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2EE" w:rsidRDefault="006842EE" w:rsidP="006842EE">
      <w:pPr>
        <w:spacing w:line="360" w:lineRule="auto"/>
        <w:ind w:firstLine="709"/>
        <w:contextualSpacing/>
        <w:jc w:val="center"/>
        <w:rPr>
          <w:b/>
          <w:sz w:val="28"/>
          <w:szCs w:val="28"/>
        </w:rPr>
      </w:pPr>
    </w:p>
    <w:p w:rsidR="006842EE" w:rsidRDefault="006842EE" w:rsidP="006842EE">
      <w:pPr>
        <w:spacing w:line="360" w:lineRule="auto"/>
        <w:ind w:firstLine="709"/>
        <w:contextualSpacing/>
        <w:jc w:val="center"/>
        <w:rPr>
          <w:b/>
          <w:sz w:val="28"/>
          <w:szCs w:val="28"/>
        </w:rPr>
      </w:pPr>
    </w:p>
    <w:p w:rsidR="006842EE" w:rsidRDefault="006842EE" w:rsidP="006842EE">
      <w:pPr>
        <w:spacing w:line="360" w:lineRule="auto"/>
        <w:ind w:firstLine="709"/>
        <w:contextualSpacing/>
        <w:jc w:val="center"/>
        <w:rPr>
          <w:b/>
          <w:sz w:val="28"/>
          <w:szCs w:val="28"/>
        </w:rPr>
      </w:pPr>
    </w:p>
    <w:p w:rsidR="006842EE" w:rsidRDefault="006842EE" w:rsidP="006842EE">
      <w:pPr>
        <w:spacing w:line="360" w:lineRule="auto"/>
        <w:ind w:firstLine="709"/>
        <w:contextualSpacing/>
        <w:jc w:val="center"/>
        <w:rPr>
          <w:b/>
          <w:sz w:val="28"/>
          <w:szCs w:val="28"/>
        </w:rPr>
      </w:pPr>
    </w:p>
    <w:p w:rsidR="006842EE" w:rsidRDefault="006842EE" w:rsidP="006842EE">
      <w:pPr>
        <w:spacing w:line="360" w:lineRule="auto"/>
        <w:ind w:firstLine="709"/>
        <w:contextualSpacing/>
        <w:jc w:val="center"/>
        <w:rPr>
          <w:b/>
          <w:sz w:val="28"/>
          <w:szCs w:val="28"/>
        </w:rPr>
      </w:pPr>
    </w:p>
    <w:p w:rsidR="006842EE" w:rsidRDefault="006842EE" w:rsidP="006842EE">
      <w:pPr>
        <w:spacing w:line="360" w:lineRule="auto"/>
        <w:ind w:firstLine="709"/>
        <w:contextualSpacing/>
        <w:jc w:val="center"/>
        <w:rPr>
          <w:b/>
          <w:sz w:val="28"/>
          <w:szCs w:val="28"/>
        </w:rPr>
      </w:pPr>
    </w:p>
    <w:p w:rsidR="006842EE" w:rsidRDefault="006842EE" w:rsidP="006842EE">
      <w:pPr>
        <w:spacing w:line="360" w:lineRule="auto"/>
        <w:ind w:firstLine="709"/>
        <w:contextualSpacing/>
        <w:jc w:val="center"/>
        <w:rPr>
          <w:b/>
          <w:sz w:val="28"/>
          <w:szCs w:val="28"/>
        </w:rPr>
      </w:pPr>
    </w:p>
    <w:p w:rsidR="006842EE" w:rsidRDefault="006842EE" w:rsidP="006842EE">
      <w:pPr>
        <w:spacing w:line="360" w:lineRule="auto"/>
        <w:ind w:firstLine="709"/>
        <w:contextualSpacing/>
        <w:jc w:val="center"/>
        <w:rPr>
          <w:b/>
          <w:sz w:val="28"/>
          <w:szCs w:val="28"/>
        </w:rPr>
      </w:pPr>
    </w:p>
    <w:p w:rsidR="006842EE" w:rsidRDefault="006842EE" w:rsidP="006842EE">
      <w:pPr>
        <w:spacing w:line="360" w:lineRule="auto"/>
        <w:ind w:firstLine="709"/>
        <w:contextualSpacing/>
        <w:jc w:val="center"/>
        <w:rPr>
          <w:b/>
          <w:sz w:val="28"/>
          <w:szCs w:val="28"/>
        </w:rPr>
      </w:pPr>
    </w:p>
    <w:p w:rsidR="006842EE" w:rsidRDefault="006842EE" w:rsidP="006842EE">
      <w:pPr>
        <w:spacing w:line="360" w:lineRule="auto"/>
        <w:ind w:firstLine="709"/>
        <w:contextualSpacing/>
        <w:jc w:val="center"/>
        <w:rPr>
          <w:b/>
          <w:sz w:val="28"/>
          <w:szCs w:val="28"/>
        </w:rPr>
      </w:pPr>
    </w:p>
    <w:p w:rsidR="006842EE" w:rsidRDefault="006842EE" w:rsidP="006842EE">
      <w:pPr>
        <w:spacing w:line="360" w:lineRule="auto"/>
        <w:ind w:firstLine="709"/>
        <w:contextualSpacing/>
        <w:jc w:val="center"/>
        <w:rPr>
          <w:b/>
          <w:sz w:val="28"/>
          <w:szCs w:val="28"/>
        </w:rPr>
      </w:pPr>
    </w:p>
    <w:p w:rsidR="006842EE" w:rsidRDefault="006842EE" w:rsidP="006842EE">
      <w:pPr>
        <w:spacing w:line="360" w:lineRule="auto"/>
        <w:ind w:firstLine="709"/>
        <w:contextualSpacing/>
        <w:jc w:val="center"/>
        <w:rPr>
          <w:b/>
          <w:sz w:val="28"/>
          <w:szCs w:val="28"/>
        </w:rPr>
      </w:pPr>
    </w:p>
    <w:p w:rsidR="00A076B5" w:rsidRPr="006842EE" w:rsidRDefault="00A4193E" w:rsidP="006842EE">
      <w:pPr>
        <w:spacing w:line="360" w:lineRule="auto"/>
        <w:ind w:firstLine="709"/>
        <w:contextualSpacing/>
        <w:jc w:val="center"/>
        <w:rPr>
          <w:b/>
          <w:sz w:val="28"/>
          <w:szCs w:val="28"/>
        </w:rPr>
      </w:pPr>
      <w:r w:rsidRPr="006842EE">
        <w:rPr>
          <w:b/>
          <w:sz w:val="28"/>
          <w:szCs w:val="28"/>
        </w:rPr>
        <w:t>Обоснование маркетинговой программы в зависимости от спроса на продукцию и типа маркетинга</w:t>
      </w:r>
    </w:p>
    <w:p w:rsidR="00A076B5" w:rsidRPr="006842EE" w:rsidRDefault="006842EE" w:rsidP="006842EE">
      <w:pPr>
        <w:spacing w:line="360" w:lineRule="auto"/>
        <w:ind w:firstLine="709"/>
        <w:contextualSpacing/>
        <w:jc w:val="center"/>
        <w:rPr>
          <w:b/>
          <w:sz w:val="28"/>
          <w:szCs w:val="28"/>
        </w:rPr>
      </w:pPr>
      <w:r>
        <w:rPr>
          <w:sz w:val="28"/>
          <w:szCs w:val="28"/>
        </w:rPr>
        <w:br w:type="page"/>
      </w:r>
      <w:r w:rsidR="00A076B5" w:rsidRPr="006842EE">
        <w:rPr>
          <w:b/>
          <w:sz w:val="28"/>
          <w:szCs w:val="28"/>
        </w:rPr>
        <w:lastRenderedPageBreak/>
        <w:t>Содержание</w:t>
      </w:r>
    </w:p>
    <w:p w:rsidR="006842EE" w:rsidRDefault="006842EE" w:rsidP="006842EE">
      <w:pPr>
        <w:pStyle w:val="11"/>
      </w:pPr>
    </w:p>
    <w:p w:rsidR="006842EE" w:rsidRPr="006842EE" w:rsidRDefault="00575017" w:rsidP="006842EE">
      <w:pPr>
        <w:pStyle w:val="11"/>
      </w:pPr>
      <w:r w:rsidRPr="006842EE">
        <w:fldChar w:fldCharType="begin"/>
      </w:r>
      <w:r w:rsidRPr="006842EE">
        <w:instrText xml:space="preserve"> TOC \o "1-2" \h \z \u </w:instrText>
      </w:r>
      <w:r w:rsidRPr="006842EE">
        <w:fldChar w:fldCharType="separate"/>
      </w:r>
      <w:r w:rsidR="006842EE" w:rsidRPr="006842EE">
        <w:t>Введение</w:t>
      </w:r>
    </w:p>
    <w:p w:rsidR="006842EE" w:rsidRPr="006842EE" w:rsidRDefault="006842EE" w:rsidP="006842EE">
      <w:pPr>
        <w:spacing w:line="360" w:lineRule="auto"/>
        <w:jc w:val="both"/>
        <w:rPr>
          <w:sz w:val="28"/>
          <w:szCs w:val="28"/>
          <w:lang w:eastAsia="en-US"/>
        </w:rPr>
      </w:pPr>
      <w:r w:rsidRPr="006842EE">
        <w:rPr>
          <w:sz w:val="28"/>
          <w:szCs w:val="28"/>
          <w:lang w:eastAsia="en-US"/>
        </w:rPr>
        <w:t>Раздел 1. Краткая характеристика предприятия</w:t>
      </w:r>
      <w:r w:rsidRPr="006842EE">
        <w:rPr>
          <w:sz w:val="28"/>
          <w:szCs w:val="28"/>
          <w:lang w:eastAsia="en-US"/>
        </w:rPr>
        <w:tab/>
      </w:r>
    </w:p>
    <w:p w:rsidR="006842EE" w:rsidRPr="006842EE" w:rsidRDefault="006842EE" w:rsidP="006842EE">
      <w:pPr>
        <w:spacing w:line="360" w:lineRule="auto"/>
        <w:jc w:val="both"/>
        <w:rPr>
          <w:sz w:val="28"/>
          <w:szCs w:val="28"/>
          <w:lang w:eastAsia="en-US"/>
        </w:rPr>
      </w:pPr>
      <w:r w:rsidRPr="006842EE">
        <w:rPr>
          <w:sz w:val="28"/>
          <w:szCs w:val="28"/>
          <w:lang w:eastAsia="en-US"/>
        </w:rPr>
        <w:t>Раздел 2. Определение целей программы и обоснование их эффективности</w:t>
      </w:r>
    </w:p>
    <w:p w:rsidR="006842EE" w:rsidRPr="006842EE" w:rsidRDefault="006842EE" w:rsidP="006842EE">
      <w:pPr>
        <w:spacing w:line="360" w:lineRule="auto"/>
        <w:jc w:val="both"/>
        <w:rPr>
          <w:sz w:val="28"/>
          <w:szCs w:val="28"/>
          <w:lang w:eastAsia="en-US"/>
        </w:rPr>
      </w:pPr>
      <w:r w:rsidRPr="006842EE">
        <w:rPr>
          <w:sz w:val="28"/>
          <w:szCs w:val="28"/>
          <w:lang w:eastAsia="en-US"/>
        </w:rPr>
        <w:t>2.1. Результаты анализа спроса на продукцию</w:t>
      </w:r>
    </w:p>
    <w:p w:rsidR="006842EE" w:rsidRPr="006842EE" w:rsidRDefault="006842EE" w:rsidP="006842EE">
      <w:pPr>
        <w:spacing w:line="360" w:lineRule="auto"/>
        <w:jc w:val="both"/>
        <w:rPr>
          <w:sz w:val="28"/>
          <w:szCs w:val="28"/>
          <w:lang w:eastAsia="en-US"/>
        </w:rPr>
      </w:pPr>
      <w:r w:rsidRPr="006842EE">
        <w:rPr>
          <w:sz w:val="28"/>
          <w:szCs w:val="28"/>
          <w:lang w:eastAsia="en-US"/>
        </w:rPr>
        <w:t>2.2. Построение и обоснование программы</w:t>
      </w:r>
    </w:p>
    <w:p w:rsidR="006842EE" w:rsidRPr="006842EE" w:rsidRDefault="006842EE" w:rsidP="006842EE">
      <w:pPr>
        <w:spacing w:line="360" w:lineRule="auto"/>
        <w:jc w:val="both"/>
        <w:rPr>
          <w:sz w:val="28"/>
          <w:szCs w:val="28"/>
          <w:lang w:eastAsia="en-US"/>
        </w:rPr>
      </w:pPr>
      <w:r w:rsidRPr="006842EE">
        <w:rPr>
          <w:sz w:val="28"/>
          <w:szCs w:val="28"/>
          <w:lang w:eastAsia="en-US"/>
        </w:rPr>
        <w:t>2.3. Содержание программы</w:t>
      </w:r>
    </w:p>
    <w:p w:rsidR="006842EE" w:rsidRPr="006842EE" w:rsidRDefault="006842EE" w:rsidP="006842EE">
      <w:pPr>
        <w:spacing w:line="360" w:lineRule="auto"/>
        <w:jc w:val="both"/>
        <w:rPr>
          <w:sz w:val="28"/>
          <w:szCs w:val="28"/>
          <w:lang w:eastAsia="en-US"/>
        </w:rPr>
      </w:pPr>
      <w:r w:rsidRPr="006842EE">
        <w:rPr>
          <w:sz w:val="28"/>
          <w:szCs w:val="28"/>
          <w:lang w:eastAsia="en-US"/>
        </w:rPr>
        <w:t>Раздел 3. Разработка плана мероприятий по отдельным элементам комплекса маркетинга и определение необходимых ресурсов по каждому из элементов</w:t>
      </w:r>
    </w:p>
    <w:p w:rsidR="006842EE" w:rsidRPr="006842EE" w:rsidRDefault="006842EE" w:rsidP="006842EE">
      <w:pPr>
        <w:spacing w:line="360" w:lineRule="auto"/>
        <w:jc w:val="both"/>
        <w:rPr>
          <w:sz w:val="28"/>
          <w:szCs w:val="28"/>
          <w:lang w:eastAsia="en-US"/>
        </w:rPr>
      </w:pPr>
      <w:r w:rsidRPr="006842EE">
        <w:rPr>
          <w:sz w:val="28"/>
          <w:szCs w:val="28"/>
          <w:lang w:eastAsia="en-US"/>
        </w:rPr>
        <w:t>3.1. Разработка товара, включая исследование и организацию производства</w:t>
      </w:r>
    </w:p>
    <w:p w:rsidR="006842EE" w:rsidRPr="006842EE" w:rsidRDefault="006842EE" w:rsidP="006842EE">
      <w:pPr>
        <w:spacing w:line="360" w:lineRule="auto"/>
        <w:jc w:val="both"/>
        <w:rPr>
          <w:sz w:val="28"/>
          <w:szCs w:val="28"/>
          <w:lang w:eastAsia="en-US"/>
        </w:rPr>
      </w:pPr>
      <w:r w:rsidRPr="006842EE">
        <w:rPr>
          <w:sz w:val="28"/>
          <w:szCs w:val="28"/>
          <w:lang w:eastAsia="en-US"/>
        </w:rPr>
        <w:t>3.2. Доведение товара до потребителя и послепродажное обслуживание</w:t>
      </w:r>
    </w:p>
    <w:p w:rsidR="006842EE" w:rsidRPr="006842EE" w:rsidRDefault="006842EE" w:rsidP="006842EE">
      <w:pPr>
        <w:spacing w:line="360" w:lineRule="auto"/>
        <w:jc w:val="both"/>
        <w:rPr>
          <w:sz w:val="28"/>
          <w:szCs w:val="28"/>
          <w:lang w:eastAsia="en-US"/>
        </w:rPr>
      </w:pPr>
      <w:r w:rsidRPr="006842EE">
        <w:rPr>
          <w:sz w:val="28"/>
          <w:szCs w:val="28"/>
          <w:lang w:eastAsia="en-US"/>
        </w:rPr>
        <w:t>3.3. Затраты на производство и цена</w:t>
      </w:r>
    </w:p>
    <w:p w:rsidR="006842EE" w:rsidRPr="006842EE" w:rsidRDefault="006842EE" w:rsidP="006842EE">
      <w:pPr>
        <w:spacing w:line="360" w:lineRule="auto"/>
        <w:jc w:val="both"/>
        <w:rPr>
          <w:sz w:val="28"/>
          <w:szCs w:val="28"/>
          <w:lang w:eastAsia="en-US"/>
        </w:rPr>
      </w:pPr>
      <w:r w:rsidRPr="006842EE">
        <w:rPr>
          <w:sz w:val="28"/>
          <w:szCs w:val="28"/>
          <w:lang w:eastAsia="en-US"/>
        </w:rPr>
        <w:t>3.4. Программа продвижения</w:t>
      </w:r>
      <w:r w:rsidRPr="006842EE">
        <w:rPr>
          <w:sz w:val="28"/>
          <w:szCs w:val="28"/>
          <w:lang w:eastAsia="en-US"/>
        </w:rPr>
        <w:tab/>
      </w:r>
    </w:p>
    <w:p w:rsidR="006842EE" w:rsidRPr="006842EE" w:rsidRDefault="006842EE" w:rsidP="006842EE">
      <w:pPr>
        <w:spacing w:line="360" w:lineRule="auto"/>
        <w:jc w:val="both"/>
        <w:rPr>
          <w:sz w:val="28"/>
          <w:szCs w:val="28"/>
          <w:lang w:eastAsia="en-US"/>
        </w:rPr>
      </w:pPr>
      <w:r w:rsidRPr="006842EE">
        <w:rPr>
          <w:sz w:val="28"/>
          <w:szCs w:val="28"/>
          <w:lang w:eastAsia="en-US"/>
        </w:rPr>
        <w:t>Раздел 4. Планирование реа</w:t>
      </w:r>
      <w:r>
        <w:rPr>
          <w:sz w:val="28"/>
          <w:szCs w:val="28"/>
          <w:lang w:eastAsia="en-US"/>
        </w:rPr>
        <w:t>лизации маркетинговой программы</w:t>
      </w:r>
    </w:p>
    <w:p w:rsidR="006842EE" w:rsidRPr="006842EE" w:rsidRDefault="006842EE" w:rsidP="006842EE">
      <w:pPr>
        <w:spacing w:line="360" w:lineRule="auto"/>
        <w:jc w:val="both"/>
        <w:rPr>
          <w:sz w:val="28"/>
          <w:szCs w:val="28"/>
          <w:lang w:eastAsia="en-US"/>
        </w:rPr>
      </w:pPr>
      <w:r w:rsidRPr="006842EE">
        <w:rPr>
          <w:sz w:val="28"/>
          <w:szCs w:val="28"/>
          <w:lang w:eastAsia="en-US"/>
        </w:rPr>
        <w:t>4.1. Учет, анализ и контроль за реализацией программы</w:t>
      </w:r>
    </w:p>
    <w:p w:rsidR="006842EE" w:rsidRPr="006842EE" w:rsidRDefault="006842EE" w:rsidP="006842EE">
      <w:pPr>
        <w:spacing w:line="360" w:lineRule="auto"/>
        <w:jc w:val="both"/>
        <w:rPr>
          <w:sz w:val="28"/>
          <w:szCs w:val="28"/>
          <w:lang w:eastAsia="en-US"/>
        </w:rPr>
      </w:pPr>
      <w:r w:rsidRPr="006842EE">
        <w:rPr>
          <w:sz w:val="28"/>
          <w:szCs w:val="28"/>
          <w:lang w:eastAsia="en-US"/>
        </w:rPr>
        <w:t>4.2. Кадры, распределение ответственности, оплата труда и стимулирование</w:t>
      </w:r>
    </w:p>
    <w:p w:rsidR="006842EE" w:rsidRPr="006842EE" w:rsidRDefault="006842EE" w:rsidP="006842EE">
      <w:pPr>
        <w:spacing w:line="360" w:lineRule="auto"/>
        <w:jc w:val="both"/>
        <w:rPr>
          <w:sz w:val="28"/>
          <w:szCs w:val="28"/>
          <w:lang w:eastAsia="en-US"/>
        </w:rPr>
      </w:pPr>
      <w:r w:rsidRPr="006842EE">
        <w:rPr>
          <w:sz w:val="28"/>
          <w:szCs w:val="28"/>
          <w:lang w:eastAsia="en-US"/>
        </w:rPr>
        <w:t>4.3. Необходимый объем финансирования и источники покрытия</w:t>
      </w:r>
    </w:p>
    <w:p w:rsidR="006842EE" w:rsidRPr="006842EE" w:rsidRDefault="006842EE" w:rsidP="006842EE">
      <w:pPr>
        <w:spacing w:line="360" w:lineRule="auto"/>
        <w:jc w:val="both"/>
        <w:rPr>
          <w:sz w:val="28"/>
          <w:szCs w:val="28"/>
          <w:lang w:eastAsia="en-US"/>
        </w:rPr>
      </w:pPr>
      <w:r w:rsidRPr="006842EE">
        <w:rPr>
          <w:sz w:val="28"/>
          <w:szCs w:val="28"/>
          <w:lang w:eastAsia="en-US"/>
        </w:rPr>
        <w:t>Выводы и предложения</w:t>
      </w:r>
    </w:p>
    <w:p w:rsidR="006842EE" w:rsidRPr="006842EE" w:rsidRDefault="006842EE" w:rsidP="006842EE">
      <w:pPr>
        <w:spacing w:line="360" w:lineRule="auto"/>
        <w:jc w:val="both"/>
        <w:rPr>
          <w:sz w:val="28"/>
          <w:szCs w:val="28"/>
          <w:lang w:eastAsia="en-US"/>
        </w:rPr>
      </w:pPr>
      <w:r w:rsidRPr="006842EE">
        <w:rPr>
          <w:sz w:val="28"/>
          <w:szCs w:val="28"/>
          <w:lang w:eastAsia="en-US"/>
        </w:rPr>
        <w:t>Список использованных источников</w:t>
      </w:r>
    </w:p>
    <w:p w:rsidR="006842EE" w:rsidRPr="006842EE" w:rsidRDefault="006842EE" w:rsidP="006842EE">
      <w:pPr>
        <w:spacing w:line="360" w:lineRule="auto"/>
        <w:jc w:val="both"/>
        <w:rPr>
          <w:sz w:val="28"/>
          <w:szCs w:val="28"/>
          <w:lang w:eastAsia="en-US"/>
        </w:rPr>
      </w:pPr>
      <w:r w:rsidRPr="006842EE">
        <w:rPr>
          <w:sz w:val="28"/>
          <w:szCs w:val="28"/>
          <w:lang w:eastAsia="en-US"/>
        </w:rPr>
        <w:t>Приложения</w:t>
      </w:r>
    </w:p>
    <w:p w:rsidR="006842EE" w:rsidRPr="006842EE" w:rsidRDefault="006842EE" w:rsidP="006842EE">
      <w:pPr>
        <w:spacing w:line="360" w:lineRule="auto"/>
        <w:jc w:val="both"/>
        <w:rPr>
          <w:sz w:val="28"/>
          <w:szCs w:val="28"/>
          <w:lang w:eastAsia="en-US"/>
        </w:rPr>
      </w:pPr>
      <w:r w:rsidRPr="006842EE">
        <w:rPr>
          <w:sz w:val="28"/>
          <w:szCs w:val="28"/>
          <w:lang w:eastAsia="en-US"/>
        </w:rPr>
        <w:t>Приложение № 1</w:t>
      </w:r>
    </w:p>
    <w:p w:rsidR="006842EE" w:rsidRPr="006842EE" w:rsidRDefault="006842EE" w:rsidP="006842EE">
      <w:pPr>
        <w:spacing w:line="360" w:lineRule="auto"/>
        <w:jc w:val="both"/>
        <w:rPr>
          <w:sz w:val="28"/>
          <w:szCs w:val="28"/>
          <w:lang w:eastAsia="en-US"/>
        </w:rPr>
      </w:pPr>
      <w:r w:rsidRPr="006842EE">
        <w:rPr>
          <w:sz w:val="28"/>
          <w:szCs w:val="28"/>
          <w:lang w:eastAsia="en-US"/>
        </w:rPr>
        <w:t>Приложение № 2</w:t>
      </w:r>
    </w:p>
    <w:p w:rsidR="006842EE" w:rsidRPr="006842EE" w:rsidRDefault="006842EE" w:rsidP="006842EE">
      <w:pPr>
        <w:spacing w:line="360" w:lineRule="auto"/>
        <w:jc w:val="both"/>
        <w:rPr>
          <w:sz w:val="28"/>
          <w:szCs w:val="28"/>
          <w:lang w:eastAsia="en-US"/>
        </w:rPr>
      </w:pPr>
      <w:r w:rsidRPr="006842EE">
        <w:rPr>
          <w:sz w:val="28"/>
          <w:szCs w:val="28"/>
          <w:lang w:eastAsia="en-US"/>
        </w:rPr>
        <w:t>Приложение № 3</w:t>
      </w:r>
    </w:p>
    <w:p w:rsidR="006842EE" w:rsidRPr="006842EE" w:rsidRDefault="006842EE" w:rsidP="006842EE">
      <w:pPr>
        <w:spacing w:line="360" w:lineRule="auto"/>
        <w:jc w:val="both"/>
        <w:rPr>
          <w:sz w:val="28"/>
          <w:szCs w:val="28"/>
          <w:lang w:eastAsia="en-US"/>
        </w:rPr>
      </w:pPr>
      <w:r w:rsidRPr="006842EE">
        <w:rPr>
          <w:sz w:val="28"/>
          <w:szCs w:val="28"/>
          <w:lang w:eastAsia="en-US"/>
        </w:rPr>
        <w:t>Приложение № 4</w:t>
      </w:r>
    </w:p>
    <w:p w:rsidR="006842EE" w:rsidRDefault="006842EE" w:rsidP="006842EE">
      <w:pPr>
        <w:spacing w:line="360" w:lineRule="auto"/>
        <w:jc w:val="both"/>
        <w:rPr>
          <w:sz w:val="28"/>
          <w:szCs w:val="28"/>
          <w:lang w:val="en-US" w:eastAsia="en-US"/>
        </w:rPr>
      </w:pPr>
      <w:r w:rsidRPr="006842EE">
        <w:rPr>
          <w:sz w:val="28"/>
          <w:szCs w:val="28"/>
          <w:lang w:val="en-US" w:eastAsia="en-US"/>
        </w:rPr>
        <w:t>Приложение № 5</w:t>
      </w:r>
    </w:p>
    <w:p w:rsidR="006842EE" w:rsidRPr="006842EE" w:rsidRDefault="006842EE" w:rsidP="006842EE">
      <w:pPr>
        <w:spacing w:line="360" w:lineRule="auto"/>
        <w:jc w:val="both"/>
        <w:rPr>
          <w:sz w:val="28"/>
          <w:szCs w:val="28"/>
          <w:lang w:val="en-US" w:eastAsia="en-US"/>
        </w:rPr>
      </w:pPr>
      <w:r w:rsidRPr="006842EE">
        <w:rPr>
          <w:sz w:val="28"/>
          <w:szCs w:val="28"/>
          <w:lang w:val="en-US" w:eastAsia="en-US"/>
        </w:rPr>
        <w:t>Приложение № 6</w:t>
      </w:r>
    </w:p>
    <w:p w:rsidR="006842EE" w:rsidRPr="006842EE" w:rsidRDefault="006842EE" w:rsidP="006842EE">
      <w:pPr>
        <w:spacing w:line="360" w:lineRule="auto"/>
        <w:jc w:val="both"/>
        <w:rPr>
          <w:sz w:val="28"/>
          <w:szCs w:val="28"/>
          <w:lang w:val="en-US" w:eastAsia="en-US"/>
        </w:rPr>
      </w:pPr>
      <w:r w:rsidRPr="006842EE">
        <w:rPr>
          <w:sz w:val="28"/>
          <w:szCs w:val="28"/>
          <w:lang w:val="en-US" w:eastAsia="en-US"/>
        </w:rPr>
        <w:t>Приложение № 7</w:t>
      </w:r>
    </w:p>
    <w:p w:rsidR="00BB5FD6" w:rsidRPr="006842EE" w:rsidRDefault="00575017" w:rsidP="006842EE">
      <w:pPr>
        <w:pStyle w:val="1"/>
        <w:spacing w:before="0" w:after="0" w:line="360" w:lineRule="auto"/>
        <w:ind w:firstLine="709"/>
        <w:contextualSpacing/>
        <w:jc w:val="center"/>
        <w:rPr>
          <w:rFonts w:ascii="Times New Roman" w:hAnsi="Times New Roman"/>
          <w:sz w:val="28"/>
          <w:szCs w:val="28"/>
        </w:rPr>
      </w:pPr>
      <w:r w:rsidRPr="006842EE">
        <w:fldChar w:fldCharType="end"/>
      </w:r>
      <w:r w:rsidR="00A076B5" w:rsidRPr="006842EE">
        <w:rPr>
          <w:rFonts w:ascii="Times New Roman" w:hAnsi="Times New Roman"/>
          <w:b w:val="0"/>
          <w:sz w:val="28"/>
        </w:rPr>
        <w:br w:type="page"/>
      </w:r>
      <w:bookmarkStart w:id="0" w:name="_Toc213468598"/>
      <w:r w:rsidR="00BB5FD6" w:rsidRPr="006842EE">
        <w:rPr>
          <w:rFonts w:ascii="Times New Roman" w:hAnsi="Times New Roman"/>
          <w:sz w:val="28"/>
          <w:szCs w:val="28"/>
        </w:rPr>
        <w:t>Введение</w:t>
      </w:r>
      <w:bookmarkEnd w:id="0"/>
    </w:p>
    <w:p w:rsidR="006842EE" w:rsidRDefault="006842EE" w:rsidP="006842EE">
      <w:pPr>
        <w:spacing w:line="360" w:lineRule="auto"/>
        <w:ind w:firstLine="709"/>
        <w:contextualSpacing/>
        <w:jc w:val="both"/>
        <w:rPr>
          <w:sz w:val="28"/>
          <w:szCs w:val="28"/>
        </w:rPr>
      </w:pPr>
    </w:p>
    <w:p w:rsidR="00BB5FD6" w:rsidRPr="006842EE" w:rsidRDefault="00904A5F" w:rsidP="006842EE">
      <w:pPr>
        <w:spacing w:line="360" w:lineRule="auto"/>
        <w:ind w:firstLine="709"/>
        <w:contextualSpacing/>
        <w:jc w:val="both"/>
        <w:rPr>
          <w:sz w:val="28"/>
          <w:szCs w:val="28"/>
        </w:rPr>
      </w:pPr>
      <w:r w:rsidRPr="006842EE">
        <w:rPr>
          <w:sz w:val="28"/>
          <w:szCs w:val="28"/>
        </w:rPr>
        <w:t xml:space="preserve">Суть и содержание маркетинговой деятельности отражают объективные условия развития рынка, который сегодня в известной мере утрачивает хаотичность и подпадает под регулирующее воздействие заранее устанавливаемых хозяйственных связей, где особая роль отводится потребителю. Потребитель выдвигает свои требования к продукту, его технико-экономическим характеристикам, количеству, срокам поставки и тем самым создает предпосылки для распределения рынка между производителями. При этом возрастает значение конкуренции, борьбы за потребителя. Все это заставляет производителей тщательно изучать запросы потенциальных потребителей и рынка, который предъявляет высокие требования к качеству и конкурентоспособности изготовляемой продукции. </w:t>
      </w:r>
    </w:p>
    <w:p w:rsidR="00425303" w:rsidRPr="006842EE" w:rsidRDefault="00425303" w:rsidP="006842EE">
      <w:pPr>
        <w:spacing w:line="360" w:lineRule="auto"/>
        <w:ind w:firstLine="709"/>
        <w:contextualSpacing/>
        <w:jc w:val="both"/>
        <w:rPr>
          <w:sz w:val="28"/>
          <w:szCs w:val="28"/>
        </w:rPr>
      </w:pPr>
      <w:r w:rsidRPr="006842EE">
        <w:rPr>
          <w:sz w:val="28"/>
          <w:szCs w:val="28"/>
        </w:rPr>
        <w:t>В современном виде маркетинг тесно связан с управлением товарным рынком и товарными потоками; управлением рынком услуг; управлением рынком капиталов; управлением рынком труда; управлением рынком знаний; управлением политическим рынком. Такая связь обеспечивается, прежде всего, за счет исследования потребностей и возможностей соответствующих рынков, а также грамотного использования экономическими (политическими) структурами полученного при этом банка данных. Маркетинг как система управления, ориентированная на рынок и включающая арсенал новейших приемов и методов исследований, наиболее эффективно может функционировать при таких условиях, как:</w:t>
      </w:r>
    </w:p>
    <w:p w:rsidR="00425303" w:rsidRPr="006842EE" w:rsidRDefault="00425303" w:rsidP="006842EE">
      <w:pPr>
        <w:spacing w:line="360" w:lineRule="auto"/>
        <w:ind w:firstLine="709"/>
        <w:contextualSpacing/>
        <w:jc w:val="both"/>
        <w:rPr>
          <w:sz w:val="28"/>
          <w:szCs w:val="28"/>
        </w:rPr>
      </w:pPr>
      <w:r w:rsidRPr="006842EE">
        <w:rPr>
          <w:sz w:val="28"/>
          <w:szCs w:val="28"/>
        </w:rPr>
        <w:t>1) глубокое насыщение рынка товарами, превышение предложения над спросом;</w:t>
      </w:r>
    </w:p>
    <w:p w:rsidR="00425303" w:rsidRPr="006842EE" w:rsidRDefault="00425303" w:rsidP="006842EE">
      <w:pPr>
        <w:spacing w:line="360" w:lineRule="auto"/>
        <w:ind w:firstLine="709"/>
        <w:contextualSpacing/>
        <w:jc w:val="both"/>
        <w:rPr>
          <w:sz w:val="28"/>
          <w:szCs w:val="28"/>
        </w:rPr>
      </w:pPr>
      <w:r w:rsidRPr="006842EE">
        <w:rPr>
          <w:sz w:val="28"/>
          <w:szCs w:val="28"/>
        </w:rPr>
        <w:t>2) высокий уровень конкуренции товаропроизводителей за внимание покупателей;</w:t>
      </w:r>
    </w:p>
    <w:p w:rsidR="00425303" w:rsidRPr="006842EE" w:rsidRDefault="00425303" w:rsidP="006842EE">
      <w:pPr>
        <w:spacing w:line="360" w:lineRule="auto"/>
        <w:ind w:firstLine="709"/>
        <w:contextualSpacing/>
        <w:jc w:val="both"/>
        <w:rPr>
          <w:sz w:val="28"/>
          <w:szCs w:val="28"/>
        </w:rPr>
      </w:pPr>
      <w:r w:rsidRPr="006842EE">
        <w:rPr>
          <w:sz w:val="28"/>
          <w:szCs w:val="28"/>
        </w:rPr>
        <w:t>3) свободные рыночные отношения (в рамках действующего законодательства), характеризуемые возможностью без жестких административных ограничений выбирать рынки сбыта и снабжения, устанавливать цены на производимую продукцию, вести коммерческую деятельность и т.д.;</w:t>
      </w:r>
    </w:p>
    <w:p w:rsidR="00425303" w:rsidRPr="006842EE" w:rsidRDefault="00425303" w:rsidP="006842EE">
      <w:pPr>
        <w:spacing w:line="360" w:lineRule="auto"/>
        <w:ind w:firstLine="709"/>
        <w:contextualSpacing/>
        <w:jc w:val="both"/>
        <w:rPr>
          <w:sz w:val="28"/>
          <w:szCs w:val="28"/>
        </w:rPr>
      </w:pPr>
      <w:r w:rsidRPr="006842EE">
        <w:rPr>
          <w:sz w:val="28"/>
          <w:szCs w:val="28"/>
        </w:rPr>
        <w:t>4) самостоятельность предприятий в определении целей деятельности, формировании внутренних структур управления, расходовании имеющихся и привлеченных средств и т.д.</w:t>
      </w:r>
      <w:r w:rsidR="006842EE">
        <w:rPr>
          <w:sz w:val="28"/>
          <w:szCs w:val="28"/>
        </w:rPr>
        <w:t xml:space="preserve"> </w:t>
      </w:r>
    </w:p>
    <w:p w:rsidR="00664A71" w:rsidRPr="006842EE" w:rsidRDefault="00664A71" w:rsidP="006842EE">
      <w:pPr>
        <w:spacing w:line="360" w:lineRule="auto"/>
        <w:ind w:firstLine="709"/>
        <w:contextualSpacing/>
        <w:jc w:val="both"/>
        <w:rPr>
          <w:sz w:val="28"/>
          <w:szCs w:val="28"/>
        </w:rPr>
      </w:pPr>
      <w:r w:rsidRPr="006842EE">
        <w:rPr>
          <w:sz w:val="28"/>
          <w:szCs w:val="28"/>
        </w:rPr>
        <w:t>Первые два условия являются императивными, определяющими саму возможность и необходимость проведения маркетинга. Остальные условия обеспечивают эффективность реализации маркетинговой политики на предприятии. Без этих условий фирма не сможет гибко реагировать на современный крайне изменчивый и динамичный рынок. При этом следует подчеркнуть, что не существует универсальной формы для организации работы на основе маркетинга, как нет единой схемы построения маркетинговой работы. Формы и содержание такой деятельности могут различаться в зависимости от характера хозяйственной деятельности организации и внешних условий, в которых она протекает.</w:t>
      </w:r>
    </w:p>
    <w:p w:rsidR="00B947E8" w:rsidRPr="006842EE" w:rsidRDefault="00B947E8" w:rsidP="006842EE">
      <w:pPr>
        <w:spacing w:line="360" w:lineRule="auto"/>
        <w:ind w:firstLine="709"/>
        <w:contextualSpacing/>
        <w:jc w:val="both"/>
        <w:rPr>
          <w:sz w:val="28"/>
          <w:szCs w:val="28"/>
        </w:rPr>
      </w:pPr>
      <w:r w:rsidRPr="006842EE">
        <w:rPr>
          <w:sz w:val="28"/>
          <w:szCs w:val="28"/>
        </w:rPr>
        <w:t>Вполне естественно, что маркетинг, также как и его программа, в сельскохозяйственном производстве (последнее время за этим направлением закрепилось название «агромаркетинг») имеет свои отраслевые особенности, на которых мы остановимся по ходу работы.</w:t>
      </w:r>
    </w:p>
    <w:p w:rsidR="00B947E8" w:rsidRPr="006842EE" w:rsidRDefault="00B947E8" w:rsidP="006842EE">
      <w:pPr>
        <w:spacing w:line="360" w:lineRule="auto"/>
        <w:ind w:firstLine="709"/>
        <w:contextualSpacing/>
        <w:jc w:val="both"/>
        <w:rPr>
          <w:sz w:val="28"/>
          <w:szCs w:val="28"/>
        </w:rPr>
      </w:pPr>
      <w:r w:rsidRPr="006842EE">
        <w:rPr>
          <w:sz w:val="28"/>
          <w:szCs w:val="28"/>
        </w:rPr>
        <w:t>Что же касается целей данной курсовой работы, то они формулируются следующим образом: показать на примере агрофирмы умение строить маркетинговую программу и организовать контроль ее выполнения.</w:t>
      </w:r>
    </w:p>
    <w:p w:rsidR="00B947E8" w:rsidRPr="006842EE" w:rsidRDefault="00B947E8" w:rsidP="006842EE">
      <w:pPr>
        <w:spacing w:line="360" w:lineRule="auto"/>
        <w:ind w:firstLine="709"/>
        <w:contextualSpacing/>
        <w:jc w:val="both"/>
        <w:rPr>
          <w:sz w:val="28"/>
          <w:szCs w:val="28"/>
        </w:rPr>
      </w:pPr>
      <w:r w:rsidRPr="006842EE">
        <w:rPr>
          <w:sz w:val="28"/>
          <w:szCs w:val="28"/>
        </w:rPr>
        <w:t>Для достижения цели поставленной в работе необходимо решить три основные задачи:</w:t>
      </w:r>
    </w:p>
    <w:p w:rsidR="00B947E8" w:rsidRPr="006842EE" w:rsidRDefault="00B947E8" w:rsidP="006842EE">
      <w:pPr>
        <w:numPr>
          <w:ilvl w:val="0"/>
          <w:numId w:val="1"/>
        </w:numPr>
        <w:spacing w:line="360" w:lineRule="auto"/>
        <w:ind w:left="0" w:firstLine="709"/>
        <w:contextualSpacing/>
        <w:jc w:val="both"/>
        <w:rPr>
          <w:sz w:val="28"/>
          <w:szCs w:val="28"/>
        </w:rPr>
      </w:pPr>
      <w:r w:rsidRPr="006842EE">
        <w:rPr>
          <w:sz w:val="28"/>
          <w:szCs w:val="28"/>
        </w:rPr>
        <w:t>Определить цели программы;</w:t>
      </w:r>
    </w:p>
    <w:p w:rsidR="00B947E8" w:rsidRPr="006842EE" w:rsidRDefault="00B947E8" w:rsidP="006842EE">
      <w:pPr>
        <w:numPr>
          <w:ilvl w:val="0"/>
          <w:numId w:val="1"/>
        </w:numPr>
        <w:spacing w:line="360" w:lineRule="auto"/>
        <w:ind w:left="0" w:firstLine="709"/>
        <w:contextualSpacing/>
        <w:jc w:val="both"/>
        <w:rPr>
          <w:sz w:val="28"/>
          <w:szCs w:val="28"/>
        </w:rPr>
      </w:pPr>
      <w:r w:rsidRPr="006842EE">
        <w:rPr>
          <w:sz w:val="28"/>
          <w:szCs w:val="28"/>
        </w:rPr>
        <w:t>Разработать саму программу;</w:t>
      </w:r>
    </w:p>
    <w:p w:rsidR="00B947E8" w:rsidRPr="006842EE" w:rsidRDefault="00B947E8" w:rsidP="006842EE">
      <w:pPr>
        <w:numPr>
          <w:ilvl w:val="0"/>
          <w:numId w:val="1"/>
        </w:numPr>
        <w:spacing w:line="360" w:lineRule="auto"/>
        <w:ind w:left="0" w:firstLine="709"/>
        <w:contextualSpacing/>
        <w:jc w:val="both"/>
        <w:rPr>
          <w:sz w:val="28"/>
          <w:szCs w:val="28"/>
        </w:rPr>
      </w:pPr>
      <w:r w:rsidRPr="006842EE">
        <w:rPr>
          <w:sz w:val="28"/>
          <w:szCs w:val="28"/>
        </w:rPr>
        <w:t>Спланировать ее реализацию.</w:t>
      </w:r>
    </w:p>
    <w:p w:rsidR="0055098B" w:rsidRPr="006842EE" w:rsidRDefault="00B947E8" w:rsidP="006842EE">
      <w:pPr>
        <w:spacing w:line="360" w:lineRule="auto"/>
        <w:ind w:firstLine="709"/>
        <w:contextualSpacing/>
        <w:jc w:val="both"/>
        <w:rPr>
          <w:sz w:val="28"/>
          <w:szCs w:val="28"/>
        </w:rPr>
      </w:pPr>
      <w:r w:rsidRPr="006842EE">
        <w:rPr>
          <w:sz w:val="28"/>
          <w:szCs w:val="28"/>
        </w:rPr>
        <w:t>Выводы и предложения будут сформулированы по результатам исследования рынка и места продукта, предложенного агрофирмой. Анализ рынка и маркетинговой ситуации проводится на основе открытой информации и разработок отечественных и зарубежных ученых в области агромаркетинга.</w:t>
      </w:r>
    </w:p>
    <w:p w:rsidR="00B947E8" w:rsidRPr="006842EE" w:rsidRDefault="0055098B" w:rsidP="006842EE">
      <w:pPr>
        <w:spacing w:line="360" w:lineRule="auto"/>
        <w:ind w:firstLine="709"/>
        <w:contextualSpacing/>
        <w:jc w:val="both"/>
        <w:rPr>
          <w:sz w:val="28"/>
          <w:szCs w:val="28"/>
        </w:rPr>
      </w:pPr>
      <w:r w:rsidRPr="006842EE">
        <w:rPr>
          <w:sz w:val="28"/>
          <w:szCs w:val="28"/>
        </w:rPr>
        <w:t>По мнению целого ряда отечественных ученых и практиков, в настоящее время назрела острая необходимость создания в сельском хозяйстве вертикально-интегрированных объединений.</w:t>
      </w:r>
      <w:r w:rsidR="00B947E8" w:rsidRPr="006842EE">
        <w:rPr>
          <w:sz w:val="28"/>
          <w:szCs w:val="28"/>
        </w:rPr>
        <w:t xml:space="preserve"> </w:t>
      </w:r>
      <w:r w:rsidRPr="006842EE">
        <w:rPr>
          <w:sz w:val="28"/>
          <w:szCs w:val="28"/>
        </w:rPr>
        <w:t xml:space="preserve">Наиболее эффективным на их взгляд является объединение сельскохозяйственных предприятий с перерабатывающими предприятиями и организациями торговли, т.е. создание объединений, представляющих замкнутый круг: производство продукции сельского хозяйства, ее переработка и реализация конечного продукта. Соответствует такому направлению интеграции создание агрохолдинга. Наше исследование посвящено несколько иной программе, когда на базе сельскохозяйственного предприятия, имеющего разветвленную розничную сеть сбыта, создается сельхозпредприятие замкнутого или полного цикла, включающее выращивание, откорм скота, его дальнейшую переработку и реализацию. </w:t>
      </w:r>
    </w:p>
    <w:p w:rsidR="001C62DA" w:rsidRPr="006842EE" w:rsidRDefault="001C62DA" w:rsidP="006842EE">
      <w:pPr>
        <w:spacing w:line="360" w:lineRule="auto"/>
        <w:ind w:firstLine="709"/>
        <w:contextualSpacing/>
        <w:jc w:val="both"/>
        <w:rPr>
          <w:sz w:val="28"/>
          <w:szCs w:val="28"/>
        </w:rPr>
      </w:pPr>
    </w:p>
    <w:p w:rsidR="00BB5FD6" w:rsidRPr="006842EE" w:rsidRDefault="00A076B5" w:rsidP="006842EE">
      <w:pPr>
        <w:pStyle w:val="1"/>
        <w:spacing w:before="0" w:after="0" w:line="360" w:lineRule="auto"/>
        <w:ind w:firstLine="709"/>
        <w:contextualSpacing/>
        <w:jc w:val="center"/>
        <w:rPr>
          <w:rFonts w:ascii="Times New Roman" w:hAnsi="Times New Roman"/>
          <w:sz w:val="28"/>
          <w:szCs w:val="28"/>
        </w:rPr>
      </w:pPr>
      <w:r w:rsidRPr="006842EE">
        <w:rPr>
          <w:rFonts w:ascii="Times New Roman" w:hAnsi="Times New Roman"/>
          <w:b w:val="0"/>
          <w:sz w:val="28"/>
          <w:szCs w:val="28"/>
        </w:rPr>
        <w:br w:type="page"/>
      </w:r>
      <w:bookmarkStart w:id="1" w:name="_Toc213468599"/>
      <w:r w:rsidR="00BB5FD6" w:rsidRPr="006842EE">
        <w:rPr>
          <w:rFonts w:ascii="Times New Roman" w:hAnsi="Times New Roman"/>
          <w:sz w:val="28"/>
          <w:szCs w:val="28"/>
        </w:rPr>
        <w:t>Раздел 1. Краткая характеристика предприятия</w:t>
      </w:r>
      <w:bookmarkEnd w:id="1"/>
    </w:p>
    <w:p w:rsidR="00575017" w:rsidRPr="006842EE" w:rsidRDefault="00575017" w:rsidP="006842EE">
      <w:pPr>
        <w:spacing w:line="360" w:lineRule="auto"/>
        <w:ind w:firstLine="709"/>
        <w:contextualSpacing/>
        <w:jc w:val="both"/>
        <w:rPr>
          <w:sz w:val="28"/>
          <w:szCs w:val="28"/>
        </w:rPr>
      </w:pPr>
    </w:p>
    <w:p w:rsidR="0065464E" w:rsidRPr="006842EE" w:rsidRDefault="0055098B" w:rsidP="006842EE">
      <w:pPr>
        <w:spacing w:line="360" w:lineRule="auto"/>
        <w:ind w:firstLine="709"/>
        <w:contextualSpacing/>
        <w:jc w:val="both"/>
        <w:rPr>
          <w:sz w:val="28"/>
          <w:szCs w:val="28"/>
        </w:rPr>
      </w:pPr>
      <w:r w:rsidRPr="006842EE">
        <w:rPr>
          <w:sz w:val="28"/>
          <w:szCs w:val="28"/>
        </w:rPr>
        <w:t xml:space="preserve">Закрытое акционерное общество «Агрофирма «Восход»» создано в </w:t>
      </w:r>
      <w:smartTag w:uri="urn:schemas-microsoft-com:office:smarttags" w:element="metricconverter">
        <w:smartTagPr>
          <w:attr w:name="ProductID" w:val="2003 г"/>
        </w:smartTagPr>
        <w:r w:rsidRPr="006842EE">
          <w:rPr>
            <w:sz w:val="28"/>
            <w:szCs w:val="28"/>
          </w:rPr>
          <w:t>2003 г</w:t>
        </w:r>
      </w:smartTag>
      <w:r w:rsidRPr="006842EE">
        <w:rPr>
          <w:sz w:val="28"/>
          <w:szCs w:val="28"/>
        </w:rPr>
        <w:t>. на базе обанкротившегося сельхозпредприятия ООО «Восход», которое само возникло из развалившегося в 1998 году совхоза «Восход» района Псковской области.</w:t>
      </w:r>
      <w:r w:rsidR="00961E86" w:rsidRPr="006842EE">
        <w:rPr>
          <w:sz w:val="28"/>
          <w:szCs w:val="28"/>
        </w:rPr>
        <w:t xml:space="preserve"> </w:t>
      </w:r>
      <w:r w:rsidR="0065464E" w:rsidRPr="006842EE">
        <w:rPr>
          <w:sz w:val="28"/>
          <w:szCs w:val="28"/>
        </w:rPr>
        <w:t>Предприятие специализируется на выращивании КРС мясо-молочного направления для последующей реализации мяса говядины на Псковский городской мясокомбинат и через разветвленную розничную сеть, охватывающую семь районов области.</w:t>
      </w:r>
    </w:p>
    <w:p w:rsidR="00E1322B" w:rsidRPr="006842EE" w:rsidRDefault="0065464E" w:rsidP="006842EE">
      <w:pPr>
        <w:spacing w:line="360" w:lineRule="auto"/>
        <w:ind w:firstLine="709"/>
        <w:contextualSpacing/>
        <w:jc w:val="both"/>
        <w:rPr>
          <w:sz w:val="28"/>
          <w:szCs w:val="28"/>
        </w:rPr>
      </w:pPr>
      <w:r w:rsidRPr="006842EE">
        <w:rPr>
          <w:sz w:val="28"/>
          <w:szCs w:val="28"/>
        </w:rPr>
        <w:t>На предприятии занято 68 человек персонала, в том числе 14 человек, имеющих высшее профессиональное образование в области различных специальностей, связанных с сельскохозяйственным производством.</w:t>
      </w:r>
      <w:r w:rsidR="00B64760" w:rsidRPr="006842EE">
        <w:rPr>
          <w:rStyle w:val="a5"/>
          <w:sz w:val="28"/>
          <w:szCs w:val="28"/>
        </w:rPr>
        <w:footnoteReference w:id="1"/>
      </w:r>
      <w:r w:rsidRPr="006842EE">
        <w:rPr>
          <w:sz w:val="28"/>
          <w:szCs w:val="28"/>
        </w:rPr>
        <w:t xml:space="preserve"> Организовано обучение персонала среднего звена, новейшим приемам агробизнеса и технологиям, связанным с производством мяса, молока и полуфабрикатов из них. Предприятие располагает стадом в 1200 коров холмогорской породы и 400 коров французской породы. </w:t>
      </w:r>
      <w:r w:rsidR="00E1322B" w:rsidRPr="006842EE">
        <w:rPr>
          <w:sz w:val="28"/>
          <w:szCs w:val="28"/>
        </w:rPr>
        <w:t xml:space="preserve">Хозяйство имеет в собственности </w:t>
      </w:r>
      <w:smartTag w:uri="urn:schemas-microsoft-com:office:smarttags" w:element="metricconverter">
        <w:smartTagPr>
          <w:attr w:name="ProductID" w:val="400 га"/>
        </w:smartTagPr>
        <w:r w:rsidR="00E1322B" w:rsidRPr="006842EE">
          <w:rPr>
            <w:sz w:val="28"/>
            <w:szCs w:val="28"/>
          </w:rPr>
          <w:t>400 га</w:t>
        </w:r>
      </w:smartTag>
      <w:r w:rsidR="00E1322B" w:rsidRPr="006842EE">
        <w:rPr>
          <w:sz w:val="28"/>
          <w:szCs w:val="28"/>
        </w:rPr>
        <w:t xml:space="preserve"> пашни и около </w:t>
      </w:r>
      <w:smartTag w:uri="urn:schemas-microsoft-com:office:smarttags" w:element="metricconverter">
        <w:smartTagPr>
          <w:attr w:name="ProductID" w:val="50 га"/>
        </w:smartTagPr>
        <w:r w:rsidR="00E1322B" w:rsidRPr="006842EE">
          <w:rPr>
            <w:sz w:val="28"/>
            <w:szCs w:val="28"/>
          </w:rPr>
          <w:t>50 га</w:t>
        </w:r>
      </w:smartTag>
      <w:r w:rsidR="00E1322B" w:rsidRPr="006842EE">
        <w:rPr>
          <w:sz w:val="28"/>
          <w:szCs w:val="28"/>
        </w:rPr>
        <w:t xml:space="preserve"> заливных лугов. </w:t>
      </w:r>
    </w:p>
    <w:p w:rsidR="00961E86" w:rsidRPr="006842EE" w:rsidRDefault="0065464E" w:rsidP="006842EE">
      <w:pPr>
        <w:spacing w:line="360" w:lineRule="auto"/>
        <w:ind w:firstLine="709"/>
        <w:contextualSpacing/>
        <w:jc w:val="both"/>
        <w:rPr>
          <w:sz w:val="28"/>
          <w:szCs w:val="28"/>
        </w:rPr>
      </w:pPr>
      <w:r w:rsidRPr="006842EE">
        <w:rPr>
          <w:sz w:val="28"/>
          <w:szCs w:val="28"/>
        </w:rPr>
        <w:t xml:space="preserve">За счет собственных и заемных средств в течение 5 лет планируется расширение производства в сторону переработки мяса говядины и изготовления консервов тушеной говядины с приправами, которые пользуются спросом у населения Псковской области. Проведенный в 2007 году с помощью </w:t>
      </w:r>
      <w:r w:rsidR="00B24C82" w:rsidRPr="006842EE">
        <w:rPr>
          <w:sz w:val="28"/>
          <w:szCs w:val="28"/>
        </w:rPr>
        <w:t>Новгородского предприятия «Мясной двор», экспери</w:t>
      </w:r>
      <w:r w:rsidRPr="006842EE">
        <w:rPr>
          <w:sz w:val="28"/>
          <w:szCs w:val="28"/>
        </w:rPr>
        <w:t>мент</w:t>
      </w:r>
      <w:r w:rsidR="00B24C82" w:rsidRPr="006842EE">
        <w:rPr>
          <w:sz w:val="28"/>
          <w:szCs w:val="28"/>
        </w:rPr>
        <w:t xml:space="preserve"> убедил руководство ЗАО «Агрофирма «Восход» в правильности выбранного пути. Опросы, проведенные среди покупателей экспериментальной продукции показали, что покупатели охотно приобретают отечественный продукт мясной промышленности, тем более местный, отличающийся как более приемлемой ценой, так и высокими вкусовыми качествами, к тому же, более привычными для россиян, чем аналогичные зарубежные образцы. </w:t>
      </w:r>
    </w:p>
    <w:p w:rsidR="00BB5FD6" w:rsidRPr="006842EE" w:rsidRDefault="00A076B5" w:rsidP="006842EE">
      <w:pPr>
        <w:pStyle w:val="1"/>
        <w:spacing w:before="0" w:after="0" w:line="360" w:lineRule="auto"/>
        <w:ind w:firstLine="709"/>
        <w:jc w:val="center"/>
        <w:rPr>
          <w:rFonts w:ascii="Times New Roman" w:hAnsi="Times New Roman"/>
          <w:sz w:val="28"/>
        </w:rPr>
      </w:pPr>
      <w:r w:rsidRPr="006842EE">
        <w:rPr>
          <w:rFonts w:ascii="Times New Roman" w:hAnsi="Times New Roman"/>
          <w:b w:val="0"/>
          <w:sz w:val="28"/>
          <w:szCs w:val="28"/>
        </w:rPr>
        <w:br w:type="page"/>
      </w:r>
      <w:bookmarkStart w:id="2" w:name="_Toc213468600"/>
      <w:r w:rsidR="00BB5FD6" w:rsidRPr="006842EE">
        <w:rPr>
          <w:rFonts w:ascii="Times New Roman" w:hAnsi="Times New Roman"/>
          <w:sz w:val="28"/>
        </w:rPr>
        <w:t>Раздел 2. Определение целей программы и обоснование их эффективности</w:t>
      </w:r>
      <w:bookmarkEnd w:id="2"/>
    </w:p>
    <w:p w:rsidR="006842EE" w:rsidRPr="006842EE" w:rsidRDefault="006842EE" w:rsidP="006842EE">
      <w:pPr>
        <w:spacing w:line="360" w:lineRule="auto"/>
        <w:ind w:firstLine="709"/>
        <w:contextualSpacing/>
        <w:jc w:val="center"/>
        <w:rPr>
          <w:b/>
          <w:sz w:val="28"/>
          <w:szCs w:val="28"/>
        </w:rPr>
      </w:pPr>
    </w:p>
    <w:p w:rsidR="00E1322B" w:rsidRPr="006842EE" w:rsidRDefault="00E1322B" w:rsidP="006842EE">
      <w:pPr>
        <w:spacing w:line="360" w:lineRule="auto"/>
        <w:ind w:firstLine="709"/>
        <w:contextualSpacing/>
        <w:jc w:val="both"/>
        <w:rPr>
          <w:sz w:val="28"/>
          <w:szCs w:val="28"/>
        </w:rPr>
      </w:pPr>
      <w:r w:rsidRPr="006842EE">
        <w:rPr>
          <w:sz w:val="28"/>
          <w:szCs w:val="28"/>
        </w:rPr>
        <w:t>Программа маркетинга – это система взаимосвязанных задач и адресных мероприятий, определяющих действия предприятия на заданный период времени по всем блокам маркетинга.</w:t>
      </w:r>
      <w:r w:rsidRPr="006842EE">
        <w:rPr>
          <w:rStyle w:val="a5"/>
          <w:sz w:val="28"/>
          <w:szCs w:val="28"/>
        </w:rPr>
        <w:footnoteReference w:id="2"/>
      </w:r>
      <w:r w:rsidRPr="006842EE">
        <w:rPr>
          <w:sz w:val="28"/>
          <w:szCs w:val="28"/>
        </w:rPr>
        <w:t xml:space="preserve"> Программы дают возможность определить оптимальную структуру производства, ориентирующую на получение желаемого уровня прибыли, позволяют прогнозировать альтернативные действия для благоприятных, средних и неблагоприятных условий рынка и внешней среды, а также конкретные мероприятия, направленные на поэтапную реализацию намеченных целей и стратегий предприятия, создать информационную базу для принятия оперативных управленческих решений, контролировать эффективность меропри</w:t>
      </w:r>
      <w:r w:rsidR="00233462" w:rsidRPr="006842EE">
        <w:rPr>
          <w:sz w:val="28"/>
          <w:szCs w:val="28"/>
        </w:rPr>
        <w:t>ятий стратегии и тактики.</w:t>
      </w:r>
      <w:r w:rsidRPr="006842EE">
        <w:rPr>
          <w:sz w:val="28"/>
          <w:szCs w:val="28"/>
        </w:rPr>
        <w:t xml:space="preserve"> </w:t>
      </w:r>
    </w:p>
    <w:p w:rsidR="00575017" w:rsidRPr="006842EE" w:rsidRDefault="00575017" w:rsidP="006842EE">
      <w:pPr>
        <w:spacing w:line="360" w:lineRule="auto"/>
        <w:ind w:firstLine="709"/>
        <w:jc w:val="both"/>
        <w:rPr>
          <w:sz w:val="28"/>
        </w:rPr>
      </w:pPr>
    </w:p>
    <w:p w:rsidR="00BB5FD6" w:rsidRPr="006842EE" w:rsidRDefault="00BB5FD6" w:rsidP="006842EE">
      <w:pPr>
        <w:pStyle w:val="2"/>
        <w:spacing w:before="0" w:after="0" w:line="360" w:lineRule="auto"/>
        <w:ind w:firstLine="709"/>
        <w:contextualSpacing/>
        <w:jc w:val="center"/>
        <w:rPr>
          <w:rFonts w:ascii="Times New Roman" w:hAnsi="Times New Roman"/>
          <w:i w:val="0"/>
        </w:rPr>
      </w:pPr>
      <w:bookmarkStart w:id="3" w:name="_Toc213468601"/>
      <w:r w:rsidRPr="006842EE">
        <w:rPr>
          <w:rFonts w:ascii="Times New Roman" w:hAnsi="Times New Roman"/>
          <w:i w:val="0"/>
        </w:rPr>
        <w:t>2.1. Результаты анализа спроса на продукцию</w:t>
      </w:r>
      <w:bookmarkEnd w:id="3"/>
    </w:p>
    <w:p w:rsidR="006842EE" w:rsidRDefault="006842EE" w:rsidP="006842EE">
      <w:pPr>
        <w:spacing w:line="360" w:lineRule="auto"/>
        <w:ind w:firstLine="709"/>
        <w:contextualSpacing/>
        <w:jc w:val="both"/>
        <w:rPr>
          <w:sz w:val="28"/>
          <w:szCs w:val="28"/>
        </w:rPr>
      </w:pPr>
    </w:p>
    <w:p w:rsidR="00566031" w:rsidRPr="006842EE" w:rsidRDefault="001F60BB" w:rsidP="006842EE">
      <w:pPr>
        <w:spacing w:line="360" w:lineRule="auto"/>
        <w:ind w:firstLine="709"/>
        <w:contextualSpacing/>
        <w:jc w:val="both"/>
        <w:rPr>
          <w:sz w:val="28"/>
          <w:szCs w:val="28"/>
        </w:rPr>
      </w:pPr>
      <w:r w:rsidRPr="006842EE">
        <w:rPr>
          <w:sz w:val="28"/>
          <w:szCs w:val="28"/>
        </w:rPr>
        <w:t>По последним данным</w:t>
      </w:r>
      <w:r w:rsidRPr="006842EE">
        <w:rPr>
          <w:rStyle w:val="a5"/>
          <w:sz w:val="28"/>
          <w:szCs w:val="28"/>
        </w:rPr>
        <w:footnoteReference w:id="3"/>
      </w:r>
      <w:r w:rsidRPr="006842EE">
        <w:rPr>
          <w:sz w:val="28"/>
          <w:szCs w:val="28"/>
        </w:rPr>
        <w:t xml:space="preserve"> емкость российского рынка мясных консервов увеличивается в среднем на 5-10% в год. Даже все предприятия отрасли не в состоянии так быстро наращивать объемы выпуска своей продукции</w:t>
      </w:r>
      <w:r w:rsidR="00566031" w:rsidRPr="006842EE">
        <w:rPr>
          <w:sz w:val="28"/>
          <w:szCs w:val="28"/>
        </w:rPr>
        <w:t>, поэтому с каждым годом приходится замещать дефицит предложения на этом рынке импортом. Выход видится в ускоренном налаживании производства на сельхозпредприятиях, специализирующихся на производстве мяса и мясных полуфабрикатов, имеющих достаточную технологическую базу для этого.</w:t>
      </w:r>
    </w:p>
    <w:p w:rsidR="00233462" w:rsidRPr="006842EE" w:rsidRDefault="00566031" w:rsidP="006842EE">
      <w:pPr>
        <w:spacing w:line="360" w:lineRule="auto"/>
        <w:ind w:firstLine="709"/>
        <w:contextualSpacing/>
        <w:jc w:val="both"/>
        <w:rPr>
          <w:sz w:val="28"/>
          <w:szCs w:val="28"/>
        </w:rPr>
      </w:pPr>
      <w:r w:rsidRPr="006842EE">
        <w:rPr>
          <w:sz w:val="28"/>
          <w:szCs w:val="28"/>
        </w:rPr>
        <w:t>Основную долю рынка мясных консервов составляют консервы из говядины (49%) и свинины (25%). По многим качественным показателям тушеная говядина наиболее приемлема и привычна для российского потребителя. В последнее время ассортиментный состав мясных консервов расширяется за счет новых видов.</w:t>
      </w:r>
    </w:p>
    <w:p w:rsidR="00566031" w:rsidRPr="006842EE" w:rsidRDefault="00566031" w:rsidP="006842EE">
      <w:pPr>
        <w:spacing w:line="360" w:lineRule="auto"/>
        <w:ind w:firstLine="709"/>
        <w:contextualSpacing/>
        <w:jc w:val="both"/>
        <w:rPr>
          <w:sz w:val="28"/>
          <w:szCs w:val="28"/>
          <w:lang w:val="en-US"/>
        </w:rPr>
      </w:pPr>
      <w:r w:rsidRPr="006842EE">
        <w:rPr>
          <w:sz w:val="28"/>
          <w:szCs w:val="28"/>
        </w:rPr>
        <w:t>Объем реализации мясных консервов из говядины составляет 3%, из свинины – 2, мясорастительных консервов – 4-5, группы паштетов -10, консервов из мяса птицы – 15%. Прогрессирует рост консервов из свинины и в ближайшие годы он составит 1,5 – 2%.</w:t>
      </w:r>
    </w:p>
    <w:p w:rsidR="00973D4D" w:rsidRPr="006842EE" w:rsidRDefault="00973D4D" w:rsidP="006842EE">
      <w:pPr>
        <w:spacing w:line="360" w:lineRule="auto"/>
        <w:ind w:firstLine="709"/>
        <w:contextualSpacing/>
        <w:jc w:val="both"/>
        <w:rPr>
          <w:sz w:val="28"/>
          <w:szCs w:val="28"/>
          <w:lang w:val="en-US"/>
        </w:rPr>
      </w:pPr>
    </w:p>
    <w:p w:rsidR="00413E5A" w:rsidRPr="006842EE" w:rsidRDefault="006842EE" w:rsidP="006842EE">
      <w:pPr>
        <w:spacing w:line="360" w:lineRule="auto"/>
        <w:ind w:firstLine="709"/>
        <w:contextualSpacing/>
        <w:jc w:val="both"/>
        <w:rPr>
          <w:sz w:val="28"/>
          <w:szCs w:val="28"/>
          <w:lang w:val="en-US"/>
        </w:rPr>
      </w:pPr>
      <w:r w:rsidRPr="006842EE">
        <w:rPr>
          <w:sz w:val="28"/>
        </w:rPr>
        <w:object w:dxaOrig="7199" w:dyaOrig="4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173.25pt" o:ole="">
            <v:imagedata r:id="rId7" o:title=""/>
          </v:shape>
          <o:OLEObject Type="Embed" ProgID="Excel.Sheet.12" ShapeID="_x0000_i1025" DrawAspect="Content" ObjectID="_1470063540" r:id="rId8"/>
        </w:object>
      </w:r>
    </w:p>
    <w:p w:rsidR="006842EE" w:rsidRDefault="006842EE" w:rsidP="006842EE">
      <w:pPr>
        <w:spacing w:line="360" w:lineRule="auto"/>
        <w:ind w:firstLine="709"/>
        <w:contextualSpacing/>
        <w:jc w:val="both"/>
        <w:rPr>
          <w:sz w:val="28"/>
          <w:szCs w:val="28"/>
        </w:rPr>
      </w:pPr>
    </w:p>
    <w:p w:rsidR="00566031" w:rsidRPr="006842EE" w:rsidRDefault="00566031" w:rsidP="006842EE">
      <w:pPr>
        <w:spacing w:line="360" w:lineRule="auto"/>
        <w:ind w:firstLine="709"/>
        <w:contextualSpacing/>
        <w:jc w:val="both"/>
        <w:rPr>
          <w:sz w:val="28"/>
          <w:szCs w:val="28"/>
        </w:rPr>
      </w:pPr>
      <w:r w:rsidRPr="006842EE">
        <w:rPr>
          <w:sz w:val="28"/>
          <w:szCs w:val="28"/>
        </w:rPr>
        <w:t>По прогнозам специалистов, в ближайшее время наиболее вероятно снижение объемов продаж тушенки из говядины с белковыми добавками.</w:t>
      </w:r>
    </w:p>
    <w:p w:rsidR="00990F89" w:rsidRPr="006842EE" w:rsidRDefault="00990F89" w:rsidP="006842EE">
      <w:pPr>
        <w:spacing w:line="360" w:lineRule="auto"/>
        <w:ind w:firstLine="709"/>
        <w:contextualSpacing/>
        <w:jc w:val="both"/>
        <w:rPr>
          <w:sz w:val="28"/>
          <w:szCs w:val="28"/>
        </w:rPr>
      </w:pPr>
      <w:r w:rsidRPr="006842EE">
        <w:rPr>
          <w:sz w:val="28"/>
          <w:szCs w:val="28"/>
        </w:rPr>
        <w:t>Рынок мясорастительных консервов в ближайшие годы может возрасти в среднем н</w:t>
      </w:r>
      <w:r w:rsidR="008F0469" w:rsidRPr="006842EE">
        <w:rPr>
          <w:sz w:val="28"/>
          <w:szCs w:val="28"/>
        </w:rPr>
        <w:t>а 3-4% в год. Данный сегмент рынка, как отмечают специалисты, может развиваться и более динамично, если промышленность наладит выпуск консервов новых видов, в состав которых будут входить нетрадиционные ингредиенты.</w:t>
      </w:r>
    </w:p>
    <w:p w:rsidR="00566031" w:rsidRPr="006842EE" w:rsidRDefault="00566031" w:rsidP="006842EE">
      <w:pPr>
        <w:spacing w:line="360" w:lineRule="auto"/>
        <w:ind w:firstLine="709"/>
        <w:contextualSpacing/>
        <w:jc w:val="both"/>
        <w:rPr>
          <w:sz w:val="28"/>
          <w:szCs w:val="28"/>
        </w:rPr>
      </w:pPr>
      <w:r w:rsidRPr="006842EE">
        <w:rPr>
          <w:sz w:val="28"/>
          <w:szCs w:val="28"/>
        </w:rPr>
        <w:t>В целом в российской пищевой промышленности рост производства за 2006 – 2007 гг. составил 8%. Создаются также предпосылки для интенсификации мясной промышленности и ее мясоконсервной отрасли.</w:t>
      </w:r>
    </w:p>
    <w:p w:rsidR="00990F89" w:rsidRPr="006842EE" w:rsidRDefault="00990F89" w:rsidP="006842EE">
      <w:pPr>
        <w:spacing w:line="360" w:lineRule="auto"/>
        <w:ind w:firstLine="709"/>
        <w:contextualSpacing/>
        <w:jc w:val="both"/>
        <w:rPr>
          <w:sz w:val="28"/>
          <w:szCs w:val="28"/>
        </w:rPr>
      </w:pPr>
      <w:r w:rsidRPr="006842EE">
        <w:rPr>
          <w:sz w:val="28"/>
          <w:szCs w:val="28"/>
        </w:rPr>
        <w:t xml:space="preserve">Проведенные исследования рынка региона показали, что спрос на высококачественную отечественную мясоконсервную продукцию удовлетворяется на 72-78%. Таким образом, создается ниша для внедрения новых видов консервов из мяса говядины на рынок Псковской области. В дальнейшем ЗАО «Агрофирма «Восход» может попытаться выйти со своим продуктом на рынок других регионов и подумать о своей доле в общероссийском рынке. </w:t>
      </w:r>
    </w:p>
    <w:p w:rsidR="00E71779" w:rsidRPr="006842EE" w:rsidRDefault="008F0469" w:rsidP="006842EE">
      <w:pPr>
        <w:spacing w:line="360" w:lineRule="auto"/>
        <w:ind w:firstLine="709"/>
        <w:contextualSpacing/>
        <w:jc w:val="both"/>
        <w:rPr>
          <w:sz w:val="28"/>
          <w:szCs w:val="28"/>
        </w:rPr>
      </w:pPr>
      <w:r w:rsidRPr="006842EE">
        <w:rPr>
          <w:sz w:val="28"/>
          <w:szCs w:val="28"/>
        </w:rPr>
        <w:t>Необходимо подчеркнуть, что для внедрения нового предприятия с новым товаром на данный рынок сложилась крайне благоприятная ситуация. В самом деле, если проанализировать рынок мясных консервов в разрезе конкуренции, то бросается в глаза, что здесь отсутствуют сколько-нибудь явные лидеры.</w:t>
      </w:r>
      <w:r w:rsidR="00B64760" w:rsidRPr="006842EE">
        <w:rPr>
          <w:rStyle w:val="a5"/>
          <w:sz w:val="28"/>
          <w:szCs w:val="28"/>
        </w:rPr>
        <w:footnoteReference w:id="4"/>
      </w:r>
      <w:r w:rsidRPr="006842EE">
        <w:rPr>
          <w:sz w:val="28"/>
          <w:szCs w:val="28"/>
        </w:rPr>
        <w:t xml:space="preserve"> Большинство крупных предприятий отрасли, такие как «Главпродукт», «Черкизовский МК», «Микояновский», консервный комбинат «Ставропольский», Новгородский «Мясной двор», «Гипар», «Калиниградский МПЗ», «Балтпроммясо» и др. занимают совсем небольшую долю рынка (от 4 % до 8 %), кроме того, основную часть продукции они поставляют</w:t>
      </w:r>
      <w:r w:rsidR="00E71779" w:rsidRPr="006842EE">
        <w:rPr>
          <w:sz w:val="28"/>
          <w:szCs w:val="28"/>
        </w:rPr>
        <w:t xml:space="preserve"> по государственному заказу (в Госрезерв, МЧС, Минобороны, ГУИН и т.д.).</w:t>
      </w:r>
    </w:p>
    <w:p w:rsidR="008F0469" w:rsidRPr="006842EE" w:rsidRDefault="00E71779" w:rsidP="006842EE">
      <w:pPr>
        <w:spacing w:line="360" w:lineRule="auto"/>
        <w:ind w:firstLine="709"/>
        <w:contextualSpacing/>
        <w:jc w:val="both"/>
        <w:rPr>
          <w:sz w:val="28"/>
          <w:szCs w:val="28"/>
        </w:rPr>
      </w:pPr>
      <w:r w:rsidRPr="006842EE">
        <w:rPr>
          <w:sz w:val="28"/>
          <w:szCs w:val="28"/>
        </w:rPr>
        <w:t>Наибольшую долю рынка мясных консервов делят между собой средние и мелкие предприятия, которые не в состоянии конкурировать географически в других регионах, в первую очередь, из-за высоких транспор</w:t>
      </w:r>
      <w:r w:rsidR="00EE6D7E" w:rsidRPr="006842EE">
        <w:rPr>
          <w:sz w:val="28"/>
          <w:szCs w:val="28"/>
        </w:rPr>
        <w:t>тных расходов на свою продукцию (Приложение № 1).</w:t>
      </w:r>
      <w:r w:rsidR="008F0469" w:rsidRPr="006842EE">
        <w:rPr>
          <w:sz w:val="28"/>
          <w:szCs w:val="28"/>
        </w:rPr>
        <w:t xml:space="preserve"> </w:t>
      </w:r>
    </w:p>
    <w:p w:rsidR="00E47242" w:rsidRPr="006842EE" w:rsidRDefault="00E71779" w:rsidP="006842EE">
      <w:pPr>
        <w:spacing w:line="360" w:lineRule="auto"/>
        <w:ind w:firstLine="709"/>
        <w:contextualSpacing/>
        <w:jc w:val="both"/>
        <w:rPr>
          <w:sz w:val="28"/>
          <w:szCs w:val="28"/>
        </w:rPr>
      </w:pPr>
      <w:r w:rsidRPr="006842EE">
        <w:rPr>
          <w:sz w:val="28"/>
          <w:szCs w:val="28"/>
        </w:rPr>
        <w:t>Большую часть производимой в этом секторе пищевой промышленности продукции поглощает Московский регион, который по данным статистики потребляет около 60%</w:t>
      </w:r>
      <w:r w:rsidR="006842EE">
        <w:rPr>
          <w:sz w:val="28"/>
          <w:szCs w:val="28"/>
        </w:rPr>
        <w:t xml:space="preserve"> </w:t>
      </w:r>
      <w:r w:rsidRPr="006842EE">
        <w:rPr>
          <w:sz w:val="28"/>
          <w:szCs w:val="28"/>
        </w:rPr>
        <w:t>всей продукции отрасли.</w:t>
      </w:r>
      <w:r w:rsidR="006842EE">
        <w:rPr>
          <w:sz w:val="28"/>
          <w:szCs w:val="28"/>
        </w:rPr>
        <w:t xml:space="preserve"> </w:t>
      </w:r>
    </w:p>
    <w:p w:rsidR="00413E5A" w:rsidRPr="006842EE" w:rsidRDefault="00413E5A" w:rsidP="006842EE">
      <w:pPr>
        <w:spacing w:line="360" w:lineRule="auto"/>
        <w:ind w:firstLine="709"/>
        <w:contextualSpacing/>
        <w:jc w:val="both"/>
        <w:rPr>
          <w:sz w:val="28"/>
          <w:szCs w:val="28"/>
        </w:rPr>
      </w:pPr>
    </w:p>
    <w:p w:rsidR="00BB5FD6" w:rsidRPr="006842EE" w:rsidRDefault="00BB5FD6" w:rsidP="006842EE">
      <w:pPr>
        <w:pStyle w:val="2"/>
        <w:spacing w:before="0" w:after="0" w:line="360" w:lineRule="auto"/>
        <w:ind w:firstLine="709"/>
        <w:contextualSpacing/>
        <w:jc w:val="center"/>
        <w:rPr>
          <w:rFonts w:ascii="Times New Roman" w:hAnsi="Times New Roman"/>
          <w:i w:val="0"/>
        </w:rPr>
      </w:pPr>
      <w:bookmarkStart w:id="4" w:name="_Toc213468602"/>
      <w:r w:rsidRPr="006842EE">
        <w:rPr>
          <w:rFonts w:ascii="Times New Roman" w:hAnsi="Times New Roman"/>
          <w:i w:val="0"/>
        </w:rPr>
        <w:t>2.2. Построение и обоснование программы</w:t>
      </w:r>
      <w:bookmarkEnd w:id="4"/>
    </w:p>
    <w:p w:rsidR="00413E5A" w:rsidRPr="006842EE" w:rsidRDefault="00413E5A" w:rsidP="006842EE">
      <w:pPr>
        <w:spacing w:line="360" w:lineRule="auto"/>
        <w:ind w:firstLine="709"/>
        <w:contextualSpacing/>
        <w:jc w:val="both"/>
        <w:rPr>
          <w:sz w:val="28"/>
          <w:szCs w:val="28"/>
          <w:lang w:val="en-US"/>
        </w:rPr>
      </w:pPr>
    </w:p>
    <w:p w:rsidR="00091658" w:rsidRPr="006842EE" w:rsidRDefault="00091658" w:rsidP="006842EE">
      <w:pPr>
        <w:spacing w:line="360" w:lineRule="auto"/>
        <w:ind w:firstLine="709"/>
        <w:contextualSpacing/>
        <w:jc w:val="both"/>
        <w:rPr>
          <w:sz w:val="28"/>
          <w:szCs w:val="28"/>
        </w:rPr>
      </w:pPr>
      <w:r w:rsidRPr="006842EE">
        <w:rPr>
          <w:sz w:val="28"/>
          <w:szCs w:val="28"/>
        </w:rPr>
        <w:t>Программа маркетинга по продукту составляет ядро маркетинговой деятельности и служит для разработки проекта плана производства на текущий или перспективный период. Конечная цель программы – определение рентабельности продукции и принятие решения о целесообразности ее внедрения в производство. Стандартные программы маркетинга ограничиваются небольшим числом показателей:</w:t>
      </w:r>
    </w:p>
    <w:p w:rsidR="00091658" w:rsidRPr="006842EE" w:rsidRDefault="005B5ACB" w:rsidP="006842EE">
      <w:pPr>
        <w:numPr>
          <w:ilvl w:val="0"/>
          <w:numId w:val="2"/>
        </w:numPr>
        <w:spacing w:line="360" w:lineRule="auto"/>
        <w:ind w:left="0" w:firstLine="709"/>
        <w:contextualSpacing/>
        <w:jc w:val="both"/>
        <w:rPr>
          <w:sz w:val="28"/>
          <w:szCs w:val="28"/>
        </w:rPr>
      </w:pPr>
      <w:r w:rsidRPr="006842EE">
        <w:rPr>
          <w:sz w:val="28"/>
          <w:szCs w:val="28"/>
        </w:rPr>
        <w:t>ц</w:t>
      </w:r>
      <w:r w:rsidR="00091658" w:rsidRPr="006842EE">
        <w:rPr>
          <w:sz w:val="28"/>
          <w:szCs w:val="28"/>
        </w:rPr>
        <w:t>елевой рынок: географическая территория, экономические факторы;</w:t>
      </w:r>
    </w:p>
    <w:p w:rsidR="00091658" w:rsidRPr="006842EE" w:rsidRDefault="005B5ACB" w:rsidP="006842EE">
      <w:pPr>
        <w:numPr>
          <w:ilvl w:val="0"/>
          <w:numId w:val="2"/>
        </w:numPr>
        <w:spacing w:line="360" w:lineRule="auto"/>
        <w:ind w:left="0" w:firstLine="709"/>
        <w:contextualSpacing/>
        <w:jc w:val="both"/>
        <w:rPr>
          <w:sz w:val="28"/>
          <w:szCs w:val="28"/>
        </w:rPr>
      </w:pPr>
      <w:r w:rsidRPr="006842EE">
        <w:rPr>
          <w:sz w:val="28"/>
          <w:szCs w:val="28"/>
        </w:rPr>
        <w:t>р</w:t>
      </w:r>
      <w:r w:rsidR="00091658" w:rsidRPr="006842EE">
        <w:rPr>
          <w:sz w:val="28"/>
          <w:szCs w:val="28"/>
        </w:rPr>
        <w:t>ыночная позиция: тенденции развития рынка, рыночные факторы, уровень конкуренции;</w:t>
      </w:r>
    </w:p>
    <w:p w:rsidR="00091658" w:rsidRPr="006842EE" w:rsidRDefault="005B5ACB" w:rsidP="006842EE">
      <w:pPr>
        <w:numPr>
          <w:ilvl w:val="0"/>
          <w:numId w:val="2"/>
        </w:numPr>
        <w:spacing w:line="360" w:lineRule="auto"/>
        <w:ind w:left="0" w:firstLine="709"/>
        <w:contextualSpacing/>
        <w:jc w:val="both"/>
        <w:rPr>
          <w:sz w:val="28"/>
          <w:szCs w:val="28"/>
        </w:rPr>
      </w:pPr>
      <w:r w:rsidRPr="006842EE">
        <w:rPr>
          <w:sz w:val="28"/>
          <w:szCs w:val="28"/>
        </w:rPr>
        <w:t>х</w:t>
      </w:r>
      <w:r w:rsidR="00091658" w:rsidRPr="006842EE">
        <w:rPr>
          <w:sz w:val="28"/>
          <w:szCs w:val="28"/>
        </w:rPr>
        <w:t>арактеристика продукта: тип продукта, его позиции на рынке;</w:t>
      </w:r>
    </w:p>
    <w:p w:rsidR="00091658" w:rsidRPr="006842EE" w:rsidRDefault="005B5ACB" w:rsidP="006842EE">
      <w:pPr>
        <w:numPr>
          <w:ilvl w:val="0"/>
          <w:numId w:val="2"/>
        </w:numPr>
        <w:spacing w:line="360" w:lineRule="auto"/>
        <w:ind w:left="0" w:firstLine="709"/>
        <w:contextualSpacing/>
        <w:jc w:val="both"/>
        <w:rPr>
          <w:sz w:val="28"/>
          <w:szCs w:val="28"/>
        </w:rPr>
      </w:pPr>
      <w:r w:rsidRPr="006842EE">
        <w:rPr>
          <w:sz w:val="28"/>
          <w:szCs w:val="28"/>
        </w:rPr>
        <w:t>ф</w:t>
      </w:r>
      <w:r w:rsidR="00091658" w:rsidRPr="006842EE">
        <w:rPr>
          <w:sz w:val="28"/>
          <w:szCs w:val="28"/>
        </w:rPr>
        <w:t>акторы внешней среды: условия товародвижения,</w:t>
      </w:r>
      <w:r w:rsidRPr="006842EE">
        <w:rPr>
          <w:sz w:val="28"/>
          <w:szCs w:val="28"/>
        </w:rPr>
        <w:t xml:space="preserve"> правовые и политические уровни, рыночная инфраструктура;</w:t>
      </w:r>
    </w:p>
    <w:p w:rsidR="005B5ACB" w:rsidRPr="006842EE" w:rsidRDefault="005B5ACB" w:rsidP="006842EE">
      <w:pPr>
        <w:numPr>
          <w:ilvl w:val="0"/>
          <w:numId w:val="2"/>
        </w:numPr>
        <w:spacing w:line="360" w:lineRule="auto"/>
        <w:ind w:left="0" w:firstLine="709"/>
        <w:contextualSpacing/>
        <w:jc w:val="both"/>
        <w:rPr>
          <w:sz w:val="28"/>
          <w:szCs w:val="28"/>
        </w:rPr>
      </w:pPr>
      <w:r w:rsidRPr="006842EE">
        <w:rPr>
          <w:sz w:val="28"/>
          <w:szCs w:val="28"/>
        </w:rPr>
        <w:t>организационные факторы: ориентация фирмы, отношения между материнской и дочерней компаниями, делегированные полномочия.</w:t>
      </w:r>
      <w:r w:rsidR="00B64760" w:rsidRPr="006842EE">
        <w:rPr>
          <w:rStyle w:val="a5"/>
          <w:sz w:val="28"/>
          <w:szCs w:val="28"/>
        </w:rPr>
        <w:footnoteReference w:id="5"/>
      </w:r>
    </w:p>
    <w:p w:rsidR="005B5ACB" w:rsidRPr="006842EE" w:rsidRDefault="005B5ACB" w:rsidP="006842EE">
      <w:pPr>
        <w:spacing w:line="360" w:lineRule="auto"/>
        <w:ind w:firstLine="709"/>
        <w:contextualSpacing/>
        <w:jc w:val="both"/>
        <w:rPr>
          <w:sz w:val="28"/>
          <w:szCs w:val="28"/>
        </w:rPr>
      </w:pPr>
      <w:r w:rsidRPr="006842EE">
        <w:rPr>
          <w:sz w:val="28"/>
          <w:szCs w:val="28"/>
        </w:rPr>
        <w:t>Особо важное значение разработка такой программы имеет при использовании программно-целевого метода управления и в целевых программных группах. Разработка программы предполагает, с одной стороны, обоснованный выбор наиболее привлекательных рынков, технологий, ассортимента продукции, а с другой – определение потребности в ресурсах: денежных, людских, материальных, для достижения конечных результатов – намеченных показателей по прибыли и рентабельности производства.</w:t>
      </w:r>
    </w:p>
    <w:p w:rsidR="006842EE" w:rsidRDefault="006842EE" w:rsidP="006842EE">
      <w:pPr>
        <w:pStyle w:val="2"/>
        <w:spacing w:before="0" w:after="0" w:line="360" w:lineRule="auto"/>
        <w:ind w:firstLine="709"/>
        <w:contextualSpacing/>
        <w:jc w:val="both"/>
        <w:rPr>
          <w:rFonts w:ascii="Times New Roman" w:hAnsi="Times New Roman"/>
          <w:b w:val="0"/>
          <w:i w:val="0"/>
        </w:rPr>
      </w:pPr>
      <w:bookmarkStart w:id="5" w:name="_Toc213468603"/>
    </w:p>
    <w:p w:rsidR="00BB5FD6" w:rsidRPr="006842EE" w:rsidRDefault="00BB5FD6" w:rsidP="006842EE">
      <w:pPr>
        <w:pStyle w:val="2"/>
        <w:spacing w:before="0" w:after="0" w:line="360" w:lineRule="auto"/>
        <w:ind w:firstLine="709"/>
        <w:contextualSpacing/>
        <w:jc w:val="center"/>
        <w:rPr>
          <w:rFonts w:ascii="Times New Roman" w:hAnsi="Times New Roman"/>
          <w:i w:val="0"/>
        </w:rPr>
      </w:pPr>
      <w:r w:rsidRPr="006842EE">
        <w:rPr>
          <w:rFonts w:ascii="Times New Roman" w:hAnsi="Times New Roman"/>
          <w:i w:val="0"/>
        </w:rPr>
        <w:t>2.3. Содержание программы</w:t>
      </w:r>
      <w:bookmarkEnd w:id="5"/>
    </w:p>
    <w:p w:rsidR="006842EE" w:rsidRDefault="006842EE" w:rsidP="006842EE">
      <w:pPr>
        <w:spacing w:line="360" w:lineRule="auto"/>
        <w:ind w:firstLine="709"/>
        <w:contextualSpacing/>
        <w:jc w:val="both"/>
        <w:rPr>
          <w:sz w:val="28"/>
          <w:szCs w:val="28"/>
        </w:rPr>
      </w:pPr>
    </w:p>
    <w:p w:rsidR="005B5ACB" w:rsidRPr="006842EE" w:rsidRDefault="005B5ACB" w:rsidP="006842EE">
      <w:pPr>
        <w:spacing w:line="360" w:lineRule="auto"/>
        <w:ind w:firstLine="709"/>
        <w:contextualSpacing/>
        <w:jc w:val="both"/>
        <w:rPr>
          <w:sz w:val="28"/>
          <w:szCs w:val="28"/>
        </w:rPr>
      </w:pPr>
      <w:r w:rsidRPr="006842EE">
        <w:rPr>
          <w:sz w:val="28"/>
          <w:szCs w:val="28"/>
        </w:rPr>
        <w:t>Основное содержание программы маркетинга по продукту образуют следующие элементы.</w:t>
      </w:r>
      <w:r w:rsidR="00B64760" w:rsidRPr="006842EE">
        <w:rPr>
          <w:rStyle w:val="a5"/>
          <w:sz w:val="28"/>
          <w:szCs w:val="28"/>
        </w:rPr>
        <w:footnoteReference w:id="6"/>
      </w:r>
    </w:p>
    <w:p w:rsidR="005B5ACB" w:rsidRPr="006842EE" w:rsidRDefault="005B5ACB" w:rsidP="006842EE">
      <w:pPr>
        <w:numPr>
          <w:ilvl w:val="0"/>
          <w:numId w:val="3"/>
        </w:numPr>
        <w:tabs>
          <w:tab w:val="clear" w:pos="720"/>
          <w:tab w:val="num" w:pos="0"/>
        </w:tabs>
        <w:spacing w:line="360" w:lineRule="auto"/>
        <w:ind w:left="0" w:firstLine="709"/>
        <w:contextualSpacing/>
        <w:jc w:val="both"/>
        <w:rPr>
          <w:sz w:val="28"/>
          <w:szCs w:val="28"/>
        </w:rPr>
      </w:pPr>
      <w:r w:rsidRPr="006842EE">
        <w:rPr>
          <w:sz w:val="28"/>
          <w:szCs w:val="28"/>
        </w:rPr>
        <w:t>Выбор целевого рынка: емкость рынка (количественный и стоимостной показатели); оценка спроса (стоимостной показатель); оценка продаж текущих и на перспективу, темпы роста продаж; объем продаж продукта-аналога конкурирующими фирмами; прибыль и темпы роста; рентабельность производства единицы продукции; предполагаемая доля рынка (достигаемая, удерживаемая).</w:t>
      </w:r>
    </w:p>
    <w:p w:rsidR="005B5ACB" w:rsidRPr="006842EE" w:rsidRDefault="005B5ACB" w:rsidP="006842EE">
      <w:pPr>
        <w:numPr>
          <w:ilvl w:val="0"/>
          <w:numId w:val="3"/>
        </w:numPr>
        <w:tabs>
          <w:tab w:val="clear" w:pos="720"/>
          <w:tab w:val="num" w:pos="0"/>
        </w:tabs>
        <w:spacing w:line="360" w:lineRule="auto"/>
        <w:ind w:left="0" w:firstLine="709"/>
        <w:contextualSpacing/>
        <w:jc w:val="both"/>
        <w:rPr>
          <w:sz w:val="28"/>
          <w:szCs w:val="28"/>
        </w:rPr>
      </w:pPr>
      <w:r w:rsidRPr="006842EE">
        <w:rPr>
          <w:sz w:val="28"/>
          <w:szCs w:val="28"/>
        </w:rPr>
        <w:t>Дифференциация продукта: объем выпуска продукта в количественных и стоимостных показателях; его доля в общем объеме производства производственного отделения и фирмы в целом; объем продаж в количественных и стоимостных показателях</w:t>
      </w:r>
      <w:r w:rsidR="001C0ABB" w:rsidRPr="006842EE">
        <w:rPr>
          <w:sz w:val="28"/>
          <w:szCs w:val="28"/>
        </w:rPr>
        <w:t>; доля продукта в общем объеме продаж.</w:t>
      </w:r>
    </w:p>
    <w:p w:rsidR="001C0ABB" w:rsidRPr="006842EE" w:rsidRDefault="001C0ABB" w:rsidP="006842EE">
      <w:pPr>
        <w:numPr>
          <w:ilvl w:val="0"/>
          <w:numId w:val="3"/>
        </w:numPr>
        <w:tabs>
          <w:tab w:val="clear" w:pos="720"/>
          <w:tab w:val="num" w:pos="0"/>
        </w:tabs>
        <w:spacing w:line="360" w:lineRule="auto"/>
        <w:ind w:left="0" w:firstLine="709"/>
        <w:contextualSpacing/>
        <w:jc w:val="both"/>
        <w:rPr>
          <w:sz w:val="28"/>
          <w:szCs w:val="28"/>
        </w:rPr>
      </w:pPr>
      <w:r w:rsidRPr="006842EE">
        <w:rPr>
          <w:sz w:val="28"/>
          <w:szCs w:val="28"/>
        </w:rPr>
        <w:t>Финансовые затраты: на развитие производства (НИОКР, внедрение продукта в производство, модификация продукта применительно к запросам конкретных потребителей, приобретение новой технологии и др.); на материально-технические ресурсы (сырье, материалы, топливо, электроэнергия); на наем, обучение и</w:t>
      </w:r>
      <w:r w:rsidR="006842EE">
        <w:rPr>
          <w:sz w:val="28"/>
          <w:szCs w:val="28"/>
        </w:rPr>
        <w:t xml:space="preserve"> </w:t>
      </w:r>
      <w:r w:rsidRPr="006842EE">
        <w:rPr>
          <w:sz w:val="28"/>
          <w:szCs w:val="28"/>
        </w:rPr>
        <w:t>содержание персонала.</w:t>
      </w:r>
    </w:p>
    <w:p w:rsidR="001C0ABB" w:rsidRPr="006842EE" w:rsidRDefault="001C0ABB" w:rsidP="006842EE">
      <w:pPr>
        <w:numPr>
          <w:ilvl w:val="0"/>
          <w:numId w:val="3"/>
        </w:numPr>
        <w:tabs>
          <w:tab w:val="clear" w:pos="720"/>
          <w:tab w:val="num" w:pos="0"/>
        </w:tabs>
        <w:spacing w:line="360" w:lineRule="auto"/>
        <w:ind w:left="0" w:firstLine="709"/>
        <w:contextualSpacing/>
        <w:jc w:val="both"/>
        <w:rPr>
          <w:sz w:val="28"/>
          <w:szCs w:val="28"/>
        </w:rPr>
      </w:pPr>
      <w:r w:rsidRPr="006842EE">
        <w:rPr>
          <w:sz w:val="28"/>
          <w:szCs w:val="28"/>
        </w:rPr>
        <w:t>Финансовые затраты на сбыт продукта: на оплату торгово-посреднических услуг; на содержание сбытовой сети; на обеспечение рыночных позиций; на товародвижение (транспортировка, хранение товара в пути, складирование, упаковка, расфасовка, маркировка, оплата пошлин и налогов, транспортно-экспедиционное обслуживание в целом); на организацию и содержание службы сервисного обслуживания; на ремонтные работы; на стимулирование сбыта (реклама, участие в выставках и др.)</w:t>
      </w:r>
    </w:p>
    <w:p w:rsidR="001C0ABB" w:rsidRPr="006842EE" w:rsidRDefault="001C0ABB" w:rsidP="006842EE">
      <w:pPr>
        <w:numPr>
          <w:ilvl w:val="0"/>
          <w:numId w:val="3"/>
        </w:numPr>
        <w:tabs>
          <w:tab w:val="clear" w:pos="720"/>
          <w:tab w:val="num" w:pos="0"/>
        </w:tabs>
        <w:spacing w:line="360" w:lineRule="auto"/>
        <w:ind w:left="0" w:firstLine="709"/>
        <w:contextualSpacing/>
        <w:jc w:val="both"/>
        <w:rPr>
          <w:sz w:val="28"/>
          <w:szCs w:val="28"/>
        </w:rPr>
      </w:pPr>
      <w:r w:rsidRPr="006842EE">
        <w:rPr>
          <w:sz w:val="28"/>
          <w:szCs w:val="28"/>
        </w:rPr>
        <w:t>Издержки производства на единицу продукции: отношение общего объема продаж по стоимости к общему количеству продукции в целом и по целевым рынкам; сопоставление издержек производства на единицу продукции с соответствующим показателем на аналогичный товар конкурирующей фирмы.</w:t>
      </w:r>
    </w:p>
    <w:p w:rsidR="001C0ABB" w:rsidRPr="006842EE" w:rsidRDefault="001C0ABB" w:rsidP="006842EE">
      <w:pPr>
        <w:numPr>
          <w:ilvl w:val="0"/>
          <w:numId w:val="3"/>
        </w:numPr>
        <w:tabs>
          <w:tab w:val="clear" w:pos="720"/>
          <w:tab w:val="num" w:pos="0"/>
        </w:tabs>
        <w:spacing w:line="360" w:lineRule="auto"/>
        <w:ind w:left="0" w:firstLine="709"/>
        <w:contextualSpacing/>
        <w:jc w:val="both"/>
        <w:rPr>
          <w:sz w:val="28"/>
          <w:szCs w:val="28"/>
        </w:rPr>
      </w:pPr>
      <w:r w:rsidRPr="006842EE">
        <w:rPr>
          <w:sz w:val="28"/>
          <w:szCs w:val="28"/>
        </w:rPr>
        <w:t>Цены: уровень цены на единицу продукции по прейскуранту; уровень рыночной цены на единицу продукции.</w:t>
      </w:r>
    </w:p>
    <w:p w:rsidR="001C0ABB" w:rsidRPr="006842EE" w:rsidRDefault="001C0ABB" w:rsidP="006842EE">
      <w:pPr>
        <w:numPr>
          <w:ilvl w:val="0"/>
          <w:numId w:val="3"/>
        </w:numPr>
        <w:tabs>
          <w:tab w:val="clear" w:pos="720"/>
          <w:tab w:val="num" w:pos="0"/>
        </w:tabs>
        <w:spacing w:line="360" w:lineRule="auto"/>
        <w:ind w:left="0" w:firstLine="709"/>
        <w:contextualSpacing/>
        <w:jc w:val="both"/>
        <w:rPr>
          <w:sz w:val="28"/>
          <w:szCs w:val="28"/>
        </w:rPr>
      </w:pPr>
      <w:r w:rsidRPr="006842EE">
        <w:rPr>
          <w:sz w:val="28"/>
          <w:szCs w:val="28"/>
        </w:rPr>
        <w:t>Прибыль: валовая; от реализации продукции; чистая прибыль; прибыль, подлежащая распределению.</w:t>
      </w:r>
    </w:p>
    <w:p w:rsidR="001C0ABB" w:rsidRPr="006842EE" w:rsidRDefault="001C0ABB" w:rsidP="006842EE">
      <w:pPr>
        <w:numPr>
          <w:ilvl w:val="0"/>
          <w:numId w:val="3"/>
        </w:numPr>
        <w:tabs>
          <w:tab w:val="clear" w:pos="720"/>
          <w:tab w:val="num" w:pos="0"/>
        </w:tabs>
        <w:spacing w:line="360" w:lineRule="auto"/>
        <w:ind w:left="0" w:firstLine="709"/>
        <w:contextualSpacing/>
        <w:jc w:val="both"/>
        <w:rPr>
          <w:sz w:val="28"/>
          <w:szCs w:val="28"/>
        </w:rPr>
      </w:pPr>
      <w:r w:rsidRPr="006842EE">
        <w:rPr>
          <w:sz w:val="28"/>
          <w:szCs w:val="28"/>
        </w:rPr>
        <w:t>Поступления: проценты за хранение средств в банке.</w:t>
      </w:r>
    </w:p>
    <w:p w:rsidR="001C0ABB" w:rsidRPr="006842EE" w:rsidRDefault="001C0ABB" w:rsidP="006842EE">
      <w:pPr>
        <w:numPr>
          <w:ilvl w:val="0"/>
          <w:numId w:val="3"/>
        </w:numPr>
        <w:tabs>
          <w:tab w:val="clear" w:pos="720"/>
          <w:tab w:val="num" w:pos="0"/>
        </w:tabs>
        <w:spacing w:line="360" w:lineRule="auto"/>
        <w:ind w:left="0" w:firstLine="709"/>
        <w:contextualSpacing/>
        <w:jc w:val="both"/>
        <w:rPr>
          <w:sz w:val="28"/>
          <w:szCs w:val="28"/>
        </w:rPr>
      </w:pPr>
      <w:r w:rsidRPr="006842EE">
        <w:rPr>
          <w:sz w:val="28"/>
          <w:szCs w:val="28"/>
        </w:rPr>
        <w:t>Отчисления от прибыли: налог на прибыль; налог на перевод прибылей; амортизационные отчисления; арендные платежи; платежи за кредит (проценты; погашение кредитов.</w:t>
      </w:r>
    </w:p>
    <w:p w:rsidR="001C0ABB" w:rsidRPr="006842EE" w:rsidRDefault="001C0ABB" w:rsidP="006842EE">
      <w:pPr>
        <w:numPr>
          <w:ilvl w:val="0"/>
          <w:numId w:val="3"/>
        </w:numPr>
        <w:tabs>
          <w:tab w:val="clear" w:pos="720"/>
          <w:tab w:val="num" w:pos="0"/>
        </w:tabs>
        <w:spacing w:line="360" w:lineRule="auto"/>
        <w:ind w:left="0" w:firstLine="709"/>
        <w:contextualSpacing/>
        <w:jc w:val="both"/>
        <w:rPr>
          <w:sz w:val="28"/>
          <w:szCs w:val="28"/>
        </w:rPr>
      </w:pPr>
      <w:r w:rsidRPr="006842EE">
        <w:rPr>
          <w:sz w:val="28"/>
          <w:szCs w:val="28"/>
        </w:rPr>
        <w:t xml:space="preserve">Оценка эффективности (рентабельности) производства и сбыта продукта: прибыль к сумме капиталовложений; период окупаемости капиталовложений; годовая окупаемость капиталовложений; прибыль ко всем затратам </w:t>
      </w:r>
      <w:r w:rsidR="00943594" w:rsidRPr="006842EE">
        <w:rPr>
          <w:sz w:val="28"/>
          <w:szCs w:val="28"/>
        </w:rPr>
        <w:t>на создание и внедрение продукта в производство; объем продаж ко всем затратам. Определение рентабельности на перспективу требует прогноза объема продаж, расчета нормы прибыли на осуществленные капиталовложения, определение числа лет, необходимых для достижения рентабельности производства нового продукта.</w:t>
      </w:r>
    </w:p>
    <w:p w:rsidR="005B5ACB" w:rsidRPr="006842EE" w:rsidRDefault="005B5ACB" w:rsidP="006842EE">
      <w:pPr>
        <w:spacing w:line="360" w:lineRule="auto"/>
        <w:ind w:firstLine="709"/>
        <w:contextualSpacing/>
        <w:jc w:val="both"/>
        <w:rPr>
          <w:sz w:val="28"/>
          <w:szCs w:val="28"/>
        </w:rPr>
      </w:pPr>
    </w:p>
    <w:p w:rsidR="00BB5FD6" w:rsidRPr="006842EE" w:rsidRDefault="00A076B5" w:rsidP="006842EE">
      <w:pPr>
        <w:pStyle w:val="1"/>
        <w:spacing w:before="0" w:after="0" w:line="360" w:lineRule="auto"/>
        <w:ind w:firstLine="709"/>
        <w:contextualSpacing/>
        <w:jc w:val="center"/>
        <w:rPr>
          <w:rFonts w:ascii="Times New Roman" w:hAnsi="Times New Roman"/>
          <w:sz w:val="28"/>
          <w:szCs w:val="28"/>
        </w:rPr>
      </w:pPr>
      <w:r w:rsidRPr="006842EE">
        <w:rPr>
          <w:rFonts w:ascii="Times New Roman" w:hAnsi="Times New Roman"/>
          <w:b w:val="0"/>
          <w:sz w:val="28"/>
          <w:szCs w:val="28"/>
        </w:rPr>
        <w:br w:type="page"/>
      </w:r>
      <w:bookmarkStart w:id="6" w:name="_Toc213468604"/>
      <w:r w:rsidR="00BB5FD6" w:rsidRPr="006842EE">
        <w:rPr>
          <w:rFonts w:ascii="Times New Roman" w:hAnsi="Times New Roman"/>
          <w:sz w:val="28"/>
          <w:szCs w:val="28"/>
        </w:rPr>
        <w:t>Раздел 3. Разработка плана мероприятий по отдельным элементам комплекса маркетинга и определение необходимых ресурсов по каждому из элементов</w:t>
      </w:r>
      <w:bookmarkEnd w:id="6"/>
    </w:p>
    <w:p w:rsidR="001B0A64" w:rsidRPr="006842EE" w:rsidRDefault="001B0A64" w:rsidP="006842EE">
      <w:pPr>
        <w:pStyle w:val="2"/>
        <w:spacing w:before="0" w:after="0" w:line="360" w:lineRule="auto"/>
        <w:ind w:firstLine="709"/>
        <w:contextualSpacing/>
        <w:jc w:val="center"/>
        <w:rPr>
          <w:rFonts w:ascii="Times New Roman" w:hAnsi="Times New Roman"/>
          <w:i w:val="0"/>
          <w:lang w:val="en-US"/>
        </w:rPr>
      </w:pPr>
      <w:bookmarkStart w:id="7" w:name="_Toc213468605"/>
    </w:p>
    <w:p w:rsidR="00BB5FD6" w:rsidRPr="006842EE" w:rsidRDefault="00BB5FD6" w:rsidP="006842EE">
      <w:pPr>
        <w:pStyle w:val="2"/>
        <w:spacing w:before="0" w:after="0" w:line="360" w:lineRule="auto"/>
        <w:ind w:firstLine="709"/>
        <w:contextualSpacing/>
        <w:jc w:val="center"/>
        <w:rPr>
          <w:rFonts w:ascii="Times New Roman" w:hAnsi="Times New Roman"/>
          <w:i w:val="0"/>
        </w:rPr>
      </w:pPr>
      <w:r w:rsidRPr="006842EE">
        <w:rPr>
          <w:rFonts w:ascii="Times New Roman" w:hAnsi="Times New Roman"/>
          <w:i w:val="0"/>
        </w:rPr>
        <w:t>3.1. Разработка товара, включая исследование и организацию производства</w:t>
      </w:r>
      <w:bookmarkEnd w:id="7"/>
    </w:p>
    <w:p w:rsidR="001B0A64" w:rsidRPr="006842EE" w:rsidRDefault="001B0A64" w:rsidP="006842EE">
      <w:pPr>
        <w:spacing w:line="360" w:lineRule="auto"/>
        <w:ind w:firstLine="709"/>
        <w:jc w:val="both"/>
        <w:rPr>
          <w:sz w:val="28"/>
        </w:rPr>
      </w:pPr>
    </w:p>
    <w:p w:rsidR="000B55C8" w:rsidRPr="006842EE" w:rsidRDefault="00B63C68" w:rsidP="006842EE">
      <w:pPr>
        <w:spacing w:line="360" w:lineRule="auto"/>
        <w:ind w:firstLine="709"/>
        <w:contextualSpacing/>
        <w:jc w:val="both"/>
        <w:rPr>
          <w:sz w:val="28"/>
          <w:szCs w:val="28"/>
        </w:rPr>
      </w:pPr>
      <w:r w:rsidRPr="006842EE">
        <w:rPr>
          <w:sz w:val="28"/>
          <w:szCs w:val="28"/>
        </w:rPr>
        <w:t>На рынке сфера обращения любого товара имеет свой жизненный цикл (период времени, в течение которого товар реализуется на рынке), включающий свои закономерные стадии: внедрение (появление товара на рынке в виде опытной партии); рост спроса (признание товара покупателями); зрелость, насыщение (период удовлетворения спроса на данный товар); спад (период резкого снижения объема реализации товара, так как существует предел спроса на любой товар, зачастую независимо от обеспечения потребности в нем на рынке). Правда, надо оговориться, что на продовольственные товары</w:t>
      </w:r>
      <w:r w:rsidR="000B55C8" w:rsidRPr="006842EE">
        <w:rPr>
          <w:sz w:val="28"/>
          <w:szCs w:val="28"/>
        </w:rPr>
        <w:t xml:space="preserve"> последнее практически не распространяется. Однако при появлении продукта более качественного и сходного по цене, покупатели склонны в большинстве отдавать предпочтение более дешевым продуктам питания.</w:t>
      </w:r>
      <w:r w:rsidR="00B64760" w:rsidRPr="006842EE">
        <w:rPr>
          <w:rStyle w:val="a5"/>
          <w:sz w:val="28"/>
          <w:szCs w:val="28"/>
        </w:rPr>
        <w:footnoteReference w:id="7"/>
      </w:r>
      <w:r w:rsidR="000B55C8" w:rsidRPr="006842EE">
        <w:rPr>
          <w:sz w:val="28"/>
          <w:szCs w:val="28"/>
        </w:rPr>
        <w:t xml:space="preserve"> </w:t>
      </w:r>
    </w:p>
    <w:p w:rsidR="00074988" w:rsidRPr="006842EE" w:rsidRDefault="00074988" w:rsidP="006842EE">
      <w:pPr>
        <w:spacing w:line="360" w:lineRule="auto"/>
        <w:ind w:firstLine="709"/>
        <w:contextualSpacing/>
        <w:jc w:val="both"/>
        <w:rPr>
          <w:sz w:val="28"/>
          <w:szCs w:val="28"/>
        </w:rPr>
      </w:pPr>
      <w:r w:rsidRPr="006842EE">
        <w:rPr>
          <w:sz w:val="28"/>
          <w:szCs w:val="28"/>
        </w:rPr>
        <w:t>ЗАО «Агрофирма «Восход» планирует начать выпуск консервов «Говядина тушеная со специями</w:t>
      </w:r>
      <w:r w:rsidR="008A7D29" w:rsidRPr="006842EE">
        <w:rPr>
          <w:sz w:val="28"/>
          <w:szCs w:val="28"/>
        </w:rPr>
        <w:t>»</w:t>
      </w:r>
      <w:r w:rsidRPr="006842EE">
        <w:rPr>
          <w:sz w:val="28"/>
          <w:szCs w:val="28"/>
        </w:rPr>
        <w:t xml:space="preserve">, 1 сорта, по ГОСТ 5284-84, в банках по </w:t>
      </w:r>
      <w:smartTag w:uri="urn:schemas-microsoft-com:office:smarttags" w:element="metricconverter">
        <w:smartTagPr>
          <w:attr w:name="ProductID" w:val="325 г"/>
        </w:smartTagPr>
        <w:r w:rsidRPr="006842EE">
          <w:rPr>
            <w:sz w:val="28"/>
            <w:szCs w:val="28"/>
          </w:rPr>
          <w:t>325 г</w:t>
        </w:r>
      </w:smartTag>
      <w:r w:rsidRPr="006842EE">
        <w:rPr>
          <w:sz w:val="28"/>
          <w:szCs w:val="28"/>
        </w:rPr>
        <w:t>, массы нетто</w:t>
      </w:r>
      <w:r w:rsidR="008A7D29" w:rsidRPr="006842EE">
        <w:rPr>
          <w:sz w:val="28"/>
          <w:szCs w:val="28"/>
        </w:rPr>
        <w:t xml:space="preserve">, со сроком годности не менее 4 лет со дня выпуска. В состав консервов входят: говядина, жир, лук, специи, соль. Массовая доля мяса и жира в консервах не менее 54%, а пищевая ценность в </w:t>
      </w:r>
      <w:smartTag w:uri="urn:schemas-microsoft-com:office:smarttags" w:element="metricconverter">
        <w:smartTagPr>
          <w:attr w:name="ProductID" w:val="100 г"/>
        </w:smartTagPr>
        <w:r w:rsidR="008A7D29" w:rsidRPr="006842EE">
          <w:rPr>
            <w:sz w:val="28"/>
            <w:szCs w:val="28"/>
          </w:rPr>
          <w:t>100 г</w:t>
        </w:r>
      </w:smartTag>
      <w:r w:rsidR="008A7D29" w:rsidRPr="006842EE">
        <w:rPr>
          <w:sz w:val="28"/>
          <w:szCs w:val="28"/>
        </w:rPr>
        <w:t xml:space="preserve"> продукта: жир – 17,0г, белок – </w:t>
      </w:r>
      <w:smartTag w:uri="urn:schemas-microsoft-com:office:smarttags" w:element="metricconverter">
        <w:smartTagPr>
          <w:attr w:name="ProductID" w:val="15 г"/>
        </w:smartTagPr>
        <w:r w:rsidR="008A7D29" w:rsidRPr="006842EE">
          <w:rPr>
            <w:sz w:val="28"/>
            <w:szCs w:val="28"/>
          </w:rPr>
          <w:t>15 г</w:t>
        </w:r>
      </w:smartTag>
      <w:r w:rsidR="008A7D29" w:rsidRPr="006842EE">
        <w:rPr>
          <w:sz w:val="28"/>
          <w:szCs w:val="28"/>
        </w:rPr>
        <w:t xml:space="preserve">. </w:t>
      </w:r>
    </w:p>
    <w:p w:rsidR="00692B86" w:rsidRPr="006842EE" w:rsidRDefault="000B55C8" w:rsidP="006842EE">
      <w:pPr>
        <w:spacing w:line="360" w:lineRule="auto"/>
        <w:ind w:firstLine="709"/>
        <w:contextualSpacing/>
        <w:jc w:val="both"/>
        <w:rPr>
          <w:sz w:val="28"/>
          <w:szCs w:val="28"/>
        </w:rPr>
      </w:pPr>
      <w:r w:rsidRPr="006842EE">
        <w:rPr>
          <w:sz w:val="28"/>
          <w:szCs w:val="28"/>
        </w:rPr>
        <w:t>Отметим, что на товарную номенклатуру распространяется известное правило Парето, в соответствие с которым 80% общего объема продаж падает лишь на 20%</w:t>
      </w:r>
      <w:r w:rsidR="004E5F57" w:rsidRPr="006842EE">
        <w:rPr>
          <w:sz w:val="28"/>
          <w:szCs w:val="28"/>
        </w:rPr>
        <w:t xml:space="preserve"> производимой предприятием продукции. Поскольку номенклатура исследуемого предприятия невелика (можно сказать, что пока она монокультурна), то расширение номенклатуры и выход на новый для предприятия рынок, должны сказаться положительно на рентабельности агрофирмы, а дальнейшее расширение номенклатуры сделает его еще более финансово устойчивым на рынке.</w:t>
      </w:r>
    </w:p>
    <w:p w:rsidR="00692B86" w:rsidRPr="006842EE" w:rsidRDefault="00692B86" w:rsidP="006842EE">
      <w:pPr>
        <w:spacing w:line="360" w:lineRule="auto"/>
        <w:ind w:firstLine="709"/>
        <w:contextualSpacing/>
        <w:jc w:val="both"/>
        <w:rPr>
          <w:sz w:val="28"/>
          <w:szCs w:val="28"/>
        </w:rPr>
      </w:pPr>
      <w:r w:rsidRPr="006842EE">
        <w:rPr>
          <w:sz w:val="28"/>
          <w:szCs w:val="28"/>
        </w:rPr>
        <w:t>На начальной стадии (внедрение) объем продаж растет за счет инноваторов, скупающих все новое. Торговля в этой ситуации может быть убыточной, так как спрос небольшой, а расходы велики (особенно на рекламу). Приоритетные элементы маркетинговой политики – качество, реклама, сервис, разумная политика цен.</w:t>
      </w:r>
    </w:p>
    <w:p w:rsidR="00692B86" w:rsidRPr="006842EE" w:rsidRDefault="00692B86" w:rsidP="006842EE">
      <w:pPr>
        <w:spacing w:line="360" w:lineRule="auto"/>
        <w:ind w:firstLine="709"/>
        <w:contextualSpacing/>
        <w:jc w:val="both"/>
        <w:rPr>
          <w:sz w:val="28"/>
          <w:szCs w:val="28"/>
        </w:rPr>
      </w:pPr>
      <w:r w:rsidRPr="006842EE">
        <w:rPr>
          <w:sz w:val="28"/>
          <w:szCs w:val="28"/>
        </w:rPr>
        <w:t>В стадии роста объем продаж увеличивается под воздействием на основную массу потребителей инноваторов (уже купивших товар), которые сами становятся рекламой.</w:t>
      </w:r>
    </w:p>
    <w:p w:rsidR="005B5ACB" w:rsidRPr="006842EE" w:rsidRDefault="00692B86" w:rsidP="006842EE">
      <w:pPr>
        <w:spacing w:line="360" w:lineRule="auto"/>
        <w:ind w:firstLine="709"/>
        <w:contextualSpacing/>
        <w:jc w:val="both"/>
        <w:rPr>
          <w:sz w:val="28"/>
          <w:szCs w:val="28"/>
        </w:rPr>
      </w:pPr>
      <w:r w:rsidRPr="006842EE">
        <w:rPr>
          <w:sz w:val="28"/>
          <w:szCs w:val="28"/>
        </w:rPr>
        <w:t>Зрелость связана с обстоятельством, согласно которому большинство потребителей уже приобретало наш товар, но так как он относится к</w:t>
      </w:r>
      <w:r w:rsidR="006842EE">
        <w:rPr>
          <w:sz w:val="28"/>
          <w:szCs w:val="28"/>
        </w:rPr>
        <w:t xml:space="preserve"> </w:t>
      </w:r>
      <w:r w:rsidRPr="006842EE">
        <w:rPr>
          <w:sz w:val="28"/>
          <w:szCs w:val="28"/>
        </w:rPr>
        <w:t>продуктам</w:t>
      </w:r>
      <w:r w:rsidR="006842EE">
        <w:rPr>
          <w:sz w:val="28"/>
          <w:szCs w:val="28"/>
        </w:rPr>
        <w:t xml:space="preserve"> </w:t>
      </w:r>
      <w:r w:rsidRPr="006842EE">
        <w:rPr>
          <w:sz w:val="28"/>
          <w:szCs w:val="28"/>
        </w:rPr>
        <w:t xml:space="preserve">питания его употребили и им хочется повторить раз за разом это действие. </w:t>
      </w:r>
      <w:r w:rsidR="004543A8" w:rsidRPr="006842EE">
        <w:rPr>
          <w:sz w:val="28"/>
          <w:szCs w:val="28"/>
        </w:rPr>
        <w:t>Спрос на него становится устойчивым, а потребитель, не дожидаясь нового продукта-заменителя по вкусовым качествам, отдает свое предпочтение нашему натуральному продукту.</w:t>
      </w:r>
      <w:r w:rsidR="006842EE">
        <w:rPr>
          <w:sz w:val="28"/>
          <w:szCs w:val="28"/>
        </w:rPr>
        <w:t xml:space="preserve"> </w:t>
      </w:r>
    </w:p>
    <w:p w:rsidR="004543A8" w:rsidRPr="006842EE" w:rsidRDefault="004543A8" w:rsidP="006842EE">
      <w:pPr>
        <w:spacing w:line="360" w:lineRule="auto"/>
        <w:ind w:firstLine="709"/>
        <w:contextualSpacing/>
        <w:jc w:val="both"/>
        <w:rPr>
          <w:sz w:val="28"/>
          <w:szCs w:val="28"/>
          <w:lang w:val="en-US"/>
        </w:rPr>
      </w:pPr>
      <w:r w:rsidRPr="006842EE">
        <w:rPr>
          <w:sz w:val="28"/>
          <w:szCs w:val="28"/>
        </w:rPr>
        <w:t xml:space="preserve">Спад – период резкого снижения спроса и прибыли. Эта фаза для продукта питания наступает только тогда, когда на рынке появляется продукт значительно ниже по цене и выше по качеству нашего товара, т.е. никогда. Даже если спрос на нашу тушенку будет падать, то не настолько, чтобы прекращать ее выпуск. Из опыта отечественной торговли мы знаем, что в России, тушеную говядину ели, едят и будут есть всегда. Продукт этот никогда рынок не насытит, во всяком случае, специалисты, хоть и отмечают иногда резкие колебания по регионам, но никогда не указывали на полное отсутствие спроса. </w:t>
      </w:r>
    </w:p>
    <w:p w:rsidR="00BB5FD6" w:rsidRPr="006842EE" w:rsidRDefault="006842EE" w:rsidP="006842EE">
      <w:pPr>
        <w:pStyle w:val="2"/>
        <w:spacing w:before="0" w:after="0" w:line="360" w:lineRule="auto"/>
        <w:ind w:firstLine="709"/>
        <w:contextualSpacing/>
        <w:jc w:val="center"/>
        <w:rPr>
          <w:rFonts w:ascii="Times New Roman" w:hAnsi="Times New Roman"/>
          <w:i w:val="0"/>
        </w:rPr>
      </w:pPr>
      <w:bookmarkStart w:id="8" w:name="_Toc213468606"/>
      <w:r>
        <w:rPr>
          <w:rFonts w:ascii="Times New Roman" w:hAnsi="Times New Roman"/>
          <w:b w:val="0"/>
          <w:i w:val="0"/>
        </w:rPr>
        <w:br w:type="page"/>
      </w:r>
      <w:r w:rsidR="00BB5FD6" w:rsidRPr="006842EE">
        <w:rPr>
          <w:rFonts w:ascii="Times New Roman" w:hAnsi="Times New Roman"/>
          <w:i w:val="0"/>
        </w:rPr>
        <w:t>3.2. Доведение товара до потребителя и послепродажное обслуживание</w:t>
      </w:r>
      <w:bookmarkEnd w:id="8"/>
    </w:p>
    <w:p w:rsidR="001B0A64" w:rsidRPr="006842EE" w:rsidRDefault="001B0A64" w:rsidP="006842EE">
      <w:pPr>
        <w:spacing w:line="360" w:lineRule="auto"/>
        <w:ind w:firstLine="709"/>
        <w:contextualSpacing/>
        <w:jc w:val="both"/>
        <w:rPr>
          <w:sz w:val="28"/>
          <w:szCs w:val="28"/>
        </w:rPr>
      </w:pPr>
    </w:p>
    <w:p w:rsidR="005B5ACB" w:rsidRPr="006842EE" w:rsidRDefault="004543A8" w:rsidP="006842EE">
      <w:pPr>
        <w:spacing w:line="360" w:lineRule="auto"/>
        <w:ind w:firstLine="709"/>
        <w:contextualSpacing/>
        <w:jc w:val="both"/>
        <w:rPr>
          <w:sz w:val="28"/>
          <w:szCs w:val="28"/>
        </w:rPr>
      </w:pPr>
      <w:r w:rsidRPr="006842EE">
        <w:rPr>
          <w:sz w:val="28"/>
          <w:szCs w:val="28"/>
        </w:rPr>
        <w:t>В современной хозяйственной практике с точки зрения маркетинга судьбу готового товара в конечном итоге решают три основных фактора: наличие у товара оригинальной идеи; четкое донесение этой идеи до потребителя; активное участие производителя в управлении сбытом произведенной продукции. Сбыт – это сфера деятельности по доведению произведенного товара до потребителя. Если потребительские свойства товаров проявляются непосредственно при его использовании потребителем, то при сбыте реализуются поставленные производителем цели, так как произведенная продукция должна быть продана, чтобы обеспечить дальнейшее существование предприятия.</w:t>
      </w:r>
      <w:r w:rsidR="00B64760" w:rsidRPr="006842EE">
        <w:rPr>
          <w:rStyle w:val="a5"/>
          <w:sz w:val="28"/>
          <w:szCs w:val="28"/>
        </w:rPr>
        <w:footnoteReference w:id="8"/>
      </w:r>
    </w:p>
    <w:p w:rsidR="00B71553" w:rsidRPr="006842EE" w:rsidRDefault="004543A8" w:rsidP="006842EE">
      <w:pPr>
        <w:spacing w:line="360" w:lineRule="auto"/>
        <w:ind w:firstLine="709"/>
        <w:contextualSpacing/>
        <w:jc w:val="both"/>
        <w:rPr>
          <w:sz w:val="28"/>
          <w:szCs w:val="28"/>
        </w:rPr>
      </w:pPr>
      <w:r w:rsidRPr="006842EE">
        <w:rPr>
          <w:sz w:val="28"/>
          <w:szCs w:val="28"/>
        </w:rPr>
        <w:t xml:space="preserve">В нашем случае существует идеальное совпадение целей предприятия с целями потребителей нашей продукции. Купил – съел. Кроме того, тушеная говядина – идеальный продукт для хранения и использования в пищу при необходимости быстрого приготовления. Говядина тушенная </w:t>
      </w:r>
      <w:r w:rsidR="00B71553" w:rsidRPr="006842EE">
        <w:rPr>
          <w:sz w:val="28"/>
          <w:szCs w:val="28"/>
        </w:rPr>
        <w:t>со специями, изготовленная в перерабатывающем цехе агрофирмы «Восход» - мечта как современной хозяйки (либо проводящей основное время у телевизора в просмотре бесконечных телесериалов, либо занятой своей профессиональной карьерой), так и туриста, которому не до кулинарных изысков, так и студента, который разрывается между лекциями, дискотеками и работой, приносящей хоть минимальный доход.</w:t>
      </w:r>
    </w:p>
    <w:p w:rsidR="00B71553" w:rsidRPr="006842EE" w:rsidRDefault="00B71553" w:rsidP="006842EE">
      <w:pPr>
        <w:spacing w:line="360" w:lineRule="auto"/>
        <w:ind w:firstLine="709"/>
        <w:contextualSpacing/>
        <w:jc w:val="both"/>
        <w:rPr>
          <w:sz w:val="28"/>
          <w:szCs w:val="28"/>
        </w:rPr>
      </w:pPr>
      <w:r w:rsidRPr="006842EE">
        <w:rPr>
          <w:sz w:val="28"/>
          <w:szCs w:val="28"/>
        </w:rPr>
        <w:t>Стратегия сбыта предполагает выбор наиболее эффективных каналов товародвижения (прямых или косвенных) и создание необходимых условий для доведения продукции до потребителя в минимально сжатые сроки, а также экономическое и материальное стимулирование посредников. В связи с наличием достаточной на первое время сети сбыта нашего предприятия, основной упор в сбытовой политике мы намерены сделать на доведение нашего продукта до потребителя через собственные специализированные магазины и торговые точки на рынках области.</w:t>
      </w:r>
    </w:p>
    <w:p w:rsidR="00B71553" w:rsidRPr="006842EE" w:rsidRDefault="00B71553" w:rsidP="006842EE">
      <w:pPr>
        <w:spacing w:line="360" w:lineRule="auto"/>
        <w:ind w:firstLine="709"/>
        <w:contextualSpacing/>
        <w:jc w:val="both"/>
        <w:rPr>
          <w:sz w:val="28"/>
          <w:szCs w:val="28"/>
        </w:rPr>
      </w:pPr>
      <w:r w:rsidRPr="006842EE">
        <w:rPr>
          <w:sz w:val="28"/>
          <w:szCs w:val="28"/>
        </w:rPr>
        <w:t>В дальнейшем при наращивании объемов выпуска продукта предприятие намеревается применить интенсивную сбытовую политику, т.е. найти как можно большее число посредников для продвижения продукта, за пределы нашей торговой сети.</w:t>
      </w:r>
    </w:p>
    <w:p w:rsidR="00074988" w:rsidRPr="006842EE" w:rsidRDefault="00B71553" w:rsidP="006842EE">
      <w:pPr>
        <w:spacing w:line="360" w:lineRule="auto"/>
        <w:ind w:firstLine="709"/>
        <w:contextualSpacing/>
        <w:jc w:val="both"/>
        <w:rPr>
          <w:sz w:val="28"/>
          <w:szCs w:val="28"/>
        </w:rPr>
      </w:pPr>
      <w:r w:rsidRPr="006842EE">
        <w:rPr>
          <w:sz w:val="28"/>
          <w:szCs w:val="28"/>
        </w:rPr>
        <w:t>Маркетинговая сбытовая политика включает анализ возможных вариантов поставок произведенных товаров и выбор тех каналов, которые в наибольшей степени удовлетворяют потребителей и через это обеспечивают максимальные хозяйственные результаты предприятию по всем каналам сбыта.</w:t>
      </w:r>
    </w:p>
    <w:p w:rsidR="00FB0D9F" w:rsidRPr="006842EE" w:rsidRDefault="00074988" w:rsidP="006842EE">
      <w:pPr>
        <w:spacing w:line="360" w:lineRule="auto"/>
        <w:ind w:firstLine="709"/>
        <w:contextualSpacing/>
        <w:jc w:val="both"/>
        <w:rPr>
          <w:sz w:val="28"/>
          <w:szCs w:val="28"/>
        </w:rPr>
      </w:pPr>
      <w:r w:rsidRPr="006842EE">
        <w:rPr>
          <w:sz w:val="28"/>
          <w:szCs w:val="28"/>
        </w:rPr>
        <w:t>Организация сбыта в мировой практике давно является важнейшей составляющей комплекса маркетинговых мероприятий. При этом сбыт товаров рассматривается не как разовое мероприятие, а как долгосрочная стратегия фирмы, требующая определенных затрат (транспортные и складские расходы, затраты на доработку, расфасовку, упаковку продукции, штрафы за нарушения сроков поставки и др.) по экспертным оценка специалистов, фирмы промышленно развитых стран тратят в среднем 10-15% оборота на функционирование каналов сбыта. Правильно поставленная сбытовая политика позволяет организовать оптимальное распределение функций по сбыту между теми, кто осуществляет доведение товаров от производителя до конечного потребителя.</w:t>
      </w:r>
      <w:r w:rsidR="006842EE">
        <w:rPr>
          <w:sz w:val="28"/>
          <w:szCs w:val="28"/>
        </w:rPr>
        <w:t xml:space="preserve"> </w:t>
      </w:r>
    </w:p>
    <w:p w:rsidR="00490E6E" w:rsidRPr="006842EE" w:rsidRDefault="00490E6E" w:rsidP="006842EE">
      <w:pPr>
        <w:spacing w:line="360" w:lineRule="auto"/>
        <w:ind w:firstLine="709"/>
        <w:contextualSpacing/>
        <w:jc w:val="both"/>
        <w:rPr>
          <w:sz w:val="28"/>
          <w:szCs w:val="28"/>
        </w:rPr>
      </w:pPr>
    </w:p>
    <w:p w:rsidR="00BB5FD6" w:rsidRPr="006842EE" w:rsidRDefault="00BB5FD6" w:rsidP="006842EE">
      <w:pPr>
        <w:pStyle w:val="2"/>
        <w:spacing w:before="0" w:after="0" w:line="360" w:lineRule="auto"/>
        <w:ind w:firstLine="709"/>
        <w:contextualSpacing/>
        <w:jc w:val="center"/>
        <w:rPr>
          <w:rFonts w:ascii="Times New Roman" w:hAnsi="Times New Roman"/>
          <w:i w:val="0"/>
          <w:lang w:val="en-US"/>
        </w:rPr>
      </w:pPr>
      <w:bookmarkStart w:id="9" w:name="_Toc213468607"/>
      <w:r w:rsidRPr="006842EE">
        <w:rPr>
          <w:rFonts w:ascii="Times New Roman" w:hAnsi="Times New Roman"/>
          <w:i w:val="0"/>
        </w:rPr>
        <w:t>3.3. Затраты на производство и цена</w:t>
      </w:r>
      <w:bookmarkEnd w:id="9"/>
    </w:p>
    <w:p w:rsidR="00490E6E" w:rsidRPr="006842EE" w:rsidRDefault="00490E6E" w:rsidP="006842EE">
      <w:pPr>
        <w:spacing w:line="360" w:lineRule="auto"/>
        <w:ind w:firstLine="709"/>
        <w:jc w:val="both"/>
        <w:rPr>
          <w:sz w:val="28"/>
          <w:lang w:val="en-US"/>
        </w:rPr>
      </w:pPr>
    </w:p>
    <w:p w:rsidR="008A7D29" w:rsidRPr="006842EE" w:rsidRDefault="008A7D29" w:rsidP="006842EE">
      <w:pPr>
        <w:spacing w:line="360" w:lineRule="auto"/>
        <w:ind w:firstLine="709"/>
        <w:contextualSpacing/>
        <w:jc w:val="both"/>
        <w:rPr>
          <w:sz w:val="28"/>
          <w:szCs w:val="28"/>
        </w:rPr>
      </w:pPr>
      <w:r w:rsidRPr="006842EE">
        <w:rPr>
          <w:sz w:val="28"/>
          <w:szCs w:val="28"/>
        </w:rPr>
        <w:t>Основные затраты на производство планируются на закупку оборудования для производства консервов. Так как российская промышленность давно освоила выпуск автоматизированных линий для мясокомбинатов, нет необходимости тратить большие суммы на закупку дорогих импортных автоматов по изготовлению и упаковке консервированного мяса. К тому же Россельхозбанк участвует в программе лизинговой поддержки отечественных сельхозпроизводителей, а правительство области разработало и внедряет программу поддержки местных аграриев, занимающихся развитием мясо-молочного направления сельхозпродукции для местных же потребителей.</w:t>
      </w:r>
      <w:r w:rsidR="00B64760" w:rsidRPr="006842EE">
        <w:rPr>
          <w:rStyle w:val="a5"/>
          <w:sz w:val="28"/>
          <w:szCs w:val="28"/>
        </w:rPr>
        <w:footnoteReference w:id="9"/>
      </w:r>
    </w:p>
    <w:p w:rsidR="00074988" w:rsidRPr="006842EE" w:rsidRDefault="008A7D29" w:rsidP="006842EE">
      <w:pPr>
        <w:spacing w:line="360" w:lineRule="auto"/>
        <w:ind w:firstLine="709"/>
        <w:contextualSpacing/>
        <w:jc w:val="both"/>
        <w:rPr>
          <w:sz w:val="28"/>
          <w:szCs w:val="28"/>
        </w:rPr>
      </w:pPr>
      <w:r w:rsidRPr="006842EE">
        <w:rPr>
          <w:sz w:val="28"/>
          <w:szCs w:val="28"/>
        </w:rPr>
        <w:t xml:space="preserve">ЗАО «Агрофирма «Восход» подписало лизинговое соглашение на поставку ему через оплату Россельхозбанком автоматической линии </w:t>
      </w:r>
      <w:r w:rsidR="00312102" w:rsidRPr="006842EE">
        <w:rPr>
          <w:sz w:val="28"/>
          <w:szCs w:val="28"/>
        </w:rPr>
        <w:t>фасовки мясных консервов стоимостью 15 млн.рублей, изготовленную Санкт-Петербургским заводом оборудования пищевой промышленности. Выплаты по лизингу согласно договору будут производиться предприятием в течение 5 лет со дня поставки оборудования из основной прибыли</w:t>
      </w:r>
      <w:r w:rsidRPr="006842EE">
        <w:rPr>
          <w:sz w:val="28"/>
          <w:szCs w:val="28"/>
        </w:rPr>
        <w:t xml:space="preserve"> </w:t>
      </w:r>
      <w:r w:rsidR="00312102" w:rsidRPr="006842EE">
        <w:rPr>
          <w:sz w:val="28"/>
          <w:szCs w:val="28"/>
        </w:rPr>
        <w:t>банку. Это позволит предприятию планомерно наращивать выпуск нового продукта и выделять деньги на инвестиционную программу, расширения ассортимента выпускаемой продукции.</w:t>
      </w:r>
    </w:p>
    <w:p w:rsidR="00312102" w:rsidRPr="006842EE" w:rsidRDefault="00312102" w:rsidP="006842EE">
      <w:pPr>
        <w:spacing w:line="360" w:lineRule="auto"/>
        <w:ind w:firstLine="709"/>
        <w:contextualSpacing/>
        <w:jc w:val="both"/>
        <w:rPr>
          <w:sz w:val="28"/>
          <w:szCs w:val="28"/>
        </w:rPr>
      </w:pPr>
      <w:r w:rsidRPr="006842EE">
        <w:rPr>
          <w:sz w:val="28"/>
          <w:szCs w:val="28"/>
        </w:rPr>
        <w:t>Планируемый объем выпуска консервов на автоматической линии в течение 4 месяцев будет доведен до 12 тысяч условных банок. Розничная цена продукта = 46 рублей за банку.</w:t>
      </w:r>
    </w:p>
    <w:p w:rsidR="00BF319C" w:rsidRPr="006842EE" w:rsidRDefault="00312102" w:rsidP="006842EE">
      <w:pPr>
        <w:spacing w:line="360" w:lineRule="auto"/>
        <w:ind w:firstLine="709"/>
        <w:contextualSpacing/>
        <w:jc w:val="both"/>
        <w:rPr>
          <w:sz w:val="28"/>
          <w:szCs w:val="28"/>
        </w:rPr>
      </w:pPr>
      <w:r w:rsidRPr="006842EE">
        <w:rPr>
          <w:sz w:val="28"/>
          <w:szCs w:val="28"/>
        </w:rPr>
        <w:t xml:space="preserve">При себестоимости производства 18 рублей на одно изделие, чистая прибыль за первый год составит </w:t>
      </w:r>
      <w:r w:rsidR="009447FC" w:rsidRPr="006842EE">
        <w:rPr>
          <w:sz w:val="28"/>
          <w:szCs w:val="28"/>
        </w:rPr>
        <w:t xml:space="preserve">свыше 12 млн. рублей. Таким образом, окупиться оборудование должно по плану предприятия за </w:t>
      </w:r>
      <w:r w:rsidR="00BF319C" w:rsidRPr="006842EE">
        <w:rPr>
          <w:sz w:val="28"/>
          <w:szCs w:val="28"/>
        </w:rPr>
        <w:t xml:space="preserve">1,5 года. </w:t>
      </w:r>
      <w:r w:rsidR="00686FD6" w:rsidRPr="006842EE">
        <w:rPr>
          <w:sz w:val="28"/>
          <w:szCs w:val="28"/>
        </w:rPr>
        <w:t>(Приложение № 2)</w:t>
      </w:r>
    </w:p>
    <w:p w:rsidR="00312102" w:rsidRPr="006842EE" w:rsidRDefault="00BF319C" w:rsidP="006842EE">
      <w:pPr>
        <w:spacing w:line="360" w:lineRule="auto"/>
        <w:ind w:firstLine="709"/>
        <w:contextualSpacing/>
        <w:jc w:val="both"/>
        <w:rPr>
          <w:sz w:val="28"/>
          <w:szCs w:val="28"/>
        </w:rPr>
      </w:pPr>
      <w:r w:rsidRPr="006842EE">
        <w:rPr>
          <w:sz w:val="28"/>
          <w:szCs w:val="28"/>
        </w:rPr>
        <w:t>Другой важнейшей составляющей затрат на организацию производства является обучение персонала. Предприятие планирует приглашение специалистов фирмы изготовителя для проведения обучения и консультирования собственного персонала, без привлечения сторонних специалистов и открытия новых рабочих мест, так как цех по первичной переработке мяса в агрофирме действует уже несколько лет.</w:t>
      </w:r>
      <w:r w:rsidR="009447FC" w:rsidRPr="006842EE">
        <w:rPr>
          <w:sz w:val="28"/>
          <w:szCs w:val="28"/>
        </w:rPr>
        <w:t xml:space="preserve"> </w:t>
      </w:r>
      <w:r w:rsidR="00B64760" w:rsidRPr="006842EE">
        <w:rPr>
          <w:rStyle w:val="a5"/>
          <w:sz w:val="28"/>
          <w:szCs w:val="28"/>
        </w:rPr>
        <w:footnoteReference w:id="10"/>
      </w:r>
    </w:p>
    <w:p w:rsidR="00361B3C" w:rsidRPr="006842EE" w:rsidRDefault="00361B3C" w:rsidP="006842EE">
      <w:pPr>
        <w:spacing w:line="360" w:lineRule="auto"/>
        <w:ind w:firstLine="709"/>
        <w:contextualSpacing/>
        <w:jc w:val="both"/>
        <w:rPr>
          <w:sz w:val="28"/>
          <w:szCs w:val="28"/>
        </w:rPr>
      </w:pPr>
      <w:r w:rsidRPr="006842EE">
        <w:rPr>
          <w:sz w:val="28"/>
          <w:szCs w:val="28"/>
        </w:rPr>
        <w:t>Кроме непосредственно производственных затрат в бюджете предприятия должны быть заложены расходы на маркетинговую службу фирмы. Расчет объема отчислений на маркетинг – задача достаточно сложная (большое количество переменных, не поддающихся точному учету), которую каждое предприятие решает самостоятельно, исходя из поставленных целей. Но все же существует одно общее правило, суть которого состоит в том, что чем более массовое производство продукта, тем большими должны быть затраты на маркетинг (изучение рынка, выявление потенциальных потребностей потребителей, формирование товарного ассортимента, продвижение товаров на рынок, стимулирование сбыта и др.)</w:t>
      </w:r>
    </w:p>
    <w:p w:rsidR="00361B3C" w:rsidRPr="006842EE" w:rsidRDefault="00361B3C" w:rsidP="006842EE">
      <w:pPr>
        <w:spacing w:line="360" w:lineRule="auto"/>
        <w:ind w:firstLine="709"/>
        <w:contextualSpacing/>
        <w:jc w:val="both"/>
        <w:rPr>
          <w:sz w:val="28"/>
          <w:szCs w:val="28"/>
        </w:rPr>
      </w:pPr>
      <w:r w:rsidRPr="006842EE">
        <w:rPr>
          <w:sz w:val="28"/>
          <w:szCs w:val="28"/>
        </w:rPr>
        <w:t>По определению бюджет маркетинга – это расходы на комплексные исследования рынков (конъюнктурные, средне- и долгосрочные), на обеспечение конкурентоспособности товара, организацию товародвижения и сбытовой сети, информационные связи с покупателями (реклама, участие в выставках, ярмарках и т.д.)</w:t>
      </w:r>
    </w:p>
    <w:p w:rsidR="00FA4451" w:rsidRPr="006842EE" w:rsidRDefault="00361B3C" w:rsidP="006842EE">
      <w:pPr>
        <w:spacing w:line="360" w:lineRule="auto"/>
        <w:ind w:firstLine="709"/>
        <w:contextualSpacing/>
        <w:jc w:val="both"/>
        <w:rPr>
          <w:sz w:val="28"/>
          <w:szCs w:val="28"/>
        </w:rPr>
      </w:pPr>
      <w:r w:rsidRPr="006842EE">
        <w:rPr>
          <w:sz w:val="28"/>
          <w:szCs w:val="28"/>
        </w:rPr>
        <w:t>Решение оптимизации средств, выделяемых на маркетинг, связывается с традициями и опытом высших руководителей, а также с анализом маркетинговых расходов фирм-конкурентов. Чтобы оценить порядок величины расходов на маркетинг иногда предлагается использовать уравнение прибыли, которое выводится следующим образом. Прибыль</w:t>
      </w:r>
      <w:r w:rsidR="006842EE">
        <w:rPr>
          <w:sz w:val="28"/>
          <w:szCs w:val="28"/>
        </w:rPr>
        <w:t xml:space="preserve"> </w:t>
      </w:r>
      <w:r w:rsidRPr="006842EE">
        <w:rPr>
          <w:sz w:val="28"/>
          <w:szCs w:val="28"/>
        </w:rPr>
        <w:t>(</w:t>
      </w:r>
      <w:r w:rsidRPr="006842EE">
        <w:rPr>
          <w:sz w:val="28"/>
          <w:szCs w:val="28"/>
          <w:lang w:val="en-US"/>
        </w:rPr>
        <w:t>Z</w:t>
      </w:r>
      <w:r w:rsidRPr="006842EE">
        <w:rPr>
          <w:sz w:val="28"/>
          <w:szCs w:val="28"/>
        </w:rPr>
        <w:t>)</w:t>
      </w:r>
      <w:r w:rsidR="00FA4451" w:rsidRPr="006842EE">
        <w:rPr>
          <w:sz w:val="28"/>
          <w:szCs w:val="28"/>
        </w:rPr>
        <w:t xml:space="preserve"> равна доходу от реализации товара(</w:t>
      </w:r>
      <w:r w:rsidR="00FA4451" w:rsidRPr="006842EE">
        <w:rPr>
          <w:sz w:val="28"/>
          <w:szCs w:val="28"/>
          <w:lang w:val="en-US"/>
        </w:rPr>
        <w:t>R</w:t>
      </w:r>
      <w:r w:rsidR="00FA4451" w:rsidRPr="006842EE">
        <w:rPr>
          <w:sz w:val="28"/>
          <w:szCs w:val="28"/>
        </w:rPr>
        <w:t>) за вычетом издержек (</w:t>
      </w:r>
      <w:r w:rsidR="00FA4451" w:rsidRPr="006842EE">
        <w:rPr>
          <w:sz w:val="28"/>
          <w:szCs w:val="28"/>
          <w:lang w:val="en-US"/>
        </w:rPr>
        <w:t>C</w:t>
      </w:r>
      <w:r w:rsidR="00FA4451" w:rsidRPr="006842EE">
        <w:rPr>
          <w:sz w:val="28"/>
          <w:szCs w:val="28"/>
        </w:rPr>
        <w:t>):</w:t>
      </w:r>
    </w:p>
    <w:p w:rsidR="00FA4451" w:rsidRPr="006842EE" w:rsidRDefault="00FA4451" w:rsidP="006842EE">
      <w:pPr>
        <w:spacing w:line="360" w:lineRule="auto"/>
        <w:ind w:firstLine="709"/>
        <w:contextualSpacing/>
        <w:jc w:val="both"/>
        <w:rPr>
          <w:sz w:val="28"/>
          <w:szCs w:val="28"/>
        </w:rPr>
      </w:pPr>
      <w:r w:rsidRPr="006842EE">
        <w:rPr>
          <w:sz w:val="28"/>
          <w:szCs w:val="28"/>
          <w:lang w:val="en-US"/>
        </w:rPr>
        <w:t>Z</w:t>
      </w:r>
      <w:r w:rsidRPr="006842EE">
        <w:rPr>
          <w:sz w:val="28"/>
          <w:szCs w:val="28"/>
        </w:rPr>
        <w:t xml:space="preserve"> = </w:t>
      </w:r>
      <w:r w:rsidRPr="006842EE">
        <w:rPr>
          <w:sz w:val="28"/>
          <w:szCs w:val="28"/>
          <w:lang w:val="en-US"/>
        </w:rPr>
        <w:t>R</w:t>
      </w:r>
      <w:r w:rsidRPr="006842EE">
        <w:rPr>
          <w:sz w:val="28"/>
          <w:szCs w:val="28"/>
        </w:rPr>
        <w:t xml:space="preserve"> – </w:t>
      </w:r>
      <w:r w:rsidRPr="006842EE">
        <w:rPr>
          <w:sz w:val="28"/>
          <w:szCs w:val="28"/>
          <w:lang w:val="en-US"/>
        </w:rPr>
        <w:t>C</w:t>
      </w:r>
      <w:r w:rsidRPr="006842EE">
        <w:rPr>
          <w:sz w:val="28"/>
          <w:szCs w:val="28"/>
        </w:rPr>
        <w:t>.</w:t>
      </w:r>
      <w:r w:rsidR="006842EE">
        <w:rPr>
          <w:sz w:val="28"/>
          <w:szCs w:val="28"/>
        </w:rPr>
        <w:t xml:space="preserve"> </w:t>
      </w:r>
      <w:r w:rsidR="00197BA7" w:rsidRPr="006842EE">
        <w:rPr>
          <w:sz w:val="28"/>
          <w:szCs w:val="28"/>
        </w:rPr>
        <w:tab/>
      </w:r>
      <w:r w:rsidR="00197BA7" w:rsidRPr="006842EE">
        <w:rPr>
          <w:sz w:val="28"/>
          <w:szCs w:val="28"/>
        </w:rPr>
        <w:tab/>
      </w:r>
      <w:r w:rsidR="00197BA7" w:rsidRPr="006842EE">
        <w:rPr>
          <w:sz w:val="28"/>
          <w:szCs w:val="28"/>
        </w:rPr>
        <w:tab/>
      </w:r>
      <w:r w:rsidR="006842EE">
        <w:rPr>
          <w:sz w:val="28"/>
          <w:szCs w:val="28"/>
        </w:rPr>
        <w:t xml:space="preserve"> </w:t>
      </w:r>
      <w:r w:rsidRPr="006842EE">
        <w:rPr>
          <w:sz w:val="28"/>
          <w:szCs w:val="28"/>
        </w:rPr>
        <w:t>(3.1)</w:t>
      </w:r>
    </w:p>
    <w:p w:rsidR="005B5ACB" w:rsidRPr="006842EE" w:rsidRDefault="00361B3C" w:rsidP="006842EE">
      <w:pPr>
        <w:spacing w:line="360" w:lineRule="auto"/>
        <w:ind w:firstLine="709"/>
        <w:contextualSpacing/>
        <w:jc w:val="both"/>
        <w:rPr>
          <w:sz w:val="28"/>
          <w:szCs w:val="28"/>
        </w:rPr>
      </w:pPr>
      <w:r w:rsidRPr="006842EE">
        <w:rPr>
          <w:sz w:val="28"/>
          <w:szCs w:val="28"/>
        </w:rPr>
        <w:t xml:space="preserve"> </w:t>
      </w:r>
      <w:r w:rsidR="00FA4451" w:rsidRPr="006842EE">
        <w:rPr>
          <w:sz w:val="28"/>
          <w:szCs w:val="28"/>
        </w:rPr>
        <w:t>Доход от реализации, в свою очередь, равен чистой цене (</w:t>
      </w:r>
      <w:r w:rsidR="00FA4451" w:rsidRPr="006842EE">
        <w:rPr>
          <w:sz w:val="28"/>
          <w:szCs w:val="28"/>
          <w:lang w:val="en-US"/>
        </w:rPr>
        <w:t>P</w:t>
      </w:r>
      <w:r w:rsidR="00FA4451" w:rsidRPr="006842EE">
        <w:rPr>
          <w:sz w:val="28"/>
          <w:szCs w:val="28"/>
          <w:vertAlign w:val="superscript"/>
        </w:rPr>
        <w:t>,</w:t>
      </w:r>
      <w:r w:rsidR="00FA4451" w:rsidRPr="006842EE">
        <w:rPr>
          <w:sz w:val="28"/>
          <w:szCs w:val="28"/>
        </w:rPr>
        <w:t>) умноженной на объем продаж в натуральном выражении товара</w:t>
      </w:r>
      <w:r w:rsidR="006842EE">
        <w:rPr>
          <w:sz w:val="28"/>
          <w:szCs w:val="28"/>
        </w:rPr>
        <w:t xml:space="preserve"> </w:t>
      </w:r>
      <w:r w:rsidR="00FA4451" w:rsidRPr="006842EE">
        <w:rPr>
          <w:sz w:val="28"/>
          <w:szCs w:val="28"/>
        </w:rPr>
        <w:t>(</w:t>
      </w:r>
      <w:r w:rsidR="00FA4451" w:rsidRPr="006842EE">
        <w:rPr>
          <w:sz w:val="28"/>
          <w:szCs w:val="28"/>
          <w:lang w:val="en-US"/>
        </w:rPr>
        <w:t>Q</w:t>
      </w:r>
      <w:r w:rsidR="00FA4451" w:rsidRPr="006842EE">
        <w:rPr>
          <w:sz w:val="28"/>
          <w:szCs w:val="28"/>
        </w:rPr>
        <w:t>):</w:t>
      </w:r>
    </w:p>
    <w:p w:rsidR="00197BA7" w:rsidRPr="006842EE" w:rsidRDefault="00FA4451" w:rsidP="006842EE">
      <w:pPr>
        <w:spacing w:line="360" w:lineRule="auto"/>
        <w:ind w:firstLine="709"/>
        <w:contextualSpacing/>
        <w:jc w:val="both"/>
        <w:rPr>
          <w:sz w:val="28"/>
          <w:szCs w:val="28"/>
          <w:lang w:val="en-US"/>
        </w:rPr>
      </w:pPr>
      <w:r w:rsidRPr="006842EE">
        <w:rPr>
          <w:sz w:val="28"/>
          <w:szCs w:val="28"/>
          <w:lang w:val="en-US"/>
        </w:rPr>
        <w:t>R</w:t>
      </w:r>
      <w:r w:rsidRPr="006842EE">
        <w:rPr>
          <w:sz w:val="28"/>
          <w:szCs w:val="28"/>
        </w:rPr>
        <w:t xml:space="preserve"> = </w:t>
      </w:r>
      <w:r w:rsidRPr="006842EE">
        <w:rPr>
          <w:sz w:val="28"/>
          <w:szCs w:val="28"/>
          <w:lang w:val="en-US"/>
        </w:rPr>
        <w:t>P</w:t>
      </w:r>
      <w:r w:rsidR="00792FC1" w:rsidRPr="006842EE">
        <w:rPr>
          <w:sz w:val="28"/>
          <w:szCs w:val="28"/>
          <w:lang w:val="en-US"/>
        </w:rPr>
        <w:t xml:space="preserve"> </w:t>
      </w:r>
      <w:r w:rsidRPr="006842EE">
        <w:rPr>
          <w:sz w:val="28"/>
          <w:szCs w:val="28"/>
          <w:vertAlign w:val="superscript"/>
        </w:rPr>
        <w:t>,</w:t>
      </w:r>
      <w:r w:rsidR="006842EE">
        <w:rPr>
          <w:sz w:val="28"/>
          <w:szCs w:val="28"/>
          <w:vertAlign w:val="superscript"/>
        </w:rPr>
        <w:t xml:space="preserve"> </w:t>
      </w:r>
      <w:r w:rsidRPr="006842EE">
        <w:rPr>
          <w:sz w:val="28"/>
          <w:szCs w:val="28"/>
          <w:lang w:val="en-US"/>
        </w:rPr>
        <w:t>Q</w:t>
      </w:r>
      <w:r w:rsidR="006842EE">
        <w:rPr>
          <w:sz w:val="28"/>
          <w:szCs w:val="28"/>
        </w:rPr>
        <w:t xml:space="preserve"> </w:t>
      </w:r>
      <w:r w:rsidR="00197BA7" w:rsidRPr="006842EE">
        <w:rPr>
          <w:sz w:val="28"/>
          <w:szCs w:val="28"/>
        </w:rPr>
        <w:tab/>
      </w:r>
      <w:r w:rsidR="00197BA7" w:rsidRPr="006842EE">
        <w:rPr>
          <w:sz w:val="28"/>
          <w:szCs w:val="28"/>
        </w:rPr>
        <w:tab/>
      </w:r>
      <w:r w:rsidR="006842EE">
        <w:rPr>
          <w:sz w:val="28"/>
          <w:szCs w:val="28"/>
        </w:rPr>
        <w:t xml:space="preserve"> </w:t>
      </w:r>
      <w:r w:rsidR="004B4204" w:rsidRPr="006842EE">
        <w:rPr>
          <w:sz w:val="28"/>
          <w:szCs w:val="28"/>
        </w:rPr>
        <w:t>(3.2)</w:t>
      </w:r>
    </w:p>
    <w:p w:rsidR="005B5ACB" w:rsidRPr="006842EE" w:rsidRDefault="00FA4451" w:rsidP="006842EE">
      <w:pPr>
        <w:spacing w:line="360" w:lineRule="auto"/>
        <w:ind w:firstLine="709"/>
        <w:contextualSpacing/>
        <w:jc w:val="both"/>
        <w:rPr>
          <w:sz w:val="28"/>
          <w:szCs w:val="28"/>
        </w:rPr>
      </w:pPr>
      <w:r w:rsidRPr="006842EE">
        <w:rPr>
          <w:sz w:val="28"/>
          <w:szCs w:val="28"/>
        </w:rPr>
        <w:t xml:space="preserve">в конечном итоге приходим к выводу, что затраты на рекламу и продвижение товаров равны остатку от прибыли за минусом затрат на производство </w:t>
      </w:r>
      <w:r w:rsidR="00496645" w:rsidRPr="006842EE">
        <w:rPr>
          <w:sz w:val="28"/>
          <w:szCs w:val="28"/>
        </w:rPr>
        <w:t>одной единицы товара умноженных на объем производства в целом за вычетом переменных издержек производства.</w:t>
      </w:r>
      <w:r w:rsidRPr="006842EE">
        <w:rPr>
          <w:sz w:val="28"/>
          <w:szCs w:val="28"/>
        </w:rPr>
        <w:t xml:space="preserve"> </w:t>
      </w:r>
    </w:p>
    <w:p w:rsidR="00BB5FD6" w:rsidRPr="006842EE" w:rsidRDefault="00BB5FD6" w:rsidP="006842EE">
      <w:pPr>
        <w:pStyle w:val="2"/>
        <w:spacing w:before="0" w:after="0" w:line="360" w:lineRule="auto"/>
        <w:ind w:firstLine="709"/>
        <w:jc w:val="center"/>
        <w:rPr>
          <w:rFonts w:ascii="Times New Roman" w:hAnsi="Times New Roman"/>
          <w:i w:val="0"/>
          <w:iCs w:val="0"/>
        </w:rPr>
      </w:pPr>
      <w:bookmarkStart w:id="10" w:name="_Toc213468608"/>
      <w:r w:rsidRPr="006842EE">
        <w:rPr>
          <w:rFonts w:ascii="Times New Roman" w:hAnsi="Times New Roman"/>
          <w:i w:val="0"/>
          <w:iCs w:val="0"/>
        </w:rPr>
        <w:t>3.4. Программа продвижения</w:t>
      </w:r>
      <w:bookmarkEnd w:id="10"/>
    </w:p>
    <w:p w:rsidR="00FE361C" w:rsidRPr="006842EE" w:rsidRDefault="00FE361C" w:rsidP="006842EE">
      <w:pPr>
        <w:spacing w:line="360" w:lineRule="auto"/>
        <w:ind w:firstLine="709"/>
        <w:contextualSpacing/>
        <w:jc w:val="center"/>
        <w:rPr>
          <w:b/>
          <w:sz w:val="28"/>
          <w:szCs w:val="28"/>
        </w:rPr>
      </w:pPr>
    </w:p>
    <w:p w:rsidR="00BF319C" w:rsidRPr="006842EE" w:rsidRDefault="002F0706" w:rsidP="006842EE">
      <w:pPr>
        <w:spacing w:line="360" w:lineRule="auto"/>
        <w:ind w:firstLine="709"/>
        <w:contextualSpacing/>
        <w:jc w:val="both"/>
        <w:rPr>
          <w:sz w:val="28"/>
          <w:szCs w:val="28"/>
        </w:rPr>
      </w:pPr>
      <w:r w:rsidRPr="006842EE">
        <w:rPr>
          <w:sz w:val="28"/>
          <w:szCs w:val="28"/>
        </w:rPr>
        <w:t>Почти каждый аспект маркетинга – форма коммуникации. Сам товар сообщает потенциальным потребителям свои функциональные и прочие качества, цена говорит о стоимости товара, сбыт – о его наличии. Но в дополнение к этому зачастую требуется, и стимулирование сбыта, означающее обмен информацией в чистом виде. Существуют пять основных видов деятельности по стимулированию сбыта:</w:t>
      </w:r>
    </w:p>
    <w:p w:rsidR="002F0706" w:rsidRPr="006842EE" w:rsidRDefault="002F0706" w:rsidP="006842EE">
      <w:pPr>
        <w:numPr>
          <w:ilvl w:val="0"/>
          <w:numId w:val="4"/>
        </w:numPr>
        <w:tabs>
          <w:tab w:val="clear" w:pos="720"/>
        </w:tabs>
        <w:spacing w:line="360" w:lineRule="auto"/>
        <w:ind w:left="0" w:firstLine="709"/>
        <w:contextualSpacing/>
        <w:jc w:val="both"/>
        <w:rPr>
          <w:sz w:val="28"/>
          <w:szCs w:val="28"/>
        </w:rPr>
      </w:pPr>
      <w:r w:rsidRPr="006842EE">
        <w:rPr>
          <w:sz w:val="28"/>
          <w:szCs w:val="28"/>
        </w:rPr>
        <w:t>Реклама – безличная форма коммуникации, оплаченная конкретным заказчиком и доведенная до потребителя с помощью средств массовой информации, прямой почтовой рассылки, транзитных транспортных средств, рекламных щитов и т.п.;</w:t>
      </w:r>
    </w:p>
    <w:p w:rsidR="002F0706" w:rsidRPr="006842EE" w:rsidRDefault="002F0706" w:rsidP="006842EE">
      <w:pPr>
        <w:numPr>
          <w:ilvl w:val="0"/>
          <w:numId w:val="4"/>
        </w:numPr>
        <w:tabs>
          <w:tab w:val="clear" w:pos="720"/>
        </w:tabs>
        <w:spacing w:line="360" w:lineRule="auto"/>
        <w:ind w:left="0" w:firstLine="709"/>
        <w:contextualSpacing/>
        <w:jc w:val="both"/>
        <w:rPr>
          <w:sz w:val="28"/>
          <w:szCs w:val="28"/>
        </w:rPr>
      </w:pPr>
      <w:r w:rsidRPr="006842EE">
        <w:rPr>
          <w:sz w:val="28"/>
          <w:szCs w:val="28"/>
        </w:rPr>
        <w:t>Прямая продажа – предполагает общение, при котором потребитель непосредственно реагирует на информацию от производителя или посредника словами, жестами, мимикой и т.д.;</w:t>
      </w:r>
    </w:p>
    <w:p w:rsidR="002F0706" w:rsidRPr="006842EE" w:rsidRDefault="002F0706" w:rsidP="006842EE">
      <w:pPr>
        <w:numPr>
          <w:ilvl w:val="0"/>
          <w:numId w:val="4"/>
        </w:numPr>
        <w:tabs>
          <w:tab w:val="clear" w:pos="720"/>
        </w:tabs>
        <w:spacing w:line="360" w:lineRule="auto"/>
        <w:ind w:left="0" w:firstLine="709"/>
        <w:contextualSpacing/>
        <w:jc w:val="both"/>
        <w:rPr>
          <w:sz w:val="28"/>
          <w:szCs w:val="28"/>
        </w:rPr>
      </w:pPr>
      <w:r w:rsidRPr="006842EE">
        <w:rPr>
          <w:sz w:val="28"/>
          <w:szCs w:val="28"/>
        </w:rPr>
        <w:t>Особые операции, влияющие на спрос и помогающие посредникам вести эффективную торговлю; выставки, показы, купоны (накопление определенного числа которых, дает покупателю право бесплатного или льготного приобретения товара), раздача бесплатных образцов и другие разовые мероприятия, выходящие за рамки повседневных торговых операций;</w:t>
      </w:r>
    </w:p>
    <w:p w:rsidR="002F0706" w:rsidRPr="006842EE" w:rsidRDefault="002F0706" w:rsidP="006842EE">
      <w:pPr>
        <w:numPr>
          <w:ilvl w:val="0"/>
          <w:numId w:val="4"/>
        </w:numPr>
        <w:tabs>
          <w:tab w:val="clear" w:pos="720"/>
        </w:tabs>
        <w:spacing w:line="360" w:lineRule="auto"/>
        <w:ind w:left="0" w:firstLine="709"/>
        <w:contextualSpacing/>
        <w:jc w:val="both"/>
        <w:rPr>
          <w:sz w:val="28"/>
          <w:szCs w:val="28"/>
        </w:rPr>
      </w:pPr>
      <w:r w:rsidRPr="006842EE">
        <w:rPr>
          <w:sz w:val="28"/>
          <w:szCs w:val="28"/>
        </w:rPr>
        <w:t>Связь с общественностью (паблик рилейшнз) – деятельность по стимулированию сбыта, направленная на формирование благожелательного отношения к товару или его производителю;</w:t>
      </w:r>
    </w:p>
    <w:p w:rsidR="002F0706" w:rsidRPr="006842EE" w:rsidRDefault="002F0706" w:rsidP="006842EE">
      <w:pPr>
        <w:numPr>
          <w:ilvl w:val="0"/>
          <w:numId w:val="4"/>
        </w:numPr>
        <w:tabs>
          <w:tab w:val="clear" w:pos="720"/>
        </w:tabs>
        <w:spacing w:line="360" w:lineRule="auto"/>
        <w:ind w:left="0" w:firstLine="709"/>
        <w:contextualSpacing/>
        <w:jc w:val="both"/>
        <w:rPr>
          <w:sz w:val="28"/>
          <w:szCs w:val="28"/>
        </w:rPr>
      </w:pPr>
      <w:r w:rsidRPr="006842EE">
        <w:rPr>
          <w:sz w:val="28"/>
          <w:szCs w:val="28"/>
        </w:rPr>
        <w:t>Паблисити – распространение более основательной, чем простая реклама, информации о фирме и ее продукции.</w:t>
      </w:r>
      <w:r w:rsidR="00B64760" w:rsidRPr="006842EE">
        <w:rPr>
          <w:rStyle w:val="a5"/>
          <w:sz w:val="28"/>
          <w:szCs w:val="28"/>
        </w:rPr>
        <w:footnoteReference w:id="11"/>
      </w:r>
    </w:p>
    <w:p w:rsidR="002751AF" w:rsidRPr="006842EE" w:rsidRDefault="002F0706" w:rsidP="006842EE">
      <w:pPr>
        <w:spacing w:line="360" w:lineRule="auto"/>
        <w:ind w:firstLine="709"/>
        <w:contextualSpacing/>
        <w:jc w:val="both"/>
        <w:rPr>
          <w:sz w:val="28"/>
          <w:szCs w:val="28"/>
        </w:rPr>
      </w:pPr>
      <w:r w:rsidRPr="006842EE">
        <w:rPr>
          <w:sz w:val="28"/>
          <w:szCs w:val="28"/>
        </w:rPr>
        <w:t>Компания –</w:t>
      </w:r>
      <w:r w:rsidR="002E3B61" w:rsidRPr="006842EE">
        <w:rPr>
          <w:sz w:val="28"/>
          <w:szCs w:val="28"/>
        </w:rPr>
        <w:t xml:space="preserve"> </w:t>
      </w:r>
      <w:r w:rsidRPr="006842EE">
        <w:rPr>
          <w:sz w:val="28"/>
          <w:szCs w:val="28"/>
        </w:rPr>
        <w:t xml:space="preserve">производитель с момента поступления продукта в продажу и до тех пор, пока он присутствует на рынке, должна управлять его производством и сбытом. Главная цель при этом – удовлетворение потребности покупателей. Однако рынок постоянно меняется, поэтому, чтобы продукт продолжал пользоваться спросом, он также должен меняться в соответствии с новыми требованиями рынка. </w:t>
      </w:r>
      <w:r w:rsidR="002751AF" w:rsidRPr="006842EE">
        <w:rPr>
          <w:sz w:val="28"/>
          <w:szCs w:val="28"/>
        </w:rPr>
        <w:t>В таких условиях производители зачастую пытаются поддерживать стабильность спроса путем расширения номенклатуры и ассортимента предлагаемой продукции. Среди разнообразия продуктов выделяются определенные группы сходных по своим потребительским качествам или внешним характеристикам товаров, которые называются продуктовыми линиями.</w:t>
      </w:r>
    </w:p>
    <w:p w:rsidR="002F0706" w:rsidRPr="006842EE" w:rsidRDefault="002751AF" w:rsidP="006842EE">
      <w:pPr>
        <w:spacing w:line="360" w:lineRule="auto"/>
        <w:ind w:firstLine="709"/>
        <w:contextualSpacing/>
        <w:jc w:val="both"/>
        <w:rPr>
          <w:sz w:val="28"/>
          <w:szCs w:val="28"/>
        </w:rPr>
      </w:pPr>
      <w:r w:rsidRPr="006842EE">
        <w:rPr>
          <w:sz w:val="28"/>
          <w:szCs w:val="28"/>
        </w:rPr>
        <w:t>ЗАО «Агрофирма «Восход» предполагает в будущем создать свою продуктовую линию из консервов различных вкусовых качеств, памятуя о том, что покупатель приобретает не изделие нашей фирмы, а возможность быстро удовлетворить свою потребность в качественной и относительно недорогой пище.</w:t>
      </w:r>
      <w:r w:rsidR="006842EE">
        <w:rPr>
          <w:sz w:val="28"/>
          <w:szCs w:val="28"/>
        </w:rPr>
        <w:t xml:space="preserve"> </w:t>
      </w:r>
    </w:p>
    <w:p w:rsidR="00FB0D9F" w:rsidRPr="006842EE" w:rsidRDefault="002751AF" w:rsidP="006842EE">
      <w:pPr>
        <w:spacing w:line="360" w:lineRule="auto"/>
        <w:ind w:firstLine="709"/>
        <w:contextualSpacing/>
        <w:jc w:val="both"/>
        <w:rPr>
          <w:sz w:val="28"/>
          <w:szCs w:val="28"/>
        </w:rPr>
      </w:pPr>
      <w:r w:rsidRPr="006842EE">
        <w:rPr>
          <w:sz w:val="28"/>
          <w:szCs w:val="28"/>
        </w:rPr>
        <w:t xml:space="preserve">Для более полного </w:t>
      </w:r>
      <w:r w:rsidR="000E3042" w:rsidRPr="006842EE">
        <w:rPr>
          <w:sz w:val="28"/>
          <w:szCs w:val="28"/>
        </w:rPr>
        <w:t xml:space="preserve">обеспечения сбыта нашей продукции в программе продвижения нового продукта мы предполагаем проведение рекламных мероприятий через средства массовой информации Ивановского, Калининского и других районов области, а также участия фирмы в проводимых в Пскове и Новгороде выставках продукции отечественных сельскохозяйственных предприятий. Кроме того, в ближайшее время запланирован выход нескольких статей о работе и продукции фирмы в местной прессе и ряд интервью с руководителями и работниками предприятия в областных и районных газетах. Эти </w:t>
      </w:r>
      <w:r w:rsidR="00030FE4" w:rsidRPr="006842EE">
        <w:rPr>
          <w:sz w:val="28"/>
          <w:szCs w:val="28"/>
        </w:rPr>
        <w:t>мероприятия, как нам видится, усилят интерес к продукции фирмы и создадут устойчивый спрос не только на нашу традиционную продукцию – свежее мясо говядины, но и на новый продукт, осваиваемый нашим производством консервы «Говядина тушеная с пряностями», которую, как показал опытный выпуск партии консервов, покупатели уже ждут с нетерпением.</w:t>
      </w:r>
      <w:r w:rsidR="006842EE">
        <w:rPr>
          <w:sz w:val="28"/>
          <w:szCs w:val="28"/>
        </w:rPr>
        <w:t xml:space="preserve"> </w:t>
      </w:r>
    </w:p>
    <w:p w:rsidR="00BB5FD6" w:rsidRPr="006842EE" w:rsidRDefault="00A076B5" w:rsidP="006842EE">
      <w:pPr>
        <w:pStyle w:val="1"/>
        <w:spacing w:before="0" w:after="0" w:line="360" w:lineRule="auto"/>
        <w:ind w:firstLine="709"/>
        <w:contextualSpacing/>
        <w:jc w:val="center"/>
        <w:rPr>
          <w:rFonts w:ascii="Times New Roman" w:hAnsi="Times New Roman"/>
          <w:sz w:val="28"/>
          <w:szCs w:val="28"/>
        </w:rPr>
      </w:pPr>
      <w:r w:rsidRPr="006842EE">
        <w:rPr>
          <w:rFonts w:ascii="Times New Roman" w:hAnsi="Times New Roman"/>
          <w:b w:val="0"/>
          <w:sz w:val="28"/>
          <w:szCs w:val="28"/>
        </w:rPr>
        <w:br w:type="page"/>
      </w:r>
      <w:bookmarkStart w:id="11" w:name="_Toc213468609"/>
      <w:r w:rsidR="00BB5FD6" w:rsidRPr="006842EE">
        <w:rPr>
          <w:rFonts w:ascii="Times New Roman" w:hAnsi="Times New Roman"/>
          <w:sz w:val="28"/>
          <w:szCs w:val="28"/>
        </w:rPr>
        <w:t>Раздел 4. Планирование реализации маркетинговой программы</w:t>
      </w:r>
      <w:bookmarkEnd w:id="11"/>
    </w:p>
    <w:p w:rsidR="003B6E9C" w:rsidRPr="006842EE" w:rsidRDefault="003B6E9C" w:rsidP="006842EE">
      <w:pPr>
        <w:pStyle w:val="2"/>
        <w:spacing w:before="0" w:after="0" w:line="360" w:lineRule="auto"/>
        <w:ind w:firstLine="709"/>
        <w:contextualSpacing/>
        <w:jc w:val="center"/>
        <w:rPr>
          <w:rFonts w:ascii="Times New Roman" w:hAnsi="Times New Roman"/>
          <w:i w:val="0"/>
          <w:lang w:val="en-US"/>
        </w:rPr>
      </w:pPr>
      <w:bookmarkStart w:id="12" w:name="_Toc213468610"/>
    </w:p>
    <w:p w:rsidR="00BB5FD6" w:rsidRPr="006842EE" w:rsidRDefault="00BB5FD6" w:rsidP="006842EE">
      <w:pPr>
        <w:pStyle w:val="2"/>
        <w:spacing w:before="0" w:after="0" w:line="360" w:lineRule="auto"/>
        <w:ind w:firstLine="709"/>
        <w:contextualSpacing/>
        <w:jc w:val="center"/>
        <w:rPr>
          <w:rFonts w:ascii="Times New Roman" w:hAnsi="Times New Roman"/>
          <w:i w:val="0"/>
        </w:rPr>
      </w:pPr>
      <w:r w:rsidRPr="006842EE">
        <w:rPr>
          <w:rFonts w:ascii="Times New Roman" w:hAnsi="Times New Roman"/>
          <w:i w:val="0"/>
        </w:rPr>
        <w:t>4.1. Учет, анализ и контроль за реализацией программы</w:t>
      </w:r>
      <w:bookmarkEnd w:id="12"/>
    </w:p>
    <w:p w:rsidR="00EB100D" w:rsidRPr="006842EE" w:rsidRDefault="00EB100D" w:rsidP="006842EE">
      <w:pPr>
        <w:spacing w:line="360" w:lineRule="auto"/>
        <w:ind w:firstLine="709"/>
        <w:contextualSpacing/>
        <w:jc w:val="both"/>
        <w:rPr>
          <w:sz w:val="28"/>
          <w:szCs w:val="28"/>
        </w:rPr>
      </w:pPr>
    </w:p>
    <w:p w:rsidR="005B5ACB" w:rsidRPr="006842EE" w:rsidRDefault="00D660D0" w:rsidP="006842EE">
      <w:pPr>
        <w:spacing w:line="360" w:lineRule="auto"/>
        <w:ind w:firstLine="709"/>
        <w:contextualSpacing/>
        <w:jc w:val="both"/>
        <w:rPr>
          <w:sz w:val="28"/>
          <w:szCs w:val="28"/>
        </w:rPr>
      </w:pPr>
      <w:r w:rsidRPr="006842EE">
        <w:rPr>
          <w:sz w:val="28"/>
          <w:szCs w:val="28"/>
        </w:rPr>
        <w:t>Контроль маркетинговой деятельности за последние годы стал предметом особого внимания. Одна из причин этого состоит в ускорении темпов происходящих изменений в национальной и международной экономике, в силу чего даже наиболее качественно проработанные планы производственно-хозяйственной деятельности не могут предусмотреть всех возможных перемен. Вторая причина заключается в том, что в современном производстве рост объема продаж сам по себе не служит показателем успеха на рынке. Гораздо важнее прибыльность деятельности, на которую все большее влияние оказывают расходы на маркетинг. Поэтому за такими расходами необходимо постоянно проводить тщательное наблюдение, периодичность которого должна определяться заранее.</w:t>
      </w:r>
    </w:p>
    <w:p w:rsidR="00D660D0" w:rsidRPr="006842EE" w:rsidRDefault="00D660D0" w:rsidP="006842EE">
      <w:pPr>
        <w:spacing w:line="360" w:lineRule="auto"/>
        <w:ind w:firstLine="709"/>
        <w:contextualSpacing/>
        <w:jc w:val="both"/>
        <w:rPr>
          <w:sz w:val="28"/>
          <w:szCs w:val="28"/>
        </w:rPr>
      </w:pPr>
      <w:r w:rsidRPr="006842EE">
        <w:rPr>
          <w:sz w:val="28"/>
          <w:szCs w:val="28"/>
        </w:rPr>
        <w:t xml:space="preserve">В целом контроль маркетинга представляет собой глубокую аналитическую работу, в результате которой администрация предприятий отказывается от неэффективных методов управления маркетингом и изыскивает новые, отвечающие условиям выживания предприятия способы и инструменты воздействия на контролируемые факторы и адаптации к неуправляемым факторам внутренней и внешней среды. Основные объекты контроля – объем продаж, размеры прибылей и убытков, реакция потребителей на предлагаемые предприятием новые товары и услуги, соответствие запланированных и реальных результатов производственно-коммерческой деятельности. </w:t>
      </w:r>
      <w:r w:rsidR="00B64760" w:rsidRPr="006842EE">
        <w:rPr>
          <w:rStyle w:val="a5"/>
          <w:sz w:val="28"/>
          <w:szCs w:val="28"/>
        </w:rPr>
        <w:footnoteReference w:id="12"/>
      </w:r>
    </w:p>
    <w:p w:rsidR="00D660D0" w:rsidRPr="006842EE" w:rsidRDefault="00D660D0" w:rsidP="006842EE">
      <w:pPr>
        <w:spacing w:line="360" w:lineRule="auto"/>
        <w:ind w:firstLine="709"/>
        <w:contextualSpacing/>
        <w:jc w:val="both"/>
        <w:rPr>
          <w:sz w:val="28"/>
          <w:szCs w:val="28"/>
        </w:rPr>
      </w:pPr>
      <w:r w:rsidRPr="006842EE">
        <w:rPr>
          <w:sz w:val="28"/>
          <w:szCs w:val="28"/>
        </w:rPr>
        <w:t>В стратегическом плане предприятию важно знать, действительно ли и достаточно ли эффективно оно использует все имеющиеся у него маркетинговые возможности. Причем принятая система контроля не обязательно должна поддерживать маркетинг на неизменном уровне и в жестких рамках стандартного подхода. Управление предприятием должно быть гибким, адаптивным, а система контроля – способствовать изысканию новых, соответствующих изменениям внешней среды методов руководства производственно-хозяйственной деятельности. Контрольная проверка системы маркетинга должна отвечать таким условиям, как:</w:t>
      </w:r>
    </w:p>
    <w:p w:rsidR="00D660D0" w:rsidRPr="006842EE" w:rsidRDefault="00D660D0" w:rsidP="006842EE">
      <w:pPr>
        <w:spacing w:line="360" w:lineRule="auto"/>
        <w:ind w:firstLine="709"/>
        <w:contextualSpacing/>
        <w:jc w:val="both"/>
        <w:rPr>
          <w:sz w:val="28"/>
          <w:szCs w:val="28"/>
        </w:rPr>
      </w:pPr>
      <w:r w:rsidRPr="006842EE">
        <w:rPr>
          <w:sz w:val="28"/>
          <w:szCs w:val="28"/>
        </w:rPr>
        <w:t>1) периодичность – проверка маркетинговой деятельности осуществляется ежегодно или в любой другой</w:t>
      </w:r>
      <w:r w:rsidR="00777922" w:rsidRPr="006842EE">
        <w:rPr>
          <w:sz w:val="28"/>
          <w:szCs w:val="28"/>
        </w:rPr>
        <w:t xml:space="preserve"> календарный период;</w:t>
      </w:r>
    </w:p>
    <w:p w:rsidR="00777922" w:rsidRPr="006842EE" w:rsidRDefault="00777922" w:rsidP="006842EE">
      <w:pPr>
        <w:spacing w:line="360" w:lineRule="auto"/>
        <w:ind w:firstLine="709"/>
        <w:contextualSpacing/>
        <w:jc w:val="both"/>
        <w:rPr>
          <w:sz w:val="28"/>
          <w:szCs w:val="28"/>
        </w:rPr>
      </w:pPr>
      <w:r w:rsidRPr="006842EE">
        <w:rPr>
          <w:sz w:val="28"/>
          <w:szCs w:val="28"/>
        </w:rPr>
        <w:t>2) всесторонность – проверка маркетинговой деятельности охватывает все операции маркетинга, а не только те, где возникают или могут возникнуть проблемы. Концентрация внимания лишь на тех мероприятиях, которые вызывают сомнения, может дать неверное представление о причинах трудностей;</w:t>
      </w:r>
    </w:p>
    <w:p w:rsidR="00777922" w:rsidRPr="006842EE" w:rsidRDefault="00777922" w:rsidP="006842EE">
      <w:pPr>
        <w:spacing w:line="360" w:lineRule="auto"/>
        <w:ind w:firstLine="709"/>
        <w:contextualSpacing/>
        <w:jc w:val="both"/>
        <w:rPr>
          <w:sz w:val="28"/>
          <w:szCs w:val="28"/>
        </w:rPr>
      </w:pPr>
      <w:r w:rsidRPr="006842EE">
        <w:rPr>
          <w:sz w:val="28"/>
          <w:szCs w:val="28"/>
        </w:rPr>
        <w:t>3) последовательность – проверка маркетинговой деятельности состоит из процедур, выполняемых в определенной последовательности. За определением возникших проблем должна следовать разработка плана, включающего мероприятия краткосрочного и долгосрочного характера, направленные не только на их решение, но и на повышение эффективности все системы маркетинга;</w:t>
      </w:r>
    </w:p>
    <w:p w:rsidR="00777922" w:rsidRPr="006842EE" w:rsidRDefault="00777922" w:rsidP="006842EE">
      <w:pPr>
        <w:spacing w:line="360" w:lineRule="auto"/>
        <w:ind w:firstLine="709"/>
        <w:contextualSpacing/>
        <w:jc w:val="both"/>
        <w:rPr>
          <w:sz w:val="28"/>
          <w:szCs w:val="28"/>
        </w:rPr>
      </w:pPr>
      <w:r w:rsidRPr="006842EE">
        <w:rPr>
          <w:sz w:val="28"/>
          <w:szCs w:val="28"/>
        </w:rPr>
        <w:t>4) объективность – проверка маркетинговой деятельности осуществляется квалифицированными специалистами, независимыми от службы маркетинга предприятия, с целью обеспечения необходимой объективности их мнения. Следует использовать сторонних специалистов, хорошо знакомых с областью деятельности фирмы и имеющих достаточный опыт в проведении таких проверок.</w:t>
      </w:r>
      <w:r w:rsidR="00B64760" w:rsidRPr="006842EE">
        <w:rPr>
          <w:rStyle w:val="a5"/>
          <w:sz w:val="28"/>
          <w:szCs w:val="28"/>
        </w:rPr>
        <w:footnoteReference w:id="13"/>
      </w:r>
    </w:p>
    <w:p w:rsidR="00777922" w:rsidRPr="006842EE" w:rsidRDefault="00777922" w:rsidP="006842EE">
      <w:pPr>
        <w:spacing w:line="360" w:lineRule="auto"/>
        <w:ind w:firstLine="709"/>
        <w:contextualSpacing/>
        <w:jc w:val="both"/>
        <w:rPr>
          <w:sz w:val="28"/>
          <w:szCs w:val="28"/>
        </w:rPr>
      </w:pPr>
      <w:r w:rsidRPr="006842EE">
        <w:rPr>
          <w:sz w:val="28"/>
          <w:szCs w:val="28"/>
        </w:rPr>
        <w:t xml:space="preserve">ЗАО «Агрофирма «Восход» пользуется услугами маркетологов Краснодарского Института сельскохозяйственного рынка при Кубанском </w:t>
      </w:r>
      <w:r w:rsidR="003E01BA" w:rsidRPr="006842EE">
        <w:rPr>
          <w:sz w:val="28"/>
          <w:szCs w:val="28"/>
        </w:rPr>
        <w:t xml:space="preserve">Государственном </w:t>
      </w:r>
      <w:r w:rsidRPr="006842EE">
        <w:rPr>
          <w:sz w:val="28"/>
          <w:szCs w:val="28"/>
        </w:rPr>
        <w:t>Аграрном Университете, которые несколько лет уже исследуют региональные рынки, в том числе и наш для целей своих собственных научных исследований.</w:t>
      </w:r>
    </w:p>
    <w:p w:rsidR="005B5ACB" w:rsidRPr="006842EE" w:rsidRDefault="00777922" w:rsidP="006842EE">
      <w:pPr>
        <w:spacing w:line="360" w:lineRule="auto"/>
        <w:ind w:firstLine="709"/>
        <w:contextualSpacing/>
        <w:jc w:val="both"/>
        <w:rPr>
          <w:sz w:val="28"/>
          <w:szCs w:val="28"/>
        </w:rPr>
      </w:pPr>
      <w:r w:rsidRPr="006842EE">
        <w:rPr>
          <w:sz w:val="28"/>
          <w:szCs w:val="28"/>
        </w:rPr>
        <w:t>Контроль – заключительная стадия цикла управления маркетингом, завершающее звено процесса принятия решений. Он позволяет не только</w:t>
      </w:r>
      <w:r w:rsidR="003E01BA" w:rsidRPr="006842EE">
        <w:rPr>
          <w:sz w:val="28"/>
          <w:szCs w:val="28"/>
        </w:rPr>
        <w:t xml:space="preserve"> выявить, но и предупредить различные отклонения, ошибки, приспособления к изменяющимся условиям внутренней и внешней среды.</w:t>
      </w:r>
      <w:r w:rsidRPr="006842EE">
        <w:rPr>
          <w:sz w:val="28"/>
          <w:szCs w:val="28"/>
        </w:rPr>
        <w:t xml:space="preserve"> </w:t>
      </w:r>
      <w:r w:rsidR="003E01BA" w:rsidRPr="006842EE">
        <w:rPr>
          <w:sz w:val="28"/>
          <w:szCs w:val="28"/>
        </w:rPr>
        <w:t>Контроль маркетинговой деятельности обычно осуществляется в трех основных формах: стратегический контроль, ежегодный плановый и оперативный контроль (табл. 4.1)</w:t>
      </w:r>
    </w:p>
    <w:p w:rsidR="003E01BA" w:rsidRPr="006842EE" w:rsidRDefault="003E01BA" w:rsidP="006842EE">
      <w:pPr>
        <w:spacing w:line="360" w:lineRule="auto"/>
        <w:ind w:firstLine="709"/>
        <w:contextualSpacing/>
        <w:jc w:val="both"/>
        <w:rPr>
          <w:sz w:val="28"/>
          <w:szCs w:val="28"/>
        </w:rPr>
      </w:pPr>
      <w:r w:rsidRPr="006842EE">
        <w:rPr>
          <w:sz w:val="28"/>
          <w:szCs w:val="28"/>
        </w:rPr>
        <w:t>Табл. 4.1.</w:t>
      </w:r>
    </w:p>
    <w:p w:rsidR="006842EE" w:rsidRDefault="006842EE" w:rsidP="006842EE">
      <w:pPr>
        <w:spacing w:line="360" w:lineRule="auto"/>
        <w:ind w:firstLine="709"/>
        <w:contextualSpacing/>
        <w:jc w:val="both"/>
        <w:rPr>
          <w:sz w:val="28"/>
          <w:szCs w:val="28"/>
        </w:rPr>
      </w:pPr>
    </w:p>
    <w:p w:rsidR="003E01BA" w:rsidRPr="006842EE" w:rsidRDefault="003E01BA" w:rsidP="006842EE">
      <w:pPr>
        <w:spacing w:line="360" w:lineRule="auto"/>
        <w:ind w:firstLine="709"/>
        <w:contextualSpacing/>
        <w:jc w:val="both"/>
        <w:rPr>
          <w:sz w:val="28"/>
          <w:szCs w:val="28"/>
        </w:rPr>
      </w:pPr>
      <w:r w:rsidRPr="006842EE">
        <w:rPr>
          <w:sz w:val="28"/>
          <w:szCs w:val="28"/>
        </w:rPr>
        <w:t>Виды контроля маркетинговой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112"/>
        <w:gridCol w:w="2393"/>
        <w:gridCol w:w="2568"/>
      </w:tblGrid>
      <w:tr w:rsidR="0041023F" w:rsidRPr="006842EE" w:rsidTr="006842EE">
        <w:tc>
          <w:tcPr>
            <w:tcW w:w="2391" w:type="dxa"/>
          </w:tcPr>
          <w:p w:rsidR="003E01BA" w:rsidRPr="006842EE" w:rsidRDefault="003E01BA" w:rsidP="006842EE">
            <w:pPr>
              <w:spacing w:line="360" w:lineRule="auto"/>
              <w:contextualSpacing/>
              <w:jc w:val="both"/>
              <w:rPr>
                <w:sz w:val="20"/>
                <w:szCs w:val="20"/>
              </w:rPr>
            </w:pPr>
            <w:r w:rsidRPr="006842EE">
              <w:rPr>
                <w:sz w:val="20"/>
                <w:szCs w:val="20"/>
              </w:rPr>
              <w:t>Форма контроля</w:t>
            </w:r>
          </w:p>
        </w:tc>
        <w:tc>
          <w:tcPr>
            <w:tcW w:w="2112" w:type="dxa"/>
          </w:tcPr>
          <w:p w:rsidR="003E01BA" w:rsidRPr="006842EE" w:rsidRDefault="003E01BA" w:rsidP="006842EE">
            <w:pPr>
              <w:spacing w:line="360" w:lineRule="auto"/>
              <w:contextualSpacing/>
              <w:jc w:val="both"/>
              <w:rPr>
                <w:sz w:val="20"/>
                <w:szCs w:val="20"/>
              </w:rPr>
            </w:pPr>
            <w:r w:rsidRPr="006842EE">
              <w:rPr>
                <w:sz w:val="20"/>
                <w:szCs w:val="20"/>
              </w:rPr>
              <w:t>Ответственные за проведение</w:t>
            </w:r>
          </w:p>
        </w:tc>
        <w:tc>
          <w:tcPr>
            <w:tcW w:w="2393" w:type="dxa"/>
          </w:tcPr>
          <w:p w:rsidR="003E01BA" w:rsidRPr="006842EE" w:rsidRDefault="003E01BA" w:rsidP="006842EE">
            <w:pPr>
              <w:spacing w:line="360" w:lineRule="auto"/>
              <w:contextualSpacing/>
              <w:jc w:val="both"/>
              <w:rPr>
                <w:sz w:val="20"/>
                <w:szCs w:val="20"/>
              </w:rPr>
            </w:pPr>
            <w:r w:rsidRPr="006842EE">
              <w:rPr>
                <w:sz w:val="20"/>
                <w:szCs w:val="20"/>
              </w:rPr>
              <w:t>Центральная задача контроля</w:t>
            </w:r>
          </w:p>
        </w:tc>
        <w:tc>
          <w:tcPr>
            <w:tcW w:w="2568" w:type="dxa"/>
          </w:tcPr>
          <w:p w:rsidR="003E01BA" w:rsidRPr="006842EE" w:rsidRDefault="003E01BA" w:rsidP="006842EE">
            <w:pPr>
              <w:spacing w:line="360" w:lineRule="auto"/>
              <w:contextualSpacing/>
              <w:jc w:val="both"/>
              <w:rPr>
                <w:sz w:val="20"/>
                <w:szCs w:val="20"/>
              </w:rPr>
            </w:pPr>
            <w:r w:rsidRPr="006842EE">
              <w:rPr>
                <w:sz w:val="20"/>
                <w:szCs w:val="20"/>
              </w:rPr>
              <w:t>Методы контроля</w:t>
            </w:r>
          </w:p>
        </w:tc>
      </w:tr>
      <w:tr w:rsidR="0041023F" w:rsidRPr="006842EE" w:rsidTr="006842EE">
        <w:tc>
          <w:tcPr>
            <w:tcW w:w="2391" w:type="dxa"/>
          </w:tcPr>
          <w:p w:rsidR="003E01BA" w:rsidRPr="006842EE" w:rsidRDefault="003E01BA" w:rsidP="006842EE">
            <w:pPr>
              <w:spacing w:line="360" w:lineRule="auto"/>
              <w:contextualSpacing/>
              <w:jc w:val="both"/>
              <w:rPr>
                <w:sz w:val="20"/>
                <w:szCs w:val="20"/>
              </w:rPr>
            </w:pPr>
            <w:r w:rsidRPr="006842EE">
              <w:rPr>
                <w:sz w:val="20"/>
                <w:szCs w:val="20"/>
              </w:rPr>
              <w:t>Стратегический контроль</w:t>
            </w:r>
          </w:p>
        </w:tc>
        <w:tc>
          <w:tcPr>
            <w:tcW w:w="2112" w:type="dxa"/>
          </w:tcPr>
          <w:p w:rsidR="003E01BA" w:rsidRPr="006842EE" w:rsidRDefault="002E0F27" w:rsidP="006842EE">
            <w:pPr>
              <w:spacing w:line="360" w:lineRule="auto"/>
              <w:contextualSpacing/>
              <w:jc w:val="both"/>
              <w:rPr>
                <w:sz w:val="20"/>
                <w:szCs w:val="20"/>
              </w:rPr>
            </w:pPr>
            <w:r w:rsidRPr="006842EE">
              <w:rPr>
                <w:sz w:val="20"/>
                <w:szCs w:val="20"/>
              </w:rPr>
              <w:t>Высшая администрация предприятия</w:t>
            </w:r>
          </w:p>
        </w:tc>
        <w:tc>
          <w:tcPr>
            <w:tcW w:w="2393" w:type="dxa"/>
          </w:tcPr>
          <w:p w:rsidR="003E01BA" w:rsidRPr="006842EE" w:rsidRDefault="002E0F27" w:rsidP="006842EE">
            <w:pPr>
              <w:spacing w:line="360" w:lineRule="auto"/>
              <w:contextualSpacing/>
              <w:jc w:val="both"/>
              <w:rPr>
                <w:sz w:val="20"/>
                <w:szCs w:val="20"/>
              </w:rPr>
            </w:pPr>
            <w:r w:rsidRPr="006842EE">
              <w:rPr>
                <w:sz w:val="20"/>
                <w:szCs w:val="20"/>
              </w:rPr>
              <w:t>Проверка правильности выбора целей, эффективности реализуемой стратегии, соответствия возможностей фирмы объему рынка сбыта, товарам и каналам товародвижения</w:t>
            </w:r>
          </w:p>
        </w:tc>
        <w:tc>
          <w:tcPr>
            <w:tcW w:w="2568" w:type="dxa"/>
          </w:tcPr>
          <w:p w:rsidR="003E01BA" w:rsidRPr="006842EE" w:rsidRDefault="002E0F27" w:rsidP="006842EE">
            <w:pPr>
              <w:spacing w:line="360" w:lineRule="auto"/>
              <w:contextualSpacing/>
              <w:jc w:val="both"/>
              <w:rPr>
                <w:sz w:val="20"/>
                <w:szCs w:val="20"/>
              </w:rPr>
            </w:pPr>
            <w:r w:rsidRPr="006842EE">
              <w:rPr>
                <w:sz w:val="20"/>
                <w:szCs w:val="20"/>
              </w:rPr>
              <w:t>Контрольная проверка системы маркетинга (проводится ситуационный анализ)</w:t>
            </w:r>
          </w:p>
        </w:tc>
      </w:tr>
      <w:tr w:rsidR="0041023F" w:rsidRPr="006842EE" w:rsidTr="006842EE">
        <w:tc>
          <w:tcPr>
            <w:tcW w:w="2391" w:type="dxa"/>
          </w:tcPr>
          <w:p w:rsidR="003E01BA" w:rsidRPr="006842EE" w:rsidRDefault="003E01BA" w:rsidP="006842EE">
            <w:pPr>
              <w:spacing w:line="360" w:lineRule="auto"/>
              <w:contextualSpacing/>
              <w:jc w:val="both"/>
              <w:rPr>
                <w:sz w:val="20"/>
                <w:szCs w:val="20"/>
              </w:rPr>
            </w:pPr>
            <w:r w:rsidRPr="006842EE">
              <w:rPr>
                <w:sz w:val="20"/>
                <w:szCs w:val="20"/>
              </w:rPr>
              <w:t>Тактический (ежегодный) плановый контроль</w:t>
            </w:r>
          </w:p>
        </w:tc>
        <w:tc>
          <w:tcPr>
            <w:tcW w:w="2112" w:type="dxa"/>
          </w:tcPr>
          <w:p w:rsidR="003E01BA" w:rsidRPr="006842EE" w:rsidRDefault="002E0F27" w:rsidP="006842EE">
            <w:pPr>
              <w:spacing w:line="360" w:lineRule="auto"/>
              <w:contextualSpacing/>
              <w:jc w:val="both"/>
              <w:rPr>
                <w:sz w:val="20"/>
                <w:szCs w:val="20"/>
              </w:rPr>
            </w:pPr>
            <w:r w:rsidRPr="006842EE">
              <w:rPr>
                <w:sz w:val="20"/>
                <w:szCs w:val="20"/>
              </w:rPr>
              <w:t>Высшая администрация, управляющие среднего звена</w:t>
            </w:r>
          </w:p>
        </w:tc>
        <w:tc>
          <w:tcPr>
            <w:tcW w:w="2393" w:type="dxa"/>
          </w:tcPr>
          <w:p w:rsidR="003E01BA" w:rsidRPr="006842EE" w:rsidRDefault="002E0F27" w:rsidP="006842EE">
            <w:pPr>
              <w:spacing w:line="360" w:lineRule="auto"/>
              <w:contextualSpacing/>
              <w:jc w:val="both"/>
              <w:rPr>
                <w:sz w:val="20"/>
                <w:szCs w:val="20"/>
              </w:rPr>
            </w:pPr>
            <w:r w:rsidRPr="006842EE">
              <w:rPr>
                <w:sz w:val="20"/>
                <w:szCs w:val="20"/>
              </w:rPr>
              <w:t>Проверка соответствия достигнутых результатов поставленным целям</w:t>
            </w:r>
          </w:p>
        </w:tc>
        <w:tc>
          <w:tcPr>
            <w:tcW w:w="2568" w:type="dxa"/>
          </w:tcPr>
          <w:p w:rsidR="003E01BA" w:rsidRPr="006842EE" w:rsidRDefault="002E0F27" w:rsidP="006842EE">
            <w:pPr>
              <w:spacing w:line="360" w:lineRule="auto"/>
              <w:contextualSpacing/>
              <w:jc w:val="both"/>
              <w:rPr>
                <w:sz w:val="20"/>
                <w:szCs w:val="20"/>
              </w:rPr>
            </w:pPr>
            <w:r w:rsidRPr="006842EE">
              <w:rPr>
                <w:sz w:val="20"/>
                <w:szCs w:val="20"/>
              </w:rPr>
              <w:t>Анализ объема продаж, анализ доли фирмы на рынке, определение соотношения между объемом продаж и затратами, анализ отношения покупателей к товарам и деятельности фирмы</w:t>
            </w:r>
          </w:p>
        </w:tc>
      </w:tr>
      <w:tr w:rsidR="0041023F" w:rsidRPr="006842EE" w:rsidTr="006842EE">
        <w:tc>
          <w:tcPr>
            <w:tcW w:w="2391" w:type="dxa"/>
          </w:tcPr>
          <w:p w:rsidR="003E01BA" w:rsidRPr="006842EE" w:rsidRDefault="003E01BA" w:rsidP="006842EE">
            <w:pPr>
              <w:spacing w:line="360" w:lineRule="auto"/>
              <w:contextualSpacing/>
              <w:jc w:val="both"/>
              <w:rPr>
                <w:sz w:val="20"/>
                <w:szCs w:val="20"/>
              </w:rPr>
            </w:pPr>
            <w:r w:rsidRPr="006842EE">
              <w:rPr>
                <w:sz w:val="20"/>
                <w:szCs w:val="20"/>
              </w:rPr>
              <w:t>Оперативный контроль прибыльности</w:t>
            </w:r>
          </w:p>
        </w:tc>
        <w:tc>
          <w:tcPr>
            <w:tcW w:w="2112" w:type="dxa"/>
          </w:tcPr>
          <w:p w:rsidR="003E01BA" w:rsidRPr="006842EE" w:rsidRDefault="002E0F27" w:rsidP="006842EE">
            <w:pPr>
              <w:spacing w:line="360" w:lineRule="auto"/>
              <w:contextualSpacing/>
              <w:jc w:val="both"/>
              <w:rPr>
                <w:sz w:val="20"/>
                <w:szCs w:val="20"/>
              </w:rPr>
            </w:pPr>
            <w:r w:rsidRPr="006842EE">
              <w:rPr>
                <w:sz w:val="20"/>
                <w:szCs w:val="20"/>
              </w:rPr>
              <w:t>Контролер отдела маркетинга</w:t>
            </w:r>
          </w:p>
        </w:tc>
        <w:tc>
          <w:tcPr>
            <w:tcW w:w="2393" w:type="dxa"/>
          </w:tcPr>
          <w:p w:rsidR="003E01BA" w:rsidRPr="006842EE" w:rsidRDefault="002E0F27" w:rsidP="006842EE">
            <w:pPr>
              <w:spacing w:line="360" w:lineRule="auto"/>
              <w:contextualSpacing/>
              <w:jc w:val="both"/>
              <w:rPr>
                <w:sz w:val="20"/>
                <w:szCs w:val="20"/>
              </w:rPr>
            </w:pPr>
            <w:r w:rsidRPr="006842EE">
              <w:rPr>
                <w:sz w:val="20"/>
                <w:szCs w:val="20"/>
              </w:rPr>
              <w:t>Определение сфер деятельности, приносящих предприятию убытки</w:t>
            </w:r>
          </w:p>
        </w:tc>
        <w:tc>
          <w:tcPr>
            <w:tcW w:w="2568" w:type="dxa"/>
          </w:tcPr>
          <w:p w:rsidR="003E01BA" w:rsidRPr="006842EE" w:rsidRDefault="002E0F27" w:rsidP="006842EE">
            <w:pPr>
              <w:spacing w:line="360" w:lineRule="auto"/>
              <w:contextualSpacing/>
              <w:jc w:val="both"/>
              <w:rPr>
                <w:sz w:val="20"/>
                <w:szCs w:val="20"/>
              </w:rPr>
            </w:pPr>
            <w:r w:rsidRPr="006842EE">
              <w:rPr>
                <w:sz w:val="20"/>
                <w:szCs w:val="20"/>
              </w:rPr>
              <w:t>Определение прибыльности для каждого продукта, территории сбыта, сегмента рынка, канала сбыта и т.д.</w:t>
            </w:r>
          </w:p>
        </w:tc>
      </w:tr>
    </w:tbl>
    <w:p w:rsidR="005B5ACB" w:rsidRPr="006842EE" w:rsidRDefault="002E0F27" w:rsidP="006842EE">
      <w:pPr>
        <w:spacing w:line="360" w:lineRule="auto"/>
        <w:ind w:firstLine="709"/>
        <w:contextualSpacing/>
        <w:jc w:val="both"/>
        <w:rPr>
          <w:sz w:val="28"/>
          <w:szCs w:val="28"/>
        </w:rPr>
      </w:pPr>
      <w:r w:rsidRPr="006842EE">
        <w:rPr>
          <w:sz w:val="28"/>
          <w:szCs w:val="28"/>
        </w:rPr>
        <w:t>В рамках управления маркетингом на предприятии для создания наиболее благоприятных условий производства и достижения коммерческих целей планируется осуществлять контроль по нескольким пунктам программы.</w:t>
      </w:r>
    </w:p>
    <w:p w:rsidR="005B5ACB" w:rsidRPr="006842EE" w:rsidRDefault="002E0F27" w:rsidP="006842EE">
      <w:pPr>
        <w:spacing w:line="360" w:lineRule="auto"/>
        <w:ind w:firstLine="709"/>
        <w:contextualSpacing/>
        <w:jc w:val="both"/>
        <w:rPr>
          <w:sz w:val="28"/>
          <w:szCs w:val="28"/>
        </w:rPr>
      </w:pPr>
      <w:r w:rsidRPr="006842EE">
        <w:rPr>
          <w:sz w:val="28"/>
          <w:szCs w:val="28"/>
        </w:rPr>
        <w:t>Контроль за выполнением годовых планов заключается в постоянном слежении за текущими маркетинговыми усилиями, установлении соответствия запланированных показателей реально достигнутым результатам по объемам реализации товаров и услуг, доходам и прибыли, рентабельности в целом, по отдельным товарам и целевым рынкам, на которых работает предприятие. За этот вид контроля и принятие корректирующих мер отвечают высшее руководство, управляющие среднего звена соответствующих планово-экономических функциональных структур предприятия.</w:t>
      </w:r>
      <w:r w:rsidR="0064071D" w:rsidRPr="006842EE">
        <w:rPr>
          <w:sz w:val="28"/>
          <w:szCs w:val="28"/>
        </w:rPr>
        <w:t xml:space="preserve"> Основными средствами контроля являются анализ возможностей рынка, анализ соотношения между затратами на маркетинг, сбыт и наблюдение за отношением покупателей.</w:t>
      </w:r>
    </w:p>
    <w:p w:rsidR="0064071D" w:rsidRPr="006842EE" w:rsidRDefault="0064071D" w:rsidP="006842EE">
      <w:pPr>
        <w:spacing w:line="360" w:lineRule="auto"/>
        <w:ind w:firstLine="709"/>
        <w:contextualSpacing/>
        <w:jc w:val="both"/>
        <w:rPr>
          <w:sz w:val="28"/>
          <w:szCs w:val="28"/>
        </w:rPr>
      </w:pPr>
      <w:r w:rsidRPr="006842EE">
        <w:rPr>
          <w:sz w:val="28"/>
          <w:szCs w:val="28"/>
        </w:rPr>
        <w:t>Контроль прибыльности требует выявления всех издержек и установления фактической рентабельности деятельности фирмы по товарам, сбытовым территориям, сегментам рынка, торговым каналам и др. Контроль прибыльности производственно-хозяйственной деятельности предприятия наиболее важен для диверсифицированных с точки зрения товарного ассортимента производств и крупных торговых компаний, реализующих свои товары и услуги по многим каналам товародвижения, на многих целевых рынках. Однако и более мелким товаропроизводителям и розничной торговле не стоит им пренебрегать.</w:t>
      </w:r>
      <w:r w:rsidR="00B64760" w:rsidRPr="006842EE">
        <w:rPr>
          <w:rStyle w:val="a5"/>
          <w:sz w:val="28"/>
          <w:szCs w:val="28"/>
        </w:rPr>
        <w:footnoteReference w:id="14"/>
      </w:r>
    </w:p>
    <w:p w:rsidR="0064071D" w:rsidRPr="006842EE" w:rsidRDefault="0064071D" w:rsidP="006842EE">
      <w:pPr>
        <w:spacing w:line="360" w:lineRule="auto"/>
        <w:ind w:firstLine="709"/>
        <w:contextualSpacing/>
        <w:jc w:val="both"/>
        <w:rPr>
          <w:sz w:val="28"/>
          <w:szCs w:val="28"/>
        </w:rPr>
      </w:pPr>
      <w:r w:rsidRPr="006842EE">
        <w:rPr>
          <w:sz w:val="28"/>
          <w:szCs w:val="28"/>
        </w:rPr>
        <w:t>Стратегический контроль маркетинга позволяет убедиться, что маркетинговые задачи, стратегии и программы фирмы оптимально соответствуют требованиям существующей и прогнозируемой маркетинговой среды (предприятие, ориентирующееся в своей деятельности на долговременный успех, через определенные интервалы времени должно проводить критическую оценку эффективности всей маркетинговой деятельности и проверять ее соответствие меняющимся условиям внешней среды).</w:t>
      </w:r>
      <w:r w:rsidR="004E58AB" w:rsidRPr="006842EE">
        <w:rPr>
          <w:sz w:val="28"/>
          <w:szCs w:val="28"/>
        </w:rPr>
        <w:t xml:space="preserve"> Осуществляется </w:t>
      </w:r>
      <w:r w:rsidR="0029790B" w:rsidRPr="006842EE">
        <w:rPr>
          <w:sz w:val="28"/>
          <w:szCs w:val="28"/>
        </w:rPr>
        <w:t>такой контроль посредством ревизии маркетинга. Ревизия маркетинга – комплексное, системное, беспристрастное и регулярное исследование маркетинговой среды (или организационной единицы), задач, стратегий и оперативной деятельности фирмы с целью выявления возникающих проблем и открывающихся возможностей и выдачи рекомендаций относительно плана действий по совершенствованию маркетинговой деятельности.</w:t>
      </w:r>
    </w:p>
    <w:p w:rsidR="0029790B" w:rsidRPr="006842EE" w:rsidRDefault="0029790B" w:rsidP="006842EE">
      <w:pPr>
        <w:spacing w:line="360" w:lineRule="auto"/>
        <w:ind w:firstLine="709"/>
        <w:contextualSpacing/>
        <w:jc w:val="both"/>
        <w:rPr>
          <w:sz w:val="28"/>
          <w:szCs w:val="28"/>
        </w:rPr>
      </w:pPr>
      <w:r w:rsidRPr="006842EE">
        <w:rPr>
          <w:sz w:val="28"/>
          <w:szCs w:val="28"/>
        </w:rPr>
        <w:t>Проверка мероприятий маркетинга предполагает использование ситуационного анализа. Он позволяет проверяющему получить представление об основных областях и результатах маркетинговой деятельности данной фирмы. Ситуационный анализ обычно проводится по схеме, включающей три основных этапа. На первом этапе анализируются внешние условия деятельности фирмы и тенденции их изменения. Этот этап предполагает изучение рынков, потребителей, конкурентов и инфраструктуры сбыта. На втором этапе выявляется соответствие системы маркетинга фирмы внешним условиям; проводится обзор маркетинговых целей и программ их реализации. На третьем этапе рассматриваются основные элементы маркетинга предприятия: товары, цены, система товародвижения, реклама, мероприятия по стимулированию сбыта.</w:t>
      </w:r>
    </w:p>
    <w:p w:rsidR="004E6FAA" w:rsidRPr="006842EE" w:rsidRDefault="0029790B" w:rsidP="006842EE">
      <w:pPr>
        <w:spacing w:line="360" w:lineRule="auto"/>
        <w:ind w:firstLine="709"/>
        <w:contextualSpacing/>
        <w:jc w:val="both"/>
        <w:rPr>
          <w:sz w:val="28"/>
          <w:szCs w:val="28"/>
        </w:rPr>
      </w:pPr>
      <w:r w:rsidRPr="006842EE">
        <w:rPr>
          <w:sz w:val="28"/>
          <w:szCs w:val="28"/>
        </w:rPr>
        <w:t>Ситуационный анализ охватывает всю деятельность предприятия и в конечном итоге должен привести к выдвижению новых целей, оценке способов их достижения, принятию решений, выработке соответствующих стратегий и т.п. (рис. 4.1)</w:t>
      </w:r>
      <w:r w:rsidR="004E6FAA" w:rsidRPr="006842EE">
        <w:rPr>
          <w:sz w:val="28"/>
          <w:szCs w:val="28"/>
        </w:rPr>
        <w:t xml:space="preserve"> </w:t>
      </w:r>
    </w:p>
    <w:p w:rsidR="006F24E7" w:rsidRPr="006842EE" w:rsidRDefault="006F24E7" w:rsidP="006842EE">
      <w:pPr>
        <w:spacing w:line="360" w:lineRule="auto"/>
        <w:ind w:firstLine="709"/>
        <w:contextualSpacing/>
        <w:jc w:val="both"/>
        <w:rPr>
          <w:sz w:val="28"/>
          <w:szCs w:val="28"/>
        </w:rPr>
      </w:pPr>
      <w:r w:rsidRPr="006842EE">
        <w:rPr>
          <w:sz w:val="28"/>
          <w:szCs w:val="28"/>
        </w:rPr>
        <w:t xml:space="preserve">Бухгалтерский учет и оперативный представлен </w:t>
      </w:r>
      <w:r w:rsidR="00230214" w:rsidRPr="006842EE">
        <w:rPr>
          <w:sz w:val="28"/>
          <w:szCs w:val="28"/>
        </w:rPr>
        <w:t xml:space="preserve">отчетом о финансовой деятельности (Приложение 4), бухгалтерским балансом (Приложение 5), отчетом о прибылях и убытках (Приложение 6), </w:t>
      </w:r>
      <w:r w:rsidR="00A61882" w:rsidRPr="006842EE">
        <w:rPr>
          <w:sz w:val="28"/>
          <w:szCs w:val="28"/>
        </w:rPr>
        <w:t xml:space="preserve">Формой №5-АПК </w:t>
      </w:r>
      <w:r w:rsidR="00230214" w:rsidRPr="006842EE">
        <w:rPr>
          <w:sz w:val="28"/>
          <w:szCs w:val="28"/>
        </w:rPr>
        <w:t>отчетом о численности и заработной плате работников организации (Приложение 7)</w:t>
      </w:r>
      <w:r w:rsidRPr="006842EE">
        <w:rPr>
          <w:sz w:val="28"/>
          <w:szCs w:val="28"/>
        </w:rPr>
        <w:t>.</w:t>
      </w:r>
      <w:r w:rsidR="00230214" w:rsidRPr="006842EE">
        <w:rPr>
          <w:sz w:val="28"/>
          <w:szCs w:val="28"/>
        </w:rPr>
        <w:t xml:space="preserve"> </w:t>
      </w:r>
    </w:p>
    <w:p w:rsidR="004E6FAA" w:rsidRPr="006842EE" w:rsidRDefault="00A076B5" w:rsidP="006842EE">
      <w:pPr>
        <w:spacing w:line="360" w:lineRule="auto"/>
        <w:ind w:firstLine="709"/>
        <w:contextualSpacing/>
        <w:jc w:val="both"/>
        <w:rPr>
          <w:sz w:val="28"/>
          <w:szCs w:val="28"/>
        </w:rPr>
      </w:pPr>
      <w:r w:rsidRPr="006842EE">
        <w:rPr>
          <w:sz w:val="28"/>
          <w:szCs w:val="28"/>
        </w:rPr>
        <w:br w:type="page"/>
      </w:r>
      <w:r w:rsidR="00175CDF">
        <w:rPr>
          <w:sz w:val="28"/>
          <w:szCs w:val="28"/>
        </w:rPr>
        <w:pict>
          <v:shape id="_x0000_i1026" type="#_x0000_t75" style="width:366.75pt;height:454.5pt">
            <v:imagedata r:id="rId9" o:title=""/>
          </v:shape>
        </w:pict>
      </w:r>
    </w:p>
    <w:p w:rsidR="002A5398" w:rsidRPr="006842EE" w:rsidRDefault="00175CDF" w:rsidP="006842EE">
      <w:pPr>
        <w:spacing w:line="360" w:lineRule="auto"/>
        <w:ind w:firstLine="709"/>
        <w:contextualSpacing/>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87pt;margin-top:6in;width:63pt;height:82.95pt;z-index:251657728">
            <v:textbox>
              <w:txbxContent>
                <w:p w:rsidR="00655816" w:rsidRDefault="00655816">
                  <w:r>
                    <w:t>Стратегическое планиро-вание</w:t>
                  </w:r>
                </w:p>
              </w:txbxContent>
            </v:textbox>
          </v:shape>
        </w:pict>
      </w:r>
      <w:r w:rsidR="002A5398" w:rsidRPr="006842EE">
        <w:rPr>
          <w:sz w:val="28"/>
          <w:szCs w:val="28"/>
        </w:rPr>
        <w:t>Рис. 4.1. Схема планирования и контроля маркетинга по Медрику и Россу.</w:t>
      </w:r>
      <w:r w:rsidR="00707701" w:rsidRPr="006842EE">
        <w:rPr>
          <w:sz w:val="28"/>
          <w:szCs w:val="28"/>
        </w:rPr>
        <w:t xml:space="preserve"> </w:t>
      </w:r>
    </w:p>
    <w:p w:rsidR="006842EE" w:rsidRDefault="006842EE" w:rsidP="006842EE">
      <w:pPr>
        <w:spacing w:line="360" w:lineRule="auto"/>
        <w:ind w:firstLine="709"/>
        <w:contextualSpacing/>
        <w:jc w:val="both"/>
        <w:rPr>
          <w:sz w:val="28"/>
          <w:szCs w:val="28"/>
        </w:rPr>
      </w:pPr>
    </w:p>
    <w:p w:rsidR="0029790B" w:rsidRPr="006842EE" w:rsidRDefault="002A5398" w:rsidP="006842EE">
      <w:pPr>
        <w:spacing w:line="360" w:lineRule="auto"/>
        <w:ind w:firstLine="709"/>
        <w:contextualSpacing/>
        <w:jc w:val="both"/>
        <w:rPr>
          <w:sz w:val="28"/>
          <w:szCs w:val="28"/>
          <w:lang w:val="en-US"/>
        </w:rPr>
      </w:pPr>
      <w:r w:rsidRPr="006842EE">
        <w:rPr>
          <w:sz w:val="28"/>
          <w:szCs w:val="28"/>
        </w:rPr>
        <w:t>Итак, конкретный состав и содержание работ в области маркетинга обусловливаются выбранной стратегией, спецификой предприятия, особенностями его рынка и т.п. перечень работ, составленный применительно к стратегии углубленного освоения рынка предприятием одного из сегментов рынка приведен в Приложении 3. для выполнения каждой из работ должны быть составлены программа и план, содержащий технологию их осуществления с конкретным определением сроков и лиц, ответственных за выполнение.</w:t>
      </w:r>
      <w:r w:rsidR="00B64760" w:rsidRPr="006842EE">
        <w:rPr>
          <w:rStyle w:val="a5"/>
          <w:sz w:val="28"/>
          <w:szCs w:val="28"/>
        </w:rPr>
        <w:footnoteReference w:id="15"/>
      </w:r>
      <w:r w:rsidRPr="006842EE">
        <w:rPr>
          <w:sz w:val="28"/>
          <w:szCs w:val="28"/>
        </w:rPr>
        <w:t xml:space="preserve"> Только в этом случае от маркетинговой деятельности может быть получен ожидаемый результат. </w:t>
      </w:r>
    </w:p>
    <w:p w:rsidR="000C6CE1" w:rsidRPr="006842EE" w:rsidRDefault="000C6CE1" w:rsidP="006842EE">
      <w:pPr>
        <w:spacing w:line="360" w:lineRule="auto"/>
        <w:ind w:firstLine="709"/>
        <w:contextualSpacing/>
        <w:jc w:val="both"/>
        <w:rPr>
          <w:sz w:val="28"/>
          <w:szCs w:val="28"/>
          <w:lang w:val="en-US"/>
        </w:rPr>
      </w:pPr>
    </w:p>
    <w:p w:rsidR="00BB5FD6" w:rsidRPr="006842EE" w:rsidRDefault="00BB5FD6" w:rsidP="006842EE">
      <w:pPr>
        <w:pStyle w:val="2"/>
        <w:spacing w:before="0" w:after="0" w:line="360" w:lineRule="auto"/>
        <w:ind w:firstLine="709"/>
        <w:contextualSpacing/>
        <w:jc w:val="center"/>
        <w:rPr>
          <w:rFonts w:ascii="Times New Roman" w:hAnsi="Times New Roman"/>
          <w:i w:val="0"/>
          <w:lang w:val="en-US"/>
        </w:rPr>
      </w:pPr>
      <w:bookmarkStart w:id="13" w:name="_Toc213468611"/>
      <w:r w:rsidRPr="006842EE">
        <w:rPr>
          <w:rFonts w:ascii="Times New Roman" w:hAnsi="Times New Roman"/>
          <w:i w:val="0"/>
        </w:rPr>
        <w:t>4.2. Кадры, распределение ответственности, оплата труда и стимулирование</w:t>
      </w:r>
      <w:bookmarkEnd w:id="13"/>
    </w:p>
    <w:p w:rsidR="000C6CE1" w:rsidRPr="006842EE" w:rsidRDefault="000C6CE1" w:rsidP="006842EE">
      <w:pPr>
        <w:spacing w:line="360" w:lineRule="auto"/>
        <w:ind w:firstLine="709"/>
        <w:jc w:val="both"/>
        <w:rPr>
          <w:sz w:val="28"/>
          <w:lang w:val="en-US"/>
        </w:rPr>
      </w:pPr>
    </w:p>
    <w:p w:rsidR="005B5ACB" w:rsidRPr="006842EE" w:rsidRDefault="00554D49" w:rsidP="006842EE">
      <w:pPr>
        <w:spacing w:line="360" w:lineRule="auto"/>
        <w:ind w:firstLine="709"/>
        <w:contextualSpacing/>
        <w:jc w:val="both"/>
        <w:rPr>
          <w:sz w:val="28"/>
          <w:szCs w:val="28"/>
        </w:rPr>
      </w:pPr>
      <w:r w:rsidRPr="006842EE">
        <w:rPr>
          <w:sz w:val="28"/>
          <w:szCs w:val="28"/>
        </w:rPr>
        <w:t>Использование маркетинга коренным образом меняет концепцию управления на предприятиях аграрно-промышленного комплекса, в том числе и нашей страны. На этих предприятиях основополагающей идеей является не общее управление производством, а управление производственно-хозяйственной деятельностью предприятия, базирующееся на разработке, производстве и реализации продукции в соответствии с рыночным спросом. В результате в области определения целей и задач агрофирмы решающими становятся рыночные, а не производственные возможности. Последние жестко увязываются с конкретными требованиями рынка для извлечения от реализации производимой продукции максимальной прибыли. В этих условиях резко возрастает роль маркетинговой службы, специалисты которой должны находиться в начале, а не в конце производственного цикла.</w:t>
      </w:r>
    </w:p>
    <w:p w:rsidR="007840EA" w:rsidRPr="006842EE" w:rsidRDefault="00554D49" w:rsidP="006842EE">
      <w:pPr>
        <w:spacing w:line="360" w:lineRule="auto"/>
        <w:ind w:firstLine="709"/>
        <w:contextualSpacing/>
        <w:jc w:val="both"/>
        <w:rPr>
          <w:sz w:val="28"/>
          <w:szCs w:val="28"/>
        </w:rPr>
      </w:pPr>
      <w:r w:rsidRPr="006842EE">
        <w:rPr>
          <w:sz w:val="28"/>
          <w:szCs w:val="28"/>
        </w:rPr>
        <w:t>В ЗАО «Агрофирма «Восход» маркетинговую службу возглавляет заместитель директора по маркетингу. В состав службы входят три специалиста (ввиду небольшой номенклатуры и ассортимента действующего предприятия), обученные на деньги фирмы в одном из ВУЗов, специально для работы на сельхозпредприятии уровня агрофирмы. Служба маркетинга предприятия представляет развивающуюся структуру, которая будет усложняться и увеличиваться по мере роста производства, постановки новых целей и задач перед ней.</w:t>
      </w:r>
    </w:p>
    <w:p w:rsidR="007840EA" w:rsidRPr="006842EE" w:rsidRDefault="007840EA" w:rsidP="006842EE">
      <w:pPr>
        <w:spacing w:line="360" w:lineRule="auto"/>
        <w:ind w:firstLine="709"/>
        <w:contextualSpacing/>
        <w:jc w:val="both"/>
        <w:rPr>
          <w:sz w:val="28"/>
          <w:szCs w:val="28"/>
        </w:rPr>
      </w:pPr>
      <w:r w:rsidRPr="006842EE">
        <w:rPr>
          <w:sz w:val="28"/>
          <w:szCs w:val="28"/>
        </w:rPr>
        <w:t>Основными задачами службы маркетинга на предприятии являются:</w:t>
      </w:r>
    </w:p>
    <w:p w:rsidR="00554D49" w:rsidRPr="006842EE" w:rsidRDefault="007840EA" w:rsidP="006842EE">
      <w:pPr>
        <w:numPr>
          <w:ilvl w:val="0"/>
          <w:numId w:val="5"/>
        </w:numPr>
        <w:spacing w:line="360" w:lineRule="auto"/>
        <w:ind w:left="0" w:firstLine="709"/>
        <w:contextualSpacing/>
        <w:jc w:val="both"/>
        <w:rPr>
          <w:sz w:val="28"/>
          <w:szCs w:val="28"/>
        </w:rPr>
      </w:pPr>
      <w:r w:rsidRPr="006842EE">
        <w:rPr>
          <w:sz w:val="28"/>
          <w:szCs w:val="28"/>
        </w:rPr>
        <w:t>Комплексное изучение рынков и перспектив их развития;</w:t>
      </w:r>
    </w:p>
    <w:p w:rsidR="007840EA" w:rsidRPr="006842EE" w:rsidRDefault="007840EA" w:rsidP="006842EE">
      <w:pPr>
        <w:numPr>
          <w:ilvl w:val="0"/>
          <w:numId w:val="5"/>
        </w:numPr>
        <w:spacing w:line="360" w:lineRule="auto"/>
        <w:ind w:left="0" w:firstLine="709"/>
        <w:contextualSpacing/>
        <w:jc w:val="both"/>
        <w:rPr>
          <w:sz w:val="28"/>
          <w:szCs w:val="28"/>
        </w:rPr>
      </w:pPr>
      <w:r w:rsidRPr="006842EE">
        <w:rPr>
          <w:sz w:val="28"/>
          <w:szCs w:val="28"/>
        </w:rPr>
        <w:t>Выявление неудовлетворенных потребностей в товарах;</w:t>
      </w:r>
    </w:p>
    <w:p w:rsidR="007840EA" w:rsidRPr="006842EE" w:rsidRDefault="007840EA" w:rsidP="006842EE">
      <w:pPr>
        <w:numPr>
          <w:ilvl w:val="0"/>
          <w:numId w:val="5"/>
        </w:numPr>
        <w:spacing w:line="360" w:lineRule="auto"/>
        <w:ind w:left="0" w:firstLine="709"/>
        <w:contextualSpacing/>
        <w:jc w:val="both"/>
        <w:rPr>
          <w:sz w:val="28"/>
          <w:szCs w:val="28"/>
        </w:rPr>
      </w:pPr>
      <w:r w:rsidRPr="006842EE">
        <w:rPr>
          <w:sz w:val="28"/>
          <w:szCs w:val="28"/>
        </w:rPr>
        <w:t>Приспособление производства к требованиям потребителей;</w:t>
      </w:r>
    </w:p>
    <w:p w:rsidR="007840EA" w:rsidRPr="006842EE" w:rsidRDefault="007840EA" w:rsidP="006842EE">
      <w:pPr>
        <w:numPr>
          <w:ilvl w:val="0"/>
          <w:numId w:val="5"/>
        </w:numPr>
        <w:spacing w:line="360" w:lineRule="auto"/>
        <w:ind w:left="0" w:firstLine="709"/>
        <w:contextualSpacing/>
        <w:jc w:val="both"/>
        <w:rPr>
          <w:sz w:val="28"/>
          <w:szCs w:val="28"/>
        </w:rPr>
      </w:pPr>
      <w:r w:rsidRPr="006842EE">
        <w:rPr>
          <w:sz w:val="28"/>
          <w:szCs w:val="28"/>
        </w:rPr>
        <w:t>Изучение конкурентов, стратегии и тактики их воздействия на покупателей (рекламы, ценовой политики, других методов конкурентной борьбы) и принятие соответствующих мер по устранению негативных для фирмы факторов деятельности;</w:t>
      </w:r>
    </w:p>
    <w:p w:rsidR="007840EA" w:rsidRPr="006842EE" w:rsidRDefault="007840EA" w:rsidP="006842EE">
      <w:pPr>
        <w:numPr>
          <w:ilvl w:val="0"/>
          <w:numId w:val="5"/>
        </w:numPr>
        <w:spacing w:line="360" w:lineRule="auto"/>
        <w:ind w:left="0" w:firstLine="709"/>
        <w:contextualSpacing/>
        <w:jc w:val="both"/>
        <w:rPr>
          <w:sz w:val="28"/>
          <w:szCs w:val="28"/>
        </w:rPr>
      </w:pPr>
      <w:r w:rsidRPr="006842EE">
        <w:rPr>
          <w:sz w:val="28"/>
          <w:szCs w:val="28"/>
        </w:rPr>
        <w:t>Формирование спроса и стимулирование сбыта, планирование и осуществление сбытовых операций, обеспечение условий для устойчивой реализации продукции фирмы;</w:t>
      </w:r>
    </w:p>
    <w:p w:rsidR="007840EA" w:rsidRPr="006842EE" w:rsidRDefault="007840EA" w:rsidP="006842EE">
      <w:pPr>
        <w:numPr>
          <w:ilvl w:val="0"/>
          <w:numId w:val="5"/>
        </w:numPr>
        <w:spacing w:line="360" w:lineRule="auto"/>
        <w:ind w:left="0" w:firstLine="709"/>
        <w:contextualSpacing/>
        <w:jc w:val="both"/>
        <w:rPr>
          <w:sz w:val="28"/>
          <w:szCs w:val="28"/>
        </w:rPr>
      </w:pPr>
      <w:r w:rsidRPr="006842EE">
        <w:rPr>
          <w:sz w:val="28"/>
          <w:szCs w:val="28"/>
        </w:rPr>
        <w:t>Рыночная ориентация производства, научно-исследовательских и проектно-конструкторских работ.</w:t>
      </w:r>
    </w:p>
    <w:p w:rsidR="007840EA" w:rsidRPr="006842EE" w:rsidRDefault="007840EA" w:rsidP="006842EE">
      <w:pPr>
        <w:spacing w:line="360" w:lineRule="auto"/>
        <w:ind w:firstLine="709"/>
        <w:contextualSpacing/>
        <w:jc w:val="both"/>
        <w:rPr>
          <w:sz w:val="28"/>
          <w:szCs w:val="28"/>
        </w:rPr>
      </w:pPr>
      <w:r w:rsidRPr="006842EE">
        <w:rPr>
          <w:sz w:val="28"/>
          <w:szCs w:val="28"/>
        </w:rPr>
        <w:t>Деятельность маркетинговой службы агрофирмы сочетает в себе комплексные работы экономического, финансового, технико-производственного, сбытого и исследовательского характера, что определяет высокие требования к уровню теоретической и практической подготовки персонала маркетинговой службы. Руководитель службы маркетинга агрофирмы и ее сотрудники согласно должностным инструкциям, разработанным на предприятии должны: выбирать выгодные рынки, формы и методы работы на них, анализировать текущую рыночную ситуацию, ориентируя производство на потребности рынка; разрабатывать рекомендации о выпуске новой продукции и прогнозы развития рынка; разрабатывать и реализовывать стратегию и тактику маркетинга; разрабатывать маркетинговые программы и обеспечивать их реализацию; рекомендовать основные требования к продукции, ее ассортименту; разрабатывать и реализовывать товарную, инновационную, ценовую, сбытовую, рекламную политику агрофирмы.</w:t>
      </w:r>
    </w:p>
    <w:p w:rsidR="00361B3C" w:rsidRPr="006842EE" w:rsidRDefault="00361B3C" w:rsidP="006842EE">
      <w:pPr>
        <w:spacing w:line="360" w:lineRule="auto"/>
        <w:ind w:firstLine="709"/>
        <w:contextualSpacing/>
        <w:jc w:val="both"/>
        <w:rPr>
          <w:sz w:val="28"/>
          <w:szCs w:val="28"/>
        </w:rPr>
      </w:pPr>
      <w:r w:rsidRPr="006842EE">
        <w:rPr>
          <w:sz w:val="28"/>
          <w:szCs w:val="28"/>
        </w:rPr>
        <w:t xml:space="preserve">Кроме </w:t>
      </w:r>
      <w:r w:rsidR="00496645" w:rsidRPr="006842EE">
        <w:rPr>
          <w:sz w:val="28"/>
          <w:szCs w:val="28"/>
        </w:rPr>
        <w:t>того,</w:t>
      </w:r>
      <w:r w:rsidRPr="006842EE">
        <w:rPr>
          <w:sz w:val="28"/>
          <w:szCs w:val="28"/>
        </w:rPr>
        <w:t xml:space="preserve"> служба маркетинга выполняет посреднические функции между всеми структурными подразделениями фирмы, оказывая влияние на реализацию жизнеобеспечения предприятия, отслеживает состояние внешней среды, обращая внимание на деятельность конкурентов.</w:t>
      </w:r>
    </w:p>
    <w:p w:rsidR="005B5ACB" w:rsidRPr="006842EE" w:rsidRDefault="00496645" w:rsidP="006842EE">
      <w:pPr>
        <w:spacing w:line="360" w:lineRule="auto"/>
        <w:ind w:firstLine="709"/>
        <w:contextualSpacing/>
        <w:jc w:val="both"/>
        <w:rPr>
          <w:sz w:val="28"/>
          <w:szCs w:val="28"/>
        </w:rPr>
      </w:pPr>
      <w:r w:rsidRPr="006842EE">
        <w:rPr>
          <w:sz w:val="28"/>
          <w:szCs w:val="28"/>
        </w:rPr>
        <w:t>Оплата труда в агрофирме на сегодняшний день соответствует средней зарплате в отрасли и регионе и составляет около 6 тысяч рублей в месяц, причем стимулирование дополнительной части оплаты труда производится для работников маркетинговой службы в зависимости от объема продаж фирмой своей продукции как сырья и полуфабрикатов, так и готовой продукции через сбытовую сеть.</w:t>
      </w:r>
      <w:r w:rsidR="00A0682F" w:rsidRPr="006842EE">
        <w:rPr>
          <w:rStyle w:val="a5"/>
          <w:sz w:val="28"/>
          <w:szCs w:val="28"/>
        </w:rPr>
        <w:footnoteReference w:id="16"/>
      </w:r>
    </w:p>
    <w:p w:rsidR="00BB5FD6" w:rsidRPr="006842EE" w:rsidRDefault="00BB5FD6" w:rsidP="006842EE">
      <w:pPr>
        <w:pStyle w:val="2"/>
        <w:spacing w:before="0" w:after="0" w:line="360" w:lineRule="auto"/>
        <w:ind w:firstLine="709"/>
        <w:jc w:val="both"/>
        <w:rPr>
          <w:rFonts w:ascii="Times New Roman" w:hAnsi="Times New Roman"/>
          <w:b w:val="0"/>
          <w:i w:val="0"/>
        </w:rPr>
      </w:pPr>
      <w:bookmarkStart w:id="14" w:name="_Toc213468612"/>
      <w:r w:rsidRPr="006842EE">
        <w:rPr>
          <w:rFonts w:ascii="Times New Roman" w:hAnsi="Times New Roman"/>
          <w:b w:val="0"/>
          <w:i w:val="0"/>
        </w:rPr>
        <w:t>4.3. Необходимый объем финансирования и источники покрытия</w:t>
      </w:r>
      <w:bookmarkEnd w:id="14"/>
    </w:p>
    <w:p w:rsidR="003C6BDB" w:rsidRPr="006842EE" w:rsidRDefault="003C6BDB" w:rsidP="006842EE">
      <w:pPr>
        <w:spacing w:line="360" w:lineRule="auto"/>
        <w:ind w:firstLine="709"/>
        <w:contextualSpacing/>
        <w:jc w:val="both"/>
        <w:rPr>
          <w:sz w:val="28"/>
          <w:szCs w:val="28"/>
        </w:rPr>
      </w:pPr>
      <w:r w:rsidRPr="006842EE">
        <w:rPr>
          <w:sz w:val="28"/>
          <w:szCs w:val="28"/>
        </w:rPr>
        <w:t>Как уже упоминалось в работе основные привлеченные средства должны быть использованы агрофирмой для приобретения, установки и наладки нового оборудования для производства мясных консервов из собственного сырья. В то же время затраты на маркетинговую программу продвижения нового продукта будут занимать до 7% от чистой прибыли предприятия, получаемой от реализации продукции на сегодняшний день или около 28 тысяч рублей в месяц (включая зарплату сотрудников маркетинговой службы). Затраты на реализацию маркетинговой программы и ее доля в общих затратах агрофирмы приводится в таблице 4.2.</w:t>
      </w:r>
    </w:p>
    <w:p w:rsidR="006842EE" w:rsidRDefault="006842EE" w:rsidP="006842EE">
      <w:pPr>
        <w:spacing w:line="360" w:lineRule="auto"/>
        <w:ind w:firstLine="709"/>
        <w:contextualSpacing/>
        <w:jc w:val="both"/>
        <w:rPr>
          <w:sz w:val="28"/>
          <w:szCs w:val="28"/>
        </w:rPr>
      </w:pPr>
    </w:p>
    <w:p w:rsidR="003C6BDB" w:rsidRPr="006842EE" w:rsidRDefault="003C6BDB" w:rsidP="006842EE">
      <w:pPr>
        <w:spacing w:line="360" w:lineRule="auto"/>
        <w:ind w:firstLine="709"/>
        <w:contextualSpacing/>
        <w:jc w:val="both"/>
        <w:rPr>
          <w:sz w:val="28"/>
          <w:szCs w:val="28"/>
        </w:rPr>
      </w:pPr>
      <w:r w:rsidRPr="006842EE">
        <w:rPr>
          <w:sz w:val="28"/>
          <w:szCs w:val="28"/>
        </w:rPr>
        <w:t>Табл. 4.2.</w:t>
      </w:r>
    </w:p>
    <w:p w:rsidR="003C6BDB" w:rsidRPr="006842EE" w:rsidRDefault="003C6BDB" w:rsidP="006842EE">
      <w:pPr>
        <w:spacing w:line="360" w:lineRule="auto"/>
        <w:ind w:firstLine="709"/>
        <w:contextualSpacing/>
        <w:jc w:val="both"/>
        <w:rPr>
          <w:sz w:val="28"/>
          <w:szCs w:val="28"/>
        </w:rPr>
      </w:pPr>
      <w:r w:rsidRPr="006842EE">
        <w:rPr>
          <w:sz w:val="28"/>
          <w:szCs w:val="28"/>
        </w:rPr>
        <w:t>Смета затрат на маркетинг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5207"/>
        <w:gridCol w:w="1262"/>
        <w:gridCol w:w="1531"/>
      </w:tblGrid>
      <w:tr w:rsidR="0041023F" w:rsidRPr="006842EE" w:rsidTr="006842EE">
        <w:tc>
          <w:tcPr>
            <w:tcW w:w="997" w:type="dxa"/>
          </w:tcPr>
          <w:p w:rsidR="003C6BDB" w:rsidRPr="006842EE" w:rsidRDefault="003C6BDB" w:rsidP="006842EE">
            <w:pPr>
              <w:spacing w:line="360" w:lineRule="auto"/>
              <w:contextualSpacing/>
              <w:jc w:val="both"/>
              <w:rPr>
                <w:sz w:val="20"/>
                <w:szCs w:val="20"/>
              </w:rPr>
            </w:pPr>
            <w:r w:rsidRPr="006842EE">
              <w:rPr>
                <w:sz w:val="20"/>
                <w:szCs w:val="20"/>
              </w:rPr>
              <w:t>№№</w:t>
            </w:r>
          </w:p>
          <w:p w:rsidR="003C6BDB" w:rsidRPr="006842EE" w:rsidRDefault="003C6BDB" w:rsidP="006842EE">
            <w:pPr>
              <w:spacing w:line="360" w:lineRule="auto"/>
              <w:contextualSpacing/>
              <w:jc w:val="both"/>
              <w:rPr>
                <w:sz w:val="20"/>
                <w:szCs w:val="20"/>
              </w:rPr>
            </w:pPr>
            <w:r w:rsidRPr="006842EE">
              <w:rPr>
                <w:sz w:val="20"/>
                <w:szCs w:val="20"/>
              </w:rPr>
              <w:t>п/п</w:t>
            </w:r>
          </w:p>
        </w:tc>
        <w:tc>
          <w:tcPr>
            <w:tcW w:w="5207" w:type="dxa"/>
          </w:tcPr>
          <w:p w:rsidR="003C6BDB" w:rsidRPr="006842EE" w:rsidRDefault="003C6BDB" w:rsidP="006842EE">
            <w:pPr>
              <w:spacing w:line="360" w:lineRule="auto"/>
              <w:contextualSpacing/>
              <w:jc w:val="both"/>
              <w:rPr>
                <w:sz w:val="20"/>
                <w:szCs w:val="20"/>
              </w:rPr>
            </w:pPr>
            <w:r w:rsidRPr="006842EE">
              <w:rPr>
                <w:sz w:val="20"/>
                <w:szCs w:val="20"/>
              </w:rPr>
              <w:t>Показатель</w:t>
            </w:r>
          </w:p>
        </w:tc>
        <w:tc>
          <w:tcPr>
            <w:tcW w:w="1262" w:type="dxa"/>
          </w:tcPr>
          <w:p w:rsidR="003C6BDB" w:rsidRPr="006842EE" w:rsidRDefault="003C6BDB" w:rsidP="006842EE">
            <w:pPr>
              <w:spacing w:line="360" w:lineRule="auto"/>
              <w:contextualSpacing/>
              <w:jc w:val="both"/>
              <w:rPr>
                <w:sz w:val="20"/>
                <w:szCs w:val="20"/>
              </w:rPr>
            </w:pPr>
            <w:r w:rsidRPr="006842EE">
              <w:rPr>
                <w:sz w:val="20"/>
                <w:szCs w:val="20"/>
              </w:rPr>
              <w:t>Тыс.руб.</w:t>
            </w:r>
          </w:p>
        </w:tc>
        <w:tc>
          <w:tcPr>
            <w:tcW w:w="1531" w:type="dxa"/>
          </w:tcPr>
          <w:p w:rsidR="003C6BDB" w:rsidRPr="006842EE" w:rsidRDefault="003C6BDB" w:rsidP="006842EE">
            <w:pPr>
              <w:spacing w:line="360" w:lineRule="auto"/>
              <w:contextualSpacing/>
              <w:jc w:val="both"/>
              <w:rPr>
                <w:sz w:val="20"/>
                <w:szCs w:val="20"/>
              </w:rPr>
            </w:pPr>
            <w:r w:rsidRPr="006842EE">
              <w:rPr>
                <w:sz w:val="20"/>
                <w:szCs w:val="20"/>
              </w:rPr>
              <w:t xml:space="preserve">Процент </w:t>
            </w:r>
          </w:p>
        </w:tc>
      </w:tr>
      <w:tr w:rsidR="0041023F" w:rsidRPr="006842EE" w:rsidTr="006842EE">
        <w:trPr>
          <w:trHeight w:val="313"/>
        </w:trPr>
        <w:tc>
          <w:tcPr>
            <w:tcW w:w="997" w:type="dxa"/>
          </w:tcPr>
          <w:p w:rsidR="003C6BDB" w:rsidRPr="006842EE" w:rsidRDefault="0072445D" w:rsidP="006842EE">
            <w:pPr>
              <w:spacing w:line="360" w:lineRule="auto"/>
              <w:contextualSpacing/>
              <w:jc w:val="both"/>
              <w:rPr>
                <w:sz w:val="20"/>
                <w:szCs w:val="20"/>
              </w:rPr>
            </w:pPr>
            <w:r w:rsidRPr="006842EE">
              <w:rPr>
                <w:sz w:val="20"/>
                <w:szCs w:val="20"/>
              </w:rPr>
              <w:t>1</w:t>
            </w:r>
          </w:p>
        </w:tc>
        <w:tc>
          <w:tcPr>
            <w:tcW w:w="5207" w:type="dxa"/>
          </w:tcPr>
          <w:p w:rsidR="0072445D" w:rsidRPr="006842EE" w:rsidRDefault="0072445D" w:rsidP="006842EE">
            <w:pPr>
              <w:tabs>
                <w:tab w:val="left" w:pos="-998"/>
                <w:tab w:val="center" w:pos="1585"/>
              </w:tabs>
              <w:spacing w:line="360" w:lineRule="auto"/>
              <w:contextualSpacing/>
              <w:jc w:val="both"/>
              <w:rPr>
                <w:sz w:val="20"/>
                <w:szCs w:val="20"/>
              </w:rPr>
            </w:pPr>
            <w:r w:rsidRPr="006842EE">
              <w:rPr>
                <w:sz w:val="20"/>
                <w:szCs w:val="20"/>
              </w:rPr>
              <w:t>Планируемая годовая выручка от реализации</w:t>
            </w:r>
          </w:p>
        </w:tc>
        <w:tc>
          <w:tcPr>
            <w:tcW w:w="1262" w:type="dxa"/>
          </w:tcPr>
          <w:p w:rsidR="003C6BDB" w:rsidRPr="006842EE" w:rsidRDefault="002E3B61" w:rsidP="006842EE">
            <w:pPr>
              <w:spacing w:line="360" w:lineRule="auto"/>
              <w:contextualSpacing/>
              <w:jc w:val="both"/>
              <w:rPr>
                <w:sz w:val="20"/>
                <w:szCs w:val="20"/>
              </w:rPr>
            </w:pPr>
            <w:r w:rsidRPr="006842EE">
              <w:rPr>
                <w:sz w:val="20"/>
                <w:szCs w:val="20"/>
              </w:rPr>
              <w:t xml:space="preserve">6 624 </w:t>
            </w:r>
          </w:p>
        </w:tc>
        <w:tc>
          <w:tcPr>
            <w:tcW w:w="1531" w:type="dxa"/>
          </w:tcPr>
          <w:p w:rsidR="003C6BDB" w:rsidRPr="006842EE" w:rsidRDefault="002E3B61" w:rsidP="006842EE">
            <w:pPr>
              <w:spacing w:line="360" w:lineRule="auto"/>
              <w:contextualSpacing/>
              <w:jc w:val="both"/>
              <w:rPr>
                <w:sz w:val="20"/>
                <w:szCs w:val="20"/>
              </w:rPr>
            </w:pPr>
            <w:r w:rsidRPr="006842EE">
              <w:rPr>
                <w:sz w:val="20"/>
                <w:szCs w:val="20"/>
              </w:rPr>
              <w:t>100%</w:t>
            </w:r>
          </w:p>
        </w:tc>
      </w:tr>
      <w:tr w:rsidR="0041023F" w:rsidRPr="006842EE" w:rsidTr="006842EE">
        <w:tc>
          <w:tcPr>
            <w:tcW w:w="997" w:type="dxa"/>
          </w:tcPr>
          <w:p w:rsidR="003C6BDB" w:rsidRPr="006842EE" w:rsidRDefault="0072445D" w:rsidP="006842EE">
            <w:pPr>
              <w:spacing w:line="360" w:lineRule="auto"/>
              <w:contextualSpacing/>
              <w:jc w:val="both"/>
              <w:rPr>
                <w:sz w:val="20"/>
                <w:szCs w:val="20"/>
              </w:rPr>
            </w:pPr>
            <w:r w:rsidRPr="006842EE">
              <w:rPr>
                <w:sz w:val="20"/>
                <w:szCs w:val="20"/>
              </w:rPr>
              <w:t xml:space="preserve">2. </w:t>
            </w:r>
          </w:p>
        </w:tc>
        <w:tc>
          <w:tcPr>
            <w:tcW w:w="5207" w:type="dxa"/>
          </w:tcPr>
          <w:p w:rsidR="003C6BDB" w:rsidRPr="006842EE" w:rsidRDefault="0072445D" w:rsidP="006842EE">
            <w:pPr>
              <w:spacing w:line="360" w:lineRule="auto"/>
              <w:contextualSpacing/>
              <w:jc w:val="both"/>
              <w:rPr>
                <w:sz w:val="20"/>
                <w:szCs w:val="20"/>
              </w:rPr>
            </w:pPr>
            <w:r w:rsidRPr="006842EE">
              <w:rPr>
                <w:sz w:val="20"/>
                <w:szCs w:val="20"/>
              </w:rPr>
              <w:t>Затраты на маркетинг</w:t>
            </w:r>
          </w:p>
        </w:tc>
        <w:tc>
          <w:tcPr>
            <w:tcW w:w="1262" w:type="dxa"/>
          </w:tcPr>
          <w:p w:rsidR="003C6BDB" w:rsidRPr="006842EE" w:rsidRDefault="002E3B61" w:rsidP="006842EE">
            <w:pPr>
              <w:spacing w:line="360" w:lineRule="auto"/>
              <w:contextualSpacing/>
              <w:jc w:val="both"/>
              <w:rPr>
                <w:sz w:val="20"/>
                <w:szCs w:val="20"/>
              </w:rPr>
            </w:pPr>
            <w:r w:rsidRPr="006842EE">
              <w:rPr>
                <w:sz w:val="20"/>
                <w:szCs w:val="20"/>
              </w:rPr>
              <w:t>464</w:t>
            </w:r>
          </w:p>
        </w:tc>
        <w:tc>
          <w:tcPr>
            <w:tcW w:w="1531" w:type="dxa"/>
          </w:tcPr>
          <w:p w:rsidR="003C6BDB" w:rsidRPr="006842EE" w:rsidRDefault="002E3B61" w:rsidP="006842EE">
            <w:pPr>
              <w:spacing w:line="360" w:lineRule="auto"/>
              <w:contextualSpacing/>
              <w:jc w:val="both"/>
              <w:rPr>
                <w:sz w:val="20"/>
                <w:szCs w:val="20"/>
              </w:rPr>
            </w:pPr>
            <w:r w:rsidRPr="006842EE">
              <w:rPr>
                <w:sz w:val="20"/>
                <w:szCs w:val="20"/>
              </w:rPr>
              <w:t>7%</w:t>
            </w:r>
          </w:p>
        </w:tc>
      </w:tr>
      <w:tr w:rsidR="0041023F" w:rsidRPr="006842EE" w:rsidTr="006842EE">
        <w:tc>
          <w:tcPr>
            <w:tcW w:w="997" w:type="dxa"/>
          </w:tcPr>
          <w:p w:rsidR="003C6BDB" w:rsidRPr="006842EE" w:rsidRDefault="0072445D" w:rsidP="006842EE">
            <w:pPr>
              <w:spacing w:line="360" w:lineRule="auto"/>
              <w:contextualSpacing/>
              <w:jc w:val="both"/>
              <w:rPr>
                <w:sz w:val="20"/>
                <w:szCs w:val="20"/>
              </w:rPr>
            </w:pPr>
            <w:r w:rsidRPr="006842EE">
              <w:rPr>
                <w:sz w:val="20"/>
                <w:szCs w:val="20"/>
              </w:rPr>
              <w:t>3</w:t>
            </w:r>
          </w:p>
        </w:tc>
        <w:tc>
          <w:tcPr>
            <w:tcW w:w="5207" w:type="dxa"/>
          </w:tcPr>
          <w:p w:rsidR="003C6BDB" w:rsidRPr="006842EE" w:rsidRDefault="0072445D" w:rsidP="006842EE">
            <w:pPr>
              <w:spacing w:line="360" w:lineRule="auto"/>
              <w:contextualSpacing/>
              <w:jc w:val="both"/>
              <w:rPr>
                <w:sz w:val="20"/>
                <w:szCs w:val="20"/>
              </w:rPr>
            </w:pPr>
            <w:r w:rsidRPr="006842EE">
              <w:rPr>
                <w:sz w:val="20"/>
                <w:szCs w:val="20"/>
              </w:rPr>
              <w:t>Затраты на производство (строка 1 – строка 2)</w:t>
            </w:r>
          </w:p>
        </w:tc>
        <w:tc>
          <w:tcPr>
            <w:tcW w:w="1262" w:type="dxa"/>
          </w:tcPr>
          <w:p w:rsidR="003C6BDB" w:rsidRPr="006842EE" w:rsidRDefault="002E3B61" w:rsidP="006842EE">
            <w:pPr>
              <w:spacing w:line="360" w:lineRule="auto"/>
              <w:contextualSpacing/>
              <w:jc w:val="both"/>
              <w:rPr>
                <w:sz w:val="20"/>
                <w:szCs w:val="20"/>
              </w:rPr>
            </w:pPr>
            <w:r w:rsidRPr="006842EE">
              <w:rPr>
                <w:sz w:val="20"/>
                <w:szCs w:val="20"/>
              </w:rPr>
              <w:t>6160</w:t>
            </w:r>
          </w:p>
        </w:tc>
        <w:tc>
          <w:tcPr>
            <w:tcW w:w="1531" w:type="dxa"/>
          </w:tcPr>
          <w:p w:rsidR="003C6BDB" w:rsidRPr="006842EE" w:rsidRDefault="003C6BDB" w:rsidP="006842EE">
            <w:pPr>
              <w:spacing w:line="360" w:lineRule="auto"/>
              <w:contextualSpacing/>
              <w:jc w:val="both"/>
              <w:rPr>
                <w:sz w:val="20"/>
                <w:szCs w:val="20"/>
              </w:rPr>
            </w:pPr>
          </w:p>
        </w:tc>
      </w:tr>
      <w:tr w:rsidR="0041023F" w:rsidRPr="006842EE" w:rsidTr="006842EE">
        <w:tc>
          <w:tcPr>
            <w:tcW w:w="997" w:type="dxa"/>
          </w:tcPr>
          <w:p w:rsidR="003C6BDB" w:rsidRPr="006842EE" w:rsidRDefault="0072445D" w:rsidP="006842EE">
            <w:pPr>
              <w:spacing w:line="360" w:lineRule="auto"/>
              <w:contextualSpacing/>
              <w:jc w:val="both"/>
              <w:rPr>
                <w:sz w:val="20"/>
                <w:szCs w:val="20"/>
              </w:rPr>
            </w:pPr>
            <w:r w:rsidRPr="006842EE">
              <w:rPr>
                <w:sz w:val="20"/>
                <w:szCs w:val="20"/>
              </w:rPr>
              <w:t>4</w:t>
            </w:r>
          </w:p>
        </w:tc>
        <w:tc>
          <w:tcPr>
            <w:tcW w:w="5207" w:type="dxa"/>
          </w:tcPr>
          <w:p w:rsidR="003C6BDB" w:rsidRPr="006842EE" w:rsidRDefault="0072445D" w:rsidP="006842EE">
            <w:pPr>
              <w:spacing w:line="360" w:lineRule="auto"/>
              <w:contextualSpacing/>
              <w:jc w:val="both"/>
              <w:rPr>
                <w:sz w:val="20"/>
                <w:szCs w:val="20"/>
              </w:rPr>
            </w:pPr>
            <w:r w:rsidRPr="006842EE">
              <w:rPr>
                <w:sz w:val="20"/>
                <w:szCs w:val="20"/>
              </w:rPr>
              <w:t>Реклама</w:t>
            </w:r>
          </w:p>
        </w:tc>
        <w:tc>
          <w:tcPr>
            <w:tcW w:w="1262" w:type="dxa"/>
          </w:tcPr>
          <w:p w:rsidR="003C6BDB" w:rsidRPr="006842EE" w:rsidRDefault="002E3B61" w:rsidP="006842EE">
            <w:pPr>
              <w:spacing w:line="360" w:lineRule="auto"/>
              <w:contextualSpacing/>
              <w:jc w:val="both"/>
              <w:rPr>
                <w:sz w:val="20"/>
                <w:szCs w:val="20"/>
              </w:rPr>
            </w:pPr>
            <w:r w:rsidRPr="006842EE">
              <w:rPr>
                <w:sz w:val="20"/>
                <w:szCs w:val="20"/>
              </w:rPr>
              <w:t>9</w:t>
            </w:r>
          </w:p>
        </w:tc>
        <w:tc>
          <w:tcPr>
            <w:tcW w:w="1531" w:type="dxa"/>
          </w:tcPr>
          <w:p w:rsidR="003C6BDB" w:rsidRPr="006842EE" w:rsidRDefault="002E3B61" w:rsidP="006842EE">
            <w:pPr>
              <w:spacing w:line="360" w:lineRule="auto"/>
              <w:contextualSpacing/>
              <w:jc w:val="both"/>
              <w:rPr>
                <w:sz w:val="20"/>
                <w:szCs w:val="20"/>
              </w:rPr>
            </w:pPr>
            <w:r w:rsidRPr="006842EE">
              <w:rPr>
                <w:sz w:val="20"/>
                <w:szCs w:val="20"/>
              </w:rPr>
              <w:t>0,2%</w:t>
            </w:r>
          </w:p>
        </w:tc>
      </w:tr>
      <w:tr w:rsidR="0041023F" w:rsidRPr="006842EE" w:rsidTr="006842EE">
        <w:tc>
          <w:tcPr>
            <w:tcW w:w="997" w:type="dxa"/>
          </w:tcPr>
          <w:p w:rsidR="003C6BDB" w:rsidRPr="006842EE" w:rsidRDefault="0072445D" w:rsidP="006842EE">
            <w:pPr>
              <w:spacing w:line="360" w:lineRule="auto"/>
              <w:contextualSpacing/>
              <w:jc w:val="both"/>
              <w:rPr>
                <w:sz w:val="20"/>
                <w:szCs w:val="20"/>
              </w:rPr>
            </w:pPr>
            <w:r w:rsidRPr="006842EE">
              <w:rPr>
                <w:sz w:val="20"/>
                <w:szCs w:val="20"/>
              </w:rPr>
              <w:t>5</w:t>
            </w:r>
          </w:p>
        </w:tc>
        <w:tc>
          <w:tcPr>
            <w:tcW w:w="5207" w:type="dxa"/>
          </w:tcPr>
          <w:p w:rsidR="003C6BDB" w:rsidRPr="006842EE" w:rsidRDefault="0072445D" w:rsidP="006842EE">
            <w:pPr>
              <w:spacing w:line="360" w:lineRule="auto"/>
              <w:contextualSpacing/>
              <w:jc w:val="both"/>
              <w:rPr>
                <w:sz w:val="20"/>
                <w:szCs w:val="20"/>
              </w:rPr>
            </w:pPr>
            <w:r w:rsidRPr="006842EE">
              <w:rPr>
                <w:sz w:val="20"/>
                <w:szCs w:val="20"/>
              </w:rPr>
              <w:t>Организация сбыта</w:t>
            </w:r>
          </w:p>
        </w:tc>
        <w:tc>
          <w:tcPr>
            <w:tcW w:w="1262" w:type="dxa"/>
          </w:tcPr>
          <w:p w:rsidR="003C6BDB" w:rsidRPr="006842EE" w:rsidRDefault="0097031A" w:rsidP="006842EE">
            <w:pPr>
              <w:spacing w:line="360" w:lineRule="auto"/>
              <w:contextualSpacing/>
              <w:jc w:val="both"/>
              <w:rPr>
                <w:sz w:val="20"/>
                <w:szCs w:val="20"/>
              </w:rPr>
            </w:pPr>
            <w:r w:rsidRPr="006842EE">
              <w:rPr>
                <w:sz w:val="20"/>
                <w:szCs w:val="20"/>
              </w:rPr>
              <w:t>2,8</w:t>
            </w:r>
          </w:p>
        </w:tc>
        <w:tc>
          <w:tcPr>
            <w:tcW w:w="1531" w:type="dxa"/>
          </w:tcPr>
          <w:p w:rsidR="003C6BDB" w:rsidRPr="006842EE" w:rsidRDefault="002E3B61" w:rsidP="006842EE">
            <w:pPr>
              <w:spacing w:line="360" w:lineRule="auto"/>
              <w:contextualSpacing/>
              <w:jc w:val="both"/>
              <w:rPr>
                <w:sz w:val="20"/>
                <w:szCs w:val="20"/>
              </w:rPr>
            </w:pPr>
            <w:r w:rsidRPr="006842EE">
              <w:rPr>
                <w:sz w:val="20"/>
                <w:szCs w:val="20"/>
              </w:rPr>
              <w:t>0,6%</w:t>
            </w:r>
          </w:p>
        </w:tc>
      </w:tr>
      <w:tr w:rsidR="0041023F" w:rsidRPr="006842EE" w:rsidTr="006842EE">
        <w:tc>
          <w:tcPr>
            <w:tcW w:w="997" w:type="dxa"/>
          </w:tcPr>
          <w:p w:rsidR="003C6BDB" w:rsidRPr="006842EE" w:rsidRDefault="0072445D" w:rsidP="006842EE">
            <w:pPr>
              <w:spacing w:line="360" w:lineRule="auto"/>
              <w:contextualSpacing/>
              <w:jc w:val="both"/>
              <w:rPr>
                <w:sz w:val="20"/>
                <w:szCs w:val="20"/>
              </w:rPr>
            </w:pPr>
            <w:r w:rsidRPr="006842EE">
              <w:rPr>
                <w:sz w:val="20"/>
                <w:szCs w:val="20"/>
              </w:rPr>
              <w:t>6</w:t>
            </w:r>
          </w:p>
        </w:tc>
        <w:tc>
          <w:tcPr>
            <w:tcW w:w="5207" w:type="dxa"/>
          </w:tcPr>
          <w:p w:rsidR="003C6BDB" w:rsidRPr="006842EE" w:rsidRDefault="0072445D" w:rsidP="006842EE">
            <w:pPr>
              <w:spacing w:line="360" w:lineRule="auto"/>
              <w:contextualSpacing/>
              <w:jc w:val="both"/>
              <w:rPr>
                <w:sz w:val="20"/>
                <w:szCs w:val="20"/>
              </w:rPr>
            </w:pPr>
            <w:r w:rsidRPr="006842EE">
              <w:rPr>
                <w:sz w:val="20"/>
                <w:szCs w:val="20"/>
              </w:rPr>
              <w:t>Другие затраты на продвижение</w:t>
            </w:r>
          </w:p>
        </w:tc>
        <w:tc>
          <w:tcPr>
            <w:tcW w:w="1262" w:type="dxa"/>
          </w:tcPr>
          <w:p w:rsidR="003C6BDB" w:rsidRPr="006842EE" w:rsidRDefault="0097031A" w:rsidP="006842EE">
            <w:pPr>
              <w:spacing w:line="360" w:lineRule="auto"/>
              <w:contextualSpacing/>
              <w:jc w:val="both"/>
              <w:rPr>
                <w:sz w:val="20"/>
                <w:szCs w:val="20"/>
              </w:rPr>
            </w:pPr>
            <w:r w:rsidRPr="006842EE">
              <w:rPr>
                <w:sz w:val="20"/>
                <w:szCs w:val="20"/>
              </w:rPr>
              <w:t>3,5</w:t>
            </w:r>
          </w:p>
        </w:tc>
        <w:tc>
          <w:tcPr>
            <w:tcW w:w="1531" w:type="dxa"/>
          </w:tcPr>
          <w:p w:rsidR="003C6BDB" w:rsidRPr="006842EE" w:rsidRDefault="002E3B61" w:rsidP="006842EE">
            <w:pPr>
              <w:spacing w:line="360" w:lineRule="auto"/>
              <w:contextualSpacing/>
              <w:jc w:val="both"/>
              <w:rPr>
                <w:sz w:val="20"/>
                <w:szCs w:val="20"/>
              </w:rPr>
            </w:pPr>
            <w:r w:rsidRPr="006842EE">
              <w:rPr>
                <w:sz w:val="20"/>
                <w:szCs w:val="20"/>
              </w:rPr>
              <w:t>0,8%</w:t>
            </w:r>
          </w:p>
        </w:tc>
      </w:tr>
      <w:tr w:rsidR="0041023F" w:rsidRPr="006842EE" w:rsidTr="006842EE">
        <w:tc>
          <w:tcPr>
            <w:tcW w:w="997" w:type="dxa"/>
          </w:tcPr>
          <w:p w:rsidR="003C6BDB" w:rsidRPr="006842EE" w:rsidRDefault="0072445D" w:rsidP="006842EE">
            <w:pPr>
              <w:spacing w:line="360" w:lineRule="auto"/>
              <w:contextualSpacing/>
              <w:jc w:val="both"/>
              <w:rPr>
                <w:sz w:val="20"/>
                <w:szCs w:val="20"/>
              </w:rPr>
            </w:pPr>
            <w:r w:rsidRPr="006842EE">
              <w:rPr>
                <w:sz w:val="20"/>
                <w:szCs w:val="20"/>
              </w:rPr>
              <w:t>7</w:t>
            </w:r>
          </w:p>
        </w:tc>
        <w:tc>
          <w:tcPr>
            <w:tcW w:w="5207" w:type="dxa"/>
          </w:tcPr>
          <w:p w:rsidR="003C6BDB" w:rsidRPr="006842EE" w:rsidRDefault="0072445D" w:rsidP="006842EE">
            <w:pPr>
              <w:spacing w:line="360" w:lineRule="auto"/>
              <w:contextualSpacing/>
              <w:jc w:val="both"/>
              <w:rPr>
                <w:sz w:val="20"/>
                <w:szCs w:val="20"/>
              </w:rPr>
            </w:pPr>
            <w:r w:rsidRPr="006842EE">
              <w:rPr>
                <w:sz w:val="20"/>
                <w:szCs w:val="20"/>
              </w:rPr>
              <w:t xml:space="preserve">Затраты на распределение, обслуживание потребителей </w:t>
            </w:r>
          </w:p>
        </w:tc>
        <w:tc>
          <w:tcPr>
            <w:tcW w:w="1262" w:type="dxa"/>
          </w:tcPr>
          <w:p w:rsidR="003C6BDB" w:rsidRPr="006842EE" w:rsidRDefault="0097031A" w:rsidP="006842EE">
            <w:pPr>
              <w:spacing w:line="360" w:lineRule="auto"/>
              <w:contextualSpacing/>
              <w:jc w:val="both"/>
              <w:rPr>
                <w:sz w:val="20"/>
                <w:szCs w:val="20"/>
              </w:rPr>
            </w:pPr>
            <w:r w:rsidRPr="006842EE">
              <w:rPr>
                <w:sz w:val="20"/>
                <w:szCs w:val="20"/>
              </w:rPr>
              <w:t>8</w:t>
            </w:r>
          </w:p>
        </w:tc>
        <w:tc>
          <w:tcPr>
            <w:tcW w:w="1531" w:type="dxa"/>
          </w:tcPr>
          <w:p w:rsidR="003C6BDB" w:rsidRPr="006842EE" w:rsidRDefault="002E3B61" w:rsidP="006842EE">
            <w:pPr>
              <w:spacing w:line="360" w:lineRule="auto"/>
              <w:contextualSpacing/>
              <w:jc w:val="both"/>
              <w:rPr>
                <w:sz w:val="20"/>
                <w:szCs w:val="20"/>
              </w:rPr>
            </w:pPr>
            <w:r w:rsidRPr="006842EE">
              <w:rPr>
                <w:sz w:val="20"/>
                <w:szCs w:val="20"/>
              </w:rPr>
              <w:t>1.8%</w:t>
            </w:r>
          </w:p>
        </w:tc>
      </w:tr>
      <w:tr w:rsidR="0041023F" w:rsidRPr="006842EE" w:rsidTr="006842EE">
        <w:tc>
          <w:tcPr>
            <w:tcW w:w="997" w:type="dxa"/>
          </w:tcPr>
          <w:p w:rsidR="003C6BDB" w:rsidRPr="006842EE" w:rsidRDefault="0072445D" w:rsidP="006842EE">
            <w:pPr>
              <w:spacing w:line="360" w:lineRule="auto"/>
              <w:contextualSpacing/>
              <w:jc w:val="both"/>
              <w:rPr>
                <w:sz w:val="20"/>
                <w:szCs w:val="20"/>
              </w:rPr>
            </w:pPr>
            <w:r w:rsidRPr="006842EE">
              <w:rPr>
                <w:sz w:val="20"/>
                <w:szCs w:val="20"/>
              </w:rPr>
              <w:t>8</w:t>
            </w:r>
          </w:p>
        </w:tc>
        <w:tc>
          <w:tcPr>
            <w:tcW w:w="5207" w:type="dxa"/>
          </w:tcPr>
          <w:p w:rsidR="003C6BDB" w:rsidRPr="006842EE" w:rsidRDefault="0072445D" w:rsidP="006842EE">
            <w:pPr>
              <w:spacing w:line="360" w:lineRule="auto"/>
              <w:contextualSpacing/>
              <w:jc w:val="both"/>
              <w:rPr>
                <w:sz w:val="20"/>
                <w:szCs w:val="20"/>
              </w:rPr>
            </w:pPr>
            <w:r w:rsidRPr="006842EE">
              <w:rPr>
                <w:sz w:val="20"/>
                <w:szCs w:val="20"/>
              </w:rPr>
              <w:t>Упаковка</w:t>
            </w:r>
          </w:p>
        </w:tc>
        <w:tc>
          <w:tcPr>
            <w:tcW w:w="1262" w:type="dxa"/>
          </w:tcPr>
          <w:p w:rsidR="003C6BDB" w:rsidRPr="006842EE" w:rsidRDefault="0097031A" w:rsidP="006842EE">
            <w:pPr>
              <w:spacing w:line="360" w:lineRule="auto"/>
              <w:contextualSpacing/>
              <w:jc w:val="both"/>
              <w:rPr>
                <w:sz w:val="20"/>
                <w:szCs w:val="20"/>
              </w:rPr>
            </w:pPr>
            <w:r w:rsidRPr="006842EE">
              <w:rPr>
                <w:sz w:val="20"/>
                <w:szCs w:val="20"/>
              </w:rPr>
              <w:t>13</w:t>
            </w:r>
          </w:p>
        </w:tc>
        <w:tc>
          <w:tcPr>
            <w:tcW w:w="1531" w:type="dxa"/>
          </w:tcPr>
          <w:p w:rsidR="003C6BDB" w:rsidRPr="006842EE" w:rsidRDefault="002E3B61" w:rsidP="006842EE">
            <w:pPr>
              <w:spacing w:line="360" w:lineRule="auto"/>
              <w:contextualSpacing/>
              <w:jc w:val="both"/>
              <w:rPr>
                <w:sz w:val="20"/>
                <w:szCs w:val="20"/>
              </w:rPr>
            </w:pPr>
            <w:r w:rsidRPr="006842EE">
              <w:rPr>
                <w:sz w:val="20"/>
                <w:szCs w:val="20"/>
              </w:rPr>
              <w:t>3%</w:t>
            </w:r>
          </w:p>
        </w:tc>
      </w:tr>
      <w:tr w:rsidR="0041023F" w:rsidRPr="006842EE" w:rsidTr="006842EE">
        <w:tc>
          <w:tcPr>
            <w:tcW w:w="997" w:type="dxa"/>
          </w:tcPr>
          <w:p w:rsidR="003C6BDB" w:rsidRPr="006842EE" w:rsidRDefault="0072445D" w:rsidP="006842EE">
            <w:pPr>
              <w:spacing w:line="360" w:lineRule="auto"/>
              <w:contextualSpacing/>
              <w:jc w:val="both"/>
              <w:rPr>
                <w:sz w:val="20"/>
                <w:szCs w:val="20"/>
              </w:rPr>
            </w:pPr>
            <w:r w:rsidRPr="006842EE">
              <w:rPr>
                <w:sz w:val="20"/>
                <w:szCs w:val="20"/>
              </w:rPr>
              <w:t>9</w:t>
            </w:r>
          </w:p>
        </w:tc>
        <w:tc>
          <w:tcPr>
            <w:tcW w:w="5207" w:type="dxa"/>
          </w:tcPr>
          <w:p w:rsidR="003C6BDB" w:rsidRPr="006842EE" w:rsidRDefault="0072445D" w:rsidP="006842EE">
            <w:pPr>
              <w:spacing w:line="360" w:lineRule="auto"/>
              <w:contextualSpacing/>
              <w:jc w:val="both"/>
              <w:rPr>
                <w:sz w:val="20"/>
                <w:szCs w:val="20"/>
              </w:rPr>
            </w:pPr>
            <w:r w:rsidRPr="006842EE">
              <w:rPr>
                <w:sz w:val="20"/>
                <w:szCs w:val="20"/>
              </w:rPr>
              <w:t>Зарплата сотрудников и руководителей маркетинговой службы</w:t>
            </w:r>
            <w:r w:rsidR="0097031A" w:rsidRPr="006842EE">
              <w:rPr>
                <w:sz w:val="20"/>
                <w:szCs w:val="20"/>
              </w:rPr>
              <w:t xml:space="preserve"> (входит в произв.затр)</w:t>
            </w:r>
          </w:p>
        </w:tc>
        <w:tc>
          <w:tcPr>
            <w:tcW w:w="1262" w:type="dxa"/>
          </w:tcPr>
          <w:p w:rsidR="003C6BDB" w:rsidRPr="006842EE" w:rsidRDefault="002E3B61" w:rsidP="006842EE">
            <w:pPr>
              <w:spacing w:line="360" w:lineRule="auto"/>
              <w:contextualSpacing/>
              <w:jc w:val="both"/>
              <w:rPr>
                <w:sz w:val="20"/>
                <w:szCs w:val="20"/>
              </w:rPr>
            </w:pPr>
            <w:r w:rsidRPr="006842EE">
              <w:rPr>
                <w:sz w:val="20"/>
                <w:szCs w:val="20"/>
              </w:rPr>
              <w:t>336</w:t>
            </w:r>
          </w:p>
        </w:tc>
        <w:tc>
          <w:tcPr>
            <w:tcW w:w="1531" w:type="dxa"/>
          </w:tcPr>
          <w:p w:rsidR="003C6BDB" w:rsidRPr="006842EE" w:rsidRDefault="003C6BDB" w:rsidP="006842EE">
            <w:pPr>
              <w:spacing w:line="360" w:lineRule="auto"/>
              <w:contextualSpacing/>
              <w:jc w:val="both"/>
              <w:rPr>
                <w:sz w:val="20"/>
                <w:szCs w:val="20"/>
              </w:rPr>
            </w:pPr>
          </w:p>
        </w:tc>
      </w:tr>
      <w:tr w:rsidR="0041023F" w:rsidRPr="006842EE" w:rsidTr="006842EE">
        <w:tc>
          <w:tcPr>
            <w:tcW w:w="997" w:type="dxa"/>
          </w:tcPr>
          <w:p w:rsidR="003C6BDB" w:rsidRPr="006842EE" w:rsidRDefault="0072445D" w:rsidP="006842EE">
            <w:pPr>
              <w:spacing w:line="360" w:lineRule="auto"/>
              <w:contextualSpacing/>
              <w:jc w:val="both"/>
              <w:rPr>
                <w:sz w:val="20"/>
                <w:szCs w:val="20"/>
              </w:rPr>
            </w:pPr>
            <w:r w:rsidRPr="006842EE">
              <w:rPr>
                <w:sz w:val="20"/>
                <w:szCs w:val="20"/>
              </w:rPr>
              <w:t>10</w:t>
            </w:r>
          </w:p>
        </w:tc>
        <w:tc>
          <w:tcPr>
            <w:tcW w:w="5207" w:type="dxa"/>
          </w:tcPr>
          <w:p w:rsidR="003C6BDB" w:rsidRPr="006842EE" w:rsidRDefault="0072445D" w:rsidP="006842EE">
            <w:pPr>
              <w:spacing w:line="360" w:lineRule="auto"/>
              <w:contextualSpacing/>
              <w:jc w:val="both"/>
              <w:rPr>
                <w:sz w:val="20"/>
                <w:szCs w:val="20"/>
              </w:rPr>
            </w:pPr>
            <w:r w:rsidRPr="006842EE">
              <w:rPr>
                <w:sz w:val="20"/>
                <w:szCs w:val="20"/>
              </w:rPr>
              <w:t>Стоимость информации</w:t>
            </w:r>
          </w:p>
        </w:tc>
        <w:tc>
          <w:tcPr>
            <w:tcW w:w="1262" w:type="dxa"/>
          </w:tcPr>
          <w:p w:rsidR="003C6BDB" w:rsidRPr="006842EE" w:rsidRDefault="0097031A" w:rsidP="006842EE">
            <w:pPr>
              <w:spacing w:line="360" w:lineRule="auto"/>
              <w:contextualSpacing/>
              <w:jc w:val="both"/>
              <w:rPr>
                <w:sz w:val="20"/>
                <w:szCs w:val="20"/>
              </w:rPr>
            </w:pPr>
            <w:r w:rsidRPr="006842EE">
              <w:rPr>
                <w:sz w:val="20"/>
                <w:szCs w:val="20"/>
              </w:rPr>
              <w:t>2,8</w:t>
            </w:r>
          </w:p>
        </w:tc>
        <w:tc>
          <w:tcPr>
            <w:tcW w:w="1531" w:type="dxa"/>
          </w:tcPr>
          <w:p w:rsidR="003C6BDB" w:rsidRPr="006842EE" w:rsidRDefault="002E3B61" w:rsidP="006842EE">
            <w:pPr>
              <w:spacing w:line="360" w:lineRule="auto"/>
              <w:contextualSpacing/>
              <w:jc w:val="both"/>
              <w:rPr>
                <w:sz w:val="20"/>
                <w:szCs w:val="20"/>
              </w:rPr>
            </w:pPr>
            <w:r w:rsidRPr="006842EE">
              <w:rPr>
                <w:sz w:val="20"/>
                <w:szCs w:val="20"/>
              </w:rPr>
              <w:t>0,6%</w:t>
            </w:r>
          </w:p>
        </w:tc>
      </w:tr>
      <w:tr w:rsidR="0041023F" w:rsidRPr="006842EE" w:rsidTr="006842EE">
        <w:tc>
          <w:tcPr>
            <w:tcW w:w="997" w:type="dxa"/>
          </w:tcPr>
          <w:p w:rsidR="003C6BDB" w:rsidRPr="006842EE" w:rsidRDefault="0072445D" w:rsidP="006842EE">
            <w:pPr>
              <w:spacing w:line="360" w:lineRule="auto"/>
              <w:contextualSpacing/>
              <w:jc w:val="both"/>
              <w:rPr>
                <w:sz w:val="20"/>
                <w:szCs w:val="20"/>
              </w:rPr>
            </w:pPr>
            <w:r w:rsidRPr="006842EE">
              <w:rPr>
                <w:sz w:val="20"/>
                <w:szCs w:val="20"/>
              </w:rPr>
              <w:t>11</w:t>
            </w:r>
          </w:p>
        </w:tc>
        <w:tc>
          <w:tcPr>
            <w:tcW w:w="5207" w:type="dxa"/>
          </w:tcPr>
          <w:p w:rsidR="003C6BDB" w:rsidRPr="006842EE" w:rsidRDefault="0072445D" w:rsidP="006842EE">
            <w:pPr>
              <w:spacing w:line="360" w:lineRule="auto"/>
              <w:contextualSpacing/>
              <w:jc w:val="both"/>
              <w:rPr>
                <w:sz w:val="20"/>
                <w:szCs w:val="20"/>
              </w:rPr>
            </w:pPr>
            <w:r w:rsidRPr="006842EE">
              <w:rPr>
                <w:sz w:val="20"/>
                <w:szCs w:val="20"/>
              </w:rPr>
              <w:t>Суммарные маркетинговые затраты (сумма строк 4-10)</w:t>
            </w:r>
          </w:p>
        </w:tc>
        <w:tc>
          <w:tcPr>
            <w:tcW w:w="1262" w:type="dxa"/>
          </w:tcPr>
          <w:p w:rsidR="003C6BDB" w:rsidRPr="006842EE" w:rsidRDefault="0097031A" w:rsidP="006842EE">
            <w:pPr>
              <w:spacing w:line="360" w:lineRule="auto"/>
              <w:contextualSpacing/>
              <w:jc w:val="both"/>
              <w:rPr>
                <w:sz w:val="20"/>
                <w:szCs w:val="20"/>
              </w:rPr>
            </w:pPr>
            <w:r w:rsidRPr="006842EE">
              <w:rPr>
                <w:sz w:val="20"/>
                <w:szCs w:val="20"/>
              </w:rPr>
              <w:t>800</w:t>
            </w:r>
          </w:p>
        </w:tc>
        <w:tc>
          <w:tcPr>
            <w:tcW w:w="1531" w:type="dxa"/>
          </w:tcPr>
          <w:p w:rsidR="003C6BDB" w:rsidRPr="006842EE" w:rsidRDefault="003C6BDB" w:rsidP="006842EE">
            <w:pPr>
              <w:spacing w:line="360" w:lineRule="auto"/>
              <w:contextualSpacing/>
              <w:jc w:val="both"/>
              <w:rPr>
                <w:sz w:val="20"/>
                <w:szCs w:val="20"/>
              </w:rPr>
            </w:pPr>
          </w:p>
        </w:tc>
      </w:tr>
      <w:tr w:rsidR="0041023F" w:rsidRPr="006842EE" w:rsidTr="006842EE">
        <w:tc>
          <w:tcPr>
            <w:tcW w:w="997" w:type="dxa"/>
          </w:tcPr>
          <w:p w:rsidR="003C6BDB" w:rsidRPr="006842EE" w:rsidRDefault="0072445D" w:rsidP="006842EE">
            <w:pPr>
              <w:spacing w:line="360" w:lineRule="auto"/>
              <w:contextualSpacing/>
              <w:jc w:val="both"/>
              <w:rPr>
                <w:sz w:val="20"/>
                <w:szCs w:val="20"/>
              </w:rPr>
            </w:pPr>
            <w:r w:rsidRPr="006842EE">
              <w:rPr>
                <w:sz w:val="20"/>
                <w:szCs w:val="20"/>
              </w:rPr>
              <w:t>12</w:t>
            </w:r>
          </w:p>
        </w:tc>
        <w:tc>
          <w:tcPr>
            <w:tcW w:w="5207" w:type="dxa"/>
          </w:tcPr>
          <w:p w:rsidR="003C6BDB" w:rsidRPr="006842EE" w:rsidRDefault="0072445D" w:rsidP="006842EE">
            <w:pPr>
              <w:spacing w:line="360" w:lineRule="auto"/>
              <w:contextualSpacing/>
              <w:jc w:val="both"/>
              <w:rPr>
                <w:sz w:val="20"/>
                <w:szCs w:val="20"/>
              </w:rPr>
            </w:pPr>
            <w:r w:rsidRPr="006842EE">
              <w:rPr>
                <w:sz w:val="20"/>
                <w:szCs w:val="20"/>
              </w:rPr>
              <w:t>Чистый доход</w:t>
            </w:r>
          </w:p>
        </w:tc>
        <w:tc>
          <w:tcPr>
            <w:tcW w:w="1262" w:type="dxa"/>
          </w:tcPr>
          <w:p w:rsidR="003C6BDB" w:rsidRPr="006842EE" w:rsidRDefault="0097031A" w:rsidP="006842EE">
            <w:pPr>
              <w:spacing w:line="360" w:lineRule="auto"/>
              <w:contextualSpacing/>
              <w:jc w:val="both"/>
              <w:rPr>
                <w:sz w:val="20"/>
                <w:szCs w:val="20"/>
              </w:rPr>
            </w:pPr>
            <w:r w:rsidRPr="006842EE">
              <w:rPr>
                <w:sz w:val="20"/>
                <w:szCs w:val="20"/>
              </w:rPr>
              <w:t>5824</w:t>
            </w:r>
          </w:p>
        </w:tc>
        <w:tc>
          <w:tcPr>
            <w:tcW w:w="1531" w:type="dxa"/>
          </w:tcPr>
          <w:p w:rsidR="003C6BDB" w:rsidRPr="006842EE" w:rsidRDefault="003C6BDB" w:rsidP="006842EE">
            <w:pPr>
              <w:spacing w:line="360" w:lineRule="auto"/>
              <w:contextualSpacing/>
              <w:jc w:val="both"/>
              <w:rPr>
                <w:sz w:val="20"/>
                <w:szCs w:val="20"/>
              </w:rPr>
            </w:pPr>
          </w:p>
        </w:tc>
      </w:tr>
    </w:tbl>
    <w:p w:rsidR="006842EE" w:rsidRDefault="006842EE" w:rsidP="006842EE">
      <w:pPr>
        <w:spacing w:line="360" w:lineRule="auto"/>
        <w:ind w:firstLine="709"/>
        <w:contextualSpacing/>
        <w:jc w:val="both"/>
        <w:rPr>
          <w:sz w:val="28"/>
          <w:szCs w:val="28"/>
        </w:rPr>
      </w:pPr>
    </w:p>
    <w:p w:rsidR="00FB0D9F" w:rsidRPr="006842EE" w:rsidRDefault="0097031A" w:rsidP="006842EE">
      <w:pPr>
        <w:spacing w:line="360" w:lineRule="auto"/>
        <w:ind w:firstLine="709"/>
        <w:contextualSpacing/>
        <w:jc w:val="both"/>
        <w:rPr>
          <w:sz w:val="28"/>
          <w:szCs w:val="28"/>
        </w:rPr>
      </w:pPr>
      <w:r w:rsidRPr="006842EE">
        <w:rPr>
          <w:sz w:val="28"/>
          <w:szCs w:val="28"/>
        </w:rPr>
        <w:t>Таким образом, агрофирма покрывает затраты на маркетинг из собственной прибыли еще до внедрение на рынок нового товара, а в последствии возможно увеличение суммарных затрат на маркетинговые программы в виду увеличения прибыли за счет внедрения новых видов ассортиментной продукции.</w:t>
      </w:r>
    </w:p>
    <w:p w:rsidR="00BB5FD6" w:rsidRPr="006842EE" w:rsidRDefault="0041023F" w:rsidP="006842EE">
      <w:pPr>
        <w:pStyle w:val="1"/>
        <w:spacing w:before="0" w:after="0" w:line="360" w:lineRule="auto"/>
        <w:ind w:firstLine="709"/>
        <w:contextualSpacing/>
        <w:jc w:val="center"/>
        <w:rPr>
          <w:rFonts w:ascii="Times New Roman" w:hAnsi="Times New Roman"/>
          <w:sz w:val="28"/>
          <w:szCs w:val="28"/>
        </w:rPr>
      </w:pPr>
      <w:r w:rsidRPr="006842EE">
        <w:rPr>
          <w:rFonts w:ascii="Times New Roman" w:hAnsi="Times New Roman"/>
          <w:b w:val="0"/>
          <w:sz w:val="28"/>
          <w:szCs w:val="28"/>
        </w:rPr>
        <w:br w:type="page"/>
      </w:r>
      <w:bookmarkStart w:id="15" w:name="_Toc213468613"/>
      <w:r w:rsidR="00BB5FD6" w:rsidRPr="006842EE">
        <w:rPr>
          <w:rFonts w:ascii="Times New Roman" w:hAnsi="Times New Roman"/>
          <w:sz w:val="28"/>
          <w:szCs w:val="28"/>
        </w:rPr>
        <w:t>Выводы и предложения</w:t>
      </w:r>
      <w:bookmarkEnd w:id="15"/>
    </w:p>
    <w:p w:rsidR="006842EE" w:rsidRDefault="006842EE" w:rsidP="006842EE">
      <w:pPr>
        <w:spacing w:line="360" w:lineRule="auto"/>
        <w:ind w:firstLine="709"/>
        <w:contextualSpacing/>
        <w:jc w:val="both"/>
        <w:rPr>
          <w:sz w:val="28"/>
          <w:szCs w:val="28"/>
        </w:rPr>
      </w:pPr>
    </w:p>
    <w:p w:rsidR="0097031A" w:rsidRPr="006842EE" w:rsidRDefault="0097031A" w:rsidP="006842EE">
      <w:pPr>
        <w:spacing w:line="360" w:lineRule="auto"/>
        <w:ind w:firstLine="709"/>
        <w:contextualSpacing/>
        <w:jc w:val="both"/>
        <w:rPr>
          <w:sz w:val="28"/>
          <w:szCs w:val="28"/>
        </w:rPr>
      </w:pPr>
      <w:r w:rsidRPr="006842EE">
        <w:rPr>
          <w:sz w:val="28"/>
          <w:szCs w:val="28"/>
        </w:rPr>
        <w:t>По нашему мнению ЗАО «Агрофирма «Восход» находится на правильном пути развития и подходит к этапу, который специалисты оценивают как зрелость фирмы. Такому этапу соответствуют следующие показатели:</w:t>
      </w:r>
    </w:p>
    <w:p w:rsidR="0097031A" w:rsidRPr="006842EE" w:rsidRDefault="0097031A" w:rsidP="006842EE">
      <w:pPr>
        <w:numPr>
          <w:ilvl w:val="0"/>
          <w:numId w:val="6"/>
        </w:numPr>
        <w:spacing w:line="360" w:lineRule="auto"/>
        <w:ind w:left="0" w:firstLine="709"/>
        <w:contextualSpacing/>
        <w:jc w:val="both"/>
        <w:rPr>
          <w:sz w:val="28"/>
          <w:szCs w:val="28"/>
        </w:rPr>
      </w:pPr>
      <w:r w:rsidRPr="006842EE">
        <w:rPr>
          <w:sz w:val="28"/>
          <w:szCs w:val="28"/>
        </w:rPr>
        <w:t>Переход от адаптации к рынку к целенаправленному изменению рынка</w:t>
      </w:r>
    </w:p>
    <w:p w:rsidR="0097031A" w:rsidRPr="006842EE" w:rsidRDefault="0097031A" w:rsidP="006842EE">
      <w:pPr>
        <w:numPr>
          <w:ilvl w:val="0"/>
          <w:numId w:val="6"/>
        </w:numPr>
        <w:spacing w:line="360" w:lineRule="auto"/>
        <w:ind w:left="0" w:firstLine="709"/>
        <w:contextualSpacing/>
        <w:jc w:val="both"/>
        <w:rPr>
          <w:sz w:val="28"/>
          <w:szCs w:val="28"/>
        </w:rPr>
      </w:pPr>
      <w:r w:rsidRPr="006842EE">
        <w:rPr>
          <w:sz w:val="28"/>
          <w:szCs w:val="28"/>
        </w:rPr>
        <w:t xml:space="preserve">Разработка долгосрочных целей и стратегий </w:t>
      </w:r>
    </w:p>
    <w:p w:rsidR="0097031A" w:rsidRPr="006842EE" w:rsidRDefault="0097031A" w:rsidP="006842EE">
      <w:pPr>
        <w:numPr>
          <w:ilvl w:val="0"/>
          <w:numId w:val="6"/>
        </w:numPr>
        <w:spacing w:line="360" w:lineRule="auto"/>
        <w:ind w:left="0" w:firstLine="709"/>
        <w:contextualSpacing/>
        <w:jc w:val="both"/>
        <w:rPr>
          <w:sz w:val="28"/>
          <w:szCs w:val="28"/>
        </w:rPr>
      </w:pPr>
      <w:r w:rsidRPr="006842EE">
        <w:rPr>
          <w:sz w:val="28"/>
          <w:szCs w:val="28"/>
        </w:rPr>
        <w:t>Создание управленческой команды</w:t>
      </w:r>
    </w:p>
    <w:p w:rsidR="0097031A" w:rsidRPr="006842EE" w:rsidRDefault="0097031A" w:rsidP="006842EE">
      <w:pPr>
        <w:numPr>
          <w:ilvl w:val="0"/>
          <w:numId w:val="6"/>
        </w:numPr>
        <w:spacing w:line="360" w:lineRule="auto"/>
        <w:ind w:left="0" w:firstLine="709"/>
        <w:contextualSpacing/>
        <w:jc w:val="both"/>
        <w:rPr>
          <w:sz w:val="28"/>
          <w:szCs w:val="28"/>
        </w:rPr>
      </w:pPr>
      <w:r w:rsidRPr="006842EE">
        <w:rPr>
          <w:sz w:val="28"/>
          <w:szCs w:val="28"/>
        </w:rPr>
        <w:t>Совершенствование организационной структуры по мере развития новых форм бизнеса</w:t>
      </w:r>
    </w:p>
    <w:p w:rsidR="0097031A" w:rsidRPr="006842EE" w:rsidRDefault="0097031A" w:rsidP="006842EE">
      <w:pPr>
        <w:numPr>
          <w:ilvl w:val="0"/>
          <w:numId w:val="6"/>
        </w:numPr>
        <w:spacing w:line="360" w:lineRule="auto"/>
        <w:ind w:left="0" w:firstLine="709"/>
        <w:contextualSpacing/>
        <w:jc w:val="both"/>
        <w:rPr>
          <w:sz w:val="28"/>
          <w:szCs w:val="28"/>
        </w:rPr>
      </w:pPr>
      <w:r w:rsidRPr="006842EE">
        <w:rPr>
          <w:sz w:val="28"/>
          <w:szCs w:val="28"/>
        </w:rPr>
        <w:t>Привлечение инвестиций</w:t>
      </w:r>
    </w:p>
    <w:p w:rsidR="0097031A" w:rsidRPr="006842EE" w:rsidRDefault="0097031A" w:rsidP="006842EE">
      <w:pPr>
        <w:numPr>
          <w:ilvl w:val="0"/>
          <w:numId w:val="6"/>
        </w:numPr>
        <w:spacing w:line="360" w:lineRule="auto"/>
        <w:ind w:left="0" w:firstLine="709"/>
        <w:contextualSpacing/>
        <w:jc w:val="both"/>
        <w:rPr>
          <w:sz w:val="28"/>
          <w:szCs w:val="28"/>
        </w:rPr>
      </w:pPr>
      <w:r w:rsidRPr="006842EE">
        <w:rPr>
          <w:sz w:val="28"/>
          <w:szCs w:val="28"/>
        </w:rPr>
        <w:t>Оказание помощи постоянным партнерам и контрагентам в области маркетинга.</w:t>
      </w:r>
    </w:p>
    <w:p w:rsidR="0097031A" w:rsidRPr="006842EE" w:rsidRDefault="0097031A" w:rsidP="006842EE">
      <w:pPr>
        <w:spacing w:line="360" w:lineRule="auto"/>
        <w:ind w:firstLine="709"/>
        <w:contextualSpacing/>
        <w:jc w:val="both"/>
        <w:rPr>
          <w:sz w:val="28"/>
          <w:szCs w:val="28"/>
        </w:rPr>
      </w:pPr>
      <w:r w:rsidRPr="006842EE">
        <w:rPr>
          <w:sz w:val="28"/>
          <w:szCs w:val="28"/>
        </w:rPr>
        <w:t>Наши предложения сводятся к следующим:</w:t>
      </w:r>
    </w:p>
    <w:p w:rsidR="0097031A" w:rsidRPr="006842EE" w:rsidRDefault="0097031A" w:rsidP="006842EE">
      <w:pPr>
        <w:numPr>
          <w:ilvl w:val="0"/>
          <w:numId w:val="7"/>
        </w:numPr>
        <w:spacing w:line="360" w:lineRule="auto"/>
        <w:ind w:left="0" w:firstLine="709"/>
        <w:contextualSpacing/>
        <w:jc w:val="both"/>
        <w:rPr>
          <w:sz w:val="28"/>
          <w:szCs w:val="28"/>
        </w:rPr>
      </w:pPr>
      <w:r w:rsidRPr="006842EE">
        <w:rPr>
          <w:sz w:val="28"/>
          <w:szCs w:val="28"/>
        </w:rPr>
        <w:t>Необходимо развивать товарный ассортимент, не ограничиваясь внедрением одного вида консервов;</w:t>
      </w:r>
    </w:p>
    <w:p w:rsidR="0097031A" w:rsidRPr="006842EE" w:rsidRDefault="0097031A" w:rsidP="006842EE">
      <w:pPr>
        <w:numPr>
          <w:ilvl w:val="0"/>
          <w:numId w:val="7"/>
        </w:numPr>
        <w:spacing w:line="360" w:lineRule="auto"/>
        <w:ind w:left="0" w:firstLine="709"/>
        <w:contextualSpacing/>
        <w:jc w:val="both"/>
        <w:rPr>
          <w:sz w:val="28"/>
          <w:szCs w:val="28"/>
        </w:rPr>
      </w:pPr>
      <w:r w:rsidRPr="006842EE">
        <w:rPr>
          <w:sz w:val="28"/>
          <w:szCs w:val="28"/>
        </w:rPr>
        <w:t>Агрофирме следует опираться на более современные технологии сельхозпроизводства во всех отраслях собственного хозяйства;</w:t>
      </w:r>
    </w:p>
    <w:p w:rsidR="0097031A" w:rsidRPr="006842EE" w:rsidRDefault="0097031A" w:rsidP="006842EE">
      <w:pPr>
        <w:numPr>
          <w:ilvl w:val="0"/>
          <w:numId w:val="7"/>
        </w:numPr>
        <w:spacing w:line="360" w:lineRule="auto"/>
        <w:ind w:left="0" w:firstLine="709"/>
        <w:contextualSpacing/>
        <w:jc w:val="both"/>
        <w:rPr>
          <w:sz w:val="28"/>
          <w:szCs w:val="28"/>
        </w:rPr>
      </w:pPr>
      <w:r w:rsidRPr="006842EE">
        <w:rPr>
          <w:sz w:val="28"/>
          <w:szCs w:val="28"/>
        </w:rPr>
        <w:t xml:space="preserve">Руководству агрофирмы необходимо </w:t>
      </w:r>
      <w:r w:rsidR="00765589" w:rsidRPr="006842EE">
        <w:rPr>
          <w:sz w:val="28"/>
          <w:szCs w:val="28"/>
        </w:rPr>
        <w:t>пересмотреть основные показатели деятельности маркетинговой службы предприятия и критерии оценки его деятельности вместе с созданием новой системы стимулирования персонала.</w:t>
      </w:r>
    </w:p>
    <w:p w:rsidR="005B5ACB" w:rsidRPr="006842EE" w:rsidRDefault="0041023F" w:rsidP="006842EE">
      <w:pPr>
        <w:pStyle w:val="1"/>
        <w:spacing w:before="0" w:after="0" w:line="360" w:lineRule="auto"/>
        <w:ind w:firstLine="709"/>
        <w:contextualSpacing/>
        <w:jc w:val="center"/>
        <w:rPr>
          <w:rFonts w:ascii="Times New Roman" w:hAnsi="Times New Roman"/>
          <w:sz w:val="28"/>
          <w:szCs w:val="28"/>
        </w:rPr>
      </w:pPr>
      <w:r w:rsidRPr="006842EE">
        <w:rPr>
          <w:rFonts w:ascii="Times New Roman" w:hAnsi="Times New Roman"/>
          <w:b w:val="0"/>
          <w:sz w:val="28"/>
          <w:szCs w:val="28"/>
        </w:rPr>
        <w:br w:type="page"/>
      </w:r>
      <w:bookmarkStart w:id="16" w:name="_Toc213468614"/>
      <w:r w:rsidRPr="006842EE">
        <w:rPr>
          <w:rFonts w:ascii="Times New Roman" w:hAnsi="Times New Roman"/>
          <w:sz w:val="28"/>
          <w:szCs w:val="28"/>
        </w:rPr>
        <w:t>Список использованных источников</w:t>
      </w:r>
      <w:bookmarkEnd w:id="16"/>
    </w:p>
    <w:p w:rsidR="00FB0D9F" w:rsidRPr="006842EE" w:rsidRDefault="00FB0D9F" w:rsidP="006842EE">
      <w:pPr>
        <w:spacing w:line="360" w:lineRule="auto"/>
        <w:ind w:firstLine="709"/>
        <w:contextualSpacing/>
        <w:jc w:val="both"/>
        <w:rPr>
          <w:sz w:val="28"/>
          <w:szCs w:val="28"/>
        </w:rPr>
      </w:pPr>
    </w:p>
    <w:p w:rsidR="00765589" w:rsidRPr="006842EE" w:rsidRDefault="00D164C0" w:rsidP="006842EE">
      <w:pPr>
        <w:numPr>
          <w:ilvl w:val="0"/>
          <w:numId w:val="8"/>
        </w:numPr>
        <w:spacing w:line="360" w:lineRule="auto"/>
        <w:ind w:left="0" w:firstLine="0"/>
        <w:contextualSpacing/>
        <w:jc w:val="both"/>
        <w:rPr>
          <w:sz w:val="28"/>
          <w:szCs w:val="28"/>
        </w:rPr>
      </w:pPr>
      <w:r w:rsidRPr="006842EE">
        <w:rPr>
          <w:sz w:val="28"/>
          <w:szCs w:val="28"/>
        </w:rPr>
        <w:t>Ансофф И. Стратегическое управление. – М.: Экономика, 2004</w:t>
      </w:r>
    </w:p>
    <w:p w:rsidR="00D164C0" w:rsidRPr="006842EE" w:rsidRDefault="00D164C0" w:rsidP="006842EE">
      <w:pPr>
        <w:numPr>
          <w:ilvl w:val="0"/>
          <w:numId w:val="8"/>
        </w:numPr>
        <w:spacing w:line="360" w:lineRule="auto"/>
        <w:ind w:left="0" w:firstLine="0"/>
        <w:contextualSpacing/>
        <w:jc w:val="both"/>
        <w:rPr>
          <w:sz w:val="28"/>
          <w:szCs w:val="28"/>
        </w:rPr>
      </w:pPr>
      <w:r w:rsidRPr="006842EE">
        <w:rPr>
          <w:sz w:val="28"/>
          <w:szCs w:val="28"/>
        </w:rPr>
        <w:t>Асаул А. Маркетинговые аспекты деятельности предприятия. – М.: Экономика, 2003.</w:t>
      </w:r>
    </w:p>
    <w:p w:rsidR="00D164C0" w:rsidRPr="006842EE" w:rsidRDefault="00D164C0" w:rsidP="006842EE">
      <w:pPr>
        <w:numPr>
          <w:ilvl w:val="0"/>
          <w:numId w:val="8"/>
        </w:numPr>
        <w:spacing w:line="360" w:lineRule="auto"/>
        <w:ind w:left="0" w:firstLine="0"/>
        <w:contextualSpacing/>
        <w:jc w:val="both"/>
        <w:rPr>
          <w:sz w:val="28"/>
          <w:szCs w:val="28"/>
        </w:rPr>
      </w:pPr>
      <w:r w:rsidRPr="006842EE">
        <w:rPr>
          <w:sz w:val="28"/>
          <w:szCs w:val="28"/>
        </w:rPr>
        <w:t>Багиев Г.Л., Тарасевич В.М. и др. Маркетинг. – М.: Экономика, 2004</w:t>
      </w:r>
    </w:p>
    <w:p w:rsidR="00D164C0" w:rsidRPr="006842EE" w:rsidRDefault="00D164C0" w:rsidP="006842EE">
      <w:pPr>
        <w:numPr>
          <w:ilvl w:val="0"/>
          <w:numId w:val="8"/>
        </w:numPr>
        <w:spacing w:line="360" w:lineRule="auto"/>
        <w:ind w:left="0" w:firstLine="0"/>
        <w:contextualSpacing/>
        <w:jc w:val="both"/>
        <w:rPr>
          <w:sz w:val="28"/>
          <w:szCs w:val="28"/>
        </w:rPr>
      </w:pPr>
      <w:r w:rsidRPr="006842EE">
        <w:rPr>
          <w:sz w:val="28"/>
          <w:szCs w:val="28"/>
        </w:rPr>
        <w:t>Герчикова И.Н. Маркетинг: методические рекомендации и система показателей. – М.: МГИМО, 2004</w:t>
      </w:r>
    </w:p>
    <w:p w:rsidR="00D164C0" w:rsidRPr="006842EE" w:rsidRDefault="00D164C0" w:rsidP="006842EE">
      <w:pPr>
        <w:numPr>
          <w:ilvl w:val="0"/>
          <w:numId w:val="8"/>
        </w:numPr>
        <w:spacing w:line="360" w:lineRule="auto"/>
        <w:ind w:left="0" w:firstLine="0"/>
        <w:contextualSpacing/>
        <w:jc w:val="both"/>
        <w:rPr>
          <w:sz w:val="28"/>
          <w:szCs w:val="28"/>
        </w:rPr>
      </w:pPr>
      <w:r w:rsidRPr="006842EE">
        <w:rPr>
          <w:sz w:val="28"/>
          <w:szCs w:val="28"/>
        </w:rPr>
        <w:t>Дайан А., Букерель Ф., Ланкар Р. Академия рынка: маркетинг: Пер с фр. М., 1993</w:t>
      </w:r>
      <w:r w:rsidR="006842EE">
        <w:rPr>
          <w:sz w:val="28"/>
          <w:szCs w:val="28"/>
        </w:rPr>
        <w:t xml:space="preserve"> </w:t>
      </w:r>
    </w:p>
    <w:p w:rsidR="00D164C0" w:rsidRPr="006842EE" w:rsidRDefault="00D164C0" w:rsidP="006842EE">
      <w:pPr>
        <w:numPr>
          <w:ilvl w:val="0"/>
          <w:numId w:val="8"/>
        </w:numPr>
        <w:spacing w:line="360" w:lineRule="auto"/>
        <w:ind w:left="0" w:firstLine="0"/>
        <w:contextualSpacing/>
        <w:jc w:val="both"/>
        <w:rPr>
          <w:sz w:val="28"/>
          <w:szCs w:val="28"/>
        </w:rPr>
      </w:pPr>
      <w:r w:rsidRPr="006842EE">
        <w:rPr>
          <w:sz w:val="28"/>
          <w:szCs w:val="28"/>
        </w:rPr>
        <w:t>Друкер П. Практика менеджмента. – М.: Вильямс, 2000</w:t>
      </w:r>
    </w:p>
    <w:p w:rsidR="00D164C0" w:rsidRPr="006842EE" w:rsidRDefault="00D164C0" w:rsidP="006842EE">
      <w:pPr>
        <w:numPr>
          <w:ilvl w:val="0"/>
          <w:numId w:val="8"/>
        </w:numPr>
        <w:spacing w:line="360" w:lineRule="auto"/>
        <w:ind w:left="0" w:firstLine="0"/>
        <w:contextualSpacing/>
        <w:jc w:val="both"/>
        <w:rPr>
          <w:sz w:val="28"/>
          <w:szCs w:val="28"/>
        </w:rPr>
      </w:pPr>
      <w:r w:rsidRPr="006842EE">
        <w:rPr>
          <w:sz w:val="28"/>
          <w:szCs w:val="28"/>
        </w:rPr>
        <w:t>Капустина И.Е. Теория и практика маркетинга в США – М., 2003</w:t>
      </w:r>
    </w:p>
    <w:p w:rsidR="00D164C0" w:rsidRPr="006842EE" w:rsidRDefault="00D164C0" w:rsidP="006842EE">
      <w:pPr>
        <w:numPr>
          <w:ilvl w:val="0"/>
          <w:numId w:val="8"/>
        </w:numPr>
        <w:spacing w:line="360" w:lineRule="auto"/>
        <w:ind w:left="0" w:firstLine="0"/>
        <w:contextualSpacing/>
        <w:jc w:val="both"/>
        <w:rPr>
          <w:sz w:val="28"/>
          <w:szCs w:val="28"/>
        </w:rPr>
      </w:pPr>
      <w:r w:rsidRPr="006842EE">
        <w:rPr>
          <w:sz w:val="28"/>
          <w:szCs w:val="28"/>
        </w:rPr>
        <w:t>Котлер Ф. Маркетинг. – М.: ЮНИТИ, 2006</w:t>
      </w:r>
    </w:p>
    <w:p w:rsidR="00245659" w:rsidRPr="006842EE" w:rsidRDefault="00245659" w:rsidP="006842EE">
      <w:pPr>
        <w:numPr>
          <w:ilvl w:val="0"/>
          <w:numId w:val="8"/>
        </w:numPr>
        <w:spacing w:line="360" w:lineRule="auto"/>
        <w:ind w:left="0" w:firstLine="0"/>
        <w:contextualSpacing/>
        <w:jc w:val="both"/>
        <w:rPr>
          <w:sz w:val="28"/>
          <w:szCs w:val="28"/>
        </w:rPr>
      </w:pPr>
      <w:r w:rsidRPr="006842EE">
        <w:rPr>
          <w:sz w:val="28"/>
          <w:szCs w:val="28"/>
        </w:rPr>
        <w:t>Магомедов А.Н., Бабков М.А. Развитие вертикальных и горизонтальных маркетинговых систем на мясном рынке // Мясная индустрия, 2003, № 5, с.11-15.</w:t>
      </w:r>
    </w:p>
    <w:p w:rsidR="00245659" w:rsidRPr="006842EE" w:rsidRDefault="00245659" w:rsidP="006842EE">
      <w:pPr>
        <w:numPr>
          <w:ilvl w:val="0"/>
          <w:numId w:val="8"/>
        </w:numPr>
        <w:spacing w:line="360" w:lineRule="auto"/>
        <w:ind w:left="0" w:firstLine="0"/>
        <w:contextualSpacing/>
        <w:jc w:val="both"/>
        <w:rPr>
          <w:sz w:val="28"/>
          <w:szCs w:val="28"/>
        </w:rPr>
      </w:pPr>
      <w:r w:rsidRPr="006842EE">
        <w:rPr>
          <w:sz w:val="28"/>
          <w:szCs w:val="28"/>
        </w:rPr>
        <w:t>Неганова В.П. Формирование и развитие маркетинговых стратегий предприятий АПК. – Екатеринбург, 2000</w:t>
      </w:r>
    </w:p>
    <w:p w:rsidR="00245659" w:rsidRPr="006842EE" w:rsidRDefault="00245659" w:rsidP="006842EE">
      <w:pPr>
        <w:numPr>
          <w:ilvl w:val="0"/>
          <w:numId w:val="8"/>
        </w:numPr>
        <w:spacing w:line="360" w:lineRule="auto"/>
        <w:ind w:left="0" w:firstLine="0"/>
        <w:contextualSpacing/>
        <w:jc w:val="both"/>
        <w:rPr>
          <w:sz w:val="28"/>
          <w:szCs w:val="28"/>
        </w:rPr>
      </w:pPr>
      <w:r w:rsidRPr="006842EE">
        <w:rPr>
          <w:sz w:val="28"/>
          <w:szCs w:val="28"/>
        </w:rPr>
        <w:t>Шегорцов В.А., Таран В.А. Маркетинг. – М.: ЮНИТИ_ДАНА, 2005.</w:t>
      </w:r>
    </w:p>
    <w:p w:rsidR="005B5ACB" w:rsidRPr="006842EE" w:rsidRDefault="00245659" w:rsidP="006842EE">
      <w:pPr>
        <w:numPr>
          <w:ilvl w:val="0"/>
          <w:numId w:val="8"/>
        </w:numPr>
        <w:spacing w:line="360" w:lineRule="auto"/>
        <w:ind w:left="0" w:firstLine="0"/>
        <w:contextualSpacing/>
        <w:jc w:val="both"/>
        <w:rPr>
          <w:sz w:val="28"/>
          <w:szCs w:val="28"/>
        </w:rPr>
      </w:pPr>
      <w:r w:rsidRPr="006842EE">
        <w:rPr>
          <w:sz w:val="28"/>
          <w:szCs w:val="28"/>
        </w:rPr>
        <w:t xml:space="preserve">Цыпкин Ю.А. Люкшинов А.Н., Эриашвили Н.Д. Агромаркетинг и консалтинг. – М.: ЮНИТИ_ДАНА, 2000 </w:t>
      </w:r>
      <w:r w:rsidR="006842EE" w:rsidRPr="006842EE">
        <w:rPr>
          <w:sz w:val="28"/>
          <w:szCs w:val="28"/>
        </w:rPr>
        <w:t xml:space="preserve"> </w:t>
      </w:r>
    </w:p>
    <w:p w:rsidR="00245659" w:rsidRPr="006842EE" w:rsidRDefault="0041023F" w:rsidP="006842EE">
      <w:pPr>
        <w:spacing w:line="360" w:lineRule="auto"/>
        <w:ind w:firstLine="709"/>
        <w:contextualSpacing/>
        <w:jc w:val="center"/>
        <w:rPr>
          <w:b/>
          <w:sz w:val="28"/>
        </w:rPr>
      </w:pPr>
      <w:r w:rsidRPr="006842EE">
        <w:rPr>
          <w:sz w:val="28"/>
          <w:szCs w:val="28"/>
        </w:rPr>
        <w:br w:type="page"/>
      </w:r>
      <w:bookmarkStart w:id="17" w:name="_Toc213468616"/>
      <w:r w:rsidR="00245659" w:rsidRPr="006842EE">
        <w:rPr>
          <w:b/>
          <w:sz w:val="28"/>
        </w:rPr>
        <w:t>Приложение № 1</w:t>
      </w:r>
      <w:bookmarkEnd w:id="17"/>
    </w:p>
    <w:p w:rsidR="00FE361C" w:rsidRPr="006842EE" w:rsidRDefault="00FE361C" w:rsidP="006842EE">
      <w:pPr>
        <w:spacing w:line="360" w:lineRule="auto"/>
        <w:ind w:firstLine="709"/>
        <w:contextualSpacing/>
        <w:jc w:val="both"/>
        <w:rPr>
          <w:sz w:val="28"/>
          <w:szCs w:val="28"/>
        </w:rPr>
      </w:pPr>
    </w:p>
    <w:p w:rsidR="00A146A9" w:rsidRDefault="00A146A9" w:rsidP="006842EE">
      <w:pPr>
        <w:spacing w:line="360" w:lineRule="auto"/>
        <w:ind w:firstLine="709"/>
        <w:contextualSpacing/>
        <w:jc w:val="both"/>
        <w:rPr>
          <w:sz w:val="28"/>
          <w:szCs w:val="28"/>
        </w:rPr>
      </w:pPr>
      <w:r w:rsidRPr="006842EE">
        <w:rPr>
          <w:sz w:val="28"/>
          <w:szCs w:val="28"/>
        </w:rPr>
        <w:t>Тенденции рынка консервов «Говядина тушеная, 1 сорт» по Псковской области за 2007 год</w:t>
      </w:r>
      <w:r w:rsidR="00EE6D7E" w:rsidRPr="006842EE">
        <w:rPr>
          <w:sz w:val="28"/>
          <w:szCs w:val="28"/>
        </w:rPr>
        <w:t xml:space="preserve"> (тыс. усл.банок)</w:t>
      </w:r>
    </w:p>
    <w:p w:rsidR="006842EE" w:rsidRPr="006842EE" w:rsidRDefault="006842EE" w:rsidP="006842EE">
      <w:pPr>
        <w:spacing w:line="360" w:lineRule="auto"/>
        <w:ind w:firstLine="709"/>
        <w:contextualSpacing/>
        <w:jc w:val="both"/>
        <w:rPr>
          <w:sz w:val="28"/>
          <w:szCs w:val="28"/>
        </w:rPr>
      </w:pPr>
    </w:p>
    <w:p w:rsidR="0041023F" w:rsidRPr="006842EE" w:rsidRDefault="006842EE" w:rsidP="006842EE">
      <w:pPr>
        <w:spacing w:line="360" w:lineRule="auto"/>
        <w:ind w:firstLine="709"/>
        <w:contextualSpacing/>
        <w:jc w:val="both"/>
        <w:rPr>
          <w:sz w:val="28"/>
          <w:szCs w:val="28"/>
        </w:rPr>
      </w:pPr>
      <w:r w:rsidRPr="006842EE">
        <w:rPr>
          <w:sz w:val="28"/>
          <w:szCs w:val="28"/>
        </w:rPr>
        <w:object w:dxaOrig="6915" w:dyaOrig="4155">
          <v:shape id="_x0000_i1027" type="#_x0000_t75" style="width:345.75pt;height:207.75pt" o:ole="">
            <v:imagedata r:id="rId10" o:title=""/>
          </v:shape>
          <o:OLEObject Type="Embed" ProgID="MSGraph.Chart.8" ShapeID="_x0000_i1027" DrawAspect="Content" ObjectID="_1470063541" r:id="rId11">
            <o:FieldCodes>\s</o:FieldCodes>
          </o:OLEObject>
        </w:object>
      </w:r>
      <w:r>
        <w:rPr>
          <w:sz w:val="28"/>
          <w:szCs w:val="28"/>
        </w:rPr>
        <w:t xml:space="preserve"> </w:t>
      </w:r>
    </w:p>
    <w:p w:rsidR="00686FD6" w:rsidRPr="006842EE" w:rsidRDefault="0041023F" w:rsidP="006842EE">
      <w:pPr>
        <w:pStyle w:val="2"/>
        <w:spacing w:before="0" w:after="0" w:line="360" w:lineRule="auto"/>
        <w:ind w:firstLine="709"/>
        <w:contextualSpacing/>
        <w:jc w:val="center"/>
        <w:rPr>
          <w:rFonts w:ascii="Times New Roman" w:hAnsi="Times New Roman"/>
          <w:i w:val="0"/>
        </w:rPr>
      </w:pPr>
      <w:r w:rsidRPr="006842EE">
        <w:rPr>
          <w:rFonts w:ascii="Times New Roman" w:hAnsi="Times New Roman"/>
          <w:b w:val="0"/>
          <w:i w:val="0"/>
        </w:rPr>
        <w:br w:type="page"/>
      </w:r>
      <w:bookmarkStart w:id="18" w:name="_Toc213468617"/>
      <w:r w:rsidR="00686FD6" w:rsidRPr="006842EE">
        <w:rPr>
          <w:rFonts w:ascii="Times New Roman" w:hAnsi="Times New Roman"/>
          <w:i w:val="0"/>
        </w:rPr>
        <w:t>Приложение № 2</w:t>
      </w:r>
      <w:bookmarkEnd w:id="18"/>
    </w:p>
    <w:p w:rsidR="00A146A9" w:rsidRPr="006842EE" w:rsidRDefault="00A146A9" w:rsidP="006842EE">
      <w:pPr>
        <w:spacing w:line="360" w:lineRule="auto"/>
        <w:ind w:firstLine="709"/>
        <w:contextualSpacing/>
        <w:jc w:val="both"/>
        <w:rPr>
          <w:sz w:val="28"/>
          <w:szCs w:val="28"/>
        </w:rPr>
      </w:pPr>
    </w:p>
    <w:p w:rsidR="00EE6D7E" w:rsidRPr="006842EE" w:rsidRDefault="00EE6D7E" w:rsidP="006842EE">
      <w:pPr>
        <w:spacing w:line="360" w:lineRule="auto"/>
        <w:ind w:firstLine="709"/>
        <w:contextualSpacing/>
        <w:jc w:val="both"/>
        <w:rPr>
          <w:sz w:val="28"/>
          <w:szCs w:val="28"/>
        </w:rPr>
      </w:pPr>
      <w:r w:rsidRPr="006842EE">
        <w:rPr>
          <w:sz w:val="28"/>
          <w:szCs w:val="28"/>
        </w:rPr>
        <w:t xml:space="preserve">Рост розничных цен на рынке мясных консервов Псковской области </w:t>
      </w:r>
    </w:p>
    <w:p w:rsidR="00BB5FD6" w:rsidRDefault="00EE6D7E" w:rsidP="006842EE">
      <w:pPr>
        <w:spacing w:line="360" w:lineRule="auto"/>
        <w:ind w:firstLine="709"/>
        <w:contextualSpacing/>
        <w:jc w:val="both"/>
        <w:rPr>
          <w:sz w:val="28"/>
          <w:szCs w:val="28"/>
        </w:rPr>
      </w:pPr>
      <w:r w:rsidRPr="006842EE">
        <w:rPr>
          <w:sz w:val="28"/>
          <w:szCs w:val="28"/>
        </w:rPr>
        <w:t xml:space="preserve">за </w:t>
      </w:r>
      <w:smartTag w:uri="urn:schemas-microsoft-com:office:smarttags" w:element="metricconverter">
        <w:smartTagPr>
          <w:attr w:name="ProductID" w:val="2007 г"/>
        </w:smartTagPr>
        <w:r w:rsidRPr="006842EE">
          <w:rPr>
            <w:sz w:val="28"/>
            <w:szCs w:val="28"/>
          </w:rPr>
          <w:t>2007 г</w:t>
        </w:r>
      </w:smartTag>
      <w:r w:rsidRPr="006842EE">
        <w:rPr>
          <w:sz w:val="28"/>
          <w:szCs w:val="28"/>
        </w:rPr>
        <w:t>. (рублей)</w:t>
      </w:r>
    </w:p>
    <w:p w:rsidR="006842EE" w:rsidRPr="006842EE" w:rsidRDefault="006842EE" w:rsidP="006842EE">
      <w:pPr>
        <w:spacing w:line="360" w:lineRule="auto"/>
        <w:ind w:firstLine="709"/>
        <w:contextualSpacing/>
        <w:jc w:val="both"/>
        <w:rPr>
          <w:sz w:val="28"/>
          <w:szCs w:val="28"/>
        </w:rPr>
      </w:pPr>
    </w:p>
    <w:p w:rsidR="00EE6D7E" w:rsidRPr="006842EE" w:rsidRDefault="006842EE" w:rsidP="006842EE">
      <w:pPr>
        <w:spacing w:line="360" w:lineRule="auto"/>
        <w:ind w:firstLine="709"/>
        <w:contextualSpacing/>
        <w:jc w:val="both"/>
        <w:rPr>
          <w:sz w:val="28"/>
          <w:szCs w:val="28"/>
        </w:rPr>
      </w:pPr>
      <w:r w:rsidRPr="006842EE">
        <w:rPr>
          <w:sz w:val="28"/>
          <w:szCs w:val="28"/>
        </w:rPr>
        <w:object w:dxaOrig="7005" w:dyaOrig="3705">
          <v:shape id="_x0000_i1028" type="#_x0000_t75" style="width:350.25pt;height:185.25pt" o:ole="">
            <v:imagedata r:id="rId12" o:title=""/>
          </v:shape>
          <o:OLEObject Type="Embed" ProgID="MSGraph.Chart.8" ShapeID="_x0000_i1028" DrawAspect="Content" ObjectID="_1470063542" r:id="rId13">
            <o:FieldCodes>\s</o:FieldCodes>
          </o:OLEObject>
        </w:object>
      </w:r>
    </w:p>
    <w:p w:rsidR="00EE6D7E" w:rsidRPr="006842EE" w:rsidRDefault="00EE6D7E" w:rsidP="006842EE">
      <w:pPr>
        <w:spacing w:line="360" w:lineRule="auto"/>
        <w:ind w:firstLine="709"/>
        <w:contextualSpacing/>
        <w:jc w:val="both"/>
        <w:rPr>
          <w:sz w:val="28"/>
          <w:szCs w:val="28"/>
        </w:rPr>
      </w:pPr>
    </w:p>
    <w:p w:rsidR="00686FD6" w:rsidRPr="006842EE" w:rsidRDefault="0041023F" w:rsidP="006842EE">
      <w:pPr>
        <w:pStyle w:val="2"/>
        <w:spacing w:before="0" w:after="0" w:line="360" w:lineRule="auto"/>
        <w:ind w:firstLine="709"/>
        <w:contextualSpacing/>
        <w:jc w:val="center"/>
        <w:rPr>
          <w:rFonts w:ascii="Times New Roman" w:hAnsi="Times New Roman"/>
          <w:i w:val="0"/>
        </w:rPr>
      </w:pPr>
      <w:r w:rsidRPr="006842EE">
        <w:rPr>
          <w:rFonts w:ascii="Times New Roman" w:hAnsi="Times New Roman"/>
          <w:b w:val="0"/>
          <w:i w:val="0"/>
        </w:rPr>
        <w:br w:type="page"/>
      </w:r>
      <w:bookmarkStart w:id="19" w:name="_Toc213468618"/>
      <w:r w:rsidR="00686FD6" w:rsidRPr="006842EE">
        <w:rPr>
          <w:rFonts w:ascii="Times New Roman" w:hAnsi="Times New Roman"/>
          <w:i w:val="0"/>
        </w:rPr>
        <w:t>Приложение № 3</w:t>
      </w:r>
      <w:bookmarkEnd w:id="19"/>
    </w:p>
    <w:p w:rsidR="006842EE" w:rsidRDefault="006842EE" w:rsidP="006842EE">
      <w:pPr>
        <w:spacing w:line="360" w:lineRule="auto"/>
        <w:ind w:firstLine="709"/>
        <w:contextualSpacing/>
        <w:jc w:val="both"/>
        <w:rPr>
          <w:sz w:val="28"/>
          <w:szCs w:val="28"/>
        </w:rPr>
      </w:pPr>
    </w:p>
    <w:p w:rsidR="00686FD6" w:rsidRPr="006842EE" w:rsidRDefault="00686FD6" w:rsidP="006842EE">
      <w:pPr>
        <w:spacing w:line="360" w:lineRule="auto"/>
        <w:ind w:firstLine="709"/>
        <w:contextualSpacing/>
        <w:jc w:val="both"/>
        <w:rPr>
          <w:sz w:val="28"/>
          <w:szCs w:val="28"/>
        </w:rPr>
      </w:pPr>
      <w:r w:rsidRPr="006842EE">
        <w:rPr>
          <w:sz w:val="28"/>
          <w:szCs w:val="28"/>
        </w:rPr>
        <w:t>Состав и содержание основных работ в области маркетинга (краткое содержание)</w:t>
      </w:r>
    </w:p>
    <w:p w:rsidR="00686FD6" w:rsidRPr="006842EE" w:rsidRDefault="00686FD6" w:rsidP="006842EE">
      <w:pPr>
        <w:numPr>
          <w:ilvl w:val="0"/>
          <w:numId w:val="9"/>
        </w:numPr>
        <w:spacing w:line="360" w:lineRule="auto"/>
        <w:ind w:left="0" w:firstLine="709"/>
        <w:contextualSpacing/>
        <w:jc w:val="both"/>
        <w:rPr>
          <w:sz w:val="28"/>
          <w:szCs w:val="28"/>
        </w:rPr>
      </w:pPr>
      <w:r w:rsidRPr="006842EE">
        <w:rPr>
          <w:sz w:val="28"/>
          <w:szCs w:val="28"/>
        </w:rPr>
        <w:t>Проведение исследований</w:t>
      </w:r>
    </w:p>
    <w:p w:rsidR="00686FD6" w:rsidRPr="006842EE" w:rsidRDefault="00686FD6" w:rsidP="006842EE">
      <w:pPr>
        <w:spacing w:line="360" w:lineRule="auto"/>
        <w:ind w:left="709"/>
        <w:contextualSpacing/>
        <w:jc w:val="both"/>
        <w:rPr>
          <w:sz w:val="28"/>
          <w:szCs w:val="28"/>
        </w:rPr>
      </w:pPr>
      <w:r w:rsidRPr="006842EE">
        <w:rPr>
          <w:sz w:val="28"/>
          <w:szCs w:val="28"/>
        </w:rPr>
        <w:t>Рынок</w:t>
      </w:r>
    </w:p>
    <w:p w:rsidR="00686FD6" w:rsidRPr="006842EE" w:rsidRDefault="00686FD6" w:rsidP="006842EE">
      <w:pPr>
        <w:spacing w:line="360" w:lineRule="auto"/>
        <w:ind w:left="709"/>
        <w:contextualSpacing/>
        <w:jc w:val="both"/>
        <w:rPr>
          <w:sz w:val="28"/>
          <w:szCs w:val="28"/>
        </w:rPr>
      </w:pPr>
      <w:r w:rsidRPr="006842EE">
        <w:rPr>
          <w:sz w:val="28"/>
          <w:szCs w:val="28"/>
        </w:rPr>
        <w:t>Товар</w:t>
      </w:r>
    </w:p>
    <w:p w:rsidR="00686FD6" w:rsidRPr="006842EE" w:rsidRDefault="00686FD6" w:rsidP="006842EE">
      <w:pPr>
        <w:spacing w:line="360" w:lineRule="auto"/>
        <w:ind w:left="709"/>
        <w:contextualSpacing/>
        <w:jc w:val="both"/>
        <w:rPr>
          <w:sz w:val="28"/>
          <w:szCs w:val="28"/>
        </w:rPr>
      </w:pPr>
      <w:r w:rsidRPr="006842EE">
        <w:rPr>
          <w:sz w:val="28"/>
          <w:szCs w:val="28"/>
        </w:rPr>
        <w:t>Цены</w:t>
      </w:r>
    </w:p>
    <w:p w:rsidR="00686FD6" w:rsidRPr="006842EE" w:rsidRDefault="00686FD6" w:rsidP="006842EE">
      <w:pPr>
        <w:spacing w:line="360" w:lineRule="auto"/>
        <w:ind w:left="709"/>
        <w:contextualSpacing/>
        <w:jc w:val="both"/>
        <w:rPr>
          <w:sz w:val="28"/>
          <w:szCs w:val="28"/>
        </w:rPr>
      </w:pPr>
      <w:r w:rsidRPr="006842EE">
        <w:rPr>
          <w:sz w:val="28"/>
          <w:szCs w:val="28"/>
        </w:rPr>
        <w:t>ФОССТИС</w:t>
      </w:r>
    </w:p>
    <w:p w:rsidR="00686FD6" w:rsidRPr="006842EE" w:rsidRDefault="00686FD6" w:rsidP="006842EE">
      <w:pPr>
        <w:spacing w:line="360" w:lineRule="auto"/>
        <w:ind w:left="709"/>
        <w:contextualSpacing/>
        <w:jc w:val="both"/>
        <w:rPr>
          <w:sz w:val="28"/>
          <w:szCs w:val="28"/>
        </w:rPr>
      </w:pPr>
      <w:r w:rsidRPr="006842EE">
        <w:rPr>
          <w:sz w:val="28"/>
          <w:szCs w:val="28"/>
        </w:rPr>
        <w:t>Каналы распространения продукции</w:t>
      </w:r>
    </w:p>
    <w:p w:rsidR="00686FD6" w:rsidRPr="006842EE" w:rsidRDefault="00686FD6" w:rsidP="006842EE">
      <w:pPr>
        <w:numPr>
          <w:ilvl w:val="0"/>
          <w:numId w:val="9"/>
        </w:numPr>
        <w:spacing w:line="360" w:lineRule="auto"/>
        <w:ind w:left="0" w:firstLine="709"/>
        <w:contextualSpacing/>
        <w:jc w:val="both"/>
        <w:rPr>
          <w:sz w:val="28"/>
          <w:szCs w:val="28"/>
        </w:rPr>
      </w:pPr>
      <w:r w:rsidRPr="006842EE">
        <w:rPr>
          <w:sz w:val="28"/>
          <w:szCs w:val="28"/>
        </w:rPr>
        <w:t>Планирование освоения рынка</w:t>
      </w:r>
    </w:p>
    <w:p w:rsidR="00686FD6" w:rsidRPr="006842EE" w:rsidRDefault="00686FD6" w:rsidP="006842EE">
      <w:pPr>
        <w:spacing w:line="360" w:lineRule="auto"/>
        <w:ind w:left="709"/>
        <w:contextualSpacing/>
        <w:jc w:val="both"/>
        <w:rPr>
          <w:sz w:val="28"/>
          <w:szCs w:val="28"/>
        </w:rPr>
      </w:pPr>
      <w:r w:rsidRPr="006842EE">
        <w:rPr>
          <w:sz w:val="28"/>
          <w:szCs w:val="28"/>
        </w:rPr>
        <w:t>Рынок</w:t>
      </w:r>
    </w:p>
    <w:p w:rsidR="00686FD6" w:rsidRPr="006842EE" w:rsidRDefault="00686FD6" w:rsidP="006842EE">
      <w:pPr>
        <w:spacing w:line="360" w:lineRule="auto"/>
        <w:ind w:left="709"/>
        <w:contextualSpacing/>
        <w:jc w:val="both"/>
        <w:rPr>
          <w:sz w:val="28"/>
          <w:szCs w:val="28"/>
        </w:rPr>
      </w:pPr>
      <w:r w:rsidRPr="006842EE">
        <w:rPr>
          <w:sz w:val="28"/>
          <w:szCs w:val="28"/>
        </w:rPr>
        <w:t>Товар</w:t>
      </w:r>
    </w:p>
    <w:p w:rsidR="00686FD6" w:rsidRPr="006842EE" w:rsidRDefault="00686FD6" w:rsidP="006842EE">
      <w:pPr>
        <w:spacing w:line="360" w:lineRule="auto"/>
        <w:ind w:left="709"/>
        <w:contextualSpacing/>
        <w:jc w:val="both"/>
        <w:rPr>
          <w:sz w:val="28"/>
          <w:szCs w:val="28"/>
        </w:rPr>
      </w:pPr>
      <w:r w:rsidRPr="006842EE">
        <w:rPr>
          <w:sz w:val="28"/>
          <w:szCs w:val="28"/>
        </w:rPr>
        <w:t>ФОССТИС</w:t>
      </w:r>
    </w:p>
    <w:p w:rsidR="00686FD6" w:rsidRPr="006842EE" w:rsidRDefault="00686FD6" w:rsidP="006842EE">
      <w:pPr>
        <w:spacing w:line="360" w:lineRule="auto"/>
        <w:ind w:left="709"/>
        <w:contextualSpacing/>
        <w:jc w:val="both"/>
        <w:rPr>
          <w:sz w:val="28"/>
          <w:szCs w:val="28"/>
        </w:rPr>
      </w:pPr>
      <w:r w:rsidRPr="006842EE">
        <w:rPr>
          <w:sz w:val="28"/>
          <w:szCs w:val="28"/>
        </w:rPr>
        <w:t>Цены</w:t>
      </w:r>
    </w:p>
    <w:p w:rsidR="00686FD6" w:rsidRPr="006842EE" w:rsidRDefault="00686FD6" w:rsidP="006842EE">
      <w:pPr>
        <w:spacing w:line="360" w:lineRule="auto"/>
        <w:ind w:left="709"/>
        <w:contextualSpacing/>
        <w:jc w:val="both"/>
        <w:rPr>
          <w:sz w:val="28"/>
          <w:szCs w:val="28"/>
        </w:rPr>
      </w:pPr>
      <w:r w:rsidRPr="006842EE">
        <w:rPr>
          <w:sz w:val="28"/>
          <w:szCs w:val="28"/>
        </w:rPr>
        <w:t>Каналы распространения продукции</w:t>
      </w:r>
    </w:p>
    <w:p w:rsidR="00686FD6" w:rsidRPr="006842EE" w:rsidRDefault="00686FD6" w:rsidP="006842EE">
      <w:pPr>
        <w:spacing w:line="360" w:lineRule="auto"/>
        <w:ind w:left="709"/>
        <w:contextualSpacing/>
        <w:jc w:val="both"/>
        <w:rPr>
          <w:sz w:val="28"/>
          <w:szCs w:val="28"/>
        </w:rPr>
      </w:pPr>
      <w:r w:rsidRPr="006842EE">
        <w:rPr>
          <w:sz w:val="28"/>
          <w:szCs w:val="28"/>
        </w:rPr>
        <w:t>Финансовое планирование</w:t>
      </w:r>
    </w:p>
    <w:p w:rsidR="00686FD6" w:rsidRPr="006842EE" w:rsidRDefault="00686FD6" w:rsidP="006842EE">
      <w:pPr>
        <w:numPr>
          <w:ilvl w:val="0"/>
          <w:numId w:val="9"/>
        </w:numPr>
        <w:spacing w:line="360" w:lineRule="auto"/>
        <w:ind w:left="0" w:firstLine="709"/>
        <w:contextualSpacing/>
        <w:jc w:val="both"/>
        <w:rPr>
          <w:sz w:val="28"/>
          <w:szCs w:val="28"/>
        </w:rPr>
      </w:pPr>
      <w:r w:rsidRPr="006842EE">
        <w:rPr>
          <w:sz w:val="28"/>
          <w:szCs w:val="28"/>
        </w:rPr>
        <w:t>реализация планов освоения рынка продукции</w:t>
      </w:r>
    </w:p>
    <w:p w:rsidR="00686FD6" w:rsidRPr="006842EE" w:rsidRDefault="00686FD6" w:rsidP="006842EE">
      <w:pPr>
        <w:spacing w:line="360" w:lineRule="auto"/>
        <w:ind w:left="709"/>
        <w:contextualSpacing/>
        <w:jc w:val="both"/>
        <w:rPr>
          <w:sz w:val="28"/>
          <w:szCs w:val="28"/>
        </w:rPr>
      </w:pPr>
      <w:r w:rsidRPr="006842EE">
        <w:rPr>
          <w:sz w:val="28"/>
          <w:szCs w:val="28"/>
        </w:rPr>
        <w:t>рынок</w:t>
      </w:r>
    </w:p>
    <w:p w:rsidR="00686FD6" w:rsidRPr="006842EE" w:rsidRDefault="00686FD6" w:rsidP="006842EE">
      <w:pPr>
        <w:spacing w:line="360" w:lineRule="auto"/>
        <w:ind w:left="709"/>
        <w:contextualSpacing/>
        <w:jc w:val="both"/>
        <w:rPr>
          <w:sz w:val="28"/>
          <w:szCs w:val="28"/>
        </w:rPr>
      </w:pPr>
      <w:r w:rsidRPr="006842EE">
        <w:rPr>
          <w:sz w:val="28"/>
          <w:szCs w:val="28"/>
        </w:rPr>
        <w:t>товар</w:t>
      </w:r>
    </w:p>
    <w:p w:rsidR="00686FD6" w:rsidRPr="006842EE" w:rsidRDefault="00686FD6" w:rsidP="006842EE">
      <w:pPr>
        <w:spacing w:line="360" w:lineRule="auto"/>
        <w:ind w:left="709"/>
        <w:contextualSpacing/>
        <w:jc w:val="both"/>
        <w:rPr>
          <w:sz w:val="28"/>
          <w:szCs w:val="28"/>
        </w:rPr>
      </w:pPr>
      <w:r w:rsidRPr="006842EE">
        <w:rPr>
          <w:sz w:val="28"/>
          <w:szCs w:val="28"/>
        </w:rPr>
        <w:t>цены</w:t>
      </w:r>
    </w:p>
    <w:p w:rsidR="00686FD6" w:rsidRPr="006842EE" w:rsidRDefault="00686FD6" w:rsidP="006842EE">
      <w:pPr>
        <w:spacing w:line="360" w:lineRule="auto"/>
        <w:ind w:left="709"/>
        <w:contextualSpacing/>
        <w:jc w:val="both"/>
        <w:rPr>
          <w:sz w:val="28"/>
          <w:szCs w:val="28"/>
        </w:rPr>
      </w:pPr>
      <w:r w:rsidRPr="006842EE">
        <w:rPr>
          <w:sz w:val="28"/>
          <w:szCs w:val="28"/>
        </w:rPr>
        <w:t>ФОССТИС</w:t>
      </w:r>
    </w:p>
    <w:p w:rsidR="00686FD6" w:rsidRPr="006842EE" w:rsidRDefault="00686FD6" w:rsidP="006842EE">
      <w:pPr>
        <w:spacing w:line="360" w:lineRule="auto"/>
        <w:ind w:left="709"/>
        <w:contextualSpacing/>
        <w:jc w:val="both"/>
        <w:rPr>
          <w:sz w:val="28"/>
          <w:szCs w:val="28"/>
        </w:rPr>
      </w:pPr>
      <w:r w:rsidRPr="006842EE">
        <w:rPr>
          <w:sz w:val="28"/>
          <w:szCs w:val="28"/>
        </w:rPr>
        <w:t>Каналы распространения продукции</w:t>
      </w:r>
    </w:p>
    <w:p w:rsidR="00686FD6" w:rsidRPr="006842EE" w:rsidRDefault="00686FD6" w:rsidP="006842EE">
      <w:pPr>
        <w:spacing w:line="360" w:lineRule="auto"/>
        <w:ind w:firstLine="709"/>
        <w:contextualSpacing/>
        <w:jc w:val="both"/>
        <w:rPr>
          <w:sz w:val="28"/>
          <w:szCs w:val="28"/>
        </w:rPr>
      </w:pPr>
      <w:r w:rsidRPr="006842EE">
        <w:rPr>
          <w:sz w:val="28"/>
          <w:szCs w:val="28"/>
        </w:rPr>
        <w:t>4. Контроль всех элементов и выполнения функций маркетингового комплекса.</w:t>
      </w:r>
    </w:p>
    <w:p w:rsidR="00FD5AAB" w:rsidRPr="006842EE" w:rsidRDefault="00FD5AAB" w:rsidP="006842EE">
      <w:pPr>
        <w:pStyle w:val="2"/>
        <w:spacing w:before="0" w:after="0" w:line="360" w:lineRule="auto"/>
        <w:ind w:firstLine="709"/>
        <w:contextualSpacing/>
        <w:jc w:val="center"/>
        <w:rPr>
          <w:rFonts w:ascii="Times New Roman" w:hAnsi="Times New Roman"/>
          <w:i w:val="0"/>
        </w:rPr>
      </w:pPr>
      <w:r w:rsidRPr="006842EE">
        <w:rPr>
          <w:rFonts w:ascii="Times New Roman" w:hAnsi="Times New Roman"/>
          <w:b w:val="0"/>
          <w:i w:val="0"/>
        </w:rPr>
        <w:br w:type="page"/>
      </w:r>
      <w:bookmarkStart w:id="20" w:name="_Toc213468619"/>
      <w:r w:rsidRPr="006842EE">
        <w:rPr>
          <w:rFonts w:ascii="Times New Roman" w:hAnsi="Times New Roman"/>
          <w:i w:val="0"/>
        </w:rPr>
        <w:t>Приложение № 4</w:t>
      </w:r>
      <w:bookmarkEnd w:id="20"/>
    </w:p>
    <w:p w:rsidR="006842EE" w:rsidRDefault="006842EE" w:rsidP="006842EE">
      <w:pPr>
        <w:pStyle w:val="ad"/>
        <w:spacing w:before="0" w:beforeAutospacing="0" w:after="0" w:afterAutospacing="0" w:line="360" w:lineRule="auto"/>
        <w:ind w:firstLine="709"/>
        <w:jc w:val="both"/>
        <w:rPr>
          <w:rFonts w:cs="Times New Roman CYR"/>
          <w:sz w:val="28"/>
          <w:szCs w:val="27"/>
        </w:rPr>
      </w:pPr>
    </w:p>
    <w:p w:rsidR="006B71D1" w:rsidRPr="006842EE" w:rsidRDefault="006B71D1" w:rsidP="006842EE">
      <w:pPr>
        <w:pStyle w:val="ad"/>
        <w:spacing w:before="0" w:beforeAutospacing="0" w:after="0" w:afterAutospacing="0" w:line="360" w:lineRule="auto"/>
        <w:ind w:firstLine="709"/>
        <w:jc w:val="both"/>
        <w:rPr>
          <w:rFonts w:cs="Times New Roman CYR"/>
          <w:sz w:val="28"/>
          <w:szCs w:val="27"/>
          <w:lang w:val="ru-RU"/>
        </w:rPr>
      </w:pPr>
      <w:r w:rsidRPr="006842EE">
        <w:rPr>
          <w:rFonts w:cs="Times New Roman CYR"/>
          <w:sz w:val="28"/>
          <w:szCs w:val="27"/>
          <w:lang w:val="ru-RU"/>
        </w:rPr>
        <w:t>Отчет о финансовой деятельности предприятия</w:t>
      </w:r>
    </w:p>
    <w:p w:rsidR="00655816" w:rsidRPr="006842EE" w:rsidRDefault="00655816" w:rsidP="006842EE">
      <w:pPr>
        <w:pStyle w:val="ad"/>
        <w:spacing w:before="0" w:beforeAutospacing="0" w:after="0" w:afterAutospacing="0" w:line="360" w:lineRule="auto"/>
        <w:ind w:firstLine="709"/>
        <w:jc w:val="both"/>
        <w:rPr>
          <w:sz w:val="28"/>
          <w:lang w:val="ru-RU"/>
        </w:rPr>
      </w:pPr>
      <w:r w:rsidRPr="006842EE">
        <w:rPr>
          <w:bCs/>
          <w:sz w:val="28"/>
          <w:lang w:val="ru-RU"/>
        </w:rPr>
        <w:t>Бюджетное финансирование института, руб.</w:t>
      </w:r>
      <w:r w:rsidRPr="006842EE">
        <w:rPr>
          <w:sz w:val="28"/>
          <w:lang w:val="ru-RU"/>
        </w:rPr>
        <w:t xml:space="preserve"> </w:t>
      </w:r>
    </w:p>
    <w:tbl>
      <w:tblPr>
        <w:tblW w:w="4756" w:type="pct"/>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7300"/>
        <w:gridCol w:w="1795"/>
      </w:tblGrid>
      <w:tr w:rsidR="00655816" w:rsidRPr="006842EE" w:rsidTr="006842EE">
        <w:trPr>
          <w:trHeight w:val="218"/>
          <w:tblCellSpacing w:w="7" w:type="dxa"/>
        </w:trPr>
        <w:tc>
          <w:tcPr>
            <w:tcW w:w="4020"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Наименование предметных статей расходов</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2005</w:t>
            </w:r>
          </w:p>
        </w:tc>
      </w:tr>
      <w:tr w:rsidR="00655816" w:rsidRPr="006842EE" w:rsidTr="006842EE">
        <w:trPr>
          <w:tblCellSpacing w:w="7" w:type="dxa"/>
        </w:trPr>
        <w:tc>
          <w:tcPr>
            <w:tcW w:w="4020"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Оплата труда</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135 904 600</w:t>
            </w:r>
          </w:p>
        </w:tc>
      </w:tr>
      <w:tr w:rsidR="00655816" w:rsidRPr="006842EE" w:rsidTr="006842EE">
        <w:trPr>
          <w:tblCellSpacing w:w="7" w:type="dxa"/>
        </w:trPr>
        <w:tc>
          <w:tcPr>
            <w:tcW w:w="4020"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Начисление на оплату труда</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33 037 600</w:t>
            </w:r>
          </w:p>
        </w:tc>
      </w:tr>
      <w:tr w:rsidR="00655816" w:rsidRPr="006842EE" w:rsidTr="006842EE">
        <w:trPr>
          <w:tblCellSpacing w:w="7" w:type="dxa"/>
        </w:trPr>
        <w:tc>
          <w:tcPr>
            <w:tcW w:w="4020"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Стипендия</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69 195 684</w:t>
            </w:r>
          </w:p>
        </w:tc>
      </w:tr>
      <w:tr w:rsidR="00655816" w:rsidRPr="006842EE" w:rsidTr="006842EE">
        <w:trPr>
          <w:tblCellSpacing w:w="7" w:type="dxa"/>
        </w:trPr>
        <w:tc>
          <w:tcPr>
            <w:tcW w:w="4020"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lang w:val="ru-RU"/>
              </w:rPr>
            </w:pPr>
            <w:r w:rsidRPr="006842EE">
              <w:rPr>
                <w:sz w:val="20"/>
                <w:szCs w:val="20"/>
                <w:lang w:val="ru-RU"/>
              </w:rPr>
              <w:t>Трансферты населению (в т.ч. спортивно-оздоров. меропр.)</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8 506 085</w:t>
            </w:r>
          </w:p>
        </w:tc>
      </w:tr>
      <w:tr w:rsidR="00655816" w:rsidRPr="006842EE" w:rsidTr="006842EE">
        <w:trPr>
          <w:tblCellSpacing w:w="7" w:type="dxa"/>
        </w:trPr>
        <w:tc>
          <w:tcPr>
            <w:tcW w:w="4020"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Капитальный и текущий ремонт</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34 727 900</w:t>
            </w:r>
          </w:p>
        </w:tc>
      </w:tr>
      <w:tr w:rsidR="00655816" w:rsidRPr="006842EE" w:rsidTr="006842EE">
        <w:trPr>
          <w:tblCellSpacing w:w="7" w:type="dxa"/>
        </w:trPr>
        <w:tc>
          <w:tcPr>
            <w:tcW w:w="4020"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Медикаменты</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420 000</w:t>
            </w:r>
          </w:p>
        </w:tc>
      </w:tr>
      <w:tr w:rsidR="00655816" w:rsidRPr="006842EE" w:rsidTr="006842EE">
        <w:trPr>
          <w:tblCellSpacing w:w="7" w:type="dxa"/>
        </w:trPr>
        <w:tc>
          <w:tcPr>
            <w:tcW w:w="4020"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lang w:val="ru-RU"/>
              </w:rPr>
            </w:pPr>
            <w:r w:rsidRPr="006842EE">
              <w:rPr>
                <w:sz w:val="20"/>
                <w:szCs w:val="20"/>
                <w:lang w:val="ru-RU"/>
              </w:rPr>
              <w:t>Расходные материалы и предметы снабжения</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0</w:t>
            </w:r>
          </w:p>
        </w:tc>
      </w:tr>
      <w:tr w:rsidR="00655816" w:rsidRPr="006842EE" w:rsidTr="006842EE">
        <w:trPr>
          <w:tblCellSpacing w:w="7" w:type="dxa"/>
        </w:trPr>
        <w:tc>
          <w:tcPr>
            <w:tcW w:w="4020"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Продукты питания</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1 617 000</w:t>
            </w:r>
          </w:p>
        </w:tc>
      </w:tr>
      <w:tr w:rsidR="00655816" w:rsidRPr="006842EE" w:rsidTr="006842EE">
        <w:trPr>
          <w:tblCellSpacing w:w="7" w:type="dxa"/>
        </w:trPr>
        <w:tc>
          <w:tcPr>
            <w:tcW w:w="4020"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Транспортные услуги</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0</w:t>
            </w:r>
          </w:p>
        </w:tc>
      </w:tr>
      <w:tr w:rsidR="00655816" w:rsidRPr="006842EE" w:rsidTr="006842EE">
        <w:trPr>
          <w:tblCellSpacing w:w="7" w:type="dxa"/>
        </w:trPr>
        <w:tc>
          <w:tcPr>
            <w:tcW w:w="4020"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Коммунальные услуги</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29 383 000</w:t>
            </w:r>
          </w:p>
        </w:tc>
      </w:tr>
      <w:tr w:rsidR="00655816" w:rsidRPr="006842EE" w:rsidTr="006842EE">
        <w:trPr>
          <w:tblCellSpacing w:w="7" w:type="dxa"/>
        </w:trPr>
        <w:tc>
          <w:tcPr>
            <w:tcW w:w="4020"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Оплата услуг связи</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0</w:t>
            </w:r>
          </w:p>
        </w:tc>
      </w:tr>
      <w:tr w:rsidR="00655816" w:rsidRPr="006842EE" w:rsidTr="006842EE">
        <w:trPr>
          <w:tblCellSpacing w:w="7" w:type="dxa"/>
        </w:trPr>
        <w:tc>
          <w:tcPr>
            <w:tcW w:w="4020"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Командировки и служебные разъезды</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213 831</w:t>
            </w:r>
          </w:p>
        </w:tc>
      </w:tr>
      <w:tr w:rsidR="00655816" w:rsidRPr="006842EE" w:rsidTr="006842EE">
        <w:trPr>
          <w:tblCellSpacing w:w="7" w:type="dxa"/>
        </w:trPr>
        <w:tc>
          <w:tcPr>
            <w:tcW w:w="4020"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Приобретение оборудования и мебели</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15 398 100</w:t>
            </w:r>
          </w:p>
        </w:tc>
      </w:tr>
      <w:tr w:rsidR="00655816" w:rsidRPr="006842EE" w:rsidTr="006842EE">
        <w:trPr>
          <w:tblCellSpacing w:w="7" w:type="dxa"/>
        </w:trPr>
        <w:tc>
          <w:tcPr>
            <w:tcW w:w="4020"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Прочие текущие расходы</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0</w:t>
            </w:r>
          </w:p>
        </w:tc>
      </w:tr>
      <w:tr w:rsidR="00655816" w:rsidRPr="006842EE" w:rsidTr="006842EE">
        <w:trPr>
          <w:tblCellSpacing w:w="7" w:type="dxa"/>
        </w:trPr>
        <w:tc>
          <w:tcPr>
            <w:tcW w:w="4020"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Итого</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328 403 800</w:t>
            </w:r>
          </w:p>
        </w:tc>
      </w:tr>
    </w:tbl>
    <w:p w:rsidR="006842EE" w:rsidRDefault="006842EE" w:rsidP="006842EE">
      <w:pPr>
        <w:pStyle w:val="ad"/>
        <w:spacing w:before="0" w:beforeAutospacing="0" w:after="0" w:afterAutospacing="0" w:line="360" w:lineRule="auto"/>
        <w:ind w:firstLine="709"/>
        <w:jc w:val="both"/>
        <w:rPr>
          <w:bCs/>
          <w:sz w:val="28"/>
          <w:lang w:val="ru-RU"/>
        </w:rPr>
      </w:pPr>
    </w:p>
    <w:p w:rsidR="00655816" w:rsidRPr="006842EE" w:rsidRDefault="00655816" w:rsidP="006842EE">
      <w:pPr>
        <w:pStyle w:val="ad"/>
        <w:spacing w:before="0" w:beforeAutospacing="0" w:after="0" w:afterAutospacing="0" w:line="360" w:lineRule="auto"/>
        <w:ind w:firstLine="709"/>
        <w:jc w:val="both"/>
        <w:rPr>
          <w:sz w:val="28"/>
          <w:lang w:val="ru-RU"/>
        </w:rPr>
      </w:pPr>
      <w:r w:rsidRPr="006842EE">
        <w:rPr>
          <w:bCs/>
          <w:sz w:val="28"/>
          <w:lang w:val="ru-RU"/>
        </w:rPr>
        <w:t>Доходы от внебюджетной деятельности, руб.</w:t>
      </w:r>
      <w:r w:rsidRPr="006842EE">
        <w:rPr>
          <w:sz w:val="28"/>
          <w:lang w:val="ru-RU"/>
        </w:rPr>
        <w:t xml:space="preserve"> </w:t>
      </w:r>
    </w:p>
    <w:tbl>
      <w:tblPr>
        <w:tblW w:w="4715" w:type="pct"/>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7865"/>
        <w:gridCol w:w="1152"/>
      </w:tblGrid>
      <w:tr w:rsidR="00655816" w:rsidRPr="006842EE" w:rsidTr="006842EE">
        <w:trPr>
          <w:tblCellSpacing w:w="7" w:type="dxa"/>
        </w:trPr>
        <w:tc>
          <w:tcPr>
            <w:tcW w:w="4370"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lang w:val="ru-RU"/>
              </w:rPr>
            </w:pPr>
            <w:r w:rsidRPr="006842EE">
              <w:rPr>
                <w:sz w:val="20"/>
                <w:szCs w:val="20"/>
              </w:rPr>
              <w:t> </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2005</w:t>
            </w:r>
          </w:p>
        </w:tc>
      </w:tr>
      <w:tr w:rsidR="00655816" w:rsidRPr="006842EE" w:rsidTr="006842EE">
        <w:trPr>
          <w:tblCellSpacing w:w="7" w:type="dxa"/>
        </w:trPr>
        <w:tc>
          <w:tcPr>
            <w:tcW w:w="4370"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lang w:val="ru-RU"/>
              </w:rPr>
            </w:pPr>
            <w:r w:rsidRPr="006842EE">
              <w:rPr>
                <w:sz w:val="20"/>
                <w:szCs w:val="20"/>
                <w:lang w:val="ru-RU"/>
              </w:rPr>
              <w:t>Платное обучение по основному направлению</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14 674 671</w:t>
            </w:r>
          </w:p>
        </w:tc>
      </w:tr>
      <w:tr w:rsidR="00655816" w:rsidRPr="006842EE" w:rsidTr="006842EE">
        <w:trPr>
          <w:tblCellSpacing w:w="7" w:type="dxa"/>
        </w:trPr>
        <w:tc>
          <w:tcPr>
            <w:tcW w:w="4370"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Платное обучение аспирантов</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780 032</w:t>
            </w:r>
          </w:p>
        </w:tc>
      </w:tr>
      <w:tr w:rsidR="00655816" w:rsidRPr="006842EE" w:rsidTr="006842EE">
        <w:trPr>
          <w:tblCellSpacing w:w="7" w:type="dxa"/>
        </w:trPr>
        <w:tc>
          <w:tcPr>
            <w:tcW w:w="4370"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Дополнительные образовательные услуги аспирантам</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5 073 350</w:t>
            </w:r>
          </w:p>
        </w:tc>
      </w:tr>
      <w:tr w:rsidR="00655816" w:rsidRPr="006842EE" w:rsidTr="006842EE">
        <w:trPr>
          <w:tblCellSpacing w:w="7" w:type="dxa"/>
        </w:trPr>
        <w:tc>
          <w:tcPr>
            <w:tcW w:w="4370"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lang w:val="ru-RU"/>
              </w:rPr>
            </w:pPr>
            <w:r w:rsidRPr="006842EE">
              <w:rPr>
                <w:sz w:val="20"/>
                <w:szCs w:val="20"/>
                <w:lang w:val="ru-RU"/>
              </w:rPr>
              <w:t>Платное обучение по новым (экономическим,компьютер-ным и др.) специальностям</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10 841 299</w:t>
            </w:r>
          </w:p>
        </w:tc>
      </w:tr>
      <w:tr w:rsidR="00655816" w:rsidRPr="006842EE" w:rsidTr="006842EE">
        <w:trPr>
          <w:tblCellSpacing w:w="7" w:type="dxa"/>
        </w:trPr>
        <w:tc>
          <w:tcPr>
            <w:tcW w:w="4370"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Олимпиада «Физтех-абитуриент»</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1 257 000</w:t>
            </w:r>
          </w:p>
        </w:tc>
      </w:tr>
      <w:tr w:rsidR="00655816" w:rsidRPr="006842EE" w:rsidTr="006842EE">
        <w:trPr>
          <w:tblCellSpacing w:w="7" w:type="dxa"/>
        </w:trPr>
        <w:tc>
          <w:tcPr>
            <w:tcW w:w="4370"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Платное обучение иностранных студентов</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8 017 967</w:t>
            </w:r>
          </w:p>
        </w:tc>
      </w:tr>
      <w:tr w:rsidR="00655816" w:rsidRPr="006842EE" w:rsidTr="006842EE">
        <w:trPr>
          <w:tblCellSpacing w:w="7" w:type="dxa"/>
        </w:trPr>
        <w:tc>
          <w:tcPr>
            <w:tcW w:w="4370"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lang w:val="ru-RU"/>
              </w:rPr>
            </w:pPr>
            <w:r w:rsidRPr="006842EE">
              <w:rPr>
                <w:sz w:val="20"/>
                <w:szCs w:val="20"/>
                <w:lang w:val="ru-RU"/>
              </w:rPr>
              <w:t>Средства от Киевского отделения МФТИ</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3 361 673</w:t>
            </w:r>
          </w:p>
        </w:tc>
      </w:tr>
      <w:tr w:rsidR="00655816" w:rsidRPr="006842EE" w:rsidTr="006842EE">
        <w:trPr>
          <w:tblCellSpacing w:w="7" w:type="dxa"/>
        </w:trPr>
        <w:tc>
          <w:tcPr>
            <w:tcW w:w="4370"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Платное обучение в ЦДПО</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7 010 998</w:t>
            </w:r>
          </w:p>
        </w:tc>
      </w:tr>
      <w:tr w:rsidR="00655816" w:rsidRPr="006842EE" w:rsidTr="006842EE">
        <w:trPr>
          <w:tblCellSpacing w:w="7" w:type="dxa"/>
        </w:trPr>
        <w:tc>
          <w:tcPr>
            <w:tcW w:w="4370"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Аренда помещений</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19629248</w:t>
            </w:r>
          </w:p>
        </w:tc>
      </w:tr>
      <w:tr w:rsidR="00655816" w:rsidRPr="006842EE" w:rsidTr="006842EE">
        <w:trPr>
          <w:tblCellSpacing w:w="7" w:type="dxa"/>
        </w:trPr>
        <w:tc>
          <w:tcPr>
            <w:tcW w:w="4370"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lang w:val="ru-RU"/>
              </w:rPr>
            </w:pPr>
            <w:r w:rsidRPr="006842EE">
              <w:rPr>
                <w:sz w:val="20"/>
                <w:szCs w:val="20"/>
                <w:lang w:val="ru-RU"/>
              </w:rPr>
              <w:t xml:space="preserve">Поступления от НИЧ в счёт накладных расходов по инициативным хозяйственным. договорам </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4 248 840</w:t>
            </w:r>
          </w:p>
        </w:tc>
      </w:tr>
      <w:tr w:rsidR="00655816" w:rsidRPr="006842EE" w:rsidTr="006842EE">
        <w:trPr>
          <w:tblCellSpacing w:w="7" w:type="dxa"/>
        </w:trPr>
        <w:tc>
          <w:tcPr>
            <w:tcW w:w="4370"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lang w:val="ru-RU"/>
              </w:rPr>
            </w:pPr>
            <w:r w:rsidRPr="006842EE">
              <w:rPr>
                <w:sz w:val="20"/>
                <w:szCs w:val="20"/>
                <w:lang w:val="ru-RU"/>
              </w:rPr>
              <w:t>Поступления от УНПК в счёт накладных расходов (прибыли)</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2 346 600</w:t>
            </w:r>
          </w:p>
        </w:tc>
      </w:tr>
      <w:tr w:rsidR="00655816" w:rsidRPr="006842EE" w:rsidTr="006842EE">
        <w:trPr>
          <w:tblCellSpacing w:w="7" w:type="dxa"/>
        </w:trPr>
        <w:tc>
          <w:tcPr>
            <w:tcW w:w="4370"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xml:space="preserve">Прочие поступления </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1 500 996</w:t>
            </w:r>
          </w:p>
        </w:tc>
      </w:tr>
      <w:tr w:rsidR="00655816" w:rsidRPr="006842EE" w:rsidTr="006842EE">
        <w:trPr>
          <w:tblCellSpacing w:w="7" w:type="dxa"/>
        </w:trPr>
        <w:tc>
          <w:tcPr>
            <w:tcW w:w="4370"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Итого:</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78 742 674</w:t>
            </w:r>
          </w:p>
        </w:tc>
      </w:tr>
    </w:tbl>
    <w:p w:rsidR="006842EE" w:rsidRDefault="006842EE" w:rsidP="006842EE">
      <w:pPr>
        <w:pStyle w:val="ad"/>
        <w:spacing w:before="0" w:beforeAutospacing="0" w:after="0" w:afterAutospacing="0" w:line="360" w:lineRule="auto"/>
        <w:ind w:firstLine="709"/>
        <w:jc w:val="both"/>
        <w:rPr>
          <w:bCs/>
          <w:sz w:val="28"/>
          <w:lang w:val="ru-RU"/>
        </w:rPr>
      </w:pPr>
    </w:p>
    <w:p w:rsidR="00655816" w:rsidRPr="006842EE" w:rsidRDefault="00655816" w:rsidP="006842EE">
      <w:pPr>
        <w:pStyle w:val="ad"/>
        <w:spacing w:before="0" w:beforeAutospacing="0" w:after="0" w:afterAutospacing="0" w:line="360" w:lineRule="auto"/>
        <w:ind w:firstLine="709"/>
        <w:jc w:val="both"/>
        <w:rPr>
          <w:sz w:val="28"/>
          <w:lang w:val="ru-RU"/>
        </w:rPr>
      </w:pPr>
      <w:r w:rsidRPr="006842EE">
        <w:rPr>
          <w:bCs/>
          <w:sz w:val="28"/>
          <w:lang w:val="ru-RU"/>
        </w:rPr>
        <w:t>Целевые внебюджетные средства, полученные МФТИ, руб.</w:t>
      </w:r>
      <w:r w:rsidRPr="006842EE">
        <w:rPr>
          <w:sz w:val="28"/>
          <w:lang w:val="ru-RU"/>
        </w:rPr>
        <w:t xml:space="preserve"> </w:t>
      </w:r>
    </w:p>
    <w:tbl>
      <w:tblPr>
        <w:tblW w:w="4749" w:type="pct"/>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5307"/>
        <w:gridCol w:w="1256"/>
        <w:gridCol w:w="1256"/>
        <w:gridCol w:w="1263"/>
      </w:tblGrid>
      <w:tr w:rsidR="00655816" w:rsidRPr="006842EE" w:rsidTr="006842EE">
        <w:trPr>
          <w:tblCellSpacing w:w="7" w:type="dxa"/>
        </w:trPr>
        <w:tc>
          <w:tcPr>
            <w:tcW w:w="2933"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lang w:val="ru-RU"/>
              </w:rPr>
            </w:pPr>
            <w:r w:rsidRPr="006842EE">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2005</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2004</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2003</w:t>
            </w:r>
          </w:p>
        </w:tc>
      </w:tr>
      <w:tr w:rsidR="00655816" w:rsidRPr="006842EE" w:rsidTr="006842EE">
        <w:trPr>
          <w:tblCellSpacing w:w="7" w:type="dxa"/>
        </w:trPr>
        <w:tc>
          <w:tcPr>
            <w:tcW w:w="2933"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xml:space="preserve">Финансовая помощь вузам Москвы </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11 036 200</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11 174 200</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10 078 500</w:t>
            </w:r>
          </w:p>
        </w:tc>
      </w:tr>
      <w:tr w:rsidR="00655816" w:rsidRPr="006842EE" w:rsidTr="006842EE">
        <w:trPr>
          <w:tblCellSpacing w:w="7" w:type="dxa"/>
        </w:trPr>
        <w:tc>
          <w:tcPr>
            <w:tcW w:w="2933"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lang w:val="ru-RU"/>
              </w:rPr>
            </w:pPr>
            <w:r w:rsidRPr="006842EE">
              <w:rPr>
                <w:sz w:val="20"/>
                <w:szCs w:val="20"/>
                <w:lang w:val="ru-RU"/>
              </w:rPr>
              <w:t>Внебюджетные стипендии</w:t>
            </w:r>
          </w:p>
          <w:p w:rsidR="00655816" w:rsidRPr="006842EE" w:rsidRDefault="00655816" w:rsidP="006842EE">
            <w:pPr>
              <w:pStyle w:val="ad"/>
              <w:spacing w:before="0" w:beforeAutospacing="0" w:after="0" w:afterAutospacing="0" w:line="360" w:lineRule="auto"/>
              <w:jc w:val="both"/>
              <w:rPr>
                <w:sz w:val="20"/>
                <w:szCs w:val="20"/>
                <w:lang w:val="ru-RU"/>
              </w:rPr>
            </w:pPr>
            <w:r w:rsidRPr="006842EE">
              <w:rPr>
                <w:sz w:val="20"/>
                <w:szCs w:val="20"/>
                <w:lang w:val="ru-RU"/>
              </w:rPr>
              <w:t>(Мэрия Москвы, Администрация Московской обл. и др.)</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2 465 431</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1 939 111</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2 999 793</w:t>
            </w:r>
          </w:p>
        </w:tc>
      </w:tr>
      <w:tr w:rsidR="00655816" w:rsidRPr="006842EE" w:rsidTr="006842EE">
        <w:trPr>
          <w:tblCellSpacing w:w="7" w:type="dxa"/>
        </w:trPr>
        <w:tc>
          <w:tcPr>
            <w:tcW w:w="2933"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lang w:val="ru-RU"/>
              </w:rPr>
            </w:pPr>
            <w:r w:rsidRPr="006842EE">
              <w:rPr>
                <w:sz w:val="20"/>
                <w:szCs w:val="20"/>
                <w:lang w:val="ru-RU"/>
              </w:rPr>
              <w:t xml:space="preserve">Добровольные пожертвования, </w:t>
            </w:r>
          </w:p>
          <w:p w:rsidR="00655816" w:rsidRPr="006842EE" w:rsidRDefault="00655816" w:rsidP="006842EE">
            <w:pPr>
              <w:pStyle w:val="ad"/>
              <w:spacing w:before="0" w:beforeAutospacing="0" w:after="0" w:afterAutospacing="0" w:line="360" w:lineRule="auto"/>
              <w:jc w:val="both"/>
              <w:rPr>
                <w:sz w:val="20"/>
                <w:szCs w:val="20"/>
                <w:lang w:val="ru-RU"/>
              </w:rPr>
            </w:pPr>
            <w:r w:rsidRPr="006842EE">
              <w:rPr>
                <w:sz w:val="20"/>
                <w:szCs w:val="20"/>
                <w:lang w:val="ru-RU"/>
              </w:rPr>
              <w:t xml:space="preserve">целевые взносы юридических и физических лиц </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5 994 405</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3 735 821</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7 217 772</w:t>
            </w:r>
          </w:p>
        </w:tc>
      </w:tr>
      <w:tr w:rsidR="00655816" w:rsidRPr="006842EE" w:rsidTr="006842EE">
        <w:trPr>
          <w:tblCellSpacing w:w="7" w:type="dxa"/>
        </w:trPr>
        <w:tc>
          <w:tcPr>
            <w:tcW w:w="2933"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lang w:val="ru-RU"/>
              </w:rPr>
            </w:pPr>
            <w:r w:rsidRPr="006842EE">
              <w:rPr>
                <w:sz w:val="20"/>
                <w:szCs w:val="20"/>
                <w:lang w:val="ru-RU"/>
              </w:rPr>
              <w:t>Финансовая поддержка губернатора Московской области</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0</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8 114 593</w:t>
            </w:r>
          </w:p>
        </w:tc>
      </w:tr>
      <w:tr w:rsidR="00655816" w:rsidRPr="006842EE" w:rsidTr="006842EE">
        <w:trPr>
          <w:tblCellSpacing w:w="7" w:type="dxa"/>
        </w:trPr>
        <w:tc>
          <w:tcPr>
            <w:tcW w:w="2933"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Итого:</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19 496 036</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16 849 132</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28 410 658</w:t>
            </w:r>
          </w:p>
        </w:tc>
      </w:tr>
    </w:tbl>
    <w:p w:rsidR="006842EE" w:rsidRDefault="006842EE" w:rsidP="006842EE">
      <w:pPr>
        <w:pStyle w:val="ad"/>
        <w:spacing w:before="0" w:beforeAutospacing="0" w:after="0" w:afterAutospacing="0" w:line="360" w:lineRule="auto"/>
        <w:ind w:firstLine="709"/>
        <w:jc w:val="both"/>
        <w:rPr>
          <w:bCs/>
          <w:sz w:val="28"/>
          <w:lang w:val="ru-RU"/>
        </w:rPr>
      </w:pPr>
    </w:p>
    <w:p w:rsidR="00655816" w:rsidRPr="006842EE" w:rsidRDefault="00655816" w:rsidP="006842EE">
      <w:pPr>
        <w:pStyle w:val="ad"/>
        <w:spacing w:before="0" w:beforeAutospacing="0" w:after="0" w:afterAutospacing="0" w:line="360" w:lineRule="auto"/>
        <w:ind w:firstLine="709"/>
        <w:jc w:val="both"/>
        <w:rPr>
          <w:sz w:val="28"/>
          <w:lang w:val="ru-RU"/>
        </w:rPr>
      </w:pPr>
      <w:r w:rsidRPr="006842EE">
        <w:rPr>
          <w:bCs/>
          <w:sz w:val="28"/>
          <w:lang w:val="ru-RU"/>
        </w:rPr>
        <w:t>Отчёт об исполнении консолидированной (нормативной) сметы (тыс. руб.) по содержанию института за 200</w:t>
      </w:r>
      <w:r w:rsidR="00230214" w:rsidRPr="006842EE">
        <w:rPr>
          <w:bCs/>
          <w:sz w:val="28"/>
          <w:lang w:val="ru-RU"/>
        </w:rPr>
        <w:t>7</w:t>
      </w:r>
      <w:r w:rsidRPr="006842EE">
        <w:rPr>
          <w:bCs/>
          <w:sz w:val="28"/>
          <w:lang w:val="ru-RU"/>
        </w:rPr>
        <w:t xml:space="preserve"> г. </w:t>
      </w:r>
    </w:p>
    <w:tbl>
      <w:tblPr>
        <w:tblW w:w="4872" w:type="pct"/>
        <w:tblCellSpacing w:w="7"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1744"/>
        <w:gridCol w:w="1384"/>
        <w:gridCol w:w="1047"/>
        <w:gridCol w:w="996"/>
        <w:gridCol w:w="1130"/>
        <w:gridCol w:w="997"/>
        <w:gridCol w:w="1031"/>
        <w:gridCol w:w="988"/>
      </w:tblGrid>
      <w:tr w:rsidR="006842EE" w:rsidRPr="006842EE" w:rsidTr="006842EE">
        <w:trPr>
          <w:tblCellSpacing w:w="7" w:type="dxa"/>
        </w:trPr>
        <w:tc>
          <w:tcPr>
            <w:tcW w:w="926" w:type="pct"/>
            <w:vMerge w:val="restar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Наименование экономичес. показателя</w:t>
            </w:r>
          </w:p>
        </w:tc>
        <w:tc>
          <w:tcPr>
            <w:tcW w:w="736" w:type="pct"/>
            <w:vMerge w:val="restar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Код показ.</w:t>
            </w:r>
          </w:p>
        </w:tc>
        <w:tc>
          <w:tcPr>
            <w:tcW w:w="555" w:type="pct"/>
            <w:vMerge w:val="restar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Норматив-ная смета института</w:t>
            </w:r>
          </w:p>
        </w:tc>
        <w:tc>
          <w:tcPr>
            <w:tcW w:w="528" w:type="pct"/>
            <w:vMerge w:val="restar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Утвержд. По смете Минобр.</w:t>
            </w:r>
          </w:p>
        </w:tc>
        <w:tc>
          <w:tcPr>
            <w:tcW w:w="600" w:type="pct"/>
            <w:vMerge w:val="restar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Профинансировано бюджетом</w:t>
            </w:r>
          </w:p>
        </w:tc>
        <w:tc>
          <w:tcPr>
            <w:tcW w:w="1075" w:type="pct"/>
            <w:gridSpan w:val="2"/>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xml:space="preserve">Фактическ. Расходы за счёт </w:t>
            </w:r>
          </w:p>
        </w:tc>
        <w:tc>
          <w:tcPr>
            <w:tcW w:w="520" w:type="pct"/>
            <w:vMerge w:val="restart"/>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Всего</w:t>
            </w:r>
          </w:p>
        </w:tc>
      </w:tr>
      <w:tr w:rsidR="006842EE" w:rsidRPr="006842EE" w:rsidTr="006842EE">
        <w:trPr>
          <w:tblCellSpacing w:w="7" w:type="dxa"/>
        </w:trPr>
        <w:tc>
          <w:tcPr>
            <w:tcW w:w="926" w:type="pct"/>
            <w:vMerge/>
            <w:tcBorders>
              <w:top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p>
        </w:tc>
        <w:tc>
          <w:tcPr>
            <w:tcW w:w="736" w:type="pct"/>
            <w:vMerge/>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p>
        </w:tc>
        <w:tc>
          <w:tcPr>
            <w:tcW w:w="555" w:type="pct"/>
            <w:vMerge/>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p>
        </w:tc>
        <w:tc>
          <w:tcPr>
            <w:tcW w:w="528" w:type="pct"/>
            <w:vMerge/>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p>
        </w:tc>
        <w:tc>
          <w:tcPr>
            <w:tcW w:w="600" w:type="pct"/>
            <w:vMerge/>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p>
        </w:tc>
        <w:tc>
          <w:tcPr>
            <w:tcW w:w="52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Бюджета</w:t>
            </w:r>
          </w:p>
        </w:tc>
        <w:tc>
          <w:tcPr>
            <w:tcW w:w="53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Прочих привл. Средств</w:t>
            </w:r>
          </w:p>
        </w:tc>
        <w:tc>
          <w:tcPr>
            <w:tcW w:w="520" w:type="pct"/>
            <w:vMerge/>
            <w:tcBorders>
              <w:top w:val="outset" w:sz="6" w:space="0" w:color="auto"/>
              <w:left w:val="outset" w:sz="6" w:space="0" w:color="auto"/>
              <w:bottom w:val="outset" w:sz="6" w:space="0" w:color="auto"/>
            </w:tcBorders>
            <w:vAlign w:val="center"/>
          </w:tcPr>
          <w:p w:rsidR="00655816" w:rsidRPr="006842EE" w:rsidRDefault="00655816" w:rsidP="006842EE">
            <w:pPr>
              <w:spacing w:line="360" w:lineRule="auto"/>
              <w:jc w:val="both"/>
              <w:rPr>
                <w:sz w:val="20"/>
                <w:szCs w:val="20"/>
              </w:rPr>
            </w:pPr>
          </w:p>
        </w:tc>
      </w:tr>
      <w:tr w:rsidR="006842EE" w:rsidRPr="006842EE" w:rsidTr="006842EE">
        <w:trPr>
          <w:tblCellSpacing w:w="7" w:type="dxa"/>
        </w:trPr>
        <w:tc>
          <w:tcPr>
            <w:tcW w:w="926"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xml:space="preserve">Оплата труда </w:t>
            </w:r>
          </w:p>
        </w:tc>
        <w:tc>
          <w:tcPr>
            <w:tcW w:w="736"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211</w:t>
            </w:r>
          </w:p>
        </w:tc>
        <w:tc>
          <w:tcPr>
            <w:tcW w:w="555"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110716,0</w:t>
            </w:r>
          </w:p>
        </w:tc>
        <w:tc>
          <w:tcPr>
            <w:tcW w:w="528"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135904,6</w:t>
            </w:r>
          </w:p>
        </w:tc>
        <w:tc>
          <w:tcPr>
            <w:tcW w:w="600"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135904,6</w:t>
            </w:r>
          </w:p>
        </w:tc>
        <w:tc>
          <w:tcPr>
            <w:tcW w:w="52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135904,6</w:t>
            </w:r>
          </w:p>
        </w:tc>
        <w:tc>
          <w:tcPr>
            <w:tcW w:w="53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7537,6</w:t>
            </w:r>
          </w:p>
        </w:tc>
        <w:tc>
          <w:tcPr>
            <w:tcW w:w="520" w:type="pct"/>
            <w:tcBorders>
              <w:top w:val="outset" w:sz="6" w:space="0" w:color="auto"/>
              <w:left w:val="outset" w:sz="6" w:space="0" w:color="auto"/>
              <w:bottom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143439,2</w:t>
            </w:r>
          </w:p>
        </w:tc>
      </w:tr>
      <w:tr w:rsidR="006842EE" w:rsidRPr="006842EE" w:rsidTr="006842EE">
        <w:trPr>
          <w:tblCellSpacing w:w="7" w:type="dxa"/>
        </w:trPr>
        <w:tc>
          <w:tcPr>
            <w:tcW w:w="926"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Начисления на оплату труда</w:t>
            </w:r>
          </w:p>
        </w:tc>
        <w:tc>
          <w:tcPr>
            <w:tcW w:w="736"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213</w:t>
            </w:r>
          </w:p>
        </w:tc>
        <w:tc>
          <w:tcPr>
            <w:tcW w:w="555"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38686,1</w:t>
            </w:r>
          </w:p>
        </w:tc>
        <w:tc>
          <w:tcPr>
            <w:tcW w:w="528"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33037,6</w:t>
            </w:r>
          </w:p>
        </w:tc>
        <w:tc>
          <w:tcPr>
            <w:tcW w:w="600"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33037,6</w:t>
            </w:r>
          </w:p>
        </w:tc>
        <w:tc>
          <w:tcPr>
            <w:tcW w:w="52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33037,6</w:t>
            </w:r>
          </w:p>
        </w:tc>
        <w:tc>
          <w:tcPr>
            <w:tcW w:w="53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1973,1</w:t>
            </w:r>
          </w:p>
        </w:tc>
        <w:tc>
          <w:tcPr>
            <w:tcW w:w="520" w:type="pct"/>
            <w:tcBorders>
              <w:top w:val="outset" w:sz="6" w:space="0" w:color="auto"/>
              <w:left w:val="outset" w:sz="6" w:space="0" w:color="auto"/>
              <w:bottom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35010,7</w:t>
            </w:r>
          </w:p>
        </w:tc>
      </w:tr>
      <w:tr w:rsidR="006842EE" w:rsidRPr="006842EE" w:rsidTr="006842EE">
        <w:trPr>
          <w:tblCellSpacing w:w="7" w:type="dxa"/>
        </w:trPr>
        <w:tc>
          <w:tcPr>
            <w:tcW w:w="926"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Увелич. стоимости матер. запасов</w:t>
            </w:r>
          </w:p>
        </w:tc>
        <w:tc>
          <w:tcPr>
            <w:tcW w:w="736"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340</w:t>
            </w:r>
          </w:p>
        </w:tc>
        <w:tc>
          <w:tcPr>
            <w:tcW w:w="555"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37130,7</w:t>
            </w:r>
          </w:p>
        </w:tc>
        <w:tc>
          <w:tcPr>
            <w:tcW w:w="528"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2037,0</w:t>
            </w:r>
          </w:p>
        </w:tc>
        <w:tc>
          <w:tcPr>
            <w:tcW w:w="600"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2037,0</w:t>
            </w:r>
          </w:p>
        </w:tc>
        <w:tc>
          <w:tcPr>
            <w:tcW w:w="52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2037,0</w:t>
            </w:r>
          </w:p>
        </w:tc>
        <w:tc>
          <w:tcPr>
            <w:tcW w:w="53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7630,2</w:t>
            </w:r>
          </w:p>
        </w:tc>
        <w:tc>
          <w:tcPr>
            <w:tcW w:w="520" w:type="pct"/>
            <w:tcBorders>
              <w:top w:val="outset" w:sz="6" w:space="0" w:color="auto"/>
              <w:left w:val="outset" w:sz="6" w:space="0" w:color="auto"/>
              <w:bottom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9667,2</w:t>
            </w:r>
          </w:p>
        </w:tc>
      </w:tr>
      <w:tr w:rsidR="006842EE" w:rsidRPr="006842EE" w:rsidTr="006842EE">
        <w:trPr>
          <w:tblCellSpacing w:w="7" w:type="dxa"/>
        </w:trPr>
        <w:tc>
          <w:tcPr>
            <w:tcW w:w="926"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Служебные разъезды</w:t>
            </w:r>
          </w:p>
        </w:tc>
        <w:tc>
          <w:tcPr>
            <w:tcW w:w="736"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212,222,226</w:t>
            </w:r>
          </w:p>
        </w:tc>
        <w:tc>
          <w:tcPr>
            <w:tcW w:w="555"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1279,1</w:t>
            </w:r>
          </w:p>
        </w:tc>
        <w:tc>
          <w:tcPr>
            <w:tcW w:w="528"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213,8</w:t>
            </w:r>
          </w:p>
        </w:tc>
        <w:tc>
          <w:tcPr>
            <w:tcW w:w="600"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213,8</w:t>
            </w:r>
          </w:p>
        </w:tc>
        <w:tc>
          <w:tcPr>
            <w:tcW w:w="52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213,8</w:t>
            </w:r>
          </w:p>
        </w:tc>
        <w:tc>
          <w:tcPr>
            <w:tcW w:w="53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185,2</w:t>
            </w:r>
          </w:p>
        </w:tc>
        <w:tc>
          <w:tcPr>
            <w:tcW w:w="520" w:type="pct"/>
            <w:tcBorders>
              <w:top w:val="outset" w:sz="6" w:space="0" w:color="auto"/>
              <w:left w:val="outset" w:sz="6" w:space="0" w:color="auto"/>
              <w:bottom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399,0</w:t>
            </w:r>
          </w:p>
        </w:tc>
      </w:tr>
      <w:tr w:rsidR="006842EE" w:rsidRPr="006842EE" w:rsidTr="006842EE">
        <w:trPr>
          <w:tblCellSpacing w:w="7" w:type="dxa"/>
        </w:trPr>
        <w:tc>
          <w:tcPr>
            <w:tcW w:w="926"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Транспортные услуги</w:t>
            </w:r>
          </w:p>
        </w:tc>
        <w:tc>
          <w:tcPr>
            <w:tcW w:w="736"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222</w:t>
            </w:r>
          </w:p>
        </w:tc>
        <w:tc>
          <w:tcPr>
            <w:tcW w:w="555"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1676,5</w:t>
            </w:r>
          </w:p>
        </w:tc>
        <w:tc>
          <w:tcPr>
            <w:tcW w:w="528"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0</w:t>
            </w:r>
          </w:p>
        </w:tc>
        <w:tc>
          <w:tcPr>
            <w:tcW w:w="600"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0</w:t>
            </w:r>
          </w:p>
        </w:tc>
        <w:tc>
          <w:tcPr>
            <w:tcW w:w="52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0</w:t>
            </w:r>
          </w:p>
        </w:tc>
        <w:tc>
          <w:tcPr>
            <w:tcW w:w="53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64,8</w:t>
            </w:r>
          </w:p>
        </w:tc>
        <w:tc>
          <w:tcPr>
            <w:tcW w:w="520" w:type="pct"/>
            <w:tcBorders>
              <w:top w:val="outset" w:sz="6" w:space="0" w:color="auto"/>
              <w:left w:val="outset" w:sz="6" w:space="0" w:color="auto"/>
              <w:bottom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64,8</w:t>
            </w:r>
          </w:p>
        </w:tc>
      </w:tr>
      <w:tr w:rsidR="006842EE" w:rsidRPr="006842EE" w:rsidTr="006842EE">
        <w:trPr>
          <w:tblCellSpacing w:w="7" w:type="dxa"/>
        </w:trPr>
        <w:tc>
          <w:tcPr>
            <w:tcW w:w="926"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Услуги связи</w:t>
            </w:r>
          </w:p>
        </w:tc>
        <w:tc>
          <w:tcPr>
            <w:tcW w:w="736"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221</w:t>
            </w:r>
          </w:p>
        </w:tc>
        <w:tc>
          <w:tcPr>
            <w:tcW w:w="555"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2280,8</w:t>
            </w:r>
          </w:p>
        </w:tc>
        <w:tc>
          <w:tcPr>
            <w:tcW w:w="528"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0</w:t>
            </w:r>
          </w:p>
        </w:tc>
        <w:tc>
          <w:tcPr>
            <w:tcW w:w="600"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0</w:t>
            </w:r>
          </w:p>
        </w:tc>
        <w:tc>
          <w:tcPr>
            <w:tcW w:w="52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0</w:t>
            </w:r>
          </w:p>
        </w:tc>
        <w:tc>
          <w:tcPr>
            <w:tcW w:w="53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1919,6</w:t>
            </w:r>
          </w:p>
        </w:tc>
        <w:tc>
          <w:tcPr>
            <w:tcW w:w="520" w:type="pct"/>
            <w:tcBorders>
              <w:top w:val="outset" w:sz="6" w:space="0" w:color="auto"/>
              <w:left w:val="outset" w:sz="6" w:space="0" w:color="auto"/>
              <w:bottom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1919,6</w:t>
            </w:r>
          </w:p>
        </w:tc>
      </w:tr>
      <w:tr w:rsidR="006842EE" w:rsidRPr="006842EE" w:rsidTr="006842EE">
        <w:trPr>
          <w:tblCellSpacing w:w="7" w:type="dxa"/>
        </w:trPr>
        <w:tc>
          <w:tcPr>
            <w:tcW w:w="926"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Коммун.услуги</w:t>
            </w:r>
          </w:p>
        </w:tc>
        <w:tc>
          <w:tcPr>
            <w:tcW w:w="736"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223</w:t>
            </w:r>
          </w:p>
        </w:tc>
        <w:tc>
          <w:tcPr>
            <w:tcW w:w="555"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45838,0</w:t>
            </w:r>
          </w:p>
        </w:tc>
        <w:tc>
          <w:tcPr>
            <w:tcW w:w="528"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29383,0</w:t>
            </w:r>
          </w:p>
        </w:tc>
        <w:tc>
          <w:tcPr>
            <w:tcW w:w="600"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29383,0</w:t>
            </w:r>
          </w:p>
        </w:tc>
        <w:tc>
          <w:tcPr>
            <w:tcW w:w="52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29383,0</w:t>
            </w:r>
          </w:p>
        </w:tc>
        <w:tc>
          <w:tcPr>
            <w:tcW w:w="53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6784,7</w:t>
            </w:r>
          </w:p>
        </w:tc>
        <w:tc>
          <w:tcPr>
            <w:tcW w:w="520" w:type="pct"/>
            <w:tcBorders>
              <w:top w:val="outset" w:sz="6" w:space="0" w:color="auto"/>
              <w:left w:val="outset" w:sz="6" w:space="0" w:color="auto"/>
              <w:bottom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36167,7</w:t>
            </w:r>
          </w:p>
        </w:tc>
      </w:tr>
      <w:tr w:rsidR="006842EE" w:rsidRPr="006842EE" w:rsidTr="006842EE">
        <w:trPr>
          <w:tblCellSpacing w:w="7" w:type="dxa"/>
        </w:trPr>
        <w:tc>
          <w:tcPr>
            <w:tcW w:w="926" w:type="pct"/>
            <w:tcBorders>
              <w:top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 xml:space="preserve">Арендная плата за польз. имуществом </w:t>
            </w:r>
          </w:p>
        </w:tc>
        <w:tc>
          <w:tcPr>
            <w:tcW w:w="736"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224</w:t>
            </w:r>
          </w:p>
        </w:tc>
        <w:tc>
          <w:tcPr>
            <w:tcW w:w="555"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0</w:t>
            </w:r>
          </w:p>
        </w:tc>
        <w:tc>
          <w:tcPr>
            <w:tcW w:w="528"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0</w:t>
            </w:r>
          </w:p>
        </w:tc>
        <w:tc>
          <w:tcPr>
            <w:tcW w:w="600"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0</w:t>
            </w:r>
          </w:p>
        </w:tc>
        <w:tc>
          <w:tcPr>
            <w:tcW w:w="52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0</w:t>
            </w:r>
          </w:p>
        </w:tc>
        <w:tc>
          <w:tcPr>
            <w:tcW w:w="53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680,3</w:t>
            </w:r>
          </w:p>
        </w:tc>
        <w:tc>
          <w:tcPr>
            <w:tcW w:w="520" w:type="pct"/>
            <w:tcBorders>
              <w:top w:val="outset" w:sz="6" w:space="0" w:color="auto"/>
              <w:left w:val="outset" w:sz="6" w:space="0" w:color="auto"/>
              <w:bottom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680,3</w:t>
            </w:r>
          </w:p>
        </w:tc>
      </w:tr>
      <w:tr w:rsidR="006842EE" w:rsidRPr="006842EE" w:rsidTr="006842EE">
        <w:trPr>
          <w:tblCellSpacing w:w="7" w:type="dxa"/>
        </w:trPr>
        <w:tc>
          <w:tcPr>
            <w:tcW w:w="926"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xml:space="preserve">Прочие услуги </w:t>
            </w:r>
          </w:p>
        </w:tc>
        <w:tc>
          <w:tcPr>
            <w:tcW w:w="736"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226</w:t>
            </w:r>
          </w:p>
        </w:tc>
        <w:tc>
          <w:tcPr>
            <w:tcW w:w="555"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0</w:t>
            </w:r>
          </w:p>
        </w:tc>
        <w:tc>
          <w:tcPr>
            <w:tcW w:w="528"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0</w:t>
            </w:r>
          </w:p>
        </w:tc>
        <w:tc>
          <w:tcPr>
            <w:tcW w:w="600"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0</w:t>
            </w:r>
          </w:p>
        </w:tc>
        <w:tc>
          <w:tcPr>
            <w:tcW w:w="52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0</w:t>
            </w:r>
          </w:p>
        </w:tc>
        <w:tc>
          <w:tcPr>
            <w:tcW w:w="53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7800,5</w:t>
            </w:r>
          </w:p>
        </w:tc>
        <w:tc>
          <w:tcPr>
            <w:tcW w:w="520" w:type="pct"/>
            <w:tcBorders>
              <w:top w:val="outset" w:sz="6" w:space="0" w:color="auto"/>
              <w:left w:val="outset" w:sz="6" w:space="0" w:color="auto"/>
              <w:bottom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7800,5</w:t>
            </w:r>
          </w:p>
        </w:tc>
      </w:tr>
      <w:tr w:rsidR="006842EE" w:rsidRPr="006842EE" w:rsidTr="006842EE">
        <w:trPr>
          <w:tblCellSpacing w:w="7" w:type="dxa"/>
        </w:trPr>
        <w:tc>
          <w:tcPr>
            <w:tcW w:w="926"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Стипендии</w:t>
            </w:r>
          </w:p>
        </w:tc>
        <w:tc>
          <w:tcPr>
            <w:tcW w:w="736"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290</w:t>
            </w:r>
          </w:p>
        </w:tc>
        <w:tc>
          <w:tcPr>
            <w:tcW w:w="555"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49064,5</w:t>
            </w:r>
          </w:p>
        </w:tc>
        <w:tc>
          <w:tcPr>
            <w:tcW w:w="528"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69195,7</w:t>
            </w:r>
          </w:p>
        </w:tc>
        <w:tc>
          <w:tcPr>
            <w:tcW w:w="600"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69195,7</w:t>
            </w:r>
          </w:p>
        </w:tc>
        <w:tc>
          <w:tcPr>
            <w:tcW w:w="52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69195,7</w:t>
            </w:r>
          </w:p>
        </w:tc>
        <w:tc>
          <w:tcPr>
            <w:tcW w:w="53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0</w:t>
            </w:r>
          </w:p>
        </w:tc>
        <w:tc>
          <w:tcPr>
            <w:tcW w:w="520" w:type="pct"/>
            <w:tcBorders>
              <w:top w:val="outset" w:sz="6" w:space="0" w:color="auto"/>
              <w:left w:val="outset" w:sz="6" w:space="0" w:color="auto"/>
              <w:bottom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69195,7</w:t>
            </w:r>
          </w:p>
        </w:tc>
      </w:tr>
      <w:tr w:rsidR="006842EE" w:rsidRPr="006842EE" w:rsidTr="006842EE">
        <w:trPr>
          <w:tblCellSpacing w:w="7" w:type="dxa"/>
        </w:trPr>
        <w:tc>
          <w:tcPr>
            <w:tcW w:w="926"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Прочие трансферты</w:t>
            </w:r>
          </w:p>
        </w:tc>
        <w:tc>
          <w:tcPr>
            <w:tcW w:w="736"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212,226,262</w:t>
            </w:r>
          </w:p>
        </w:tc>
        <w:tc>
          <w:tcPr>
            <w:tcW w:w="555"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47824,3</w:t>
            </w:r>
          </w:p>
        </w:tc>
        <w:tc>
          <w:tcPr>
            <w:tcW w:w="528"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8506,1</w:t>
            </w:r>
          </w:p>
        </w:tc>
        <w:tc>
          <w:tcPr>
            <w:tcW w:w="600"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8506,1</w:t>
            </w:r>
          </w:p>
        </w:tc>
        <w:tc>
          <w:tcPr>
            <w:tcW w:w="52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8506,1</w:t>
            </w:r>
          </w:p>
        </w:tc>
        <w:tc>
          <w:tcPr>
            <w:tcW w:w="53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0</w:t>
            </w:r>
          </w:p>
        </w:tc>
        <w:tc>
          <w:tcPr>
            <w:tcW w:w="520" w:type="pct"/>
            <w:tcBorders>
              <w:top w:val="outset" w:sz="6" w:space="0" w:color="auto"/>
              <w:left w:val="outset" w:sz="6" w:space="0" w:color="auto"/>
              <w:bottom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8506,1</w:t>
            </w:r>
          </w:p>
        </w:tc>
      </w:tr>
      <w:tr w:rsidR="006842EE" w:rsidRPr="006842EE" w:rsidTr="006842EE">
        <w:trPr>
          <w:tblCellSpacing w:w="7" w:type="dxa"/>
        </w:trPr>
        <w:tc>
          <w:tcPr>
            <w:tcW w:w="926" w:type="pct"/>
            <w:tcBorders>
              <w:top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Прочие расходы</w:t>
            </w:r>
          </w:p>
        </w:tc>
        <w:tc>
          <w:tcPr>
            <w:tcW w:w="736"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290</w:t>
            </w:r>
          </w:p>
        </w:tc>
        <w:tc>
          <w:tcPr>
            <w:tcW w:w="555"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0</w:t>
            </w:r>
          </w:p>
        </w:tc>
        <w:tc>
          <w:tcPr>
            <w:tcW w:w="528"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0</w:t>
            </w:r>
          </w:p>
        </w:tc>
        <w:tc>
          <w:tcPr>
            <w:tcW w:w="600"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0</w:t>
            </w:r>
          </w:p>
        </w:tc>
        <w:tc>
          <w:tcPr>
            <w:tcW w:w="52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p>
        </w:tc>
        <w:tc>
          <w:tcPr>
            <w:tcW w:w="53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8615,0</w:t>
            </w:r>
          </w:p>
        </w:tc>
        <w:tc>
          <w:tcPr>
            <w:tcW w:w="520" w:type="pct"/>
            <w:tcBorders>
              <w:top w:val="outset" w:sz="6" w:space="0" w:color="auto"/>
              <w:left w:val="outset" w:sz="6" w:space="0" w:color="auto"/>
              <w:bottom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8615,0</w:t>
            </w:r>
          </w:p>
        </w:tc>
      </w:tr>
      <w:tr w:rsidR="006842EE" w:rsidRPr="006842EE" w:rsidTr="006842EE">
        <w:trPr>
          <w:tblCellSpacing w:w="7" w:type="dxa"/>
        </w:trPr>
        <w:tc>
          <w:tcPr>
            <w:tcW w:w="926"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Увеличение стоимости основных средств</w:t>
            </w:r>
          </w:p>
        </w:tc>
        <w:tc>
          <w:tcPr>
            <w:tcW w:w="736"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310</w:t>
            </w:r>
          </w:p>
        </w:tc>
        <w:tc>
          <w:tcPr>
            <w:tcW w:w="555"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27685,0</w:t>
            </w:r>
          </w:p>
        </w:tc>
        <w:tc>
          <w:tcPr>
            <w:tcW w:w="528"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15398,1</w:t>
            </w:r>
          </w:p>
        </w:tc>
        <w:tc>
          <w:tcPr>
            <w:tcW w:w="600"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15398,1</w:t>
            </w:r>
          </w:p>
        </w:tc>
        <w:tc>
          <w:tcPr>
            <w:tcW w:w="52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15398,1</w:t>
            </w:r>
          </w:p>
        </w:tc>
        <w:tc>
          <w:tcPr>
            <w:tcW w:w="53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13833,0</w:t>
            </w:r>
          </w:p>
        </w:tc>
        <w:tc>
          <w:tcPr>
            <w:tcW w:w="520" w:type="pct"/>
            <w:tcBorders>
              <w:top w:val="outset" w:sz="6" w:space="0" w:color="auto"/>
              <w:left w:val="outset" w:sz="6" w:space="0" w:color="auto"/>
              <w:bottom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29231,1</w:t>
            </w:r>
          </w:p>
        </w:tc>
      </w:tr>
      <w:tr w:rsidR="006842EE" w:rsidRPr="006842EE" w:rsidTr="006842EE">
        <w:trPr>
          <w:tblCellSpacing w:w="7" w:type="dxa"/>
        </w:trPr>
        <w:tc>
          <w:tcPr>
            <w:tcW w:w="926"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Услуги по содержанию имущества</w:t>
            </w:r>
          </w:p>
        </w:tc>
        <w:tc>
          <w:tcPr>
            <w:tcW w:w="736"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225</w:t>
            </w:r>
          </w:p>
        </w:tc>
        <w:tc>
          <w:tcPr>
            <w:tcW w:w="555"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68646,2</w:t>
            </w:r>
          </w:p>
        </w:tc>
        <w:tc>
          <w:tcPr>
            <w:tcW w:w="528"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34727,9</w:t>
            </w:r>
          </w:p>
        </w:tc>
        <w:tc>
          <w:tcPr>
            <w:tcW w:w="600"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34727,9</w:t>
            </w:r>
          </w:p>
        </w:tc>
        <w:tc>
          <w:tcPr>
            <w:tcW w:w="52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34727,9</w:t>
            </w:r>
          </w:p>
        </w:tc>
        <w:tc>
          <w:tcPr>
            <w:tcW w:w="53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11606,8</w:t>
            </w:r>
          </w:p>
        </w:tc>
        <w:tc>
          <w:tcPr>
            <w:tcW w:w="520" w:type="pct"/>
            <w:tcBorders>
              <w:top w:val="outset" w:sz="6" w:space="0" w:color="auto"/>
              <w:left w:val="outset" w:sz="6" w:space="0" w:color="auto"/>
              <w:bottom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46334,7</w:t>
            </w:r>
          </w:p>
        </w:tc>
      </w:tr>
      <w:tr w:rsidR="006842EE" w:rsidRPr="006842EE" w:rsidTr="006842EE">
        <w:trPr>
          <w:tblCellSpacing w:w="7" w:type="dxa"/>
        </w:trPr>
        <w:tc>
          <w:tcPr>
            <w:tcW w:w="926"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Всего:</w:t>
            </w:r>
          </w:p>
        </w:tc>
        <w:tc>
          <w:tcPr>
            <w:tcW w:w="736"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 </w:t>
            </w:r>
          </w:p>
        </w:tc>
        <w:tc>
          <w:tcPr>
            <w:tcW w:w="555"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430828,0</w:t>
            </w:r>
          </w:p>
        </w:tc>
        <w:tc>
          <w:tcPr>
            <w:tcW w:w="528"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328403,8</w:t>
            </w:r>
          </w:p>
        </w:tc>
        <w:tc>
          <w:tcPr>
            <w:tcW w:w="600"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328403,8</w:t>
            </w:r>
          </w:p>
        </w:tc>
        <w:tc>
          <w:tcPr>
            <w:tcW w:w="52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328403,8</w:t>
            </w:r>
          </w:p>
        </w:tc>
        <w:tc>
          <w:tcPr>
            <w:tcW w:w="53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68627,8</w:t>
            </w:r>
          </w:p>
        </w:tc>
        <w:tc>
          <w:tcPr>
            <w:tcW w:w="520" w:type="pct"/>
            <w:tcBorders>
              <w:top w:val="outset" w:sz="6" w:space="0" w:color="auto"/>
              <w:left w:val="outset" w:sz="6" w:space="0" w:color="auto"/>
              <w:bottom w:val="outset" w:sz="6" w:space="0" w:color="auto"/>
            </w:tcBorders>
            <w:vAlign w:val="center"/>
          </w:tcPr>
          <w:p w:rsidR="00655816" w:rsidRPr="006842EE" w:rsidRDefault="00655816" w:rsidP="006842EE">
            <w:pPr>
              <w:spacing w:line="360" w:lineRule="auto"/>
              <w:jc w:val="both"/>
              <w:rPr>
                <w:sz w:val="20"/>
                <w:szCs w:val="20"/>
              </w:rPr>
            </w:pPr>
            <w:r w:rsidRPr="006842EE">
              <w:rPr>
                <w:sz w:val="20"/>
                <w:szCs w:val="20"/>
              </w:rPr>
              <w:t>397031,6</w:t>
            </w:r>
          </w:p>
        </w:tc>
      </w:tr>
    </w:tbl>
    <w:p w:rsidR="006842EE" w:rsidRDefault="006842EE" w:rsidP="006842EE">
      <w:pPr>
        <w:pStyle w:val="ad"/>
        <w:spacing w:before="0" w:beforeAutospacing="0" w:after="0" w:afterAutospacing="0" w:line="360" w:lineRule="auto"/>
        <w:ind w:firstLine="709"/>
        <w:jc w:val="both"/>
        <w:rPr>
          <w:bCs/>
          <w:sz w:val="28"/>
          <w:lang w:val="ru-RU"/>
        </w:rPr>
      </w:pPr>
    </w:p>
    <w:p w:rsidR="00655816" w:rsidRPr="006842EE" w:rsidRDefault="00655816" w:rsidP="006842EE">
      <w:pPr>
        <w:pStyle w:val="ad"/>
        <w:spacing w:before="0" w:beforeAutospacing="0" w:after="0" w:afterAutospacing="0" w:line="360" w:lineRule="auto"/>
        <w:ind w:firstLine="709"/>
        <w:jc w:val="both"/>
        <w:rPr>
          <w:sz w:val="28"/>
          <w:lang w:val="ru-RU"/>
        </w:rPr>
      </w:pPr>
      <w:r w:rsidRPr="006842EE">
        <w:rPr>
          <w:bCs/>
          <w:sz w:val="28"/>
          <w:lang w:val="ru-RU"/>
        </w:rPr>
        <w:t>Фактическая зарплата, начисленная из средств федерального бюджета 200</w:t>
      </w:r>
      <w:r w:rsidR="00230214" w:rsidRPr="006842EE">
        <w:rPr>
          <w:bCs/>
          <w:sz w:val="28"/>
          <w:lang w:val="ru-RU"/>
        </w:rPr>
        <w:t>7</w:t>
      </w:r>
      <w:r w:rsidRPr="006842EE">
        <w:rPr>
          <w:bCs/>
          <w:sz w:val="28"/>
          <w:lang w:val="ru-RU"/>
        </w:rPr>
        <w:t xml:space="preserve"> год (тыс. руб.)</w:t>
      </w:r>
      <w:r w:rsidRPr="006842EE">
        <w:rPr>
          <w:sz w:val="28"/>
          <w:lang w:val="ru-RU"/>
        </w:rPr>
        <w:t xml:space="preserve"> </w:t>
      </w:r>
    </w:p>
    <w:tbl>
      <w:tblPr>
        <w:tblW w:w="4659" w:type="pct"/>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320"/>
        <w:gridCol w:w="1205"/>
        <w:gridCol w:w="83"/>
        <w:gridCol w:w="1196"/>
        <w:gridCol w:w="1249"/>
        <w:gridCol w:w="1425"/>
        <w:gridCol w:w="1432"/>
      </w:tblGrid>
      <w:tr w:rsidR="00655816" w:rsidRPr="006842EE" w:rsidTr="006842EE">
        <w:trPr>
          <w:tblCellSpacing w:w="7" w:type="dxa"/>
        </w:trPr>
        <w:tc>
          <w:tcPr>
            <w:tcW w:w="0" w:type="auto"/>
            <w:vMerge w:val="restar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Персонал</w:t>
            </w:r>
          </w:p>
        </w:tc>
        <w:tc>
          <w:tcPr>
            <w:tcW w:w="716" w:type="pct"/>
            <w:gridSpan w:val="2"/>
            <w:vMerge w:val="restar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Всего</w:t>
            </w:r>
          </w:p>
        </w:tc>
        <w:tc>
          <w:tcPr>
            <w:tcW w:w="2978" w:type="pct"/>
            <w:gridSpan w:val="4"/>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в том числе</w:t>
            </w:r>
          </w:p>
        </w:tc>
      </w:tr>
      <w:tr w:rsidR="00655816" w:rsidRPr="006842EE" w:rsidTr="006842EE">
        <w:trPr>
          <w:tblCellSpacing w:w="7" w:type="dxa"/>
        </w:trPr>
        <w:tc>
          <w:tcPr>
            <w:tcW w:w="0" w:type="auto"/>
            <w:vMerge/>
            <w:tcBorders>
              <w:top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p>
        </w:tc>
        <w:tc>
          <w:tcPr>
            <w:tcW w:w="716" w:type="pct"/>
            <w:gridSpan w:val="2"/>
            <w:vMerge/>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p>
        </w:tc>
        <w:tc>
          <w:tcPr>
            <w:tcW w:w="672"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 кв.</w:t>
            </w:r>
          </w:p>
        </w:tc>
        <w:tc>
          <w:tcPr>
            <w:tcW w:w="702"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 кв.</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3 кв.</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4 кв.</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Всего</w:t>
            </w:r>
          </w:p>
        </w:tc>
        <w:tc>
          <w:tcPr>
            <w:tcW w:w="716" w:type="pct"/>
            <w:gridSpan w:val="2"/>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135904,6</w:t>
            </w:r>
          </w:p>
        </w:tc>
        <w:tc>
          <w:tcPr>
            <w:tcW w:w="672"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32197,9</w:t>
            </w:r>
          </w:p>
        </w:tc>
        <w:tc>
          <w:tcPr>
            <w:tcW w:w="702"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45950,5</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21439,7</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36316,5</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В том числе</w:t>
            </w:r>
          </w:p>
        </w:tc>
        <w:tc>
          <w:tcPr>
            <w:tcW w:w="3701" w:type="pct"/>
            <w:gridSpan w:val="6"/>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Проф.-преп.</w:t>
            </w:r>
          </w:p>
        </w:tc>
        <w:tc>
          <w:tcPr>
            <w:tcW w:w="677"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75804,1</w:t>
            </w:r>
          </w:p>
        </w:tc>
        <w:tc>
          <w:tcPr>
            <w:tcW w:w="711" w:type="pct"/>
            <w:gridSpan w:val="2"/>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18459,9</w:t>
            </w:r>
          </w:p>
        </w:tc>
        <w:tc>
          <w:tcPr>
            <w:tcW w:w="702"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24697,4</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10632,6</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22014,2</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Почас. фонд</w:t>
            </w:r>
          </w:p>
        </w:tc>
        <w:tc>
          <w:tcPr>
            <w:tcW w:w="677"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1931,6</w:t>
            </w:r>
          </w:p>
        </w:tc>
        <w:tc>
          <w:tcPr>
            <w:tcW w:w="711" w:type="pct"/>
            <w:gridSpan w:val="2"/>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570,0</w:t>
            </w:r>
          </w:p>
        </w:tc>
        <w:tc>
          <w:tcPr>
            <w:tcW w:w="702"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588,2</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124,3</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649,1</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Уч.-вспомог.</w:t>
            </w:r>
          </w:p>
        </w:tc>
        <w:tc>
          <w:tcPr>
            <w:tcW w:w="677"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15463,4</w:t>
            </w:r>
          </w:p>
        </w:tc>
        <w:tc>
          <w:tcPr>
            <w:tcW w:w="711" w:type="pct"/>
            <w:gridSpan w:val="2"/>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3650,0</w:t>
            </w:r>
          </w:p>
        </w:tc>
        <w:tc>
          <w:tcPr>
            <w:tcW w:w="702"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3921,2</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3554,4</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4337,8</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Адм.-управл.</w:t>
            </w:r>
          </w:p>
        </w:tc>
        <w:tc>
          <w:tcPr>
            <w:tcW w:w="677"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15636,1</w:t>
            </w:r>
          </w:p>
        </w:tc>
        <w:tc>
          <w:tcPr>
            <w:tcW w:w="711" w:type="pct"/>
            <w:gridSpan w:val="2"/>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3915,6</w:t>
            </w:r>
          </w:p>
        </w:tc>
        <w:tc>
          <w:tcPr>
            <w:tcW w:w="702"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3930,7</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3640,0</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4149,8</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Хоз. обслуж.</w:t>
            </w:r>
          </w:p>
        </w:tc>
        <w:tc>
          <w:tcPr>
            <w:tcW w:w="677"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27069,4</w:t>
            </w:r>
          </w:p>
        </w:tc>
        <w:tc>
          <w:tcPr>
            <w:tcW w:w="711" w:type="pct"/>
            <w:gridSpan w:val="2"/>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5602,4</w:t>
            </w:r>
          </w:p>
        </w:tc>
        <w:tc>
          <w:tcPr>
            <w:tcW w:w="702"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12813,0</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3488,4</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5165,6</w:t>
            </w:r>
          </w:p>
        </w:tc>
      </w:tr>
    </w:tbl>
    <w:p w:rsidR="006842EE" w:rsidRDefault="006842EE" w:rsidP="006842EE">
      <w:pPr>
        <w:pStyle w:val="ad"/>
        <w:spacing w:before="0" w:beforeAutospacing="0" w:after="0" w:afterAutospacing="0" w:line="360" w:lineRule="auto"/>
        <w:jc w:val="both"/>
        <w:rPr>
          <w:bCs/>
          <w:sz w:val="28"/>
          <w:szCs w:val="28"/>
          <w:lang w:val="ru-RU"/>
        </w:rPr>
      </w:pPr>
    </w:p>
    <w:p w:rsidR="00655816" w:rsidRDefault="00655816" w:rsidP="006842EE">
      <w:pPr>
        <w:pStyle w:val="ad"/>
        <w:spacing w:before="0" w:beforeAutospacing="0" w:after="0" w:afterAutospacing="0" w:line="360" w:lineRule="auto"/>
        <w:jc w:val="both"/>
        <w:rPr>
          <w:sz w:val="28"/>
          <w:szCs w:val="28"/>
          <w:lang w:val="ru-RU"/>
        </w:rPr>
      </w:pPr>
      <w:r w:rsidRPr="006842EE">
        <w:rPr>
          <w:bCs/>
          <w:sz w:val="28"/>
          <w:szCs w:val="28"/>
          <w:lang w:val="ru-RU"/>
        </w:rPr>
        <w:t>Среднегодовая численность (федеральный бюджет) 200</w:t>
      </w:r>
      <w:r w:rsidR="00230214" w:rsidRPr="006842EE">
        <w:rPr>
          <w:bCs/>
          <w:sz w:val="28"/>
          <w:szCs w:val="28"/>
          <w:lang w:val="ru-RU"/>
        </w:rPr>
        <w:t>7</w:t>
      </w:r>
      <w:r w:rsidRPr="006842EE">
        <w:rPr>
          <w:bCs/>
          <w:sz w:val="28"/>
          <w:szCs w:val="28"/>
          <w:lang w:val="ru-RU"/>
        </w:rPr>
        <w:t xml:space="preserve"> год</w:t>
      </w:r>
      <w:r w:rsidRPr="006842EE">
        <w:rPr>
          <w:sz w:val="28"/>
          <w:szCs w:val="28"/>
          <w:lang w:val="ru-RU"/>
        </w:rPr>
        <w:t xml:space="preserve"> </w:t>
      </w:r>
    </w:p>
    <w:tbl>
      <w:tblPr>
        <w:tblW w:w="4811" w:type="pct"/>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812"/>
        <w:gridCol w:w="2262"/>
        <w:gridCol w:w="1701"/>
        <w:gridCol w:w="2426"/>
      </w:tblGrid>
      <w:tr w:rsidR="00655816" w:rsidRPr="006842EE" w:rsidTr="006842EE">
        <w:trPr>
          <w:tblCellSpacing w:w="7" w:type="dxa"/>
        </w:trPr>
        <w:tc>
          <w:tcPr>
            <w:tcW w:w="0" w:type="auto"/>
            <w:vMerge w:val="restar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Персонал</w:t>
            </w:r>
          </w:p>
        </w:tc>
        <w:tc>
          <w:tcPr>
            <w:tcW w:w="1231" w:type="pct"/>
            <w:vMerge w:val="restar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Всего (человек)</w:t>
            </w:r>
          </w:p>
        </w:tc>
        <w:tc>
          <w:tcPr>
            <w:tcW w:w="0" w:type="auto"/>
            <w:gridSpan w:val="2"/>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в том числе</w:t>
            </w:r>
          </w:p>
        </w:tc>
      </w:tr>
      <w:tr w:rsidR="00655816" w:rsidRPr="006842EE" w:rsidTr="006842EE">
        <w:trPr>
          <w:tblCellSpacing w:w="7" w:type="dxa"/>
        </w:trPr>
        <w:tc>
          <w:tcPr>
            <w:tcW w:w="0" w:type="auto"/>
            <w:vMerge/>
            <w:tcBorders>
              <w:top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p>
        </w:tc>
        <w:tc>
          <w:tcPr>
            <w:tcW w:w="1231" w:type="pct"/>
            <w:vMerge/>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Штатные</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Совместители</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Всего:</w:t>
            </w:r>
          </w:p>
        </w:tc>
        <w:tc>
          <w:tcPr>
            <w:tcW w:w="1231"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2747</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1487</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1260</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В том числе</w:t>
            </w:r>
          </w:p>
        </w:tc>
        <w:tc>
          <w:tcPr>
            <w:tcW w:w="3472" w:type="pct"/>
            <w:gridSpan w:val="3"/>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Проф.-преп.</w:t>
            </w:r>
          </w:p>
        </w:tc>
        <w:tc>
          <w:tcPr>
            <w:tcW w:w="1231"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1651</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543</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1108</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Учебн.-вспомог.</w:t>
            </w:r>
          </w:p>
        </w:tc>
        <w:tc>
          <w:tcPr>
            <w:tcW w:w="1231"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381</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333</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48</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Адм.-управл.</w:t>
            </w:r>
          </w:p>
        </w:tc>
        <w:tc>
          <w:tcPr>
            <w:tcW w:w="1231"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193</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189</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4</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Хоз. обслуж.</w:t>
            </w:r>
          </w:p>
        </w:tc>
        <w:tc>
          <w:tcPr>
            <w:tcW w:w="1231"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522</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422</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100</w:t>
            </w:r>
          </w:p>
        </w:tc>
      </w:tr>
    </w:tbl>
    <w:p w:rsidR="006842EE" w:rsidRDefault="006842EE" w:rsidP="006842EE">
      <w:pPr>
        <w:pStyle w:val="ad"/>
        <w:spacing w:before="0" w:beforeAutospacing="0" w:after="0" w:afterAutospacing="0" w:line="360" w:lineRule="auto"/>
        <w:ind w:firstLine="709"/>
        <w:jc w:val="both"/>
        <w:rPr>
          <w:bCs/>
          <w:sz w:val="28"/>
          <w:lang w:val="ru-RU"/>
        </w:rPr>
      </w:pPr>
    </w:p>
    <w:p w:rsidR="00655816" w:rsidRPr="006842EE" w:rsidRDefault="00655816" w:rsidP="006842EE">
      <w:pPr>
        <w:pStyle w:val="ad"/>
        <w:spacing w:before="0" w:beforeAutospacing="0" w:after="0" w:afterAutospacing="0" w:line="360" w:lineRule="auto"/>
        <w:ind w:firstLine="709"/>
        <w:jc w:val="both"/>
        <w:rPr>
          <w:sz w:val="28"/>
          <w:lang w:val="ru-RU"/>
        </w:rPr>
      </w:pPr>
      <w:r w:rsidRPr="006842EE">
        <w:rPr>
          <w:bCs/>
          <w:sz w:val="28"/>
          <w:lang w:val="ru-RU"/>
        </w:rPr>
        <w:t>Структура зарплаты и численности персонала института</w:t>
      </w:r>
      <w:r w:rsidRPr="006842EE">
        <w:rPr>
          <w:sz w:val="28"/>
          <w:lang w:val="ru-RU"/>
        </w:rPr>
        <w:t xml:space="preserve"> </w:t>
      </w:r>
    </w:p>
    <w:tbl>
      <w:tblPr>
        <w:tblW w:w="4775" w:type="pct"/>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648"/>
        <w:gridCol w:w="4663"/>
        <w:gridCol w:w="812"/>
        <w:gridCol w:w="812"/>
        <w:gridCol w:w="2197"/>
      </w:tblGrid>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w:t>
            </w:r>
          </w:p>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п/п</w:t>
            </w:r>
          </w:p>
        </w:tc>
        <w:tc>
          <w:tcPr>
            <w:tcW w:w="256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Наименование персонала</w:t>
            </w:r>
          </w:p>
        </w:tc>
        <w:tc>
          <w:tcPr>
            <w:tcW w:w="0" w:type="auto"/>
            <w:gridSpan w:val="3"/>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2005</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w:t>
            </w:r>
          </w:p>
        </w:tc>
        <w:tc>
          <w:tcPr>
            <w:tcW w:w="256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Зарплата %</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Числен-ность %</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w:t>
            </w:r>
          </w:p>
        </w:tc>
        <w:tc>
          <w:tcPr>
            <w:tcW w:w="256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Институтские кафедры</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33,4</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58,5</w:t>
            </w:r>
          </w:p>
        </w:tc>
        <w:tc>
          <w:tcPr>
            <w:tcW w:w="0" w:type="auto"/>
            <w:vMerge w:val="restart"/>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60</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w:t>
            </w:r>
          </w:p>
        </w:tc>
        <w:tc>
          <w:tcPr>
            <w:tcW w:w="256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Факультетские и базовые кафедры</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25,1</w:t>
            </w:r>
          </w:p>
        </w:tc>
        <w:tc>
          <w:tcPr>
            <w:tcW w:w="0" w:type="auto"/>
            <w:vMerge/>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p>
        </w:tc>
        <w:tc>
          <w:tcPr>
            <w:tcW w:w="0" w:type="auto"/>
            <w:vMerge/>
            <w:tcBorders>
              <w:top w:val="outset" w:sz="6" w:space="0" w:color="auto"/>
              <w:left w:val="outset" w:sz="6" w:space="0" w:color="auto"/>
              <w:bottom w:val="outset" w:sz="6" w:space="0" w:color="auto"/>
            </w:tcBorders>
            <w:vAlign w:val="center"/>
          </w:tcPr>
          <w:p w:rsidR="00655816" w:rsidRPr="006842EE" w:rsidRDefault="00655816" w:rsidP="006842EE">
            <w:pPr>
              <w:spacing w:line="360" w:lineRule="auto"/>
              <w:jc w:val="both"/>
              <w:rPr>
                <w:sz w:val="20"/>
                <w:szCs w:val="20"/>
              </w:rPr>
            </w:pP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3.</w:t>
            </w:r>
          </w:p>
        </w:tc>
        <w:tc>
          <w:tcPr>
            <w:tcW w:w="256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Учебно-вспомогательный персонал</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10,9</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14,8</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4.</w:t>
            </w:r>
          </w:p>
        </w:tc>
        <w:tc>
          <w:tcPr>
            <w:tcW w:w="256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Хозяйственно-обслуживающий персонал</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18,1</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18,2</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5.</w:t>
            </w:r>
          </w:p>
        </w:tc>
        <w:tc>
          <w:tcPr>
            <w:tcW w:w="256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АУП</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11,1</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7,0</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6.</w:t>
            </w:r>
          </w:p>
        </w:tc>
        <w:tc>
          <w:tcPr>
            <w:tcW w:w="256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Почасовой фонд</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1,4</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w:t>
            </w:r>
          </w:p>
        </w:tc>
        <w:tc>
          <w:tcPr>
            <w:tcW w:w="2569"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Итого</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100</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100</w:t>
            </w:r>
          </w:p>
        </w:tc>
      </w:tr>
    </w:tbl>
    <w:p w:rsidR="006842EE" w:rsidRPr="006842EE" w:rsidRDefault="006842EE" w:rsidP="006842EE">
      <w:pPr>
        <w:pStyle w:val="ad"/>
        <w:spacing w:before="0" w:beforeAutospacing="0" w:after="0" w:afterAutospacing="0" w:line="360" w:lineRule="auto"/>
        <w:jc w:val="both"/>
        <w:rPr>
          <w:bCs/>
          <w:sz w:val="20"/>
          <w:szCs w:val="20"/>
        </w:rPr>
      </w:pPr>
    </w:p>
    <w:p w:rsidR="00655816" w:rsidRPr="006842EE" w:rsidRDefault="00655816" w:rsidP="006842EE">
      <w:pPr>
        <w:pStyle w:val="ad"/>
        <w:spacing w:before="0" w:beforeAutospacing="0" w:after="0" w:afterAutospacing="0" w:line="360" w:lineRule="auto"/>
        <w:ind w:firstLine="709"/>
        <w:jc w:val="both"/>
        <w:rPr>
          <w:sz w:val="28"/>
        </w:rPr>
      </w:pPr>
      <w:r w:rsidRPr="006842EE">
        <w:rPr>
          <w:bCs/>
          <w:sz w:val="28"/>
        </w:rPr>
        <w:t>Начисление стипендиального фонда</w:t>
      </w:r>
      <w:r w:rsidRPr="006842EE">
        <w:rPr>
          <w:sz w:val="28"/>
        </w:rPr>
        <w:t xml:space="preserve"> </w:t>
      </w:r>
    </w:p>
    <w:tbl>
      <w:tblPr>
        <w:tblW w:w="4740" w:type="pct"/>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919"/>
        <w:gridCol w:w="1984"/>
        <w:gridCol w:w="2312"/>
        <w:gridCol w:w="2850"/>
      </w:tblGrid>
      <w:tr w:rsidR="00655816" w:rsidRPr="006842EE" w:rsidTr="006842EE">
        <w:trPr>
          <w:tblCellSpacing w:w="7" w:type="dxa"/>
        </w:trPr>
        <w:tc>
          <w:tcPr>
            <w:tcW w:w="1055"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Кварталы</w:t>
            </w:r>
          </w:p>
        </w:tc>
        <w:tc>
          <w:tcPr>
            <w:tcW w:w="1095"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2003, руб.</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2004, руб.</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2005, руб.</w:t>
            </w:r>
          </w:p>
        </w:tc>
      </w:tr>
      <w:tr w:rsidR="00655816" w:rsidRPr="006842EE" w:rsidTr="006842EE">
        <w:trPr>
          <w:tblCellSpacing w:w="7" w:type="dxa"/>
        </w:trPr>
        <w:tc>
          <w:tcPr>
            <w:tcW w:w="1055"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w:t>
            </w:r>
          </w:p>
        </w:tc>
        <w:tc>
          <w:tcPr>
            <w:tcW w:w="1095"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5 647 496</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9 615 120</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14 052 440</w:t>
            </w:r>
          </w:p>
        </w:tc>
      </w:tr>
      <w:tr w:rsidR="00655816" w:rsidRPr="006842EE" w:rsidTr="006842EE">
        <w:trPr>
          <w:tblCellSpacing w:w="7" w:type="dxa"/>
        </w:trPr>
        <w:tc>
          <w:tcPr>
            <w:tcW w:w="1055"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w:t>
            </w:r>
          </w:p>
        </w:tc>
        <w:tc>
          <w:tcPr>
            <w:tcW w:w="1095"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6 210 604</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10 069 303</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16 937 880</w:t>
            </w:r>
          </w:p>
        </w:tc>
      </w:tr>
      <w:tr w:rsidR="00655816" w:rsidRPr="006842EE" w:rsidTr="006842EE">
        <w:trPr>
          <w:tblCellSpacing w:w="7" w:type="dxa"/>
        </w:trPr>
        <w:tc>
          <w:tcPr>
            <w:tcW w:w="1055"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3</w:t>
            </w:r>
          </w:p>
        </w:tc>
        <w:tc>
          <w:tcPr>
            <w:tcW w:w="1095"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5 684 164</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7 503 576</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16 390 600</w:t>
            </w:r>
          </w:p>
        </w:tc>
      </w:tr>
      <w:tr w:rsidR="00655816" w:rsidRPr="006842EE" w:rsidTr="006842EE">
        <w:trPr>
          <w:tblCellSpacing w:w="7" w:type="dxa"/>
        </w:trPr>
        <w:tc>
          <w:tcPr>
            <w:tcW w:w="1055"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4</w:t>
            </w:r>
          </w:p>
        </w:tc>
        <w:tc>
          <w:tcPr>
            <w:tcW w:w="1095"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15 294 538</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24 432 801</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21 814 763,51</w:t>
            </w:r>
          </w:p>
        </w:tc>
      </w:tr>
      <w:tr w:rsidR="00655816" w:rsidRPr="006842EE" w:rsidTr="006842EE">
        <w:trPr>
          <w:tblCellSpacing w:w="7" w:type="dxa"/>
        </w:trPr>
        <w:tc>
          <w:tcPr>
            <w:tcW w:w="1055" w:type="pc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Всего:</w:t>
            </w:r>
          </w:p>
        </w:tc>
        <w:tc>
          <w:tcPr>
            <w:tcW w:w="1095" w:type="pct"/>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32 836 802</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51 620 800</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69 195 683,51</w:t>
            </w:r>
          </w:p>
        </w:tc>
      </w:tr>
    </w:tbl>
    <w:p w:rsidR="00655816" w:rsidRPr="006842EE" w:rsidRDefault="00655816" w:rsidP="006842EE">
      <w:pPr>
        <w:pStyle w:val="ad"/>
        <w:spacing w:before="0" w:beforeAutospacing="0" w:after="0" w:afterAutospacing="0" w:line="360" w:lineRule="auto"/>
        <w:ind w:firstLine="709"/>
        <w:jc w:val="both"/>
        <w:rPr>
          <w:bCs/>
          <w:sz w:val="28"/>
          <w:lang w:val="ru-RU"/>
        </w:rPr>
      </w:pPr>
    </w:p>
    <w:p w:rsidR="00655816" w:rsidRPr="006842EE" w:rsidRDefault="00655816" w:rsidP="006842EE">
      <w:pPr>
        <w:pStyle w:val="ad"/>
        <w:spacing w:before="0" w:beforeAutospacing="0" w:after="0" w:afterAutospacing="0" w:line="360" w:lineRule="auto"/>
        <w:ind w:firstLine="709"/>
        <w:jc w:val="both"/>
        <w:rPr>
          <w:sz w:val="28"/>
          <w:lang w:val="ru-RU"/>
        </w:rPr>
      </w:pPr>
      <w:r w:rsidRPr="006842EE">
        <w:rPr>
          <w:bCs/>
          <w:sz w:val="28"/>
          <w:lang w:val="ru-RU"/>
        </w:rPr>
        <w:t>Внебюджетные средства факультетов на 200</w:t>
      </w:r>
      <w:r w:rsidR="00230214" w:rsidRPr="006842EE">
        <w:rPr>
          <w:bCs/>
          <w:sz w:val="28"/>
          <w:lang w:val="ru-RU"/>
        </w:rPr>
        <w:t>7</w:t>
      </w:r>
      <w:r w:rsidRPr="006842EE">
        <w:rPr>
          <w:bCs/>
          <w:sz w:val="28"/>
          <w:lang w:val="ru-RU"/>
        </w:rPr>
        <w:t xml:space="preserve"> год (тыс. руб.)</w:t>
      </w:r>
      <w:r w:rsidRPr="006842EE">
        <w:rPr>
          <w:sz w:val="28"/>
          <w:lang w:val="ru-RU"/>
        </w:rPr>
        <w:t xml:space="preserve">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823"/>
        <w:gridCol w:w="2527"/>
        <w:gridCol w:w="2194"/>
        <w:gridCol w:w="3052"/>
        <w:gridCol w:w="966"/>
      </w:tblGrid>
      <w:tr w:rsidR="00655816" w:rsidRP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lang w:val="ru-RU"/>
              </w:rPr>
            </w:pP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направл. специальн., договор</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Сумма за платное обучение</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Добровольные пожертвования, взносы</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Всего</w:t>
            </w:r>
          </w:p>
        </w:tc>
      </w:tr>
      <w:tr w:rsidR="00655816" w:rsidRPr="006842EE">
        <w:trPr>
          <w:tblCellSpacing w:w="7" w:type="dxa"/>
        </w:trPr>
        <w:tc>
          <w:tcPr>
            <w:tcW w:w="0" w:type="auto"/>
            <w:vMerge w:val="restar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ФРТК</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511600</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616,03</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12,15</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628,18</w:t>
            </w:r>
          </w:p>
        </w:tc>
      </w:tr>
      <w:tr w:rsidR="00655816" w:rsidRPr="006842EE">
        <w:trPr>
          <w:tblCellSpacing w:w="7" w:type="dxa"/>
        </w:trPr>
        <w:tc>
          <w:tcPr>
            <w:tcW w:w="0" w:type="auto"/>
            <w:vMerge/>
            <w:tcBorders>
              <w:top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075300, 552800</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1989,92</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1989,92</w:t>
            </w:r>
          </w:p>
        </w:tc>
      </w:tr>
      <w:tr w:rsidR="00655816" w:rsidRPr="006842EE">
        <w:trPr>
          <w:tblCellSpacing w:w="7" w:type="dxa"/>
        </w:trPr>
        <w:tc>
          <w:tcPr>
            <w:tcW w:w="0" w:type="auto"/>
            <w:vMerge/>
            <w:tcBorders>
              <w:top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договор с «Лукойл-Информ»</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116 880</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116 880</w:t>
            </w:r>
          </w:p>
        </w:tc>
      </w:tr>
      <w:tr w:rsidR="00655816" w:rsidRP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ФОПФ</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511600</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169,119</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169,119</w:t>
            </w:r>
          </w:p>
        </w:tc>
      </w:tr>
      <w:tr w:rsidR="00655816" w:rsidRPr="006842EE">
        <w:trPr>
          <w:tblCellSpacing w:w="7" w:type="dxa"/>
        </w:trPr>
        <w:tc>
          <w:tcPr>
            <w:tcW w:w="0" w:type="auto"/>
            <w:vMerge w:val="restar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ФАКИ</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511600</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443 944</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443 944</w:t>
            </w:r>
          </w:p>
        </w:tc>
      </w:tr>
      <w:tr w:rsidR="00655816" w:rsidRPr="006842EE">
        <w:trPr>
          <w:tblCellSpacing w:w="7" w:type="dxa"/>
        </w:trPr>
        <w:tc>
          <w:tcPr>
            <w:tcW w:w="0" w:type="auto"/>
            <w:vMerge/>
            <w:tcBorders>
              <w:top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553000</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2 701,31</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2 701,31</w:t>
            </w:r>
          </w:p>
        </w:tc>
      </w:tr>
      <w:tr w:rsidR="00655816" w:rsidRPr="006842EE">
        <w:trPr>
          <w:tblCellSpacing w:w="7" w:type="dxa"/>
        </w:trPr>
        <w:tc>
          <w:tcPr>
            <w:tcW w:w="0" w:type="auto"/>
            <w:vMerge/>
            <w:tcBorders>
              <w:top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Дог.ВНИИ ГОЧС</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xml:space="preserve">120 </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120</w:t>
            </w:r>
          </w:p>
        </w:tc>
      </w:tr>
      <w:tr w:rsidR="00655816" w:rsidRP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ФМБФ</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511600</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374,01</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374,01</w:t>
            </w:r>
          </w:p>
        </w:tc>
      </w:tr>
      <w:tr w:rsidR="00655816" w:rsidRP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ФФКЭ</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511600</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340,76</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340,76</w:t>
            </w:r>
          </w:p>
        </w:tc>
      </w:tr>
      <w:tr w:rsidR="00655816" w:rsidRP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ФАЛТ</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511600</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469,73</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469,73</w:t>
            </w:r>
          </w:p>
        </w:tc>
      </w:tr>
      <w:tr w:rsidR="00655816" w:rsidRPr="006842EE">
        <w:trPr>
          <w:tblCellSpacing w:w="7" w:type="dxa"/>
        </w:trPr>
        <w:tc>
          <w:tcPr>
            <w:tcW w:w="0" w:type="auto"/>
            <w:vMerge w:val="restar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ФУПМ</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xml:space="preserve">511600 </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607,53</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607,53</w:t>
            </w:r>
          </w:p>
        </w:tc>
      </w:tr>
      <w:tr w:rsidR="00655816" w:rsidRPr="006842EE">
        <w:trPr>
          <w:tblCellSpacing w:w="7" w:type="dxa"/>
        </w:trPr>
        <w:tc>
          <w:tcPr>
            <w:tcW w:w="0" w:type="auto"/>
            <w:vMerge/>
            <w:tcBorders>
              <w:top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061100</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2 897,64</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2 897,64</w:t>
            </w:r>
          </w:p>
        </w:tc>
      </w:tr>
      <w:tr w:rsidR="00655816" w:rsidRPr="006842EE">
        <w:trPr>
          <w:tblCellSpacing w:w="7" w:type="dxa"/>
        </w:trPr>
        <w:tc>
          <w:tcPr>
            <w:tcW w:w="0" w:type="auto"/>
            <w:vMerge w:val="restart"/>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ФПФЭ</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xml:space="preserve">511600 </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407,84</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407,84</w:t>
            </w:r>
          </w:p>
        </w:tc>
      </w:tr>
      <w:tr w:rsidR="00655816" w:rsidRPr="006842EE">
        <w:trPr>
          <w:tblCellSpacing w:w="7" w:type="dxa"/>
        </w:trPr>
        <w:tc>
          <w:tcPr>
            <w:tcW w:w="0" w:type="auto"/>
            <w:vMerge/>
            <w:tcBorders>
              <w:top w:val="outset" w:sz="6" w:space="0" w:color="auto"/>
              <w:bottom w:val="outset" w:sz="6" w:space="0" w:color="auto"/>
              <w:right w:val="outset" w:sz="6" w:space="0" w:color="auto"/>
            </w:tcBorders>
            <w:vAlign w:val="center"/>
          </w:tcPr>
          <w:p w:rsidR="00655816" w:rsidRPr="006842EE" w:rsidRDefault="00655816" w:rsidP="006842EE">
            <w:pPr>
              <w:spacing w:line="360" w:lineRule="auto"/>
              <w:jc w:val="both"/>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договор с РФЯЦ ВНИИЭФ</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279,02</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279,02</w:t>
            </w:r>
          </w:p>
        </w:tc>
      </w:tr>
      <w:tr w:rsidR="00655816" w:rsidRPr="006842EE">
        <w:trPr>
          <w:tblCellSpacing w:w="7" w:type="dxa"/>
        </w:trPr>
        <w:tc>
          <w:tcPr>
            <w:tcW w:w="0" w:type="auto"/>
            <w:gridSpan w:val="2"/>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Итого</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11 557,16</w:t>
            </w:r>
          </w:p>
        </w:tc>
        <w:tc>
          <w:tcPr>
            <w:tcW w:w="0" w:type="auto"/>
            <w:tcBorders>
              <w:top w:val="outset" w:sz="6" w:space="0" w:color="auto"/>
              <w:left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12,15</w:t>
            </w:r>
          </w:p>
        </w:tc>
        <w:tc>
          <w:tcPr>
            <w:tcW w:w="0" w:type="auto"/>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11 569,31</w:t>
            </w:r>
          </w:p>
        </w:tc>
      </w:tr>
    </w:tbl>
    <w:p w:rsidR="006842EE" w:rsidRDefault="006842EE" w:rsidP="006842EE">
      <w:pPr>
        <w:pStyle w:val="ad"/>
        <w:spacing w:before="0" w:beforeAutospacing="0" w:after="0" w:afterAutospacing="0" w:line="360" w:lineRule="auto"/>
        <w:ind w:firstLine="709"/>
        <w:jc w:val="both"/>
        <w:rPr>
          <w:bCs/>
          <w:sz w:val="28"/>
          <w:lang w:val="ru-RU"/>
        </w:rPr>
      </w:pPr>
    </w:p>
    <w:p w:rsidR="00655816" w:rsidRPr="006842EE" w:rsidRDefault="00655816" w:rsidP="006842EE">
      <w:pPr>
        <w:pStyle w:val="ad"/>
        <w:spacing w:before="0" w:beforeAutospacing="0" w:after="0" w:afterAutospacing="0" w:line="360" w:lineRule="auto"/>
        <w:ind w:firstLine="709"/>
        <w:jc w:val="both"/>
        <w:rPr>
          <w:sz w:val="28"/>
          <w:lang w:val="ru-RU"/>
        </w:rPr>
      </w:pPr>
      <w:r w:rsidRPr="006842EE">
        <w:rPr>
          <w:bCs/>
          <w:sz w:val="28"/>
          <w:lang w:val="ru-RU"/>
        </w:rPr>
        <w:t>Денежные поступления за предоставление дополнительных услуг по аспирантуре МФТИ</w:t>
      </w:r>
      <w:r w:rsidRPr="006842EE">
        <w:rPr>
          <w:sz w:val="28"/>
          <w:lang w:val="ru-RU"/>
        </w:rPr>
        <w:t xml:space="preserve"> </w:t>
      </w:r>
    </w:p>
    <w:tbl>
      <w:tblPr>
        <w:tblW w:w="4724" w:type="pct"/>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900"/>
        <w:gridCol w:w="6134"/>
      </w:tblGrid>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Факультет</w:t>
            </w:r>
          </w:p>
        </w:tc>
        <w:tc>
          <w:tcPr>
            <w:tcW w:w="3399" w:type="pct"/>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lang w:val="ru-RU"/>
              </w:rPr>
            </w:pPr>
            <w:r w:rsidRPr="006842EE">
              <w:rPr>
                <w:sz w:val="20"/>
                <w:szCs w:val="20"/>
                <w:lang w:val="ru-RU"/>
              </w:rPr>
              <w:t>Сумма, поступившая на счет МФТИ (руб.), 2005 г.</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ФРТК</w:t>
            </w:r>
          </w:p>
        </w:tc>
        <w:tc>
          <w:tcPr>
            <w:tcW w:w="3399" w:type="pct"/>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1 419 980</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ФОПФ</w:t>
            </w:r>
          </w:p>
        </w:tc>
        <w:tc>
          <w:tcPr>
            <w:tcW w:w="3399" w:type="pct"/>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822 410</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ФАКИ</w:t>
            </w:r>
          </w:p>
        </w:tc>
        <w:tc>
          <w:tcPr>
            <w:tcW w:w="3399" w:type="pct"/>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910 570</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ФМБФ</w:t>
            </w:r>
          </w:p>
        </w:tc>
        <w:tc>
          <w:tcPr>
            <w:tcW w:w="3399" w:type="pct"/>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45 570</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ФФКЭ</w:t>
            </w:r>
          </w:p>
        </w:tc>
        <w:tc>
          <w:tcPr>
            <w:tcW w:w="3399" w:type="pct"/>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732 130</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ФАЛТ</w:t>
            </w:r>
          </w:p>
        </w:tc>
        <w:tc>
          <w:tcPr>
            <w:tcW w:w="3399" w:type="pct"/>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182 710</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ФУПМ</w:t>
            </w:r>
          </w:p>
        </w:tc>
        <w:tc>
          <w:tcPr>
            <w:tcW w:w="3399" w:type="pct"/>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685 700</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ФПФЭ</w:t>
            </w:r>
          </w:p>
        </w:tc>
        <w:tc>
          <w:tcPr>
            <w:tcW w:w="3399" w:type="pct"/>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274 280</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ФГН</w:t>
            </w:r>
          </w:p>
        </w:tc>
        <w:tc>
          <w:tcPr>
            <w:tcW w:w="3399" w:type="pct"/>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Итого по институту:</w:t>
            </w:r>
          </w:p>
        </w:tc>
        <w:tc>
          <w:tcPr>
            <w:tcW w:w="3399" w:type="pct"/>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5 073 350</w:t>
            </w:r>
          </w:p>
        </w:tc>
      </w:tr>
    </w:tbl>
    <w:p w:rsidR="006842EE" w:rsidRDefault="006842EE" w:rsidP="006842EE">
      <w:pPr>
        <w:pStyle w:val="ad"/>
        <w:spacing w:before="0" w:beforeAutospacing="0" w:after="0" w:afterAutospacing="0" w:line="360" w:lineRule="auto"/>
        <w:jc w:val="both"/>
        <w:rPr>
          <w:bCs/>
          <w:sz w:val="28"/>
          <w:szCs w:val="28"/>
          <w:lang w:val="ru-RU"/>
        </w:rPr>
      </w:pPr>
    </w:p>
    <w:p w:rsidR="00655816" w:rsidRPr="006842EE" w:rsidRDefault="00655816" w:rsidP="006842EE">
      <w:pPr>
        <w:pStyle w:val="ad"/>
        <w:spacing w:before="0" w:beforeAutospacing="0" w:after="0" w:afterAutospacing="0" w:line="360" w:lineRule="auto"/>
        <w:jc w:val="both"/>
        <w:rPr>
          <w:sz w:val="28"/>
          <w:szCs w:val="28"/>
          <w:lang w:val="ru-RU"/>
        </w:rPr>
      </w:pPr>
      <w:r w:rsidRPr="006842EE">
        <w:rPr>
          <w:bCs/>
          <w:sz w:val="28"/>
          <w:szCs w:val="28"/>
          <w:lang w:val="ru-RU"/>
        </w:rPr>
        <w:t>Денежные поступления за платные услуги по аспирантуре МФТИ</w:t>
      </w:r>
      <w:r w:rsidRPr="006842EE">
        <w:rPr>
          <w:sz w:val="28"/>
          <w:szCs w:val="28"/>
          <w:lang w:val="ru-RU"/>
        </w:rPr>
        <w:t xml:space="preserve"> </w:t>
      </w:r>
    </w:p>
    <w:tbl>
      <w:tblPr>
        <w:tblW w:w="4724" w:type="pct"/>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900"/>
        <w:gridCol w:w="6134"/>
      </w:tblGrid>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Факультет</w:t>
            </w:r>
          </w:p>
        </w:tc>
        <w:tc>
          <w:tcPr>
            <w:tcW w:w="3399" w:type="pct"/>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lang w:val="ru-RU"/>
              </w:rPr>
            </w:pPr>
            <w:r w:rsidRPr="006842EE">
              <w:rPr>
                <w:sz w:val="20"/>
                <w:szCs w:val="20"/>
                <w:lang w:val="ru-RU"/>
              </w:rPr>
              <w:t>Сумма, поступившая на счет МФТИ (руб.), 2005 г.</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ФРТК</w:t>
            </w:r>
          </w:p>
        </w:tc>
        <w:tc>
          <w:tcPr>
            <w:tcW w:w="3399" w:type="pct"/>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365 616</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ФОПФ</w:t>
            </w:r>
          </w:p>
        </w:tc>
        <w:tc>
          <w:tcPr>
            <w:tcW w:w="3399" w:type="pct"/>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48 800</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ФАКИ</w:t>
            </w:r>
          </w:p>
        </w:tc>
        <w:tc>
          <w:tcPr>
            <w:tcW w:w="3399" w:type="pct"/>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97 600</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ФМБФ</w:t>
            </w:r>
          </w:p>
        </w:tc>
        <w:tc>
          <w:tcPr>
            <w:tcW w:w="3399" w:type="pct"/>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ФФКЭ</w:t>
            </w:r>
          </w:p>
        </w:tc>
        <w:tc>
          <w:tcPr>
            <w:tcW w:w="3399" w:type="pct"/>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48 800</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ФАЛТ</w:t>
            </w:r>
          </w:p>
        </w:tc>
        <w:tc>
          <w:tcPr>
            <w:tcW w:w="3399" w:type="pct"/>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121 808</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ФУПМ</w:t>
            </w:r>
          </w:p>
        </w:tc>
        <w:tc>
          <w:tcPr>
            <w:tcW w:w="3399" w:type="pct"/>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 </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ФПФЭ</w:t>
            </w:r>
          </w:p>
        </w:tc>
        <w:tc>
          <w:tcPr>
            <w:tcW w:w="3399" w:type="pct"/>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97 408</w:t>
            </w:r>
          </w:p>
        </w:tc>
      </w:tr>
      <w:tr w:rsidR="00655816" w:rsidRPr="006842EE" w:rsidTr="006842EE">
        <w:trPr>
          <w:tblCellSpacing w:w="7" w:type="dxa"/>
        </w:trPr>
        <w:tc>
          <w:tcPr>
            <w:tcW w:w="0" w:type="auto"/>
            <w:tcBorders>
              <w:top w:val="outset" w:sz="6" w:space="0" w:color="auto"/>
              <w:bottom w:val="outset" w:sz="6" w:space="0" w:color="auto"/>
              <w:right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Итого по институту:</w:t>
            </w:r>
          </w:p>
        </w:tc>
        <w:tc>
          <w:tcPr>
            <w:tcW w:w="3399" w:type="pct"/>
            <w:tcBorders>
              <w:top w:val="outset" w:sz="6" w:space="0" w:color="auto"/>
              <w:left w:val="outset" w:sz="6" w:space="0" w:color="auto"/>
              <w:bottom w:val="outset" w:sz="6" w:space="0" w:color="auto"/>
            </w:tcBorders>
            <w:vAlign w:val="center"/>
          </w:tcPr>
          <w:p w:rsidR="00655816" w:rsidRPr="006842EE" w:rsidRDefault="00655816" w:rsidP="006842EE">
            <w:pPr>
              <w:pStyle w:val="ad"/>
              <w:spacing w:before="0" w:beforeAutospacing="0" w:after="0" w:afterAutospacing="0" w:line="360" w:lineRule="auto"/>
              <w:jc w:val="both"/>
              <w:rPr>
                <w:sz w:val="20"/>
                <w:szCs w:val="20"/>
              </w:rPr>
            </w:pPr>
            <w:r w:rsidRPr="006842EE">
              <w:rPr>
                <w:sz w:val="20"/>
                <w:szCs w:val="20"/>
              </w:rPr>
              <w:t>780 032</w:t>
            </w:r>
          </w:p>
        </w:tc>
      </w:tr>
    </w:tbl>
    <w:p w:rsidR="00655816" w:rsidRPr="006842EE" w:rsidRDefault="00655816" w:rsidP="006842EE">
      <w:pPr>
        <w:spacing w:line="360" w:lineRule="auto"/>
        <w:ind w:firstLine="709"/>
        <w:jc w:val="both"/>
        <w:rPr>
          <w:sz w:val="28"/>
        </w:rPr>
      </w:pPr>
    </w:p>
    <w:p w:rsidR="00602BF6" w:rsidRPr="006842EE" w:rsidRDefault="00602BF6" w:rsidP="006842EE">
      <w:pPr>
        <w:pStyle w:val="2"/>
        <w:spacing w:before="0" w:after="0" w:line="360" w:lineRule="auto"/>
        <w:ind w:firstLine="709"/>
        <w:contextualSpacing/>
        <w:jc w:val="center"/>
        <w:rPr>
          <w:rFonts w:ascii="Times New Roman" w:hAnsi="Times New Roman"/>
          <w:i w:val="0"/>
        </w:rPr>
      </w:pPr>
      <w:r w:rsidRPr="006842EE">
        <w:rPr>
          <w:rFonts w:ascii="Times New Roman" w:hAnsi="Times New Roman"/>
          <w:b w:val="0"/>
          <w:i w:val="0"/>
        </w:rPr>
        <w:br w:type="page"/>
      </w:r>
      <w:bookmarkStart w:id="21" w:name="_Toc213468620"/>
      <w:r w:rsidRPr="006842EE">
        <w:rPr>
          <w:rFonts w:ascii="Times New Roman" w:hAnsi="Times New Roman"/>
          <w:i w:val="0"/>
        </w:rPr>
        <w:t>Приложение № 5</w:t>
      </w:r>
      <w:bookmarkEnd w:id="21"/>
    </w:p>
    <w:p w:rsidR="006842EE" w:rsidRDefault="006842EE" w:rsidP="006842EE">
      <w:pPr>
        <w:spacing w:line="360" w:lineRule="auto"/>
        <w:ind w:firstLine="709"/>
        <w:contextualSpacing/>
        <w:jc w:val="both"/>
        <w:rPr>
          <w:sz w:val="28"/>
          <w:szCs w:val="28"/>
        </w:rPr>
      </w:pPr>
    </w:p>
    <w:p w:rsidR="00EE6D7E" w:rsidRPr="006842EE" w:rsidRDefault="001117AE" w:rsidP="006842EE">
      <w:pPr>
        <w:spacing w:line="360" w:lineRule="auto"/>
        <w:ind w:firstLine="709"/>
        <w:contextualSpacing/>
        <w:jc w:val="both"/>
        <w:rPr>
          <w:sz w:val="28"/>
          <w:szCs w:val="28"/>
        </w:rPr>
      </w:pPr>
      <w:r w:rsidRPr="006842EE">
        <w:rPr>
          <w:sz w:val="28"/>
          <w:szCs w:val="28"/>
        </w:rPr>
        <w:t>Бухгалтерский баланс</w:t>
      </w:r>
    </w:p>
    <w:tbl>
      <w:tblPr>
        <w:tblW w:w="9044" w:type="dxa"/>
        <w:tblInd w:w="88" w:type="dxa"/>
        <w:tblLook w:val="0000" w:firstRow="0" w:lastRow="0" w:firstColumn="0" w:lastColumn="0" w:noHBand="0" w:noVBand="0"/>
      </w:tblPr>
      <w:tblGrid>
        <w:gridCol w:w="5014"/>
        <w:gridCol w:w="1242"/>
        <w:gridCol w:w="1359"/>
        <w:gridCol w:w="1429"/>
      </w:tblGrid>
      <w:tr w:rsidR="001117AE" w:rsidRPr="006842EE">
        <w:trPr>
          <w:trHeight w:val="576"/>
        </w:trPr>
        <w:tc>
          <w:tcPr>
            <w:tcW w:w="5014" w:type="dxa"/>
            <w:vMerge w:val="restart"/>
            <w:tcBorders>
              <w:top w:val="single" w:sz="4" w:space="0" w:color="auto"/>
              <w:left w:val="single" w:sz="4" w:space="0" w:color="auto"/>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Наименование показателей</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код стр.</w:t>
            </w:r>
          </w:p>
        </w:tc>
        <w:tc>
          <w:tcPr>
            <w:tcW w:w="2788" w:type="dxa"/>
            <w:gridSpan w:val="2"/>
            <w:tcBorders>
              <w:top w:val="single" w:sz="4" w:space="0" w:color="auto"/>
              <w:left w:val="nil"/>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200</w:t>
            </w:r>
            <w:r w:rsidR="00230214" w:rsidRPr="006842EE">
              <w:rPr>
                <w:sz w:val="20"/>
                <w:szCs w:val="20"/>
              </w:rPr>
              <w:t>7</w:t>
            </w:r>
            <w:r w:rsidRPr="006842EE">
              <w:rPr>
                <w:sz w:val="20"/>
                <w:szCs w:val="20"/>
              </w:rPr>
              <w:t>г.</w:t>
            </w:r>
          </w:p>
        </w:tc>
      </w:tr>
      <w:tr w:rsidR="001117AE" w:rsidRPr="006842EE">
        <w:trPr>
          <w:trHeight w:val="576"/>
        </w:trPr>
        <w:tc>
          <w:tcPr>
            <w:tcW w:w="5014" w:type="dxa"/>
            <w:vMerge/>
            <w:tcBorders>
              <w:top w:val="single" w:sz="4" w:space="0" w:color="auto"/>
              <w:left w:val="single" w:sz="4" w:space="0" w:color="auto"/>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p>
        </w:tc>
        <w:tc>
          <w:tcPr>
            <w:tcW w:w="1242" w:type="dxa"/>
            <w:vMerge/>
            <w:tcBorders>
              <w:top w:val="single" w:sz="4" w:space="0" w:color="auto"/>
              <w:left w:val="single" w:sz="4" w:space="0" w:color="auto"/>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p>
        </w:tc>
        <w:tc>
          <w:tcPr>
            <w:tcW w:w="1359" w:type="dxa"/>
            <w:tcBorders>
              <w:top w:val="nil"/>
              <w:left w:val="nil"/>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на начало года</w:t>
            </w:r>
          </w:p>
        </w:tc>
        <w:tc>
          <w:tcPr>
            <w:tcW w:w="1429" w:type="dxa"/>
            <w:tcBorders>
              <w:top w:val="nil"/>
              <w:left w:val="nil"/>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на конец года</w:t>
            </w:r>
          </w:p>
        </w:tc>
      </w:tr>
      <w:tr w:rsidR="001117AE" w:rsidRPr="006842EE">
        <w:trPr>
          <w:trHeight w:val="288"/>
        </w:trPr>
        <w:tc>
          <w:tcPr>
            <w:tcW w:w="5014" w:type="dxa"/>
            <w:tcBorders>
              <w:top w:val="nil"/>
              <w:left w:val="single" w:sz="4" w:space="0" w:color="auto"/>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1. Внеоборотные активы</w:t>
            </w:r>
          </w:p>
        </w:tc>
        <w:tc>
          <w:tcPr>
            <w:tcW w:w="1242" w:type="dxa"/>
            <w:tcBorders>
              <w:top w:val="nil"/>
              <w:left w:val="nil"/>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 </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c>
          <w:tcPr>
            <w:tcW w:w="142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r>
      <w:tr w:rsidR="001117AE" w:rsidRPr="006842EE">
        <w:trPr>
          <w:trHeight w:val="288"/>
        </w:trPr>
        <w:tc>
          <w:tcPr>
            <w:tcW w:w="5014" w:type="dxa"/>
            <w:tcBorders>
              <w:top w:val="nil"/>
              <w:left w:val="single" w:sz="4" w:space="0" w:color="auto"/>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Нематериальные активы</w:t>
            </w:r>
          </w:p>
        </w:tc>
        <w:tc>
          <w:tcPr>
            <w:tcW w:w="1242" w:type="dxa"/>
            <w:tcBorders>
              <w:top w:val="nil"/>
              <w:left w:val="nil"/>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110</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c>
          <w:tcPr>
            <w:tcW w:w="142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42</w:t>
            </w:r>
          </w:p>
        </w:tc>
      </w:tr>
      <w:tr w:rsidR="001117AE" w:rsidRPr="006842EE">
        <w:trPr>
          <w:trHeight w:val="288"/>
        </w:trPr>
        <w:tc>
          <w:tcPr>
            <w:tcW w:w="5014" w:type="dxa"/>
            <w:tcBorders>
              <w:top w:val="nil"/>
              <w:left w:val="single" w:sz="4" w:space="0" w:color="auto"/>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Основные средства</w:t>
            </w:r>
          </w:p>
        </w:tc>
        <w:tc>
          <w:tcPr>
            <w:tcW w:w="1242" w:type="dxa"/>
            <w:tcBorders>
              <w:top w:val="nil"/>
              <w:left w:val="nil"/>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120</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44658</w:t>
            </w:r>
          </w:p>
        </w:tc>
        <w:tc>
          <w:tcPr>
            <w:tcW w:w="142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49813</w:t>
            </w:r>
          </w:p>
        </w:tc>
      </w:tr>
      <w:tr w:rsidR="001117AE" w:rsidRPr="006842EE">
        <w:trPr>
          <w:trHeight w:val="288"/>
        </w:trPr>
        <w:tc>
          <w:tcPr>
            <w:tcW w:w="5014" w:type="dxa"/>
            <w:tcBorders>
              <w:top w:val="nil"/>
              <w:left w:val="single" w:sz="4" w:space="0" w:color="auto"/>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Незавершенное строоительство</w:t>
            </w:r>
          </w:p>
        </w:tc>
        <w:tc>
          <w:tcPr>
            <w:tcW w:w="1242" w:type="dxa"/>
            <w:tcBorders>
              <w:top w:val="nil"/>
              <w:left w:val="nil"/>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130</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6483</w:t>
            </w:r>
          </w:p>
        </w:tc>
        <w:tc>
          <w:tcPr>
            <w:tcW w:w="142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7889</w:t>
            </w:r>
          </w:p>
        </w:tc>
      </w:tr>
      <w:tr w:rsidR="001117AE" w:rsidRPr="006842EE" w:rsidTr="006842EE">
        <w:trPr>
          <w:trHeight w:val="374"/>
        </w:trPr>
        <w:tc>
          <w:tcPr>
            <w:tcW w:w="5014" w:type="dxa"/>
            <w:tcBorders>
              <w:top w:val="nil"/>
              <w:left w:val="single" w:sz="4" w:space="0" w:color="auto"/>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Доходные вложения в материальные ценности</w:t>
            </w:r>
          </w:p>
        </w:tc>
        <w:tc>
          <w:tcPr>
            <w:tcW w:w="1242" w:type="dxa"/>
            <w:tcBorders>
              <w:top w:val="nil"/>
              <w:left w:val="nil"/>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135</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c>
          <w:tcPr>
            <w:tcW w:w="142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r>
      <w:tr w:rsidR="001117AE" w:rsidRPr="006842EE">
        <w:trPr>
          <w:trHeight w:val="288"/>
        </w:trPr>
        <w:tc>
          <w:tcPr>
            <w:tcW w:w="5014" w:type="dxa"/>
            <w:tcBorders>
              <w:top w:val="nil"/>
              <w:left w:val="single" w:sz="4" w:space="0" w:color="auto"/>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долгосрочные финансовые вложения</w:t>
            </w:r>
          </w:p>
        </w:tc>
        <w:tc>
          <w:tcPr>
            <w:tcW w:w="1242" w:type="dxa"/>
            <w:tcBorders>
              <w:top w:val="nil"/>
              <w:left w:val="nil"/>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140</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137</w:t>
            </w:r>
          </w:p>
        </w:tc>
        <w:tc>
          <w:tcPr>
            <w:tcW w:w="142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169</w:t>
            </w:r>
          </w:p>
        </w:tc>
      </w:tr>
      <w:tr w:rsidR="001117AE" w:rsidRPr="006842EE">
        <w:trPr>
          <w:trHeight w:val="288"/>
        </w:trPr>
        <w:tc>
          <w:tcPr>
            <w:tcW w:w="5014" w:type="dxa"/>
            <w:tcBorders>
              <w:top w:val="nil"/>
              <w:left w:val="single" w:sz="4" w:space="0" w:color="auto"/>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Отложенные налоговые активы</w:t>
            </w:r>
          </w:p>
        </w:tc>
        <w:tc>
          <w:tcPr>
            <w:tcW w:w="1242" w:type="dxa"/>
            <w:tcBorders>
              <w:top w:val="nil"/>
              <w:left w:val="nil"/>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145</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c>
          <w:tcPr>
            <w:tcW w:w="142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r>
      <w:tr w:rsidR="001117AE" w:rsidRPr="006842EE">
        <w:trPr>
          <w:trHeight w:val="288"/>
        </w:trPr>
        <w:tc>
          <w:tcPr>
            <w:tcW w:w="5014" w:type="dxa"/>
            <w:tcBorders>
              <w:top w:val="nil"/>
              <w:left w:val="single" w:sz="4" w:space="0" w:color="auto"/>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Прочие внеоборотные активы</w:t>
            </w:r>
          </w:p>
        </w:tc>
        <w:tc>
          <w:tcPr>
            <w:tcW w:w="1242" w:type="dxa"/>
            <w:tcBorders>
              <w:top w:val="nil"/>
              <w:left w:val="nil"/>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150</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c>
          <w:tcPr>
            <w:tcW w:w="142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r>
      <w:tr w:rsidR="001117AE" w:rsidRPr="006842EE">
        <w:trPr>
          <w:trHeight w:val="288"/>
        </w:trPr>
        <w:tc>
          <w:tcPr>
            <w:tcW w:w="5014" w:type="dxa"/>
            <w:tcBorders>
              <w:top w:val="nil"/>
              <w:left w:val="single" w:sz="4" w:space="0" w:color="auto"/>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Итого по разделу 1</w:t>
            </w:r>
          </w:p>
        </w:tc>
        <w:tc>
          <w:tcPr>
            <w:tcW w:w="1242" w:type="dxa"/>
            <w:tcBorders>
              <w:top w:val="nil"/>
              <w:left w:val="nil"/>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190</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51218</w:t>
            </w:r>
          </w:p>
        </w:tc>
        <w:tc>
          <w:tcPr>
            <w:tcW w:w="142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57913</w:t>
            </w:r>
          </w:p>
        </w:tc>
      </w:tr>
      <w:tr w:rsidR="001117AE" w:rsidRPr="006842EE">
        <w:trPr>
          <w:trHeight w:val="288"/>
        </w:trPr>
        <w:tc>
          <w:tcPr>
            <w:tcW w:w="5014" w:type="dxa"/>
            <w:tcBorders>
              <w:top w:val="nil"/>
              <w:left w:val="single" w:sz="4" w:space="0" w:color="auto"/>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2. Оборотные активы</w:t>
            </w:r>
          </w:p>
        </w:tc>
        <w:tc>
          <w:tcPr>
            <w:tcW w:w="1242" w:type="dxa"/>
            <w:tcBorders>
              <w:top w:val="nil"/>
              <w:left w:val="nil"/>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 </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c>
          <w:tcPr>
            <w:tcW w:w="142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r>
      <w:tr w:rsidR="001117AE" w:rsidRPr="006842EE">
        <w:trPr>
          <w:trHeight w:val="288"/>
        </w:trPr>
        <w:tc>
          <w:tcPr>
            <w:tcW w:w="5014" w:type="dxa"/>
            <w:tcBorders>
              <w:top w:val="nil"/>
              <w:left w:val="single" w:sz="4" w:space="0" w:color="auto"/>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Запасы</w:t>
            </w:r>
          </w:p>
        </w:tc>
        <w:tc>
          <w:tcPr>
            <w:tcW w:w="1242" w:type="dxa"/>
            <w:tcBorders>
              <w:top w:val="nil"/>
              <w:left w:val="nil"/>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210</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9353</w:t>
            </w:r>
          </w:p>
        </w:tc>
        <w:tc>
          <w:tcPr>
            <w:tcW w:w="142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15159</w:t>
            </w:r>
          </w:p>
        </w:tc>
      </w:tr>
      <w:tr w:rsidR="001117AE" w:rsidRPr="006842EE">
        <w:trPr>
          <w:trHeight w:val="288"/>
        </w:trPr>
        <w:tc>
          <w:tcPr>
            <w:tcW w:w="5014" w:type="dxa"/>
            <w:tcBorders>
              <w:top w:val="nil"/>
              <w:left w:val="single" w:sz="4" w:space="0" w:color="auto"/>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 xml:space="preserve"> в том числе:</w:t>
            </w:r>
          </w:p>
        </w:tc>
        <w:tc>
          <w:tcPr>
            <w:tcW w:w="1242" w:type="dxa"/>
            <w:tcBorders>
              <w:top w:val="nil"/>
              <w:left w:val="nil"/>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 </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c>
          <w:tcPr>
            <w:tcW w:w="142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r>
      <w:tr w:rsidR="001117AE" w:rsidRPr="006842EE" w:rsidTr="006842EE">
        <w:trPr>
          <w:trHeight w:val="275"/>
        </w:trPr>
        <w:tc>
          <w:tcPr>
            <w:tcW w:w="5014" w:type="dxa"/>
            <w:tcBorders>
              <w:top w:val="nil"/>
              <w:left w:val="single" w:sz="4" w:space="0" w:color="auto"/>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сырье, материалы и другие аналогичные ценности</w:t>
            </w:r>
          </w:p>
        </w:tc>
        <w:tc>
          <w:tcPr>
            <w:tcW w:w="1242" w:type="dxa"/>
            <w:tcBorders>
              <w:top w:val="nil"/>
              <w:left w:val="nil"/>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211</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5515</w:t>
            </w:r>
          </w:p>
        </w:tc>
        <w:tc>
          <w:tcPr>
            <w:tcW w:w="142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9765</w:t>
            </w:r>
          </w:p>
        </w:tc>
      </w:tr>
      <w:tr w:rsidR="001117AE" w:rsidRPr="006842EE">
        <w:trPr>
          <w:trHeight w:val="288"/>
        </w:trPr>
        <w:tc>
          <w:tcPr>
            <w:tcW w:w="5014" w:type="dxa"/>
            <w:tcBorders>
              <w:top w:val="nil"/>
              <w:left w:val="single" w:sz="4" w:space="0" w:color="auto"/>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животные на выращивании и откорме</w:t>
            </w:r>
          </w:p>
        </w:tc>
        <w:tc>
          <w:tcPr>
            <w:tcW w:w="1242" w:type="dxa"/>
            <w:tcBorders>
              <w:top w:val="nil"/>
              <w:left w:val="nil"/>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212</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2397</w:t>
            </w:r>
          </w:p>
        </w:tc>
        <w:tc>
          <w:tcPr>
            <w:tcW w:w="142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2814</w:t>
            </w:r>
          </w:p>
        </w:tc>
      </w:tr>
      <w:tr w:rsidR="001117AE" w:rsidRPr="006842EE">
        <w:trPr>
          <w:trHeight w:val="288"/>
        </w:trPr>
        <w:tc>
          <w:tcPr>
            <w:tcW w:w="5014" w:type="dxa"/>
            <w:tcBorders>
              <w:top w:val="nil"/>
              <w:left w:val="single" w:sz="4" w:space="0" w:color="auto"/>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затраты в незавершенном производстве</w:t>
            </w:r>
          </w:p>
        </w:tc>
        <w:tc>
          <w:tcPr>
            <w:tcW w:w="1242" w:type="dxa"/>
            <w:tcBorders>
              <w:top w:val="nil"/>
              <w:left w:val="nil"/>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213</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742</w:t>
            </w:r>
          </w:p>
        </w:tc>
        <w:tc>
          <w:tcPr>
            <w:tcW w:w="142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87</w:t>
            </w:r>
          </w:p>
        </w:tc>
      </w:tr>
      <w:tr w:rsidR="001117AE" w:rsidRPr="006842EE" w:rsidTr="006842EE">
        <w:trPr>
          <w:trHeight w:val="274"/>
        </w:trPr>
        <w:tc>
          <w:tcPr>
            <w:tcW w:w="5014" w:type="dxa"/>
            <w:tcBorders>
              <w:top w:val="nil"/>
              <w:left w:val="single" w:sz="4" w:space="0" w:color="auto"/>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готовая продукция и товары для перепродажи</w:t>
            </w:r>
          </w:p>
        </w:tc>
        <w:tc>
          <w:tcPr>
            <w:tcW w:w="1242" w:type="dxa"/>
            <w:tcBorders>
              <w:top w:val="nil"/>
              <w:left w:val="nil"/>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214</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425</w:t>
            </w:r>
          </w:p>
        </w:tc>
        <w:tc>
          <w:tcPr>
            <w:tcW w:w="142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2487</w:t>
            </w:r>
          </w:p>
        </w:tc>
      </w:tr>
      <w:tr w:rsidR="001117AE" w:rsidRPr="006842EE">
        <w:trPr>
          <w:trHeight w:val="288"/>
        </w:trPr>
        <w:tc>
          <w:tcPr>
            <w:tcW w:w="5014" w:type="dxa"/>
            <w:tcBorders>
              <w:top w:val="nil"/>
              <w:left w:val="single" w:sz="4" w:space="0" w:color="auto"/>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товары отгруженные</w:t>
            </w:r>
          </w:p>
        </w:tc>
        <w:tc>
          <w:tcPr>
            <w:tcW w:w="1242" w:type="dxa"/>
            <w:tcBorders>
              <w:top w:val="nil"/>
              <w:left w:val="nil"/>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215</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c>
          <w:tcPr>
            <w:tcW w:w="142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r>
      <w:tr w:rsidR="001117AE" w:rsidRPr="006842EE">
        <w:trPr>
          <w:trHeight w:val="288"/>
        </w:trPr>
        <w:tc>
          <w:tcPr>
            <w:tcW w:w="5014" w:type="dxa"/>
            <w:tcBorders>
              <w:top w:val="nil"/>
              <w:left w:val="single" w:sz="4" w:space="0" w:color="auto"/>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расходы будущих периодов</w:t>
            </w:r>
          </w:p>
        </w:tc>
        <w:tc>
          <w:tcPr>
            <w:tcW w:w="1242" w:type="dxa"/>
            <w:tcBorders>
              <w:top w:val="nil"/>
              <w:left w:val="nil"/>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216</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c>
          <w:tcPr>
            <w:tcW w:w="142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6</w:t>
            </w:r>
          </w:p>
        </w:tc>
      </w:tr>
      <w:tr w:rsidR="001117AE" w:rsidRPr="006842EE">
        <w:trPr>
          <w:trHeight w:val="576"/>
        </w:trPr>
        <w:tc>
          <w:tcPr>
            <w:tcW w:w="5014" w:type="dxa"/>
            <w:tcBorders>
              <w:top w:val="nil"/>
              <w:left w:val="single" w:sz="4" w:space="0" w:color="auto"/>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Налог на добавленную стоимость по приобретенным ценностям</w:t>
            </w:r>
          </w:p>
        </w:tc>
        <w:tc>
          <w:tcPr>
            <w:tcW w:w="1242" w:type="dxa"/>
            <w:tcBorders>
              <w:top w:val="nil"/>
              <w:left w:val="nil"/>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220</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1417</w:t>
            </w:r>
          </w:p>
        </w:tc>
        <w:tc>
          <w:tcPr>
            <w:tcW w:w="142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1264</w:t>
            </w:r>
          </w:p>
        </w:tc>
      </w:tr>
      <w:tr w:rsidR="001117AE" w:rsidRPr="006842EE" w:rsidTr="006842EE">
        <w:trPr>
          <w:trHeight w:val="355"/>
        </w:trPr>
        <w:tc>
          <w:tcPr>
            <w:tcW w:w="5014" w:type="dxa"/>
            <w:tcBorders>
              <w:top w:val="nil"/>
              <w:left w:val="single" w:sz="4" w:space="0" w:color="auto"/>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Дебиторская задолженность (свыше 12 месяцев)</w:t>
            </w:r>
          </w:p>
        </w:tc>
        <w:tc>
          <w:tcPr>
            <w:tcW w:w="1242" w:type="dxa"/>
            <w:tcBorders>
              <w:top w:val="nil"/>
              <w:left w:val="nil"/>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230</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c>
          <w:tcPr>
            <w:tcW w:w="142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r>
      <w:tr w:rsidR="001117AE" w:rsidRPr="006842EE">
        <w:trPr>
          <w:trHeight w:val="288"/>
        </w:trPr>
        <w:tc>
          <w:tcPr>
            <w:tcW w:w="5014" w:type="dxa"/>
            <w:tcBorders>
              <w:top w:val="nil"/>
              <w:left w:val="single" w:sz="4" w:space="0" w:color="auto"/>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Дебиторская задолженность (до 12 месяцев)</w:t>
            </w:r>
          </w:p>
        </w:tc>
        <w:tc>
          <w:tcPr>
            <w:tcW w:w="1242" w:type="dxa"/>
            <w:tcBorders>
              <w:top w:val="nil"/>
              <w:left w:val="nil"/>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240</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5646</w:t>
            </w:r>
          </w:p>
        </w:tc>
        <w:tc>
          <w:tcPr>
            <w:tcW w:w="142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54747</w:t>
            </w:r>
          </w:p>
        </w:tc>
      </w:tr>
      <w:tr w:rsidR="001117AE" w:rsidRPr="006842EE">
        <w:trPr>
          <w:trHeight w:val="288"/>
        </w:trPr>
        <w:tc>
          <w:tcPr>
            <w:tcW w:w="5014" w:type="dxa"/>
            <w:tcBorders>
              <w:top w:val="nil"/>
              <w:left w:val="single" w:sz="4" w:space="0" w:color="auto"/>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в том числе:</w:t>
            </w:r>
          </w:p>
        </w:tc>
        <w:tc>
          <w:tcPr>
            <w:tcW w:w="1242" w:type="dxa"/>
            <w:tcBorders>
              <w:top w:val="nil"/>
              <w:left w:val="nil"/>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 </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c>
          <w:tcPr>
            <w:tcW w:w="142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r>
      <w:tr w:rsidR="001117AE" w:rsidRPr="006842EE">
        <w:trPr>
          <w:trHeight w:val="288"/>
        </w:trPr>
        <w:tc>
          <w:tcPr>
            <w:tcW w:w="5014" w:type="dxa"/>
            <w:tcBorders>
              <w:top w:val="nil"/>
              <w:left w:val="single" w:sz="4" w:space="0" w:color="auto"/>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покупатели и заказчики</w:t>
            </w:r>
          </w:p>
        </w:tc>
        <w:tc>
          <w:tcPr>
            <w:tcW w:w="1242" w:type="dxa"/>
            <w:tcBorders>
              <w:top w:val="nil"/>
              <w:left w:val="nil"/>
              <w:bottom w:val="single" w:sz="4" w:space="0" w:color="auto"/>
              <w:right w:val="single" w:sz="4" w:space="0" w:color="auto"/>
            </w:tcBorders>
            <w:vAlign w:val="center"/>
          </w:tcPr>
          <w:p w:rsidR="001117AE" w:rsidRPr="006842EE" w:rsidRDefault="001117AE" w:rsidP="006842EE">
            <w:pPr>
              <w:spacing w:line="360" w:lineRule="auto"/>
              <w:jc w:val="both"/>
              <w:rPr>
                <w:sz w:val="20"/>
                <w:szCs w:val="20"/>
              </w:rPr>
            </w:pPr>
            <w:r w:rsidRPr="006842EE">
              <w:rPr>
                <w:sz w:val="20"/>
                <w:szCs w:val="20"/>
              </w:rPr>
              <w:t> </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5517</w:t>
            </w:r>
          </w:p>
        </w:tc>
        <w:tc>
          <w:tcPr>
            <w:tcW w:w="142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9479</w:t>
            </w:r>
          </w:p>
        </w:tc>
      </w:tr>
      <w:tr w:rsidR="001117AE" w:rsidRPr="006842EE">
        <w:trPr>
          <w:trHeight w:val="288"/>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Краткосрочные финансовые вложения</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250</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1</w:t>
            </w:r>
          </w:p>
        </w:tc>
        <w:tc>
          <w:tcPr>
            <w:tcW w:w="1429" w:type="dxa"/>
            <w:tcBorders>
              <w:top w:val="nil"/>
              <w:left w:val="nil"/>
              <w:bottom w:val="single" w:sz="4" w:space="0" w:color="auto"/>
              <w:right w:val="single" w:sz="4" w:space="0" w:color="auto"/>
            </w:tcBorders>
            <w:noWrap/>
            <w:vAlign w:val="bottom"/>
          </w:tcPr>
          <w:p w:rsidR="001117AE" w:rsidRPr="006842EE" w:rsidRDefault="001117AE" w:rsidP="006842EE">
            <w:pPr>
              <w:spacing w:line="360" w:lineRule="auto"/>
              <w:jc w:val="both"/>
              <w:rPr>
                <w:sz w:val="20"/>
                <w:szCs w:val="20"/>
              </w:rPr>
            </w:pPr>
            <w:r w:rsidRPr="006842EE">
              <w:rPr>
                <w:sz w:val="20"/>
                <w:szCs w:val="20"/>
              </w:rPr>
              <w:t>1</w:t>
            </w:r>
          </w:p>
        </w:tc>
      </w:tr>
      <w:tr w:rsidR="001117AE" w:rsidRPr="006842EE">
        <w:trPr>
          <w:trHeight w:val="288"/>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Денежные средства</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260</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542</w:t>
            </w:r>
          </w:p>
        </w:tc>
        <w:tc>
          <w:tcPr>
            <w:tcW w:w="1429" w:type="dxa"/>
            <w:tcBorders>
              <w:top w:val="nil"/>
              <w:left w:val="nil"/>
              <w:bottom w:val="single" w:sz="4" w:space="0" w:color="auto"/>
              <w:right w:val="single" w:sz="4" w:space="0" w:color="auto"/>
            </w:tcBorders>
            <w:noWrap/>
            <w:vAlign w:val="bottom"/>
          </w:tcPr>
          <w:p w:rsidR="001117AE" w:rsidRPr="006842EE" w:rsidRDefault="001117AE" w:rsidP="006842EE">
            <w:pPr>
              <w:spacing w:line="360" w:lineRule="auto"/>
              <w:jc w:val="both"/>
              <w:rPr>
                <w:sz w:val="20"/>
                <w:szCs w:val="20"/>
              </w:rPr>
            </w:pPr>
            <w:r w:rsidRPr="006842EE">
              <w:rPr>
                <w:sz w:val="20"/>
                <w:szCs w:val="20"/>
              </w:rPr>
              <w:t>36803</w:t>
            </w:r>
          </w:p>
        </w:tc>
      </w:tr>
      <w:tr w:rsidR="001117AE" w:rsidRPr="006842EE">
        <w:trPr>
          <w:trHeight w:val="288"/>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Прочие оболротные активы</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270</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c>
          <w:tcPr>
            <w:tcW w:w="1429" w:type="dxa"/>
            <w:tcBorders>
              <w:top w:val="nil"/>
              <w:left w:val="nil"/>
              <w:bottom w:val="single" w:sz="4" w:space="0" w:color="auto"/>
              <w:right w:val="single" w:sz="4" w:space="0" w:color="auto"/>
            </w:tcBorders>
            <w:noWrap/>
            <w:vAlign w:val="bottom"/>
          </w:tcPr>
          <w:p w:rsidR="001117AE" w:rsidRPr="006842EE" w:rsidRDefault="001117AE" w:rsidP="006842EE">
            <w:pPr>
              <w:spacing w:line="360" w:lineRule="auto"/>
              <w:jc w:val="both"/>
              <w:rPr>
                <w:sz w:val="20"/>
                <w:szCs w:val="20"/>
              </w:rPr>
            </w:pPr>
            <w:r w:rsidRPr="006842EE">
              <w:rPr>
                <w:sz w:val="20"/>
                <w:szCs w:val="20"/>
              </w:rPr>
              <w:t> </w:t>
            </w:r>
          </w:p>
        </w:tc>
      </w:tr>
      <w:tr w:rsidR="001117AE" w:rsidRPr="006842EE">
        <w:trPr>
          <w:trHeight w:val="288"/>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Итого по разделу 2</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290</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16959</w:t>
            </w:r>
          </w:p>
        </w:tc>
        <w:tc>
          <w:tcPr>
            <w:tcW w:w="142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107974</w:t>
            </w:r>
          </w:p>
        </w:tc>
      </w:tr>
      <w:tr w:rsidR="001117AE" w:rsidRPr="006842EE">
        <w:trPr>
          <w:trHeight w:val="288"/>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Баланс</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300</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68177</w:t>
            </w:r>
          </w:p>
        </w:tc>
        <w:tc>
          <w:tcPr>
            <w:tcW w:w="142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165887</w:t>
            </w:r>
          </w:p>
        </w:tc>
      </w:tr>
      <w:tr w:rsidR="001117AE" w:rsidRPr="006842EE">
        <w:trPr>
          <w:trHeight w:val="288"/>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3. Капитал и резервы</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c>
          <w:tcPr>
            <w:tcW w:w="1429" w:type="dxa"/>
            <w:tcBorders>
              <w:top w:val="nil"/>
              <w:left w:val="nil"/>
              <w:bottom w:val="single" w:sz="4" w:space="0" w:color="auto"/>
              <w:right w:val="single" w:sz="4" w:space="0" w:color="auto"/>
            </w:tcBorders>
            <w:noWrap/>
            <w:vAlign w:val="bottom"/>
          </w:tcPr>
          <w:p w:rsidR="001117AE" w:rsidRPr="006842EE" w:rsidRDefault="001117AE" w:rsidP="006842EE">
            <w:pPr>
              <w:spacing w:line="360" w:lineRule="auto"/>
              <w:jc w:val="both"/>
              <w:rPr>
                <w:sz w:val="20"/>
                <w:szCs w:val="20"/>
              </w:rPr>
            </w:pPr>
            <w:r w:rsidRPr="006842EE">
              <w:rPr>
                <w:sz w:val="20"/>
                <w:szCs w:val="20"/>
              </w:rPr>
              <w:t> </w:t>
            </w:r>
          </w:p>
        </w:tc>
      </w:tr>
      <w:tr w:rsidR="001117AE" w:rsidRPr="006842EE">
        <w:trPr>
          <w:trHeight w:val="288"/>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Уставный капитал</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410</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25</w:t>
            </w:r>
          </w:p>
        </w:tc>
        <w:tc>
          <w:tcPr>
            <w:tcW w:w="142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553</w:t>
            </w:r>
          </w:p>
        </w:tc>
      </w:tr>
      <w:tr w:rsidR="001117AE" w:rsidRPr="006842EE">
        <w:trPr>
          <w:trHeight w:val="576"/>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Собственные акции, выкупленные у акционеров</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c>
          <w:tcPr>
            <w:tcW w:w="1429" w:type="dxa"/>
            <w:tcBorders>
              <w:top w:val="nil"/>
              <w:left w:val="nil"/>
              <w:bottom w:val="single" w:sz="4" w:space="0" w:color="auto"/>
              <w:right w:val="single" w:sz="4" w:space="0" w:color="auto"/>
            </w:tcBorders>
            <w:noWrap/>
            <w:vAlign w:val="bottom"/>
          </w:tcPr>
          <w:p w:rsidR="001117AE" w:rsidRPr="006842EE" w:rsidRDefault="001117AE" w:rsidP="006842EE">
            <w:pPr>
              <w:spacing w:line="360" w:lineRule="auto"/>
              <w:jc w:val="both"/>
              <w:rPr>
                <w:sz w:val="20"/>
                <w:szCs w:val="20"/>
              </w:rPr>
            </w:pPr>
            <w:r w:rsidRPr="006842EE">
              <w:rPr>
                <w:sz w:val="20"/>
                <w:szCs w:val="20"/>
              </w:rPr>
              <w:t> </w:t>
            </w:r>
          </w:p>
        </w:tc>
      </w:tr>
      <w:tr w:rsidR="001117AE" w:rsidRPr="006842EE">
        <w:trPr>
          <w:trHeight w:val="288"/>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Добавочный капитал</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420</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41986</w:t>
            </w:r>
          </w:p>
        </w:tc>
        <w:tc>
          <w:tcPr>
            <w:tcW w:w="1429" w:type="dxa"/>
            <w:tcBorders>
              <w:top w:val="nil"/>
              <w:left w:val="nil"/>
              <w:bottom w:val="single" w:sz="4" w:space="0" w:color="auto"/>
              <w:right w:val="single" w:sz="4" w:space="0" w:color="auto"/>
            </w:tcBorders>
            <w:noWrap/>
            <w:vAlign w:val="bottom"/>
          </w:tcPr>
          <w:p w:rsidR="001117AE" w:rsidRPr="006842EE" w:rsidRDefault="001117AE" w:rsidP="006842EE">
            <w:pPr>
              <w:spacing w:line="360" w:lineRule="auto"/>
              <w:jc w:val="both"/>
              <w:rPr>
                <w:sz w:val="20"/>
                <w:szCs w:val="20"/>
              </w:rPr>
            </w:pPr>
            <w:r w:rsidRPr="006842EE">
              <w:rPr>
                <w:sz w:val="20"/>
                <w:szCs w:val="20"/>
              </w:rPr>
              <w:t>41975</w:t>
            </w:r>
          </w:p>
        </w:tc>
      </w:tr>
      <w:tr w:rsidR="001117AE" w:rsidRPr="006842EE">
        <w:trPr>
          <w:trHeight w:val="288"/>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Резервный капитал</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430</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150</w:t>
            </w:r>
          </w:p>
        </w:tc>
        <w:tc>
          <w:tcPr>
            <w:tcW w:w="1429" w:type="dxa"/>
            <w:tcBorders>
              <w:top w:val="nil"/>
              <w:left w:val="nil"/>
              <w:bottom w:val="single" w:sz="4" w:space="0" w:color="auto"/>
              <w:right w:val="single" w:sz="4" w:space="0" w:color="auto"/>
            </w:tcBorders>
            <w:noWrap/>
            <w:vAlign w:val="bottom"/>
          </w:tcPr>
          <w:p w:rsidR="001117AE" w:rsidRPr="006842EE" w:rsidRDefault="001117AE" w:rsidP="006842EE">
            <w:pPr>
              <w:spacing w:line="360" w:lineRule="auto"/>
              <w:jc w:val="both"/>
              <w:rPr>
                <w:sz w:val="20"/>
                <w:szCs w:val="20"/>
              </w:rPr>
            </w:pPr>
            <w:r w:rsidRPr="006842EE">
              <w:rPr>
                <w:sz w:val="20"/>
                <w:szCs w:val="20"/>
              </w:rPr>
              <w:t>150</w:t>
            </w:r>
          </w:p>
        </w:tc>
      </w:tr>
      <w:tr w:rsidR="001117AE" w:rsidRPr="006842EE">
        <w:trPr>
          <w:trHeight w:val="288"/>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в том числе:</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c>
          <w:tcPr>
            <w:tcW w:w="1429" w:type="dxa"/>
            <w:tcBorders>
              <w:top w:val="nil"/>
              <w:left w:val="nil"/>
              <w:bottom w:val="single" w:sz="4" w:space="0" w:color="auto"/>
              <w:right w:val="single" w:sz="4" w:space="0" w:color="auto"/>
            </w:tcBorders>
            <w:noWrap/>
            <w:vAlign w:val="bottom"/>
          </w:tcPr>
          <w:p w:rsidR="001117AE" w:rsidRPr="006842EE" w:rsidRDefault="001117AE" w:rsidP="006842EE">
            <w:pPr>
              <w:spacing w:line="360" w:lineRule="auto"/>
              <w:jc w:val="both"/>
              <w:rPr>
                <w:sz w:val="20"/>
                <w:szCs w:val="20"/>
              </w:rPr>
            </w:pPr>
            <w:r w:rsidRPr="006842EE">
              <w:rPr>
                <w:sz w:val="20"/>
                <w:szCs w:val="20"/>
              </w:rPr>
              <w:t> </w:t>
            </w:r>
          </w:p>
        </w:tc>
      </w:tr>
      <w:tr w:rsidR="001117AE" w:rsidRPr="006842EE">
        <w:trPr>
          <w:trHeight w:val="576"/>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резервы, образованные в соответствии с законодательством</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431</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150</w:t>
            </w:r>
          </w:p>
        </w:tc>
        <w:tc>
          <w:tcPr>
            <w:tcW w:w="1429" w:type="dxa"/>
            <w:tcBorders>
              <w:top w:val="nil"/>
              <w:left w:val="nil"/>
              <w:bottom w:val="single" w:sz="4" w:space="0" w:color="auto"/>
              <w:right w:val="single" w:sz="4" w:space="0" w:color="auto"/>
            </w:tcBorders>
            <w:noWrap/>
            <w:vAlign w:val="bottom"/>
          </w:tcPr>
          <w:p w:rsidR="001117AE" w:rsidRPr="006842EE" w:rsidRDefault="001117AE" w:rsidP="006842EE">
            <w:pPr>
              <w:spacing w:line="360" w:lineRule="auto"/>
              <w:jc w:val="both"/>
              <w:rPr>
                <w:sz w:val="20"/>
                <w:szCs w:val="20"/>
              </w:rPr>
            </w:pPr>
            <w:r w:rsidRPr="006842EE">
              <w:rPr>
                <w:sz w:val="20"/>
                <w:szCs w:val="20"/>
              </w:rPr>
              <w:t>150</w:t>
            </w:r>
          </w:p>
        </w:tc>
      </w:tr>
      <w:tr w:rsidR="001117AE" w:rsidRPr="006842EE">
        <w:trPr>
          <w:trHeight w:val="576"/>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резервы, образованные в соответствии с учредительными документами</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432</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c>
          <w:tcPr>
            <w:tcW w:w="1429" w:type="dxa"/>
            <w:tcBorders>
              <w:top w:val="nil"/>
              <w:left w:val="nil"/>
              <w:bottom w:val="single" w:sz="4" w:space="0" w:color="auto"/>
              <w:right w:val="single" w:sz="4" w:space="0" w:color="auto"/>
            </w:tcBorders>
            <w:noWrap/>
            <w:vAlign w:val="bottom"/>
          </w:tcPr>
          <w:p w:rsidR="001117AE" w:rsidRPr="006842EE" w:rsidRDefault="001117AE" w:rsidP="006842EE">
            <w:pPr>
              <w:spacing w:line="360" w:lineRule="auto"/>
              <w:jc w:val="both"/>
              <w:rPr>
                <w:sz w:val="20"/>
                <w:szCs w:val="20"/>
              </w:rPr>
            </w:pPr>
            <w:r w:rsidRPr="006842EE">
              <w:rPr>
                <w:sz w:val="20"/>
                <w:szCs w:val="20"/>
              </w:rPr>
              <w:t> </w:t>
            </w:r>
          </w:p>
        </w:tc>
      </w:tr>
      <w:tr w:rsidR="001117AE" w:rsidRPr="006842EE" w:rsidTr="006842EE">
        <w:trPr>
          <w:trHeight w:val="149"/>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Нераспределенная прибыль (непокрытый убыток)</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470</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11726</w:t>
            </w:r>
          </w:p>
        </w:tc>
        <w:tc>
          <w:tcPr>
            <w:tcW w:w="1429" w:type="dxa"/>
            <w:tcBorders>
              <w:top w:val="nil"/>
              <w:left w:val="nil"/>
              <w:bottom w:val="single" w:sz="4" w:space="0" w:color="auto"/>
              <w:right w:val="single" w:sz="4" w:space="0" w:color="auto"/>
            </w:tcBorders>
            <w:noWrap/>
            <w:vAlign w:val="bottom"/>
          </w:tcPr>
          <w:p w:rsidR="001117AE" w:rsidRPr="006842EE" w:rsidRDefault="001117AE" w:rsidP="006842EE">
            <w:pPr>
              <w:spacing w:line="360" w:lineRule="auto"/>
              <w:jc w:val="both"/>
              <w:rPr>
                <w:sz w:val="20"/>
                <w:szCs w:val="20"/>
              </w:rPr>
            </w:pPr>
            <w:r w:rsidRPr="006842EE">
              <w:rPr>
                <w:sz w:val="20"/>
                <w:szCs w:val="20"/>
              </w:rPr>
              <w:t>16613</w:t>
            </w:r>
          </w:p>
        </w:tc>
      </w:tr>
      <w:tr w:rsidR="001117AE" w:rsidRPr="006842EE">
        <w:trPr>
          <w:trHeight w:val="288"/>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Итого по разделу 3</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490</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53737</w:t>
            </w:r>
          </w:p>
        </w:tc>
        <w:tc>
          <w:tcPr>
            <w:tcW w:w="142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59291</w:t>
            </w:r>
          </w:p>
        </w:tc>
      </w:tr>
      <w:tr w:rsidR="001117AE" w:rsidRPr="006842EE">
        <w:trPr>
          <w:trHeight w:val="288"/>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4. Долгосрочные обязательства</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c>
          <w:tcPr>
            <w:tcW w:w="1429" w:type="dxa"/>
            <w:tcBorders>
              <w:top w:val="nil"/>
              <w:left w:val="nil"/>
              <w:bottom w:val="single" w:sz="4" w:space="0" w:color="auto"/>
              <w:right w:val="single" w:sz="4" w:space="0" w:color="auto"/>
            </w:tcBorders>
            <w:noWrap/>
            <w:vAlign w:val="bottom"/>
          </w:tcPr>
          <w:p w:rsidR="001117AE" w:rsidRPr="006842EE" w:rsidRDefault="001117AE" w:rsidP="006842EE">
            <w:pPr>
              <w:spacing w:line="360" w:lineRule="auto"/>
              <w:jc w:val="both"/>
              <w:rPr>
                <w:sz w:val="20"/>
                <w:szCs w:val="20"/>
              </w:rPr>
            </w:pPr>
            <w:r w:rsidRPr="006842EE">
              <w:rPr>
                <w:sz w:val="20"/>
                <w:szCs w:val="20"/>
              </w:rPr>
              <w:t> </w:t>
            </w:r>
          </w:p>
        </w:tc>
      </w:tr>
      <w:tr w:rsidR="001117AE" w:rsidRPr="006842EE">
        <w:trPr>
          <w:trHeight w:val="288"/>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Займы и кредиты</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510</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741</w:t>
            </w:r>
          </w:p>
        </w:tc>
        <w:tc>
          <w:tcPr>
            <w:tcW w:w="1429" w:type="dxa"/>
            <w:tcBorders>
              <w:top w:val="nil"/>
              <w:left w:val="nil"/>
              <w:bottom w:val="single" w:sz="4" w:space="0" w:color="auto"/>
              <w:right w:val="single" w:sz="4" w:space="0" w:color="auto"/>
            </w:tcBorders>
            <w:noWrap/>
            <w:vAlign w:val="bottom"/>
          </w:tcPr>
          <w:p w:rsidR="001117AE" w:rsidRPr="006842EE" w:rsidRDefault="001117AE" w:rsidP="006842EE">
            <w:pPr>
              <w:spacing w:line="360" w:lineRule="auto"/>
              <w:jc w:val="both"/>
              <w:rPr>
                <w:sz w:val="20"/>
                <w:szCs w:val="20"/>
              </w:rPr>
            </w:pPr>
            <w:r w:rsidRPr="006842EE">
              <w:rPr>
                <w:sz w:val="20"/>
                <w:szCs w:val="20"/>
              </w:rPr>
              <w:t>92226</w:t>
            </w:r>
          </w:p>
        </w:tc>
      </w:tr>
      <w:tr w:rsidR="001117AE" w:rsidRPr="006842EE">
        <w:trPr>
          <w:trHeight w:val="288"/>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Отложенные налоговые обязательства</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515</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c>
          <w:tcPr>
            <w:tcW w:w="1429" w:type="dxa"/>
            <w:tcBorders>
              <w:top w:val="nil"/>
              <w:left w:val="nil"/>
              <w:bottom w:val="single" w:sz="4" w:space="0" w:color="auto"/>
              <w:right w:val="single" w:sz="4" w:space="0" w:color="auto"/>
            </w:tcBorders>
            <w:noWrap/>
            <w:vAlign w:val="bottom"/>
          </w:tcPr>
          <w:p w:rsidR="001117AE" w:rsidRPr="006842EE" w:rsidRDefault="001117AE" w:rsidP="006842EE">
            <w:pPr>
              <w:spacing w:line="360" w:lineRule="auto"/>
              <w:jc w:val="both"/>
              <w:rPr>
                <w:sz w:val="20"/>
                <w:szCs w:val="20"/>
              </w:rPr>
            </w:pPr>
            <w:r w:rsidRPr="006842EE">
              <w:rPr>
                <w:sz w:val="20"/>
                <w:szCs w:val="20"/>
              </w:rPr>
              <w:t> </w:t>
            </w:r>
          </w:p>
        </w:tc>
      </w:tr>
      <w:tr w:rsidR="001117AE" w:rsidRPr="006842EE">
        <w:trPr>
          <w:trHeight w:val="288"/>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Прочие долгосрочные обязательства</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520</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c>
          <w:tcPr>
            <w:tcW w:w="1429" w:type="dxa"/>
            <w:tcBorders>
              <w:top w:val="nil"/>
              <w:left w:val="nil"/>
              <w:bottom w:val="single" w:sz="4" w:space="0" w:color="auto"/>
              <w:right w:val="single" w:sz="4" w:space="0" w:color="auto"/>
            </w:tcBorders>
            <w:noWrap/>
            <w:vAlign w:val="bottom"/>
          </w:tcPr>
          <w:p w:rsidR="001117AE" w:rsidRPr="006842EE" w:rsidRDefault="001117AE" w:rsidP="006842EE">
            <w:pPr>
              <w:spacing w:line="360" w:lineRule="auto"/>
              <w:jc w:val="both"/>
              <w:rPr>
                <w:sz w:val="20"/>
                <w:szCs w:val="20"/>
              </w:rPr>
            </w:pPr>
            <w:r w:rsidRPr="006842EE">
              <w:rPr>
                <w:sz w:val="20"/>
                <w:szCs w:val="20"/>
              </w:rPr>
              <w:t> </w:t>
            </w:r>
          </w:p>
        </w:tc>
      </w:tr>
      <w:tr w:rsidR="001117AE" w:rsidRPr="006842EE">
        <w:trPr>
          <w:trHeight w:val="288"/>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Итого по разделу 4</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590</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741</w:t>
            </w:r>
          </w:p>
        </w:tc>
        <w:tc>
          <w:tcPr>
            <w:tcW w:w="142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92226</w:t>
            </w:r>
          </w:p>
        </w:tc>
      </w:tr>
      <w:tr w:rsidR="001117AE" w:rsidRPr="006842EE">
        <w:trPr>
          <w:trHeight w:val="288"/>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5. Краткосрочные обязательства</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c>
          <w:tcPr>
            <w:tcW w:w="1429" w:type="dxa"/>
            <w:tcBorders>
              <w:top w:val="nil"/>
              <w:left w:val="nil"/>
              <w:bottom w:val="single" w:sz="4" w:space="0" w:color="auto"/>
              <w:right w:val="single" w:sz="4" w:space="0" w:color="auto"/>
            </w:tcBorders>
            <w:noWrap/>
            <w:vAlign w:val="bottom"/>
          </w:tcPr>
          <w:p w:rsidR="001117AE" w:rsidRPr="006842EE" w:rsidRDefault="001117AE" w:rsidP="006842EE">
            <w:pPr>
              <w:spacing w:line="360" w:lineRule="auto"/>
              <w:jc w:val="both"/>
              <w:rPr>
                <w:sz w:val="20"/>
                <w:szCs w:val="20"/>
              </w:rPr>
            </w:pPr>
            <w:r w:rsidRPr="006842EE">
              <w:rPr>
                <w:sz w:val="20"/>
                <w:szCs w:val="20"/>
              </w:rPr>
              <w:t> </w:t>
            </w:r>
          </w:p>
        </w:tc>
      </w:tr>
      <w:tr w:rsidR="001117AE" w:rsidRPr="006842EE">
        <w:trPr>
          <w:trHeight w:val="288"/>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Займы и кредиты</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610</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307</w:t>
            </w:r>
          </w:p>
        </w:tc>
        <w:tc>
          <w:tcPr>
            <w:tcW w:w="1429" w:type="dxa"/>
            <w:tcBorders>
              <w:top w:val="nil"/>
              <w:left w:val="nil"/>
              <w:bottom w:val="single" w:sz="4" w:space="0" w:color="auto"/>
              <w:right w:val="single" w:sz="4" w:space="0" w:color="auto"/>
            </w:tcBorders>
            <w:noWrap/>
            <w:vAlign w:val="bottom"/>
          </w:tcPr>
          <w:p w:rsidR="001117AE" w:rsidRPr="006842EE" w:rsidRDefault="001117AE" w:rsidP="006842EE">
            <w:pPr>
              <w:spacing w:line="360" w:lineRule="auto"/>
              <w:jc w:val="both"/>
              <w:rPr>
                <w:sz w:val="20"/>
                <w:szCs w:val="20"/>
              </w:rPr>
            </w:pPr>
            <w:r w:rsidRPr="006842EE">
              <w:rPr>
                <w:sz w:val="20"/>
                <w:szCs w:val="20"/>
              </w:rPr>
              <w:t>307</w:t>
            </w:r>
          </w:p>
        </w:tc>
      </w:tr>
      <w:tr w:rsidR="001117AE" w:rsidRPr="006842EE">
        <w:trPr>
          <w:trHeight w:val="288"/>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Кредиторская задолженность</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620</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8097</w:t>
            </w:r>
          </w:p>
        </w:tc>
        <w:tc>
          <w:tcPr>
            <w:tcW w:w="142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14213</w:t>
            </w:r>
          </w:p>
        </w:tc>
      </w:tr>
      <w:tr w:rsidR="001117AE" w:rsidRPr="006842EE">
        <w:trPr>
          <w:trHeight w:val="288"/>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в том числе:</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c>
          <w:tcPr>
            <w:tcW w:w="1429" w:type="dxa"/>
            <w:tcBorders>
              <w:top w:val="nil"/>
              <w:left w:val="nil"/>
              <w:bottom w:val="single" w:sz="4" w:space="0" w:color="auto"/>
              <w:right w:val="single" w:sz="4" w:space="0" w:color="auto"/>
            </w:tcBorders>
            <w:noWrap/>
            <w:vAlign w:val="bottom"/>
          </w:tcPr>
          <w:p w:rsidR="001117AE" w:rsidRPr="006842EE" w:rsidRDefault="001117AE" w:rsidP="006842EE">
            <w:pPr>
              <w:spacing w:line="360" w:lineRule="auto"/>
              <w:jc w:val="both"/>
              <w:rPr>
                <w:sz w:val="20"/>
                <w:szCs w:val="20"/>
              </w:rPr>
            </w:pPr>
            <w:r w:rsidRPr="006842EE">
              <w:rPr>
                <w:sz w:val="20"/>
                <w:szCs w:val="20"/>
              </w:rPr>
              <w:t> </w:t>
            </w:r>
          </w:p>
        </w:tc>
      </w:tr>
      <w:tr w:rsidR="001117AE" w:rsidRPr="006842EE">
        <w:trPr>
          <w:trHeight w:val="288"/>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поставщики и подрядчики</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621</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2869</w:t>
            </w:r>
          </w:p>
        </w:tc>
        <w:tc>
          <w:tcPr>
            <w:tcW w:w="1429" w:type="dxa"/>
            <w:tcBorders>
              <w:top w:val="nil"/>
              <w:left w:val="nil"/>
              <w:bottom w:val="single" w:sz="4" w:space="0" w:color="auto"/>
              <w:right w:val="single" w:sz="4" w:space="0" w:color="auto"/>
            </w:tcBorders>
            <w:noWrap/>
            <w:vAlign w:val="bottom"/>
          </w:tcPr>
          <w:p w:rsidR="001117AE" w:rsidRPr="006842EE" w:rsidRDefault="001117AE" w:rsidP="006842EE">
            <w:pPr>
              <w:spacing w:line="360" w:lineRule="auto"/>
              <w:jc w:val="both"/>
              <w:rPr>
                <w:sz w:val="20"/>
                <w:szCs w:val="20"/>
              </w:rPr>
            </w:pPr>
            <w:r w:rsidRPr="006842EE">
              <w:rPr>
                <w:sz w:val="20"/>
                <w:szCs w:val="20"/>
              </w:rPr>
              <w:t>8508</w:t>
            </w:r>
          </w:p>
        </w:tc>
      </w:tr>
      <w:tr w:rsidR="001117AE" w:rsidRPr="006842EE" w:rsidTr="006842EE">
        <w:trPr>
          <w:trHeight w:val="327"/>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задолженность перед персоналом организации</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622</w:t>
            </w:r>
          </w:p>
        </w:tc>
        <w:tc>
          <w:tcPr>
            <w:tcW w:w="1359" w:type="dxa"/>
            <w:tcBorders>
              <w:top w:val="nil"/>
              <w:left w:val="nil"/>
              <w:bottom w:val="single" w:sz="4" w:space="0" w:color="auto"/>
              <w:right w:val="single" w:sz="4" w:space="0" w:color="auto"/>
            </w:tcBorders>
            <w:noWrap/>
            <w:vAlign w:val="bottom"/>
          </w:tcPr>
          <w:p w:rsidR="001117AE" w:rsidRPr="006842EE" w:rsidRDefault="001117AE" w:rsidP="006842EE">
            <w:pPr>
              <w:spacing w:line="360" w:lineRule="auto"/>
              <w:jc w:val="both"/>
              <w:rPr>
                <w:sz w:val="20"/>
                <w:szCs w:val="20"/>
              </w:rPr>
            </w:pPr>
            <w:r w:rsidRPr="006842EE">
              <w:rPr>
                <w:sz w:val="20"/>
                <w:szCs w:val="20"/>
              </w:rPr>
              <w:t>187</w:t>
            </w:r>
          </w:p>
        </w:tc>
        <w:tc>
          <w:tcPr>
            <w:tcW w:w="1429" w:type="dxa"/>
            <w:tcBorders>
              <w:top w:val="nil"/>
              <w:left w:val="nil"/>
              <w:bottom w:val="single" w:sz="4" w:space="0" w:color="auto"/>
              <w:right w:val="single" w:sz="4" w:space="0" w:color="auto"/>
            </w:tcBorders>
            <w:noWrap/>
            <w:vAlign w:val="bottom"/>
          </w:tcPr>
          <w:p w:rsidR="001117AE" w:rsidRPr="006842EE" w:rsidRDefault="001117AE" w:rsidP="006842EE">
            <w:pPr>
              <w:spacing w:line="360" w:lineRule="auto"/>
              <w:jc w:val="both"/>
              <w:rPr>
                <w:sz w:val="20"/>
                <w:szCs w:val="20"/>
              </w:rPr>
            </w:pPr>
            <w:r w:rsidRPr="006842EE">
              <w:rPr>
                <w:sz w:val="20"/>
                <w:szCs w:val="20"/>
              </w:rPr>
              <w:t>744</w:t>
            </w:r>
          </w:p>
        </w:tc>
      </w:tr>
      <w:tr w:rsidR="001117AE" w:rsidRPr="006842EE">
        <w:trPr>
          <w:trHeight w:val="576"/>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задолженность перед государственными внебюджетными фондами</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623</w:t>
            </w:r>
          </w:p>
        </w:tc>
        <w:tc>
          <w:tcPr>
            <w:tcW w:w="1359" w:type="dxa"/>
            <w:tcBorders>
              <w:top w:val="nil"/>
              <w:left w:val="nil"/>
              <w:bottom w:val="single" w:sz="4" w:space="0" w:color="auto"/>
              <w:right w:val="single" w:sz="4" w:space="0" w:color="auto"/>
            </w:tcBorders>
            <w:noWrap/>
            <w:vAlign w:val="bottom"/>
          </w:tcPr>
          <w:p w:rsidR="001117AE" w:rsidRPr="006842EE" w:rsidRDefault="001117AE" w:rsidP="006842EE">
            <w:pPr>
              <w:spacing w:line="360" w:lineRule="auto"/>
              <w:jc w:val="both"/>
              <w:rPr>
                <w:sz w:val="20"/>
                <w:szCs w:val="20"/>
              </w:rPr>
            </w:pPr>
            <w:r w:rsidRPr="006842EE">
              <w:rPr>
                <w:sz w:val="20"/>
                <w:szCs w:val="20"/>
              </w:rPr>
              <w:t>1935</w:t>
            </w:r>
          </w:p>
        </w:tc>
        <w:tc>
          <w:tcPr>
            <w:tcW w:w="1429" w:type="dxa"/>
            <w:tcBorders>
              <w:top w:val="nil"/>
              <w:left w:val="nil"/>
              <w:bottom w:val="single" w:sz="4" w:space="0" w:color="auto"/>
              <w:right w:val="single" w:sz="4" w:space="0" w:color="auto"/>
            </w:tcBorders>
            <w:noWrap/>
            <w:vAlign w:val="bottom"/>
          </w:tcPr>
          <w:p w:rsidR="001117AE" w:rsidRPr="006842EE" w:rsidRDefault="001117AE" w:rsidP="006842EE">
            <w:pPr>
              <w:spacing w:line="360" w:lineRule="auto"/>
              <w:jc w:val="both"/>
              <w:rPr>
                <w:sz w:val="20"/>
                <w:szCs w:val="20"/>
              </w:rPr>
            </w:pPr>
            <w:r w:rsidRPr="006842EE">
              <w:rPr>
                <w:sz w:val="20"/>
                <w:szCs w:val="20"/>
              </w:rPr>
              <w:t>2320</w:t>
            </w:r>
          </w:p>
        </w:tc>
      </w:tr>
      <w:tr w:rsidR="001117AE" w:rsidRPr="006842EE">
        <w:trPr>
          <w:trHeight w:val="288"/>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задолженность по налогам и сборам</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624</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3106</w:t>
            </w:r>
          </w:p>
        </w:tc>
        <w:tc>
          <w:tcPr>
            <w:tcW w:w="1429" w:type="dxa"/>
            <w:tcBorders>
              <w:top w:val="nil"/>
              <w:left w:val="nil"/>
              <w:bottom w:val="single" w:sz="4" w:space="0" w:color="auto"/>
              <w:right w:val="single" w:sz="4" w:space="0" w:color="auto"/>
            </w:tcBorders>
            <w:noWrap/>
            <w:vAlign w:val="bottom"/>
          </w:tcPr>
          <w:p w:rsidR="001117AE" w:rsidRPr="006842EE" w:rsidRDefault="001117AE" w:rsidP="006842EE">
            <w:pPr>
              <w:spacing w:line="360" w:lineRule="auto"/>
              <w:jc w:val="both"/>
              <w:rPr>
                <w:sz w:val="20"/>
                <w:szCs w:val="20"/>
              </w:rPr>
            </w:pPr>
            <w:r w:rsidRPr="006842EE">
              <w:rPr>
                <w:sz w:val="20"/>
                <w:szCs w:val="20"/>
              </w:rPr>
              <w:t>1700</w:t>
            </w:r>
          </w:p>
        </w:tc>
      </w:tr>
      <w:tr w:rsidR="001117AE" w:rsidRPr="006842EE">
        <w:trPr>
          <w:trHeight w:val="288"/>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прочие кредиторы</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625</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c>
          <w:tcPr>
            <w:tcW w:w="1429" w:type="dxa"/>
            <w:tcBorders>
              <w:top w:val="nil"/>
              <w:left w:val="nil"/>
              <w:bottom w:val="single" w:sz="4" w:space="0" w:color="auto"/>
              <w:right w:val="single" w:sz="4" w:space="0" w:color="auto"/>
            </w:tcBorders>
            <w:noWrap/>
            <w:vAlign w:val="bottom"/>
          </w:tcPr>
          <w:p w:rsidR="001117AE" w:rsidRPr="006842EE" w:rsidRDefault="001117AE" w:rsidP="006842EE">
            <w:pPr>
              <w:spacing w:line="360" w:lineRule="auto"/>
              <w:jc w:val="both"/>
              <w:rPr>
                <w:sz w:val="20"/>
                <w:szCs w:val="20"/>
              </w:rPr>
            </w:pPr>
            <w:r w:rsidRPr="006842EE">
              <w:rPr>
                <w:sz w:val="20"/>
                <w:szCs w:val="20"/>
              </w:rPr>
              <w:t>941</w:t>
            </w:r>
          </w:p>
        </w:tc>
      </w:tr>
      <w:tr w:rsidR="001117AE" w:rsidRPr="006842EE">
        <w:trPr>
          <w:trHeight w:val="576"/>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Задолженность перед участникамии (учредителями) по выплает доходов</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630</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c>
          <w:tcPr>
            <w:tcW w:w="1429" w:type="dxa"/>
            <w:tcBorders>
              <w:top w:val="nil"/>
              <w:left w:val="nil"/>
              <w:bottom w:val="single" w:sz="4" w:space="0" w:color="auto"/>
              <w:right w:val="single" w:sz="4" w:space="0" w:color="auto"/>
            </w:tcBorders>
            <w:noWrap/>
            <w:vAlign w:val="bottom"/>
          </w:tcPr>
          <w:p w:rsidR="001117AE" w:rsidRPr="006842EE" w:rsidRDefault="001117AE" w:rsidP="006842EE">
            <w:pPr>
              <w:spacing w:line="360" w:lineRule="auto"/>
              <w:jc w:val="both"/>
              <w:rPr>
                <w:sz w:val="20"/>
                <w:szCs w:val="20"/>
              </w:rPr>
            </w:pPr>
            <w:r w:rsidRPr="006842EE">
              <w:rPr>
                <w:sz w:val="20"/>
                <w:szCs w:val="20"/>
              </w:rPr>
              <w:t> </w:t>
            </w:r>
          </w:p>
        </w:tc>
      </w:tr>
      <w:tr w:rsidR="001117AE" w:rsidRPr="006842EE">
        <w:trPr>
          <w:trHeight w:val="288"/>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Доходы будущих периодов</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640</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c>
          <w:tcPr>
            <w:tcW w:w="1429" w:type="dxa"/>
            <w:tcBorders>
              <w:top w:val="nil"/>
              <w:left w:val="nil"/>
              <w:bottom w:val="single" w:sz="4" w:space="0" w:color="auto"/>
              <w:right w:val="single" w:sz="4" w:space="0" w:color="auto"/>
            </w:tcBorders>
            <w:noWrap/>
            <w:vAlign w:val="bottom"/>
          </w:tcPr>
          <w:p w:rsidR="001117AE" w:rsidRPr="006842EE" w:rsidRDefault="001117AE" w:rsidP="006842EE">
            <w:pPr>
              <w:spacing w:line="360" w:lineRule="auto"/>
              <w:jc w:val="both"/>
              <w:rPr>
                <w:sz w:val="20"/>
                <w:szCs w:val="20"/>
              </w:rPr>
            </w:pPr>
            <w:r w:rsidRPr="006842EE">
              <w:rPr>
                <w:sz w:val="20"/>
                <w:szCs w:val="20"/>
              </w:rPr>
              <w:t> </w:t>
            </w:r>
          </w:p>
        </w:tc>
      </w:tr>
      <w:tr w:rsidR="001117AE" w:rsidRPr="006842EE">
        <w:trPr>
          <w:trHeight w:val="288"/>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Резервы предстоящих расходов</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650</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 </w:t>
            </w:r>
          </w:p>
        </w:tc>
        <w:tc>
          <w:tcPr>
            <w:tcW w:w="1429" w:type="dxa"/>
            <w:tcBorders>
              <w:top w:val="nil"/>
              <w:left w:val="nil"/>
              <w:bottom w:val="single" w:sz="4" w:space="0" w:color="auto"/>
              <w:right w:val="single" w:sz="4" w:space="0" w:color="auto"/>
            </w:tcBorders>
            <w:noWrap/>
            <w:vAlign w:val="bottom"/>
          </w:tcPr>
          <w:p w:rsidR="001117AE" w:rsidRPr="006842EE" w:rsidRDefault="001117AE" w:rsidP="006842EE">
            <w:pPr>
              <w:spacing w:line="360" w:lineRule="auto"/>
              <w:jc w:val="both"/>
              <w:rPr>
                <w:sz w:val="20"/>
                <w:szCs w:val="20"/>
              </w:rPr>
            </w:pPr>
            <w:r w:rsidRPr="006842EE">
              <w:rPr>
                <w:sz w:val="20"/>
                <w:szCs w:val="20"/>
              </w:rPr>
              <w:t> </w:t>
            </w:r>
          </w:p>
        </w:tc>
      </w:tr>
      <w:tr w:rsidR="001117AE" w:rsidRPr="006842EE">
        <w:trPr>
          <w:trHeight w:val="288"/>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Прочие краткосрочные обязательства</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660</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5295</w:t>
            </w:r>
          </w:p>
        </w:tc>
        <w:tc>
          <w:tcPr>
            <w:tcW w:w="1429" w:type="dxa"/>
            <w:tcBorders>
              <w:top w:val="nil"/>
              <w:left w:val="nil"/>
              <w:bottom w:val="single" w:sz="4" w:space="0" w:color="auto"/>
              <w:right w:val="single" w:sz="4" w:space="0" w:color="auto"/>
            </w:tcBorders>
            <w:noWrap/>
            <w:vAlign w:val="bottom"/>
          </w:tcPr>
          <w:p w:rsidR="001117AE" w:rsidRPr="006842EE" w:rsidRDefault="001117AE" w:rsidP="006842EE">
            <w:pPr>
              <w:spacing w:line="360" w:lineRule="auto"/>
              <w:jc w:val="both"/>
              <w:rPr>
                <w:sz w:val="20"/>
                <w:szCs w:val="20"/>
              </w:rPr>
            </w:pPr>
            <w:r w:rsidRPr="006842EE">
              <w:rPr>
                <w:sz w:val="20"/>
                <w:szCs w:val="20"/>
              </w:rPr>
              <w:t> </w:t>
            </w:r>
          </w:p>
        </w:tc>
      </w:tr>
      <w:tr w:rsidR="001117AE" w:rsidRPr="006842EE">
        <w:trPr>
          <w:trHeight w:val="288"/>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Итого по разделу 5</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690</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13699</w:t>
            </w:r>
          </w:p>
        </w:tc>
        <w:tc>
          <w:tcPr>
            <w:tcW w:w="142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14520</w:t>
            </w:r>
          </w:p>
        </w:tc>
      </w:tr>
      <w:tr w:rsidR="001117AE" w:rsidRPr="006842EE">
        <w:trPr>
          <w:trHeight w:val="288"/>
        </w:trPr>
        <w:tc>
          <w:tcPr>
            <w:tcW w:w="5014" w:type="dxa"/>
            <w:tcBorders>
              <w:top w:val="nil"/>
              <w:left w:val="single" w:sz="4" w:space="0" w:color="auto"/>
              <w:bottom w:val="single" w:sz="4" w:space="0" w:color="auto"/>
              <w:right w:val="single" w:sz="4" w:space="0" w:color="auto"/>
            </w:tcBorders>
          </w:tcPr>
          <w:p w:rsidR="001117AE" w:rsidRPr="006842EE" w:rsidRDefault="001117AE" w:rsidP="006842EE">
            <w:pPr>
              <w:spacing w:line="360" w:lineRule="auto"/>
              <w:jc w:val="both"/>
              <w:rPr>
                <w:sz w:val="20"/>
                <w:szCs w:val="20"/>
              </w:rPr>
            </w:pPr>
            <w:r w:rsidRPr="006842EE">
              <w:rPr>
                <w:sz w:val="20"/>
                <w:szCs w:val="20"/>
              </w:rPr>
              <w:t>Баланс</w:t>
            </w:r>
          </w:p>
        </w:tc>
        <w:tc>
          <w:tcPr>
            <w:tcW w:w="1242"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700</w:t>
            </w:r>
          </w:p>
        </w:tc>
        <w:tc>
          <w:tcPr>
            <w:tcW w:w="135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68177</w:t>
            </w:r>
          </w:p>
        </w:tc>
        <w:tc>
          <w:tcPr>
            <w:tcW w:w="1429" w:type="dxa"/>
            <w:tcBorders>
              <w:top w:val="nil"/>
              <w:left w:val="nil"/>
              <w:bottom w:val="single" w:sz="4" w:space="0" w:color="auto"/>
              <w:right w:val="single" w:sz="4" w:space="0" w:color="auto"/>
            </w:tcBorders>
            <w:noWrap/>
          </w:tcPr>
          <w:p w:rsidR="001117AE" w:rsidRPr="006842EE" w:rsidRDefault="001117AE" w:rsidP="006842EE">
            <w:pPr>
              <w:spacing w:line="360" w:lineRule="auto"/>
              <w:jc w:val="both"/>
              <w:rPr>
                <w:sz w:val="20"/>
                <w:szCs w:val="20"/>
              </w:rPr>
            </w:pPr>
            <w:r w:rsidRPr="006842EE">
              <w:rPr>
                <w:sz w:val="20"/>
                <w:szCs w:val="20"/>
              </w:rPr>
              <w:t>165887</w:t>
            </w:r>
          </w:p>
        </w:tc>
      </w:tr>
    </w:tbl>
    <w:p w:rsidR="001117AE" w:rsidRPr="006842EE" w:rsidRDefault="001117AE" w:rsidP="006842EE">
      <w:pPr>
        <w:spacing w:line="360" w:lineRule="auto"/>
        <w:ind w:firstLine="709"/>
        <w:contextualSpacing/>
        <w:jc w:val="both"/>
        <w:rPr>
          <w:sz w:val="28"/>
          <w:szCs w:val="28"/>
        </w:rPr>
      </w:pPr>
    </w:p>
    <w:p w:rsidR="001117AE" w:rsidRPr="006842EE" w:rsidRDefault="001117AE" w:rsidP="006842EE">
      <w:pPr>
        <w:pStyle w:val="2"/>
        <w:spacing w:before="0" w:after="0" w:line="360" w:lineRule="auto"/>
        <w:ind w:firstLine="709"/>
        <w:contextualSpacing/>
        <w:jc w:val="center"/>
        <w:rPr>
          <w:rFonts w:ascii="Times New Roman" w:hAnsi="Times New Roman"/>
          <w:i w:val="0"/>
          <w:lang w:val="uk-UA"/>
        </w:rPr>
      </w:pPr>
      <w:r w:rsidRPr="006842EE">
        <w:rPr>
          <w:rFonts w:ascii="Times New Roman" w:hAnsi="Times New Roman"/>
          <w:b w:val="0"/>
          <w:i w:val="0"/>
        </w:rPr>
        <w:br w:type="page"/>
      </w:r>
      <w:bookmarkStart w:id="22" w:name="_Toc213468621"/>
      <w:r w:rsidRPr="006842EE">
        <w:rPr>
          <w:rFonts w:ascii="Times New Roman" w:hAnsi="Times New Roman"/>
          <w:i w:val="0"/>
        </w:rPr>
        <w:t xml:space="preserve">Приложение № </w:t>
      </w:r>
      <w:r w:rsidRPr="006842EE">
        <w:rPr>
          <w:rFonts w:ascii="Times New Roman" w:hAnsi="Times New Roman"/>
          <w:i w:val="0"/>
          <w:lang w:val="uk-UA"/>
        </w:rPr>
        <w:t>6</w:t>
      </w:r>
      <w:bookmarkEnd w:id="22"/>
    </w:p>
    <w:p w:rsidR="006842EE" w:rsidRDefault="006842EE" w:rsidP="006842EE">
      <w:pPr>
        <w:spacing w:line="360" w:lineRule="auto"/>
        <w:ind w:firstLine="709"/>
        <w:contextualSpacing/>
        <w:jc w:val="both"/>
        <w:rPr>
          <w:sz w:val="28"/>
          <w:szCs w:val="28"/>
        </w:rPr>
      </w:pPr>
    </w:p>
    <w:p w:rsidR="001117AE" w:rsidRPr="006842EE" w:rsidRDefault="00D37A33" w:rsidP="006842EE">
      <w:pPr>
        <w:spacing w:line="360" w:lineRule="auto"/>
        <w:ind w:firstLine="709"/>
        <w:contextualSpacing/>
        <w:jc w:val="both"/>
        <w:rPr>
          <w:sz w:val="28"/>
          <w:szCs w:val="28"/>
        </w:rPr>
      </w:pPr>
      <w:r w:rsidRPr="006842EE">
        <w:rPr>
          <w:sz w:val="28"/>
          <w:szCs w:val="28"/>
        </w:rPr>
        <w:t>Отчет о прибылях и убытках</w:t>
      </w:r>
    </w:p>
    <w:tbl>
      <w:tblPr>
        <w:tblW w:w="8748" w:type="dxa"/>
        <w:tblInd w:w="88" w:type="dxa"/>
        <w:tblLook w:val="0000" w:firstRow="0" w:lastRow="0" w:firstColumn="0" w:lastColumn="0" w:noHBand="0" w:noVBand="0"/>
      </w:tblPr>
      <w:tblGrid>
        <w:gridCol w:w="6116"/>
        <w:gridCol w:w="1092"/>
        <w:gridCol w:w="1540"/>
      </w:tblGrid>
      <w:tr w:rsidR="00D37A33" w:rsidRPr="006842EE" w:rsidTr="006842EE">
        <w:trPr>
          <w:trHeight w:val="255"/>
        </w:trPr>
        <w:tc>
          <w:tcPr>
            <w:tcW w:w="6116" w:type="dxa"/>
            <w:tcBorders>
              <w:top w:val="single" w:sz="4" w:space="0" w:color="auto"/>
              <w:left w:val="single" w:sz="4" w:space="0" w:color="auto"/>
              <w:bottom w:val="single" w:sz="4" w:space="0" w:color="auto"/>
              <w:right w:val="single" w:sz="4" w:space="0" w:color="auto"/>
            </w:tcBorders>
            <w:vAlign w:val="center"/>
          </w:tcPr>
          <w:p w:rsidR="00D37A33" w:rsidRPr="006842EE" w:rsidRDefault="00D37A33" w:rsidP="006842EE">
            <w:pPr>
              <w:spacing w:line="360" w:lineRule="auto"/>
              <w:jc w:val="both"/>
              <w:rPr>
                <w:sz w:val="20"/>
                <w:szCs w:val="20"/>
              </w:rPr>
            </w:pPr>
            <w:r w:rsidRPr="006842EE">
              <w:rPr>
                <w:sz w:val="20"/>
                <w:szCs w:val="20"/>
              </w:rPr>
              <w:t>Наименование показателей</w:t>
            </w:r>
          </w:p>
        </w:tc>
        <w:tc>
          <w:tcPr>
            <w:tcW w:w="1092" w:type="dxa"/>
            <w:tcBorders>
              <w:top w:val="single" w:sz="4" w:space="0" w:color="auto"/>
              <w:left w:val="nil"/>
              <w:bottom w:val="single" w:sz="4" w:space="0" w:color="auto"/>
              <w:right w:val="single" w:sz="4" w:space="0" w:color="auto"/>
            </w:tcBorders>
            <w:vAlign w:val="center"/>
          </w:tcPr>
          <w:p w:rsidR="00D37A33" w:rsidRPr="006842EE" w:rsidRDefault="00D37A33" w:rsidP="006842EE">
            <w:pPr>
              <w:spacing w:line="360" w:lineRule="auto"/>
              <w:jc w:val="both"/>
              <w:rPr>
                <w:sz w:val="20"/>
                <w:szCs w:val="20"/>
              </w:rPr>
            </w:pPr>
            <w:r w:rsidRPr="006842EE">
              <w:rPr>
                <w:sz w:val="20"/>
                <w:szCs w:val="20"/>
              </w:rPr>
              <w:t>код.стр</w:t>
            </w:r>
          </w:p>
        </w:tc>
        <w:tc>
          <w:tcPr>
            <w:tcW w:w="1540" w:type="dxa"/>
            <w:tcBorders>
              <w:top w:val="single" w:sz="4" w:space="0" w:color="auto"/>
              <w:left w:val="nil"/>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200</w:t>
            </w:r>
            <w:r w:rsidR="00230214" w:rsidRPr="006842EE">
              <w:rPr>
                <w:sz w:val="20"/>
                <w:szCs w:val="20"/>
              </w:rPr>
              <w:t>7</w:t>
            </w:r>
            <w:r w:rsidRPr="006842EE">
              <w:rPr>
                <w:sz w:val="20"/>
                <w:szCs w:val="20"/>
              </w:rPr>
              <w:t>г.</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vAlign w:val="center"/>
          </w:tcPr>
          <w:p w:rsidR="00D37A33" w:rsidRPr="006842EE" w:rsidRDefault="00D37A33" w:rsidP="006842EE">
            <w:pPr>
              <w:spacing w:line="360" w:lineRule="auto"/>
              <w:jc w:val="both"/>
              <w:rPr>
                <w:sz w:val="20"/>
                <w:szCs w:val="20"/>
              </w:rPr>
            </w:pPr>
            <w:r w:rsidRPr="006842EE">
              <w:rPr>
                <w:sz w:val="20"/>
                <w:szCs w:val="20"/>
              </w:rPr>
              <w:t>1</w:t>
            </w:r>
          </w:p>
        </w:tc>
        <w:tc>
          <w:tcPr>
            <w:tcW w:w="1092" w:type="dxa"/>
            <w:tcBorders>
              <w:top w:val="nil"/>
              <w:left w:val="nil"/>
              <w:bottom w:val="single" w:sz="4" w:space="0" w:color="auto"/>
              <w:right w:val="single" w:sz="4" w:space="0" w:color="auto"/>
            </w:tcBorders>
            <w:vAlign w:val="center"/>
          </w:tcPr>
          <w:p w:rsidR="00D37A33" w:rsidRPr="006842EE" w:rsidRDefault="00D37A33" w:rsidP="006842EE">
            <w:pPr>
              <w:spacing w:line="360" w:lineRule="auto"/>
              <w:jc w:val="both"/>
              <w:rPr>
                <w:sz w:val="20"/>
                <w:szCs w:val="20"/>
              </w:rPr>
            </w:pPr>
            <w:r w:rsidRPr="006842EE">
              <w:rPr>
                <w:sz w:val="20"/>
                <w:szCs w:val="20"/>
              </w:rPr>
              <w:t>2</w:t>
            </w:r>
          </w:p>
        </w:tc>
        <w:tc>
          <w:tcPr>
            <w:tcW w:w="1540" w:type="dxa"/>
            <w:tcBorders>
              <w:top w:val="nil"/>
              <w:left w:val="nil"/>
              <w:bottom w:val="single" w:sz="4" w:space="0" w:color="auto"/>
              <w:right w:val="single" w:sz="4" w:space="0" w:color="auto"/>
            </w:tcBorders>
            <w:vAlign w:val="center"/>
          </w:tcPr>
          <w:p w:rsidR="00D37A33" w:rsidRPr="006842EE" w:rsidRDefault="00D37A33" w:rsidP="006842EE">
            <w:pPr>
              <w:spacing w:line="360" w:lineRule="auto"/>
              <w:jc w:val="both"/>
              <w:rPr>
                <w:sz w:val="20"/>
                <w:szCs w:val="20"/>
              </w:rPr>
            </w:pPr>
            <w:r w:rsidRPr="006842EE">
              <w:rPr>
                <w:sz w:val="20"/>
                <w:szCs w:val="20"/>
              </w:rPr>
              <w:t>3</w:t>
            </w:r>
          </w:p>
        </w:tc>
      </w:tr>
      <w:tr w:rsidR="00D37A33" w:rsidRPr="006842EE" w:rsidTr="006842EE">
        <w:trPr>
          <w:trHeight w:val="231"/>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bCs/>
                <w:sz w:val="20"/>
                <w:szCs w:val="20"/>
              </w:rPr>
            </w:pPr>
            <w:r w:rsidRPr="006842EE">
              <w:rPr>
                <w:bCs/>
                <w:sz w:val="20"/>
                <w:szCs w:val="20"/>
              </w:rPr>
              <w:t>Доходы и расходы по обычным видам деятельности</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 </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 </w:t>
            </w:r>
          </w:p>
        </w:tc>
      </w:tr>
      <w:tr w:rsidR="00D37A33" w:rsidRPr="006842EE" w:rsidTr="006842EE">
        <w:trPr>
          <w:trHeight w:val="281"/>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Выручка (нетто) от продажи товаров, продукции, работ, услуг</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010</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41071</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в том числе от продажи</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 </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 </w:t>
            </w:r>
          </w:p>
        </w:tc>
      </w:tr>
      <w:tr w:rsidR="00D37A33" w:rsidRPr="006842EE" w:rsidTr="006842EE">
        <w:trPr>
          <w:trHeight w:val="587"/>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сельскохозяйственной продукции собственного производства и продуктов ее переработки</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011</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38283</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промышленной продукции</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012</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 </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товаров</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013</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1925</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работ и услуг</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014</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863</w:t>
            </w:r>
          </w:p>
        </w:tc>
      </w:tr>
      <w:tr w:rsidR="00D37A33" w:rsidRPr="006842EE" w:rsidTr="006842EE">
        <w:trPr>
          <w:trHeight w:val="243"/>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из них по договорам финансируемым федеральным бюджетом</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015</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 </w:t>
            </w:r>
          </w:p>
        </w:tc>
      </w:tr>
      <w:tr w:rsidR="00D37A33" w:rsidRPr="006842EE" w:rsidTr="006842EE">
        <w:trPr>
          <w:trHeight w:val="320"/>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Себестоимость проданных товаров, продукциим, работ, услуг</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020</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(26295)</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в том числе проданных</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 </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 </w:t>
            </w:r>
          </w:p>
        </w:tc>
      </w:tr>
      <w:tr w:rsidR="00D37A33" w:rsidRPr="006842EE" w:rsidTr="006842EE">
        <w:trPr>
          <w:trHeight w:val="613"/>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сельскохозяйственной продукции собственного производства и продуктов ее переработки</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 </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(23529)</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промышленной продукции</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 </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товаров</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 </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(2766)</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работ и услуг</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 </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Валовая прибыль</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029</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14776</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Коммерческие расходы</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030</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Управленческие расходы</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040</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Прибыль(убыток) от продаж</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050</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14776</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bCs/>
                <w:sz w:val="20"/>
                <w:szCs w:val="20"/>
              </w:rPr>
            </w:pPr>
            <w:r w:rsidRPr="006842EE">
              <w:rPr>
                <w:bCs/>
                <w:sz w:val="20"/>
                <w:szCs w:val="20"/>
              </w:rPr>
              <w:t>Прочие доходы и расходы</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bCs/>
                <w:sz w:val="20"/>
                <w:szCs w:val="20"/>
              </w:rPr>
            </w:pPr>
            <w:r w:rsidRPr="006842EE">
              <w:rPr>
                <w:bCs/>
                <w:sz w:val="20"/>
                <w:szCs w:val="20"/>
              </w:rPr>
              <w:t> </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bCs/>
                <w:sz w:val="20"/>
                <w:szCs w:val="20"/>
              </w:rPr>
            </w:pPr>
            <w:r w:rsidRPr="006842EE">
              <w:rPr>
                <w:bCs/>
                <w:sz w:val="20"/>
                <w:szCs w:val="20"/>
              </w:rPr>
              <w:t> </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Проценты к получению</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060</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Проценты к уплате</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070</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Доходы от участия в других организациях</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080</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233</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Прочие операционные доходы</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090</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1094</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Прочие операционные расходы</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100</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(1084)</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Внереализационные доходы</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120</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183</w:t>
            </w:r>
          </w:p>
        </w:tc>
      </w:tr>
      <w:tr w:rsidR="00D37A33" w:rsidRPr="006842EE" w:rsidTr="006842EE">
        <w:trPr>
          <w:trHeight w:val="311"/>
        </w:trPr>
        <w:tc>
          <w:tcPr>
            <w:tcW w:w="6116" w:type="dxa"/>
            <w:tcBorders>
              <w:top w:val="nil"/>
              <w:left w:val="single" w:sz="4" w:space="0" w:color="auto"/>
              <w:bottom w:val="single" w:sz="4" w:space="0" w:color="auto"/>
              <w:right w:val="single" w:sz="4" w:space="0" w:color="auto"/>
            </w:tcBorders>
          </w:tcPr>
          <w:p w:rsidR="00D37A33" w:rsidRPr="006842EE" w:rsidRDefault="006842EE" w:rsidP="006842EE">
            <w:pPr>
              <w:spacing w:line="360" w:lineRule="auto"/>
              <w:jc w:val="both"/>
              <w:rPr>
                <w:sz w:val="20"/>
                <w:szCs w:val="20"/>
              </w:rPr>
            </w:pPr>
            <w:r w:rsidRPr="006842EE">
              <w:rPr>
                <w:sz w:val="20"/>
                <w:szCs w:val="20"/>
              </w:rPr>
              <w:t xml:space="preserve"> </w:t>
            </w:r>
            <w:r w:rsidR="00D37A33" w:rsidRPr="006842EE">
              <w:rPr>
                <w:sz w:val="20"/>
                <w:szCs w:val="20"/>
              </w:rPr>
              <w:t>в том числе субсидии из бюджетов всех уровней</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125</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152</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tcPr>
          <w:p w:rsidR="00D37A33" w:rsidRPr="006842EE" w:rsidRDefault="006842EE" w:rsidP="006842EE">
            <w:pPr>
              <w:spacing w:line="360" w:lineRule="auto"/>
              <w:jc w:val="both"/>
              <w:rPr>
                <w:sz w:val="20"/>
                <w:szCs w:val="20"/>
              </w:rPr>
            </w:pPr>
            <w:r w:rsidRPr="006842EE">
              <w:rPr>
                <w:sz w:val="20"/>
                <w:szCs w:val="20"/>
              </w:rPr>
              <w:t xml:space="preserve"> </w:t>
            </w:r>
            <w:r w:rsidR="00D37A33" w:rsidRPr="006842EE">
              <w:rPr>
                <w:sz w:val="20"/>
                <w:szCs w:val="20"/>
              </w:rPr>
              <w:t>из них субсидии из федерального бюджета</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126</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131</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Внереализационные расходы</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130</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(1457)</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bCs/>
                <w:sz w:val="20"/>
                <w:szCs w:val="20"/>
              </w:rPr>
            </w:pPr>
            <w:r w:rsidRPr="006842EE">
              <w:rPr>
                <w:bCs/>
                <w:sz w:val="20"/>
                <w:szCs w:val="20"/>
              </w:rPr>
              <w:t>Прибыль(убыток) до налогообложения</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140</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13745</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Отложенные налоговые активы</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145</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 </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Отложенные налоговые обязательства</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146</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 </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Текущий налог на прибыль</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151</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(63)</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Единый сельскохозяйственный налог</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152</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Иные обязательные платежи из прибыли</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153</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Прибыль(убыток) от обычной деятельности</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160</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13682</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bCs/>
                <w:sz w:val="20"/>
                <w:szCs w:val="20"/>
              </w:rPr>
            </w:pPr>
            <w:r w:rsidRPr="006842EE">
              <w:rPr>
                <w:bCs/>
                <w:sz w:val="20"/>
                <w:szCs w:val="20"/>
              </w:rPr>
              <w:t>Чрезвычайные доходы и расходы</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 </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 </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 xml:space="preserve">Чрезвычайные доходы </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170</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 </w:t>
            </w:r>
          </w:p>
        </w:tc>
      </w:tr>
      <w:tr w:rsidR="00D37A33" w:rsidRPr="006842EE" w:rsidTr="006842EE">
        <w:trPr>
          <w:trHeight w:val="212"/>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в том числе субсидии из бюджетов по чрезвычайным ситуациям</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175</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 </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Чрезвычайные расходы</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180</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в том числе по стихийным бедствиям</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181</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w:t>
            </w:r>
          </w:p>
        </w:tc>
      </w:tr>
      <w:tr w:rsidR="00D37A33" w:rsidRPr="006842EE" w:rsidTr="006842EE">
        <w:trPr>
          <w:trHeight w:val="255"/>
        </w:trPr>
        <w:tc>
          <w:tcPr>
            <w:tcW w:w="6116" w:type="dxa"/>
            <w:tcBorders>
              <w:top w:val="nil"/>
              <w:left w:val="single" w:sz="4" w:space="0" w:color="auto"/>
              <w:bottom w:val="single" w:sz="4" w:space="0" w:color="auto"/>
              <w:right w:val="single" w:sz="4" w:space="0" w:color="auto"/>
            </w:tcBorders>
          </w:tcPr>
          <w:p w:rsidR="00D37A33" w:rsidRPr="006842EE" w:rsidRDefault="00D37A33" w:rsidP="006842EE">
            <w:pPr>
              <w:spacing w:line="360" w:lineRule="auto"/>
              <w:jc w:val="both"/>
              <w:rPr>
                <w:sz w:val="20"/>
                <w:szCs w:val="20"/>
              </w:rPr>
            </w:pPr>
            <w:r w:rsidRPr="006842EE">
              <w:rPr>
                <w:sz w:val="20"/>
                <w:szCs w:val="20"/>
              </w:rPr>
              <w:t>Чистая прибыль(убыток) отчетного периода</w:t>
            </w:r>
          </w:p>
        </w:tc>
        <w:tc>
          <w:tcPr>
            <w:tcW w:w="1092"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190</w:t>
            </w:r>
          </w:p>
        </w:tc>
        <w:tc>
          <w:tcPr>
            <w:tcW w:w="1540" w:type="dxa"/>
            <w:tcBorders>
              <w:top w:val="nil"/>
              <w:left w:val="nil"/>
              <w:bottom w:val="single" w:sz="4" w:space="0" w:color="auto"/>
              <w:right w:val="single" w:sz="4" w:space="0" w:color="auto"/>
            </w:tcBorders>
            <w:noWrap/>
          </w:tcPr>
          <w:p w:rsidR="00D37A33" w:rsidRPr="006842EE" w:rsidRDefault="00D37A33" w:rsidP="006842EE">
            <w:pPr>
              <w:spacing w:line="360" w:lineRule="auto"/>
              <w:jc w:val="both"/>
              <w:rPr>
                <w:sz w:val="20"/>
                <w:szCs w:val="20"/>
              </w:rPr>
            </w:pPr>
            <w:r w:rsidRPr="006842EE">
              <w:rPr>
                <w:sz w:val="20"/>
                <w:szCs w:val="20"/>
              </w:rPr>
              <w:t>13682</w:t>
            </w:r>
          </w:p>
        </w:tc>
      </w:tr>
    </w:tbl>
    <w:p w:rsidR="00C26F04" w:rsidRPr="006842EE" w:rsidRDefault="00C26F04" w:rsidP="006842EE">
      <w:pPr>
        <w:spacing w:line="360" w:lineRule="auto"/>
        <w:ind w:firstLine="709"/>
        <w:contextualSpacing/>
        <w:jc w:val="both"/>
        <w:rPr>
          <w:sz w:val="28"/>
          <w:szCs w:val="28"/>
        </w:rPr>
      </w:pPr>
    </w:p>
    <w:p w:rsidR="00C26F04" w:rsidRPr="006842EE" w:rsidRDefault="00C26F04" w:rsidP="006842EE">
      <w:pPr>
        <w:pStyle w:val="2"/>
        <w:spacing w:before="0" w:after="0" w:line="360" w:lineRule="auto"/>
        <w:ind w:firstLine="709"/>
        <w:contextualSpacing/>
        <w:jc w:val="center"/>
        <w:rPr>
          <w:rFonts w:ascii="Times New Roman" w:hAnsi="Times New Roman"/>
          <w:i w:val="0"/>
          <w:lang w:val="uk-UA"/>
        </w:rPr>
      </w:pPr>
      <w:r w:rsidRPr="006842EE">
        <w:rPr>
          <w:rFonts w:ascii="Times New Roman" w:hAnsi="Times New Roman"/>
          <w:b w:val="0"/>
          <w:i w:val="0"/>
        </w:rPr>
        <w:br w:type="page"/>
      </w:r>
      <w:bookmarkStart w:id="23" w:name="_Toc213468622"/>
      <w:r w:rsidRPr="006842EE">
        <w:rPr>
          <w:rFonts w:ascii="Times New Roman" w:hAnsi="Times New Roman"/>
          <w:i w:val="0"/>
        </w:rPr>
        <w:t xml:space="preserve">Приложение № </w:t>
      </w:r>
      <w:r w:rsidRPr="006842EE">
        <w:rPr>
          <w:rFonts w:ascii="Times New Roman" w:hAnsi="Times New Roman"/>
          <w:i w:val="0"/>
          <w:lang w:val="uk-UA"/>
        </w:rPr>
        <w:t>7</w:t>
      </w:r>
      <w:bookmarkEnd w:id="23"/>
    </w:p>
    <w:p w:rsidR="006842EE" w:rsidRPr="006842EE" w:rsidRDefault="006842EE" w:rsidP="006842EE">
      <w:pPr>
        <w:rPr>
          <w:lang w:val="uk-UA"/>
        </w:rPr>
      </w:pPr>
    </w:p>
    <w:tbl>
      <w:tblPr>
        <w:tblW w:w="8900" w:type="dxa"/>
        <w:tblInd w:w="88" w:type="dxa"/>
        <w:tblLook w:val="0000" w:firstRow="0" w:lastRow="0" w:firstColumn="0" w:lastColumn="0" w:noHBand="0" w:noVBand="0"/>
      </w:tblPr>
      <w:tblGrid>
        <w:gridCol w:w="3418"/>
        <w:gridCol w:w="891"/>
        <w:gridCol w:w="1843"/>
        <w:gridCol w:w="1206"/>
        <w:gridCol w:w="1542"/>
      </w:tblGrid>
      <w:tr w:rsidR="00994472" w:rsidRPr="006842EE">
        <w:trPr>
          <w:trHeight w:val="255"/>
        </w:trPr>
        <w:tc>
          <w:tcPr>
            <w:tcW w:w="8900" w:type="dxa"/>
            <w:gridSpan w:val="5"/>
            <w:tcBorders>
              <w:top w:val="nil"/>
              <w:left w:val="nil"/>
              <w:bottom w:val="nil"/>
              <w:right w:val="nil"/>
            </w:tcBorders>
            <w:vAlign w:val="bottom"/>
          </w:tcPr>
          <w:p w:rsidR="00994472" w:rsidRPr="006842EE" w:rsidRDefault="00994472" w:rsidP="006842EE">
            <w:pPr>
              <w:spacing w:line="360" w:lineRule="auto"/>
              <w:jc w:val="both"/>
              <w:rPr>
                <w:sz w:val="20"/>
                <w:szCs w:val="20"/>
              </w:rPr>
            </w:pPr>
            <w:r w:rsidRPr="006842EE">
              <w:rPr>
                <w:sz w:val="20"/>
                <w:szCs w:val="20"/>
              </w:rPr>
              <w:t>Отчет о численности и з/плате работников организации за 200</w:t>
            </w:r>
            <w:r w:rsidR="00230214" w:rsidRPr="006842EE">
              <w:rPr>
                <w:sz w:val="20"/>
                <w:szCs w:val="20"/>
              </w:rPr>
              <w:t>7</w:t>
            </w:r>
            <w:r w:rsidRPr="006842EE">
              <w:rPr>
                <w:sz w:val="20"/>
                <w:szCs w:val="20"/>
              </w:rPr>
              <w:t xml:space="preserve"> год</w:t>
            </w:r>
          </w:p>
        </w:tc>
      </w:tr>
      <w:tr w:rsidR="00994472" w:rsidRPr="006842EE">
        <w:trPr>
          <w:trHeight w:val="1020"/>
        </w:trPr>
        <w:tc>
          <w:tcPr>
            <w:tcW w:w="3418" w:type="dxa"/>
            <w:tcBorders>
              <w:top w:val="single" w:sz="4" w:space="0" w:color="auto"/>
              <w:left w:val="single" w:sz="4" w:space="0" w:color="auto"/>
              <w:bottom w:val="single" w:sz="4" w:space="0" w:color="auto"/>
              <w:right w:val="single" w:sz="4" w:space="0" w:color="auto"/>
            </w:tcBorders>
            <w:vAlign w:val="center"/>
          </w:tcPr>
          <w:p w:rsidR="00994472" w:rsidRPr="006842EE" w:rsidRDefault="00994472" w:rsidP="006842EE">
            <w:pPr>
              <w:spacing w:line="360" w:lineRule="auto"/>
              <w:jc w:val="both"/>
              <w:rPr>
                <w:sz w:val="20"/>
                <w:szCs w:val="20"/>
              </w:rPr>
            </w:pPr>
            <w:r w:rsidRPr="006842EE">
              <w:rPr>
                <w:sz w:val="20"/>
                <w:szCs w:val="20"/>
              </w:rPr>
              <w:t> </w:t>
            </w:r>
          </w:p>
        </w:tc>
        <w:tc>
          <w:tcPr>
            <w:tcW w:w="891" w:type="dxa"/>
            <w:tcBorders>
              <w:top w:val="single" w:sz="4" w:space="0" w:color="auto"/>
              <w:left w:val="nil"/>
              <w:bottom w:val="single" w:sz="4" w:space="0" w:color="auto"/>
              <w:right w:val="single" w:sz="4" w:space="0" w:color="auto"/>
            </w:tcBorders>
            <w:vAlign w:val="center"/>
          </w:tcPr>
          <w:p w:rsidR="00994472" w:rsidRPr="006842EE" w:rsidRDefault="00994472" w:rsidP="006842EE">
            <w:pPr>
              <w:spacing w:line="360" w:lineRule="auto"/>
              <w:jc w:val="both"/>
              <w:rPr>
                <w:sz w:val="20"/>
                <w:szCs w:val="20"/>
              </w:rPr>
            </w:pPr>
            <w:r w:rsidRPr="006842EE">
              <w:rPr>
                <w:sz w:val="20"/>
                <w:szCs w:val="20"/>
              </w:rPr>
              <w:t>код</w:t>
            </w:r>
          </w:p>
        </w:tc>
        <w:tc>
          <w:tcPr>
            <w:tcW w:w="1843" w:type="dxa"/>
            <w:tcBorders>
              <w:top w:val="single" w:sz="4" w:space="0" w:color="auto"/>
              <w:left w:val="nil"/>
              <w:bottom w:val="single" w:sz="4" w:space="0" w:color="auto"/>
              <w:right w:val="single" w:sz="4" w:space="0" w:color="auto"/>
            </w:tcBorders>
            <w:vAlign w:val="center"/>
          </w:tcPr>
          <w:p w:rsidR="00994472" w:rsidRPr="006842EE" w:rsidRDefault="00994472" w:rsidP="006842EE">
            <w:pPr>
              <w:spacing w:line="360" w:lineRule="auto"/>
              <w:jc w:val="both"/>
              <w:rPr>
                <w:sz w:val="20"/>
                <w:szCs w:val="20"/>
              </w:rPr>
            </w:pPr>
            <w:r w:rsidRPr="006842EE">
              <w:rPr>
                <w:sz w:val="20"/>
                <w:szCs w:val="20"/>
              </w:rPr>
              <w:t>среднесписочная численность, чел.</w:t>
            </w:r>
          </w:p>
        </w:tc>
        <w:tc>
          <w:tcPr>
            <w:tcW w:w="1206" w:type="dxa"/>
            <w:tcBorders>
              <w:top w:val="single" w:sz="4" w:space="0" w:color="auto"/>
              <w:left w:val="nil"/>
              <w:bottom w:val="single" w:sz="4" w:space="0" w:color="auto"/>
              <w:right w:val="single" w:sz="4" w:space="0" w:color="auto"/>
            </w:tcBorders>
            <w:vAlign w:val="center"/>
          </w:tcPr>
          <w:p w:rsidR="00994472" w:rsidRPr="006842EE" w:rsidRDefault="00994472" w:rsidP="006842EE">
            <w:pPr>
              <w:spacing w:line="360" w:lineRule="auto"/>
              <w:jc w:val="both"/>
              <w:rPr>
                <w:sz w:val="20"/>
                <w:szCs w:val="20"/>
              </w:rPr>
            </w:pPr>
            <w:r w:rsidRPr="006842EE">
              <w:rPr>
                <w:sz w:val="20"/>
                <w:szCs w:val="20"/>
              </w:rPr>
              <w:t>начислено за год з/платы</w:t>
            </w:r>
          </w:p>
        </w:tc>
        <w:tc>
          <w:tcPr>
            <w:tcW w:w="1542" w:type="dxa"/>
            <w:tcBorders>
              <w:top w:val="single" w:sz="4" w:space="0" w:color="auto"/>
              <w:left w:val="nil"/>
              <w:bottom w:val="single" w:sz="4" w:space="0" w:color="auto"/>
              <w:right w:val="single" w:sz="4" w:space="0" w:color="auto"/>
            </w:tcBorders>
            <w:vAlign w:val="center"/>
          </w:tcPr>
          <w:p w:rsidR="00994472" w:rsidRPr="006842EE" w:rsidRDefault="00994472" w:rsidP="006842EE">
            <w:pPr>
              <w:spacing w:line="360" w:lineRule="auto"/>
              <w:jc w:val="both"/>
              <w:rPr>
                <w:sz w:val="20"/>
                <w:szCs w:val="20"/>
              </w:rPr>
            </w:pPr>
            <w:r w:rsidRPr="006842EE">
              <w:rPr>
                <w:sz w:val="20"/>
                <w:szCs w:val="20"/>
              </w:rPr>
              <w:t>выплаты социального характера</w:t>
            </w:r>
          </w:p>
        </w:tc>
      </w:tr>
      <w:tr w:rsidR="00994472" w:rsidRPr="006842EE">
        <w:trPr>
          <w:trHeight w:val="255"/>
        </w:trPr>
        <w:tc>
          <w:tcPr>
            <w:tcW w:w="3418" w:type="dxa"/>
            <w:tcBorders>
              <w:top w:val="nil"/>
              <w:left w:val="single" w:sz="4" w:space="0" w:color="auto"/>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А</w:t>
            </w:r>
          </w:p>
        </w:tc>
        <w:tc>
          <w:tcPr>
            <w:tcW w:w="891"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Б</w:t>
            </w:r>
          </w:p>
        </w:tc>
        <w:tc>
          <w:tcPr>
            <w:tcW w:w="1843"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1</w:t>
            </w:r>
          </w:p>
        </w:tc>
        <w:tc>
          <w:tcPr>
            <w:tcW w:w="1206"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2</w:t>
            </w:r>
          </w:p>
        </w:tc>
        <w:tc>
          <w:tcPr>
            <w:tcW w:w="1542"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3</w:t>
            </w:r>
          </w:p>
        </w:tc>
      </w:tr>
      <w:tr w:rsidR="00994472" w:rsidRPr="006842EE">
        <w:trPr>
          <w:trHeight w:val="255"/>
        </w:trPr>
        <w:tc>
          <w:tcPr>
            <w:tcW w:w="3418" w:type="dxa"/>
            <w:tcBorders>
              <w:top w:val="nil"/>
              <w:left w:val="single" w:sz="4" w:space="0" w:color="auto"/>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По организации - всего</w:t>
            </w:r>
          </w:p>
        </w:tc>
        <w:tc>
          <w:tcPr>
            <w:tcW w:w="891"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010</w:t>
            </w:r>
          </w:p>
        </w:tc>
        <w:tc>
          <w:tcPr>
            <w:tcW w:w="1843"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479</w:t>
            </w:r>
          </w:p>
        </w:tc>
        <w:tc>
          <w:tcPr>
            <w:tcW w:w="1206"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8701</w:t>
            </w:r>
          </w:p>
        </w:tc>
        <w:tc>
          <w:tcPr>
            <w:tcW w:w="1542"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25</w:t>
            </w:r>
          </w:p>
        </w:tc>
      </w:tr>
      <w:tr w:rsidR="00994472" w:rsidRPr="006842EE">
        <w:trPr>
          <w:trHeight w:val="255"/>
        </w:trPr>
        <w:tc>
          <w:tcPr>
            <w:tcW w:w="3418" w:type="dxa"/>
            <w:tcBorders>
              <w:top w:val="nil"/>
              <w:left w:val="single" w:sz="4" w:space="0" w:color="auto"/>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в том числе:</w:t>
            </w:r>
          </w:p>
        </w:tc>
        <w:tc>
          <w:tcPr>
            <w:tcW w:w="891"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 </w:t>
            </w:r>
          </w:p>
        </w:tc>
        <w:tc>
          <w:tcPr>
            <w:tcW w:w="1843"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 </w:t>
            </w:r>
          </w:p>
        </w:tc>
        <w:tc>
          <w:tcPr>
            <w:tcW w:w="1206"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 </w:t>
            </w:r>
          </w:p>
        </w:tc>
        <w:tc>
          <w:tcPr>
            <w:tcW w:w="1542"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 </w:t>
            </w:r>
          </w:p>
        </w:tc>
      </w:tr>
      <w:tr w:rsidR="00994472" w:rsidRPr="006842EE">
        <w:trPr>
          <w:trHeight w:val="510"/>
        </w:trPr>
        <w:tc>
          <w:tcPr>
            <w:tcW w:w="3418" w:type="dxa"/>
            <w:tcBorders>
              <w:top w:val="nil"/>
              <w:left w:val="single" w:sz="4" w:space="0" w:color="auto"/>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работники, занятые в с/х производстве - всего</w:t>
            </w:r>
          </w:p>
        </w:tc>
        <w:tc>
          <w:tcPr>
            <w:tcW w:w="891"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020</w:t>
            </w:r>
          </w:p>
        </w:tc>
        <w:tc>
          <w:tcPr>
            <w:tcW w:w="1843"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428</w:t>
            </w:r>
          </w:p>
        </w:tc>
        <w:tc>
          <w:tcPr>
            <w:tcW w:w="1206"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7910</w:t>
            </w:r>
          </w:p>
        </w:tc>
        <w:tc>
          <w:tcPr>
            <w:tcW w:w="1542"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25</w:t>
            </w:r>
          </w:p>
        </w:tc>
      </w:tr>
      <w:tr w:rsidR="00994472" w:rsidRPr="006842EE">
        <w:trPr>
          <w:trHeight w:val="255"/>
        </w:trPr>
        <w:tc>
          <w:tcPr>
            <w:tcW w:w="3418" w:type="dxa"/>
            <w:tcBorders>
              <w:top w:val="nil"/>
              <w:left w:val="single" w:sz="4" w:space="0" w:color="auto"/>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из них</w:t>
            </w:r>
          </w:p>
        </w:tc>
        <w:tc>
          <w:tcPr>
            <w:tcW w:w="891"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 </w:t>
            </w:r>
          </w:p>
        </w:tc>
        <w:tc>
          <w:tcPr>
            <w:tcW w:w="1843"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 </w:t>
            </w:r>
          </w:p>
        </w:tc>
        <w:tc>
          <w:tcPr>
            <w:tcW w:w="1206"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 </w:t>
            </w:r>
          </w:p>
        </w:tc>
        <w:tc>
          <w:tcPr>
            <w:tcW w:w="1542"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 </w:t>
            </w:r>
          </w:p>
        </w:tc>
      </w:tr>
      <w:tr w:rsidR="00994472" w:rsidRPr="006842EE">
        <w:trPr>
          <w:trHeight w:val="255"/>
        </w:trPr>
        <w:tc>
          <w:tcPr>
            <w:tcW w:w="3418" w:type="dxa"/>
            <w:tcBorders>
              <w:top w:val="nil"/>
              <w:left w:val="single" w:sz="4" w:space="0" w:color="auto"/>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рабочие постоянные</w:t>
            </w:r>
          </w:p>
        </w:tc>
        <w:tc>
          <w:tcPr>
            <w:tcW w:w="891"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030</w:t>
            </w:r>
          </w:p>
        </w:tc>
        <w:tc>
          <w:tcPr>
            <w:tcW w:w="1843"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211</w:t>
            </w:r>
          </w:p>
        </w:tc>
        <w:tc>
          <w:tcPr>
            <w:tcW w:w="1206"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2590</w:t>
            </w:r>
          </w:p>
        </w:tc>
        <w:tc>
          <w:tcPr>
            <w:tcW w:w="1542"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17</w:t>
            </w:r>
          </w:p>
        </w:tc>
      </w:tr>
      <w:tr w:rsidR="00994472" w:rsidRPr="006842EE">
        <w:trPr>
          <w:trHeight w:val="255"/>
        </w:trPr>
        <w:tc>
          <w:tcPr>
            <w:tcW w:w="3418" w:type="dxa"/>
            <w:tcBorders>
              <w:top w:val="nil"/>
              <w:left w:val="single" w:sz="4" w:space="0" w:color="auto"/>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в том числе:</w:t>
            </w:r>
          </w:p>
        </w:tc>
        <w:tc>
          <w:tcPr>
            <w:tcW w:w="891"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 </w:t>
            </w:r>
          </w:p>
        </w:tc>
        <w:tc>
          <w:tcPr>
            <w:tcW w:w="1843"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 </w:t>
            </w:r>
          </w:p>
        </w:tc>
        <w:tc>
          <w:tcPr>
            <w:tcW w:w="1206"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 </w:t>
            </w:r>
          </w:p>
        </w:tc>
        <w:tc>
          <w:tcPr>
            <w:tcW w:w="1542"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 </w:t>
            </w:r>
          </w:p>
        </w:tc>
      </w:tr>
      <w:tr w:rsidR="00994472" w:rsidRPr="006842EE">
        <w:trPr>
          <w:trHeight w:val="255"/>
        </w:trPr>
        <w:tc>
          <w:tcPr>
            <w:tcW w:w="3418" w:type="dxa"/>
            <w:tcBorders>
              <w:top w:val="nil"/>
              <w:left w:val="single" w:sz="4" w:space="0" w:color="auto"/>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трактористы-машинисты</w:t>
            </w:r>
          </w:p>
        </w:tc>
        <w:tc>
          <w:tcPr>
            <w:tcW w:w="891"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031</w:t>
            </w:r>
          </w:p>
        </w:tc>
        <w:tc>
          <w:tcPr>
            <w:tcW w:w="1843"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14</w:t>
            </w:r>
          </w:p>
        </w:tc>
        <w:tc>
          <w:tcPr>
            <w:tcW w:w="1206"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1087</w:t>
            </w:r>
          </w:p>
        </w:tc>
        <w:tc>
          <w:tcPr>
            <w:tcW w:w="1542"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0</w:t>
            </w:r>
          </w:p>
        </w:tc>
      </w:tr>
      <w:tr w:rsidR="00994472" w:rsidRPr="006842EE">
        <w:trPr>
          <w:trHeight w:val="255"/>
        </w:trPr>
        <w:tc>
          <w:tcPr>
            <w:tcW w:w="3418" w:type="dxa"/>
            <w:tcBorders>
              <w:top w:val="nil"/>
              <w:left w:val="single" w:sz="4" w:space="0" w:color="auto"/>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операторы машинного доения</w:t>
            </w:r>
          </w:p>
        </w:tc>
        <w:tc>
          <w:tcPr>
            <w:tcW w:w="891"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032</w:t>
            </w:r>
          </w:p>
        </w:tc>
        <w:tc>
          <w:tcPr>
            <w:tcW w:w="1843"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21</w:t>
            </w:r>
          </w:p>
        </w:tc>
        <w:tc>
          <w:tcPr>
            <w:tcW w:w="1206"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864</w:t>
            </w:r>
          </w:p>
        </w:tc>
        <w:tc>
          <w:tcPr>
            <w:tcW w:w="1542"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0</w:t>
            </w:r>
          </w:p>
        </w:tc>
      </w:tr>
      <w:tr w:rsidR="00994472" w:rsidRPr="006842EE">
        <w:trPr>
          <w:trHeight w:val="255"/>
        </w:trPr>
        <w:tc>
          <w:tcPr>
            <w:tcW w:w="3418" w:type="dxa"/>
            <w:tcBorders>
              <w:top w:val="nil"/>
              <w:left w:val="single" w:sz="4" w:space="0" w:color="auto"/>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скотники КРС</w:t>
            </w:r>
          </w:p>
        </w:tc>
        <w:tc>
          <w:tcPr>
            <w:tcW w:w="891"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033</w:t>
            </w:r>
          </w:p>
        </w:tc>
        <w:tc>
          <w:tcPr>
            <w:tcW w:w="1843"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15</w:t>
            </w:r>
          </w:p>
        </w:tc>
        <w:tc>
          <w:tcPr>
            <w:tcW w:w="1206"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415</w:t>
            </w:r>
          </w:p>
        </w:tc>
        <w:tc>
          <w:tcPr>
            <w:tcW w:w="1542"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0</w:t>
            </w:r>
          </w:p>
        </w:tc>
      </w:tr>
      <w:tr w:rsidR="00994472" w:rsidRPr="006842EE">
        <w:trPr>
          <w:trHeight w:val="255"/>
        </w:trPr>
        <w:tc>
          <w:tcPr>
            <w:tcW w:w="3418" w:type="dxa"/>
            <w:tcBorders>
              <w:top w:val="nil"/>
              <w:left w:val="single" w:sz="4" w:space="0" w:color="auto"/>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рабочие сезонные и временные</w:t>
            </w:r>
          </w:p>
        </w:tc>
        <w:tc>
          <w:tcPr>
            <w:tcW w:w="891"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040</w:t>
            </w:r>
          </w:p>
        </w:tc>
        <w:tc>
          <w:tcPr>
            <w:tcW w:w="1843"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175</w:t>
            </w:r>
          </w:p>
        </w:tc>
        <w:tc>
          <w:tcPr>
            <w:tcW w:w="1206"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3495</w:t>
            </w:r>
          </w:p>
        </w:tc>
        <w:tc>
          <w:tcPr>
            <w:tcW w:w="1542"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0</w:t>
            </w:r>
          </w:p>
        </w:tc>
      </w:tr>
      <w:tr w:rsidR="00994472" w:rsidRPr="006842EE">
        <w:trPr>
          <w:trHeight w:val="255"/>
        </w:trPr>
        <w:tc>
          <w:tcPr>
            <w:tcW w:w="3418" w:type="dxa"/>
            <w:tcBorders>
              <w:top w:val="nil"/>
              <w:left w:val="single" w:sz="4" w:space="0" w:color="auto"/>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служащие</w:t>
            </w:r>
          </w:p>
        </w:tc>
        <w:tc>
          <w:tcPr>
            <w:tcW w:w="891"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050</w:t>
            </w:r>
          </w:p>
        </w:tc>
        <w:tc>
          <w:tcPr>
            <w:tcW w:w="1843"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42</w:t>
            </w:r>
          </w:p>
        </w:tc>
        <w:tc>
          <w:tcPr>
            <w:tcW w:w="1206"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1125</w:t>
            </w:r>
          </w:p>
        </w:tc>
        <w:tc>
          <w:tcPr>
            <w:tcW w:w="1542"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8</w:t>
            </w:r>
          </w:p>
        </w:tc>
      </w:tr>
      <w:tr w:rsidR="00994472" w:rsidRPr="006842EE">
        <w:trPr>
          <w:trHeight w:val="255"/>
        </w:trPr>
        <w:tc>
          <w:tcPr>
            <w:tcW w:w="3418" w:type="dxa"/>
            <w:tcBorders>
              <w:top w:val="nil"/>
              <w:left w:val="single" w:sz="4" w:space="0" w:color="auto"/>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из них:</w:t>
            </w:r>
          </w:p>
        </w:tc>
        <w:tc>
          <w:tcPr>
            <w:tcW w:w="891"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 </w:t>
            </w:r>
          </w:p>
        </w:tc>
        <w:tc>
          <w:tcPr>
            <w:tcW w:w="1843"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 </w:t>
            </w:r>
          </w:p>
        </w:tc>
        <w:tc>
          <w:tcPr>
            <w:tcW w:w="1206"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 </w:t>
            </w:r>
          </w:p>
        </w:tc>
        <w:tc>
          <w:tcPr>
            <w:tcW w:w="1542"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 </w:t>
            </w:r>
          </w:p>
        </w:tc>
      </w:tr>
      <w:tr w:rsidR="00994472" w:rsidRPr="006842EE">
        <w:trPr>
          <w:trHeight w:val="255"/>
        </w:trPr>
        <w:tc>
          <w:tcPr>
            <w:tcW w:w="3418" w:type="dxa"/>
            <w:tcBorders>
              <w:top w:val="nil"/>
              <w:left w:val="single" w:sz="4" w:space="0" w:color="auto"/>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руководители</w:t>
            </w:r>
          </w:p>
        </w:tc>
        <w:tc>
          <w:tcPr>
            <w:tcW w:w="891"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051</w:t>
            </w:r>
          </w:p>
        </w:tc>
        <w:tc>
          <w:tcPr>
            <w:tcW w:w="1843"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9</w:t>
            </w:r>
          </w:p>
        </w:tc>
        <w:tc>
          <w:tcPr>
            <w:tcW w:w="1206"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474</w:t>
            </w:r>
          </w:p>
        </w:tc>
        <w:tc>
          <w:tcPr>
            <w:tcW w:w="1542"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7</w:t>
            </w:r>
          </w:p>
        </w:tc>
      </w:tr>
      <w:tr w:rsidR="00994472" w:rsidRPr="006842EE">
        <w:trPr>
          <w:trHeight w:val="255"/>
        </w:trPr>
        <w:tc>
          <w:tcPr>
            <w:tcW w:w="3418" w:type="dxa"/>
            <w:tcBorders>
              <w:top w:val="nil"/>
              <w:left w:val="single" w:sz="4" w:space="0" w:color="auto"/>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специалисты</w:t>
            </w:r>
          </w:p>
        </w:tc>
        <w:tc>
          <w:tcPr>
            <w:tcW w:w="891"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052</w:t>
            </w:r>
          </w:p>
        </w:tc>
        <w:tc>
          <w:tcPr>
            <w:tcW w:w="1843"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21</w:t>
            </w:r>
          </w:p>
        </w:tc>
        <w:tc>
          <w:tcPr>
            <w:tcW w:w="1206"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494</w:t>
            </w:r>
          </w:p>
        </w:tc>
        <w:tc>
          <w:tcPr>
            <w:tcW w:w="1542"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1</w:t>
            </w:r>
          </w:p>
        </w:tc>
      </w:tr>
      <w:tr w:rsidR="00994472" w:rsidRPr="006842EE">
        <w:trPr>
          <w:trHeight w:val="765"/>
        </w:trPr>
        <w:tc>
          <w:tcPr>
            <w:tcW w:w="3418" w:type="dxa"/>
            <w:tcBorders>
              <w:top w:val="nil"/>
              <w:left w:val="single" w:sz="4" w:space="0" w:color="auto"/>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работники списочного состава других организаций привлеченных на с/х работы</w:t>
            </w:r>
          </w:p>
        </w:tc>
        <w:tc>
          <w:tcPr>
            <w:tcW w:w="891"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060</w:t>
            </w:r>
          </w:p>
        </w:tc>
        <w:tc>
          <w:tcPr>
            <w:tcW w:w="1843"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х</w:t>
            </w:r>
          </w:p>
        </w:tc>
        <w:tc>
          <w:tcPr>
            <w:tcW w:w="1206"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700</w:t>
            </w:r>
          </w:p>
        </w:tc>
        <w:tc>
          <w:tcPr>
            <w:tcW w:w="1542"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0</w:t>
            </w:r>
          </w:p>
        </w:tc>
      </w:tr>
      <w:tr w:rsidR="00994472" w:rsidRPr="006842EE">
        <w:trPr>
          <w:trHeight w:val="510"/>
        </w:trPr>
        <w:tc>
          <w:tcPr>
            <w:tcW w:w="3418" w:type="dxa"/>
            <w:tcBorders>
              <w:top w:val="nil"/>
              <w:left w:val="single" w:sz="4" w:space="0" w:color="auto"/>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работники, занятые в подсобных производствах</w:t>
            </w:r>
          </w:p>
        </w:tc>
        <w:tc>
          <w:tcPr>
            <w:tcW w:w="891"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070</w:t>
            </w:r>
          </w:p>
        </w:tc>
        <w:tc>
          <w:tcPr>
            <w:tcW w:w="1843"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0</w:t>
            </w:r>
          </w:p>
        </w:tc>
        <w:tc>
          <w:tcPr>
            <w:tcW w:w="1206"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0</w:t>
            </w:r>
          </w:p>
        </w:tc>
        <w:tc>
          <w:tcPr>
            <w:tcW w:w="1542"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0</w:t>
            </w:r>
          </w:p>
        </w:tc>
      </w:tr>
      <w:tr w:rsidR="00994472" w:rsidRPr="006842EE">
        <w:trPr>
          <w:trHeight w:val="510"/>
        </w:trPr>
        <w:tc>
          <w:tcPr>
            <w:tcW w:w="3418" w:type="dxa"/>
            <w:tcBorders>
              <w:top w:val="nil"/>
              <w:left w:val="single" w:sz="4" w:space="0" w:color="auto"/>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работники ЖКХ и культурно-бытовых учреждений</w:t>
            </w:r>
          </w:p>
        </w:tc>
        <w:tc>
          <w:tcPr>
            <w:tcW w:w="891"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080</w:t>
            </w:r>
          </w:p>
        </w:tc>
        <w:tc>
          <w:tcPr>
            <w:tcW w:w="1843"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10</w:t>
            </w:r>
          </w:p>
        </w:tc>
        <w:tc>
          <w:tcPr>
            <w:tcW w:w="1206"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92</w:t>
            </w:r>
          </w:p>
        </w:tc>
        <w:tc>
          <w:tcPr>
            <w:tcW w:w="1542"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0</w:t>
            </w:r>
          </w:p>
        </w:tc>
      </w:tr>
      <w:tr w:rsidR="00994472" w:rsidRPr="006842EE">
        <w:trPr>
          <w:trHeight w:val="510"/>
        </w:trPr>
        <w:tc>
          <w:tcPr>
            <w:tcW w:w="3418" w:type="dxa"/>
            <w:tcBorders>
              <w:top w:val="nil"/>
              <w:left w:val="single" w:sz="4" w:space="0" w:color="auto"/>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работники торговли и общественного питания</w:t>
            </w:r>
          </w:p>
        </w:tc>
        <w:tc>
          <w:tcPr>
            <w:tcW w:w="891"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090</w:t>
            </w:r>
          </w:p>
        </w:tc>
        <w:tc>
          <w:tcPr>
            <w:tcW w:w="1843"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16</w:t>
            </w:r>
          </w:p>
        </w:tc>
        <w:tc>
          <w:tcPr>
            <w:tcW w:w="1206"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243</w:t>
            </w:r>
          </w:p>
        </w:tc>
        <w:tc>
          <w:tcPr>
            <w:tcW w:w="1542"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0</w:t>
            </w:r>
          </w:p>
        </w:tc>
      </w:tr>
      <w:tr w:rsidR="00994472" w:rsidRPr="006842EE">
        <w:trPr>
          <w:trHeight w:val="510"/>
        </w:trPr>
        <w:tc>
          <w:tcPr>
            <w:tcW w:w="3418" w:type="dxa"/>
            <w:tcBorders>
              <w:top w:val="nil"/>
              <w:left w:val="single" w:sz="4" w:space="0" w:color="auto"/>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работники занятые на стр-ве хозспособом</w:t>
            </w:r>
          </w:p>
        </w:tc>
        <w:tc>
          <w:tcPr>
            <w:tcW w:w="891"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100</w:t>
            </w:r>
          </w:p>
        </w:tc>
        <w:tc>
          <w:tcPr>
            <w:tcW w:w="1843"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25</w:t>
            </w:r>
          </w:p>
        </w:tc>
        <w:tc>
          <w:tcPr>
            <w:tcW w:w="1206"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456</w:t>
            </w:r>
          </w:p>
        </w:tc>
        <w:tc>
          <w:tcPr>
            <w:tcW w:w="1542"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0</w:t>
            </w:r>
          </w:p>
        </w:tc>
      </w:tr>
      <w:tr w:rsidR="00994472" w:rsidRPr="006842EE">
        <w:trPr>
          <w:trHeight w:val="510"/>
        </w:trPr>
        <w:tc>
          <w:tcPr>
            <w:tcW w:w="3418" w:type="dxa"/>
            <w:tcBorders>
              <w:top w:val="nil"/>
              <w:left w:val="single" w:sz="4" w:space="0" w:color="auto"/>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работники детских учреждений, учебных заведений</w:t>
            </w:r>
          </w:p>
        </w:tc>
        <w:tc>
          <w:tcPr>
            <w:tcW w:w="891"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110</w:t>
            </w:r>
          </w:p>
        </w:tc>
        <w:tc>
          <w:tcPr>
            <w:tcW w:w="1843"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0</w:t>
            </w:r>
          </w:p>
        </w:tc>
        <w:tc>
          <w:tcPr>
            <w:tcW w:w="1206"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0</w:t>
            </w:r>
          </w:p>
        </w:tc>
        <w:tc>
          <w:tcPr>
            <w:tcW w:w="1542"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0</w:t>
            </w:r>
          </w:p>
        </w:tc>
      </w:tr>
      <w:tr w:rsidR="00994472" w:rsidRPr="006842EE">
        <w:trPr>
          <w:trHeight w:val="510"/>
        </w:trPr>
        <w:tc>
          <w:tcPr>
            <w:tcW w:w="3418" w:type="dxa"/>
            <w:tcBorders>
              <w:top w:val="nil"/>
              <w:left w:val="single" w:sz="4" w:space="0" w:color="auto"/>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работник, занятые прочими видами деятельности</w:t>
            </w:r>
          </w:p>
        </w:tc>
        <w:tc>
          <w:tcPr>
            <w:tcW w:w="891"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120</w:t>
            </w:r>
          </w:p>
        </w:tc>
        <w:tc>
          <w:tcPr>
            <w:tcW w:w="1843"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0</w:t>
            </w:r>
          </w:p>
        </w:tc>
        <w:tc>
          <w:tcPr>
            <w:tcW w:w="1206"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0</w:t>
            </w:r>
          </w:p>
        </w:tc>
        <w:tc>
          <w:tcPr>
            <w:tcW w:w="1542" w:type="dxa"/>
            <w:tcBorders>
              <w:top w:val="nil"/>
              <w:left w:val="nil"/>
              <w:bottom w:val="single" w:sz="4" w:space="0" w:color="auto"/>
              <w:right w:val="single" w:sz="4" w:space="0" w:color="auto"/>
            </w:tcBorders>
            <w:vAlign w:val="bottom"/>
          </w:tcPr>
          <w:p w:rsidR="00994472" w:rsidRPr="006842EE" w:rsidRDefault="00994472" w:rsidP="006842EE">
            <w:pPr>
              <w:spacing w:line="360" w:lineRule="auto"/>
              <w:jc w:val="both"/>
              <w:rPr>
                <w:sz w:val="20"/>
                <w:szCs w:val="20"/>
              </w:rPr>
            </w:pPr>
            <w:r w:rsidRPr="006842EE">
              <w:rPr>
                <w:sz w:val="20"/>
                <w:szCs w:val="20"/>
              </w:rPr>
              <w:t>0</w:t>
            </w:r>
          </w:p>
        </w:tc>
      </w:tr>
    </w:tbl>
    <w:p w:rsidR="006842EE" w:rsidRPr="006842EE" w:rsidRDefault="006842EE">
      <w:pPr>
        <w:spacing w:line="360" w:lineRule="auto"/>
        <w:ind w:firstLine="709"/>
        <w:contextualSpacing/>
        <w:jc w:val="both"/>
        <w:rPr>
          <w:sz w:val="28"/>
          <w:szCs w:val="28"/>
        </w:rPr>
      </w:pPr>
      <w:bookmarkStart w:id="24" w:name="_GoBack"/>
      <w:bookmarkEnd w:id="24"/>
    </w:p>
    <w:sectPr w:rsidR="006842EE" w:rsidRPr="006842EE" w:rsidSect="006842EE">
      <w:footerReference w:type="even" r:id="rId14"/>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6AC" w:rsidRDefault="006A76AC">
      <w:r>
        <w:separator/>
      </w:r>
    </w:p>
  </w:endnote>
  <w:endnote w:type="continuationSeparator" w:id="0">
    <w:p w:rsidR="006A76AC" w:rsidRDefault="006A7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816" w:rsidRDefault="00655816" w:rsidP="00FB0D9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55816" w:rsidRDefault="006558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6AC" w:rsidRDefault="006A76AC">
      <w:r>
        <w:separator/>
      </w:r>
    </w:p>
  </w:footnote>
  <w:footnote w:type="continuationSeparator" w:id="0">
    <w:p w:rsidR="006A76AC" w:rsidRDefault="006A76AC">
      <w:r>
        <w:continuationSeparator/>
      </w:r>
    </w:p>
  </w:footnote>
  <w:footnote w:id="1">
    <w:p w:rsidR="00873B70" w:rsidRDefault="00655816" w:rsidP="00B64760">
      <w:pPr>
        <w:spacing w:line="360" w:lineRule="auto"/>
        <w:contextualSpacing/>
        <w:jc w:val="both"/>
      </w:pPr>
      <w:r>
        <w:rPr>
          <w:rStyle w:val="a5"/>
        </w:rPr>
        <w:footnoteRef/>
      </w:r>
      <w:r>
        <w:t xml:space="preserve"> </w:t>
      </w:r>
      <w:r w:rsidRPr="002D4A41">
        <w:rPr>
          <w:sz w:val="20"/>
          <w:szCs w:val="20"/>
        </w:rPr>
        <w:t>Друкер П. Практика м</w:t>
      </w:r>
      <w:r>
        <w:rPr>
          <w:sz w:val="20"/>
          <w:szCs w:val="20"/>
        </w:rPr>
        <w:t>енеджмента. – М.: Вильямс, 2000</w:t>
      </w:r>
    </w:p>
  </w:footnote>
  <w:footnote w:id="2">
    <w:p w:rsidR="00873B70" w:rsidRDefault="00655816">
      <w:pPr>
        <w:pStyle w:val="a3"/>
      </w:pPr>
      <w:r>
        <w:rPr>
          <w:rStyle w:val="a5"/>
        </w:rPr>
        <w:footnoteRef/>
      </w:r>
      <w:r>
        <w:t xml:space="preserve"> Шегорцов В.А., Таран В.А. Маркетинг. – М.: ЮНИТИ, 2005, с.97.</w:t>
      </w:r>
    </w:p>
  </w:footnote>
  <w:footnote w:id="3">
    <w:p w:rsidR="00873B70" w:rsidRDefault="00655816">
      <w:pPr>
        <w:pStyle w:val="a3"/>
      </w:pPr>
      <w:r>
        <w:rPr>
          <w:rStyle w:val="a5"/>
        </w:rPr>
        <w:footnoteRef/>
      </w:r>
      <w:r>
        <w:t xml:space="preserve"> Кубанский сельскохозяйственный ИКЦ. Статистика. 2007. Бюллетень № 21(4), с.14.</w:t>
      </w:r>
    </w:p>
  </w:footnote>
  <w:footnote w:id="4">
    <w:p w:rsidR="00873B70" w:rsidRDefault="00655816" w:rsidP="00B64760">
      <w:pPr>
        <w:spacing w:line="360" w:lineRule="auto"/>
        <w:contextualSpacing/>
        <w:jc w:val="both"/>
      </w:pPr>
      <w:r>
        <w:rPr>
          <w:rStyle w:val="a5"/>
        </w:rPr>
        <w:footnoteRef/>
      </w:r>
      <w:r>
        <w:t xml:space="preserve"> </w:t>
      </w:r>
      <w:r w:rsidRPr="002D4A41">
        <w:rPr>
          <w:sz w:val="20"/>
          <w:szCs w:val="20"/>
        </w:rPr>
        <w:t>Друкер П. Практика м</w:t>
      </w:r>
      <w:r>
        <w:rPr>
          <w:sz w:val="20"/>
          <w:szCs w:val="20"/>
        </w:rPr>
        <w:t>енеджмента. – М.: Вильямс, 2000</w:t>
      </w:r>
    </w:p>
  </w:footnote>
  <w:footnote w:id="5">
    <w:p w:rsidR="00873B70" w:rsidRDefault="00655816" w:rsidP="00B64760">
      <w:pPr>
        <w:spacing w:line="360" w:lineRule="auto"/>
        <w:contextualSpacing/>
        <w:jc w:val="both"/>
      </w:pPr>
      <w:r>
        <w:rPr>
          <w:rStyle w:val="a5"/>
        </w:rPr>
        <w:footnoteRef/>
      </w:r>
      <w:r>
        <w:t xml:space="preserve"> </w:t>
      </w:r>
      <w:r w:rsidRPr="002D4A41">
        <w:rPr>
          <w:sz w:val="20"/>
          <w:szCs w:val="20"/>
        </w:rPr>
        <w:t>Багиев Г.Л., Тарасевич В.М. и др. Маркетинг. – М.: Эко</w:t>
      </w:r>
      <w:r>
        <w:rPr>
          <w:sz w:val="20"/>
          <w:szCs w:val="20"/>
        </w:rPr>
        <w:t>номика, 2004</w:t>
      </w:r>
    </w:p>
  </w:footnote>
  <w:footnote w:id="6">
    <w:p w:rsidR="00873B70" w:rsidRDefault="00655816" w:rsidP="00B64760">
      <w:pPr>
        <w:spacing w:line="360" w:lineRule="auto"/>
        <w:contextualSpacing/>
        <w:jc w:val="both"/>
      </w:pPr>
      <w:r>
        <w:rPr>
          <w:rStyle w:val="a5"/>
        </w:rPr>
        <w:footnoteRef/>
      </w:r>
      <w:r>
        <w:t xml:space="preserve"> </w:t>
      </w:r>
      <w:r w:rsidRPr="002D4A41">
        <w:rPr>
          <w:sz w:val="20"/>
          <w:szCs w:val="20"/>
        </w:rPr>
        <w:t>Багиев Г.Л., Тарасевич В.М. и др. Маркетинг. – М.: Эко</w:t>
      </w:r>
      <w:r>
        <w:rPr>
          <w:sz w:val="20"/>
          <w:szCs w:val="20"/>
        </w:rPr>
        <w:t>номика, 2004</w:t>
      </w:r>
    </w:p>
  </w:footnote>
  <w:footnote w:id="7">
    <w:p w:rsidR="00873B70" w:rsidRDefault="00655816" w:rsidP="00B64760">
      <w:pPr>
        <w:spacing w:line="360" w:lineRule="auto"/>
        <w:contextualSpacing/>
        <w:jc w:val="both"/>
      </w:pPr>
      <w:r>
        <w:rPr>
          <w:rStyle w:val="a5"/>
        </w:rPr>
        <w:footnoteRef/>
      </w:r>
      <w:r>
        <w:t xml:space="preserve"> </w:t>
      </w:r>
      <w:r w:rsidRPr="002D4A41">
        <w:rPr>
          <w:sz w:val="20"/>
          <w:szCs w:val="20"/>
        </w:rPr>
        <w:t>Неганова В.П. Формирование и развитие маркетинговых стратегий предпр</w:t>
      </w:r>
      <w:r>
        <w:rPr>
          <w:sz w:val="20"/>
          <w:szCs w:val="20"/>
        </w:rPr>
        <w:t>иятий АПК. – Екатеринбург, 2000</w:t>
      </w:r>
    </w:p>
  </w:footnote>
  <w:footnote w:id="8">
    <w:p w:rsidR="00873B70" w:rsidRDefault="00655816" w:rsidP="00B64760">
      <w:pPr>
        <w:spacing w:line="360" w:lineRule="auto"/>
        <w:contextualSpacing/>
        <w:jc w:val="both"/>
      </w:pPr>
      <w:r>
        <w:rPr>
          <w:rStyle w:val="a5"/>
        </w:rPr>
        <w:footnoteRef/>
      </w:r>
      <w:r>
        <w:t xml:space="preserve"> </w:t>
      </w:r>
      <w:r w:rsidRPr="002D4A41">
        <w:rPr>
          <w:sz w:val="20"/>
          <w:szCs w:val="20"/>
        </w:rPr>
        <w:t xml:space="preserve">Дайан А., Букерель Ф., Ланкар Р. Академия рынка: </w:t>
      </w:r>
      <w:r>
        <w:rPr>
          <w:sz w:val="20"/>
          <w:szCs w:val="20"/>
        </w:rPr>
        <w:t xml:space="preserve">маркетинг: Пер с фр. М., 1993  </w:t>
      </w:r>
    </w:p>
  </w:footnote>
  <w:footnote w:id="9">
    <w:p w:rsidR="00873B70" w:rsidRDefault="00655816" w:rsidP="00B64760">
      <w:pPr>
        <w:spacing w:line="360" w:lineRule="auto"/>
        <w:contextualSpacing/>
        <w:jc w:val="both"/>
      </w:pPr>
      <w:r>
        <w:rPr>
          <w:rStyle w:val="a5"/>
        </w:rPr>
        <w:footnoteRef/>
      </w:r>
      <w:r>
        <w:t xml:space="preserve"> </w:t>
      </w:r>
      <w:r w:rsidRPr="002D4A41">
        <w:rPr>
          <w:sz w:val="20"/>
          <w:szCs w:val="20"/>
        </w:rPr>
        <w:t xml:space="preserve">Дайан А., Букерель Ф., Ланкар Р. Академия рынка: </w:t>
      </w:r>
      <w:r>
        <w:rPr>
          <w:sz w:val="20"/>
          <w:szCs w:val="20"/>
        </w:rPr>
        <w:t xml:space="preserve">маркетинг: Пер с фр. М., 1993  </w:t>
      </w:r>
    </w:p>
  </w:footnote>
  <w:footnote w:id="10">
    <w:p w:rsidR="00873B70" w:rsidRDefault="00655816" w:rsidP="00B64760">
      <w:pPr>
        <w:spacing w:line="360" w:lineRule="auto"/>
        <w:contextualSpacing/>
        <w:jc w:val="both"/>
      </w:pPr>
      <w:r>
        <w:rPr>
          <w:rStyle w:val="a5"/>
        </w:rPr>
        <w:footnoteRef/>
      </w:r>
      <w:r>
        <w:t xml:space="preserve"> </w:t>
      </w:r>
      <w:r w:rsidRPr="002D4A41">
        <w:rPr>
          <w:sz w:val="20"/>
          <w:szCs w:val="20"/>
        </w:rPr>
        <w:t>Шегорцов В.А., Таран В.А. Мар</w:t>
      </w:r>
      <w:r>
        <w:rPr>
          <w:sz w:val="20"/>
          <w:szCs w:val="20"/>
        </w:rPr>
        <w:t>кетинг. – М.: ЮНИТИ_ДАНА, 2005.</w:t>
      </w:r>
    </w:p>
  </w:footnote>
  <w:footnote w:id="11">
    <w:p w:rsidR="00873B70" w:rsidRDefault="00655816" w:rsidP="00B64760">
      <w:pPr>
        <w:spacing w:line="360" w:lineRule="auto"/>
        <w:contextualSpacing/>
        <w:jc w:val="both"/>
      </w:pPr>
      <w:r>
        <w:rPr>
          <w:rStyle w:val="a5"/>
        </w:rPr>
        <w:footnoteRef/>
      </w:r>
      <w:r>
        <w:t xml:space="preserve"> </w:t>
      </w:r>
      <w:r w:rsidRPr="002D4A41">
        <w:rPr>
          <w:sz w:val="20"/>
          <w:szCs w:val="20"/>
        </w:rPr>
        <w:t>Асаул А. Маркетинговые аспекты деятельности пред</w:t>
      </w:r>
      <w:r>
        <w:rPr>
          <w:sz w:val="20"/>
          <w:szCs w:val="20"/>
        </w:rPr>
        <w:t>приятия. – М.: Экономика, 2003.</w:t>
      </w:r>
    </w:p>
  </w:footnote>
  <w:footnote w:id="12">
    <w:p w:rsidR="00873B70" w:rsidRDefault="00655816" w:rsidP="00B64760">
      <w:pPr>
        <w:spacing w:line="360" w:lineRule="auto"/>
        <w:contextualSpacing/>
        <w:jc w:val="both"/>
      </w:pPr>
      <w:r>
        <w:rPr>
          <w:rStyle w:val="a5"/>
        </w:rPr>
        <w:footnoteRef/>
      </w:r>
      <w:r>
        <w:t xml:space="preserve"> </w:t>
      </w:r>
      <w:r w:rsidRPr="002D4A41">
        <w:rPr>
          <w:sz w:val="20"/>
          <w:szCs w:val="20"/>
        </w:rPr>
        <w:t>Асаул А. Маркетинговые аспекты деятельности пред</w:t>
      </w:r>
      <w:r>
        <w:rPr>
          <w:sz w:val="20"/>
          <w:szCs w:val="20"/>
        </w:rPr>
        <w:t>приятия. – М.: Экономика, 2003.</w:t>
      </w:r>
    </w:p>
  </w:footnote>
  <w:footnote w:id="13">
    <w:p w:rsidR="00873B70" w:rsidRDefault="00655816" w:rsidP="00B64760">
      <w:pPr>
        <w:spacing w:line="360" w:lineRule="auto"/>
        <w:contextualSpacing/>
        <w:jc w:val="both"/>
      </w:pPr>
      <w:r>
        <w:rPr>
          <w:rStyle w:val="a5"/>
        </w:rPr>
        <w:footnoteRef/>
      </w:r>
      <w:r>
        <w:t xml:space="preserve"> </w:t>
      </w:r>
      <w:r w:rsidRPr="002D4A41">
        <w:rPr>
          <w:sz w:val="20"/>
          <w:szCs w:val="20"/>
        </w:rPr>
        <w:t>Магомедов А.Н., Бабков М.А. Развитие вертикальных и горизонтальных маркетинговых систем на мясном рынке // Мясная</w:t>
      </w:r>
      <w:r>
        <w:rPr>
          <w:sz w:val="20"/>
          <w:szCs w:val="20"/>
        </w:rPr>
        <w:t xml:space="preserve"> индустрия, 2003, № 5, с.11-15.</w:t>
      </w:r>
    </w:p>
  </w:footnote>
  <w:footnote w:id="14">
    <w:p w:rsidR="00873B70" w:rsidRDefault="00655816" w:rsidP="00B64760">
      <w:pPr>
        <w:spacing w:line="360" w:lineRule="auto"/>
        <w:contextualSpacing/>
        <w:jc w:val="both"/>
      </w:pPr>
      <w:r>
        <w:rPr>
          <w:rStyle w:val="a5"/>
        </w:rPr>
        <w:footnoteRef/>
      </w:r>
      <w:r>
        <w:t xml:space="preserve"> </w:t>
      </w:r>
      <w:r w:rsidRPr="002D4A41">
        <w:rPr>
          <w:sz w:val="20"/>
          <w:szCs w:val="20"/>
        </w:rPr>
        <w:t xml:space="preserve">Котлер </w:t>
      </w:r>
      <w:r>
        <w:rPr>
          <w:sz w:val="20"/>
          <w:szCs w:val="20"/>
        </w:rPr>
        <w:t>Ф. Маркетинг. – М.: ЮНИТИ, 2006</w:t>
      </w:r>
    </w:p>
  </w:footnote>
  <w:footnote w:id="15">
    <w:p w:rsidR="00873B70" w:rsidRDefault="00655816" w:rsidP="00B64760">
      <w:pPr>
        <w:spacing w:line="360" w:lineRule="auto"/>
        <w:contextualSpacing/>
        <w:jc w:val="both"/>
      </w:pPr>
      <w:r>
        <w:rPr>
          <w:rStyle w:val="a5"/>
        </w:rPr>
        <w:footnoteRef/>
      </w:r>
      <w:r>
        <w:t xml:space="preserve"> </w:t>
      </w:r>
      <w:r w:rsidRPr="002D4A41">
        <w:rPr>
          <w:sz w:val="20"/>
          <w:szCs w:val="20"/>
        </w:rPr>
        <w:t xml:space="preserve">Котлер </w:t>
      </w:r>
      <w:r>
        <w:rPr>
          <w:sz w:val="20"/>
          <w:szCs w:val="20"/>
        </w:rPr>
        <w:t>Ф. Маркетинг. – М.: ЮНИТИ, 2006</w:t>
      </w:r>
    </w:p>
  </w:footnote>
  <w:footnote w:id="16">
    <w:p w:rsidR="00873B70" w:rsidRDefault="00655816" w:rsidP="00A0682F">
      <w:pPr>
        <w:spacing w:line="360" w:lineRule="auto"/>
        <w:contextualSpacing/>
        <w:jc w:val="both"/>
      </w:pPr>
      <w:r>
        <w:rPr>
          <w:rStyle w:val="a5"/>
        </w:rPr>
        <w:footnoteRef/>
      </w:r>
      <w:r>
        <w:t xml:space="preserve"> </w:t>
      </w:r>
      <w:r w:rsidRPr="002D4A41">
        <w:rPr>
          <w:sz w:val="20"/>
          <w:szCs w:val="20"/>
        </w:rPr>
        <w:t>Капустина И.Е. Теория и практ</w:t>
      </w:r>
      <w:r>
        <w:rPr>
          <w:sz w:val="20"/>
          <w:szCs w:val="20"/>
        </w:rPr>
        <w:t>ика маркетинга в США – М.,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513F6"/>
    <w:multiLevelType w:val="hybridMultilevel"/>
    <w:tmpl w:val="DC72A4F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C9D7A83"/>
    <w:multiLevelType w:val="hybridMultilevel"/>
    <w:tmpl w:val="6A64EE9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0DA0AB7"/>
    <w:multiLevelType w:val="hybridMultilevel"/>
    <w:tmpl w:val="67CEA698"/>
    <w:lvl w:ilvl="0" w:tplc="04190003">
      <w:start w:val="1"/>
      <w:numFmt w:val="bullet"/>
      <w:lvlText w:val="o"/>
      <w:lvlJc w:val="left"/>
      <w:pPr>
        <w:tabs>
          <w:tab w:val="num" w:pos="795"/>
        </w:tabs>
        <w:ind w:left="795" w:hanging="360"/>
      </w:pPr>
      <w:rPr>
        <w:rFonts w:ascii="Courier New" w:hAnsi="Courier New"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23873A8F"/>
    <w:multiLevelType w:val="hybridMultilevel"/>
    <w:tmpl w:val="26027572"/>
    <w:lvl w:ilvl="0" w:tplc="23D86AE4">
      <w:start w:val="1"/>
      <w:numFmt w:val="decimal"/>
      <w:lvlText w:val="%1."/>
      <w:lvlJc w:val="left"/>
      <w:pPr>
        <w:tabs>
          <w:tab w:val="num" w:pos="720"/>
        </w:tabs>
        <w:ind w:left="720" w:hanging="360"/>
      </w:pPr>
      <w:rPr>
        <w:rFonts w:cs="Times New Roman" w:hint="default"/>
      </w:rPr>
    </w:lvl>
    <w:lvl w:ilvl="1" w:tplc="24B81F82">
      <w:numFmt w:val="none"/>
      <w:lvlText w:val=""/>
      <w:lvlJc w:val="left"/>
      <w:pPr>
        <w:tabs>
          <w:tab w:val="num" w:pos="360"/>
        </w:tabs>
      </w:pPr>
      <w:rPr>
        <w:rFonts w:cs="Times New Roman"/>
      </w:rPr>
    </w:lvl>
    <w:lvl w:ilvl="2" w:tplc="11C87FD2">
      <w:numFmt w:val="none"/>
      <w:lvlText w:val=""/>
      <w:lvlJc w:val="left"/>
      <w:pPr>
        <w:tabs>
          <w:tab w:val="num" w:pos="360"/>
        </w:tabs>
      </w:pPr>
      <w:rPr>
        <w:rFonts w:cs="Times New Roman"/>
      </w:rPr>
    </w:lvl>
    <w:lvl w:ilvl="3" w:tplc="3EA6D2EA">
      <w:numFmt w:val="none"/>
      <w:lvlText w:val=""/>
      <w:lvlJc w:val="left"/>
      <w:pPr>
        <w:tabs>
          <w:tab w:val="num" w:pos="360"/>
        </w:tabs>
      </w:pPr>
      <w:rPr>
        <w:rFonts w:cs="Times New Roman"/>
      </w:rPr>
    </w:lvl>
    <w:lvl w:ilvl="4" w:tplc="14D6CF5E">
      <w:numFmt w:val="none"/>
      <w:lvlText w:val=""/>
      <w:lvlJc w:val="left"/>
      <w:pPr>
        <w:tabs>
          <w:tab w:val="num" w:pos="360"/>
        </w:tabs>
      </w:pPr>
      <w:rPr>
        <w:rFonts w:cs="Times New Roman"/>
      </w:rPr>
    </w:lvl>
    <w:lvl w:ilvl="5" w:tplc="DC3685FA">
      <w:numFmt w:val="none"/>
      <w:lvlText w:val=""/>
      <w:lvlJc w:val="left"/>
      <w:pPr>
        <w:tabs>
          <w:tab w:val="num" w:pos="360"/>
        </w:tabs>
      </w:pPr>
      <w:rPr>
        <w:rFonts w:cs="Times New Roman"/>
      </w:rPr>
    </w:lvl>
    <w:lvl w:ilvl="6" w:tplc="567430DC">
      <w:numFmt w:val="none"/>
      <w:lvlText w:val=""/>
      <w:lvlJc w:val="left"/>
      <w:pPr>
        <w:tabs>
          <w:tab w:val="num" w:pos="360"/>
        </w:tabs>
      </w:pPr>
      <w:rPr>
        <w:rFonts w:cs="Times New Roman"/>
      </w:rPr>
    </w:lvl>
    <w:lvl w:ilvl="7" w:tplc="F20E8808">
      <w:numFmt w:val="none"/>
      <w:lvlText w:val=""/>
      <w:lvlJc w:val="left"/>
      <w:pPr>
        <w:tabs>
          <w:tab w:val="num" w:pos="360"/>
        </w:tabs>
      </w:pPr>
      <w:rPr>
        <w:rFonts w:cs="Times New Roman"/>
      </w:rPr>
    </w:lvl>
    <w:lvl w:ilvl="8" w:tplc="337A2DEE">
      <w:numFmt w:val="none"/>
      <w:lvlText w:val=""/>
      <w:lvlJc w:val="left"/>
      <w:pPr>
        <w:tabs>
          <w:tab w:val="num" w:pos="360"/>
        </w:tabs>
      </w:pPr>
      <w:rPr>
        <w:rFonts w:cs="Times New Roman"/>
      </w:rPr>
    </w:lvl>
  </w:abstractNum>
  <w:abstractNum w:abstractNumId="4">
    <w:nsid w:val="32EA7A91"/>
    <w:multiLevelType w:val="hybridMultilevel"/>
    <w:tmpl w:val="B5CCFC24"/>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987295A"/>
    <w:multiLevelType w:val="hybridMultilevel"/>
    <w:tmpl w:val="4704D8A0"/>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8D11166"/>
    <w:multiLevelType w:val="hybridMultilevel"/>
    <w:tmpl w:val="A3BAAE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DD3206F"/>
    <w:multiLevelType w:val="hybridMultilevel"/>
    <w:tmpl w:val="E6225FC0"/>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8AB44E9"/>
    <w:multiLevelType w:val="hybridMultilevel"/>
    <w:tmpl w:val="FCDE64B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
  </w:num>
  <w:num w:numId="3">
    <w:abstractNumId w:val="7"/>
  </w:num>
  <w:num w:numId="4">
    <w:abstractNumId w:val="0"/>
  </w:num>
  <w:num w:numId="5">
    <w:abstractNumId w:val="2"/>
  </w:num>
  <w:num w:numId="6">
    <w:abstractNumId w:val="4"/>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93E"/>
    <w:rsid w:val="00030FE4"/>
    <w:rsid w:val="00074988"/>
    <w:rsid w:val="00091658"/>
    <w:rsid w:val="000B55C8"/>
    <w:rsid w:val="000C37DA"/>
    <w:rsid w:val="000C6CE1"/>
    <w:rsid w:val="000E3042"/>
    <w:rsid w:val="000F0ECE"/>
    <w:rsid w:val="001117AE"/>
    <w:rsid w:val="00175CDF"/>
    <w:rsid w:val="00197BA7"/>
    <w:rsid w:val="001B0A64"/>
    <w:rsid w:val="001C0ABB"/>
    <w:rsid w:val="001C62DA"/>
    <w:rsid w:val="001F60BB"/>
    <w:rsid w:val="00230214"/>
    <w:rsid w:val="00233462"/>
    <w:rsid w:val="00245659"/>
    <w:rsid w:val="002751AF"/>
    <w:rsid w:val="0029790B"/>
    <w:rsid w:val="002A5398"/>
    <w:rsid w:val="002C51ED"/>
    <w:rsid w:val="002D4A41"/>
    <w:rsid w:val="002E0F27"/>
    <w:rsid w:val="002E3B61"/>
    <w:rsid w:val="002F0706"/>
    <w:rsid w:val="00306387"/>
    <w:rsid w:val="00312102"/>
    <w:rsid w:val="00361B3C"/>
    <w:rsid w:val="003B6E9C"/>
    <w:rsid w:val="003C6BDB"/>
    <w:rsid w:val="003E01BA"/>
    <w:rsid w:val="0041023F"/>
    <w:rsid w:val="00413E5A"/>
    <w:rsid w:val="00425303"/>
    <w:rsid w:val="004543A8"/>
    <w:rsid w:val="00490E6E"/>
    <w:rsid w:val="00496645"/>
    <w:rsid w:val="004B4204"/>
    <w:rsid w:val="004E58AB"/>
    <w:rsid w:val="004E5F57"/>
    <w:rsid w:val="004E6FAA"/>
    <w:rsid w:val="0055098B"/>
    <w:rsid w:val="00554D49"/>
    <w:rsid w:val="00566031"/>
    <w:rsid w:val="00575017"/>
    <w:rsid w:val="005B5ACB"/>
    <w:rsid w:val="005C0ED7"/>
    <w:rsid w:val="005C4275"/>
    <w:rsid w:val="00602BF6"/>
    <w:rsid w:val="0064071D"/>
    <w:rsid w:val="0065464E"/>
    <w:rsid w:val="00655816"/>
    <w:rsid w:val="006562BC"/>
    <w:rsid w:val="00664A71"/>
    <w:rsid w:val="006842EE"/>
    <w:rsid w:val="00686FD6"/>
    <w:rsid w:val="00692B86"/>
    <w:rsid w:val="006A76AC"/>
    <w:rsid w:val="006B71D1"/>
    <w:rsid w:val="006F24E7"/>
    <w:rsid w:val="00707701"/>
    <w:rsid w:val="0072445D"/>
    <w:rsid w:val="007636DE"/>
    <w:rsid w:val="00765589"/>
    <w:rsid w:val="007763D1"/>
    <w:rsid w:val="00777922"/>
    <w:rsid w:val="007832DD"/>
    <w:rsid w:val="007840EA"/>
    <w:rsid w:val="00786902"/>
    <w:rsid w:val="00792FC1"/>
    <w:rsid w:val="007B42BA"/>
    <w:rsid w:val="008662C4"/>
    <w:rsid w:val="00873B70"/>
    <w:rsid w:val="008A7D29"/>
    <w:rsid w:val="008C51E0"/>
    <w:rsid w:val="008E4BFD"/>
    <w:rsid w:val="008F0469"/>
    <w:rsid w:val="00903E56"/>
    <w:rsid w:val="00904A5F"/>
    <w:rsid w:val="00943594"/>
    <w:rsid w:val="009447FC"/>
    <w:rsid w:val="00961E86"/>
    <w:rsid w:val="0097031A"/>
    <w:rsid w:val="00973D4D"/>
    <w:rsid w:val="00990F89"/>
    <w:rsid w:val="00994472"/>
    <w:rsid w:val="009C31CB"/>
    <w:rsid w:val="00A061A3"/>
    <w:rsid w:val="00A0682F"/>
    <w:rsid w:val="00A076B5"/>
    <w:rsid w:val="00A146A9"/>
    <w:rsid w:val="00A14AE4"/>
    <w:rsid w:val="00A27C71"/>
    <w:rsid w:val="00A4193E"/>
    <w:rsid w:val="00A61882"/>
    <w:rsid w:val="00B24C82"/>
    <w:rsid w:val="00B63C68"/>
    <w:rsid w:val="00B64760"/>
    <w:rsid w:val="00B71553"/>
    <w:rsid w:val="00B947E8"/>
    <w:rsid w:val="00BB5FD6"/>
    <w:rsid w:val="00BE4DAE"/>
    <w:rsid w:val="00BF319C"/>
    <w:rsid w:val="00C26F04"/>
    <w:rsid w:val="00C85F6F"/>
    <w:rsid w:val="00D164C0"/>
    <w:rsid w:val="00D37A33"/>
    <w:rsid w:val="00D5107D"/>
    <w:rsid w:val="00D660D0"/>
    <w:rsid w:val="00D861B8"/>
    <w:rsid w:val="00E1322B"/>
    <w:rsid w:val="00E47242"/>
    <w:rsid w:val="00E64CC2"/>
    <w:rsid w:val="00E71779"/>
    <w:rsid w:val="00EB100D"/>
    <w:rsid w:val="00EE6D7E"/>
    <w:rsid w:val="00FA4451"/>
    <w:rsid w:val="00FB0D9F"/>
    <w:rsid w:val="00FD5AAB"/>
    <w:rsid w:val="00FE3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docId w15:val="{1DA43C33-ADA1-4A18-8E12-8FCDCC27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076B5"/>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A076B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076B5"/>
    <w:rPr>
      <w:rFonts w:ascii="Cambria" w:hAnsi="Cambria" w:cs="Times New Roman"/>
      <w:b/>
      <w:bCs/>
      <w:kern w:val="32"/>
      <w:sz w:val="32"/>
      <w:szCs w:val="32"/>
      <w:lang w:val="ru-RU" w:eastAsia="ru-RU"/>
    </w:rPr>
  </w:style>
  <w:style w:type="character" w:customStyle="1" w:styleId="20">
    <w:name w:val="Заголовок 2 Знак"/>
    <w:basedOn w:val="a0"/>
    <w:link w:val="2"/>
    <w:uiPriority w:val="9"/>
    <w:semiHidden/>
    <w:locked/>
    <w:rsid w:val="00A076B5"/>
    <w:rPr>
      <w:rFonts w:ascii="Cambria" w:hAnsi="Cambria" w:cs="Times New Roman"/>
      <w:b/>
      <w:bCs/>
      <w:i/>
      <w:iCs/>
      <w:sz w:val="28"/>
      <w:szCs w:val="28"/>
      <w:lang w:val="ru-RU" w:eastAsia="ru-RU"/>
    </w:rPr>
  </w:style>
  <w:style w:type="paragraph" w:styleId="a3">
    <w:name w:val="footnote text"/>
    <w:basedOn w:val="a"/>
    <w:link w:val="a4"/>
    <w:uiPriority w:val="99"/>
    <w:semiHidden/>
    <w:rsid w:val="00E1322B"/>
    <w:rPr>
      <w:sz w:val="20"/>
      <w:szCs w:val="20"/>
    </w:rPr>
  </w:style>
  <w:style w:type="character" w:customStyle="1" w:styleId="a4">
    <w:name w:val="Текст виноски Знак"/>
    <w:basedOn w:val="a0"/>
    <w:link w:val="a3"/>
    <w:uiPriority w:val="99"/>
    <w:semiHidden/>
  </w:style>
  <w:style w:type="character" w:styleId="a5">
    <w:name w:val="footnote reference"/>
    <w:basedOn w:val="a0"/>
    <w:uiPriority w:val="99"/>
    <w:semiHidden/>
    <w:rsid w:val="00E1322B"/>
    <w:rPr>
      <w:rFonts w:cs="Times New Roman"/>
      <w:vertAlign w:val="superscript"/>
    </w:rPr>
  </w:style>
  <w:style w:type="table" w:styleId="a6">
    <w:name w:val="Table Grid"/>
    <w:basedOn w:val="a1"/>
    <w:uiPriority w:val="39"/>
    <w:rsid w:val="003E01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FB0D9F"/>
    <w:pPr>
      <w:tabs>
        <w:tab w:val="center" w:pos="4677"/>
        <w:tab w:val="right" w:pos="9355"/>
      </w:tabs>
    </w:pPr>
  </w:style>
  <w:style w:type="paragraph" w:styleId="11">
    <w:name w:val="toc 1"/>
    <w:basedOn w:val="a"/>
    <w:next w:val="a"/>
    <w:autoRedefine/>
    <w:uiPriority w:val="39"/>
    <w:rsid w:val="006842EE"/>
    <w:pPr>
      <w:tabs>
        <w:tab w:val="right" w:leader="dot" w:pos="9345"/>
      </w:tabs>
      <w:spacing w:line="360" w:lineRule="auto"/>
      <w:jc w:val="both"/>
    </w:pPr>
    <w:rPr>
      <w:bCs/>
      <w:sz w:val="28"/>
      <w:szCs w:val="28"/>
      <w:lang w:eastAsia="en-US"/>
    </w:rPr>
  </w:style>
  <w:style w:type="character" w:styleId="a9">
    <w:name w:val="page number"/>
    <w:basedOn w:val="a0"/>
    <w:uiPriority w:val="99"/>
    <w:rsid w:val="00FB0D9F"/>
    <w:rPr>
      <w:rFonts w:cs="Times New Roman"/>
    </w:rPr>
  </w:style>
  <w:style w:type="paragraph" w:styleId="aa">
    <w:name w:val="header"/>
    <w:basedOn w:val="a"/>
    <w:link w:val="ab"/>
    <w:uiPriority w:val="99"/>
    <w:rsid w:val="00A076B5"/>
    <w:pPr>
      <w:tabs>
        <w:tab w:val="center" w:pos="4844"/>
        <w:tab w:val="right" w:pos="9689"/>
      </w:tabs>
    </w:pPr>
  </w:style>
  <w:style w:type="character" w:customStyle="1" w:styleId="a8">
    <w:name w:val="Нижній колонтитул Знак"/>
    <w:basedOn w:val="a0"/>
    <w:link w:val="a7"/>
    <w:uiPriority w:val="99"/>
    <w:locked/>
    <w:rsid w:val="00A076B5"/>
    <w:rPr>
      <w:rFonts w:cs="Times New Roman"/>
      <w:sz w:val="24"/>
      <w:szCs w:val="24"/>
      <w:lang w:val="ru-RU" w:eastAsia="ru-RU"/>
    </w:rPr>
  </w:style>
  <w:style w:type="character" w:customStyle="1" w:styleId="ab">
    <w:name w:val="Верхній колонтитул Знак"/>
    <w:basedOn w:val="a0"/>
    <w:link w:val="aa"/>
    <w:locked/>
    <w:rsid w:val="00A076B5"/>
    <w:rPr>
      <w:rFonts w:cs="Times New Roman"/>
      <w:sz w:val="24"/>
      <w:szCs w:val="24"/>
      <w:lang w:val="ru-RU" w:eastAsia="ru-RU"/>
    </w:rPr>
  </w:style>
  <w:style w:type="paragraph" w:styleId="21">
    <w:name w:val="toc 2"/>
    <w:basedOn w:val="a"/>
    <w:next w:val="a"/>
    <w:autoRedefine/>
    <w:uiPriority w:val="39"/>
    <w:rsid w:val="00575017"/>
    <w:pPr>
      <w:spacing w:before="120"/>
      <w:ind w:left="240"/>
    </w:pPr>
    <w:rPr>
      <w:i/>
      <w:iCs/>
      <w:sz w:val="28"/>
      <w:szCs w:val="20"/>
    </w:rPr>
  </w:style>
  <w:style w:type="paragraph" w:styleId="3">
    <w:name w:val="toc 3"/>
    <w:basedOn w:val="a"/>
    <w:next w:val="a"/>
    <w:autoRedefine/>
    <w:uiPriority w:val="39"/>
    <w:rsid w:val="0041023F"/>
    <w:pPr>
      <w:ind w:left="480"/>
    </w:pPr>
    <w:rPr>
      <w:rFonts w:ascii="Calibri" w:hAnsi="Calibri"/>
      <w:sz w:val="20"/>
      <w:szCs w:val="20"/>
    </w:rPr>
  </w:style>
  <w:style w:type="paragraph" w:styleId="4">
    <w:name w:val="toc 4"/>
    <w:basedOn w:val="a"/>
    <w:next w:val="a"/>
    <w:autoRedefine/>
    <w:uiPriority w:val="39"/>
    <w:rsid w:val="0041023F"/>
    <w:pPr>
      <w:ind w:left="720"/>
    </w:pPr>
    <w:rPr>
      <w:rFonts w:ascii="Calibri" w:hAnsi="Calibri"/>
      <w:sz w:val="20"/>
      <w:szCs w:val="20"/>
    </w:rPr>
  </w:style>
  <w:style w:type="paragraph" w:styleId="5">
    <w:name w:val="toc 5"/>
    <w:basedOn w:val="a"/>
    <w:next w:val="a"/>
    <w:autoRedefine/>
    <w:uiPriority w:val="39"/>
    <w:rsid w:val="0041023F"/>
    <w:pPr>
      <w:ind w:left="960"/>
    </w:pPr>
    <w:rPr>
      <w:rFonts w:ascii="Calibri" w:hAnsi="Calibri"/>
      <w:sz w:val="20"/>
      <w:szCs w:val="20"/>
    </w:rPr>
  </w:style>
  <w:style w:type="paragraph" w:styleId="6">
    <w:name w:val="toc 6"/>
    <w:basedOn w:val="a"/>
    <w:next w:val="a"/>
    <w:autoRedefine/>
    <w:uiPriority w:val="39"/>
    <w:rsid w:val="0041023F"/>
    <w:pPr>
      <w:ind w:left="1200"/>
    </w:pPr>
    <w:rPr>
      <w:rFonts w:ascii="Calibri" w:hAnsi="Calibri"/>
      <w:sz w:val="20"/>
      <w:szCs w:val="20"/>
    </w:rPr>
  </w:style>
  <w:style w:type="paragraph" w:styleId="7">
    <w:name w:val="toc 7"/>
    <w:basedOn w:val="a"/>
    <w:next w:val="a"/>
    <w:autoRedefine/>
    <w:uiPriority w:val="39"/>
    <w:rsid w:val="0041023F"/>
    <w:pPr>
      <w:ind w:left="1440"/>
    </w:pPr>
    <w:rPr>
      <w:rFonts w:ascii="Calibri" w:hAnsi="Calibri"/>
      <w:sz w:val="20"/>
      <w:szCs w:val="20"/>
    </w:rPr>
  </w:style>
  <w:style w:type="paragraph" w:styleId="8">
    <w:name w:val="toc 8"/>
    <w:basedOn w:val="a"/>
    <w:next w:val="a"/>
    <w:autoRedefine/>
    <w:uiPriority w:val="39"/>
    <w:rsid w:val="0041023F"/>
    <w:pPr>
      <w:ind w:left="1680"/>
    </w:pPr>
    <w:rPr>
      <w:rFonts w:ascii="Calibri" w:hAnsi="Calibri"/>
      <w:sz w:val="20"/>
      <w:szCs w:val="20"/>
    </w:rPr>
  </w:style>
  <w:style w:type="paragraph" w:styleId="9">
    <w:name w:val="toc 9"/>
    <w:basedOn w:val="a"/>
    <w:next w:val="a"/>
    <w:autoRedefine/>
    <w:uiPriority w:val="39"/>
    <w:rsid w:val="0041023F"/>
    <w:pPr>
      <w:ind w:left="1920"/>
    </w:pPr>
    <w:rPr>
      <w:rFonts w:ascii="Calibri" w:hAnsi="Calibri"/>
      <w:sz w:val="20"/>
      <w:szCs w:val="20"/>
    </w:rPr>
  </w:style>
  <w:style w:type="character" w:styleId="ac">
    <w:name w:val="Hyperlink"/>
    <w:basedOn w:val="a0"/>
    <w:uiPriority w:val="99"/>
    <w:unhideWhenUsed/>
    <w:rsid w:val="0041023F"/>
    <w:rPr>
      <w:rFonts w:cs="Times New Roman"/>
      <w:color w:val="0000FF"/>
      <w:u w:val="single"/>
    </w:rPr>
  </w:style>
  <w:style w:type="paragraph" w:styleId="ad">
    <w:name w:val="Normal (Web)"/>
    <w:basedOn w:val="a"/>
    <w:uiPriority w:val="99"/>
    <w:rsid w:val="00655816"/>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612959">
      <w:marLeft w:val="0"/>
      <w:marRight w:val="0"/>
      <w:marTop w:val="0"/>
      <w:marBottom w:val="0"/>
      <w:divBdr>
        <w:top w:val="none" w:sz="0" w:space="0" w:color="auto"/>
        <w:left w:val="none" w:sz="0" w:space="0" w:color="auto"/>
        <w:bottom w:val="none" w:sz="0" w:space="0" w:color="auto"/>
        <w:right w:val="none" w:sz="0" w:space="0" w:color="auto"/>
      </w:divBdr>
    </w:div>
    <w:div w:id="1766612960">
      <w:marLeft w:val="0"/>
      <w:marRight w:val="0"/>
      <w:marTop w:val="0"/>
      <w:marBottom w:val="0"/>
      <w:divBdr>
        <w:top w:val="none" w:sz="0" w:space="0" w:color="auto"/>
        <w:left w:val="none" w:sz="0" w:space="0" w:color="auto"/>
        <w:bottom w:val="none" w:sz="0" w:space="0" w:color="auto"/>
        <w:right w:val="none" w:sz="0" w:space="0" w:color="auto"/>
      </w:divBdr>
    </w:div>
    <w:div w:id="1766612961">
      <w:marLeft w:val="0"/>
      <w:marRight w:val="0"/>
      <w:marTop w:val="0"/>
      <w:marBottom w:val="0"/>
      <w:divBdr>
        <w:top w:val="none" w:sz="0" w:space="0" w:color="auto"/>
        <w:left w:val="none" w:sz="0" w:space="0" w:color="auto"/>
        <w:bottom w:val="none" w:sz="0" w:space="0" w:color="auto"/>
        <w:right w:val="none" w:sz="0" w:space="0" w:color="auto"/>
      </w:divBdr>
    </w:div>
    <w:div w:id="17666129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Excel1.xlsx"/><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8445</Words>
  <Characters>48143</Characters>
  <Application>Microsoft Office Word</Application>
  <DocSecurity>0</DocSecurity>
  <Lines>401</Lines>
  <Paragraphs>112</Paragraphs>
  <ScaleCrop>false</ScaleCrop>
  <Company>Microsoft</Company>
  <LinksUpToDate>false</LinksUpToDate>
  <CharactersWithSpaces>56476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Обоснование маркетинговой программы в зависимости от спроса на продукцию и типа маркетинга</dc:title>
  <dc:subject/>
  <dc:creator>Admin</dc:creator>
  <cp:keywords/>
  <dc:description/>
  <cp:lastModifiedBy>Irina</cp:lastModifiedBy>
  <cp:revision>2</cp:revision>
  <dcterms:created xsi:type="dcterms:W3CDTF">2014-08-20T15:12:00Z</dcterms:created>
  <dcterms:modified xsi:type="dcterms:W3CDTF">2014-08-20T15:12:00Z</dcterms:modified>
</cp:coreProperties>
</file>