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787" w:rsidRDefault="00CB2295" w:rsidP="00CB2295">
      <w:pPr>
        <w:pStyle w:val="aff"/>
      </w:pPr>
      <w:bookmarkStart w:id="0" w:name="_Toc228291083"/>
      <w:r>
        <w:t>Содержание</w:t>
      </w:r>
    </w:p>
    <w:p w:rsidR="00BF77DB" w:rsidRPr="00CB2295" w:rsidRDefault="00BF77DB" w:rsidP="00CB2295">
      <w:pPr>
        <w:pStyle w:val="aff"/>
      </w:pPr>
    </w:p>
    <w:p w:rsidR="003C021F" w:rsidRDefault="00197D7E">
      <w:pPr>
        <w:pStyle w:val="21"/>
        <w:rPr>
          <w:smallCaps w:val="0"/>
          <w:noProof/>
          <w:sz w:val="24"/>
          <w:szCs w:val="24"/>
        </w:rPr>
      </w:pPr>
      <w:r>
        <w:rPr>
          <w:b/>
          <w:bCs/>
          <w:i/>
          <w:iCs/>
          <w:smallCaps w:val="0"/>
        </w:rPr>
        <w:fldChar w:fldCharType="begin"/>
      </w:r>
      <w:r>
        <w:rPr>
          <w:b/>
          <w:bCs/>
          <w:i/>
          <w:iCs/>
          <w:smallCaps w:val="0"/>
        </w:rPr>
        <w:instrText xml:space="preserve"> TOC \o "1-3" \n \h \z \u </w:instrText>
      </w:r>
      <w:r>
        <w:rPr>
          <w:b/>
          <w:bCs/>
          <w:i/>
          <w:iCs/>
          <w:smallCaps w:val="0"/>
        </w:rPr>
        <w:fldChar w:fldCharType="separate"/>
      </w:r>
      <w:hyperlink w:anchor="_Toc257454273" w:history="1">
        <w:r w:rsidR="003C021F" w:rsidRPr="009D5134">
          <w:rPr>
            <w:rStyle w:val="af1"/>
            <w:noProof/>
          </w:rPr>
          <w:t>Введение</w:t>
        </w:r>
      </w:hyperlink>
    </w:p>
    <w:p w:rsidR="003C021F" w:rsidRDefault="009508F8">
      <w:pPr>
        <w:pStyle w:val="21"/>
        <w:rPr>
          <w:smallCaps w:val="0"/>
          <w:noProof/>
          <w:sz w:val="24"/>
          <w:szCs w:val="24"/>
        </w:rPr>
      </w:pPr>
      <w:hyperlink w:anchor="_Toc257454274" w:history="1">
        <w:r w:rsidR="003C021F" w:rsidRPr="009D5134">
          <w:rPr>
            <w:rStyle w:val="af1"/>
            <w:noProof/>
          </w:rPr>
          <w:t>Глава 1. Сущность и содержание маркетинговой деятельности организации</w:t>
        </w:r>
      </w:hyperlink>
    </w:p>
    <w:p w:rsidR="003C021F" w:rsidRDefault="009508F8">
      <w:pPr>
        <w:pStyle w:val="21"/>
        <w:rPr>
          <w:smallCaps w:val="0"/>
          <w:noProof/>
          <w:sz w:val="24"/>
          <w:szCs w:val="24"/>
        </w:rPr>
      </w:pPr>
      <w:hyperlink w:anchor="_Toc257454275" w:history="1">
        <w:r w:rsidR="003C021F" w:rsidRPr="009D5134">
          <w:rPr>
            <w:rStyle w:val="af1"/>
            <w:noProof/>
          </w:rPr>
          <w:t>1.1 Место и роль маркетинга в деятельности предприятия</w:t>
        </w:r>
      </w:hyperlink>
    </w:p>
    <w:p w:rsidR="003C021F" w:rsidRDefault="009508F8">
      <w:pPr>
        <w:pStyle w:val="21"/>
        <w:rPr>
          <w:smallCaps w:val="0"/>
          <w:noProof/>
          <w:sz w:val="24"/>
          <w:szCs w:val="24"/>
        </w:rPr>
      </w:pPr>
      <w:hyperlink w:anchor="_Toc257454276" w:history="1">
        <w:r w:rsidR="003C021F" w:rsidRPr="009D5134">
          <w:rPr>
            <w:rStyle w:val="af1"/>
            <w:noProof/>
          </w:rPr>
          <w:t>1.2 Понятие и сущность маркетинговой деятельности предприятия</w:t>
        </w:r>
      </w:hyperlink>
    </w:p>
    <w:p w:rsidR="003C021F" w:rsidRDefault="009508F8">
      <w:pPr>
        <w:pStyle w:val="21"/>
        <w:rPr>
          <w:smallCaps w:val="0"/>
          <w:noProof/>
          <w:sz w:val="24"/>
          <w:szCs w:val="24"/>
        </w:rPr>
      </w:pPr>
      <w:hyperlink w:anchor="_Toc257454277" w:history="1">
        <w:r w:rsidR="003C021F" w:rsidRPr="009D5134">
          <w:rPr>
            <w:rStyle w:val="af1"/>
            <w:noProof/>
          </w:rPr>
          <w:t>1.3 Принципы и методы разработки маркетинговой деятельности в организации</w:t>
        </w:r>
      </w:hyperlink>
    </w:p>
    <w:p w:rsidR="003C021F" w:rsidRDefault="009508F8">
      <w:pPr>
        <w:pStyle w:val="21"/>
        <w:rPr>
          <w:smallCaps w:val="0"/>
          <w:noProof/>
          <w:sz w:val="24"/>
          <w:szCs w:val="24"/>
        </w:rPr>
      </w:pPr>
      <w:hyperlink w:anchor="_Toc257454278" w:history="1">
        <w:r w:rsidR="003C021F" w:rsidRPr="009D5134">
          <w:rPr>
            <w:rStyle w:val="af1"/>
            <w:noProof/>
          </w:rPr>
          <w:t xml:space="preserve">Глава 2 Анализ маркетинговой деятельности ООО СФ </w:t>
        </w:r>
        <w:r w:rsidR="003C021F">
          <w:rPr>
            <w:rStyle w:val="af1"/>
            <w:noProof/>
          </w:rPr>
          <w:t>"Контакт Плюс"</w:t>
        </w:r>
      </w:hyperlink>
    </w:p>
    <w:p w:rsidR="003C021F" w:rsidRDefault="009508F8">
      <w:pPr>
        <w:pStyle w:val="21"/>
        <w:rPr>
          <w:smallCaps w:val="0"/>
          <w:noProof/>
          <w:sz w:val="24"/>
          <w:szCs w:val="24"/>
        </w:rPr>
      </w:pPr>
      <w:hyperlink w:anchor="_Toc257454279" w:history="1">
        <w:r w:rsidR="003C021F" w:rsidRPr="009D5134">
          <w:rPr>
            <w:rStyle w:val="af1"/>
            <w:noProof/>
          </w:rPr>
          <w:t>2.1 Общая характеристика предприятия</w:t>
        </w:r>
      </w:hyperlink>
    </w:p>
    <w:p w:rsidR="003C021F" w:rsidRDefault="009508F8">
      <w:pPr>
        <w:pStyle w:val="21"/>
        <w:rPr>
          <w:smallCaps w:val="0"/>
          <w:noProof/>
          <w:sz w:val="24"/>
          <w:szCs w:val="24"/>
        </w:rPr>
      </w:pPr>
      <w:hyperlink w:anchor="_Toc257454280" w:history="1">
        <w:r w:rsidR="003C021F" w:rsidRPr="009D5134">
          <w:rPr>
            <w:rStyle w:val="af1"/>
            <w:noProof/>
          </w:rPr>
          <w:t>2.2 Маркетинговый анализ предприятия</w:t>
        </w:r>
      </w:hyperlink>
    </w:p>
    <w:p w:rsidR="003C021F" w:rsidRDefault="009508F8">
      <w:pPr>
        <w:pStyle w:val="21"/>
        <w:rPr>
          <w:smallCaps w:val="0"/>
          <w:noProof/>
          <w:sz w:val="24"/>
          <w:szCs w:val="24"/>
        </w:rPr>
      </w:pPr>
      <w:hyperlink w:anchor="_Toc257454281" w:history="1">
        <w:r w:rsidR="003C021F" w:rsidRPr="009D5134">
          <w:rPr>
            <w:rStyle w:val="af1"/>
            <w:noProof/>
          </w:rPr>
          <w:t xml:space="preserve">Глава 3. Пути совершенствования маркетинговой стратегии СФ </w:t>
        </w:r>
        <w:r w:rsidR="003C021F">
          <w:rPr>
            <w:rStyle w:val="af1"/>
            <w:noProof/>
          </w:rPr>
          <w:t>"Контакт Плюс"</w:t>
        </w:r>
      </w:hyperlink>
    </w:p>
    <w:p w:rsidR="003C021F" w:rsidRDefault="009508F8">
      <w:pPr>
        <w:pStyle w:val="21"/>
        <w:rPr>
          <w:smallCaps w:val="0"/>
          <w:noProof/>
          <w:sz w:val="24"/>
          <w:szCs w:val="24"/>
        </w:rPr>
      </w:pPr>
      <w:hyperlink w:anchor="_Toc257454282" w:history="1">
        <w:r w:rsidR="003C021F" w:rsidRPr="009D5134">
          <w:rPr>
            <w:rStyle w:val="af1"/>
            <w:rFonts w:eastAsia="Times-Roman"/>
            <w:noProof/>
          </w:rPr>
          <w:t>3.1 Проект совершенствования маркетинговой деятельности организации</w:t>
        </w:r>
      </w:hyperlink>
    </w:p>
    <w:p w:rsidR="003C021F" w:rsidRDefault="009508F8">
      <w:pPr>
        <w:pStyle w:val="21"/>
        <w:rPr>
          <w:smallCaps w:val="0"/>
          <w:noProof/>
          <w:sz w:val="24"/>
          <w:szCs w:val="24"/>
        </w:rPr>
      </w:pPr>
      <w:hyperlink w:anchor="_Toc257454283" w:history="1">
        <w:r w:rsidR="003C021F" w:rsidRPr="009D5134">
          <w:rPr>
            <w:rStyle w:val="af1"/>
            <w:noProof/>
          </w:rPr>
          <w:t>3.2 Технико-экономическое обоснование проекта</w:t>
        </w:r>
      </w:hyperlink>
    </w:p>
    <w:p w:rsidR="003C021F" w:rsidRDefault="009508F8">
      <w:pPr>
        <w:pStyle w:val="21"/>
        <w:rPr>
          <w:smallCaps w:val="0"/>
          <w:noProof/>
          <w:sz w:val="24"/>
          <w:szCs w:val="24"/>
        </w:rPr>
      </w:pPr>
      <w:hyperlink w:anchor="_Toc257454284" w:history="1">
        <w:r w:rsidR="003C021F" w:rsidRPr="009D5134">
          <w:rPr>
            <w:rStyle w:val="af1"/>
            <w:noProof/>
          </w:rPr>
          <w:t>Заключение</w:t>
        </w:r>
      </w:hyperlink>
    </w:p>
    <w:p w:rsidR="003C021F" w:rsidRDefault="009508F8">
      <w:pPr>
        <w:pStyle w:val="21"/>
        <w:rPr>
          <w:smallCaps w:val="0"/>
          <w:noProof/>
          <w:sz w:val="24"/>
          <w:szCs w:val="24"/>
        </w:rPr>
      </w:pPr>
      <w:hyperlink w:anchor="_Toc257454285" w:history="1">
        <w:r w:rsidR="003C021F" w:rsidRPr="009D5134">
          <w:rPr>
            <w:rStyle w:val="af1"/>
            <w:noProof/>
          </w:rPr>
          <w:t>Список использованных источников и литературы</w:t>
        </w:r>
      </w:hyperlink>
    </w:p>
    <w:p w:rsidR="00CB2295" w:rsidRPr="00CB2295" w:rsidRDefault="00197D7E" w:rsidP="00CB2295">
      <w:pPr>
        <w:pStyle w:val="2"/>
      </w:pPr>
      <w:r>
        <w:rPr>
          <w:b w:val="0"/>
          <w:bCs w:val="0"/>
          <w:i w:val="0"/>
          <w:iCs w:val="0"/>
          <w:smallCaps w:val="0"/>
        </w:rPr>
        <w:fldChar w:fldCharType="end"/>
      </w:r>
      <w:r w:rsidR="003A7DB7" w:rsidRPr="00CB2295">
        <w:br w:type="page"/>
      </w:r>
      <w:bookmarkStart w:id="1" w:name="_Toc257454273"/>
      <w:r w:rsidR="00CB2295">
        <w:lastRenderedPageBreak/>
        <w:t>Введение</w:t>
      </w:r>
      <w:bookmarkEnd w:id="0"/>
      <w:bookmarkEnd w:id="1"/>
    </w:p>
    <w:p w:rsidR="00CB2295" w:rsidRDefault="00CB2295" w:rsidP="00CB2295">
      <w:pPr>
        <w:ind w:firstLine="709"/>
      </w:pPr>
    </w:p>
    <w:p w:rsidR="00CB2295" w:rsidRDefault="001F1775" w:rsidP="00CB2295">
      <w:pPr>
        <w:ind w:firstLine="709"/>
      </w:pPr>
      <w:r w:rsidRPr="00CB2295">
        <w:t>Сегодня значение функций менеджмента, позволяющего фирме выживать в конкурентной борьбе в долгосрочной перспективе, резко возросло в</w:t>
      </w:r>
      <w:r w:rsidR="00CB2295" w:rsidRPr="00CB2295">
        <w:t xml:space="preserve"> </w:t>
      </w:r>
      <w:r w:rsidRPr="00CB2295">
        <w:t>последние десятилетия</w:t>
      </w:r>
      <w:r w:rsidR="00CB2295" w:rsidRPr="00CB2295">
        <w:t xml:space="preserve">. </w:t>
      </w:r>
      <w:r w:rsidRPr="00CB2295">
        <w:t>Ускорение изменений в окружающей среде</w:t>
      </w:r>
      <w:r w:rsidR="00CB2295" w:rsidRPr="00CB2295">
        <w:t xml:space="preserve">, </w:t>
      </w:r>
      <w:r w:rsidRPr="00CB2295">
        <w:t>появление новых запросов и изменение позиции потребителя, возрастание конкуренции за ресурсы</w:t>
      </w:r>
      <w:r w:rsidR="00CB2295" w:rsidRPr="00CB2295">
        <w:t xml:space="preserve">, </w:t>
      </w:r>
      <w:r w:rsidRPr="00CB2295">
        <w:t>интернационализация и глобализация бизнеса</w:t>
      </w:r>
      <w:r w:rsidR="00CB2295" w:rsidRPr="00CB2295">
        <w:t xml:space="preserve">, </w:t>
      </w:r>
      <w:r w:rsidRPr="00CB2295">
        <w:t>появление новых</w:t>
      </w:r>
      <w:r w:rsidR="00CB2295" w:rsidRPr="00CB2295">
        <w:t xml:space="preserve"> </w:t>
      </w:r>
      <w:r w:rsidRPr="00CB2295">
        <w:t>неожиданных</w:t>
      </w:r>
      <w:r w:rsidR="00CB2295" w:rsidRPr="00CB2295">
        <w:t xml:space="preserve"> </w:t>
      </w:r>
      <w:r w:rsidRPr="00CB2295">
        <w:t>возможностей</w:t>
      </w:r>
      <w:r w:rsidR="00CB2295" w:rsidRPr="00CB2295">
        <w:t xml:space="preserve"> </w:t>
      </w:r>
      <w:r w:rsidRPr="00CB2295">
        <w:t>для бизнеса</w:t>
      </w:r>
      <w:r w:rsidR="00CB2295" w:rsidRPr="00CB2295">
        <w:t xml:space="preserve">, </w:t>
      </w:r>
      <w:r w:rsidRPr="00CB2295">
        <w:t>открываемых достижениями науки и техники</w:t>
      </w:r>
      <w:r w:rsidR="00CB2295" w:rsidRPr="00CB2295">
        <w:t xml:space="preserve">, </w:t>
      </w:r>
      <w:r w:rsidRPr="00CB2295">
        <w:t>развитие информационных сетей, делающих возможным молниеносное распространение и получение информации</w:t>
      </w:r>
      <w:r w:rsidR="00CB2295" w:rsidRPr="00CB2295">
        <w:t xml:space="preserve">, </w:t>
      </w:r>
      <w:r w:rsidRPr="00CB2295">
        <w:t>широкая доступность современных технологий, изменение роли человеческих ресурсов, а также ряд других причин привели к резкому возрастанию значения управления</w:t>
      </w:r>
      <w:r w:rsidR="00CB2295" w:rsidRPr="00CB2295">
        <w:t>.</w:t>
      </w:r>
    </w:p>
    <w:p w:rsidR="00CB2295" w:rsidRDefault="00CC1DA4" w:rsidP="00CB2295">
      <w:pPr>
        <w:ind w:firstLine="709"/>
      </w:pPr>
      <w:r w:rsidRPr="00CB2295">
        <w:t>В настоящее время направленность торговой деятельности любой фирмы стала более разносторонней и сложной в виду огромного разнообразия товаров и желаний покупателя</w:t>
      </w:r>
      <w:r w:rsidR="00CB2295" w:rsidRPr="00CB2295">
        <w:t xml:space="preserve">. </w:t>
      </w:r>
      <w:r w:rsidRPr="00CB2295">
        <w:t>В рыночной экономике выживают, как известно, те фирмы, чья продукция работы, услуги находят сбыт</w:t>
      </w:r>
      <w:r w:rsidR="00CB2295" w:rsidRPr="00CB2295">
        <w:t xml:space="preserve">. </w:t>
      </w:r>
      <w:r w:rsidRPr="00CB2295">
        <w:t>Учитывая данное обстоятельство, маркетинговая деятельность становиться ориентиром, фундаментом, на котором строится производственный процесс на фирме</w:t>
      </w:r>
      <w:r w:rsidR="00CB2295" w:rsidRPr="00CB2295">
        <w:t>.</w:t>
      </w:r>
    </w:p>
    <w:p w:rsidR="00CB2295" w:rsidRDefault="00CC1DA4" w:rsidP="00CB2295">
      <w:pPr>
        <w:ind w:firstLine="709"/>
      </w:pPr>
      <w:r w:rsidRPr="00CB2295">
        <w:t>Функционирование любой фирмы представляет собой деятельность, основанную на маркетинге</w:t>
      </w:r>
      <w:r w:rsidR="00CB2295" w:rsidRPr="00CB2295">
        <w:t xml:space="preserve">. </w:t>
      </w:r>
      <w:r w:rsidRPr="00CB2295">
        <w:t xml:space="preserve">Маркетинговая деятельность касается ценообразования, складирования, упаковки, создания торговой марки, управления торговым персоналом, кредитов, транспортировки, социальной ответственности, выбора мест для размещения торговых точек, изучения потребителей, правил торговли, рекламы, рыночных исследований и </w:t>
      </w:r>
      <w:r w:rsidR="00CB2295">
        <w:t>т.д.</w:t>
      </w:r>
    </w:p>
    <w:p w:rsidR="00CB2295" w:rsidRDefault="00CC1DA4" w:rsidP="00CB2295">
      <w:pPr>
        <w:ind w:firstLine="709"/>
      </w:pPr>
      <w:r w:rsidRPr="00CB2295">
        <w:t>Таким образом, в</w:t>
      </w:r>
      <w:r w:rsidR="001F1775" w:rsidRPr="00CB2295">
        <w:t>ажнейшей частью</w:t>
      </w:r>
      <w:r w:rsidR="00CB2295" w:rsidRPr="00CB2295">
        <w:t xml:space="preserve"> </w:t>
      </w:r>
      <w:r w:rsidR="001F1775" w:rsidRPr="00CB2295">
        <w:t xml:space="preserve">управления предприятия является организация маркетинговой </w:t>
      </w:r>
      <w:r w:rsidRPr="00CB2295">
        <w:t>деятельности предприятия</w:t>
      </w:r>
      <w:r w:rsidR="00CB2295" w:rsidRPr="00CB2295">
        <w:t>.</w:t>
      </w:r>
    </w:p>
    <w:p w:rsidR="00CB2295" w:rsidRDefault="00CC1DA4" w:rsidP="00CB2295">
      <w:pPr>
        <w:ind w:firstLine="709"/>
      </w:pPr>
      <w:r w:rsidRPr="00CB2295">
        <w:t>Д</w:t>
      </w:r>
      <w:r w:rsidR="001F1775" w:rsidRPr="00CB2295">
        <w:t>ля того чтобы выработать</w:t>
      </w:r>
      <w:r w:rsidRPr="00CB2295">
        <w:t xml:space="preserve"> стратегию</w:t>
      </w:r>
      <w:r w:rsidR="001F1775" w:rsidRPr="00CB2295">
        <w:t xml:space="preserve"> </w:t>
      </w:r>
      <w:r w:rsidRPr="00CB2295">
        <w:t>маркетинговой</w:t>
      </w:r>
      <w:r w:rsidR="001F1775" w:rsidRPr="00CB2295">
        <w:t xml:space="preserve"> </w:t>
      </w:r>
      <w:r w:rsidRPr="00CB2295">
        <w:t xml:space="preserve">деятельности </w:t>
      </w:r>
      <w:r w:rsidR="001F1775" w:rsidRPr="00CB2295">
        <w:t>для конкретной фирмы необходимо провести анализ ее внутренней и внешней среды, уяснить миссию компании, сформулировать основные цели и задачи, составить стратегический план маркетинговой деятельности предприятия</w:t>
      </w:r>
      <w:r w:rsidR="00CB2295" w:rsidRPr="00CB2295">
        <w:t>.</w:t>
      </w:r>
    </w:p>
    <w:p w:rsidR="00CB2295" w:rsidRDefault="001F1775" w:rsidP="00CB2295">
      <w:pPr>
        <w:ind w:firstLine="709"/>
      </w:pPr>
      <w:r w:rsidRPr="00CB2295">
        <w:t>В настоящее время маркетинговое планирование занимает свое место в ряду функций менеджмента</w:t>
      </w:r>
      <w:r w:rsidR="00CB2295" w:rsidRPr="00CB2295">
        <w:t xml:space="preserve">. </w:t>
      </w:r>
      <w:r w:rsidRPr="00CB2295">
        <w:t>Наряду с формальными, количественными методами, маркетинговое планирование использует творческий, интуитивный подход</w:t>
      </w:r>
      <w:r w:rsidR="00CB2295" w:rsidRPr="00CB2295">
        <w:t xml:space="preserve">. </w:t>
      </w:r>
      <w:r w:rsidRPr="00CB2295">
        <w:t>Не являясь универсальным способом достижения успеха в бизнесе, оно в то же время создает основу для успешной деятельности фирмы</w:t>
      </w:r>
      <w:r w:rsidR="00CB2295" w:rsidRPr="00CB2295">
        <w:t xml:space="preserve">. </w:t>
      </w:r>
      <w:r w:rsidRPr="00CB2295">
        <w:t>Данные обстоятельства подтверждают актуальность выбранной темы</w:t>
      </w:r>
      <w:r w:rsidR="00CB2295" w:rsidRPr="00CB2295">
        <w:t>.</w:t>
      </w:r>
    </w:p>
    <w:p w:rsidR="00CB2295" w:rsidRDefault="001F1775" w:rsidP="00CB2295">
      <w:pPr>
        <w:ind w:firstLine="709"/>
      </w:pPr>
      <w:r w:rsidRPr="00CB2295">
        <w:t>Объектом исследования</w:t>
      </w:r>
      <w:r w:rsidR="00CB2295" w:rsidRPr="00CB2295">
        <w:t xml:space="preserve"> </w:t>
      </w:r>
      <w:r w:rsidRPr="00CB2295">
        <w:t xml:space="preserve">в данной работе является компания </w:t>
      </w:r>
      <w:r w:rsidR="00CC1DA4" w:rsidRPr="00CB2295">
        <w:t>ООО СФ</w:t>
      </w:r>
      <w:r w:rsidR="00CB2295">
        <w:t xml:space="preserve"> </w:t>
      </w:r>
      <w:r w:rsidR="003C021F">
        <w:t>"Контакт Плюс"</w:t>
      </w:r>
      <w:r w:rsidR="00CB2295">
        <w:t>.</w:t>
      </w:r>
    </w:p>
    <w:p w:rsidR="00CB2295" w:rsidRDefault="001F1775" w:rsidP="00CB2295">
      <w:pPr>
        <w:ind w:firstLine="709"/>
      </w:pPr>
      <w:r w:rsidRPr="00CB2295">
        <w:t>Предметом исследования является процесс стратегического планирования маркетинговой деятельности предприятия</w:t>
      </w:r>
      <w:r w:rsidR="00CB2295" w:rsidRPr="00CB2295">
        <w:t>.</w:t>
      </w:r>
    </w:p>
    <w:p w:rsidR="00CB2295" w:rsidRDefault="001F1775" w:rsidP="00CB2295">
      <w:pPr>
        <w:ind w:firstLine="709"/>
      </w:pPr>
      <w:r w:rsidRPr="00CB2295">
        <w:t xml:space="preserve">Целью </w:t>
      </w:r>
      <w:r w:rsidR="00CC1DA4" w:rsidRPr="00CB2295">
        <w:t>данной курсовой</w:t>
      </w:r>
      <w:r w:rsidRPr="00CB2295">
        <w:t xml:space="preserve"> работы</w:t>
      </w:r>
      <w:r w:rsidR="00CB2295" w:rsidRPr="00CB2295">
        <w:t xml:space="preserve"> </w:t>
      </w:r>
      <w:r w:rsidRPr="00CB2295">
        <w:t>является анализ</w:t>
      </w:r>
      <w:r w:rsidR="00CB2295" w:rsidRPr="00CB2295">
        <w:t xml:space="preserve"> </w:t>
      </w:r>
      <w:r w:rsidRPr="00CB2295">
        <w:t>маркетинговой</w:t>
      </w:r>
      <w:r w:rsidR="00CC1DA4" w:rsidRPr="00CB2295">
        <w:t xml:space="preserve"> деятельности</w:t>
      </w:r>
      <w:r w:rsidR="00CB2295" w:rsidRPr="00CB2295">
        <w:t xml:space="preserve"> </w:t>
      </w:r>
      <w:r w:rsidRPr="00CB2295">
        <w:t>предприятия и ее совершенствования</w:t>
      </w:r>
      <w:r w:rsidR="00CB2295" w:rsidRPr="00CB2295">
        <w:t>.</w:t>
      </w:r>
    </w:p>
    <w:p w:rsidR="00CB2295" w:rsidRDefault="001F1775" w:rsidP="00CB2295">
      <w:pPr>
        <w:ind w:firstLine="709"/>
      </w:pPr>
      <w:r w:rsidRPr="00CB2295">
        <w:t>Для реализации цели необходимо решить следующие научные задачи</w:t>
      </w:r>
      <w:r w:rsidR="00CB2295" w:rsidRPr="00CB2295">
        <w:t>:</w:t>
      </w:r>
    </w:p>
    <w:p w:rsidR="00CB2295" w:rsidRDefault="001F1775" w:rsidP="00CB2295">
      <w:pPr>
        <w:ind w:firstLine="709"/>
      </w:pPr>
      <w:r w:rsidRPr="00CB2295">
        <w:t>1</w:t>
      </w:r>
      <w:r w:rsidR="00CB2295" w:rsidRPr="00CB2295">
        <w:t xml:space="preserve">. </w:t>
      </w:r>
      <w:r w:rsidRPr="00CB2295">
        <w:t xml:space="preserve">Изучить сущность и содержание маркетинговой </w:t>
      </w:r>
      <w:r w:rsidR="00CC1DA4" w:rsidRPr="00CB2295">
        <w:t xml:space="preserve">деятельность </w:t>
      </w:r>
      <w:r w:rsidRPr="00CB2295">
        <w:t>организации</w:t>
      </w:r>
      <w:r w:rsidR="00CB2295" w:rsidRPr="00CB2295">
        <w:t>.</w:t>
      </w:r>
    </w:p>
    <w:p w:rsidR="00CB2295" w:rsidRDefault="001F1775" w:rsidP="00CB2295">
      <w:pPr>
        <w:ind w:firstLine="709"/>
      </w:pPr>
      <w:r w:rsidRPr="00CB2295">
        <w:t>2</w:t>
      </w:r>
      <w:r w:rsidR="00CB2295" w:rsidRPr="00CB2295">
        <w:t xml:space="preserve">. </w:t>
      </w:r>
      <w:r w:rsidRPr="00CB2295">
        <w:t xml:space="preserve">Выполнить анализ маркетинговой </w:t>
      </w:r>
      <w:r w:rsidR="00CC1DA4" w:rsidRPr="00CB2295">
        <w:t>деятельности</w:t>
      </w:r>
      <w:r w:rsidRPr="00CB2295">
        <w:t xml:space="preserve"> </w:t>
      </w:r>
      <w:r w:rsidR="00CC1DA4" w:rsidRPr="00CB2295">
        <w:t>ООО СФ</w:t>
      </w:r>
      <w:r w:rsidR="00CB2295">
        <w:t xml:space="preserve"> </w:t>
      </w:r>
      <w:r w:rsidR="003C021F">
        <w:t>"Контакт Плюс"</w:t>
      </w:r>
      <w:r w:rsidR="00CB2295">
        <w:t>.</w:t>
      </w:r>
    </w:p>
    <w:p w:rsidR="00CB2295" w:rsidRDefault="001F1775" w:rsidP="00CB2295">
      <w:pPr>
        <w:ind w:firstLine="709"/>
      </w:pPr>
      <w:r w:rsidRPr="00CB2295">
        <w:t>3</w:t>
      </w:r>
      <w:r w:rsidR="00CB2295" w:rsidRPr="00CB2295">
        <w:t xml:space="preserve">. </w:t>
      </w:r>
      <w:r w:rsidRPr="00CB2295">
        <w:t xml:space="preserve">Определить пути совершенствования маркетинговой </w:t>
      </w:r>
      <w:r w:rsidR="00CC1DA4" w:rsidRPr="00CB2295">
        <w:t>деятельности</w:t>
      </w:r>
      <w:r w:rsidRPr="00CB2295">
        <w:t xml:space="preserve"> </w:t>
      </w:r>
      <w:r w:rsidR="00CC1DA4" w:rsidRPr="00CB2295">
        <w:t>ООО СФ</w:t>
      </w:r>
      <w:r w:rsidR="00CB2295">
        <w:t xml:space="preserve"> </w:t>
      </w:r>
      <w:r w:rsidR="003C021F">
        <w:t>"Контакт Плюс"</w:t>
      </w:r>
      <w:r w:rsidR="00CB2295">
        <w:t>.</w:t>
      </w:r>
    </w:p>
    <w:p w:rsidR="00CB2295" w:rsidRDefault="001F1775" w:rsidP="00CB2295">
      <w:pPr>
        <w:ind w:firstLine="709"/>
      </w:pPr>
      <w:r w:rsidRPr="00CB2295">
        <w:t>Исследование основывается на общенаучных методах познания</w:t>
      </w:r>
      <w:r w:rsidR="00CB2295" w:rsidRPr="00CB2295">
        <w:t xml:space="preserve">: </w:t>
      </w:r>
      <w:r w:rsidRPr="00CB2295">
        <w:t>обобщение и систематизация теоретических данных</w:t>
      </w:r>
      <w:r w:rsidR="00CB2295" w:rsidRPr="00CB2295">
        <w:t xml:space="preserve">; </w:t>
      </w:r>
      <w:r w:rsidRPr="00CB2295">
        <w:t>сравнение, анализ, синтез, изучение и обработка данных эмпирики</w:t>
      </w:r>
      <w:r w:rsidR="00CB2295" w:rsidRPr="00CB2295">
        <w:t xml:space="preserve">; </w:t>
      </w:r>
      <w:r w:rsidRPr="00CB2295">
        <w:t>построение научных гипотез</w:t>
      </w:r>
      <w:r w:rsidR="00CB2295" w:rsidRPr="00CB2295">
        <w:t xml:space="preserve">; </w:t>
      </w:r>
      <w:r w:rsidRPr="00CB2295">
        <w:t>моделирование выводов исследования, их классификация</w:t>
      </w:r>
      <w:r w:rsidR="00CB2295" w:rsidRPr="00CB2295">
        <w:t>.</w:t>
      </w:r>
    </w:p>
    <w:p w:rsidR="00CB2295" w:rsidRDefault="001F1775" w:rsidP="00CB2295">
      <w:pPr>
        <w:ind w:firstLine="709"/>
      </w:pPr>
      <w:r w:rsidRPr="00CB2295">
        <w:t>Информационную</w:t>
      </w:r>
      <w:r w:rsidR="00CB2295" w:rsidRPr="00CB2295">
        <w:t xml:space="preserve"> </w:t>
      </w:r>
      <w:r w:rsidRPr="00CB2295">
        <w:t>и методическую базу</w:t>
      </w:r>
      <w:r w:rsidR="00CC1DA4" w:rsidRPr="00CB2295">
        <w:t xml:space="preserve"> курсовой</w:t>
      </w:r>
      <w:r w:rsidRPr="00CB2295">
        <w:t xml:space="preserve"> работы составляют</w:t>
      </w:r>
      <w:r w:rsidR="00CB2295" w:rsidRPr="00CB2295">
        <w:t xml:space="preserve"> </w:t>
      </w:r>
      <w:r w:rsidRPr="00CB2295">
        <w:t>учебные материалы и монографии отечественных и зарубежных экономистов по проблемам маркетинга, стратегического менеджмента, экономики, стратегического планирования, таких как И</w:t>
      </w:r>
      <w:r w:rsidR="00CB2295" w:rsidRPr="00CB2295">
        <w:t xml:space="preserve">. </w:t>
      </w:r>
      <w:r w:rsidRPr="00CB2295">
        <w:t>Аноф, И</w:t>
      </w:r>
      <w:r w:rsidR="00CB2295">
        <w:t xml:space="preserve">.А. </w:t>
      </w:r>
      <w:r w:rsidRPr="00CB2295">
        <w:t>Бланк, О</w:t>
      </w:r>
      <w:r w:rsidR="00CB2295">
        <w:t xml:space="preserve">.С. </w:t>
      </w:r>
      <w:r w:rsidRPr="00CB2295">
        <w:t>Виханский, Ф</w:t>
      </w:r>
      <w:r w:rsidR="00CB2295" w:rsidRPr="00CB2295">
        <w:t xml:space="preserve">. </w:t>
      </w:r>
      <w:r w:rsidRPr="00CB2295">
        <w:t>Котлер, Р</w:t>
      </w:r>
      <w:r w:rsidR="00CB2295">
        <w:t xml:space="preserve">.А. </w:t>
      </w:r>
      <w:r w:rsidRPr="00CB2295">
        <w:t>Фатхудинов</w:t>
      </w:r>
      <w:r w:rsidR="00CB2295" w:rsidRPr="00CB2295">
        <w:t xml:space="preserve">, </w:t>
      </w:r>
      <w:r w:rsidRPr="00CB2295">
        <w:t>А</w:t>
      </w:r>
      <w:r w:rsidR="00CB2295">
        <w:t xml:space="preserve">.Н. </w:t>
      </w:r>
      <w:r w:rsidRPr="00CB2295">
        <w:t>Романов, И</w:t>
      </w:r>
      <w:r w:rsidR="00CB2295">
        <w:t xml:space="preserve">.В. </w:t>
      </w:r>
      <w:r w:rsidRPr="00CB2295">
        <w:t>Семенов, Э</w:t>
      </w:r>
      <w:r w:rsidR="00CB2295">
        <w:t xml:space="preserve">.А. </w:t>
      </w:r>
      <w:r w:rsidRPr="00CB2295">
        <w:t>Уткин</w:t>
      </w:r>
      <w:r w:rsidR="00CB2295" w:rsidRPr="00CB2295">
        <w:t xml:space="preserve"> </w:t>
      </w:r>
      <w:r w:rsidRPr="00CB2295">
        <w:t>и др</w:t>
      </w:r>
      <w:r w:rsidR="00CB2295">
        <w:t>.,</w:t>
      </w:r>
      <w:r w:rsidRPr="00CB2295">
        <w:t xml:space="preserve"> методическая и практическая информация, размещенная на Интернет-сайтах</w:t>
      </w:r>
      <w:r w:rsidR="00CB2295" w:rsidRPr="00CB2295">
        <w:t xml:space="preserve">; </w:t>
      </w:r>
      <w:r w:rsidRPr="00CB2295">
        <w:t>статистические и финансовые материалы, характеризующие</w:t>
      </w:r>
      <w:r w:rsidR="00CB2295" w:rsidRPr="00CB2295">
        <w:t xml:space="preserve"> </w:t>
      </w:r>
      <w:r w:rsidRPr="00CB2295">
        <w:t>деятельность</w:t>
      </w:r>
      <w:r w:rsidR="00CB2295" w:rsidRPr="00CB2295">
        <w:t xml:space="preserve"> </w:t>
      </w:r>
      <w:r w:rsidR="00CC1DA4" w:rsidRPr="00CB2295">
        <w:t>ООО СФ</w:t>
      </w:r>
      <w:r w:rsidR="00CB2295">
        <w:t xml:space="preserve"> </w:t>
      </w:r>
      <w:r w:rsidR="003C021F">
        <w:t>"Контакт Плюс"</w:t>
      </w:r>
      <w:r w:rsidR="00CB2295">
        <w:t>.</w:t>
      </w:r>
    </w:p>
    <w:p w:rsidR="00CB2295" w:rsidRDefault="001F1775" w:rsidP="00CB2295">
      <w:pPr>
        <w:ind w:firstLine="709"/>
      </w:pPr>
      <w:r w:rsidRPr="00CB2295">
        <w:t xml:space="preserve">Структура </w:t>
      </w:r>
      <w:r w:rsidR="00CC1DA4" w:rsidRPr="00CB2295">
        <w:t>курсовой</w:t>
      </w:r>
      <w:r w:rsidRPr="00CB2295">
        <w:t xml:space="preserve"> работы включает</w:t>
      </w:r>
      <w:r w:rsidR="00CB2295" w:rsidRPr="00CB2295">
        <w:t xml:space="preserve">: </w:t>
      </w:r>
      <w:r w:rsidRPr="00CB2295">
        <w:t>введение, 3 главы, заключение, список использованных источников и литературы</w:t>
      </w:r>
      <w:r w:rsidR="00CB2295" w:rsidRPr="00CB2295">
        <w:t>.</w:t>
      </w:r>
    </w:p>
    <w:p w:rsidR="00CB2295" w:rsidRDefault="001F1775" w:rsidP="00CB2295">
      <w:pPr>
        <w:ind w:firstLine="709"/>
      </w:pPr>
      <w:r w:rsidRPr="00CB2295">
        <w:t>Во введении</w:t>
      </w:r>
      <w:r w:rsidR="00CB2295" w:rsidRPr="00CB2295">
        <w:t xml:space="preserve"> </w:t>
      </w:r>
      <w:r w:rsidRPr="00CB2295">
        <w:t>обоснована</w:t>
      </w:r>
      <w:r w:rsidR="00CB2295" w:rsidRPr="00CB2295">
        <w:t xml:space="preserve"> </w:t>
      </w:r>
      <w:r w:rsidRPr="00CB2295">
        <w:t>актуальность темы, определены предмет и объект исследования, сформулирована цель и задачи работы, дана краткая характеристика методической и информационной базы</w:t>
      </w:r>
      <w:r w:rsidR="00CB2295" w:rsidRPr="00CB2295">
        <w:t>.</w:t>
      </w:r>
    </w:p>
    <w:p w:rsidR="00CB2295" w:rsidRDefault="001F1775" w:rsidP="00CB2295">
      <w:pPr>
        <w:ind w:firstLine="709"/>
      </w:pPr>
      <w:r w:rsidRPr="00CB2295">
        <w:t>В первой главе работы проведен анализ теоретических основ маркетинговой стратегии организации и путей ее совершенствования</w:t>
      </w:r>
      <w:r w:rsidR="00CB2295" w:rsidRPr="00CB2295">
        <w:t>.</w:t>
      </w:r>
    </w:p>
    <w:p w:rsidR="00CB2295" w:rsidRDefault="001F1775" w:rsidP="00CB2295">
      <w:pPr>
        <w:ind w:firstLine="709"/>
      </w:pPr>
      <w:r w:rsidRPr="00CB2295">
        <w:t>Во второй главе проведен</w:t>
      </w:r>
      <w:r w:rsidR="00CB2295" w:rsidRPr="00CB2295">
        <w:t xml:space="preserve"> </w:t>
      </w:r>
      <w:r w:rsidRPr="00CB2295">
        <w:t xml:space="preserve">анализ производственно-хозяйственной деятельности </w:t>
      </w:r>
      <w:r w:rsidR="00CC1DA4" w:rsidRPr="00CB2295">
        <w:t>ООО СФ</w:t>
      </w:r>
      <w:r w:rsidR="00CB2295">
        <w:t xml:space="preserve"> </w:t>
      </w:r>
      <w:r w:rsidR="003C021F">
        <w:t>"Контакт Плюс"</w:t>
      </w:r>
      <w:r w:rsidR="00CB2295">
        <w:t xml:space="preserve">, </w:t>
      </w:r>
      <w:r w:rsidRPr="00CB2295">
        <w:t>дана оценка финансового состояния организации</w:t>
      </w:r>
      <w:r w:rsidR="004F5DEB" w:rsidRPr="00CB2295">
        <w:t xml:space="preserve"> и проведен маркетинговый анализ предприятия</w:t>
      </w:r>
      <w:r w:rsidR="00CB2295" w:rsidRPr="00CB2295">
        <w:t>.</w:t>
      </w:r>
    </w:p>
    <w:p w:rsidR="00CB2295" w:rsidRDefault="001F1775" w:rsidP="00CB2295">
      <w:pPr>
        <w:ind w:firstLine="709"/>
      </w:pPr>
      <w:r w:rsidRPr="00CB2295">
        <w:t>В третьей главе осуществлена разработка проект практических рекомендаций по совершенствованию</w:t>
      </w:r>
      <w:r w:rsidR="00CB2295" w:rsidRPr="00CB2295">
        <w:t xml:space="preserve"> </w:t>
      </w:r>
      <w:r w:rsidRPr="00CB2295">
        <w:t xml:space="preserve">маркетинговой </w:t>
      </w:r>
      <w:r w:rsidR="004F5DEB" w:rsidRPr="00CB2295">
        <w:t xml:space="preserve">деятельности </w:t>
      </w:r>
      <w:r w:rsidRPr="00CB2295">
        <w:t>исследуемого предприятия, дано экономическое обоснование проектных рекомендаций</w:t>
      </w:r>
      <w:r w:rsidR="00CB2295" w:rsidRPr="00CB2295">
        <w:t>.</w:t>
      </w:r>
    </w:p>
    <w:p w:rsidR="00CB2295" w:rsidRDefault="001F1775" w:rsidP="00CB2295">
      <w:pPr>
        <w:ind w:firstLine="709"/>
      </w:pPr>
      <w:r w:rsidRPr="00CB2295">
        <w:t>В заключении</w:t>
      </w:r>
      <w:r w:rsidR="00CB2295" w:rsidRPr="00CB2295">
        <w:t xml:space="preserve"> </w:t>
      </w:r>
      <w:r w:rsidRPr="00CB2295">
        <w:t>обобщены основные результаты</w:t>
      </w:r>
      <w:r w:rsidR="00CB2295" w:rsidRPr="00CB2295">
        <w:t xml:space="preserve"> </w:t>
      </w:r>
      <w:r w:rsidRPr="00CB2295">
        <w:t>проделанной</w:t>
      </w:r>
      <w:r w:rsidR="00CB2295" w:rsidRPr="00CB2295">
        <w:t xml:space="preserve"> </w:t>
      </w:r>
      <w:r w:rsidRPr="00CB2295">
        <w:t>работы, сформулированы выводы и предложения</w:t>
      </w:r>
      <w:r w:rsidR="00CB2295" w:rsidRPr="00CB2295">
        <w:t>.</w:t>
      </w:r>
    </w:p>
    <w:p w:rsidR="00CB2295" w:rsidRPr="00CB2295" w:rsidRDefault="001F1775" w:rsidP="00CB2295">
      <w:pPr>
        <w:pStyle w:val="2"/>
      </w:pPr>
      <w:r w:rsidRPr="00CB2295">
        <w:br w:type="page"/>
      </w:r>
      <w:bookmarkStart w:id="2" w:name="_Toc228291084"/>
      <w:bookmarkStart w:id="3" w:name="_Toc257454274"/>
      <w:r w:rsidR="00CB2295" w:rsidRPr="00CB2295">
        <w:t xml:space="preserve">Глава 1. Сущность и </w:t>
      </w:r>
      <w:r w:rsidR="00CB2295">
        <w:t>содержание</w:t>
      </w:r>
      <w:r w:rsidR="00CB2295" w:rsidRPr="00CB2295">
        <w:t xml:space="preserve"> маркетинговой деятельности организации</w:t>
      </w:r>
      <w:bookmarkEnd w:id="2"/>
      <w:bookmarkEnd w:id="3"/>
    </w:p>
    <w:p w:rsidR="00CB2295" w:rsidRDefault="00CB2295" w:rsidP="00CB2295">
      <w:pPr>
        <w:ind w:firstLine="709"/>
        <w:rPr>
          <w:b/>
          <w:bCs/>
          <w:i/>
          <w:iCs/>
        </w:rPr>
      </w:pPr>
      <w:bookmarkStart w:id="4" w:name="_Toc228291085"/>
    </w:p>
    <w:p w:rsidR="00CB2295" w:rsidRPr="00CB2295" w:rsidRDefault="00CB2295" w:rsidP="00CB2295">
      <w:pPr>
        <w:pStyle w:val="2"/>
      </w:pPr>
      <w:bookmarkStart w:id="5" w:name="_Toc257454275"/>
      <w:r>
        <w:t>1.1</w:t>
      </w:r>
      <w:r w:rsidR="001F1775" w:rsidRPr="00CB2295">
        <w:t xml:space="preserve"> Место и роль маркетинга в</w:t>
      </w:r>
      <w:r w:rsidRPr="00CB2295">
        <w:t xml:space="preserve"> </w:t>
      </w:r>
      <w:r w:rsidR="001F1775" w:rsidRPr="00CB2295">
        <w:t>деятельности предприятия</w:t>
      </w:r>
      <w:bookmarkEnd w:id="4"/>
      <w:bookmarkEnd w:id="5"/>
    </w:p>
    <w:p w:rsidR="00CB2295" w:rsidRDefault="00CB2295" w:rsidP="00CB2295">
      <w:pPr>
        <w:ind w:firstLine="709"/>
      </w:pPr>
    </w:p>
    <w:p w:rsidR="00CB2295" w:rsidRDefault="001F1775" w:rsidP="00CB2295">
      <w:pPr>
        <w:ind w:firstLine="709"/>
      </w:pPr>
      <w:r w:rsidRPr="00CB2295">
        <w:t>Важнейшей задачей</w:t>
      </w:r>
      <w:r w:rsidR="00CB2295" w:rsidRPr="00CB2295">
        <w:t xml:space="preserve"> </w:t>
      </w:r>
      <w:r w:rsidRPr="00CB2295">
        <w:t>управления является установление и поддержание динамического взаимодействия организации с окружающей ее средой, призванное обеспечить ей преимущества в конкурентной борьбе, что достигается за счет предоставления покупателю продукта фирмы</w:t>
      </w:r>
      <w:r w:rsidR="00CB2295" w:rsidRPr="00CB2295">
        <w:t xml:space="preserve">. </w:t>
      </w:r>
      <w:r w:rsidRPr="00CB2295">
        <w:t>Маркетинг</w:t>
      </w:r>
      <w:r w:rsidR="00CB2295" w:rsidRPr="00CB2295">
        <w:t xml:space="preserve"> -</w:t>
      </w:r>
      <w:r w:rsidR="00CB2295">
        <w:t xml:space="preserve"> "</w:t>
      </w:r>
      <w:r w:rsidRPr="00CB2295">
        <w:t xml:space="preserve">это весь бизнес, представленный в том виде, как он выглядит точки зрения конечного результата, </w:t>
      </w:r>
      <w:r w:rsidR="00CB2295">
        <w:t>т.е.</w:t>
      </w:r>
      <w:r w:rsidR="00CB2295" w:rsidRPr="00CB2295">
        <w:t xml:space="preserve"> </w:t>
      </w:r>
      <w:r w:rsidRPr="00CB2295">
        <w:t>с точки зрения клиентов</w:t>
      </w:r>
      <w:r w:rsidRPr="00CB2295">
        <w:rPr>
          <w:rStyle w:val="ae"/>
          <w:color w:val="000000"/>
        </w:rPr>
        <w:footnoteReference w:id="1"/>
      </w:r>
      <w:r w:rsidR="00CB2295" w:rsidRPr="00CB2295">
        <w:t>.</w:t>
      </w:r>
    </w:p>
    <w:p w:rsidR="00CB2295" w:rsidRDefault="001F1775" w:rsidP="00CB2295">
      <w:pPr>
        <w:ind w:firstLine="709"/>
      </w:pPr>
      <w:r w:rsidRPr="00CB2295">
        <w:t>Таким образом, маркетинг играет особую роль в стратегическом управлении, существенно выходящую за рамки функции продаж</w:t>
      </w:r>
      <w:r w:rsidR="00CB2295" w:rsidRPr="00CB2295">
        <w:t xml:space="preserve"> </w:t>
      </w:r>
      <w:r w:rsidRPr="00CB2295">
        <w:t>продукции и изучения спроса</w:t>
      </w:r>
      <w:r w:rsidR="00CB2295" w:rsidRPr="00CB2295">
        <w:t>.</w:t>
      </w:r>
    </w:p>
    <w:p w:rsidR="00CB2295" w:rsidRDefault="001F1775" w:rsidP="00CB2295">
      <w:pPr>
        <w:ind w:firstLine="709"/>
      </w:pPr>
      <w:r w:rsidRPr="00CB2295">
        <w:t>Рассматриваемая стратегия будет выступать для маркетинговой службы в виде цели, а определенные в стратегии средства ее реализации явятся стратегиями маркетинга</w:t>
      </w:r>
      <w:r w:rsidR="00CB2295" w:rsidRPr="00CB2295">
        <w:t>.</w:t>
      </w:r>
    </w:p>
    <w:p w:rsidR="00CB2295" w:rsidRDefault="001F1775" w:rsidP="00CB2295">
      <w:pPr>
        <w:ind w:firstLine="709"/>
      </w:pPr>
      <w:r w:rsidRPr="00CB2295">
        <w:t xml:space="preserve">Для того чтобы выбрать </w:t>
      </w:r>
      <w:r w:rsidR="00391DB1" w:rsidRPr="00CB2295">
        <w:t>стратегию маркетинговой деятельности</w:t>
      </w:r>
      <w:r w:rsidRPr="00CB2295">
        <w:t>, в данном конкретном случае службе маркетинга необходимо провести соответствующее исследование рынка, которое должно помочь ответить на следующие вопросы</w:t>
      </w:r>
      <w:r w:rsidR="00CB2295" w:rsidRPr="00CB2295">
        <w:t>:</w:t>
      </w:r>
    </w:p>
    <w:p w:rsidR="00CB2295" w:rsidRDefault="001F1775" w:rsidP="00CB2295">
      <w:pPr>
        <w:ind w:firstLine="709"/>
      </w:pPr>
      <w:r w:rsidRPr="00CB2295">
        <w:t>почему одни клиенты покупают продукт фирмы, а другие не покупают его, покупая при этом продукт конкурентов</w:t>
      </w:r>
      <w:r w:rsidR="00CB2295" w:rsidRPr="00CB2295">
        <w:t>;</w:t>
      </w:r>
    </w:p>
    <w:p w:rsidR="00CB2295" w:rsidRDefault="001F1775" w:rsidP="00CB2295">
      <w:pPr>
        <w:ind w:firstLine="709"/>
      </w:pPr>
      <w:r w:rsidRPr="00CB2295">
        <w:t>как покупатели используют продукт фирмы, что им в нем нравится и что не нравится</w:t>
      </w:r>
      <w:r w:rsidR="00CB2295" w:rsidRPr="00CB2295">
        <w:t>;</w:t>
      </w:r>
    </w:p>
    <w:p w:rsidR="00CB2295" w:rsidRDefault="001F1775" w:rsidP="00CB2295">
      <w:pPr>
        <w:ind w:firstLine="709"/>
      </w:pPr>
      <w:r w:rsidRPr="00CB2295">
        <w:t>какие дополнительные действия могут привлечь внимание к продукту фирмы</w:t>
      </w:r>
      <w:r w:rsidR="00CB2295" w:rsidRPr="00CB2295">
        <w:t>;</w:t>
      </w:r>
    </w:p>
    <w:p w:rsidR="00CB2295" w:rsidRDefault="001F1775" w:rsidP="00CB2295">
      <w:pPr>
        <w:ind w:firstLine="709"/>
      </w:pPr>
      <w:r w:rsidRPr="00CB2295">
        <w:t xml:space="preserve">какие группы покупателей вообще не потребляют данный продукт и почему, и </w:t>
      </w:r>
      <w:r w:rsidR="00CB2295">
        <w:t>т.п.</w:t>
      </w:r>
    </w:p>
    <w:p w:rsidR="00CB2295" w:rsidRDefault="001F1775" w:rsidP="00CB2295">
      <w:pPr>
        <w:ind w:firstLine="709"/>
      </w:pPr>
      <w:r w:rsidRPr="00CB2295">
        <w:t>После ответа на эти вопросы маркетинговая служба сможет сделать предложение по маркетинговому набору</w:t>
      </w:r>
      <w:r w:rsidR="00CB2295">
        <w:t xml:space="preserve"> (</w:t>
      </w:r>
      <w:r w:rsidRPr="00CB2295">
        <w:rPr>
          <w:lang w:val="en-US"/>
        </w:rPr>
        <w:t>marketing</w:t>
      </w:r>
      <w:r w:rsidRPr="00CB2295">
        <w:t xml:space="preserve"> </w:t>
      </w:r>
      <w:r w:rsidRPr="00CB2295">
        <w:rPr>
          <w:lang w:val="en-US"/>
        </w:rPr>
        <w:t>mix</w:t>
      </w:r>
      <w:r w:rsidR="00CB2295" w:rsidRPr="00CB2295">
        <w:t>),</w:t>
      </w:r>
      <w:r w:rsidRPr="00CB2295">
        <w:t xml:space="preserve"> которые и выступят средством выполнения маркетинговых стратегий</w:t>
      </w:r>
      <w:r w:rsidR="00CB2295" w:rsidRPr="00CB2295">
        <w:t>.</w:t>
      </w:r>
    </w:p>
    <w:p w:rsidR="00CB2295" w:rsidRDefault="001F1775" w:rsidP="00CB2295">
      <w:pPr>
        <w:ind w:firstLine="709"/>
      </w:pPr>
      <w:r w:rsidRPr="00CB2295">
        <w:t>Маркетинг</w:t>
      </w:r>
      <w:r w:rsidR="00797F2E" w:rsidRPr="00CB2295">
        <w:t xml:space="preserve">овая служба обеспечивает службу </w:t>
      </w:r>
      <w:r w:rsidRPr="00CB2295">
        <w:t>планирования необходимой информацией, которая ложится в основу разработки целей для внутренних подразделении</w:t>
      </w:r>
      <w:r w:rsidR="00CB2295" w:rsidRPr="00CB2295">
        <w:t xml:space="preserve">. </w:t>
      </w:r>
      <w:r w:rsidRPr="00CB2295">
        <w:t>Данные цели службой маркетинга развертываются в маркетинговые планы, которые реализуются соответствующими подразделениями маркетинговой службы</w:t>
      </w:r>
      <w:r w:rsidRPr="00CB2295">
        <w:rPr>
          <w:rStyle w:val="ae"/>
          <w:color w:val="000000"/>
        </w:rPr>
        <w:footnoteReference w:id="2"/>
      </w:r>
      <w:r w:rsidR="00CB2295" w:rsidRPr="00CB2295">
        <w:t>.</w:t>
      </w:r>
    </w:p>
    <w:p w:rsidR="00CB2295" w:rsidRDefault="001F1775" w:rsidP="00CB2295">
      <w:pPr>
        <w:ind w:firstLine="709"/>
      </w:pPr>
      <w:r w:rsidRPr="00CB2295">
        <w:t>С целью обследования для выработки маркетинговой стратегии предприятия рекомендуется в процессе стратегического планирования исследовать функциональную деятельность маркетинга предприятия</w:t>
      </w:r>
      <w:r w:rsidR="00CB2295" w:rsidRPr="00CB2295">
        <w:t>.</w:t>
      </w:r>
    </w:p>
    <w:p w:rsidR="00CB2295" w:rsidRDefault="001F1775" w:rsidP="00CB2295">
      <w:pPr>
        <w:ind w:firstLine="709"/>
      </w:pPr>
      <w:r w:rsidRPr="00CB2295">
        <w:t>Данный анализ охватывает все процессы, связанные с планированием производства и реализации продукции и включает следующее</w:t>
      </w:r>
      <w:r w:rsidR="00CB2295" w:rsidRPr="00CB2295">
        <w:t xml:space="preserve">: </w:t>
      </w:r>
      <w:r w:rsidRPr="00CB2295">
        <w:t>стратегию продукта</w:t>
      </w:r>
      <w:r w:rsidR="00CB2295" w:rsidRPr="00CB2295">
        <w:t xml:space="preserve">; </w:t>
      </w:r>
      <w:r w:rsidRPr="00CB2295">
        <w:t>стратегию ценообразования</w:t>
      </w:r>
      <w:r w:rsidR="00CB2295" w:rsidRPr="00CB2295">
        <w:t xml:space="preserve">; </w:t>
      </w:r>
      <w:r w:rsidRPr="00CB2295">
        <w:t>стратегию продвижения продукта на рынке</w:t>
      </w:r>
      <w:r w:rsidR="00CB2295" w:rsidRPr="00CB2295">
        <w:t xml:space="preserve">; </w:t>
      </w:r>
      <w:r w:rsidRPr="00CB2295">
        <w:t>выбор рынков сбыта и систем распределения продукции</w:t>
      </w:r>
      <w:r w:rsidR="00CB2295" w:rsidRPr="00CB2295">
        <w:t>.</w:t>
      </w:r>
    </w:p>
    <w:p w:rsidR="00CB2295" w:rsidRDefault="001F1775" w:rsidP="00CB2295">
      <w:pPr>
        <w:ind w:firstLine="709"/>
      </w:pPr>
      <w:r w:rsidRPr="00CB2295">
        <w:t>При обследовании процессов маркетинга выделяются следующие объекты анализа</w:t>
      </w:r>
      <w:r w:rsidR="00CB2295" w:rsidRPr="00CB2295">
        <w:t xml:space="preserve">: </w:t>
      </w:r>
      <w:r w:rsidRPr="00CB2295">
        <w:t>доля рынка и конкурентоспособность продукции фирмы</w:t>
      </w:r>
      <w:r w:rsidR="00CB2295" w:rsidRPr="00CB2295">
        <w:t xml:space="preserve">; </w:t>
      </w:r>
      <w:r w:rsidRPr="00CB2295">
        <w:t>разнообразие ассортимента и качество продукции</w:t>
      </w:r>
      <w:r w:rsidR="00CB2295" w:rsidRPr="00CB2295">
        <w:t xml:space="preserve">; </w:t>
      </w:r>
      <w:r w:rsidRPr="00CB2295">
        <w:t>рыночная демографическая статистика</w:t>
      </w:r>
      <w:r w:rsidR="00CB2295">
        <w:t xml:space="preserve"> (</w:t>
      </w:r>
      <w:r w:rsidRPr="00CB2295">
        <w:t>выявление влияния демографических изменений, возрастной или половой структуры на изменение потребностей</w:t>
      </w:r>
      <w:r w:rsidR="00CB2295" w:rsidRPr="00CB2295">
        <w:t xml:space="preserve">); </w:t>
      </w:r>
      <w:r w:rsidRPr="00CB2295">
        <w:t>послепродажное и предпродажное обслуживание населения</w:t>
      </w:r>
      <w:r w:rsidR="00CB2295" w:rsidRPr="00CB2295">
        <w:t xml:space="preserve">; </w:t>
      </w:r>
      <w:r w:rsidRPr="00CB2295">
        <w:t>эффективность сбыта, рекламы и продвижения товаров</w:t>
      </w:r>
      <w:r w:rsidR="00CB2295" w:rsidRPr="00CB2295">
        <w:t xml:space="preserve">; </w:t>
      </w:r>
      <w:r w:rsidRPr="00CB2295">
        <w:t>прибыль от различных товаров и услуг</w:t>
      </w:r>
      <w:r w:rsidR="00CB2295" w:rsidRPr="00CB2295">
        <w:t xml:space="preserve">; </w:t>
      </w:r>
      <w:r w:rsidRPr="00CB2295">
        <w:t>концентрация продаж на нескольких продуктах или нескольких покупателях</w:t>
      </w:r>
      <w:r w:rsidR="00CB2295" w:rsidRPr="00CB2295">
        <w:t xml:space="preserve">; </w:t>
      </w:r>
      <w:r w:rsidRPr="00CB2295">
        <w:t>эффективность каналов сбора информации о рынке</w:t>
      </w:r>
      <w:r w:rsidR="00CB2295" w:rsidRPr="00CB2295">
        <w:t xml:space="preserve">; </w:t>
      </w:r>
      <w:r w:rsidRPr="00CB2295">
        <w:t>жизненный цикл продуктов фирмы и возможность расширения продаж</w:t>
      </w:r>
      <w:r w:rsidR="00CB2295" w:rsidRPr="00CB2295">
        <w:t xml:space="preserve">; </w:t>
      </w:r>
      <w:r w:rsidRPr="00CB2295">
        <w:t>каналы распределения</w:t>
      </w:r>
      <w:r w:rsidR="00CB2295" w:rsidRPr="00CB2295">
        <w:t xml:space="preserve">: </w:t>
      </w:r>
      <w:r w:rsidRPr="00CB2295">
        <w:t>количество, охват, контроль</w:t>
      </w:r>
      <w:r w:rsidR="00CB2295" w:rsidRPr="00CB2295">
        <w:t xml:space="preserve">; </w:t>
      </w:r>
      <w:r w:rsidRPr="00CB2295">
        <w:t>имидж и репутация товаров</w:t>
      </w:r>
      <w:r w:rsidR="00CB2295" w:rsidRPr="00CB2295">
        <w:t xml:space="preserve">; </w:t>
      </w:r>
      <w:r w:rsidRPr="00CB2295">
        <w:t>ценовая политика, гибкость в установлении цен</w:t>
      </w:r>
      <w:r w:rsidR="00CB2295" w:rsidRPr="00CB2295">
        <w:t xml:space="preserve">; </w:t>
      </w:r>
      <w:r w:rsidRPr="00CB2295">
        <w:t>возможность обслуживать те рынки, которые не могут обслуживать наши конкуренты</w:t>
      </w:r>
      <w:r w:rsidR="00CB2295" w:rsidRPr="00CB2295">
        <w:t xml:space="preserve">; </w:t>
      </w:r>
      <w:r w:rsidRPr="00CB2295">
        <w:t>подвержена ли продукция сезонным колебаниям спроса, и в какой мере</w:t>
      </w:r>
      <w:r w:rsidR="00CB2295" w:rsidRPr="00CB2295">
        <w:t>.</w:t>
      </w:r>
    </w:p>
    <w:p w:rsidR="00CB2295" w:rsidRDefault="001F1775" w:rsidP="00CB2295">
      <w:pPr>
        <w:ind w:firstLine="709"/>
      </w:pPr>
      <w:r w:rsidRPr="00CB2295">
        <w:t>Обобщая сказанное, можно сделать вывод о том, что маркетинг играет особую и исключительно важную роль в стратегическом управлении</w:t>
      </w:r>
      <w:r w:rsidR="00CB2295" w:rsidRPr="00CB2295">
        <w:t xml:space="preserve">. </w:t>
      </w:r>
      <w:r w:rsidRPr="00CB2295">
        <w:t>Пронизывая все его процессы, маркетинг делает возможной ориентацию фирмы на запросы потребителей и тем самым обеспечивает более гибкое и адаптивное включение фирмы в окружающую среду</w:t>
      </w:r>
      <w:r w:rsidR="00CB2295" w:rsidRPr="00CB2295">
        <w:t xml:space="preserve">. </w:t>
      </w:r>
      <w:r w:rsidRPr="00CB2295">
        <w:t>В то же время переход к стратегическому управлению послужил мощным импульсом к развитию маркетинга и изменению его роли в фирме</w:t>
      </w:r>
      <w:r w:rsidR="00CB2295" w:rsidRPr="00CB2295">
        <w:t xml:space="preserve">. </w:t>
      </w:r>
      <w:r w:rsidRPr="00CB2295">
        <w:t>Именно стратегическое управление выдвинуло маркетинг на передний план, существенно повысив его значимость и качественно изменив его роль в осуществлении бизнеса</w:t>
      </w:r>
      <w:r w:rsidR="00CB2295" w:rsidRPr="00CB2295">
        <w:t>.</w:t>
      </w:r>
    </w:p>
    <w:p w:rsidR="00CB2295" w:rsidRDefault="00CB2295" w:rsidP="00CB2295">
      <w:pPr>
        <w:ind w:firstLine="709"/>
        <w:rPr>
          <w:b/>
          <w:bCs/>
          <w:i/>
          <w:iCs/>
        </w:rPr>
      </w:pPr>
      <w:bookmarkStart w:id="6" w:name="_Toc228291086"/>
    </w:p>
    <w:p w:rsidR="00CB2295" w:rsidRPr="00CB2295" w:rsidRDefault="00CB2295" w:rsidP="00CB2295">
      <w:pPr>
        <w:pStyle w:val="2"/>
      </w:pPr>
      <w:bookmarkStart w:id="7" w:name="_Toc257454276"/>
      <w:r>
        <w:t>1.2</w:t>
      </w:r>
      <w:r w:rsidR="001F1775" w:rsidRPr="00CB2295">
        <w:t xml:space="preserve"> Понятие и сущность маркетинговой деятельности предприятия</w:t>
      </w:r>
      <w:bookmarkEnd w:id="6"/>
      <w:bookmarkEnd w:id="7"/>
    </w:p>
    <w:p w:rsidR="00CB2295" w:rsidRDefault="00CB2295" w:rsidP="00CB2295">
      <w:pPr>
        <w:ind w:firstLine="709"/>
        <w:rPr>
          <w:b/>
          <w:bCs/>
          <w:i/>
          <w:iCs/>
        </w:rPr>
      </w:pPr>
    </w:p>
    <w:p w:rsidR="00CB2295" w:rsidRDefault="001F1775" w:rsidP="00CB2295">
      <w:pPr>
        <w:ind w:firstLine="709"/>
      </w:pPr>
      <w:r w:rsidRPr="00CB2295">
        <w:rPr>
          <w:i/>
          <w:iCs/>
        </w:rPr>
        <w:t>Стратегии</w:t>
      </w:r>
      <w:r w:rsidR="00797F2E" w:rsidRPr="00CB2295">
        <w:rPr>
          <w:i/>
          <w:iCs/>
        </w:rPr>
        <w:t xml:space="preserve"> деятельности</w:t>
      </w:r>
      <w:r w:rsidRPr="00CB2295">
        <w:rPr>
          <w:i/>
          <w:iCs/>
        </w:rPr>
        <w:t xml:space="preserve"> маркетинга</w:t>
      </w:r>
      <w:r w:rsidRPr="00CB2295">
        <w:t xml:space="preserve"> представляют собой набор приоритетов фирмы стратегического характера, используемых для достижения ее главных целей рыночной деятельности</w:t>
      </w:r>
      <w:r w:rsidR="00CB2295" w:rsidRPr="00CB2295">
        <w:t xml:space="preserve">. </w:t>
      </w:r>
      <w:r w:rsidRPr="00CB2295">
        <w:t>Таким к выбору стратегии надо подходить обдуманно, так как в будущем она будет даже ограничивать деятельность руководств</w:t>
      </w:r>
      <w:r w:rsidRPr="00CB2295">
        <w:rPr>
          <w:rStyle w:val="ae"/>
          <w:b/>
          <w:bCs/>
          <w:color w:val="000000"/>
        </w:rPr>
        <w:footnoteReference w:id="3"/>
      </w:r>
      <w:r w:rsidR="00CB2295" w:rsidRPr="00CB2295">
        <w:t>.</w:t>
      </w:r>
    </w:p>
    <w:p w:rsidR="00CB2295" w:rsidRDefault="00797F2E" w:rsidP="00CB2295">
      <w:pPr>
        <w:ind w:firstLine="709"/>
      </w:pPr>
      <w:r w:rsidRPr="00CB2295">
        <w:t>Маркетинговая деятельность</w:t>
      </w:r>
      <w:r w:rsidR="001F1775" w:rsidRPr="00CB2295">
        <w:t xml:space="preserve"> классифицируются по различным признакам</w:t>
      </w:r>
      <w:r w:rsidR="00CB2295" w:rsidRPr="00CB2295">
        <w:t xml:space="preserve">: </w:t>
      </w:r>
      <w:r w:rsidR="001F1775" w:rsidRPr="00CB2295">
        <w:t>в зависимости от состояния рынка</w:t>
      </w:r>
      <w:r w:rsidR="00CB2295">
        <w:t xml:space="preserve"> (</w:t>
      </w:r>
      <w:r w:rsidR="001F1775" w:rsidRPr="00CB2295">
        <w:t>новый, существующий</w:t>
      </w:r>
      <w:r w:rsidR="00CB2295" w:rsidRPr="00CB2295">
        <w:t xml:space="preserve">) </w:t>
      </w:r>
      <w:r w:rsidR="001F1775" w:rsidRPr="00CB2295">
        <w:t>и товара</w:t>
      </w:r>
      <w:r w:rsidR="00CB2295">
        <w:t xml:space="preserve"> (</w:t>
      </w:r>
      <w:r w:rsidR="001F1775" w:rsidRPr="00CB2295">
        <w:t>новый, существующий</w:t>
      </w:r>
      <w:r w:rsidR="00CB2295" w:rsidRPr="00CB2295">
        <w:t xml:space="preserve">); </w:t>
      </w:r>
      <w:r w:rsidR="001F1775" w:rsidRPr="00CB2295">
        <w:t>по отношению к</w:t>
      </w:r>
      <w:r w:rsidR="00CB2295" w:rsidRPr="00CB2295">
        <w:t xml:space="preserve"> </w:t>
      </w:r>
      <w:r w:rsidR="001F1775" w:rsidRPr="00CB2295">
        <w:t>конкурентам</w:t>
      </w:r>
      <w:r w:rsidR="00CB2295" w:rsidRPr="00CB2295">
        <w:t xml:space="preserve">; </w:t>
      </w:r>
      <w:r w:rsidR="001F1775" w:rsidRPr="00CB2295">
        <w:t>в зависимости от положения компании на рынке</w:t>
      </w:r>
      <w:r w:rsidR="00CB2295" w:rsidRPr="00CB2295">
        <w:t>.</w:t>
      </w:r>
    </w:p>
    <w:p w:rsidR="00CB2295" w:rsidRDefault="001F1775" w:rsidP="00CB2295">
      <w:pPr>
        <w:ind w:firstLine="709"/>
      </w:pPr>
      <w:r w:rsidRPr="00CB2295">
        <w:t>Рассмотрим каждый признак в отдельности</w:t>
      </w:r>
      <w:r w:rsidR="00CB2295" w:rsidRPr="00CB2295">
        <w:t>:</w:t>
      </w:r>
    </w:p>
    <w:p w:rsidR="001F1775" w:rsidRPr="00CB2295" w:rsidRDefault="001F1775" w:rsidP="00CB2295">
      <w:pPr>
        <w:ind w:firstLine="709"/>
      </w:pPr>
      <w:r w:rsidRPr="00CB2295">
        <w:t>Выбор конкретной стратегии конкуренции осуществляется с учетом ряда факторов, главные из которых</w:t>
      </w:r>
      <w:r w:rsidR="00CB2295" w:rsidRPr="00CB2295">
        <w:t xml:space="preserve">: </w:t>
      </w:r>
      <w:r w:rsidRPr="00CB2295">
        <w:t>ключевые условия</w:t>
      </w:r>
      <w:r w:rsidR="00CB2295">
        <w:t xml:space="preserve"> (</w:t>
      </w:r>
      <w:r w:rsidRPr="00CB2295">
        <w:t>факторы</w:t>
      </w:r>
      <w:r w:rsidR="00CB2295" w:rsidRPr="00CB2295">
        <w:t xml:space="preserve">) </w:t>
      </w:r>
      <w:r w:rsidRPr="00CB2295">
        <w:t>успеха для рассматриваемого рынка товаров</w:t>
      </w:r>
      <w:r w:rsidR="00CB2295" w:rsidRPr="00CB2295">
        <w:t xml:space="preserve">; </w:t>
      </w:r>
      <w:r w:rsidRPr="00CB2295">
        <w:t>сильные и слабые стороны предприятия и его основных конкурентов по отношению к ключевым факторам успеха</w:t>
      </w:r>
      <w:r w:rsidR="00CB2295" w:rsidRPr="00CB2295">
        <w:t xml:space="preserve">; </w:t>
      </w:r>
      <w:r w:rsidRPr="00CB2295">
        <w:t>стратегический потенциал предприятия и возможности расширения ресурсов</w:t>
      </w:r>
    </w:p>
    <w:p w:rsidR="00CB2295" w:rsidRDefault="001F1775" w:rsidP="00CB2295">
      <w:pPr>
        <w:ind w:firstLine="709"/>
      </w:pPr>
      <w:r w:rsidRPr="00CB2295">
        <w:t>Стратегии, определяющие маркетинговую деятельность в зависимости от состояния рынка и товара, являются наиболее обобщающими</w:t>
      </w:r>
      <w:r w:rsidR="00CB2295" w:rsidRPr="00CB2295">
        <w:t xml:space="preserve">. </w:t>
      </w:r>
      <w:hyperlink r:id="rId7" w:tooltip="Перейти в глоссарий" w:history="1">
        <w:r w:rsidRPr="00CB2295">
          <w:t>Рынок</w:t>
        </w:r>
      </w:hyperlink>
      <w:r w:rsidRPr="00CB2295">
        <w:t xml:space="preserve"> делится на 2 части </w:t>
      </w:r>
      <w:r w:rsidR="00CB2295">
        <w:t>-</w:t>
      </w:r>
      <w:r w:rsidRPr="00CB2295">
        <w:t xml:space="preserve"> существующий, то есть который уже привлек достаточное число пользователей и развит на данной территории, и новый, то есть либо на данной территории его нет, либо о нем пока никто не знает</w:t>
      </w:r>
      <w:r w:rsidR="00CB2295" w:rsidRPr="00CB2295">
        <w:t xml:space="preserve">. </w:t>
      </w:r>
      <w:r w:rsidRPr="00CB2295">
        <w:t>Аналогично</w:t>
      </w:r>
      <w:r w:rsidR="00CB2295" w:rsidRPr="00CB2295">
        <w:t xml:space="preserve"> </w:t>
      </w:r>
      <w:r w:rsidRPr="00CB2295">
        <w:t xml:space="preserve">делится и </w:t>
      </w:r>
      <w:hyperlink r:id="rId8" w:tooltip="Перейти в глоссарий" w:history="1">
        <w:r w:rsidRPr="00CB2295">
          <w:t>товар</w:t>
        </w:r>
      </w:hyperlink>
      <w:r w:rsidRPr="00CB2295">
        <w:t>/</w:t>
      </w:r>
      <w:hyperlink r:id="rId9" w:tooltip="Перейти в глоссарий" w:history="1">
        <w:r w:rsidRPr="00CB2295">
          <w:t>услуга</w:t>
        </w:r>
      </w:hyperlink>
      <w:r w:rsidRPr="00CB2295">
        <w:t xml:space="preserve"> </w:t>
      </w:r>
      <w:r w:rsidR="00CB2295">
        <w:t>-</w:t>
      </w:r>
      <w:r w:rsidRPr="00CB2295">
        <w:t xml:space="preserve"> существующий товар/услуга,</w:t>
      </w:r>
      <w:r w:rsidR="00CB2295" w:rsidRPr="00CB2295">
        <w:t xml:space="preserve"> - </w:t>
      </w:r>
      <w:r w:rsidRPr="00CB2295">
        <w:t xml:space="preserve">о котором знают потребители, новый </w:t>
      </w:r>
      <w:r w:rsidR="00CB2295">
        <w:t>-</w:t>
      </w:r>
      <w:r w:rsidRPr="00CB2295">
        <w:t xml:space="preserve"> которого нет или о нем не знают</w:t>
      </w:r>
      <w:r w:rsidR="00CB2295" w:rsidRPr="00CB2295">
        <w:t>.</w:t>
      </w:r>
    </w:p>
    <w:p w:rsidR="00CB2295" w:rsidRDefault="001F1775" w:rsidP="00CB2295">
      <w:pPr>
        <w:ind w:firstLine="709"/>
      </w:pPr>
      <w:bookmarkStart w:id="8" w:name="Матрица_Анзоффа"/>
      <w:r w:rsidRPr="00CB2295">
        <w:t>Матрица Анзоффа</w:t>
      </w:r>
      <w:bookmarkEnd w:id="8"/>
      <w:r w:rsidRPr="00CB2295">
        <w:t xml:space="preserve"> </w:t>
      </w:r>
      <w:r w:rsidR="00CB2295">
        <w:t>-</w:t>
      </w:r>
      <w:r w:rsidRPr="00CB2295">
        <w:t xml:space="preserve"> матрица, позволяющая наглядно представить стратегии развития компании в терминах</w:t>
      </w:r>
      <w:r w:rsidR="00CB2295">
        <w:t xml:space="preserve"> "</w:t>
      </w:r>
      <w:r w:rsidRPr="00CB2295">
        <w:t>товар</w:t>
      </w:r>
      <w:r w:rsidR="00CB2295">
        <w:t xml:space="preserve">" </w:t>
      </w:r>
      <w:r w:rsidRPr="00CB2295">
        <w:t>и</w:t>
      </w:r>
      <w:r w:rsidR="00CB2295">
        <w:t xml:space="preserve"> "</w:t>
      </w:r>
      <w:r w:rsidRPr="00CB2295">
        <w:t>рынок</w:t>
      </w:r>
      <w:r w:rsidR="00CB2295">
        <w:t xml:space="preserve">", </w:t>
      </w:r>
      <w:r w:rsidRPr="00CB2295">
        <w:t>а также оценить вероятности успеха и затрат</w:t>
      </w:r>
      <w:r w:rsidRPr="00CB2295">
        <w:rPr>
          <w:rStyle w:val="ae"/>
          <w:color w:val="000000"/>
        </w:rPr>
        <w:footnoteReference w:id="4"/>
      </w:r>
      <w:r w:rsidR="00CB2295" w:rsidRPr="00CB2295">
        <w:t>.</w:t>
      </w:r>
    </w:p>
    <w:p w:rsidR="00CB2295" w:rsidRDefault="001F1775" w:rsidP="00CB2295">
      <w:pPr>
        <w:ind w:firstLine="709"/>
      </w:pPr>
      <w:r w:rsidRPr="00CB2295">
        <w:t xml:space="preserve">Матрица имеет следующий вид </w:t>
      </w:r>
      <w:r w:rsidR="00CB2295">
        <w:t>-</w:t>
      </w:r>
      <w:r w:rsidRPr="00CB2295">
        <w:t xml:space="preserve"> смотрите рисунок </w:t>
      </w:r>
      <w:r w:rsidR="00CB2295">
        <w:t>1.1</w:t>
      </w:r>
    </w:p>
    <w:p w:rsidR="00CB2295" w:rsidRDefault="001F1775" w:rsidP="00CB2295">
      <w:pPr>
        <w:ind w:firstLine="709"/>
      </w:pPr>
      <w:r w:rsidRPr="00CB2295">
        <w:t>1</w:t>
      </w:r>
      <w:r w:rsidR="00CB2295" w:rsidRPr="00CB2295">
        <w:t xml:space="preserve">. </w:t>
      </w:r>
      <w:r w:rsidRPr="00CB2295">
        <w:t>Проникновение на рынок</w:t>
      </w:r>
      <w:r w:rsidR="00CB2295" w:rsidRPr="00CB2295">
        <w:t xml:space="preserve">: </w:t>
      </w:r>
      <w:r w:rsidRPr="00CB2295">
        <w:t>здесь не требуется особых инноваций, так как рынок уже достаточно развит и товар всем хорошо известен, компании могут выбрать стратегию последователей</w:t>
      </w:r>
      <w:r w:rsidR="00CB2295" w:rsidRPr="00CB2295">
        <w:t xml:space="preserve">. </w:t>
      </w:r>
      <w:r w:rsidRPr="00CB2295">
        <w:t>Такую стратегию используют новые компании либо фирмы, расширяющие поле своей деятельности</w:t>
      </w:r>
      <w:r w:rsidR="00CB2295" w:rsidRPr="00CB2295">
        <w:t>.</w:t>
      </w:r>
    </w:p>
    <w:p w:rsidR="001F1775" w:rsidRPr="00CB2295" w:rsidRDefault="001F1775" w:rsidP="00CB2295">
      <w:pPr>
        <w:ind w:firstLine="709"/>
      </w:pPr>
    </w:p>
    <w:tbl>
      <w:tblPr>
        <w:tblW w:w="4724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99"/>
        <w:gridCol w:w="4112"/>
        <w:gridCol w:w="3347"/>
      </w:tblGrid>
      <w:tr w:rsidR="001F1775" w:rsidRPr="00CB2295">
        <w:trPr>
          <w:trHeight w:val="406"/>
          <w:jc w:val="center"/>
        </w:trPr>
        <w:tc>
          <w:tcPr>
            <w:tcW w:w="790" w:type="pct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vAlign w:val="center"/>
          </w:tcPr>
          <w:p w:rsidR="001F1775" w:rsidRPr="00CB2295" w:rsidRDefault="001F1775" w:rsidP="00CB2295">
            <w:pPr>
              <w:pStyle w:val="aff0"/>
            </w:pPr>
          </w:p>
        </w:tc>
        <w:tc>
          <w:tcPr>
            <w:tcW w:w="2321" w:type="pc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</w:tcPr>
          <w:p w:rsidR="001F1775" w:rsidRPr="00CB2295" w:rsidRDefault="001F1775" w:rsidP="00CB2295">
            <w:pPr>
              <w:pStyle w:val="aff0"/>
            </w:pPr>
            <w:r w:rsidRPr="00CB2295">
              <w:t>Старый рынок</w:t>
            </w:r>
          </w:p>
        </w:tc>
        <w:tc>
          <w:tcPr>
            <w:tcW w:w="1889" w:type="pc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</w:tcPr>
          <w:p w:rsidR="001F1775" w:rsidRPr="00CB2295" w:rsidRDefault="001F1775" w:rsidP="00CB2295">
            <w:pPr>
              <w:pStyle w:val="aff0"/>
            </w:pPr>
            <w:r w:rsidRPr="00CB2295">
              <w:t>Новый рынок</w:t>
            </w:r>
          </w:p>
        </w:tc>
      </w:tr>
      <w:tr w:rsidR="001F1775" w:rsidRPr="00CB2295">
        <w:trPr>
          <w:trHeight w:val="816"/>
          <w:jc w:val="center"/>
        </w:trPr>
        <w:tc>
          <w:tcPr>
            <w:tcW w:w="790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1F1775" w:rsidRPr="00CB2295" w:rsidRDefault="001F1775" w:rsidP="00CB2295">
            <w:pPr>
              <w:pStyle w:val="aff0"/>
            </w:pPr>
            <w:r w:rsidRPr="00CB2295">
              <w:t>Старый товар</w:t>
            </w:r>
          </w:p>
        </w:tc>
        <w:tc>
          <w:tcPr>
            <w:tcW w:w="2321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</w:tcPr>
          <w:p w:rsidR="001F1775" w:rsidRPr="00CB2295" w:rsidRDefault="001F1775" w:rsidP="00CB2295">
            <w:pPr>
              <w:pStyle w:val="aff0"/>
            </w:pPr>
            <w:r w:rsidRPr="00CB2295">
              <w:t>1</w:t>
            </w:r>
            <w:r w:rsidR="00CB2295" w:rsidRPr="00CB2295">
              <w:t xml:space="preserve">. </w:t>
            </w:r>
            <w:r w:rsidRPr="00CB2295">
              <w:t>Глубокое проникновение на рынок</w:t>
            </w:r>
            <w:r w:rsidR="00CB2295">
              <w:t xml:space="preserve"> (</w:t>
            </w:r>
            <w:r w:rsidRPr="00CB2295">
              <w:t>Старый товар на старом рынке</w:t>
            </w:r>
            <w:r w:rsidR="00CB2295" w:rsidRPr="00CB2295">
              <w:t xml:space="preserve">) </w:t>
            </w:r>
          </w:p>
        </w:tc>
        <w:tc>
          <w:tcPr>
            <w:tcW w:w="1889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</w:tcPr>
          <w:p w:rsidR="001F1775" w:rsidRPr="00CB2295" w:rsidRDefault="001F1775" w:rsidP="00CB2295">
            <w:pPr>
              <w:pStyle w:val="aff0"/>
            </w:pPr>
            <w:r w:rsidRPr="00CB2295">
              <w:t>2</w:t>
            </w:r>
            <w:r w:rsidR="00CB2295" w:rsidRPr="00CB2295">
              <w:t xml:space="preserve">. </w:t>
            </w:r>
            <w:r w:rsidRPr="00CB2295">
              <w:t>Развитие рынка</w:t>
            </w:r>
            <w:r w:rsidR="00CB2295">
              <w:t xml:space="preserve"> (</w:t>
            </w:r>
            <w:r w:rsidRPr="00CB2295">
              <w:t>Старый товар на новом рынке</w:t>
            </w:r>
            <w:r w:rsidR="00CB2295" w:rsidRPr="00CB2295">
              <w:t xml:space="preserve">) </w:t>
            </w:r>
          </w:p>
        </w:tc>
      </w:tr>
      <w:tr w:rsidR="001F1775" w:rsidRPr="00CB2295">
        <w:trPr>
          <w:trHeight w:val="696"/>
          <w:jc w:val="center"/>
        </w:trPr>
        <w:tc>
          <w:tcPr>
            <w:tcW w:w="790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1F1775" w:rsidRPr="00CB2295" w:rsidRDefault="001F1775" w:rsidP="00CB2295">
            <w:pPr>
              <w:pStyle w:val="aff0"/>
            </w:pPr>
            <w:r w:rsidRPr="00CB2295">
              <w:t>Новый товар</w:t>
            </w:r>
          </w:p>
        </w:tc>
        <w:tc>
          <w:tcPr>
            <w:tcW w:w="2321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</w:tcPr>
          <w:p w:rsidR="001F1775" w:rsidRPr="00CB2295" w:rsidRDefault="001F1775" w:rsidP="00CB2295">
            <w:pPr>
              <w:pStyle w:val="aff0"/>
            </w:pPr>
            <w:r w:rsidRPr="00CB2295">
              <w:t>3</w:t>
            </w:r>
            <w:r w:rsidR="00CB2295" w:rsidRPr="00CB2295">
              <w:t xml:space="preserve">. </w:t>
            </w:r>
            <w:r w:rsidRPr="00CB2295">
              <w:t>Развитие товара</w:t>
            </w:r>
            <w:r w:rsidR="00CB2295">
              <w:t xml:space="preserve"> (</w:t>
            </w:r>
            <w:r w:rsidRPr="00CB2295">
              <w:t>Новый товар на старом рынке</w:t>
            </w:r>
            <w:r w:rsidR="00CB2295" w:rsidRPr="00CB2295">
              <w:t xml:space="preserve">) </w:t>
            </w:r>
          </w:p>
        </w:tc>
        <w:tc>
          <w:tcPr>
            <w:tcW w:w="1889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</w:tcPr>
          <w:p w:rsidR="001F1775" w:rsidRPr="00CB2295" w:rsidRDefault="001F1775" w:rsidP="00CB2295">
            <w:pPr>
              <w:pStyle w:val="aff0"/>
            </w:pPr>
            <w:r w:rsidRPr="00CB2295">
              <w:t>4</w:t>
            </w:r>
            <w:r w:rsidR="00CB2295" w:rsidRPr="00CB2295">
              <w:t xml:space="preserve">. </w:t>
            </w:r>
            <w:r w:rsidRPr="00CB2295">
              <w:t>Диверсификация</w:t>
            </w:r>
            <w:r w:rsidR="00CB2295">
              <w:t xml:space="preserve"> (</w:t>
            </w:r>
            <w:r w:rsidRPr="00CB2295">
              <w:t>Новый товар на новом рынке</w:t>
            </w:r>
            <w:r w:rsidR="00CB2295" w:rsidRPr="00CB2295">
              <w:t xml:space="preserve">) </w:t>
            </w:r>
          </w:p>
        </w:tc>
      </w:tr>
    </w:tbl>
    <w:p w:rsidR="001F1775" w:rsidRPr="00CB2295" w:rsidRDefault="00CB2295" w:rsidP="00CB2295">
      <w:pPr>
        <w:ind w:firstLine="709"/>
      </w:pPr>
      <w:r>
        <w:t xml:space="preserve">Рис.1.1 </w:t>
      </w:r>
      <w:r w:rsidR="001F1775" w:rsidRPr="00CB2295">
        <w:t>Матрица Анзоффа</w:t>
      </w:r>
    </w:p>
    <w:p w:rsidR="00CB2295" w:rsidRDefault="00CB2295" w:rsidP="00CB2295">
      <w:pPr>
        <w:ind w:firstLine="709"/>
      </w:pPr>
    </w:p>
    <w:p w:rsidR="00CB2295" w:rsidRDefault="001F1775" w:rsidP="00CB2295">
      <w:pPr>
        <w:ind w:firstLine="709"/>
      </w:pPr>
      <w:r w:rsidRPr="00CB2295">
        <w:t>2</w:t>
      </w:r>
      <w:r w:rsidR="00CB2295" w:rsidRPr="00CB2295">
        <w:t xml:space="preserve">. </w:t>
      </w:r>
      <w:r w:rsidRPr="00CB2295">
        <w:t>Стратегия развития рынка нацелена на привлечение новых пользователей</w:t>
      </w:r>
      <w:r w:rsidR="00CB2295" w:rsidRPr="00CB2295">
        <w:t xml:space="preserve">. </w:t>
      </w:r>
      <w:r w:rsidRPr="00CB2295">
        <w:t>Это может быть достигнуто путем расширения территории внедрения товара</w:t>
      </w:r>
      <w:r w:rsidR="00CB2295">
        <w:t xml:space="preserve"> (</w:t>
      </w:r>
      <w:r w:rsidRPr="00CB2295">
        <w:t xml:space="preserve">стратегия </w:t>
      </w:r>
      <w:r w:rsidRPr="00CB2295">
        <w:rPr>
          <w:i/>
          <w:iCs/>
        </w:rPr>
        <w:t>географической экспансии</w:t>
      </w:r>
      <w:r w:rsidR="00CB2295" w:rsidRPr="00CB2295">
        <w:t xml:space="preserve">) </w:t>
      </w:r>
      <w:r w:rsidRPr="00CB2295">
        <w:t>или привлечения новых групп потребителей в пределах уже освоенной территории</w:t>
      </w:r>
      <w:r w:rsidR="00CB2295">
        <w:t xml:space="preserve"> (</w:t>
      </w:r>
      <w:r w:rsidRPr="00CB2295">
        <w:t xml:space="preserve">стратегия </w:t>
      </w:r>
      <w:r w:rsidRPr="00CB2295">
        <w:rPr>
          <w:i/>
          <w:iCs/>
        </w:rPr>
        <w:t>создания новых рынков</w:t>
      </w:r>
      <w:r w:rsidR="00CB2295" w:rsidRPr="00CB2295">
        <w:t xml:space="preserve">). </w:t>
      </w:r>
      <w:r w:rsidRPr="00CB2295">
        <w:t xml:space="preserve">Еще один вариант этой стратегии </w:t>
      </w:r>
      <w:r w:rsidR="00CB2295">
        <w:t>-</w:t>
      </w:r>
      <w:r w:rsidRPr="00CB2295">
        <w:t xml:space="preserve"> нахождение новых способов применения продукта или </w:t>
      </w:r>
      <w:hyperlink r:id="rId10" w:tooltip="Перейти в глоссарий" w:history="1">
        <w:r w:rsidRPr="00CB2295">
          <w:t>убеждение</w:t>
        </w:r>
      </w:hyperlink>
      <w:r w:rsidRPr="00CB2295">
        <w:t xml:space="preserve"> потребителя в покупке данного товара в больших объемах</w:t>
      </w:r>
      <w:r w:rsidR="00CB2295" w:rsidRPr="00CB2295">
        <w:t>.</w:t>
      </w:r>
    </w:p>
    <w:p w:rsidR="00CB2295" w:rsidRDefault="001F1775" w:rsidP="00CB2295">
      <w:pPr>
        <w:ind w:firstLine="709"/>
      </w:pPr>
      <w:r w:rsidRPr="00CB2295">
        <w:t>3</w:t>
      </w:r>
      <w:r w:rsidR="00CB2295" w:rsidRPr="00CB2295">
        <w:t xml:space="preserve">. </w:t>
      </w:r>
      <w:r w:rsidRPr="00CB2295">
        <w:t>Развитие малоизвестного товара или разработка нового товара рискованная стратегия, но в случае успеха принесет огромную прибыль, так как ваш товар будет уникальным на данном рынке</w:t>
      </w:r>
      <w:r w:rsidR="00CB2295" w:rsidRPr="00CB2295">
        <w:t xml:space="preserve">. </w:t>
      </w:r>
      <w:r w:rsidRPr="00CB2295">
        <w:t>Так же немаловажно, чтобы ваш товар был принципиально нов и в нем нуждались потребители</w:t>
      </w:r>
      <w:r w:rsidR="00CB2295" w:rsidRPr="00CB2295">
        <w:t>.</w:t>
      </w:r>
    </w:p>
    <w:p w:rsidR="00CB2295" w:rsidRDefault="001F1775" w:rsidP="00CB2295">
      <w:pPr>
        <w:ind w:firstLine="709"/>
      </w:pPr>
      <w:r w:rsidRPr="00CB2295">
        <w:t>4</w:t>
      </w:r>
      <w:r w:rsidR="00CB2295" w:rsidRPr="00CB2295">
        <w:t xml:space="preserve">. </w:t>
      </w:r>
      <w:r w:rsidRPr="00CB2295">
        <w:t xml:space="preserve">Стратегия диверсификации связана с расширением деятельности фирмы, притом самая распространенная стратегия </w:t>
      </w:r>
      <w:r w:rsidR="00CB2295">
        <w:t>-</w:t>
      </w:r>
      <w:r w:rsidRPr="00CB2295">
        <w:t xml:space="preserve"> когда организация производит или продает новый товар, принципиально отличающийся от её прежней продукции, и, следовательно, выпускаемый на новый для неё рынок</w:t>
      </w:r>
      <w:r w:rsidRPr="00CB2295">
        <w:rPr>
          <w:rStyle w:val="ae"/>
          <w:color w:val="000000"/>
        </w:rPr>
        <w:footnoteReference w:id="5"/>
      </w:r>
      <w:r w:rsidR="00CB2295" w:rsidRPr="00CB2295">
        <w:t>.</w:t>
      </w:r>
    </w:p>
    <w:p w:rsidR="00CB2295" w:rsidRDefault="001F1775" w:rsidP="00CB2295">
      <w:pPr>
        <w:ind w:firstLine="709"/>
      </w:pPr>
      <w:r w:rsidRPr="00CB2295">
        <w:t>Второй признак, по которым различаются стратегии</w:t>
      </w:r>
      <w:r w:rsidR="00CB2295" w:rsidRPr="00CB2295">
        <w:t xml:space="preserve"> - </w:t>
      </w:r>
      <w:r w:rsidRPr="00CB2295">
        <w:t>это отношение компании к конкурентам</w:t>
      </w:r>
      <w:r w:rsidR="00CB2295" w:rsidRPr="00CB2295">
        <w:t>.</w:t>
      </w:r>
    </w:p>
    <w:p w:rsidR="00CB2295" w:rsidRDefault="001F1775" w:rsidP="00CB2295">
      <w:pPr>
        <w:ind w:firstLine="709"/>
      </w:pPr>
      <w:r w:rsidRPr="00CB2295">
        <w:t>Основу</w:t>
      </w:r>
      <w:r w:rsidR="00CB2295" w:rsidRPr="00CB2295">
        <w:t xml:space="preserve"> </w:t>
      </w:r>
      <w:r w:rsidRPr="00CB2295">
        <w:rPr>
          <w:i/>
          <w:iCs/>
        </w:rPr>
        <w:t>конкурентной стратегии</w:t>
      </w:r>
      <w:r w:rsidRPr="00CB2295">
        <w:t xml:space="preserve"> составляют конкурентные преимущества предприятия на данном товарном рынке</w:t>
      </w:r>
      <w:r w:rsidR="00CB2295" w:rsidRPr="00CB2295">
        <w:t>.</w:t>
      </w:r>
    </w:p>
    <w:p w:rsidR="00CB2295" w:rsidRDefault="001F1775" w:rsidP="00CB2295">
      <w:pPr>
        <w:ind w:firstLine="709"/>
      </w:pPr>
      <w:r w:rsidRPr="00CB2295">
        <w:t>Главная цель данной стратегии</w:t>
      </w:r>
      <w:r w:rsidR="00CB2295" w:rsidRPr="00CB2295">
        <w:t xml:space="preserve"> - </w:t>
      </w:r>
      <w:r w:rsidRPr="00CB2295">
        <w:t>создание, и удержание</w:t>
      </w:r>
      <w:r w:rsidR="00CB2295" w:rsidRPr="00CB2295">
        <w:t xml:space="preserve"> </w:t>
      </w:r>
      <w:r w:rsidRPr="00CB2295">
        <w:t>конкурентных преимуществ</w:t>
      </w:r>
      <w:r w:rsidR="00CB2295" w:rsidRPr="00CB2295">
        <w:t xml:space="preserve"> </w:t>
      </w:r>
      <w:r w:rsidRPr="00CB2295">
        <w:t>предприятия</w:t>
      </w:r>
      <w:r w:rsidRPr="00CB2295">
        <w:rPr>
          <w:rStyle w:val="ae"/>
          <w:color w:val="000000"/>
        </w:rPr>
        <w:footnoteReference w:id="6"/>
      </w:r>
      <w:r w:rsidR="00CB2295" w:rsidRPr="00CB2295">
        <w:t>.</w:t>
      </w:r>
    </w:p>
    <w:p w:rsidR="00CB2295" w:rsidRDefault="001F1775" w:rsidP="00CB2295">
      <w:pPr>
        <w:ind w:firstLine="709"/>
      </w:pPr>
      <w:r w:rsidRPr="00CB2295">
        <w:t>Существует несколько направлений достижения конкурентных преимуществ, или деловых стратегий, но наиболее общими являются</w:t>
      </w:r>
      <w:r w:rsidR="00CB2295" w:rsidRPr="00CB2295">
        <w:t xml:space="preserve">: </w:t>
      </w:r>
      <w:r w:rsidRPr="00CB2295">
        <w:t>лидерство в издержках</w:t>
      </w:r>
      <w:r w:rsidR="00CB2295" w:rsidRPr="00CB2295">
        <w:t xml:space="preserve">; </w:t>
      </w:r>
      <w:r w:rsidRPr="00CB2295">
        <w:t>дифференциация продукции</w:t>
      </w:r>
      <w:r w:rsidR="00CB2295" w:rsidRPr="00CB2295">
        <w:t xml:space="preserve">; </w:t>
      </w:r>
      <w:r w:rsidRPr="00CB2295">
        <w:t>фокусирование</w:t>
      </w:r>
      <w:r w:rsidR="00CB2295">
        <w:t xml:space="preserve"> (</w:t>
      </w:r>
      <w:r w:rsidRPr="00CB2295">
        <w:t>концентрация</w:t>
      </w:r>
      <w:r w:rsidR="00CB2295" w:rsidRPr="00CB2295">
        <w:t>);</w:t>
      </w:r>
    </w:p>
    <w:p w:rsidR="00CB2295" w:rsidRDefault="001F1775" w:rsidP="00CB2295">
      <w:pPr>
        <w:ind w:firstLine="709"/>
      </w:pPr>
      <w:r w:rsidRPr="00CB2295">
        <w:t>По мнению Фатхутдинова Р</w:t>
      </w:r>
      <w:r w:rsidR="00CB2295">
        <w:t xml:space="preserve">.А. </w:t>
      </w:r>
      <w:r w:rsidRPr="00CB2295">
        <w:t>автора книги</w:t>
      </w:r>
      <w:r w:rsidR="00CB2295">
        <w:t xml:space="preserve"> "</w:t>
      </w:r>
      <w:r w:rsidRPr="00CB2295">
        <w:t>Стратегический менеджмент</w:t>
      </w:r>
      <w:r w:rsidR="00CB2295">
        <w:t xml:space="preserve">" </w:t>
      </w:r>
      <w:r w:rsidRPr="00CB2295">
        <w:t>Портер выделяет пять основных конкурентных стратегий</w:t>
      </w:r>
      <w:r w:rsidR="00CB2295" w:rsidRPr="00CB2295">
        <w:t>:</w:t>
      </w:r>
    </w:p>
    <w:p w:rsidR="00CB2295" w:rsidRDefault="001F1775" w:rsidP="00CB2295">
      <w:pPr>
        <w:ind w:firstLine="709"/>
      </w:pPr>
      <w:r w:rsidRPr="00CB2295">
        <w:t>1</w:t>
      </w:r>
      <w:r w:rsidR="00CB2295" w:rsidRPr="00CB2295">
        <w:t xml:space="preserve">. </w:t>
      </w:r>
      <w:r w:rsidRPr="00CB2295">
        <w:t>Стратегия лидерства по издержкам, предусматривающая снижение полных издержек производства товаров или услуг</w:t>
      </w:r>
      <w:r w:rsidR="00CB2295" w:rsidRPr="00CB2295">
        <w:t>.</w:t>
      </w:r>
    </w:p>
    <w:p w:rsidR="001F1775" w:rsidRPr="00CB2295" w:rsidRDefault="001F1775" w:rsidP="00CB2295">
      <w:pPr>
        <w:ind w:firstLine="709"/>
      </w:pPr>
      <w:r w:rsidRPr="00CB2295">
        <w:t>2</w:t>
      </w:r>
      <w:r w:rsidR="00CB2295" w:rsidRPr="00CB2295">
        <w:t xml:space="preserve">. </w:t>
      </w:r>
      <w:r w:rsidRPr="00CB2295">
        <w:t>Стратегия широкой дифференциации, направленная на придание товарам специфических черт, отличающих их от товаров фирм-конкурентов, что способствует привлечению большого количества покупателей</w:t>
      </w:r>
    </w:p>
    <w:p w:rsidR="00CB2295" w:rsidRDefault="001F1775" w:rsidP="00CB2295">
      <w:pPr>
        <w:ind w:firstLine="709"/>
      </w:pPr>
      <w:r w:rsidRPr="00CB2295">
        <w:t>3</w:t>
      </w:r>
      <w:r w:rsidR="00CB2295" w:rsidRPr="00CB2295">
        <w:t xml:space="preserve">. </w:t>
      </w:r>
      <w:r w:rsidRPr="00CB2295">
        <w:t>Стратегия оптимальных издержек, дающая возможность покупателям получить за свои деньги большую ценность за счет сочетания низких издержек и широкой дифференциации продукции</w:t>
      </w:r>
      <w:r w:rsidR="00CB2295" w:rsidRPr="00CB2295">
        <w:t xml:space="preserve">. </w:t>
      </w:r>
      <w:r w:rsidRPr="00CB2295">
        <w:t>Задача состоит в том, чтобы обеспечить оптимальные издержки и цены относительно производителей продукции с аналогичными чертами и качеством</w:t>
      </w:r>
      <w:r w:rsidR="00CB2295" w:rsidRPr="00CB2295">
        <w:t>.</w:t>
      </w:r>
    </w:p>
    <w:p w:rsidR="001F1775" w:rsidRPr="00CB2295" w:rsidRDefault="001F1775" w:rsidP="00CB2295">
      <w:pPr>
        <w:ind w:firstLine="709"/>
      </w:pPr>
      <w:r w:rsidRPr="00CB2295">
        <w:t>4</w:t>
      </w:r>
      <w:r w:rsidR="00CB2295" w:rsidRPr="00CB2295">
        <w:t xml:space="preserve">. </w:t>
      </w:r>
      <w:r w:rsidRPr="00CB2295">
        <w:t>Сфокусированная стратегия, или стратегия рыночной ниши, основанная на низких издержках, ориентирована на узкий сегмент покупателей, где фирма опережает своих конкурентов за счет более низких издержек производства</w:t>
      </w:r>
    </w:p>
    <w:p w:rsidR="00CB2295" w:rsidRDefault="001F1775" w:rsidP="00CB2295">
      <w:pPr>
        <w:ind w:firstLine="709"/>
      </w:pPr>
      <w:r w:rsidRPr="00CB2295">
        <w:t>5</w:t>
      </w:r>
      <w:r w:rsidR="00CB2295" w:rsidRPr="00CB2295">
        <w:t xml:space="preserve">. </w:t>
      </w:r>
      <w:r w:rsidRPr="00CB2295">
        <w:t>Сфокусированная стратегия, или стратегия рыночной ниши, основанная на дифференциации продукции, ставит свою цель обеспечение представителей выбранного сегмента товарами или услугами, наиболее полно отвечающими их вкусам и требованиям</w:t>
      </w:r>
      <w:r w:rsidRPr="00CB2295">
        <w:rPr>
          <w:rStyle w:val="ae"/>
          <w:color w:val="000000"/>
        </w:rPr>
        <w:footnoteReference w:id="7"/>
      </w:r>
      <w:r w:rsidR="00CB2295" w:rsidRPr="00CB2295">
        <w:t>.</w:t>
      </w:r>
    </w:p>
    <w:p w:rsidR="00CB2295" w:rsidRDefault="001F1775" w:rsidP="00CB2295">
      <w:pPr>
        <w:ind w:firstLine="709"/>
      </w:pPr>
      <w:r w:rsidRPr="00CB2295">
        <w:t>Таким образом, М</w:t>
      </w:r>
      <w:r w:rsidR="00CB2295" w:rsidRPr="00CB2295">
        <w:t xml:space="preserve">. </w:t>
      </w:r>
      <w:r w:rsidRPr="00CB2295">
        <w:t>Портер выделяет три ключевые общие стратегии</w:t>
      </w:r>
      <w:r w:rsidR="00CB2295" w:rsidRPr="00CB2295">
        <w:t xml:space="preserve">: </w:t>
      </w:r>
      <w:r w:rsidRPr="00CB2295">
        <w:t>лидерство по затратам, дифференциация и фокусирование</w:t>
      </w:r>
      <w:r w:rsidR="00CB2295" w:rsidRPr="00CB2295">
        <w:t xml:space="preserve">. </w:t>
      </w:r>
      <w:r w:rsidRPr="00CB2295">
        <w:t>Рассмотрим каждую их них последовательно</w:t>
      </w:r>
      <w:r w:rsidR="00CB2295">
        <w:t xml:space="preserve"> (рис.1.2</w:t>
      </w:r>
      <w:r w:rsidR="00CB2295" w:rsidRPr="00CB2295">
        <w:t>).</w:t>
      </w:r>
    </w:p>
    <w:p w:rsidR="00CB2295" w:rsidRDefault="001F1775" w:rsidP="00CB2295">
      <w:pPr>
        <w:ind w:firstLine="709"/>
      </w:pPr>
      <w:r w:rsidRPr="00CB2295">
        <w:t>1</w:t>
      </w:r>
      <w:r w:rsidR="00CB2295" w:rsidRPr="00CB2295">
        <w:t xml:space="preserve">. </w:t>
      </w:r>
      <w:r w:rsidRPr="00CB2295">
        <w:t>Лидерство по затратам</w:t>
      </w:r>
      <w:r w:rsidR="00CB2295" w:rsidRPr="00CB2295">
        <w:t xml:space="preserve">. </w:t>
      </w:r>
      <w:r w:rsidRPr="00CB2295">
        <w:t>При реализации этой стратегии ставится задача добиться лидерства по затратам в своей отрасли за счет комплекса функциональных мер, направленных на решение именно этой задачи</w:t>
      </w:r>
      <w:r w:rsidR="00CB2295" w:rsidRPr="00CB2295">
        <w:t xml:space="preserve">. </w:t>
      </w:r>
      <w:r w:rsidRPr="00CB2295">
        <w:t xml:space="preserve">В качестве стратегии она подразумевает жесткий контроль над затратами и накладными расходами, сведение до минимума расходов в таких областях, как исследования и разработки, реклама и </w:t>
      </w:r>
      <w:r w:rsidR="00CB2295">
        <w:t>т.д.</w:t>
      </w:r>
    </w:p>
    <w:p w:rsidR="00CB2295" w:rsidRDefault="001F1775" w:rsidP="00CB2295">
      <w:pPr>
        <w:ind w:firstLine="709"/>
      </w:pPr>
      <w:r w:rsidRPr="00CB2295">
        <w:t>Низкие затраты дают организации хорошие шансы в ее отрасли даже в случае существования жесткой конкуренции</w:t>
      </w:r>
      <w:r w:rsidR="00CB2295" w:rsidRPr="00CB2295">
        <w:t xml:space="preserve">. </w:t>
      </w:r>
      <w:r w:rsidRPr="00CB2295">
        <w:t>Стратегия лидерства по затратам часто создает прочную основу для конкуренции в отрасли, где жесткая конкуренция в других формах уже установилась</w:t>
      </w:r>
      <w:r w:rsidR="00CB2295" w:rsidRPr="00CB2295">
        <w:t>.</w:t>
      </w:r>
    </w:p>
    <w:p w:rsidR="00CB2295" w:rsidRDefault="00CB2295" w:rsidP="00CB2295">
      <w:pPr>
        <w:ind w:firstLine="709"/>
      </w:pPr>
    </w:p>
    <w:p w:rsidR="001F1775" w:rsidRPr="00CB2295" w:rsidRDefault="009508F8" w:rsidP="00CB2295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06.75pt;height:189.75pt">
            <v:imagedata r:id="rId11" o:title="" gain="79922f" blacklevel="-1966f"/>
          </v:shape>
        </w:pict>
      </w:r>
    </w:p>
    <w:p w:rsidR="00CB2295" w:rsidRDefault="00CB2295" w:rsidP="00CB2295">
      <w:pPr>
        <w:ind w:firstLine="709"/>
      </w:pPr>
      <w:r>
        <w:t xml:space="preserve">Рис.1.2 </w:t>
      </w:r>
      <w:r w:rsidR="001F1775" w:rsidRPr="00CB2295">
        <w:t>Базовые варианты стратегии по М</w:t>
      </w:r>
      <w:r w:rsidRPr="00CB2295">
        <w:t xml:space="preserve">. </w:t>
      </w:r>
      <w:r w:rsidR="001F1775" w:rsidRPr="00CB2295">
        <w:t>Портеру</w:t>
      </w:r>
      <w:r w:rsidRPr="00CB2295">
        <w:t>.</w:t>
      </w:r>
    </w:p>
    <w:p w:rsidR="00CB2295" w:rsidRDefault="00CB2295" w:rsidP="00CB2295">
      <w:pPr>
        <w:ind w:firstLine="709"/>
      </w:pPr>
    </w:p>
    <w:p w:rsidR="00CB2295" w:rsidRDefault="001F1775" w:rsidP="00CB2295">
      <w:pPr>
        <w:ind w:firstLine="709"/>
      </w:pPr>
      <w:r w:rsidRPr="00CB2295">
        <w:t>2</w:t>
      </w:r>
      <w:r w:rsidR="00CB2295" w:rsidRPr="00CB2295">
        <w:t xml:space="preserve">. </w:t>
      </w:r>
      <w:r w:rsidRPr="00CB2295">
        <w:t>Дифференциация</w:t>
      </w:r>
      <w:r w:rsidR="00CB2295" w:rsidRPr="00CB2295">
        <w:t xml:space="preserve">. </w:t>
      </w:r>
      <w:r w:rsidRPr="00CB2295">
        <w:t>Эта стратегия предполагает дифференциацию продукта или услуги организации от тех, которые предлагают в данной отрасли конкуренты</w:t>
      </w:r>
      <w:r w:rsidR="00CB2295" w:rsidRPr="00CB2295">
        <w:t xml:space="preserve">. </w:t>
      </w:r>
      <w:r w:rsidRPr="00CB2295">
        <w:t xml:space="preserve">Как показывает Портер, подход к дифференциации может принимать различные формы, включая имидж, торговую марку, технологию, отличительные черты, особые услуги покупателям и </w:t>
      </w:r>
      <w:r w:rsidR="00CB2295">
        <w:t>т.п.</w:t>
      </w:r>
      <w:r w:rsidR="00CB2295" w:rsidRPr="00CB2295">
        <w:t xml:space="preserve"> </w:t>
      </w:r>
      <w:r w:rsidRPr="00CB2295">
        <w:t>Дифференциация требует серьезных исследований и разработок, а также устойчивого сбыта</w:t>
      </w:r>
      <w:r w:rsidR="00CB2295" w:rsidRPr="00CB2295">
        <w:t xml:space="preserve">. </w:t>
      </w:r>
      <w:r w:rsidRPr="00CB2295">
        <w:t>Кроме того, покупатели должны отдавать свои симпатии продукту, как чему-то уникальному</w:t>
      </w:r>
      <w:r w:rsidR="00CB2295" w:rsidRPr="00CB2295">
        <w:t xml:space="preserve">. </w:t>
      </w:r>
      <w:r w:rsidRPr="00CB2295">
        <w:t>Потенциальным риском этой стратегии являются изменения на рынке или выпуск аналогов, инициированный конкурентами, которые разрушат конкурентное преимущество, добытое компанией</w:t>
      </w:r>
      <w:r w:rsidR="00CB2295" w:rsidRPr="00CB2295">
        <w:t>.</w:t>
      </w:r>
    </w:p>
    <w:p w:rsidR="00CB2295" w:rsidRDefault="001F1775" w:rsidP="00CB2295">
      <w:pPr>
        <w:ind w:firstLine="709"/>
      </w:pPr>
      <w:r w:rsidRPr="00CB2295">
        <w:t>3</w:t>
      </w:r>
      <w:r w:rsidR="00CB2295" w:rsidRPr="00CB2295">
        <w:t xml:space="preserve">. </w:t>
      </w:r>
      <w:r w:rsidRPr="00CB2295">
        <w:t>Фокусирование</w:t>
      </w:r>
      <w:r w:rsidR="00CB2295" w:rsidRPr="00CB2295">
        <w:t xml:space="preserve">. </w:t>
      </w:r>
      <w:r w:rsidRPr="00CB2295">
        <w:t>Задачей этой стратегии является концентрация на конкретной группе потребителей, сегменте рынка или на географически обособленном рынке</w:t>
      </w:r>
      <w:r w:rsidR="00CB2295" w:rsidRPr="00CB2295">
        <w:t xml:space="preserve">. </w:t>
      </w:r>
      <w:r w:rsidRPr="00CB2295">
        <w:t>Идея состоит в том, чтобы хорошо обслуживать конкретную цель, а не отрасль в целом</w:t>
      </w:r>
      <w:r w:rsidR="00CB2295" w:rsidRPr="00CB2295">
        <w:t xml:space="preserve">. </w:t>
      </w:r>
      <w:r w:rsidRPr="00CB2295">
        <w:t>Предполагается, что организация таким образом сможет обслуживать узкую целевую группу лучше, чем ее конкуренты</w:t>
      </w:r>
      <w:r w:rsidR="00CB2295" w:rsidRPr="00CB2295">
        <w:t xml:space="preserve">. </w:t>
      </w:r>
      <w:r w:rsidRPr="00CB2295">
        <w:t>Такая позиция обеспечивает защиту от всех конкурентных сил</w:t>
      </w:r>
      <w:r w:rsidR="00CB2295" w:rsidRPr="00CB2295">
        <w:t xml:space="preserve">. </w:t>
      </w:r>
      <w:r w:rsidRPr="00CB2295">
        <w:t>Фокусирование может также сочетаться с лидерством по затратам или индивидуализации продукта</w:t>
      </w:r>
      <w:r w:rsidR="00CB2295">
        <w:t xml:space="preserve"> (</w:t>
      </w:r>
      <w:r w:rsidRPr="00CB2295">
        <w:t>услуги</w:t>
      </w:r>
      <w:r w:rsidR="00CB2295" w:rsidRPr="00CB2295">
        <w:t>).</w:t>
      </w:r>
    </w:p>
    <w:p w:rsidR="00CB2295" w:rsidRDefault="001F1775" w:rsidP="00CB2295">
      <w:pPr>
        <w:ind w:firstLine="709"/>
      </w:pPr>
      <w:r w:rsidRPr="00CB2295">
        <w:t>Анализ конкурентной обстановки и определение положения в ней организации предполагают определение сложности и динамизма конкурентной среды</w:t>
      </w:r>
      <w:r w:rsidR="00CB2295" w:rsidRPr="00CB2295">
        <w:t xml:space="preserve">. </w:t>
      </w:r>
      <w:r w:rsidRPr="00CB2295">
        <w:t>Универсальными методами такого анализа являются модель пяти сил М</w:t>
      </w:r>
      <w:r w:rsidR="00CB2295" w:rsidRPr="00CB2295">
        <w:t xml:space="preserve">. </w:t>
      </w:r>
      <w:r w:rsidRPr="00CB2295">
        <w:t>Портера и анализ затрат конкурентов</w:t>
      </w:r>
      <w:r w:rsidR="00CB2295" w:rsidRPr="00CB2295">
        <w:t>.</w:t>
      </w:r>
    </w:p>
    <w:p w:rsidR="00CB2295" w:rsidRDefault="001F1775" w:rsidP="00CB2295">
      <w:pPr>
        <w:ind w:firstLine="709"/>
      </w:pPr>
      <w:r w:rsidRPr="00CB2295">
        <w:t>Модель пяти сил предполагает проведение структурного анализа на основе определения интенсивности конкуренции и исследования угрозы проникновения на рынок потенциальных конкурентов, власти покупателей, власти поставщиков, угрозы со стороны заменителей товара или услуги</w:t>
      </w:r>
      <w:r w:rsidR="00CB2295" w:rsidRPr="00CB2295">
        <w:t>.</w:t>
      </w:r>
    </w:p>
    <w:p w:rsidR="00CB2295" w:rsidRDefault="001F1775" w:rsidP="00CB2295">
      <w:pPr>
        <w:ind w:firstLine="709"/>
      </w:pPr>
      <w:r w:rsidRPr="00CB2295">
        <w:t>Анализ затрат конкурентов сводится к выяснению стратегических факторов, управляющих затратами, собственно анализу затрат и моделированию затрат конкурентов</w:t>
      </w:r>
      <w:r w:rsidR="00CB2295" w:rsidRPr="00CB2295">
        <w:t>.</w:t>
      </w:r>
    </w:p>
    <w:p w:rsidR="00CB2295" w:rsidRDefault="001F1775" w:rsidP="00CB2295">
      <w:pPr>
        <w:ind w:firstLine="709"/>
      </w:pPr>
      <w:r w:rsidRPr="00CB2295">
        <w:t>Для получения конкурентного преимущества фирма может использовать три общих конкурентных стратегии</w:t>
      </w:r>
      <w:r w:rsidR="00CB2295" w:rsidRPr="00CB2295">
        <w:t xml:space="preserve">: </w:t>
      </w:r>
      <w:r w:rsidRPr="00CB2295">
        <w:t>лидерство по затратам</w:t>
      </w:r>
      <w:r w:rsidR="00CB2295">
        <w:t xml:space="preserve"> (</w:t>
      </w:r>
      <w:r w:rsidRPr="00CB2295">
        <w:t>задача</w:t>
      </w:r>
      <w:r w:rsidR="00CB2295">
        <w:t xml:space="preserve"> - </w:t>
      </w:r>
      <w:r w:rsidRPr="00CB2295">
        <w:t>добиться лидерства по затратам в конкретной сфере за счет набора мер по контролю за ними</w:t>
      </w:r>
      <w:r w:rsidR="00CB2295" w:rsidRPr="00CB2295">
        <w:t>),</w:t>
      </w:r>
      <w:r w:rsidRPr="00CB2295">
        <w:t xml:space="preserve"> индивидуализацию</w:t>
      </w:r>
      <w:r w:rsidR="00CB2295">
        <w:t xml:space="preserve"> (</w:t>
      </w:r>
      <w:r w:rsidRPr="00CB2295">
        <w:t>предполагается достижение отличия продукта или услуги организации от продуктов или услуг конкурентов в данной сфере</w:t>
      </w:r>
      <w:r w:rsidR="00CB2295" w:rsidRPr="00CB2295">
        <w:t>),</w:t>
      </w:r>
      <w:r w:rsidRPr="00CB2295">
        <w:t xml:space="preserve"> фокусирование</w:t>
      </w:r>
      <w:r w:rsidR="00CB2295">
        <w:t xml:space="preserve"> (</w:t>
      </w:r>
      <w:r w:rsidRPr="00CB2295">
        <w:t>задача</w:t>
      </w:r>
      <w:r w:rsidR="00CB2295">
        <w:t xml:space="preserve"> - </w:t>
      </w:r>
      <w:r w:rsidRPr="00CB2295">
        <w:t>сосредоточение на конкретной группе, сегменте рынка или географическом регионе</w:t>
      </w:r>
      <w:r w:rsidR="00CB2295" w:rsidRPr="00CB2295">
        <w:t xml:space="preserve">) </w:t>
      </w:r>
      <w:r w:rsidRPr="00CB2295">
        <w:rPr>
          <w:rStyle w:val="ae"/>
          <w:color w:val="000000"/>
        </w:rPr>
        <w:footnoteReference w:id="8"/>
      </w:r>
      <w:r w:rsidR="00CB2295" w:rsidRPr="00CB2295">
        <w:t>.</w:t>
      </w:r>
    </w:p>
    <w:p w:rsidR="00CB2295" w:rsidRDefault="001F1775" w:rsidP="00CB2295">
      <w:pPr>
        <w:ind w:firstLine="709"/>
      </w:pPr>
      <w:r w:rsidRPr="00CB2295">
        <w:t>Многие авторы считают, что у данных стратегий существуют недостатки</w:t>
      </w:r>
      <w:r w:rsidR="00CB2295" w:rsidRPr="00CB2295">
        <w:t>:</w:t>
      </w:r>
    </w:p>
    <w:p w:rsidR="00CB2295" w:rsidRDefault="001F1775" w:rsidP="00CB2295">
      <w:pPr>
        <w:ind w:firstLine="709"/>
      </w:pPr>
      <w:r w:rsidRPr="00CB2295">
        <w:t>Во-первых, на практике значительно больше факторов, влияющих на выбор стратегии поведения фирмы</w:t>
      </w:r>
      <w:r w:rsidR="00CB2295" w:rsidRPr="00CB2295">
        <w:t xml:space="preserve">: </w:t>
      </w:r>
      <w:r w:rsidRPr="00CB2295">
        <w:t>повышение качества продукции</w:t>
      </w:r>
      <w:r w:rsidR="00CB2295" w:rsidRPr="00CB2295">
        <w:t xml:space="preserve">; </w:t>
      </w:r>
      <w:r w:rsidRPr="00CB2295">
        <w:t>снижение цены</w:t>
      </w:r>
      <w:r w:rsidR="00CB2295" w:rsidRPr="00CB2295">
        <w:t xml:space="preserve">; </w:t>
      </w:r>
      <w:r w:rsidRPr="00CB2295">
        <w:t>снижение себестоимости</w:t>
      </w:r>
      <w:r w:rsidR="00CB2295" w:rsidRPr="00CB2295">
        <w:t xml:space="preserve">; </w:t>
      </w:r>
      <w:r w:rsidRPr="00CB2295">
        <w:t>увеличение программы выпуска</w:t>
      </w:r>
      <w:r w:rsidR="00CB2295" w:rsidRPr="00CB2295">
        <w:t xml:space="preserve">; </w:t>
      </w:r>
      <w:r w:rsidRPr="00CB2295">
        <w:t>повышение качества сервиса товаров</w:t>
      </w:r>
      <w:r w:rsidR="00CB2295" w:rsidRPr="00CB2295">
        <w:t xml:space="preserve">; </w:t>
      </w:r>
      <w:r w:rsidRPr="00CB2295">
        <w:t>снижение эксплутационных затрат</w:t>
      </w:r>
      <w:r w:rsidR="00CB2295" w:rsidRPr="00CB2295">
        <w:t xml:space="preserve">; </w:t>
      </w:r>
      <w:r w:rsidRPr="00CB2295">
        <w:t xml:space="preserve">освоение нового рынка и </w:t>
      </w:r>
      <w:r w:rsidR="00CB2295">
        <w:t>т.д.</w:t>
      </w:r>
    </w:p>
    <w:p w:rsidR="00CB2295" w:rsidRDefault="001F1775" w:rsidP="00CB2295">
      <w:pPr>
        <w:ind w:firstLine="709"/>
      </w:pPr>
      <w:r w:rsidRPr="00CB2295">
        <w:t>Во-вторых, выбор стратегии фирмы определяется не только ориентацией на изменение одного фактора и выбор только одной из перечисленных стратегий, а динамическим сочетанием многих факторов формирования стратегии</w:t>
      </w:r>
      <w:r w:rsidR="00CB2295" w:rsidRPr="00CB2295">
        <w:t xml:space="preserve">. </w:t>
      </w:r>
      <w:r w:rsidRPr="00CB2295">
        <w:t>Разве не может фирма одновременно повысить качество товара, снизить удельные издержки, повысить качество сервиса, освоить новые рынки, увеличить программу выпуска</w:t>
      </w:r>
      <w:r w:rsidR="00CB2295" w:rsidRPr="00CB2295">
        <w:t xml:space="preserve">? </w:t>
      </w:r>
      <w:r w:rsidRPr="00CB2295">
        <w:t>Все эти факторы могут быть задействованы одновременно</w:t>
      </w:r>
      <w:r w:rsidR="00CB2295" w:rsidRPr="00CB2295">
        <w:t xml:space="preserve">. </w:t>
      </w:r>
      <w:r w:rsidRPr="00CB2295">
        <w:t>Все определяется конкурентоспособностью персонала фирмы и наличием средств</w:t>
      </w:r>
      <w:r w:rsidRPr="00CB2295">
        <w:rPr>
          <w:rStyle w:val="ae"/>
          <w:color w:val="000000"/>
        </w:rPr>
        <w:footnoteReference w:id="9"/>
      </w:r>
      <w:r w:rsidR="00CB2295" w:rsidRPr="00CB2295">
        <w:t>.</w:t>
      </w:r>
    </w:p>
    <w:p w:rsidR="00CB2295" w:rsidRDefault="001F1775" w:rsidP="00CB2295">
      <w:pPr>
        <w:ind w:firstLine="709"/>
      </w:pPr>
      <w:r w:rsidRPr="00CB2295">
        <w:t>Для анализа стратегической позиции на рынке используется модель Shell/DPM</w:t>
      </w:r>
      <w:r w:rsidR="00CB2295" w:rsidRPr="00CB2295">
        <w:t xml:space="preserve"> - </w:t>
      </w:r>
      <w:r w:rsidRPr="00CB2295">
        <w:t>многофакторная модель анализа стратегических позиций конкретных бизнесов</w:t>
      </w:r>
      <w:r w:rsidR="00CB2295">
        <w:t xml:space="preserve"> (рис.1.3</w:t>
      </w:r>
      <w:r w:rsidR="00CB2295" w:rsidRPr="00CB2295">
        <w:t>).</w:t>
      </w:r>
    </w:p>
    <w:p w:rsidR="00CB2295" w:rsidRDefault="00CB2295" w:rsidP="00CB2295">
      <w:pPr>
        <w:ind w:firstLine="709"/>
      </w:pPr>
    </w:p>
    <w:p w:rsidR="001F1775" w:rsidRPr="00CB2295" w:rsidRDefault="009508F8" w:rsidP="00CB2295">
      <w:pPr>
        <w:ind w:firstLine="709"/>
      </w:pPr>
      <w:r>
        <w:rPr>
          <w:noProof/>
        </w:rPr>
        <w:pict>
          <v:line id="_x0000_s1026" style="position:absolute;left:0;text-align:left;flip:y;z-index:251656704" from="445pt,7.85pt" to="445pt,222.05pt">
            <v:stroke endarrow="block"/>
          </v:line>
        </w:pict>
      </w:r>
      <w:r w:rsidR="001F1775" w:rsidRPr="00CB2295">
        <w:t>Перспективы</w:t>
      </w:r>
      <w:r w:rsidR="00CB2295" w:rsidRPr="00CB2295">
        <w:t xml:space="preserve"> </w:t>
      </w:r>
      <w:r w:rsidR="001F1775" w:rsidRPr="00CB2295">
        <w:t>отрасли бизнеса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3"/>
        <w:gridCol w:w="2823"/>
        <w:gridCol w:w="2823"/>
      </w:tblGrid>
      <w:tr w:rsidR="001F1775" w:rsidRPr="00CB2295">
        <w:trPr>
          <w:trHeight w:val="1296"/>
          <w:jc w:val="center"/>
        </w:trPr>
        <w:tc>
          <w:tcPr>
            <w:tcW w:w="2823" w:type="dxa"/>
            <w:vAlign w:val="center"/>
          </w:tcPr>
          <w:p w:rsidR="001F1775" w:rsidRPr="00CB2295" w:rsidRDefault="001F1775" w:rsidP="00CB2295">
            <w:pPr>
              <w:pStyle w:val="aff0"/>
            </w:pPr>
            <w:r w:rsidRPr="00CB2295">
              <w:t>Лидер вида бизнеса</w:t>
            </w:r>
          </w:p>
        </w:tc>
        <w:tc>
          <w:tcPr>
            <w:tcW w:w="2823" w:type="dxa"/>
            <w:vAlign w:val="center"/>
          </w:tcPr>
          <w:p w:rsidR="001F1775" w:rsidRPr="00CB2295" w:rsidRDefault="001F1775" w:rsidP="00CB2295">
            <w:pPr>
              <w:pStyle w:val="aff0"/>
            </w:pPr>
            <w:r w:rsidRPr="00CB2295">
              <w:t>Стратегия усиления конкурентных преимуществ</w:t>
            </w:r>
          </w:p>
        </w:tc>
        <w:tc>
          <w:tcPr>
            <w:tcW w:w="2823" w:type="dxa"/>
            <w:vAlign w:val="center"/>
          </w:tcPr>
          <w:p w:rsidR="001F1775" w:rsidRPr="00CB2295" w:rsidRDefault="001F1775" w:rsidP="00CB2295">
            <w:pPr>
              <w:pStyle w:val="aff0"/>
            </w:pPr>
            <w:r w:rsidRPr="00CB2295">
              <w:t>Удвоить объем производства или</w:t>
            </w:r>
            <w:r w:rsidR="00CB2295" w:rsidRPr="00CB2295">
              <w:t xml:space="preserve"> </w:t>
            </w:r>
            <w:r w:rsidRPr="00CB2295">
              <w:t xml:space="preserve">свернуть бизнес </w:t>
            </w:r>
          </w:p>
        </w:tc>
      </w:tr>
      <w:tr w:rsidR="001F1775" w:rsidRPr="00CB2295">
        <w:trPr>
          <w:trHeight w:val="1280"/>
          <w:jc w:val="center"/>
        </w:trPr>
        <w:tc>
          <w:tcPr>
            <w:tcW w:w="2823" w:type="dxa"/>
            <w:vAlign w:val="center"/>
          </w:tcPr>
          <w:p w:rsidR="001F1775" w:rsidRPr="00CB2295" w:rsidRDefault="001F1775" w:rsidP="00CB2295">
            <w:pPr>
              <w:pStyle w:val="aff0"/>
            </w:pPr>
            <w:r w:rsidRPr="00CB2295">
              <w:t>Стратегия роста</w:t>
            </w:r>
          </w:p>
        </w:tc>
        <w:tc>
          <w:tcPr>
            <w:tcW w:w="2823" w:type="dxa"/>
            <w:vAlign w:val="center"/>
          </w:tcPr>
          <w:p w:rsidR="001F1775" w:rsidRPr="00CB2295" w:rsidRDefault="001F1775" w:rsidP="00CB2295">
            <w:pPr>
              <w:pStyle w:val="aff0"/>
            </w:pPr>
            <w:r w:rsidRPr="00CB2295">
              <w:t>Продолжать бизнес с особой осторожностью</w:t>
            </w:r>
          </w:p>
        </w:tc>
        <w:tc>
          <w:tcPr>
            <w:tcW w:w="2823" w:type="dxa"/>
            <w:vAlign w:val="center"/>
          </w:tcPr>
          <w:p w:rsidR="001F1775" w:rsidRPr="00CB2295" w:rsidRDefault="001F1775" w:rsidP="00CB2295">
            <w:pPr>
              <w:pStyle w:val="aff0"/>
            </w:pPr>
            <w:r w:rsidRPr="00CB2295">
              <w:t>Продолжать бизнес с осторожностью или частично свертывать бизнес</w:t>
            </w:r>
          </w:p>
        </w:tc>
      </w:tr>
      <w:tr w:rsidR="001F1775" w:rsidRPr="00CB2295">
        <w:trPr>
          <w:trHeight w:val="1222"/>
          <w:jc w:val="center"/>
        </w:trPr>
        <w:tc>
          <w:tcPr>
            <w:tcW w:w="2823" w:type="dxa"/>
            <w:vAlign w:val="center"/>
          </w:tcPr>
          <w:p w:rsidR="001F1775" w:rsidRPr="00CB2295" w:rsidRDefault="009508F8" w:rsidP="00CB2295">
            <w:pPr>
              <w:pStyle w:val="aff0"/>
            </w:pPr>
            <w:r>
              <w:rPr>
                <w:noProof/>
              </w:rPr>
              <w:pict>
                <v:line id="_x0000_s1027" style="position:absolute;flip:x;z-index:251657728;mso-position-horizontal-relative:text;mso-position-vertical-relative:text" from="-17.3pt,59.8pt" to="152.8pt,59.8pt">
                  <v:stroke endarrow="block"/>
                </v:line>
              </w:pict>
            </w:r>
            <w:r w:rsidR="001F1775" w:rsidRPr="00CB2295">
              <w:t xml:space="preserve"> Стратегия генератора денежной наличности</w:t>
            </w:r>
          </w:p>
        </w:tc>
        <w:tc>
          <w:tcPr>
            <w:tcW w:w="2823" w:type="dxa"/>
            <w:vAlign w:val="center"/>
          </w:tcPr>
          <w:p w:rsidR="001F1775" w:rsidRPr="00CB2295" w:rsidRDefault="001F1775" w:rsidP="00CB2295">
            <w:pPr>
              <w:pStyle w:val="aff0"/>
            </w:pPr>
            <w:r w:rsidRPr="00CB2295">
              <w:t>Стратегия частичного свертывания</w:t>
            </w:r>
          </w:p>
        </w:tc>
        <w:tc>
          <w:tcPr>
            <w:tcW w:w="2823" w:type="dxa"/>
            <w:vAlign w:val="center"/>
          </w:tcPr>
          <w:p w:rsidR="001F1775" w:rsidRPr="00CB2295" w:rsidRDefault="001F1775" w:rsidP="00CB2295">
            <w:pPr>
              <w:pStyle w:val="aff0"/>
            </w:pPr>
            <w:r w:rsidRPr="00CB2295">
              <w:t>Стратегия свертывания бизнеса</w:t>
            </w:r>
          </w:p>
        </w:tc>
      </w:tr>
    </w:tbl>
    <w:p w:rsidR="001F1775" w:rsidRPr="00CB2295" w:rsidRDefault="001F1775" w:rsidP="00CB2295">
      <w:pPr>
        <w:ind w:firstLine="709"/>
      </w:pPr>
      <w:r w:rsidRPr="00CB2295">
        <w:t>Конкурентоспособность бизнеса</w:t>
      </w:r>
      <w:r w:rsidR="00CB2295">
        <w:t xml:space="preserve"> </w:t>
      </w:r>
      <w:r w:rsidRPr="00CB2295">
        <w:t>0</w:t>
      </w:r>
    </w:p>
    <w:p w:rsidR="001F1775" w:rsidRPr="00CB2295" w:rsidRDefault="00CB2295" w:rsidP="00CB2295">
      <w:pPr>
        <w:ind w:firstLine="709"/>
      </w:pPr>
      <w:r>
        <w:t xml:space="preserve">Рис.1.3 </w:t>
      </w:r>
      <w:r w:rsidR="001F1775" w:rsidRPr="00CB2295">
        <w:t>Модель Shell/DPM</w:t>
      </w:r>
    </w:p>
    <w:p w:rsidR="00CB2295" w:rsidRDefault="00CB2295" w:rsidP="00CB2295">
      <w:pPr>
        <w:ind w:firstLine="709"/>
      </w:pPr>
    </w:p>
    <w:p w:rsidR="00CB2295" w:rsidRDefault="001F1775" w:rsidP="00CB2295">
      <w:pPr>
        <w:ind w:firstLine="709"/>
      </w:pPr>
      <w:r w:rsidRPr="00CB2295">
        <w:t xml:space="preserve">Горизонтальная ось </w:t>
      </w:r>
      <w:r w:rsidR="00CB2295">
        <w:t>-</w:t>
      </w:r>
      <w:r w:rsidRPr="00CB2295">
        <w:t xml:space="preserve"> многофакторная оценка конкурентного статуса конкретного бизнеса</w:t>
      </w:r>
      <w:r w:rsidR="00CB2295" w:rsidRPr="00CB2295">
        <w:t xml:space="preserve">. </w:t>
      </w:r>
      <w:r w:rsidRPr="00CB2295">
        <w:t xml:space="preserve">Вертикальная ось </w:t>
      </w:r>
      <w:r w:rsidR="00CB2295">
        <w:t>-</w:t>
      </w:r>
      <w:r w:rsidRPr="00CB2295">
        <w:t xml:space="preserve"> интегральное многофакторное измерение привлекательности отрасли</w:t>
      </w:r>
      <w:r w:rsidRPr="00CB2295">
        <w:rPr>
          <w:rStyle w:val="ae"/>
          <w:color w:val="000000"/>
        </w:rPr>
        <w:footnoteReference w:id="10"/>
      </w:r>
      <w:r w:rsidR="00CB2295" w:rsidRPr="00CB2295">
        <w:t>.</w:t>
      </w:r>
    </w:p>
    <w:p w:rsidR="00CB2295" w:rsidRDefault="001F1775" w:rsidP="00CB2295">
      <w:pPr>
        <w:ind w:firstLine="709"/>
      </w:pPr>
      <w:r w:rsidRPr="00CB2295">
        <w:t>Анализируются переменные данные стратегической позиции компании на рынке</w:t>
      </w:r>
      <w:r w:rsidR="00CB2295">
        <w:t xml:space="preserve"> (</w:t>
      </w:r>
      <w:r w:rsidRPr="00CB2295">
        <w:t xml:space="preserve">таблицы </w:t>
      </w:r>
      <w:r w:rsidR="00CB2295">
        <w:t>1.1</w:t>
      </w:r>
      <w:r w:rsidRPr="00CB2295">
        <w:t xml:space="preserve">, </w:t>
      </w:r>
      <w:r w:rsidR="00CB2295">
        <w:t>1.1</w:t>
      </w:r>
      <w:r w:rsidR="00CB2295" w:rsidRPr="00CB2295">
        <w:t>):</w:t>
      </w:r>
    </w:p>
    <w:p w:rsidR="00CB2295" w:rsidRDefault="00CB2295" w:rsidP="00CB2295">
      <w:pPr>
        <w:ind w:firstLine="709"/>
      </w:pPr>
    </w:p>
    <w:p w:rsidR="001F1775" w:rsidRPr="00CB2295" w:rsidRDefault="001F1775" w:rsidP="00CB2295">
      <w:pPr>
        <w:ind w:firstLine="709"/>
      </w:pPr>
      <w:r w:rsidRPr="00CB2295">
        <w:t>Табл</w:t>
      </w:r>
      <w:r w:rsidR="00CB2295">
        <w:t>.1.1</w:t>
      </w:r>
    </w:p>
    <w:p w:rsidR="001F1775" w:rsidRPr="00CB2295" w:rsidRDefault="001F1775" w:rsidP="00CB2295">
      <w:pPr>
        <w:ind w:firstLine="709"/>
      </w:pPr>
      <w:r w:rsidRPr="00CB2295">
        <w:t>Переменные для стратегического анализа</w:t>
      </w:r>
      <w:r w:rsidR="00CB2295">
        <w:t xml:space="preserve"> (</w:t>
      </w:r>
      <w:r w:rsidRPr="00CB2295">
        <w:t>ось Х</w:t>
      </w:r>
      <w:r w:rsidR="00CB2295" w:rsidRPr="00CB2295">
        <w:t xml:space="preserve">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2"/>
        <w:gridCol w:w="2121"/>
      </w:tblGrid>
      <w:tr w:rsidR="001F1775" w:rsidRPr="00CB2295">
        <w:trPr>
          <w:jc w:val="center"/>
        </w:trPr>
        <w:tc>
          <w:tcPr>
            <w:tcW w:w="5962" w:type="dxa"/>
          </w:tcPr>
          <w:p w:rsidR="001F1775" w:rsidRPr="00CB2295" w:rsidRDefault="00CB2295" w:rsidP="00CB2295">
            <w:pPr>
              <w:pStyle w:val="aff0"/>
            </w:pPr>
            <w:r w:rsidRPr="00CB2295">
              <w:t xml:space="preserve"> </w:t>
            </w:r>
            <w:r w:rsidR="001F1775" w:rsidRPr="00CB2295">
              <w:t>Переменные, характеризующие конкурентоспособность предприятия</w:t>
            </w:r>
            <w:r>
              <w:t xml:space="preserve"> (</w:t>
            </w:r>
            <w:r w:rsidR="001F1775" w:rsidRPr="00CB2295">
              <w:t>ось Х</w:t>
            </w:r>
            <w:r w:rsidRPr="00CB2295">
              <w:t xml:space="preserve">) </w:t>
            </w:r>
          </w:p>
        </w:tc>
        <w:tc>
          <w:tcPr>
            <w:tcW w:w="2121" w:type="dxa"/>
          </w:tcPr>
          <w:p w:rsidR="001F1775" w:rsidRPr="00CB2295" w:rsidRDefault="001F1775" w:rsidP="00CB2295">
            <w:pPr>
              <w:pStyle w:val="aff0"/>
            </w:pPr>
            <w:r w:rsidRPr="00CB2295">
              <w:t>Значение</w:t>
            </w:r>
          </w:p>
        </w:tc>
      </w:tr>
      <w:tr w:rsidR="001F1775" w:rsidRPr="00CB2295">
        <w:trPr>
          <w:jc w:val="center"/>
        </w:trPr>
        <w:tc>
          <w:tcPr>
            <w:tcW w:w="5962" w:type="dxa"/>
          </w:tcPr>
          <w:p w:rsidR="001F1775" w:rsidRPr="00CB2295" w:rsidRDefault="001F1775" w:rsidP="00CB2295">
            <w:pPr>
              <w:pStyle w:val="aff0"/>
            </w:pPr>
            <w:r w:rsidRPr="00CB2295">
              <w:t>Относительная доля рынка</w:t>
            </w:r>
          </w:p>
        </w:tc>
        <w:tc>
          <w:tcPr>
            <w:tcW w:w="2121" w:type="dxa"/>
          </w:tcPr>
          <w:p w:rsidR="001F1775" w:rsidRPr="00CB2295" w:rsidRDefault="001F1775" w:rsidP="00CB2295">
            <w:pPr>
              <w:pStyle w:val="aff0"/>
            </w:pPr>
          </w:p>
        </w:tc>
      </w:tr>
      <w:tr w:rsidR="001F1775" w:rsidRPr="00CB2295">
        <w:trPr>
          <w:jc w:val="center"/>
        </w:trPr>
        <w:tc>
          <w:tcPr>
            <w:tcW w:w="5962" w:type="dxa"/>
          </w:tcPr>
          <w:p w:rsidR="001F1775" w:rsidRPr="00CB2295" w:rsidRDefault="001F1775" w:rsidP="00CB2295">
            <w:pPr>
              <w:pStyle w:val="aff0"/>
            </w:pPr>
            <w:r w:rsidRPr="00CB2295">
              <w:t>Охват дистрибьюторской сети</w:t>
            </w:r>
          </w:p>
        </w:tc>
        <w:tc>
          <w:tcPr>
            <w:tcW w:w="2121" w:type="dxa"/>
          </w:tcPr>
          <w:p w:rsidR="001F1775" w:rsidRPr="00CB2295" w:rsidRDefault="001F1775" w:rsidP="00CB2295">
            <w:pPr>
              <w:pStyle w:val="aff0"/>
            </w:pPr>
          </w:p>
        </w:tc>
      </w:tr>
      <w:tr w:rsidR="001F1775" w:rsidRPr="00CB2295">
        <w:trPr>
          <w:jc w:val="center"/>
        </w:trPr>
        <w:tc>
          <w:tcPr>
            <w:tcW w:w="5962" w:type="dxa"/>
          </w:tcPr>
          <w:p w:rsidR="001F1775" w:rsidRPr="00CB2295" w:rsidRDefault="001F1775" w:rsidP="00CB2295">
            <w:pPr>
              <w:pStyle w:val="aff0"/>
            </w:pPr>
            <w:r w:rsidRPr="00CB2295">
              <w:t>Технологические навыки</w:t>
            </w:r>
          </w:p>
        </w:tc>
        <w:tc>
          <w:tcPr>
            <w:tcW w:w="2121" w:type="dxa"/>
          </w:tcPr>
          <w:p w:rsidR="001F1775" w:rsidRPr="00CB2295" w:rsidRDefault="001F1775" w:rsidP="00CB2295">
            <w:pPr>
              <w:pStyle w:val="aff0"/>
            </w:pPr>
          </w:p>
        </w:tc>
      </w:tr>
      <w:tr w:rsidR="001F1775" w:rsidRPr="00CB2295">
        <w:trPr>
          <w:jc w:val="center"/>
        </w:trPr>
        <w:tc>
          <w:tcPr>
            <w:tcW w:w="5962" w:type="dxa"/>
          </w:tcPr>
          <w:p w:rsidR="001F1775" w:rsidRPr="00CB2295" w:rsidRDefault="001F1775" w:rsidP="00CB2295">
            <w:pPr>
              <w:pStyle w:val="aff0"/>
            </w:pPr>
            <w:r w:rsidRPr="00CB2295">
              <w:t>Ширина и глубина товарной серии</w:t>
            </w:r>
          </w:p>
        </w:tc>
        <w:tc>
          <w:tcPr>
            <w:tcW w:w="2121" w:type="dxa"/>
          </w:tcPr>
          <w:p w:rsidR="001F1775" w:rsidRPr="00CB2295" w:rsidRDefault="001F1775" w:rsidP="00CB2295">
            <w:pPr>
              <w:pStyle w:val="aff0"/>
            </w:pPr>
          </w:p>
        </w:tc>
      </w:tr>
      <w:tr w:rsidR="001F1775" w:rsidRPr="00CB2295">
        <w:trPr>
          <w:jc w:val="center"/>
        </w:trPr>
        <w:tc>
          <w:tcPr>
            <w:tcW w:w="5962" w:type="dxa"/>
          </w:tcPr>
          <w:p w:rsidR="001F1775" w:rsidRPr="00CB2295" w:rsidRDefault="001F1775" w:rsidP="00CB2295">
            <w:pPr>
              <w:pStyle w:val="aff0"/>
            </w:pPr>
            <w:r w:rsidRPr="00CB2295">
              <w:t>Оборудование и месторасположение</w:t>
            </w:r>
          </w:p>
        </w:tc>
        <w:tc>
          <w:tcPr>
            <w:tcW w:w="2121" w:type="dxa"/>
          </w:tcPr>
          <w:p w:rsidR="001F1775" w:rsidRPr="00CB2295" w:rsidRDefault="001F1775" w:rsidP="00CB2295">
            <w:pPr>
              <w:pStyle w:val="aff0"/>
            </w:pPr>
          </w:p>
        </w:tc>
      </w:tr>
      <w:tr w:rsidR="001F1775" w:rsidRPr="00CB2295">
        <w:trPr>
          <w:jc w:val="center"/>
        </w:trPr>
        <w:tc>
          <w:tcPr>
            <w:tcW w:w="5962" w:type="dxa"/>
          </w:tcPr>
          <w:p w:rsidR="001F1775" w:rsidRPr="00CB2295" w:rsidRDefault="001F1775" w:rsidP="00CB2295">
            <w:pPr>
              <w:pStyle w:val="aff0"/>
            </w:pPr>
            <w:r w:rsidRPr="00CB2295">
              <w:t>Кривая опыта</w:t>
            </w:r>
          </w:p>
        </w:tc>
        <w:tc>
          <w:tcPr>
            <w:tcW w:w="2121" w:type="dxa"/>
          </w:tcPr>
          <w:p w:rsidR="001F1775" w:rsidRPr="00CB2295" w:rsidRDefault="001F1775" w:rsidP="00CB2295">
            <w:pPr>
              <w:pStyle w:val="aff0"/>
            </w:pPr>
          </w:p>
        </w:tc>
      </w:tr>
      <w:tr w:rsidR="001F1775" w:rsidRPr="00CB2295">
        <w:trPr>
          <w:jc w:val="center"/>
        </w:trPr>
        <w:tc>
          <w:tcPr>
            <w:tcW w:w="5962" w:type="dxa"/>
          </w:tcPr>
          <w:p w:rsidR="001F1775" w:rsidRPr="00CB2295" w:rsidRDefault="001F1775" w:rsidP="00CB2295">
            <w:pPr>
              <w:pStyle w:val="aff0"/>
            </w:pPr>
            <w:r w:rsidRPr="00CB2295">
              <w:t>Производственные запасы</w:t>
            </w:r>
          </w:p>
        </w:tc>
        <w:tc>
          <w:tcPr>
            <w:tcW w:w="2121" w:type="dxa"/>
          </w:tcPr>
          <w:p w:rsidR="001F1775" w:rsidRPr="00CB2295" w:rsidRDefault="001F1775" w:rsidP="00CB2295">
            <w:pPr>
              <w:pStyle w:val="aff0"/>
            </w:pPr>
          </w:p>
        </w:tc>
      </w:tr>
      <w:tr w:rsidR="001F1775" w:rsidRPr="00CB2295">
        <w:trPr>
          <w:jc w:val="center"/>
        </w:trPr>
        <w:tc>
          <w:tcPr>
            <w:tcW w:w="5962" w:type="dxa"/>
          </w:tcPr>
          <w:p w:rsidR="001F1775" w:rsidRPr="00CB2295" w:rsidRDefault="001F1775" w:rsidP="00CB2295">
            <w:pPr>
              <w:pStyle w:val="aff0"/>
            </w:pPr>
            <w:r w:rsidRPr="00CB2295">
              <w:t>Качество продукции</w:t>
            </w:r>
          </w:p>
        </w:tc>
        <w:tc>
          <w:tcPr>
            <w:tcW w:w="2121" w:type="dxa"/>
          </w:tcPr>
          <w:p w:rsidR="001F1775" w:rsidRPr="00CB2295" w:rsidRDefault="001F1775" w:rsidP="00CB2295">
            <w:pPr>
              <w:pStyle w:val="aff0"/>
            </w:pPr>
          </w:p>
        </w:tc>
      </w:tr>
      <w:tr w:rsidR="001F1775" w:rsidRPr="00CB2295">
        <w:trPr>
          <w:jc w:val="center"/>
        </w:trPr>
        <w:tc>
          <w:tcPr>
            <w:tcW w:w="5962" w:type="dxa"/>
          </w:tcPr>
          <w:p w:rsidR="001F1775" w:rsidRPr="00CB2295" w:rsidRDefault="001F1775" w:rsidP="00CB2295">
            <w:pPr>
              <w:pStyle w:val="aff0"/>
            </w:pPr>
            <w:r w:rsidRPr="00CB2295">
              <w:t>Экономия масштаба производства</w:t>
            </w:r>
          </w:p>
        </w:tc>
        <w:tc>
          <w:tcPr>
            <w:tcW w:w="2121" w:type="dxa"/>
          </w:tcPr>
          <w:p w:rsidR="001F1775" w:rsidRPr="00CB2295" w:rsidRDefault="001F1775" w:rsidP="00CB2295">
            <w:pPr>
              <w:pStyle w:val="aff0"/>
            </w:pPr>
          </w:p>
        </w:tc>
      </w:tr>
      <w:tr w:rsidR="001F1775" w:rsidRPr="00CB2295">
        <w:trPr>
          <w:jc w:val="center"/>
        </w:trPr>
        <w:tc>
          <w:tcPr>
            <w:tcW w:w="5962" w:type="dxa"/>
          </w:tcPr>
          <w:p w:rsidR="001F1775" w:rsidRPr="00CB2295" w:rsidRDefault="001F1775" w:rsidP="00CB2295">
            <w:pPr>
              <w:pStyle w:val="aff0"/>
            </w:pPr>
            <w:r w:rsidRPr="00CB2295">
              <w:t>Послепродажное обслуживание</w:t>
            </w:r>
          </w:p>
        </w:tc>
        <w:tc>
          <w:tcPr>
            <w:tcW w:w="2121" w:type="dxa"/>
          </w:tcPr>
          <w:p w:rsidR="001F1775" w:rsidRPr="00CB2295" w:rsidRDefault="001F1775" w:rsidP="00CB2295">
            <w:pPr>
              <w:pStyle w:val="aff0"/>
            </w:pPr>
          </w:p>
        </w:tc>
      </w:tr>
    </w:tbl>
    <w:p w:rsidR="00CB2295" w:rsidRDefault="00CB2295" w:rsidP="00CB2295">
      <w:pPr>
        <w:ind w:firstLine="709"/>
      </w:pPr>
    </w:p>
    <w:p w:rsidR="001F1775" w:rsidRPr="00CB2295" w:rsidRDefault="001F1775" w:rsidP="00CB2295">
      <w:pPr>
        <w:ind w:firstLine="709"/>
      </w:pPr>
      <w:r w:rsidRPr="00CB2295">
        <w:t>Табл</w:t>
      </w:r>
      <w:r w:rsidR="00CB2295">
        <w:t>.1.2</w:t>
      </w:r>
    </w:p>
    <w:p w:rsidR="001F1775" w:rsidRPr="00CB2295" w:rsidRDefault="001F1775" w:rsidP="00CB2295">
      <w:pPr>
        <w:ind w:firstLine="709"/>
      </w:pPr>
      <w:r w:rsidRPr="00CB2295">
        <w:t>Переменные для стратегического анализа</w:t>
      </w:r>
      <w:r w:rsidR="00CB2295">
        <w:t xml:space="preserve"> (</w:t>
      </w:r>
      <w:r w:rsidRPr="00CB2295">
        <w:t>ось Y</w:t>
      </w:r>
      <w:r w:rsidR="00CB2295" w:rsidRPr="00CB2295">
        <w:t xml:space="preserve">) </w:t>
      </w:r>
    </w:p>
    <w:tbl>
      <w:tblPr>
        <w:tblW w:w="7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1711"/>
      </w:tblGrid>
      <w:tr w:rsidR="001F1775" w:rsidRPr="00CB2295" w:rsidTr="002134DC">
        <w:trPr>
          <w:jc w:val="center"/>
        </w:trPr>
        <w:tc>
          <w:tcPr>
            <w:tcW w:w="6228" w:type="dxa"/>
            <w:shd w:val="clear" w:color="auto" w:fill="auto"/>
          </w:tcPr>
          <w:p w:rsidR="00CB2295" w:rsidRDefault="001F1775" w:rsidP="00CB2295">
            <w:pPr>
              <w:pStyle w:val="aff0"/>
            </w:pPr>
            <w:r w:rsidRPr="00CB2295">
              <w:t>Переменные, характеризующие привлекательность отрасли</w:t>
            </w:r>
          </w:p>
          <w:p w:rsidR="001F1775" w:rsidRPr="00CB2295" w:rsidRDefault="00CB2295" w:rsidP="00CB2295">
            <w:pPr>
              <w:pStyle w:val="aff0"/>
            </w:pPr>
            <w:r>
              <w:t>(</w:t>
            </w:r>
            <w:r w:rsidR="001F1775" w:rsidRPr="00CB2295">
              <w:t>ось Y</w:t>
            </w:r>
            <w:r w:rsidRPr="00CB2295">
              <w:t xml:space="preserve">) </w:t>
            </w:r>
          </w:p>
        </w:tc>
        <w:tc>
          <w:tcPr>
            <w:tcW w:w="1711" w:type="dxa"/>
            <w:shd w:val="clear" w:color="auto" w:fill="auto"/>
          </w:tcPr>
          <w:p w:rsidR="001F1775" w:rsidRPr="00CB2295" w:rsidRDefault="001F1775" w:rsidP="00CB2295">
            <w:pPr>
              <w:pStyle w:val="aff0"/>
            </w:pPr>
            <w:r w:rsidRPr="00CB2295">
              <w:t>Значение</w:t>
            </w:r>
          </w:p>
        </w:tc>
      </w:tr>
      <w:tr w:rsidR="001F1775" w:rsidRPr="00CB2295" w:rsidTr="002134DC">
        <w:trPr>
          <w:jc w:val="center"/>
        </w:trPr>
        <w:tc>
          <w:tcPr>
            <w:tcW w:w="6228" w:type="dxa"/>
            <w:shd w:val="clear" w:color="auto" w:fill="auto"/>
          </w:tcPr>
          <w:p w:rsidR="001F1775" w:rsidRPr="00CB2295" w:rsidRDefault="001F1775" w:rsidP="00CB2295">
            <w:pPr>
              <w:pStyle w:val="aff0"/>
            </w:pPr>
            <w:r w:rsidRPr="00CB2295">
              <w:t>Темпы роста отрасли</w:t>
            </w:r>
          </w:p>
        </w:tc>
        <w:tc>
          <w:tcPr>
            <w:tcW w:w="1711" w:type="dxa"/>
            <w:shd w:val="clear" w:color="auto" w:fill="auto"/>
          </w:tcPr>
          <w:p w:rsidR="001F1775" w:rsidRPr="00CB2295" w:rsidRDefault="001F1775" w:rsidP="00CB2295">
            <w:pPr>
              <w:pStyle w:val="aff0"/>
            </w:pPr>
          </w:p>
        </w:tc>
      </w:tr>
      <w:tr w:rsidR="001F1775" w:rsidRPr="00CB2295" w:rsidTr="002134DC">
        <w:trPr>
          <w:jc w:val="center"/>
        </w:trPr>
        <w:tc>
          <w:tcPr>
            <w:tcW w:w="6228" w:type="dxa"/>
            <w:shd w:val="clear" w:color="auto" w:fill="auto"/>
          </w:tcPr>
          <w:p w:rsidR="001F1775" w:rsidRPr="00CB2295" w:rsidRDefault="001F1775" w:rsidP="00CB2295">
            <w:pPr>
              <w:pStyle w:val="aff0"/>
            </w:pPr>
            <w:r w:rsidRPr="00CB2295">
              <w:t>Относительная отраслевая норма прибыли</w:t>
            </w:r>
          </w:p>
        </w:tc>
        <w:tc>
          <w:tcPr>
            <w:tcW w:w="1711" w:type="dxa"/>
            <w:shd w:val="clear" w:color="auto" w:fill="auto"/>
          </w:tcPr>
          <w:p w:rsidR="001F1775" w:rsidRPr="00CB2295" w:rsidRDefault="001F1775" w:rsidP="00CB2295">
            <w:pPr>
              <w:pStyle w:val="aff0"/>
            </w:pPr>
          </w:p>
        </w:tc>
      </w:tr>
      <w:tr w:rsidR="001F1775" w:rsidRPr="00CB2295" w:rsidTr="002134DC">
        <w:trPr>
          <w:jc w:val="center"/>
        </w:trPr>
        <w:tc>
          <w:tcPr>
            <w:tcW w:w="6228" w:type="dxa"/>
            <w:shd w:val="clear" w:color="auto" w:fill="auto"/>
          </w:tcPr>
          <w:p w:rsidR="001F1775" w:rsidRPr="00CB2295" w:rsidRDefault="001F1775" w:rsidP="00CB2295">
            <w:pPr>
              <w:pStyle w:val="aff0"/>
            </w:pPr>
            <w:r w:rsidRPr="00CB2295">
              <w:t>Цена покупателя</w:t>
            </w:r>
          </w:p>
        </w:tc>
        <w:tc>
          <w:tcPr>
            <w:tcW w:w="1711" w:type="dxa"/>
            <w:shd w:val="clear" w:color="auto" w:fill="auto"/>
          </w:tcPr>
          <w:p w:rsidR="001F1775" w:rsidRPr="00CB2295" w:rsidRDefault="001F1775" w:rsidP="00CB2295">
            <w:pPr>
              <w:pStyle w:val="aff0"/>
            </w:pPr>
          </w:p>
        </w:tc>
      </w:tr>
      <w:tr w:rsidR="001F1775" w:rsidRPr="00CB2295" w:rsidTr="002134DC">
        <w:trPr>
          <w:jc w:val="center"/>
        </w:trPr>
        <w:tc>
          <w:tcPr>
            <w:tcW w:w="6228" w:type="dxa"/>
            <w:shd w:val="clear" w:color="auto" w:fill="auto"/>
          </w:tcPr>
          <w:p w:rsidR="001F1775" w:rsidRPr="00CB2295" w:rsidRDefault="001F1775" w:rsidP="00CB2295">
            <w:pPr>
              <w:pStyle w:val="aff0"/>
            </w:pPr>
            <w:r w:rsidRPr="00CB2295">
              <w:t>Приверженность покупателя компании</w:t>
            </w:r>
          </w:p>
        </w:tc>
        <w:tc>
          <w:tcPr>
            <w:tcW w:w="1711" w:type="dxa"/>
            <w:shd w:val="clear" w:color="auto" w:fill="auto"/>
          </w:tcPr>
          <w:p w:rsidR="001F1775" w:rsidRPr="00CB2295" w:rsidRDefault="001F1775" w:rsidP="00CB2295">
            <w:pPr>
              <w:pStyle w:val="aff0"/>
            </w:pPr>
          </w:p>
        </w:tc>
      </w:tr>
      <w:tr w:rsidR="001F1775" w:rsidRPr="00CB2295" w:rsidTr="002134DC">
        <w:trPr>
          <w:jc w:val="center"/>
        </w:trPr>
        <w:tc>
          <w:tcPr>
            <w:tcW w:w="6228" w:type="dxa"/>
            <w:shd w:val="clear" w:color="auto" w:fill="auto"/>
          </w:tcPr>
          <w:p w:rsidR="001F1775" w:rsidRPr="00CB2295" w:rsidRDefault="001F1775" w:rsidP="00CB2295">
            <w:pPr>
              <w:pStyle w:val="aff0"/>
            </w:pPr>
            <w:r w:rsidRPr="00CB2295">
              <w:t>Значимость конкурентного преимущества</w:t>
            </w:r>
          </w:p>
        </w:tc>
        <w:tc>
          <w:tcPr>
            <w:tcW w:w="1711" w:type="dxa"/>
            <w:shd w:val="clear" w:color="auto" w:fill="auto"/>
          </w:tcPr>
          <w:p w:rsidR="001F1775" w:rsidRPr="00CB2295" w:rsidRDefault="001F1775" w:rsidP="00CB2295">
            <w:pPr>
              <w:pStyle w:val="aff0"/>
            </w:pPr>
          </w:p>
        </w:tc>
      </w:tr>
      <w:tr w:rsidR="001F1775" w:rsidRPr="00CB2295" w:rsidTr="002134DC">
        <w:trPr>
          <w:jc w:val="center"/>
        </w:trPr>
        <w:tc>
          <w:tcPr>
            <w:tcW w:w="6228" w:type="dxa"/>
            <w:shd w:val="clear" w:color="auto" w:fill="auto"/>
          </w:tcPr>
          <w:p w:rsidR="001F1775" w:rsidRPr="00CB2295" w:rsidRDefault="001F1775" w:rsidP="00CB2295">
            <w:pPr>
              <w:pStyle w:val="aff0"/>
            </w:pPr>
            <w:r w:rsidRPr="00CB2295">
              <w:t>Относительная стабильность отраслевой нормы прибыли</w:t>
            </w:r>
          </w:p>
        </w:tc>
        <w:tc>
          <w:tcPr>
            <w:tcW w:w="1711" w:type="dxa"/>
            <w:shd w:val="clear" w:color="auto" w:fill="auto"/>
          </w:tcPr>
          <w:p w:rsidR="001F1775" w:rsidRPr="00CB2295" w:rsidRDefault="001F1775" w:rsidP="00CB2295">
            <w:pPr>
              <w:pStyle w:val="aff0"/>
            </w:pPr>
          </w:p>
        </w:tc>
      </w:tr>
      <w:tr w:rsidR="001F1775" w:rsidRPr="00CB2295" w:rsidTr="002134DC">
        <w:trPr>
          <w:jc w:val="center"/>
        </w:trPr>
        <w:tc>
          <w:tcPr>
            <w:tcW w:w="6228" w:type="dxa"/>
            <w:shd w:val="clear" w:color="auto" w:fill="auto"/>
          </w:tcPr>
          <w:p w:rsidR="001F1775" w:rsidRPr="00CB2295" w:rsidRDefault="001F1775" w:rsidP="00CB2295">
            <w:pPr>
              <w:pStyle w:val="aff0"/>
            </w:pPr>
            <w:r w:rsidRPr="00CB2295">
              <w:t>Технологические барьеры для входа в отрасль</w:t>
            </w:r>
          </w:p>
        </w:tc>
        <w:tc>
          <w:tcPr>
            <w:tcW w:w="1711" w:type="dxa"/>
            <w:shd w:val="clear" w:color="auto" w:fill="auto"/>
          </w:tcPr>
          <w:p w:rsidR="001F1775" w:rsidRPr="00CB2295" w:rsidRDefault="001F1775" w:rsidP="00CB2295">
            <w:pPr>
              <w:pStyle w:val="aff0"/>
            </w:pPr>
          </w:p>
        </w:tc>
      </w:tr>
      <w:tr w:rsidR="001F1775" w:rsidRPr="00CB2295" w:rsidTr="002134DC">
        <w:trPr>
          <w:jc w:val="center"/>
        </w:trPr>
        <w:tc>
          <w:tcPr>
            <w:tcW w:w="6228" w:type="dxa"/>
            <w:shd w:val="clear" w:color="auto" w:fill="auto"/>
          </w:tcPr>
          <w:p w:rsidR="001F1775" w:rsidRPr="00CB2295" w:rsidRDefault="001F1775" w:rsidP="00CB2295">
            <w:pPr>
              <w:pStyle w:val="aff0"/>
            </w:pPr>
            <w:r w:rsidRPr="00CB2295">
              <w:t>Влияние государства в отрасли</w:t>
            </w:r>
          </w:p>
        </w:tc>
        <w:tc>
          <w:tcPr>
            <w:tcW w:w="1711" w:type="dxa"/>
            <w:shd w:val="clear" w:color="auto" w:fill="auto"/>
          </w:tcPr>
          <w:p w:rsidR="001F1775" w:rsidRPr="00CB2295" w:rsidRDefault="001F1775" w:rsidP="00CB2295">
            <w:pPr>
              <w:pStyle w:val="aff0"/>
            </w:pPr>
          </w:p>
        </w:tc>
      </w:tr>
      <w:tr w:rsidR="001F1775" w:rsidRPr="00CB2295" w:rsidTr="002134DC">
        <w:trPr>
          <w:jc w:val="center"/>
        </w:trPr>
        <w:tc>
          <w:tcPr>
            <w:tcW w:w="6228" w:type="dxa"/>
            <w:shd w:val="clear" w:color="auto" w:fill="auto"/>
          </w:tcPr>
          <w:p w:rsidR="001F1775" w:rsidRPr="00CB2295" w:rsidRDefault="001F1775" w:rsidP="00CB2295">
            <w:pPr>
              <w:pStyle w:val="aff0"/>
            </w:pPr>
            <w:r w:rsidRPr="00CB2295">
              <w:t>Влияние поставщиков в отрасли</w:t>
            </w:r>
          </w:p>
        </w:tc>
        <w:tc>
          <w:tcPr>
            <w:tcW w:w="1711" w:type="dxa"/>
            <w:shd w:val="clear" w:color="auto" w:fill="auto"/>
          </w:tcPr>
          <w:p w:rsidR="001F1775" w:rsidRPr="00CB2295" w:rsidRDefault="001F1775" w:rsidP="00CB2295">
            <w:pPr>
              <w:pStyle w:val="aff0"/>
            </w:pPr>
          </w:p>
        </w:tc>
      </w:tr>
      <w:tr w:rsidR="001F1775" w:rsidRPr="00CB2295" w:rsidTr="002134DC">
        <w:trPr>
          <w:jc w:val="center"/>
        </w:trPr>
        <w:tc>
          <w:tcPr>
            <w:tcW w:w="6228" w:type="dxa"/>
            <w:shd w:val="clear" w:color="auto" w:fill="auto"/>
          </w:tcPr>
          <w:p w:rsidR="001F1775" w:rsidRPr="00CB2295" w:rsidRDefault="001F1775" w:rsidP="00CB2295">
            <w:pPr>
              <w:pStyle w:val="aff0"/>
            </w:pPr>
            <w:r w:rsidRPr="00CB2295">
              <w:t>Имидж отрасли в обществе</w:t>
            </w:r>
          </w:p>
        </w:tc>
        <w:tc>
          <w:tcPr>
            <w:tcW w:w="1711" w:type="dxa"/>
            <w:shd w:val="clear" w:color="auto" w:fill="auto"/>
          </w:tcPr>
          <w:p w:rsidR="001F1775" w:rsidRPr="00CB2295" w:rsidRDefault="001F1775" w:rsidP="00CB2295">
            <w:pPr>
              <w:pStyle w:val="aff0"/>
            </w:pPr>
          </w:p>
        </w:tc>
      </w:tr>
    </w:tbl>
    <w:p w:rsidR="00CB2295" w:rsidRDefault="00CB2295" w:rsidP="00CB2295">
      <w:pPr>
        <w:ind w:firstLine="709"/>
      </w:pPr>
    </w:p>
    <w:p w:rsidR="00CB2295" w:rsidRDefault="001F1775" w:rsidP="00CB2295">
      <w:pPr>
        <w:ind w:firstLine="709"/>
      </w:pPr>
      <w:r w:rsidRPr="00CB2295">
        <w:t>В зависимости от занимаемой компанией позиции на рынке выделяют лидеров, претендентов, последователей и компании, оперирующие в нише</w:t>
      </w:r>
      <w:r w:rsidR="00CB2295" w:rsidRPr="00CB2295">
        <w:t xml:space="preserve">. </w:t>
      </w:r>
      <w:r w:rsidRPr="00CB2295">
        <w:t>В соответствии с позицией выбирают и стратегию фирмы</w:t>
      </w:r>
      <w:r w:rsidR="00CB2295">
        <w:t>:</w:t>
      </w:r>
    </w:p>
    <w:p w:rsidR="00CB2295" w:rsidRDefault="001F1775" w:rsidP="00CB2295">
      <w:pPr>
        <w:ind w:firstLine="709"/>
      </w:pPr>
      <w:r w:rsidRPr="00CB2295">
        <w:t xml:space="preserve">Лидер владеет большей долей рынка определенного товара, стремится к расширению рынка в целом и своего сегмента, находить новых потребителей, снижать цены за счет снижения издержек и </w:t>
      </w:r>
      <w:r w:rsidR="00CB2295">
        <w:t>т.д.</w:t>
      </w:r>
    </w:p>
    <w:p w:rsidR="00CB2295" w:rsidRDefault="001F1775" w:rsidP="00CB2295">
      <w:pPr>
        <w:ind w:firstLine="709"/>
      </w:pPr>
      <w:r w:rsidRPr="00CB2295">
        <w:t>Претендент агрессивно атакует лидера и других конкурентов по фронту, используя все возможные и невозможные стратегии и атаки, ведет ценовую войну, снижает издержки производства, расширяет ассортимент продукции, разрабатывает новые продукты, совершенствует каналы распределения, повышает уровень услуг или разворачивать блистательную рекламную кампанию</w:t>
      </w:r>
      <w:r w:rsidR="00CB2295" w:rsidRPr="00CB2295">
        <w:t>.</w:t>
      </w:r>
    </w:p>
    <w:p w:rsidR="00CB2295" w:rsidRDefault="001F1775" w:rsidP="00CB2295">
      <w:pPr>
        <w:ind w:firstLine="709"/>
      </w:pPr>
      <w:r w:rsidRPr="00CB2295">
        <w:t>К последователям относятся компании, которые стремятся сохранить свою долю на рынке и обойти все</w:t>
      </w:r>
      <w:r w:rsidR="00CB2295">
        <w:t xml:space="preserve"> "</w:t>
      </w:r>
      <w:r w:rsidRPr="00CB2295">
        <w:t>подводные камни</w:t>
      </w:r>
      <w:r w:rsidR="00CB2295">
        <w:t xml:space="preserve">", </w:t>
      </w:r>
      <w:r w:rsidRPr="00CB2295">
        <w:t>при этом подражая конкретной</w:t>
      </w:r>
      <w:r w:rsidR="00CB2295">
        <w:t xml:space="preserve"> "</w:t>
      </w:r>
      <w:r w:rsidRPr="00CB2295">
        <w:t>чужой</w:t>
      </w:r>
      <w:r w:rsidR="00CB2295">
        <w:t xml:space="preserve">" </w:t>
      </w:r>
      <w:r w:rsidRPr="00CB2295">
        <w:t>стратегии</w:t>
      </w:r>
      <w:r w:rsidR="00CB2295" w:rsidRPr="00CB2295">
        <w:t xml:space="preserve">. </w:t>
      </w:r>
      <w:r w:rsidRPr="00CB2295">
        <w:t>Однако, последователи тоже могут придерживаться стратегий, направленных на поддержание и увеличение сегмента рынка</w:t>
      </w:r>
      <w:r w:rsidR="00CB2295" w:rsidRPr="00CB2295">
        <w:t xml:space="preserve">. </w:t>
      </w:r>
      <w:r w:rsidRPr="00CB2295">
        <w:t>Выделяют 4 стратегии последователей</w:t>
      </w:r>
      <w:r w:rsidR="00CB2295" w:rsidRPr="00CB2295">
        <w:t xml:space="preserve">: </w:t>
      </w:r>
      <w:r w:rsidRPr="00CB2295">
        <w:t>имитатор, двойник, подражатель или приспособленец</w:t>
      </w:r>
      <w:r w:rsidR="00CB2295" w:rsidRPr="00CB2295">
        <w:t>.</w:t>
      </w:r>
    </w:p>
    <w:p w:rsidR="00CB2295" w:rsidRDefault="001F1775" w:rsidP="00CB2295">
      <w:pPr>
        <w:ind w:firstLine="709"/>
      </w:pPr>
      <w:r w:rsidRPr="00CB2295">
        <w:t>Компания, оперирующая в нише, обслуживает небольшие сегменты рынка, и не составляет особой конкуренции крупным фирмам</w:t>
      </w:r>
      <w:r w:rsidR="00CB2295" w:rsidRPr="00CB2295">
        <w:t xml:space="preserve">. </w:t>
      </w:r>
      <w:r w:rsidRPr="00CB2295">
        <w:t xml:space="preserve">Их особенность </w:t>
      </w:r>
      <w:r w:rsidR="00CB2295">
        <w:t>-</w:t>
      </w:r>
      <w:r w:rsidRPr="00CB2295">
        <w:t xml:space="preserve"> специализация на конкретном товаре/услугах</w:t>
      </w:r>
      <w:r w:rsidR="00CB2295" w:rsidRPr="00CB2295">
        <w:t xml:space="preserve">. </w:t>
      </w:r>
      <w:r w:rsidRPr="00CB2295">
        <w:t>При том что</w:t>
      </w:r>
      <w:r w:rsidR="00CB2295" w:rsidRPr="00CB2295">
        <w:t xml:space="preserve"> </w:t>
      </w:r>
      <w:r w:rsidRPr="00CB2295">
        <w:t>в последнее время этой стратегии стали уделять внимание и большие фирмы</w:t>
      </w:r>
      <w:r w:rsidR="00CB2295" w:rsidRPr="00CB2295">
        <w:t>:</w:t>
      </w:r>
    </w:p>
    <w:p w:rsidR="00CB2295" w:rsidRDefault="001F1775" w:rsidP="00CB2295">
      <w:pPr>
        <w:ind w:firstLine="709"/>
      </w:pPr>
      <w:r w:rsidRPr="00CB2295">
        <w:t>Специализация по конечным пользователям</w:t>
      </w:r>
      <w:r w:rsidR="00CB2295" w:rsidRPr="00CB2295">
        <w:t xml:space="preserve">. </w:t>
      </w:r>
      <w:r w:rsidRPr="00CB2295">
        <w:t>Например, юридическая компания специализируется на уголовных, гражданских или промышленных делах</w:t>
      </w:r>
      <w:r w:rsidR="00CB2295" w:rsidRPr="00CB2295">
        <w:t>.</w:t>
      </w:r>
    </w:p>
    <w:p w:rsidR="00CB2295" w:rsidRDefault="001F1775" w:rsidP="00CB2295">
      <w:pPr>
        <w:ind w:firstLine="709"/>
      </w:pPr>
      <w:r w:rsidRPr="00CB2295">
        <w:t>Специализация по вертикали</w:t>
      </w:r>
      <w:r w:rsidR="00CB2295" w:rsidRPr="00CB2295">
        <w:t xml:space="preserve">. </w:t>
      </w:r>
      <w:r w:rsidRPr="00CB2295">
        <w:t>Например, компания концентрирует усилия на производстве определенных металлов или продуктов из них</w:t>
      </w:r>
      <w:r w:rsidR="00CB2295" w:rsidRPr="00CB2295">
        <w:t>.</w:t>
      </w:r>
    </w:p>
    <w:p w:rsidR="00CB2295" w:rsidRDefault="001F1775" w:rsidP="00CB2295">
      <w:pPr>
        <w:ind w:firstLine="709"/>
      </w:pPr>
      <w:r w:rsidRPr="00CB2295">
        <w:t>Специализация в зависимости от размеров и важности клиентов</w:t>
      </w:r>
      <w:r w:rsidR="00CB2295" w:rsidRPr="00CB2295">
        <w:t xml:space="preserve">. </w:t>
      </w:r>
      <w:r w:rsidRPr="00CB2295">
        <w:t>Компания направляет усилия на обслуживание мелких, средних или крупных клиентов</w:t>
      </w:r>
      <w:r w:rsidR="00CB2295" w:rsidRPr="00CB2295">
        <w:t>.</w:t>
      </w:r>
    </w:p>
    <w:p w:rsidR="00CB2295" w:rsidRDefault="001F1775" w:rsidP="00CB2295">
      <w:pPr>
        <w:ind w:firstLine="709"/>
      </w:pPr>
      <w:r w:rsidRPr="00CB2295">
        <w:t>Географическая специализация</w:t>
      </w:r>
      <w:r w:rsidR="00CB2295" w:rsidRPr="00CB2295">
        <w:t xml:space="preserve">. </w:t>
      </w:r>
      <w:r w:rsidRPr="00CB2295">
        <w:t>Компания продает товары/</w:t>
      </w:r>
      <w:hyperlink r:id="rId12" w:tooltip="Перейти в глоссарий" w:history="1">
        <w:r w:rsidRPr="00CB2295">
          <w:t>услуги</w:t>
        </w:r>
      </w:hyperlink>
      <w:r w:rsidRPr="00CB2295">
        <w:t xml:space="preserve"> в определенной местности или регионе</w:t>
      </w:r>
      <w:r w:rsidR="00CB2295" w:rsidRPr="00CB2295">
        <w:t>.</w:t>
      </w:r>
    </w:p>
    <w:p w:rsidR="00CB2295" w:rsidRDefault="001F1775" w:rsidP="00CB2295">
      <w:pPr>
        <w:ind w:firstLine="709"/>
      </w:pPr>
      <w:r w:rsidRPr="00CB2295">
        <w:t>Продуктовая специализация</w:t>
      </w:r>
      <w:r w:rsidR="00CB2295" w:rsidRPr="00CB2295">
        <w:t xml:space="preserve">. </w:t>
      </w:r>
      <w:r w:rsidRPr="00CB2295">
        <w:t>Компания производит только определённый продукт или собственную единую товарную линию</w:t>
      </w:r>
      <w:r w:rsidR="00CB2295" w:rsidRPr="00CB2295">
        <w:t>.</w:t>
      </w:r>
    </w:p>
    <w:p w:rsidR="00CB2295" w:rsidRDefault="001F1775" w:rsidP="00CB2295">
      <w:pPr>
        <w:ind w:firstLine="709"/>
      </w:pPr>
      <w:r w:rsidRPr="00CB2295">
        <w:t>Специализация на индивидуальном обслуживании потребителей</w:t>
      </w:r>
      <w:r w:rsidR="00CB2295" w:rsidRPr="00CB2295">
        <w:t>.</w:t>
      </w:r>
    </w:p>
    <w:p w:rsidR="00CB2295" w:rsidRDefault="001F1775" w:rsidP="00CB2295">
      <w:pPr>
        <w:ind w:firstLine="709"/>
      </w:pPr>
      <w:r w:rsidRPr="00CB2295">
        <w:t>Специализация на определенном соотношении качества и цены</w:t>
      </w:r>
      <w:r w:rsidR="00CB2295" w:rsidRPr="00CB2295">
        <w:t xml:space="preserve">. </w:t>
      </w:r>
      <w:r w:rsidRPr="00CB2295">
        <w:t>Компания занимается производством либо высококачественной, либо дешевой продукции</w:t>
      </w:r>
      <w:r w:rsidR="00CB2295" w:rsidRPr="00CB2295">
        <w:t>.</w:t>
      </w:r>
    </w:p>
    <w:p w:rsidR="00CB2295" w:rsidRDefault="001F1775" w:rsidP="00CB2295">
      <w:pPr>
        <w:ind w:firstLine="709"/>
      </w:pPr>
      <w:r w:rsidRPr="00CB2295">
        <w:t>Специализация на обслуживании</w:t>
      </w:r>
      <w:r w:rsidR="00CB2295" w:rsidRPr="00CB2295">
        <w:t xml:space="preserve">. </w:t>
      </w:r>
      <w:r w:rsidRPr="00CB2295">
        <w:t>Фирма предлагает одну или несколько уникальных услуг, которые не предоставляются её конкурентами</w:t>
      </w:r>
      <w:r w:rsidR="00CB2295" w:rsidRPr="00CB2295">
        <w:t>.</w:t>
      </w:r>
    </w:p>
    <w:p w:rsidR="00CB2295" w:rsidRDefault="001F1775" w:rsidP="00CB2295">
      <w:pPr>
        <w:ind w:firstLine="709"/>
      </w:pPr>
      <w:r w:rsidRPr="00CB2295">
        <w:t>Специализация на каналах распределения</w:t>
      </w:r>
      <w:r w:rsidR="00CB2295" w:rsidRPr="00CB2295">
        <w:t xml:space="preserve">. </w:t>
      </w:r>
      <w:r w:rsidRPr="00CB2295">
        <w:t>Фирма специализируется на разработке единственного канала сбыта</w:t>
      </w:r>
      <w:r w:rsidR="00CB2295" w:rsidRPr="00CB2295">
        <w:t>.</w:t>
      </w:r>
    </w:p>
    <w:p w:rsidR="00CB2295" w:rsidRDefault="001F1775" w:rsidP="00CB2295">
      <w:pPr>
        <w:ind w:firstLine="709"/>
      </w:pPr>
      <w:r w:rsidRPr="00CB2295">
        <w:t>Стоит заметить, что, оперируя на двух и более нишах, компания увеличивает свои шансы на выживание в атмосфере жесткой конкуренции</w:t>
      </w:r>
      <w:r w:rsidR="00CB2295" w:rsidRPr="00CB2295">
        <w:t>.</w:t>
      </w:r>
    </w:p>
    <w:p w:rsidR="00CB2295" w:rsidRDefault="00CB2295" w:rsidP="00CB2295">
      <w:pPr>
        <w:ind w:firstLine="709"/>
        <w:rPr>
          <w:b/>
          <w:bCs/>
          <w:i/>
          <w:iCs/>
        </w:rPr>
      </w:pPr>
      <w:bookmarkStart w:id="9" w:name="_Toc223131321"/>
      <w:bookmarkStart w:id="10" w:name="_Toc228291087"/>
    </w:p>
    <w:p w:rsidR="00CB2295" w:rsidRPr="00CB2295" w:rsidRDefault="00CB2295" w:rsidP="00CB2295">
      <w:pPr>
        <w:pStyle w:val="2"/>
      </w:pPr>
      <w:bookmarkStart w:id="11" w:name="_Toc257454277"/>
      <w:r>
        <w:t>1.3</w:t>
      </w:r>
      <w:r w:rsidR="001F1775" w:rsidRPr="00CB2295">
        <w:t xml:space="preserve"> Принципы и методы разработки маркетинговой </w:t>
      </w:r>
      <w:r w:rsidR="00797F2E" w:rsidRPr="00CB2295">
        <w:t>деятельности</w:t>
      </w:r>
      <w:r w:rsidR="001F1775" w:rsidRPr="00CB2295">
        <w:t xml:space="preserve"> в организации</w:t>
      </w:r>
      <w:bookmarkEnd w:id="9"/>
      <w:bookmarkEnd w:id="10"/>
      <w:bookmarkEnd w:id="11"/>
    </w:p>
    <w:p w:rsidR="00CB2295" w:rsidRDefault="00CB2295" w:rsidP="00CB2295">
      <w:pPr>
        <w:ind w:firstLine="709"/>
      </w:pPr>
    </w:p>
    <w:p w:rsidR="00CB2295" w:rsidRDefault="001F1775" w:rsidP="00CB2295">
      <w:pPr>
        <w:ind w:firstLine="709"/>
      </w:pPr>
      <w:r w:rsidRPr="00CB2295">
        <w:t xml:space="preserve">Процесс разработки стратегии </w:t>
      </w:r>
      <w:r w:rsidR="00797F2E" w:rsidRPr="00CB2295">
        <w:t xml:space="preserve">маркетинговой деятельности </w:t>
      </w:r>
      <w:r w:rsidRPr="00CB2295">
        <w:t>предприятия можно рассматривать</w:t>
      </w:r>
      <w:r w:rsidR="00CB2295" w:rsidRPr="00CB2295">
        <w:t xml:space="preserve"> </w:t>
      </w:r>
      <w:r w:rsidRPr="00CB2295">
        <w:t>как динамическую совокупность восьми взаимосвязанных управленческих процессов, логически вытекающих один из другого</w:t>
      </w:r>
      <w:r w:rsidR="00CB2295" w:rsidRPr="00CB2295">
        <w:t>.</w:t>
      </w:r>
    </w:p>
    <w:p w:rsidR="00CB2295" w:rsidRDefault="001F1775" w:rsidP="00CB2295">
      <w:pPr>
        <w:ind w:firstLine="709"/>
      </w:pPr>
      <w:r w:rsidRPr="00CB2295">
        <w:t xml:space="preserve">При разработке маркетинговой </w:t>
      </w:r>
      <w:r w:rsidR="00797F2E" w:rsidRPr="00CB2295">
        <w:t>деятельности</w:t>
      </w:r>
      <w:r w:rsidRPr="00CB2295">
        <w:t xml:space="preserve"> предприятия, современные концепции рассматривают организацию, как открытую систему, которая получает ресурсы и возвращает готовую продукцию и услуги обратно во внешнюю среду</w:t>
      </w:r>
      <w:r w:rsidR="00CB2295" w:rsidRPr="00CB2295">
        <w:t xml:space="preserve">. </w:t>
      </w:r>
      <w:r w:rsidRPr="00CB2295">
        <w:t>Такая организация адаптируется к изменениям внешней среды и реагирует на изменяющиеся</w:t>
      </w:r>
      <w:r w:rsidRPr="00CB2295">
        <w:rPr>
          <w:i/>
          <w:iCs/>
        </w:rPr>
        <w:t xml:space="preserve"> </w:t>
      </w:r>
      <w:r w:rsidRPr="00CB2295">
        <w:t>возможности, угрозы и вызовы этой среды</w:t>
      </w:r>
      <w:r w:rsidR="00CB2295" w:rsidRPr="00CB2295">
        <w:t>.</w:t>
      </w:r>
    </w:p>
    <w:p w:rsidR="00CB2295" w:rsidRDefault="001F1775" w:rsidP="00CB2295">
      <w:pPr>
        <w:ind w:firstLine="709"/>
      </w:pPr>
      <w:r w:rsidRPr="00CB2295">
        <w:t>Внешняя среда включает те элементы хозяйственной системы, которые</w:t>
      </w:r>
      <w:r w:rsidR="00CB2295" w:rsidRPr="00CB2295">
        <w:t xml:space="preserve"> </w:t>
      </w:r>
      <w:r w:rsidRPr="00CB2295">
        <w:t>оказывая воздействие на результаты деятельности организации, не относятся к внутренним переменным данной организации</w:t>
      </w:r>
      <w:r w:rsidRPr="00CB2295">
        <w:rPr>
          <w:rStyle w:val="ae"/>
          <w:color w:val="000000"/>
        </w:rPr>
        <w:footnoteReference w:id="11"/>
      </w:r>
      <w:r w:rsidR="00CB2295" w:rsidRPr="00CB2295">
        <w:t>.</w:t>
      </w:r>
    </w:p>
    <w:p w:rsidR="00CB2295" w:rsidRDefault="001F1775" w:rsidP="00CB2295">
      <w:pPr>
        <w:ind w:firstLine="709"/>
      </w:pPr>
      <w:r w:rsidRPr="00CB2295">
        <w:t>Применяемый для анализа среды метод SWOT</w:t>
      </w:r>
      <w:r w:rsidR="00CB2295" w:rsidRPr="00CB2295">
        <w:t xml:space="preserve">. </w:t>
      </w:r>
      <w:r w:rsidRPr="00CB2295">
        <w:t>Наряду с методами изучения угроз, возможностей, силы и слабости организации для анализа среды может быть применен метод составления ее профиля</w:t>
      </w:r>
      <w:r w:rsidR="00CB2295" w:rsidRPr="00CB2295">
        <w:t xml:space="preserve">. </w:t>
      </w:r>
      <w:r w:rsidRPr="00CB2295">
        <w:t>Данный метод удобно применять для составления профиля отдельно макроокружения, непосредственного окружения и внутренней среды</w:t>
      </w:r>
      <w:r w:rsidR="00CB2295" w:rsidRPr="00CB2295">
        <w:t xml:space="preserve">. </w:t>
      </w:r>
      <w:r w:rsidRPr="00CB2295">
        <w:t>С помощью метода составления профиля среды удается оценить относительную значимость для организации отдельных факторов среды</w:t>
      </w:r>
      <w:r w:rsidR="00CB2295" w:rsidRPr="00CB2295">
        <w:t>.</w:t>
      </w:r>
    </w:p>
    <w:p w:rsidR="00CB2295" w:rsidRDefault="001F1775" w:rsidP="00CB2295">
      <w:pPr>
        <w:ind w:firstLine="709"/>
      </w:pPr>
      <w:r w:rsidRPr="00CB2295">
        <w:t>Организация изучает среду, чтобы обеспечить себе успешное продвижение к своим целям, поэтому после того как анализ внутренней и внешней среды завершен, фирма определяет основные ориентиры своей деятельности</w:t>
      </w:r>
      <w:r w:rsidR="00CB2295" w:rsidRPr="00CB2295">
        <w:t>.</w:t>
      </w:r>
    </w:p>
    <w:p w:rsidR="00CB2295" w:rsidRDefault="001F1775" w:rsidP="00CB2295">
      <w:pPr>
        <w:ind w:firstLine="709"/>
      </w:pPr>
      <w:r w:rsidRPr="00CB2295">
        <w:t>Как показывает первый фактор, у каждой организации есть свой комплекс критических точек</w:t>
      </w:r>
      <w:r w:rsidR="00CB2295" w:rsidRPr="00CB2295">
        <w:t xml:space="preserve">. </w:t>
      </w:r>
      <w:r w:rsidRPr="00CB2295">
        <w:t>Он зависит от размера организации, характера ее деятельности, выбранных ею целей, географических, исторических и прочих особенностей</w:t>
      </w:r>
      <w:r w:rsidR="00CB2295" w:rsidRPr="00CB2295">
        <w:t>.</w:t>
      </w:r>
    </w:p>
    <w:p w:rsidR="00CB2295" w:rsidRDefault="001F1775" w:rsidP="00CB2295">
      <w:pPr>
        <w:ind w:firstLine="709"/>
      </w:pPr>
      <w:r w:rsidRPr="00CB2295">
        <w:t>При анализе внутренней среды необходимо выявить, какие сильные и слабые стороны имеют отдельные структурные подразделения фирмы и фирма в целом</w:t>
      </w:r>
      <w:r w:rsidR="00CB2295" w:rsidRPr="00CB2295">
        <w:t>.</w:t>
      </w:r>
    </w:p>
    <w:p w:rsidR="00CB2295" w:rsidRDefault="001F1775" w:rsidP="00CB2295">
      <w:pPr>
        <w:ind w:firstLine="709"/>
      </w:pPr>
      <w:r w:rsidRPr="00CB2295">
        <w:t>Таким образом, проводимый в стратегическом планировании анализ направлен на выявление угроз и возможностей, которые могут возникнуть во внешней среде по отношению к фирме, сильных и слабых сторон, которыми обладает фирма</w:t>
      </w:r>
      <w:r w:rsidR="00CB2295" w:rsidRPr="00CB2295">
        <w:t xml:space="preserve">. </w:t>
      </w:r>
      <w:r w:rsidRPr="00CB2295">
        <w:t>Именно для решения этой задачи и разработаны определенные приемы анализа среды, которые применяются в стратегическом планировании</w:t>
      </w:r>
      <w:r w:rsidR="00CB2295" w:rsidRPr="00CB2295">
        <w:t>.</w:t>
      </w:r>
    </w:p>
    <w:p w:rsidR="00CB2295" w:rsidRDefault="001F1775" w:rsidP="00CB2295">
      <w:pPr>
        <w:ind w:firstLine="709"/>
      </w:pPr>
      <w:r w:rsidRPr="00CB2295">
        <w:t>Таким образом, главная задача предприятия</w:t>
      </w:r>
      <w:r w:rsidR="00CB2295" w:rsidRPr="00CB2295">
        <w:t xml:space="preserve"> - </w:t>
      </w:r>
      <w:r w:rsidRPr="00CB2295">
        <w:t>выбор стратегии, которая бы обеспечила защиту от действия конкурентных сил и</w:t>
      </w:r>
      <w:r w:rsidR="00CB2295">
        <w:t xml:space="preserve"> (</w:t>
      </w:r>
      <w:r w:rsidRPr="00CB2295">
        <w:t>или</w:t>
      </w:r>
      <w:r w:rsidR="00CB2295" w:rsidRPr="00CB2295">
        <w:t xml:space="preserve">) </w:t>
      </w:r>
      <w:r w:rsidRPr="00CB2295">
        <w:t>дала возможность использовать их в своих целях</w:t>
      </w:r>
      <w:r w:rsidR="00CB2295" w:rsidRPr="00CB2295">
        <w:t xml:space="preserve">. </w:t>
      </w:r>
      <w:r w:rsidRPr="00CB2295">
        <w:t>Из пяти факторов конкуренции в отрасли доминирует, как правило, один фактор, который и становится решающим при разработке конкурентной стратегии предприятия</w:t>
      </w:r>
      <w:r w:rsidRPr="00CB2295">
        <w:rPr>
          <w:rStyle w:val="ae"/>
          <w:color w:val="000000"/>
        </w:rPr>
        <w:footnoteReference w:id="12"/>
      </w:r>
      <w:r w:rsidR="00CB2295" w:rsidRPr="00CB2295">
        <w:t>.</w:t>
      </w:r>
    </w:p>
    <w:p w:rsidR="00CB2295" w:rsidRDefault="001F1775" w:rsidP="00CB2295">
      <w:pPr>
        <w:ind w:firstLine="709"/>
      </w:pPr>
      <w:r w:rsidRPr="00CB2295">
        <w:t>Взаимодействие соперничающих предприятий имеет следующие черты</w:t>
      </w:r>
      <w:r w:rsidR="00CB2295" w:rsidRPr="00CB2295">
        <w:t>:</w:t>
      </w:r>
    </w:p>
    <w:p w:rsidR="00CB2295" w:rsidRDefault="001F1775" w:rsidP="00CB2295">
      <w:pPr>
        <w:ind w:firstLine="709"/>
      </w:pPr>
      <w:r w:rsidRPr="00CB2295">
        <w:t>конкурентная борьба осуществляется с более или менее постоянным упорством за лучшую рыночную позицию</w:t>
      </w:r>
      <w:r w:rsidR="00CB2295" w:rsidRPr="00CB2295">
        <w:t>;</w:t>
      </w:r>
    </w:p>
    <w:p w:rsidR="00CB2295" w:rsidRDefault="001F1775" w:rsidP="00CB2295">
      <w:pPr>
        <w:ind w:firstLine="709"/>
      </w:pPr>
      <w:r w:rsidRPr="00CB2295">
        <w:t>стратегии конкурирующих предприятий отличаются большим разнообразием</w:t>
      </w:r>
      <w:r w:rsidR="00CB2295" w:rsidRPr="00CB2295">
        <w:t>;</w:t>
      </w:r>
    </w:p>
    <w:p w:rsidR="00CB2295" w:rsidRDefault="001F1775" w:rsidP="00CB2295">
      <w:pPr>
        <w:ind w:firstLine="709"/>
      </w:pPr>
      <w:r w:rsidRPr="00CB2295">
        <w:t>каждый из производителей стремится выбрать такую конкурентную стратегию, которую трудно скопировать или расстроить</w:t>
      </w:r>
      <w:r w:rsidR="00CB2295" w:rsidRPr="00CB2295">
        <w:t>;</w:t>
      </w:r>
    </w:p>
    <w:p w:rsidR="00CB2295" w:rsidRDefault="001F1775" w:rsidP="00CB2295">
      <w:pPr>
        <w:ind w:firstLine="709"/>
      </w:pPr>
      <w:r w:rsidRPr="00CB2295">
        <w:t>действия предприятий-соперников приводят к созданию новых условий спроса-предложения товаров</w:t>
      </w:r>
      <w:r w:rsidR="00CB2295" w:rsidRPr="00CB2295">
        <w:t>.</w:t>
      </w:r>
    </w:p>
    <w:p w:rsidR="00CB2295" w:rsidRDefault="001F1775" w:rsidP="00CB2295">
      <w:pPr>
        <w:ind w:firstLine="709"/>
      </w:pPr>
      <w:r w:rsidRPr="00CB2295">
        <w:t>Одним из способов уменьшить давление внутриотраслевой конкуренции является использование сравнительных преимуществ, которыми обладает фирма</w:t>
      </w:r>
      <w:r w:rsidR="00CB2295" w:rsidRPr="00CB2295">
        <w:t>.</w:t>
      </w:r>
    </w:p>
    <w:p w:rsidR="00CB2295" w:rsidRDefault="001F1775" w:rsidP="00CB2295">
      <w:pPr>
        <w:ind w:firstLine="709"/>
      </w:pPr>
      <w:r w:rsidRPr="00CB2295">
        <w:t>Один из вариантов метода сравнительных преимуществ предложен российским экономистом А</w:t>
      </w:r>
      <w:r w:rsidR="00CB2295" w:rsidRPr="00CB2295">
        <w:t xml:space="preserve">. </w:t>
      </w:r>
      <w:r w:rsidRPr="00CB2295">
        <w:t>Юдановым</w:t>
      </w:r>
      <w:r w:rsidR="00CB2295" w:rsidRPr="00CB2295">
        <w:t>.</w:t>
      </w:r>
    </w:p>
    <w:p w:rsidR="00CB2295" w:rsidRDefault="001F1775" w:rsidP="00CB2295">
      <w:pPr>
        <w:ind w:firstLine="709"/>
      </w:pPr>
      <w:r w:rsidRPr="00CB2295">
        <w:t>Возможности появления новых конкурентов в отрасли зависят от так называемых барьеров входа в отрасль</w:t>
      </w:r>
      <w:r w:rsidR="00CB2295" w:rsidRPr="00CB2295">
        <w:t>.</w:t>
      </w:r>
    </w:p>
    <w:p w:rsidR="00CB2295" w:rsidRDefault="001F1775" w:rsidP="00CB2295">
      <w:pPr>
        <w:ind w:firstLine="709"/>
      </w:pPr>
      <w:r w:rsidRPr="00CB2295">
        <w:t>Барьеры входа в отрасль</w:t>
      </w:r>
      <w:r w:rsidR="00CB2295" w:rsidRPr="00CB2295">
        <w:t xml:space="preserve"> - </w:t>
      </w:r>
      <w:r w:rsidRPr="00CB2295">
        <w:t>это препятствия, которые необходимо преодолеть для организации бизнеса и успешной конкуренции в отрасли</w:t>
      </w:r>
      <w:r w:rsidR="00CB2295" w:rsidRPr="00CB2295">
        <w:t xml:space="preserve">. </w:t>
      </w:r>
      <w:r w:rsidRPr="00CB2295">
        <w:t>Барьерами входа в отрасль могут быть</w:t>
      </w:r>
      <w:r w:rsidR="00CB2295" w:rsidRPr="00CB2295">
        <w:t>:</w:t>
      </w:r>
    </w:p>
    <w:p w:rsidR="00CB2295" w:rsidRDefault="001F1775" w:rsidP="00CB2295">
      <w:pPr>
        <w:ind w:firstLine="709"/>
      </w:pPr>
      <w:r w:rsidRPr="00CB2295">
        <w:t>приверженность покупателей торговой марке</w:t>
      </w:r>
      <w:r w:rsidR="00CB2295" w:rsidRPr="00CB2295">
        <w:t>;</w:t>
      </w:r>
    </w:p>
    <w:p w:rsidR="00CB2295" w:rsidRDefault="001F1775" w:rsidP="00CB2295">
      <w:pPr>
        <w:ind w:firstLine="709"/>
      </w:pPr>
      <w:r w:rsidRPr="00CB2295">
        <w:t>необходимость создания новой системы каналов распределения</w:t>
      </w:r>
      <w:r w:rsidR="00CB2295" w:rsidRPr="00CB2295">
        <w:t>;</w:t>
      </w:r>
    </w:p>
    <w:p w:rsidR="00CB2295" w:rsidRDefault="001F1775" w:rsidP="00CB2295">
      <w:pPr>
        <w:ind w:firstLine="709"/>
      </w:pPr>
      <w:r w:rsidRPr="00CB2295">
        <w:t>экономия на масштабе производства</w:t>
      </w:r>
      <w:r w:rsidR="00CB2295" w:rsidRPr="00CB2295">
        <w:t>;</w:t>
      </w:r>
    </w:p>
    <w:p w:rsidR="001F1775" w:rsidRPr="00CB2295" w:rsidRDefault="001F1775" w:rsidP="00CB2295">
      <w:pPr>
        <w:ind w:firstLine="709"/>
      </w:pPr>
      <w:r w:rsidRPr="00CB2295">
        <w:t>переходные затраты</w:t>
      </w:r>
      <w:r w:rsidR="00CB2295">
        <w:t xml:space="preserve"> (</w:t>
      </w:r>
      <w:r w:rsidRPr="00CB2295">
        <w:t>одноразовые затраты, связанные, например, со сменой</w:t>
      </w:r>
    </w:p>
    <w:p w:rsidR="00CB2295" w:rsidRDefault="001F1775" w:rsidP="00CB2295">
      <w:pPr>
        <w:ind w:firstLine="709"/>
      </w:pPr>
      <w:r w:rsidRPr="00CB2295">
        <w:t>поставщика, переобучением персонала, разработками нового продукта</w:t>
      </w:r>
      <w:r w:rsidR="00CB2295" w:rsidRPr="00CB2295">
        <w:t>);</w:t>
      </w:r>
    </w:p>
    <w:p w:rsidR="00CB2295" w:rsidRDefault="001F1775" w:rsidP="00CB2295">
      <w:pPr>
        <w:ind w:firstLine="709"/>
      </w:pPr>
      <w:r w:rsidRPr="00CB2295">
        <w:t>политика правительства, направленная на защиту отрасли через требование</w:t>
      </w:r>
      <w:r w:rsidR="00CB2295" w:rsidRPr="00CB2295">
        <w:t>;</w:t>
      </w:r>
    </w:p>
    <w:p w:rsidR="00CB2295" w:rsidRDefault="001F1775" w:rsidP="00CB2295">
      <w:pPr>
        <w:ind w:firstLine="709"/>
      </w:pPr>
      <w:r w:rsidRPr="00CB2295">
        <w:t>лицензирования, ограничение доступа к источникам сырья</w:t>
      </w:r>
      <w:r w:rsidR="00CB2295" w:rsidRPr="00CB2295">
        <w:t>;</w:t>
      </w:r>
    </w:p>
    <w:p w:rsidR="00CB2295" w:rsidRDefault="001F1775" w:rsidP="00CB2295">
      <w:pPr>
        <w:ind w:firstLine="709"/>
      </w:pPr>
      <w:r w:rsidRPr="00CB2295">
        <w:t>товары-заменители</w:t>
      </w:r>
      <w:r w:rsidR="00CB2295" w:rsidRPr="00CB2295">
        <w:t xml:space="preserve">. </w:t>
      </w:r>
      <w:r w:rsidRPr="00CB2295">
        <w:t>Обострить конкуренцию может появление товаров, эффективно удовлетворяющих те же потребности, но несколько иным способом</w:t>
      </w:r>
      <w:r w:rsidR="00CB2295" w:rsidRPr="00CB2295">
        <w:t>;</w:t>
      </w:r>
    </w:p>
    <w:p w:rsidR="00CB2295" w:rsidRDefault="001F1775" w:rsidP="00CB2295">
      <w:pPr>
        <w:ind w:firstLine="709"/>
      </w:pPr>
      <w:r w:rsidRPr="00CB2295">
        <w:t>экономические возможности поставщиков, которые</w:t>
      </w:r>
      <w:r w:rsidR="00CB2295" w:rsidRPr="00CB2295">
        <w:t xml:space="preserve"> </w:t>
      </w:r>
      <w:r w:rsidRPr="00CB2295">
        <w:t>представляют собой реальную рыночную силу в том случае, если поставляемый им товар составляет существенную часть издержек отраслевой продукции, критически важен для производственного процесса и</w:t>
      </w:r>
      <w:r w:rsidR="00CB2295">
        <w:t xml:space="preserve"> (</w:t>
      </w:r>
      <w:r w:rsidRPr="00CB2295">
        <w:t>или</w:t>
      </w:r>
      <w:r w:rsidR="00CB2295" w:rsidRPr="00CB2295">
        <w:t xml:space="preserve">) </w:t>
      </w:r>
      <w:r w:rsidRPr="00CB2295">
        <w:t>в значительной степени влияет на качество отраслевого продукта</w:t>
      </w:r>
      <w:r w:rsidR="00CB2295" w:rsidRPr="00CB2295">
        <w:t xml:space="preserve">. </w:t>
      </w:r>
      <w:r w:rsidRPr="00CB2295">
        <w:t>Поставщики могут влиять на отрасль, пользуясь своей возможностью поднимать цены или снижать качество поставляемых товаров или услуг</w:t>
      </w:r>
      <w:r w:rsidR="00CB2295" w:rsidRPr="00CB2295">
        <w:t>.</w:t>
      </w:r>
    </w:p>
    <w:p w:rsidR="00CB2295" w:rsidRDefault="001F1775" w:rsidP="00CB2295">
      <w:pPr>
        <w:ind w:firstLine="709"/>
      </w:pPr>
      <w:r w:rsidRPr="00CB2295">
        <w:t>Экономические возможности покупателей определяются их способностью навязывать продавцам условия сделки</w:t>
      </w:r>
      <w:r w:rsidR="00CB2295" w:rsidRPr="00CB2295">
        <w:t>.</w:t>
      </w:r>
    </w:p>
    <w:p w:rsidR="00CB2295" w:rsidRDefault="001F1775" w:rsidP="00CB2295">
      <w:pPr>
        <w:ind w:firstLine="709"/>
      </w:pPr>
      <w:r w:rsidRPr="00CB2295">
        <w:t>Сила покупателя зависит от</w:t>
      </w:r>
      <w:r w:rsidR="00CB2295" w:rsidRPr="00CB2295">
        <w:t>:</w:t>
      </w:r>
    </w:p>
    <w:p w:rsidR="00CB2295" w:rsidRDefault="001F1775" w:rsidP="00CB2295">
      <w:pPr>
        <w:ind w:firstLine="709"/>
      </w:pPr>
      <w:r w:rsidRPr="00CB2295">
        <w:t>сплоченности и концентрированности группы потребителей</w:t>
      </w:r>
      <w:r w:rsidR="00CB2295" w:rsidRPr="00CB2295">
        <w:t>;</w:t>
      </w:r>
    </w:p>
    <w:p w:rsidR="00CB2295" w:rsidRDefault="001F1775" w:rsidP="00CB2295">
      <w:pPr>
        <w:ind w:firstLine="709"/>
      </w:pPr>
      <w:r w:rsidRPr="00CB2295">
        <w:t>степени важности продукции для покупателей</w:t>
      </w:r>
      <w:r w:rsidR="00CB2295" w:rsidRPr="00CB2295">
        <w:t>;</w:t>
      </w:r>
    </w:p>
    <w:p w:rsidR="00CB2295" w:rsidRDefault="001F1775" w:rsidP="00CB2295">
      <w:pPr>
        <w:ind w:firstLine="709"/>
      </w:pPr>
      <w:r w:rsidRPr="00CB2295">
        <w:t>диапазона ее применения</w:t>
      </w:r>
      <w:r w:rsidR="00CB2295" w:rsidRPr="00CB2295">
        <w:t>;</w:t>
      </w:r>
    </w:p>
    <w:p w:rsidR="00CB2295" w:rsidRDefault="001F1775" w:rsidP="00CB2295">
      <w:pPr>
        <w:ind w:firstLine="709"/>
      </w:pPr>
      <w:r w:rsidRPr="00CB2295">
        <w:t>степени однородности продукции</w:t>
      </w:r>
      <w:r w:rsidR="00CB2295" w:rsidRPr="00CB2295">
        <w:t>;</w:t>
      </w:r>
    </w:p>
    <w:p w:rsidR="00CB2295" w:rsidRDefault="001F1775" w:rsidP="00CB2295">
      <w:pPr>
        <w:ind w:firstLine="709"/>
      </w:pPr>
      <w:r w:rsidRPr="00CB2295">
        <w:t>уровня информированности потребителей</w:t>
      </w:r>
      <w:r w:rsidR="00CB2295" w:rsidRPr="00CB2295">
        <w:t>.</w:t>
      </w:r>
    </w:p>
    <w:p w:rsidR="00CB2295" w:rsidRDefault="001F1775" w:rsidP="00CB2295">
      <w:pPr>
        <w:ind w:firstLine="709"/>
      </w:pPr>
      <w:r w:rsidRPr="00CB2295">
        <w:t>Ценность модели пяти сил конкуренции состоит в том, что она помогает определить структуру и масштабы конкуренции в конкретной отрасли</w:t>
      </w:r>
      <w:r w:rsidR="00CB2295" w:rsidRPr="00CB2295">
        <w:t>.</w:t>
      </w:r>
    </w:p>
    <w:p w:rsidR="00CB2295" w:rsidRDefault="001F1775" w:rsidP="00CB2295">
      <w:pPr>
        <w:ind w:firstLine="709"/>
      </w:pPr>
      <w:r w:rsidRPr="00CB2295">
        <w:t>Таким образом, маркетинговый стратегический анализ</w:t>
      </w:r>
      <w:r w:rsidR="00CB2295" w:rsidRPr="00CB2295">
        <w:t xml:space="preserve"> - </w:t>
      </w:r>
      <w:r w:rsidRPr="00CB2295">
        <w:t>это</w:t>
      </w:r>
      <w:r w:rsidR="00CB2295">
        <w:t xml:space="preserve"> "</w:t>
      </w:r>
      <w:r w:rsidRPr="00CB2295">
        <w:t>средство преобразования базы данных, полученных в результате анализа среды, в маркетинговую стратегию организации</w:t>
      </w:r>
      <w:r w:rsidR="00CB2295">
        <w:t>"</w:t>
      </w:r>
      <w:r w:rsidRPr="00CB2295">
        <w:rPr>
          <w:rStyle w:val="ae"/>
          <w:color w:val="000000"/>
        </w:rPr>
        <w:footnoteReference w:id="13"/>
      </w:r>
      <w:r w:rsidR="00CB2295" w:rsidRPr="00CB2295">
        <w:t>.</w:t>
      </w:r>
    </w:p>
    <w:p w:rsidR="00CB2295" w:rsidRDefault="001F1775" w:rsidP="00CB2295">
      <w:pPr>
        <w:ind w:firstLine="709"/>
      </w:pPr>
      <w:r w:rsidRPr="00CB2295">
        <w:t>Маркетинговая стратегия заключается в определении подходящих продуктов, услуг и рынков, которым они могут быть предложены</w:t>
      </w:r>
      <w:r w:rsidR="00CB2295" w:rsidRPr="00CB2295">
        <w:t>.</w:t>
      </w:r>
    </w:p>
    <w:p w:rsidR="00CB2295" w:rsidRDefault="00CB2295" w:rsidP="00CB2295">
      <w:pPr>
        <w:pStyle w:val="2"/>
      </w:pPr>
      <w:r>
        <w:br w:type="page"/>
      </w:r>
      <w:bookmarkStart w:id="12" w:name="_Toc257454278"/>
      <w:r w:rsidRPr="00CB2295">
        <w:t>Глава 2 Анализ маркетинговой деятельности ООО СФ</w:t>
      </w:r>
      <w:r>
        <w:t xml:space="preserve"> </w:t>
      </w:r>
      <w:r w:rsidR="003C021F">
        <w:t>"Контакт Плюс"</w:t>
      </w:r>
      <w:bookmarkEnd w:id="12"/>
    </w:p>
    <w:p w:rsidR="00CB2295" w:rsidRDefault="00CB2295" w:rsidP="00CB2295">
      <w:pPr>
        <w:ind w:firstLine="709"/>
        <w:rPr>
          <w:b/>
          <w:bCs/>
          <w:i/>
          <w:iCs/>
        </w:rPr>
      </w:pPr>
      <w:bookmarkStart w:id="13" w:name="_Toc228291089"/>
    </w:p>
    <w:p w:rsidR="00CB2295" w:rsidRPr="00CB2295" w:rsidRDefault="00CB2295" w:rsidP="00CB2295">
      <w:pPr>
        <w:pStyle w:val="2"/>
      </w:pPr>
      <w:bookmarkStart w:id="14" w:name="_Toc257454279"/>
      <w:r>
        <w:t>2.1</w:t>
      </w:r>
      <w:r w:rsidR="00BD3123" w:rsidRPr="00CB2295">
        <w:t xml:space="preserve"> Общая характеристика предприятия</w:t>
      </w:r>
      <w:bookmarkEnd w:id="13"/>
      <w:bookmarkEnd w:id="14"/>
    </w:p>
    <w:p w:rsidR="00CB2295" w:rsidRDefault="00CB2295" w:rsidP="00CB2295">
      <w:pPr>
        <w:ind w:firstLine="709"/>
      </w:pPr>
    </w:p>
    <w:p w:rsidR="00CB2295" w:rsidRDefault="00BD3123" w:rsidP="00CB2295">
      <w:pPr>
        <w:ind w:firstLine="709"/>
      </w:pPr>
      <w:r w:rsidRPr="00CB2295">
        <w:t>Рассматриваемое в работе предприятие ООО</w:t>
      </w:r>
      <w:r w:rsidR="00CB2295" w:rsidRPr="00CB2295">
        <w:t xml:space="preserve"> </w:t>
      </w:r>
      <w:r w:rsidRPr="00CB2295">
        <w:t>СФ</w:t>
      </w:r>
      <w:r w:rsidR="00CB2295">
        <w:t xml:space="preserve"> </w:t>
      </w:r>
      <w:r w:rsidR="003C021F">
        <w:t>"Контакт Плюс"</w:t>
      </w:r>
      <w:r w:rsidR="00CB2295">
        <w:t xml:space="preserve"> </w:t>
      </w:r>
      <w:r w:rsidRPr="00CB2295">
        <w:t>занимается капитальным строительством объектов коммунального значения, строительными и кровельными работами, ремонтом и отделкой помещений, монтажом систем жилищных коммуникаций</w:t>
      </w:r>
      <w:r w:rsidR="00CB2295" w:rsidRPr="00CB2295">
        <w:t>.</w:t>
      </w:r>
    </w:p>
    <w:p w:rsidR="00CB2295" w:rsidRDefault="00BD3123" w:rsidP="00CB2295">
      <w:pPr>
        <w:ind w:firstLine="709"/>
      </w:pPr>
      <w:r w:rsidRPr="00CB2295">
        <w:t>Предприятие организовано в 1998 году</w:t>
      </w:r>
      <w:r w:rsidR="00CB2295" w:rsidRPr="00CB2295">
        <w:t>.</w:t>
      </w:r>
    </w:p>
    <w:p w:rsidR="00CB2295" w:rsidRDefault="00BD3123" w:rsidP="00CB2295">
      <w:pPr>
        <w:ind w:firstLine="709"/>
      </w:pPr>
      <w:r w:rsidRPr="00CB2295">
        <w:t>Деятельность</w:t>
      </w:r>
      <w:r w:rsidR="00CB2295" w:rsidRPr="00CB2295">
        <w:t xml:space="preserve"> </w:t>
      </w:r>
      <w:r w:rsidRPr="00CB2295">
        <w:t>предприятия, его права и обязанности регулируется законом о предпринимательской деятельности</w:t>
      </w:r>
      <w:r w:rsidR="00CB2295" w:rsidRPr="00CB2295">
        <w:t xml:space="preserve">. </w:t>
      </w:r>
      <w:r w:rsidRPr="00CB2295">
        <w:t>Управление предприятием осуществляется в соответствии с его Уставом</w:t>
      </w:r>
      <w:r w:rsidR="00CB2295" w:rsidRPr="00CB2295">
        <w:t xml:space="preserve">. </w:t>
      </w:r>
      <w:r w:rsidRPr="00CB2295">
        <w:t>Предприятие является юридическим лицом, пользуется правами и выполняет обязанности, связанные с его деятельностью, имеет самостоятельный баланс, текущий счет в банке, гербовую печать со своим наименованием и бланки</w:t>
      </w:r>
      <w:r w:rsidR="00CB2295" w:rsidRPr="00CB2295">
        <w:t xml:space="preserve">. </w:t>
      </w:r>
      <w:r w:rsidRPr="00CB2295">
        <w:t xml:space="preserve">В целях обеспечения своей деятельности может </w:t>
      </w:r>
      <w:bookmarkStart w:id="15" w:name="l15"/>
      <w:bookmarkEnd w:id="15"/>
      <w:r w:rsidRPr="00CB2295">
        <w:t>открывать в банках бюджетные и расчетные счета</w:t>
      </w:r>
      <w:r w:rsidR="00CB2295" w:rsidRPr="00CB2295">
        <w:t>.</w:t>
      </w:r>
    </w:p>
    <w:p w:rsidR="00CB2295" w:rsidRDefault="00BD3123" w:rsidP="00CB2295">
      <w:pPr>
        <w:ind w:firstLine="709"/>
      </w:pPr>
      <w:r w:rsidRPr="00CB2295">
        <w:t>Задачами предприятия</w:t>
      </w:r>
      <w:r w:rsidR="00CB2295" w:rsidRPr="00CB2295">
        <w:t xml:space="preserve"> </w:t>
      </w:r>
      <w:r w:rsidRPr="00CB2295">
        <w:t>являются</w:t>
      </w:r>
      <w:r w:rsidR="00CB2295" w:rsidRPr="00CB2295">
        <w:t>:</w:t>
      </w:r>
    </w:p>
    <w:p w:rsidR="00CB2295" w:rsidRDefault="00BD3123" w:rsidP="00CB2295">
      <w:pPr>
        <w:ind w:firstLine="709"/>
      </w:pPr>
      <w:r w:rsidRPr="00CB2295">
        <w:t>предоставление услуг</w:t>
      </w:r>
      <w:r w:rsidR="00CB2295" w:rsidRPr="00CB2295">
        <w:t xml:space="preserve"> </w:t>
      </w:r>
      <w:r w:rsidRPr="00CB2295">
        <w:t>жилищно-коммунальной сферы</w:t>
      </w:r>
      <w:r w:rsidR="00CB2295">
        <w:t xml:space="preserve"> (</w:t>
      </w:r>
      <w:r w:rsidR="003C021F">
        <w:t>строитель</w:t>
      </w:r>
      <w:r w:rsidRPr="00CB2295">
        <w:t>ство, ремонт</w:t>
      </w:r>
      <w:r w:rsidR="00CB2295" w:rsidRPr="00CB2295">
        <w:t>);</w:t>
      </w:r>
    </w:p>
    <w:p w:rsidR="00CB2295" w:rsidRDefault="00BD3123" w:rsidP="00CB2295">
      <w:pPr>
        <w:ind w:firstLine="709"/>
      </w:pPr>
      <w:r w:rsidRPr="00CB2295">
        <w:t>проведение единой политики по комплексному развитию жилищного и коммунального хозяйства, его эксплуатации, текущему и капитальному ремонту, реконструкции, обеспечению его устойчивого экологически безопасного функционирования</w:t>
      </w:r>
      <w:r w:rsidR="00CB2295">
        <w:t>;</w:t>
      </w:r>
    </w:p>
    <w:p w:rsidR="00CB2295" w:rsidRDefault="00BD3123" w:rsidP="00CB2295">
      <w:pPr>
        <w:ind w:firstLine="709"/>
      </w:pPr>
      <w:r w:rsidRPr="00CB2295">
        <w:t>осуществление правового, организационного и методического обеспечения проведения реформы в жилищно-коммунальном хозяйстве</w:t>
      </w:r>
      <w:r w:rsidR="00CB2295" w:rsidRPr="00CB2295">
        <w:t>;</w:t>
      </w:r>
    </w:p>
    <w:p w:rsidR="00CB2295" w:rsidRDefault="00BD3123" w:rsidP="00CB2295">
      <w:pPr>
        <w:ind w:firstLine="709"/>
      </w:pPr>
      <w:r w:rsidRPr="00CB2295">
        <w:t>анализ общей экономической ситуации в отрасли, результатов работы подрядных</w:t>
      </w:r>
      <w:r w:rsidR="00CB2295" w:rsidRPr="00CB2295">
        <w:t xml:space="preserve"> </w:t>
      </w:r>
      <w:r w:rsidRPr="00CB2295">
        <w:t>предприятий, разработка и осуществление мер по улучшению их деятельности</w:t>
      </w:r>
      <w:r w:rsidR="00CB2295" w:rsidRPr="00CB2295">
        <w:t>;</w:t>
      </w:r>
    </w:p>
    <w:p w:rsidR="00CB2295" w:rsidRDefault="00BD3123" w:rsidP="00CB2295">
      <w:pPr>
        <w:ind w:firstLine="709"/>
      </w:pPr>
      <w:r w:rsidRPr="00CB2295">
        <w:t>проведение оптимальной тарифной политики в условиях рыночной экономики с учетом обеспечения социальной защиты населения в сфере жилищно-коммунального хозяйства</w:t>
      </w:r>
      <w:r w:rsidR="00CB2295" w:rsidRPr="00CB2295">
        <w:t>;</w:t>
      </w:r>
    </w:p>
    <w:p w:rsidR="00CB2295" w:rsidRDefault="00BD3123" w:rsidP="00CB2295">
      <w:pPr>
        <w:ind w:firstLine="709"/>
      </w:pPr>
      <w:r w:rsidRPr="00CB2295">
        <w:t>контроль за использованием, содержанием и ремонтом жилищного фонда независимо от его принадлежности в части обеспечения защиты прав и законных интересов граждан и государства</w:t>
      </w:r>
      <w:r w:rsidR="00CB2295">
        <w:t>;</w:t>
      </w:r>
    </w:p>
    <w:p w:rsidR="00CB2295" w:rsidRDefault="00BD3123" w:rsidP="00CB2295">
      <w:pPr>
        <w:ind w:firstLine="709"/>
      </w:pPr>
      <w:r w:rsidRPr="00CB2295">
        <w:t>выполнение функций заказчика по капитальному строительству объектов коммунального назначения</w:t>
      </w:r>
      <w:r w:rsidR="00CB2295" w:rsidRPr="00CB2295">
        <w:t>.</w:t>
      </w:r>
    </w:p>
    <w:p w:rsidR="00CB2295" w:rsidRDefault="009508F8" w:rsidP="00CB2295">
      <w:pPr>
        <w:ind w:firstLine="709"/>
      </w:pPr>
      <w:r>
        <w:rPr>
          <w:noProof/>
        </w:rPr>
        <w:pict>
          <v:group id="_x0000_s1028" style="position:absolute;left:0;text-align:left;margin-left:23.45pt;margin-top:52.6pt;width:394.9pt;height:177.2pt;z-index:251658752" coordorigin="981,3434" coordsize="9360,5400">
            <v:rect id="_x0000_s1029" style="position:absolute;left:5155;top:3434;width:2897;height:968">
              <v:textbox style="mso-next-textbox:#_x0000_s1029">
                <w:txbxContent>
                  <w:p w:rsidR="00CB2295" w:rsidRPr="004F18D8" w:rsidRDefault="00CB2295" w:rsidP="00CB2295">
                    <w:pPr>
                      <w:pStyle w:val="aff2"/>
                    </w:pPr>
                    <w:r w:rsidRPr="004F18D8">
                      <w:t>Генеральный директор</w:t>
                    </w:r>
                  </w:p>
                </w:txbxContent>
              </v:textbox>
            </v:rect>
            <v:rect id="_x0000_s1030" style="position:absolute;left:2764;top:5408;width:2674;height:1453">
              <v:textbox style="mso-next-textbox:#_x0000_s1030">
                <w:txbxContent>
                  <w:p w:rsidR="00CB2295" w:rsidRPr="004F18D8" w:rsidRDefault="00CB2295" w:rsidP="00CB2295">
                    <w:pPr>
                      <w:pStyle w:val="aff2"/>
                    </w:pPr>
                    <w:r w:rsidRPr="004F18D8">
                      <w:t>Зам. генерального директора</w:t>
                    </w:r>
                  </w:p>
                </w:txbxContent>
              </v:textbox>
            </v:rect>
            <v:rect id="_x0000_s1031" style="position:absolute;left:7890;top:5408;width:2451;height:1453">
              <v:textbox style="mso-next-textbox:#_x0000_s1031">
                <w:txbxContent>
                  <w:p w:rsidR="00CB2295" w:rsidRPr="004F18D8" w:rsidRDefault="00CB2295" w:rsidP="00CB2295">
                    <w:pPr>
                      <w:pStyle w:val="aff2"/>
                    </w:pPr>
                    <w:r w:rsidRPr="004F18D8">
                      <w:t>Главный бухгалтер</w:t>
                    </w:r>
                  </w:p>
                  <w:p w:rsidR="00CB2295" w:rsidRPr="004F18D8" w:rsidRDefault="00CB2295" w:rsidP="00CB2295">
                    <w:pPr>
                      <w:pStyle w:val="aff2"/>
                    </w:pPr>
                  </w:p>
                </w:txbxContent>
              </v:textbox>
            </v:rect>
            <v:rect id="_x0000_s1032" style="position:absolute;left:4324;top:7866;width:2897;height:968">
              <v:textbox style="mso-next-textbox:#_x0000_s1032">
                <w:txbxContent>
                  <w:p w:rsidR="00CB2295" w:rsidRPr="004F18D8" w:rsidRDefault="00CB2295" w:rsidP="00CB2295">
                    <w:pPr>
                      <w:pStyle w:val="aff2"/>
                    </w:pPr>
                    <w:r>
                      <w:t xml:space="preserve">Строительно-монтажный </w:t>
                    </w:r>
                    <w:r w:rsidRPr="004F18D8">
                      <w:t>отдел</w:t>
                    </w:r>
                  </w:p>
                </w:txbxContent>
              </v:textbox>
            </v:rect>
            <v:line id="_x0000_s1033" style="position:absolute" from="4992,6897" to="4992,7866"/>
            <v:line id="_x0000_s1034" style="position:absolute" from="3878,4924" to="3878,5408"/>
            <v:line id="_x0000_s1035" style="position:absolute" from="9227,4924" to="9227,5408"/>
            <v:line id="_x0000_s1036" style="position:absolute" from="3878,4920" to="9227,4920"/>
            <v:rect id="_x0000_s1037" style="position:absolute;left:981;top:7866;width:2674;height:968">
              <v:textbox style="mso-next-textbox:#_x0000_s1037">
                <w:txbxContent>
                  <w:p w:rsidR="00CB2295" w:rsidRPr="004F18D8" w:rsidRDefault="00CB2295" w:rsidP="00CB2295">
                    <w:pPr>
                      <w:pStyle w:val="aff2"/>
                    </w:pPr>
                    <w:r>
                      <w:t>Коммерческий отдел</w:t>
                    </w:r>
                  </w:p>
                </w:txbxContent>
              </v:textbox>
            </v:rect>
            <v:line id="_x0000_s1038" style="position:absolute" from="2987,6897" to="2987,7866"/>
            <v:line id="_x0000_s1039" style="position:absolute" from="6552,4436" to="6552,4920"/>
            <w10:wrap type="topAndBottom"/>
          </v:group>
        </w:pict>
      </w:r>
      <w:r w:rsidR="00BD3123" w:rsidRPr="00CB2295">
        <w:t>Структурная схема предприят</w:t>
      </w:r>
      <w:r w:rsidR="00E15AA9" w:rsidRPr="00CB2295">
        <w:t xml:space="preserve">ия представлена на рисунке </w:t>
      </w:r>
      <w:r w:rsidR="00CB2295">
        <w:t>2.1</w:t>
      </w:r>
      <w:r w:rsidR="00CB2295" w:rsidRPr="00CB2295">
        <w:t>:</w:t>
      </w:r>
    </w:p>
    <w:p w:rsidR="003C021F" w:rsidRDefault="003C021F" w:rsidP="00CB2295">
      <w:pPr>
        <w:ind w:firstLine="709"/>
      </w:pPr>
    </w:p>
    <w:p w:rsidR="00CB2295" w:rsidRDefault="00CB2295" w:rsidP="00CB2295">
      <w:pPr>
        <w:ind w:firstLine="709"/>
      </w:pPr>
      <w:r>
        <w:t xml:space="preserve">Рис.2.1 </w:t>
      </w:r>
      <w:r w:rsidR="00E15AA9" w:rsidRPr="00CB2295">
        <w:t>Структура управления ООО СФ</w:t>
      </w:r>
      <w:r>
        <w:t xml:space="preserve"> </w:t>
      </w:r>
      <w:r w:rsidR="003C021F">
        <w:t>"Контакт Плюс"</w:t>
      </w:r>
    </w:p>
    <w:p w:rsidR="00CB2295" w:rsidRDefault="00CB2295" w:rsidP="00CB2295">
      <w:pPr>
        <w:ind w:firstLine="709"/>
      </w:pPr>
    </w:p>
    <w:p w:rsidR="00CB2295" w:rsidRDefault="00BD3123" w:rsidP="00CB2295">
      <w:pPr>
        <w:ind w:firstLine="709"/>
      </w:pPr>
      <w:r w:rsidRPr="00CB2295">
        <w:t>Исходя из данной схемы ООО</w:t>
      </w:r>
      <w:r w:rsidR="00CB2295" w:rsidRPr="00CB2295">
        <w:t xml:space="preserve"> </w:t>
      </w:r>
      <w:r w:rsidRPr="00CB2295">
        <w:t>СФ</w:t>
      </w:r>
      <w:r w:rsidR="00CB2295">
        <w:t xml:space="preserve"> </w:t>
      </w:r>
      <w:r w:rsidR="003C021F">
        <w:t>"Контакт Плюс"</w:t>
      </w:r>
      <w:r w:rsidR="00CB2295">
        <w:t xml:space="preserve"> </w:t>
      </w:r>
      <w:r w:rsidRPr="00CB2295">
        <w:t xml:space="preserve">возглавляет </w:t>
      </w:r>
      <w:bookmarkStart w:id="16" w:name="l66"/>
      <w:bookmarkEnd w:id="16"/>
      <w:r w:rsidRPr="00CB2295">
        <w:t>генеральный директор, он руководит предприятием и организует его деятельность на принципах единоначалия</w:t>
      </w:r>
      <w:r w:rsidR="00CB2295" w:rsidRPr="00CB2295">
        <w:t xml:space="preserve">. </w:t>
      </w:r>
      <w:r w:rsidRPr="00CB2295">
        <w:t>Директор представляет предприятие во всех учреждениях и организациях, распоряжается имуществом предприятия, заключает договора, издает приказы по предприятию</w:t>
      </w:r>
      <w:r w:rsidR="00CB2295" w:rsidRPr="00CB2295">
        <w:t xml:space="preserve">, </w:t>
      </w:r>
      <w:r w:rsidRPr="00CB2295">
        <w:t>в соответствии с трудовым законодательством принимает и увольняет работников, применяет меры поощрения и налагает взыскания на работников предприятия, открывает в банках счета предприятия</w:t>
      </w:r>
      <w:r w:rsidR="00CB2295" w:rsidRPr="00CB2295">
        <w:t>.</w:t>
      </w:r>
    </w:p>
    <w:p w:rsidR="00CB2295" w:rsidRDefault="00BD3123" w:rsidP="00CB2295">
      <w:pPr>
        <w:ind w:firstLine="709"/>
      </w:pPr>
      <w:r w:rsidRPr="00CB2295">
        <w:t>Зам</w:t>
      </w:r>
      <w:r w:rsidR="00CB2295" w:rsidRPr="00CB2295">
        <w:t xml:space="preserve">. </w:t>
      </w:r>
      <w:r w:rsidRPr="00CB2295">
        <w:t>ген</w:t>
      </w:r>
      <w:r w:rsidR="00CB2295" w:rsidRPr="00CB2295">
        <w:t xml:space="preserve">. </w:t>
      </w:r>
      <w:r w:rsidRPr="00CB2295">
        <w:t>директора руководит работой технических служб предприятия, несет ответственность за выполнение плана, выпуск высококачественной продукции</w:t>
      </w:r>
      <w:r w:rsidR="00CB2295">
        <w:t xml:space="preserve"> (</w:t>
      </w:r>
      <w:r w:rsidRPr="00CB2295">
        <w:t>услуги</w:t>
      </w:r>
      <w:r w:rsidR="00CB2295" w:rsidRPr="00CB2295">
        <w:t>),</w:t>
      </w:r>
      <w:r w:rsidRPr="00CB2295">
        <w:t xml:space="preserve"> использование новейшей техники и технологии</w:t>
      </w:r>
      <w:r w:rsidR="00CB2295" w:rsidRPr="00CB2295">
        <w:t xml:space="preserve">. </w:t>
      </w:r>
      <w:r w:rsidRPr="00CB2295">
        <w:t>Зам</w:t>
      </w:r>
      <w:r w:rsidR="00CB2295" w:rsidRPr="00CB2295">
        <w:t xml:space="preserve">. </w:t>
      </w:r>
      <w:r w:rsidRPr="00CB2295">
        <w:t>ген</w:t>
      </w:r>
      <w:r w:rsidR="00CB2295" w:rsidRPr="00CB2295">
        <w:t xml:space="preserve">. </w:t>
      </w:r>
      <w:r w:rsidRPr="00CB2295">
        <w:t>директора возглавляет производственный совет предприятия, являющийся совещательным органом</w:t>
      </w:r>
      <w:r w:rsidR="00CB2295" w:rsidRPr="00CB2295">
        <w:t xml:space="preserve">. </w:t>
      </w:r>
      <w:r w:rsidRPr="00CB2295">
        <w:t>Ему подчиняются отделы</w:t>
      </w:r>
      <w:r w:rsidR="00CB2295" w:rsidRPr="00CB2295">
        <w:t>:</w:t>
      </w:r>
    </w:p>
    <w:p w:rsidR="00CB2295" w:rsidRDefault="00BD3123" w:rsidP="00CB2295">
      <w:pPr>
        <w:ind w:firstLine="709"/>
      </w:pPr>
      <w:r w:rsidRPr="00CB2295">
        <w:t>строительно-монтажный</w:t>
      </w:r>
      <w:r w:rsidR="00CB2295" w:rsidRPr="00CB2295">
        <w:t>;</w:t>
      </w:r>
    </w:p>
    <w:p w:rsidR="00BD3123" w:rsidRPr="00CB2295" w:rsidRDefault="00BD3123" w:rsidP="00CB2295">
      <w:pPr>
        <w:ind w:firstLine="709"/>
      </w:pPr>
      <w:r w:rsidRPr="00CB2295">
        <w:t>коммерческий</w:t>
      </w:r>
    </w:p>
    <w:p w:rsidR="00CB2295" w:rsidRDefault="00BD3123" w:rsidP="00CB2295">
      <w:pPr>
        <w:ind w:firstLine="709"/>
      </w:pPr>
      <w:r w:rsidRPr="00CB2295">
        <w:t>В задачи строительно-монтажного отдела входят вопросы совершенствования</w:t>
      </w:r>
      <w:r w:rsidR="00CB2295" w:rsidRPr="00CB2295">
        <w:t xml:space="preserve"> </w:t>
      </w:r>
      <w:r w:rsidRPr="00CB2295">
        <w:t>строительных услуг, разработки новых видов строительных услуг, внедрение новейших достижений науки и техники, механизации и автоматизации</w:t>
      </w:r>
      <w:r w:rsidR="00CB2295" w:rsidRPr="00CB2295">
        <w:t xml:space="preserve"> </w:t>
      </w:r>
      <w:r w:rsidRPr="00CB2295">
        <w:t>процессов, соблюдение установленной технологии и др</w:t>
      </w:r>
      <w:r w:rsidR="00CB2295" w:rsidRPr="00CB2295">
        <w:t>.</w:t>
      </w:r>
    </w:p>
    <w:p w:rsidR="00CB2295" w:rsidRDefault="00BD3123" w:rsidP="00CB2295">
      <w:pPr>
        <w:ind w:firstLine="709"/>
      </w:pPr>
      <w:r w:rsidRPr="00CB2295">
        <w:t>Также зам</w:t>
      </w:r>
      <w:r w:rsidR="00CB2295" w:rsidRPr="00CB2295">
        <w:t xml:space="preserve">. </w:t>
      </w:r>
      <w:r w:rsidRPr="00CB2295">
        <w:t>ген</w:t>
      </w:r>
      <w:r w:rsidR="00CB2295" w:rsidRPr="00CB2295">
        <w:t xml:space="preserve">. </w:t>
      </w:r>
      <w:r w:rsidRPr="00CB2295">
        <w:t>директора возглавляет и коммерческий отдел, который занимается задачами продвижения строительных услуг предприятия на рынке города и региона</w:t>
      </w:r>
      <w:r w:rsidR="00CB2295" w:rsidRPr="00CB2295">
        <w:t>.</w:t>
      </w:r>
    </w:p>
    <w:p w:rsidR="00CB2295" w:rsidRDefault="00BD3123" w:rsidP="00CB2295">
      <w:pPr>
        <w:ind w:firstLine="709"/>
      </w:pPr>
      <w:r w:rsidRPr="00CB2295">
        <w:t>Главный бухгалтер руководит работой по планированию и экономическому стимулированию на предприятии, повышению производительности труда, выявлению и использованию производственных резервов улучшению организации производства, труда и заработной платы, организации внутрифирменного хозрасчета и др</w:t>
      </w:r>
      <w:r w:rsidR="00CB2295" w:rsidRPr="00CB2295">
        <w:t xml:space="preserve">. </w:t>
      </w:r>
      <w:r w:rsidRPr="00CB2295">
        <w:t>Планово-экономический отдел разрабатывает годовые, квартальные планы предприятия, контролирует их выполнение, определяет пути устранения недостатков, организует и совершенствует планирование, разрабатывает нормативы для образования фондов экономического стимулирования, ведет оперативный статистический учет</w:t>
      </w:r>
      <w:r w:rsidR="00CB2295" w:rsidRPr="00CB2295">
        <w:t>.</w:t>
      </w:r>
    </w:p>
    <w:p w:rsidR="00CB2295" w:rsidRDefault="00BD3123" w:rsidP="00CB2295">
      <w:pPr>
        <w:ind w:firstLine="709"/>
      </w:pPr>
      <w:r w:rsidRPr="00CB2295">
        <w:t>Бухгалтерия осуществляет учет средств предприятия и хозяйственных операций с материальными и денежными ресурсами, устанавливает результаты финансово-хозяйственной деятельности предприятия и др</w:t>
      </w:r>
      <w:r w:rsidR="00CB2295" w:rsidRPr="00CB2295">
        <w:t>.</w:t>
      </w:r>
    </w:p>
    <w:p w:rsidR="00CB2295" w:rsidRDefault="00BD3123" w:rsidP="00CB2295">
      <w:pPr>
        <w:ind w:firstLine="709"/>
      </w:pPr>
      <w:r w:rsidRPr="00CB2295">
        <w:t>Предприятие в целом насчитывает 113 постоянных работников</w:t>
      </w:r>
      <w:r w:rsidR="00CB2295" w:rsidRPr="00CB2295">
        <w:t xml:space="preserve">. </w:t>
      </w:r>
      <w:r w:rsidRPr="00CB2295">
        <w:t>Персонал организации разбит по отделам</w:t>
      </w:r>
      <w:r w:rsidR="00CB2295" w:rsidRPr="00CB2295">
        <w:t xml:space="preserve">. </w:t>
      </w:r>
      <w:r w:rsidRPr="00CB2295">
        <w:t>Структурный анализ подразделений показал, что руководством предприятия и подразделений занято 14 человек, специалистов насчитывается 26 человек, остальные работники</w:t>
      </w:r>
      <w:r w:rsidR="00CB2295">
        <w:t xml:space="preserve"> (</w:t>
      </w:r>
      <w:r w:rsidRPr="00CB2295">
        <w:t>73 человека</w:t>
      </w:r>
      <w:r w:rsidR="00CB2295" w:rsidRPr="00CB2295">
        <w:t xml:space="preserve">) </w:t>
      </w:r>
      <w:r w:rsidR="00CB2295">
        <w:t>-</w:t>
      </w:r>
      <w:r w:rsidRPr="00CB2295">
        <w:t xml:space="preserve"> рабочие</w:t>
      </w:r>
      <w:r w:rsidR="00CB2295" w:rsidRPr="00CB2295">
        <w:t xml:space="preserve">. </w:t>
      </w:r>
      <w:r w:rsidRPr="00CB2295">
        <w:t>Предприятие также широко использует практику использования сезонного найма рабочих</w:t>
      </w:r>
      <w:r w:rsidR="00CB2295">
        <w:t xml:space="preserve"> (</w:t>
      </w:r>
      <w:r w:rsidRPr="00CB2295">
        <w:t>до 50-100 чел</w:t>
      </w:r>
      <w:r w:rsidR="00CB2295" w:rsidRPr="00CB2295">
        <w:t xml:space="preserve">. </w:t>
      </w:r>
      <w:r w:rsidRPr="00CB2295">
        <w:t>за сезон, в зависимости от размеров строящихся объектов</w:t>
      </w:r>
      <w:r w:rsidR="00CB2295" w:rsidRPr="00CB2295">
        <w:t>).</w:t>
      </w:r>
    </w:p>
    <w:p w:rsidR="00CB2295" w:rsidRDefault="00BD3123" w:rsidP="00CB2295">
      <w:pPr>
        <w:ind w:firstLine="709"/>
        <w:rPr>
          <w:rStyle w:val="FontStyle13"/>
          <w:color w:val="000000"/>
          <w:sz w:val="28"/>
          <w:szCs w:val="28"/>
        </w:rPr>
      </w:pPr>
      <w:r w:rsidRPr="00CB2295">
        <w:rPr>
          <w:rStyle w:val="FontStyle13"/>
          <w:color w:val="000000"/>
          <w:sz w:val="28"/>
          <w:szCs w:val="28"/>
        </w:rPr>
        <w:t>Предприятие ведет свой бухгалтерский учет по обычному режиму учета и отчетности</w:t>
      </w:r>
      <w:r w:rsidR="00CB2295" w:rsidRPr="00CB2295">
        <w:rPr>
          <w:rStyle w:val="FontStyle13"/>
          <w:color w:val="000000"/>
          <w:sz w:val="28"/>
          <w:szCs w:val="28"/>
        </w:rPr>
        <w:t xml:space="preserve">. </w:t>
      </w:r>
      <w:r w:rsidRPr="00CB2295">
        <w:rPr>
          <w:rStyle w:val="FontStyle13"/>
          <w:color w:val="000000"/>
          <w:sz w:val="28"/>
          <w:szCs w:val="28"/>
        </w:rPr>
        <w:t>Соответственно весь бухгалтерский учет ведется организацией с соблюдением всех нормативов и законодательства РФ в отношении бухучета организаций</w:t>
      </w:r>
      <w:r w:rsidR="00CB2295" w:rsidRPr="00CB2295">
        <w:rPr>
          <w:rStyle w:val="FontStyle13"/>
          <w:color w:val="000000"/>
          <w:sz w:val="28"/>
          <w:szCs w:val="28"/>
        </w:rPr>
        <w:t>.</w:t>
      </w:r>
    </w:p>
    <w:p w:rsidR="00CB2295" w:rsidRDefault="00BD3123" w:rsidP="00CB2295">
      <w:pPr>
        <w:ind w:firstLine="709"/>
      </w:pPr>
      <w:r w:rsidRPr="00CB2295">
        <w:t>Проведем анализ финансового состояния предприятия за 2008 и 2007 годы</w:t>
      </w:r>
      <w:r w:rsidR="00CB2295">
        <w:t xml:space="preserve"> (</w:t>
      </w:r>
      <w:r w:rsidRPr="00CB2295">
        <w:t xml:space="preserve">таблица </w:t>
      </w:r>
      <w:r w:rsidR="00CB2295">
        <w:t>2.1</w:t>
      </w:r>
      <w:r w:rsidRPr="00CB2295">
        <w:t xml:space="preserve"> и </w:t>
      </w:r>
      <w:r w:rsidR="00CB2295">
        <w:t>2.2</w:t>
      </w:r>
      <w:r w:rsidR="00E15AA9" w:rsidRPr="00CB2295">
        <w:t xml:space="preserve"> работы</w:t>
      </w:r>
      <w:r w:rsidR="00CB2295" w:rsidRPr="00CB2295">
        <w:t>):</w:t>
      </w:r>
    </w:p>
    <w:p w:rsidR="00CB2295" w:rsidRDefault="00CB2295" w:rsidP="00CB2295">
      <w:pPr>
        <w:ind w:firstLine="709"/>
      </w:pPr>
    </w:p>
    <w:p w:rsidR="00E15AA9" w:rsidRPr="00CB2295" w:rsidRDefault="00E15AA9" w:rsidP="00CB2295">
      <w:pPr>
        <w:ind w:firstLine="709"/>
      </w:pPr>
      <w:r w:rsidRPr="00CB2295">
        <w:t>Табл</w:t>
      </w:r>
      <w:r w:rsidR="00CB2295">
        <w:t>.2.1</w:t>
      </w:r>
    </w:p>
    <w:p w:rsidR="00BD3123" w:rsidRPr="00CB2295" w:rsidRDefault="00BD3123" w:rsidP="00CB2295">
      <w:pPr>
        <w:ind w:firstLine="709"/>
      </w:pPr>
      <w:r w:rsidRPr="00CB2295">
        <w:t>Бухгалтерский баланс предприятия за 2008</w:t>
      </w:r>
      <w:r w:rsidR="00E15AA9" w:rsidRPr="00CB2295">
        <w:t xml:space="preserve"> и 2007</w:t>
      </w:r>
      <w:r w:rsidRPr="00CB2295">
        <w:t xml:space="preserve"> год</w:t>
      </w:r>
      <w:r w:rsidR="00E15AA9" w:rsidRPr="00CB2295">
        <w:t>ы / тыс</w:t>
      </w:r>
      <w:r w:rsidR="00CB2295" w:rsidRPr="00CB2295">
        <w:t xml:space="preserve">. </w:t>
      </w:r>
      <w:r w:rsidR="00E15AA9" w:rsidRPr="00CB2295">
        <w:t>руб</w:t>
      </w:r>
      <w:r w:rsidR="00CB2295" w:rsidRPr="00CB2295">
        <w:t xml:space="preserve">. 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5"/>
        <w:gridCol w:w="1260"/>
        <w:gridCol w:w="1260"/>
        <w:gridCol w:w="1260"/>
      </w:tblGrid>
      <w:tr w:rsidR="00BD3123" w:rsidRPr="00CB2295" w:rsidTr="002134DC">
        <w:trPr>
          <w:trHeight w:val="450"/>
          <w:jc w:val="center"/>
        </w:trPr>
        <w:tc>
          <w:tcPr>
            <w:tcW w:w="5585" w:type="dxa"/>
            <w:shd w:val="clear" w:color="auto" w:fill="auto"/>
          </w:tcPr>
          <w:p w:rsidR="00BD3123" w:rsidRPr="00CB2295" w:rsidRDefault="00BD3123" w:rsidP="00CB2295">
            <w:pPr>
              <w:pStyle w:val="aff0"/>
            </w:pPr>
            <w:r w:rsidRPr="00CB2295">
              <w:t>АКТИВ</w:t>
            </w:r>
            <w:r w:rsidR="00CB2295" w:rsidRPr="00CB2295">
              <w:t xml:space="preserve"> 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Код стр</w:t>
            </w:r>
            <w:r w:rsidR="00CB2295" w:rsidRPr="00CB2295">
              <w:t xml:space="preserve">. 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2007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2008</w:t>
            </w:r>
          </w:p>
        </w:tc>
      </w:tr>
      <w:tr w:rsidR="00BD3123" w:rsidRPr="00CB2295" w:rsidTr="002134DC">
        <w:trPr>
          <w:trHeight w:val="225"/>
          <w:jc w:val="center"/>
        </w:trPr>
        <w:tc>
          <w:tcPr>
            <w:tcW w:w="5585" w:type="dxa"/>
            <w:shd w:val="clear" w:color="auto" w:fill="auto"/>
          </w:tcPr>
          <w:p w:rsidR="00BD3123" w:rsidRPr="00CB2295" w:rsidRDefault="00BD3123" w:rsidP="00CB2295">
            <w:pPr>
              <w:pStyle w:val="aff0"/>
            </w:pPr>
            <w:r w:rsidRPr="00CB2295">
              <w:t>1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2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конец года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конец года</w:t>
            </w:r>
          </w:p>
        </w:tc>
      </w:tr>
      <w:tr w:rsidR="00BD3123" w:rsidRPr="00CB2295" w:rsidTr="002134DC">
        <w:trPr>
          <w:trHeight w:val="225"/>
          <w:jc w:val="center"/>
        </w:trPr>
        <w:tc>
          <w:tcPr>
            <w:tcW w:w="5585" w:type="dxa"/>
            <w:shd w:val="clear" w:color="auto" w:fill="auto"/>
          </w:tcPr>
          <w:p w:rsidR="00BD3123" w:rsidRPr="00CB2295" w:rsidRDefault="00BD3123" w:rsidP="00CB2295">
            <w:pPr>
              <w:pStyle w:val="aff0"/>
            </w:pPr>
            <w:r w:rsidRPr="00CB2295">
              <w:t>I</w:t>
            </w:r>
            <w:r w:rsidR="00CB2295" w:rsidRPr="00CB2295">
              <w:t xml:space="preserve">. </w:t>
            </w:r>
            <w:r w:rsidRPr="00CB2295">
              <w:t>ВНЕОБОРОТНЫЕ АКТИВЫ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</w:tr>
      <w:tr w:rsidR="00BD3123" w:rsidRPr="00CB2295" w:rsidTr="002134DC">
        <w:trPr>
          <w:trHeight w:val="225"/>
          <w:jc w:val="center"/>
        </w:trPr>
        <w:tc>
          <w:tcPr>
            <w:tcW w:w="5585" w:type="dxa"/>
            <w:shd w:val="clear" w:color="auto" w:fill="auto"/>
          </w:tcPr>
          <w:p w:rsidR="00BD3123" w:rsidRPr="00CB2295" w:rsidRDefault="00BD3123" w:rsidP="00CB2295">
            <w:pPr>
              <w:pStyle w:val="aff0"/>
            </w:pPr>
            <w:r w:rsidRPr="00CB2295">
              <w:t>Нематериальные активы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110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</w:tr>
      <w:tr w:rsidR="00BD3123" w:rsidRPr="00CB2295" w:rsidTr="002134DC">
        <w:trPr>
          <w:trHeight w:val="225"/>
          <w:jc w:val="center"/>
        </w:trPr>
        <w:tc>
          <w:tcPr>
            <w:tcW w:w="5585" w:type="dxa"/>
            <w:shd w:val="clear" w:color="auto" w:fill="auto"/>
          </w:tcPr>
          <w:p w:rsidR="00BD3123" w:rsidRPr="00CB2295" w:rsidRDefault="00BD3123" w:rsidP="00CB2295">
            <w:pPr>
              <w:pStyle w:val="aff0"/>
            </w:pPr>
            <w:r w:rsidRPr="00CB2295">
              <w:t>Основные средства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120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433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390</w:t>
            </w:r>
          </w:p>
        </w:tc>
      </w:tr>
      <w:tr w:rsidR="00BD3123" w:rsidRPr="00CB2295" w:rsidTr="002134DC">
        <w:trPr>
          <w:trHeight w:val="225"/>
          <w:jc w:val="center"/>
        </w:trPr>
        <w:tc>
          <w:tcPr>
            <w:tcW w:w="5585" w:type="dxa"/>
            <w:shd w:val="clear" w:color="auto" w:fill="auto"/>
          </w:tcPr>
          <w:p w:rsidR="00BD3123" w:rsidRPr="00CB2295" w:rsidRDefault="00CB2295" w:rsidP="00CB2295">
            <w:pPr>
              <w:pStyle w:val="aff0"/>
            </w:pPr>
            <w:r w:rsidRPr="00CB2295">
              <w:t xml:space="preserve"> </w:t>
            </w:r>
            <w:r w:rsidR="00BD3123" w:rsidRPr="00CB2295">
              <w:t>ИТОГО по разделу I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190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433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390</w:t>
            </w:r>
          </w:p>
        </w:tc>
      </w:tr>
      <w:tr w:rsidR="00BD3123" w:rsidRPr="00CB2295" w:rsidTr="002134DC">
        <w:trPr>
          <w:trHeight w:val="225"/>
          <w:jc w:val="center"/>
        </w:trPr>
        <w:tc>
          <w:tcPr>
            <w:tcW w:w="5585" w:type="dxa"/>
            <w:shd w:val="clear" w:color="auto" w:fill="auto"/>
          </w:tcPr>
          <w:p w:rsidR="00BD3123" w:rsidRPr="00CB2295" w:rsidRDefault="00BD3123" w:rsidP="00CB2295">
            <w:pPr>
              <w:pStyle w:val="aff0"/>
            </w:pPr>
            <w:r w:rsidRPr="00CB2295">
              <w:t>II</w:t>
            </w:r>
            <w:r w:rsidR="00CB2295" w:rsidRPr="00CB2295">
              <w:t xml:space="preserve">. </w:t>
            </w:r>
            <w:r w:rsidRPr="00CB2295">
              <w:t>ОБОРОТНЫЕ АКТИВЫ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</w:tr>
      <w:tr w:rsidR="00BD3123" w:rsidRPr="00CB2295" w:rsidTr="002134DC">
        <w:trPr>
          <w:trHeight w:val="225"/>
          <w:jc w:val="center"/>
        </w:trPr>
        <w:tc>
          <w:tcPr>
            <w:tcW w:w="5585" w:type="dxa"/>
            <w:shd w:val="clear" w:color="auto" w:fill="auto"/>
          </w:tcPr>
          <w:p w:rsidR="00BD3123" w:rsidRPr="00CB2295" w:rsidRDefault="00BD3123" w:rsidP="00CB2295">
            <w:pPr>
              <w:pStyle w:val="aff0"/>
            </w:pPr>
            <w:r w:rsidRPr="00CB2295">
              <w:t>Запасы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210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19 766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21 306</w:t>
            </w:r>
          </w:p>
        </w:tc>
      </w:tr>
      <w:tr w:rsidR="00BD3123" w:rsidRPr="00CB2295" w:rsidTr="002134DC">
        <w:trPr>
          <w:trHeight w:val="225"/>
          <w:jc w:val="center"/>
        </w:trPr>
        <w:tc>
          <w:tcPr>
            <w:tcW w:w="5585" w:type="dxa"/>
            <w:shd w:val="clear" w:color="auto" w:fill="auto"/>
          </w:tcPr>
          <w:p w:rsidR="00BD3123" w:rsidRPr="00CB2295" w:rsidRDefault="00BD3123" w:rsidP="00CB2295">
            <w:pPr>
              <w:pStyle w:val="aff0"/>
            </w:pPr>
            <w:r w:rsidRPr="00CB2295">
              <w:t>в том числе</w:t>
            </w:r>
            <w:r w:rsidR="00CB2295" w:rsidRPr="00CB2295">
              <w:t xml:space="preserve">: 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</w:tr>
      <w:tr w:rsidR="00BD3123" w:rsidRPr="00CB2295" w:rsidTr="002134DC">
        <w:trPr>
          <w:trHeight w:val="225"/>
          <w:jc w:val="center"/>
        </w:trPr>
        <w:tc>
          <w:tcPr>
            <w:tcW w:w="5585" w:type="dxa"/>
            <w:shd w:val="clear" w:color="auto" w:fill="auto"/>
          </w:tcPr>
          <w:p w:rsidR="00BD3123" w:rsidRPr="002134DC" w:rsidRDefault="00CB2295" w:rsidP="00CB2295">
            <w:pPr>
              <w:pStyle w:val="aff0"/>
              <w:rPr>
                <w:i/>
                <w:iCs/>
              </w:rPr>
            </w:pPr>
            <w:r w:rsidRPr="002134DC">
              <w:rPr>
                <w:i/>
                <w:iCs/>
              </w:rPr>
              <w:t xml:space="preserve"> </w:t>
            </w:r>
            <w:r w:rsidR="00BD3123" w:rsidRPr="002134DC">
              <w:rPr>
                <w:i/>
                <w:iCs/>
              </w:rPr>
              <w:t>сырье, материалы и другие аналогичные ценности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100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316</w:t>
            </w:r>
          </w:p>
        </w:tc>
      </w:tr>
      <w:tr w:rsidR="00BD3123" w:rsidRPr="00CB2295" w:rsidTr="002134DC">
        <w:trPr>
          <w:trHeight w:val="225"/>
          <w:jc w:val="center"/>
        </w:trPr>
        <w:tc>
          <w:tcPr>
            <w:tcW w:w="5585" w:type="dxa"/>
            <w:shd w:val="clear" w:color="auto" w:fill="auto"/>
          </w:tcPr>
          <w:p w:rsidR="00BD3123" w:rsidRPr="002134DC" w:rsidRDefault="00CB2295" w:rsidP="00CB2295">
            <w:pPr>
              <w:pStyle w:val="aff0"/>
              <w:rPr>
                <w:i/>
                <w:iCs/>
              </w:rPr>
            </w:pPr>
            <w:r w:rsidRPr="002134DC">
              <w:rPr>
                <w:i/>
                <w:iCs/>
              </w:rPr>
              <w:t xml:space="preserve"> </w:t>
            </w:r>
            <w:r w:rsidR="00BD3123" w:rsidRPr="002134DC">
              <w:rPr>
                <w:i/>
                <w:iCs/>
              </w:rPr>
              <w:t>затраты в незавершенном производстве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255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412</w:t>
            </w:r>
          </w:p>
        </w:tc>
      </w:tr>
      <w:tr w:rsidR="00BD3123" w:rsidRPr="00CB2295" w:rsidTr="002134DC">
        <w:trPr>
          <w:trHeight w:val="225"/>
          <w:jc w:val="center"/>
        </w:trPr>
        <w:tc>
          <w:tcPr>
            <w:tcW w:w="5585" w:type="dxa"/>
            <w:shd w:val="clear" w:color="auto" w:fill="auto"/>
          </w:tcPr>
          <w:p w:rsidR="00BD3123" w:rsidRPr="002134DC" w:rsidRDefault="00CB2295" w:rsidP="00CB2295">
            <w:pPr>
              <w:pStyle w:val="aff0"/>
              <w:rPr>
                <w:i/>
                <w:iCs/>
              </w:rPr>
            </w:pPr>
            <w:r w:rsidRPr="002134DC">
              <w:rPr>
                <w:i/>
                <w:iCs/>
              </w:rPr>
              <w:t xml:space="preserve"> </w:t>
            </w:r>
            <w:r w:rsidR="00BD3123" w:rsidRPr="002134DC">
              <w:rPr>
                <w:i/>
                <w:iCs/>
              </w:rPr>
              <w:t>готовая продукция и товары для перепродажи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19 391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20 563</w:t>
            </w:r>
          </w:p>
        </w:tc>
      </w:tr>
      <w:tr w:rsidR="00BD3123" w:rsidRPr="00CB2295" w:rsidTr="002134DC">
        <w:trPr>
          <w:trHeight w:val="225"/>
          <w:jc w:val="center"/>
        </w:trPr>
        <w:tc>
          <w:tcPr>
            <w:tcW w:w="5585" w:type="dxa"/>
            <w:shd w:val="clear" w:color="auto" w:fill="auto"/>
          </w:tcPr>
          <w:p w:rsidR="00BD3123" w:rsidRPr="002134DC" w:rsidRDefault="00CB2295" w:rsidP="00CB2295">
            <w:pPr>
              <w:pStyle w:val="aff0"/>
              <w:rPr>
                <w:i/>
                <w:iCs/>
              </w:rPr>
            </w:pPr>
            <w:r w:rsidRPr="002134DC">
              <w:rPr>
                <w:i/>
                <w:iCs/>
              </w:rPr>
              <w:t xml:space="preserve"> </w:t>
            </w:r>
            <w:r w:rsidR="00BD3123" w:rsidRPr="002134DC">
              <w:rPr>
                <w:i/>
                <w:iCs/>
              </w:rPr>
              <w:t>расходы будущих периодов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20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15</w:t>
            </w:r>
          </w:p>
        </w:tc>
      </w:tr>
      <w:tr w:rsidR="00BD3123" w:rsidRPr="00CB2295" w:rsidTr="002134DC">
        <w:trPr>
          <w:trHeight w:val="450"/>
          <w:jc w:val="center"/>
        </w:trPr>
        <w:tc>
          <w:tcPr>
            <w:tcW w:w="5585" w:type="dxa"/>
            <w:shd w:val="clear" w:color="auto" w:fill="auto"/>
          </w:tcPr>
          <w:p w:rsidR="00BD3123" w:rsidRPr="00CB2295" w:rsidRDefault="00BD3123" w:rsidP="00CB2295">
            <w:pPr>
              <w:pStyle w:val="aff0"/>
            </w:pPr>
            <w:r w:rsidRPr="00CB2295">
              <w:t>Дебиторская задолженность</w:t>
            </w:r>
            <w:r w:rsidR="00CB2295">
              <w:t xml:space="preserve"> (</w:t>
            </w:r>
            <w:r w:rsidRPr="00CB2295">
              <w:t>платежи по которой ожидаются в течение 12 месяцев после отчетной даты</w:t>
            </w:r>
            <w:r w:rsidR="00CB2295" w:rsidRPr="00CB2295">
              <w:t xml:space="preserve">) 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240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18 005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28 400</w:t>
            </w:r>
          </w:p>
        </w:tc>
      </w:tr>
      <w:tr w:rsidR="00BD3123" w:rsidRPr="00CB2295" w:rsidTr="002134DC">
        <w:trPr>
          <w:trHeight w:val="225"/>
          <w:jc w:val="center"/>
        </w:trPr>
        <w:tc>
          <w:tcPr>
            <w:tcW w:w="5585" w:type="dxa"/>
            <w:shd w:val="clear" w:color="auto" w:fill="auto"/>
          </w:tcPr>
          <w:p w:rsidR="00BD3123" w:rsidRPr="002134DC" w:rsidRDefault="00CB2295" w:rsidP="00CB2295">
            <w:pPr>
              <w:pStyle w:val="aff0"/>
              <w:rPr>
                <w:i/>
                <w:iCs/>
              </w:rPr>
            </w:pPr>
            <w:r w:rsidRPr="002134DC">
              <w:rPr>
                <w:i/>
                <w:iCs/>
              </w:rPr>
              <w:t xml:space="preserve"> </w:t>
            </w:r>
            <w:r w:rsidR="00BD3123" w:rsidRPr="002134DC">
              <w:rPr>
                <w:i/>
                <w:iCs/>
              </w:rPr>
              <w:t>в том числе покупатели и заказчики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17 024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26 191</w:t>
            </w:r>
          </w:p>
        </w:tc>
      </w:tr>
      <w:tr w:rsidR="00BD3123" w:rsidRPr="00CB2295" w:rsidTr="002134DC">
        <w:trPr>
          <w:trHeight w:val="225"/>
          <w:jc w:val="center"/>
        </w:trPr>
        <w:tc>
          <w:tcPr>
            <w:tcW w:w="5585" w:type="dxa"/>
            <w:shd w:val="clear" w:color="auto" w:fill="auto"/>
          </w:tcPr>
          <w:p w:rsidR="00BD3123" w:rsidRPr="00CB2295" w:rsidRDefault="00BD3123" w:rsidP="00CB2295">
            <w:pPr>
              <w:pStyle w:val="aff0"/>
            </w:pPr>
            <w:r w:rsidRPr="00CB2295">
              <w:t>Краткосрочные финансовые вложения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250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</w:tr>
      <w:tr w:rsidR="00BD3123" w:rsidRPr="00CB2295" w:rsidTr="002134DC">
        <w:trPr>
          <w:trHeight w:val="225"/>
          <w:jc w:val="center"/>
        </w:trPr>
        <w:tc>
          <w:tcPr>
            <w:tcW w:w="5585" w:type="dxa"/>
            <w:shd w:val="clear" w:color="auto" w:fill="auto"/>
          </w:tcPr>
          <w:p w:rsidR="00BD3123" w:rsidRPr="00CB2295" w:rsidRDefault="00BD3123" w:rsidP="00CB2295">
            <w:pPr>
              <w:pStyle w:val="aff0"/>
            </w:pPr>
            <w:r w:rsidRPr="00CB2295">
              <w:t>Денежные средства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260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3 585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4 447</w:t>
            </w:r>
          </w:p>
        </w:tc>
      </w:tr>
      <w:tr w:rsidR="00BD3123" w:rsidRPr="00CB2295" w:rsidTr="002134DC">
        <w:trPr>
          <w:trHeight w:val="225"/>
          <w:jc w:val="center"/>
        </w:trPr>
        <w:tc>
          <w:tcPr>
            <w:tcW w:w="5585" w:type="dxa"/>
            <w:shd w:val="clear" w:color="auto" w:fill="auto"/>
          </w:tcPr>
          <w:p w:rsidR="00BD3123" w:rsidRPr="00CB2295" w:rsidRDefault="00BD3123" w:rsidP="00CB2295">
            <w:pPr>
              <w:pStyle w:val="aff0"/>
            </w:pPr>
            <w:r w:rsidRPr="00CB2295">
              <w:t>Прочие оборотные активы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270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299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115</w:t>
            </w:r>
          </w:p>
        </w:tc>
      </w:tr>
      <w:tr w:rsidR="00BD3123" w:rsidRPr="00CB2295" w:rsidTr="002134DC">
        <w:trPr>
          <w:trHeight w:val="225"/>
          <w:jc w:val="center"/>
        </w:trPr>
        <w:tc>
          <w:tcPr>
            <w:tcW w:w="5585" w:type="dxa"/>
            <w:shd w:val="clear" w:color="auto" w:fill="auto"/>
          </w:tcPr>
          <w:p w:rsidR="00BD3123" w:rsidRPr="00CB2295" w:rsidRDefault="00CB2295" w:rsidP="00CB2295">
            <w:pPr>
              <w:pStyle w:val="aff0"/>
            </w:pPr>
            <w:r w:rsidRPr="00CB2295">
              <w:t xml:space="preserve"> </w:t>
            </w:r>
            <w:r w:rsidR="00BD3123" w:rsidRPr="00CB2295">
              <w:t>ИТОГО по разделу II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290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41 655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54 268</w:t>
            </w:r>
          </w:p>
        </w:tc>
      </w:tr>
      <w:tr w:rsidR="00BD3123" w:rsidRPr="00CB2295" w:rsidTr="002134DC">
        <w:trPr>
          <w:trHeight w:val="225"/>
          <w:jc w:val="center"/>
        </w:trPr>
        <w:tc>
          <w:tcPr>
            <w:tcW w:w="5585" w:type="dxa"/>
            <w:shd w:val="clear" w:color="auto" w:fill="auto"/>
          </w:tcPr>
          <w:p w:rsidR="00BD3123" w:rsidRPr="00CB2295" w:rsidRDefault="00BD3123" w:rsidP="00CB2295">
            <w:pPr>
              <w:pStyle w:val="aff0"/>
            </w:pPr>
            <w:r w:rsidRPr="00CB2295">
              <w:t>БАЛАНС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300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42 088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54 658</w:t>
            </w:r>
          </w:p>
        </w:tc>
      </w:tr>
      <w:tr w:rsidR="00BD3123" w:rsidRPr="00CB2295" w:rsidTr="002134DC">
        <w:trPr>
          <w:trHeight w:val="450"/>
          <w:jc w:val="center"/>
        </w:trPr>
        <w:tc>
          <w:tcPr>
            <w:tcW w:w="5585" w:type="dxa"/>
            <w:shd w:val="clear" w:color="auto" w:fill="auto"/>
          </w:tcPr>
          <w:p w:rsidR="00BD3123" w:rsidRPr="00CB2295" w:rsidRDefault="00BD3123" w:rsidP="00CB2295">
            <w:pPr>
              <w:pStyle w:val="aff0"/>
            </w:pPr>
            <w:r w:rsidRPr="00CB2295">
              <w:t>ПАССИВ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Код стр</w:t>
            </w:r>
            <w:r w:rsidR="00CB2295" w:rsidRPr="00CB2295">
              <w:t xml:space="preserve">. 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2007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2008</w:t>
            </w:r>
          </w:p>
        </w:tc>
      </w:tr>
      <w:tr w:rsidR="00BD3123" w:rsidRPr="00CB2295" w:rsidTr="002134DC">
        <w:trPr>
          <w:trHeight w:val="225"/>
          <w:jc w:val="center"/>
        </w:trPr>
        <w:tc>
          <w:tcPr>
            <w:tcW w:w="5585" w:type="dxa"/>
            <w:shd w:val="clear" w:color="auto" w:fill="auto"/>
          </w:tcPr>
          <w:p w:rsidR="00BD3123" w:rsidRPr="00CB2295" w:rsidRDefault="00BD3123" w:rsidP="00CB2295">
            <w:pPr>
              <w:pStyle w:val="aff0"/>
            </w:pPr>
            <w:r w:rsidRPr="00CB2295">
              <w:t>1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2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конец года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конец года</w:t>
            </w:r>
          </w:p>
        </w:tc>
      </w:tr>
      <w:tr w:rsidR="00BD3123" w:rsidRPr="00CB2295" w:rsidTr="002134DC">
        <w:trPr>
          <w:trHeight w:val="225"/>
          <w:jc w:val="center"/>
        </w:trPr>
        <w:tc>
          <w:tcPr>
            <w:tcW w:w="5585" w:type="dxa"/>
            <w:shd w:val="clear" w:color="auto" w:fill="auto"/>
          </w:tcPr>
          <w:p w:rsidR="00BD3123" w:rsidRPr="00CB2295" w:rsidRDefault="00BD3123" w:rsidP="00CB2295">
            <w:pPr>
              <w:pStyle w:val="aff0"/>
            </w:pPr>
            <w:r w:rsidRPr="00CB2295">
              <w:t>III</w:t>
            </w:r>
            <w:r w:rsidR="00CB2295" w:rsidRPr="00CB2295">
              <w:t xml:space="preserve">. </w:t>
            </w:r>
            <w:r w:rsidRPr="00CB2295">
              <w:t>КАПИТАЛ И РЕЗЕРВЫ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</w:tr>
      <w:tr w:rsidR="00BD3123" w:rsidRPr="00CB2295" w:rsidTr="002134DC">
        <w:trPr>
          <w:trHeight w:val="225"/>
          <w:jc w:val="center"/>
        </w:trPr>
        <w:tc>
          <w:tcPr>
            <w:tcW w:w="5585" w:type="dxa"/>
            <w:shd w:val="clear" w:color="auto" w:fill="auto"/>
          </w:tcPr>
          <w:p w:rsidR="00BD3123" w:rsidRPr="00CB2295" w:rsidRDefault="00BD3123" w:rsidP="00CB2295">
            <w:pPr>
              <w:pStyle w:val="aff0"/>
            </w:pPr>
            <w:r w:rsidRPr="00CB2295">
              <w:t>Уставный капитал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410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16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16</w:t>
            </w:r>
          </w:p>
        </w:tc>
      </w:tr>
      <w:tr w:rsidR="00BD3123" w:rsidRPr="00CB2295" w:rsidTr="002134DC">
        <w:trPr>
          <w:trHeight w:val="225"/>
          <w:jc w:val="center"/>
        </w:trPr>
        <w:tc>
          <w:tcPr>
            <w:tcW w:w="5585" w:type="dxa"/>
            <w:shd w:val="clear" w:color="auto" w:fill="auto"/>
          </w:tcPr>
          <w:p w:rsidR="00BD3123" w:rsidRPr="00CB2295" w:rsidRDefault="00BD3123" w:rsidP="00CB2295">
            <w:pPr>
              <w:pStyle w:val="aff0"/>
            </w:pPr>
            <w:r w:rsidRPr="00CB2295">
              <w:t>Нераспределенная прибыль</w:t>
            </w:r>
            <w:r w:rsidR="00CB2295">
              <w:t xml:space="preserve"> (</w:t>
            </w:r>
            <w:r w:rsidRPr="00CB2295">
              <w:t>непокрытый убыток</w:t>
            </w:r>
            <w:r w:rsidR="00CB2295" w:rsidRPr="00CB2295">
              <w:t xml:space="preserve">) 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470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27 908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34 804</w:t>
            </w:r>
          </w:p>
        </w:tc>
      </w:tr>
      <w:tr w:rsidR="00BD3123" w:rsidRPr="00CB2295" w:rsidTr="002134DC">
        <w:trPr>
          <w:trHeight w:val="225"/>
          <w:jc w:val="center"/>
        </w:trPr>
        <w:tc>
          <w:tcPr>
            <w:tcW w:w="5585" w:type="dxa"/>
            <w:shd w:val="clear" w:color="auto" w:fill="auto"/>
          </w:tcPr>
          <w:p w:rsidR="00BD3123" w:rsidRPr="00CB2295" w:rsidRDefault="00CB2295" w:rsidP="00CB2295">
            <w:pPr>
              <w:pStyle w:val="aff0"/>
            </w:pPr>
            <w:r w:rsidRPr="00CB2295">
              <w:t xml:space="preserve"> </w:t>
            </w:r>
            <w:r w:rsidR="00BD3123" w:rsidRPr="00CB2295">
              <w:t>ИТОГО по разделу III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490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27 924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34 820</w:t>
            </w:r>
          </w:p>
        </w:tc>
      </w:tr>
      <w:tr w:rsidR="00BD3123" w:rsidRPr="00CB2295" w:rsidTr="002134DC">
        <w:trPr>
          <w:trHeight w:val="225"/>
          <w:jc w:val="center"/>
        </w:trPr>
        <w:tc>
          <w:tcPr>
            <w:tcW w:w="5585" w:type="dxa"/>
            <w:shd w:val="clear" w:color="auto" w:fill="auto"/>
          </w:tcPr>
          <w:p w:rsidR="00BD3123" w:rsidRPr="00CB2295" w:rsidRDefault="00BD3123" w:rsidP="00CB2295">
            <w:pPr>
              <w:pStyle w:val="aff0"/>
            </w:pPr>
            <w:r w:rsidRPr="00CB2295">
              <w:t>IV</w:t>
            </w:r>
            <w:r w:rsidR="00CB2295" w:rsidRPr="00CB2295">
              <w:t xml:space="preserve">. </w:t>
            </w:r>
            <w:r w:rsidRPr="00CB2295">
              <w:t>ДОЛГОСРОЧНЫЕ ОБЯЗАТЕЛЬСТВА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</w:tr>
      <w:tr w:rsidR="00BD3123" w:rsidRPr="00CB2295" w:rsidTr="002134DC">
        <w:trPr>
          <w:trHeight w:val="225"/>
          <w:jc w:val="center"/>
        </w:trPr>
        <w:tc>
          <w:tcPr>
            <w:tcW w:w="5585" w:type="dxa"/>
            <w:shd w:val="clear" w:color="auto" w:fill="auto"/>
          </w:tcPr>
          <w:p w:rsidR="00BD3123" w:rsidRPr="00CB2295" w:rsidRDefault="00CB2295" w:rsidP="00CB2295">
            <w:pPr>
              <w:pStyle w:val="aff0"/>
            </w:pPr>
            <w:r w:rsidRPr="00CB2295">
              <w:t xml:space="preserve"> </w:t>
            </w:r>
            <w:r w:rsidR="00BD3123" w:rsidRPr="00CB2295">
              <w:t>ИТОГО по разделу IV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590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0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0</w:t>
            </w:r>
          </w:p>
        </w:tc>
      </w:tr>
      <w:tr w:rsidR="00BD3123" w:rsidRPr="00CB2295" w:rsidTr="002134DC">
        <w:trPr>
          <w:trHeight w:val="225"/>
          <w:jc w:val="center"/>
        </w:trPr>
        <w:tc>
          <w:tcPr>
            <w:tcW w:w="5585" w:type="dxa"/>
            <w:shd w:val="clear" w:color="auto" w:fill="auto"/>
          </w:tcPr>
          <w:p w:rsidR="00BD3123" w:rsidRPr="00CB2295" w:rsidRDefault="00BD3123" w:rsidP="00CB2295">
            <w:pPr>
              <w:pStyle w:val="aff0"/>
            </w:pPr>
            <w:r w:rsidRPr="00CB2295">
              <w:t>V</w:t>
            </w:r>
            <w:r w:rsidR="00CB2295" w:rsidRPr="00CB2295">
              <w:t xml:space="preserve">. </w:t>
            </w:r>
            <w:r w:rsidRPr="00CB2295">
              <w:t>КРАТКОСРОЧНЫЕ ОБЯЗАТЕЛЬСТВА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</w:tr>
      <w:tr w:rsidR="00BD3123" w:rsidRPr="00CB2295" w:rsidTr="002134DC">
        <w:trPr>
          <w:trHeight w:val="225"/>
          <w:jc w:val="center"/>
        </w:trPr>
        <w:tc>
          <w:tcPr>
            <w:tcW w:w="5585" w:type="dxa"/>
            <w:shd w:val="clear" w:color="auto" w:fill="auto"/>
          </w:tcPr>
          <w:p w:rsidR="00BD3123" w:rsidRPr="00CB2295" w:rsidRDefault="00BD3123" w:rsidP="00CB2295">
            <w:pPr>
              <w:pStyle w:val="aff0"/>
            </w:pPr>
            <w:r w:rsidRPr="00CB2295">
              <w:t>Займы и кредиты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610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4 991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2 000</w:t>
            </w:r>
          </w:p>
        </w:tc>
      </w:tr>
      <w:tr w:rsidR="00BD3123" w:rsidRPr="00CB2295" w:rsidTr="002134DC">
        <w:trPr>
          <w:trHeight w:val="225"/>
          <w:jc w:val="center"/>
        </w:trPr>
        <w:tc>
          <w:tcPr>
            <w:tcW w:w="5585" w:type="dxa"/>
            <w:shd w:val="clear" w:color="auto" w:fill="auto"/>
          </w:tcPr>
          <w:p w:rsidR="00BD3123" w:rsidRPr="00CB2295" w:rsidRDefault="00BD3123" w:rsidP="00CB2295">
            <w:pPr>
              <w:pStyle w:val="aff0"/>
            </w:pPr>
            <w:r w:rsidRPr="00CB2295">
              <w:t>Кредиторская задолженность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620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9 173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17 838</w:t>
            </w:r>
          </w:p>
        </w:tc>
      </w:tr>
      <w:tr w:rsidR="00BD3123" w:rsidRPr="00CB2295" w:rsidTr="002134DC">
        <w:trPr>
          <w:trHeight w:val="225"/>
          <w:jc w:val="center"/>
        </w:trPr>
        <w:tc>
          <w:tcPr>
            <w:tcW w:w="5585" w:type="dxa"/>
            <w:shd w:val="clear" w:color="auto" w:fill="auto"/>
          </w:tcPr>
          <w:p w:rsidR="00BD3123" w:rsidRPr="00CB2295" w:rsidRDefault="00BD3123" w:rsidP="00CB2295">
            <w:pPr>
              <w:pStyle w:val="aff0"/>
            </w:pPr>
            <w:r w:rsidRPr="00CB2295">
              <w:t>в том числе</w:t>
            </w:r>
            <w:r w:rsidR="00CB2295" w:rsidRPr="00CB2295">
              <w:t xml:space="preserve">: 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</w:tr>
      <w:tr w:rsidR="00BD3123" w:rsidRPr="00CB2295" w:rsidTr="002134DC">
        <w:trPr>
          <w:trHeight w:val="225"/>
          <w:jc w:val="center"/>
        </w:trPr>
        <w:tc>
          <w:tcPr>
            <w:tcW w:w="5585" w:type="dxa"/>
            <w:shd w:val="clear" w:color="auto" w:fill="auto"/>
          </w:tcPr>
          <w:p w:rsidR="00BD3123" w:rsidRPr="002134DC" w:rsidRDefault="00CB2295" w:rsidP="00CB2295">
            <w:pPr>
              <w:pStyle w:val="aff0"/>
              <w:rPr>
                <w:i/>
                <w:iCs/>
              </w:rPr>
            </w:pPr>
            <w:r w:rsidRPr="002134DC">
              <w:rPr>
                <w:i/>
                <w:iCs/>
              </w:rPr>
              <w:t xml:space="preserve"> </w:t>
            </w:r>
            <w:r w:rsidR="00BD3123" w:rsidRPr="002134DC">
              <w:rPr>
                <w:i/>
                <w:iCs/>
              </w:rPr>
              <w:t>поставщики и подрядчики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8415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16300</w:t>
            </w:r>
          </w:p>
        </w:tc>
      </w:tr>
      <w:tr w:rsidR="00BD3123" w:rsidRPr="00CB2295" w:rsidTr="002134DC">
        <w:trPr>
          <w:trHeight w:val="225"/>
          <w:jc w:val="center"/>
        </w:trPr>
        <w:tc>
          <w:tcPr>
            <w:tcW w:w="5585" w:type="dxa"/>
            <w:shd w:val="clear" w:color="auto" w:fill="auto"/>
          </w:tcPr>
          <w:p w:rsidR="00BD3123" w:rsidRPr="002134DC" w:rsidRDefault="00CB2295" w:rsidP="00CB2295">
            <w:pPr>
              <w:pStyle w:val="aff0"/>
              <w:rPr>
                <w:i/>
                <w:iCs/>
              </w:rPr>
            </w:pPr>
            <w:r w:rsidRPr="002134DC">
              <w:rPr>
                <w:i/>
                <w:iCs/>
              </w:rPr>
              <w:t xml:space="preserve"> </w:t>
            </w:r>
            <w:r w:rsidR="00BD3123" w:rsidRPr="002134DC">
              <w:rPr>
                <w:i/>
                <w:iCs/>
              </w:rPr>
              <w:t>задолженность перед персоналом организации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605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554</w:t>
            </w:r>
          </w:p>
        </w:tc>
      </w:tr>
      <w:tr w:rsidR="00BD3123" w:rsidRPr="00CB2295" w:rsidTr="002134DC">
        <w:trPr>
          <w:trHeight w:val="225"/>
          <w:jc w:val="center"/>
        </w:trPr>
        <w:tc>
          <w:tcPr>
            <w:tcW w:w="5585" w:type="dxa"/>
            <w:shd w:val="clear" w:color="auto" w:fill="auto"/>
          </w:tcPr>
          <w:p w:rsidR="00BD3123" w:rsidRPr="002134DC" w:rsidRDefault="00CB2295" w:rsidP="00CB2295">
            <w:pPr>
              <w:pStyle w:val="aff0"/>
              <w:rPr>
                <w:i/>
                <w:iCs/>
              </w:rPr>
            </w:pPr>
            <w:r w:rsidRPr="002134DC">
              <w:rPr>
                <w:i/>
                <w:iCs/>
              </w:rPr>
              <w:t xml:space="preserve"> </w:t>
            </w:r>
            <w:r w:rsidR="00BD3123" w:rsidRPr="002134DC">
              <w:rPr>
                <w:i/>
                <w:iCs/>
              </w:rPr>
              <w:t>задолженность перед гос</w:t>
            </w:r>
            <w:r w:rsidRPr="002134DC">
              <w:rPr>
                <w:i/>
                <w:iCs/>
              </w:rPr>
              <w:t xml:space="preserve">. </w:t>
            </w:r>
            <w:r w:rsidR="00BD3123" w:rsidRPr="002134DC">
              <w:rPr>
                <w:i/>
                <w:iCs/>
              </w:rPr>
              <w:t>внебюджетными фондами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66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193</w:t>
            </w:r>
          </w:p>
        </w:tc>
      </w:tr>
      <w:tr w:rsidR="00BD3123" w:rsidRPr="00CB2295" w:rsidTr="002134DC">
        <w:trPr>
          <w:trHeight w:val="225"/>
          <w:jc w:val="center"/>
        </w:trPr>
        <w:tc>
          <w:tcPr>
            <w:tcW w:w="5585" w:type="dxa"/>
            <w:shd w:val="clear" w:color="auto" w:fill="auto"/>
          </w:tcPr>
          <w:p w:rsidR="00BD3123" w:rsidRPr="002134DC" w:rsidRDefault="00CB2295" w:rsidP="00CB2295">
            <w:pPr>
              <w:pStyle w:val="aff0"/>
              <w:rPr>
                <w:i/>
                <w:iCs/>
              </w:rPr>
            </w:pPr>
            <w:r w:rsidRPr="002134DC">
              <w:rPr>
                <w:i/>
                <w:iCs/>
              </w:rPr>
              <w:t xml:space="preserve"> </w:t>
            </w:r>
            <w:r w:rsidR="00BD3123" w:rsidRPr="002134DC">
              <w:rPr>
                <w:i/>
                <w:iCs/>
              </w:rPr>
              <w:t>задолженность по налогам и сборам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87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791</w:t>
            </w:r>
          </w:p>
        </w:tc>
      </w:tr>
      <w:tr w:rsidR="00BD3123" w:rsidRPr="00CB2295" w:rsidTr="002134DC">
        <w:trPr>
          <w:trHeight w:val="225"/>
          <w:jc w:val="center"/>
        </w:trPr>
        <w:tc>
          <w:tcPr>
            <w:tcW w:w="5585" w:type="dxa"/>
            <w:shd w:val="clear" w:color="auto" w:fill="auto"/>
          </w:tcPr>
          <w:p w:rsidR="00BD3123" w:rsidRPr="00CB2295" w:rsidRDefault="00CB2295" w:rsidP="00CB2295">
            <w:pPr>
              <w:pStyle w:val="aff0"/>
            </w:pPr>
            <w:r w:rsidRPr="00CB2295">
              <w:t xml:space="preserve"> </w:t>
            </w:r>
            <w:r w:rsidR="00BD3123" w:rsidRPr="00CB2295">
              <w:t>ИТОГО по разделу V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690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14 164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19 838</w:t>
            </w:r>
          </w:p>
        </w:tc>
      </w:tr>
      <w:tr w:rsidR="00BD3123" w:rsidRPr="00CB2295" w:rsidTr="002134DC">
        <w:trPr>
          <w:trHeight w:val="225"/>
          <w:jc w:val="center"/>
        </w:trPr>
        <w:tc>
          <w:tcPr>
            <w:tcW w:w="5585" w:type="dxa"/>
            <w:shd w:val="clear" w:color="auto" w:fill="auto"/>
          </w:tcPr>
          <w:p w:rsidR="00BD3123" w:rsidRPr="00CB2295" w:rsidRDefault="00BD3123" w:rsidP="00CB2295">
            <w:pPr>
              <w:pStyle w:val="aff0"/>
            </w:pPr>
            <w:r w:rsidRPr="00CB2295">
              <w:t>БАЛАНС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700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42 088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54 658</w:t>
            </w:r>
          </w:p>
        </w:tc>
      </w:tr>
    </w:tbl>
    <w:p w:rsidR="00CB2295" w:rsidRPr="00CB2295" w:rsidRDefault="00CB2295" w:rsidP="00CB2295">
      <w:pPr>
        <w:ind w:firstLine="709"/>
      </w:pPr>
    </w:p>
    <w:p w:rsidR="00E15AA9" w:rsidRPr="00CB2295" w:rsidRDefault="00E15AA9" w:rsidP="00CB2295">
      <w:pPr>
        <w:ind w:firstLine="709"/>
      </w:pPr>
      <w:r w:rsidRPr="00CB2295">
        <w:t>Табл</w:t>
      </w:r>
      <w:r w:rsidR="00CB2295">
        <w:t>.2.2</w:t>
      </w:r>
    </w:p>
    <w:p w:rsidR="00BD3123" w:rsidRPr="00CB2295" w:rsidRDefault="00BD3123" w:rsidP="00CB2295">
      <w:pPr>
        <w:ind w:left="708" w:firstLine="1"/>
      </w:pPr>
      <w:r w:rsidRPr="00CB2295">
        <w:t xml:space="preserve">Отчет о прибылях и убытках предприятия за 2008 </w:t>
      </w:r>
      <w:r w:rsidR="00E15AA9" w:rsidRPr="00CB2295">
        <w:t>и 2007 годы / тыс</w:t>
      </w:r>
      <w:r w:rsidR="00CB2295" w:rsidRPr="00CB2295">
        <w:t xml:space="preserve">. </w:t>
      </w:r>
      <w:r w:rsidR="00E15AA9" w:rsidRPr="00CB2295">
        <w:t>руб</w:t>
      </w:r>
      <w:r w:rsidR="00CB2295" w:rsidRPr="00CB2295">
        <w:t xml:space="preserve">. </w:t>
      </w:r>
    </w:p>
    <w:tbl>
      <w:tblPr>
        <w:tblW w:w="9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3"/>
        <w:gridCol w:w="1260"/>
        <w:gridCol w:w="1260"/>
        <w:gridCol w:w="1012"/>
      </w:tblGrid>
      <w:tr w:rsidR="00BD3123" w:rsidRPr="00CB2295" w:rsidTr="002134DC">
        <w:trPr>
          <w:trHeight w:val="450"/>
          <w:jc w:val="center"/>
        </w:trPr>
        <w:tc>
          <w:tcPr>
            <w:tcW w:w="5503" w:type="dxa"/>
            <w:shd w:val="clear" w:color="auto" w:fill="auto"/>
          </w:tcPr>
          <w:p w:rsidR="00BD3123" w:rsidRPr="00CB2295" w:rsidRDefault="00BD3123" w:rsidP="00CB2295">
            <w:pPr>
              <w:pStyle w:val="aff0"/>
            </w:pPr>
            <w:r w:rsidRPr="00CB2295">
              <w:t>Наименование показателя</w:t>
            </w:r>
          </w:p>
        </w:tc>
        <w:tc>
          <w:tcPr>
            <w:tcW w:w="1260" w:type="dxa"/>
            <w:shd w:val="clear" w:color="auto" w:fill="auto"/>
          </w:tcPr>
          <w:p w:rsidR="00BD3123" w:rsidRPr="00CB2295" w:rsidRDefault="00BD3123" w:rsidP="00CB2295">
            <w:pPr>
              <w:pStyle w:val="aff0"/>
            </w:pPr>
            <w:r w:rsidRPr="00CB2295">
              <w:t>Код стр</w:t>
            </w:r>
            <w:r w:rsidR="00CB2295" w:rsidRPr="00CB2295">
              <w:t xml:space="preserve">. </w:t>
            </w:r>
          </w:p>
        </w:tc>
        <w:tc>
          <w:tcPr>
            <w:tcW w:w="1260" w:type="dxa"/>
            <w:shd w:val="clear" w:color="auto" w:fill="auto"/>
          </w:tcPr>
          <w:p w:rsidR="00BD3123" w:rsidRPr="00CB2295" w:rsidRDefault="00BD3123" w:rsidP="00CB2295">
            <w:pPr>
              <w:pStyle w:val="aff0"/>
            </w:pPr>
            <w:r w:rsidRPr="00CB2295">
              <w:t>2008</w:t>
            </w:r>
          </w:p>
        </w:tc>
        <w:tc>
          <w:tcPr>
            <w:tcW w:w="1012" w:type="dxa"/>
            <w:shd w:val="clear" w:color="auto" w:fill="auto"/>
          </w:tcPr>
          <w:p w:rsidR="00BD3123" w:rsidRPr="00CB2295" w:rsidRDefault="00BD3123" w:rsidP="00CB2295">
            <w:pPr>
              <w:pStyle w:val="aff0"/>
            </w:pPr>
            <w:r w:rsidRPr="00CB2295">
              <w:t>2007</w:t>
            </w:r>
          </w:p>
        </w:tc>
      </w:tr>
      <w:tr w:rsidR="00BD3123" w:rsidRPr="00CB2295" w:rsidTr="002134DC">
        <w:trPr>
          <w:trHeight w:val="225"/>
          <w:jc w:val="center"/>
        </w:trPr>
        <w:tc>
          <w:tcPr>
            <w:tcW w:w="5503" w:type="dxa"/>
            <w:shd w:val="clear" w:color="auto" w:fill="auto"/>
          </w:tcPr>
          <w:p w:rsidR="00BD3123" w:rsidRPr="00CB2295" w:rsidRDefault="00BD3123" w:rsidP="00CB2295">
            <w:pPr>
              <w:pStyle w:val="aff0"/>
            </w:pPr>
            <w:r w:rsidRPr="00CB2295">
              <w:t>1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2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3</w:t>
            </w:r>
          </w:p>
        </w:tc>
        <w:tc>
          <w:tcPr>
            <w:tcW w:w="1012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4</w:t>
            </w:r>
          </w:p>
        </w:tc>
      </w:tr>
      <w:tr w:rsidR="00BD3123" w:rsidRPr="00CB2295" w:rsidTr="002134DC">
        <w:trPr>
          <w:trHeight w:val="225"/>
          <w:jc w:val="center"/>
        </w:trPr>
        <w:tc>
          <w:tcPr>
            <w:tcW w:w="5503" w:type="dxa"/>
            <w:shd w:val="clear" w:color="auto" w:fill="auto"/>
          </w:tcPr>
          <w:p w:rsidR="00BD3123" w:rsidRPr="002134DC" w:rsidRDefault="00BD3123" w:rsidP="00CB2295">
            <w:pPr>
              <w:pStyle w:val="aff0"/>
              <w:rPr>
                <w:b/>
                <w:bCs/>
              </w:rPr>
            </w:pPr>
            <w:r w:rsidRPr="002134DC">
              <w:rPr>
                <w:b/>
                <w:bCs/>
              </w:rPr>
              <w:t>Доходы и расходы по обычным видам деятельности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  <w:tc>
          <w:tcPr>
            <w:tcW w:w="1012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</w:tr>
      <w:tr w:rsidR="00BD3123" w:rsidRPr="00CB2295" w:rsidTr="002134DC">
        <w:trPr>
          <w:trHeight w:val="675"/>
          <w:jc w:val="center"/>
        </w:trPr>
        <w:tc>
          <w:tcPr>
            <w:tcW w:w="5503" w:type="dxa"/>
            <w:shd w:val="clear" w:color="auto" w:fill="auto"/>
          </w:tcPr>
          <w:p w:rsidR="00BD3123" w:rsidRPr="00CB2295" w:rsidRDefault="00BD3123" w:rsidP="00CB2295">
            <w:pPr>
              <w:pStyle w:val="aff0"/>
            </w:pPr>
            <w:r w:rsidRPr="00CB2295">
              <w:t>Выручка</w:t>
            </w:r>
            <w:r w:rsidR="00CB2295">
              <w:t xml:space="preserve"> (</w:t>
            </w:r>
            <w:r w:rsidRPr="00CB2295">
              <w:t>нетто</w:t>
            </w:r>
            <w:r w:rsidR="00CB2295" w:rsidRPr="00CB2295">
              <w:t xml:space="preserve">) </w:t>
            </w:r>
            <w:r w:rsidRPr="00CB2295">
              <w:t>от продажи товаров, продукции, работ, услуг</w:t>
            </w:r>
            <w:r w:rsidR="00CB2295">
              <w:t xml:space="preserve"> (</w:t>
            </w:r>
            <w:r w:rsidRPr="00CB2295">
              <w:t>за минусом НДС, акцизов и аналогичных обязательных платежей</w:t>
            </w:r>
            <w:r w:rsidR="00CB2295" w:rsidRPr="00CB2295">
              <w:t xml:space="preserve">) 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303 072</w:t>
            </w:r>
          </w:p>
        </w:tc>
        <w:tc>
          <w:tcPr>
            <w:tcW w:w="1012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262 081</w:t>
            </w:r>
          </w:p>
        </w:tc>
      </w:tr>
      <w:tr w:rsidR="00BD3123" w:rsidRPr="00CB2295" w:rsidTr="002134DC">
        <w:trPr>
          <w:trHeight w:val="225"/>
          <w:jc w:val="center"/>
        </w:trPr>
        <w:tc>
          <w:tcPr>
            <w:tcW w:w="5503" w:type="dxa"/>
            <w:shd w:val="clear" w:color="auto" w:fill="auto"/>
          </w:tcPr>
          <w:p w:rsidR="00BD3123" w:rsidRPr="00CB2295" w:rsidRDefault="00BD3123" w:rsidP="00CB2295">
            <w:pPr>
              <w:pStyle w:val="aff0"/>
            </w:pPr>
            <w:r w:rsidRPr="00CB2295">
              <w:t>Себестоимость проданных товаров, продукции, работ, услуг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264 050</w:t>
            </w:r>
          </w:p>
        </w:tc>
        <w:tc>
          <w:tcPr>
            <w:tcW w:w="1012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231 727</w:t>
            </w:r>
          </w:p>
        </w:tc>
      </w:tr>
      <w:tr w:rsidR="00BD3123" w:rsidRPr="00CB2295" w:rsidTr="002134DC">
        <w:trPr>
          <w:trHeight w:val="225"/>
          <w:jc w:val="center"/>
        </w:trPr>
        <w:tc>
          <w:tcPr>
            <w:tcW w:w="5503" w:type="dxa"/>
            <w:shd w:val="clear" w:color="auto" w:fill="auto"/>
          </w:tcPr>
          <w:p w:rsidR="00BD3123" w:rsidRPr="00CB2295" w:rsidRDefault="00BD3123" w:rsidP="00CB2295">
            <w:pPr>
              <w:pStyle w:val="aff0"/>
            </w:pPr>
            <w:r w:rsidRPr="00CB2295">
              <w:t>Валовая прибыль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39 022</w:t>
            </w:r>
          </w:p>
        </w:tc>
        <w:tc>
          <w:tcPr>
            <w:tcW w:w="1012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30 354</w:t>
            </w:r>
          </w:p>
        </w:tc>
      </w:tr>
      <w:tr w:rsidR="00BD3123" w:rsidRPr="00CB2295" w:rsidTr="002134DC">
        <w:trPr>
          <w:trHeight w:val="225"/>
          <w:jc w:val="center"/>
        </w:trPr>
        <w:tc>
          <w:tcPr>
            <w:tcW w:w="5503" w:type="dxa"/>
            <w:shd w:val="clear" w:color="auto" w:fill="auto"/>
          </w:tcPr>
          <w:p w:rsidR="00BD3123" w:rsidRPr="00CB2295" w:rsidRDefault="00BD3123" w:rsidP="00CB2295">
            <w:pPr>
              <w:pStyle w:val="aff0"/>
            </w:pPr>
            <w:r w:rsidRPr="00CB2295">
              <w:t>Коммерческие расходы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30 279</w:t>
            </w:r>
          </w:p>
        </w:tc>
        <w:tc>
          <w:tcPr>
            <w:tcW w:w="1012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26 982</w:t>
            </w:r>
          </w:p>
        </w:tc>
      </w:tr>
      <w:tr w:rsidR="00BD3123" w:rsidRPr="00CB2295" w:rsidTr="002134DC">
        <w:trPr>
          <w:trHeight w:val="225"/>
          <w:jc w:val="center"/>
        </w:trPr>
        <w:tc>
          <w:tcPr>
            <w:tcW w:w="5503" w:type="dxa"/>
            <w:shd w:val="clear" w:color="auto" w:fill="auto"/>
          </w:tcPr>
          <w:p w:rsidR="00BD3123" w:rsidRPr="00CB2295" w:rsidRDefault="00BD3123" w:rsidP="00CB2295">
            <w:pPr>
              <w:pStyle w:val="aff0"/>
            </w:pPr>
            <w:r w:rsidRPr="00CB2295">
              <w:t>Управленческие расходы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  <w:tc>
          <w:tcPr>
            <w:tcW w:w="1012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</w:tr>
      <w:tr w:rsidR="00BD3123" w:rsidRPr="00CB2295" w:rsidTr="002134DC">
        <w:trPr>
          <w:trHeight w:val="225"/>
          <w:jc w:val="center"/>
        </w:trPr>
        <w:tc>
          <w:tcPr>
            <w:tcW w:w="5503" w:type="dxa"/>
            <w:shd w:val="clear" w:color="auto" w:fill="auto"/>
          </w:tcPr>
          <w:p w:rsidR="00BD3123" w:rsidRPr="00CB2295" w:rsidRDefault="00BD3123" w:rsidP="00CB2295">
            <w:pPr>
              <w:pStyle w:val="aff0"/>
            </w:pPr>
            <w:r w:rsidRPr="00CB2295">
              <w:t>Прибыль</w:t>
            </w:r>
            <w:r w:rsidR="00CB2295">
              <w:t xml:space="preserve"> (</w:t>
            </w:r>
            <w:r w:rsidRPr="00CB2295">
              <w:t>убыток</w:t>
            </w:r>
            <w:r w:rsidR="00CB2295" w:rsidRPr="00CB2295">
              <w:t xml:space="preserve">) </w:t>
            </w:r>
            <w:r w:rsidRPr="00CB2295">
              <w:t>от продаж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8 743</w:t>
            </w:r>
          </w:p>
        </w:tc>
        <w:tc>
          <w:tcPr>
            <w:tcW w:w="1012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3 372</w:t>
            </w:r>
          </w:p>
        </w:tc>
      </w:tr>
      <w:tr w:rsidR="00BD3123" w:rsidRPr="00CB2295" w:rsidTr="002134DC">
        <w:trPr>
          <w:trHeight w:val="225"/>
          <w:jc w:val="center"/>
        </w:trPr>
        <w:tc>
          <w:tcPr>
            <w:tcW w:w="5503" w:type="dxa"/>
            <w:shd w:val="clear" w:color="auto" w:fill="auto"/>
          </w:tcPr>
          <w:p w:rsidR="00BD3123" w:rsidRPr="002134DC" w:rsidRDefault="00BD3123" w:rsidP="00CB2295">
            <w:pPr>
              <w:pStyle w:val="aff0"/>
              <w:rPr>
                <w:b/>
                <w:bCs/>
              </w:rPr>
            </w:pPr>
            <w:r w:rsidRPr="002134DC">
              <w:rPr>
                <w:b/>
                <w:bCs/>
              </w:rPr>
              <w:t>Прочие доходы и расходы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  <w:tc>
          <w:tcPr>
            <w:tcW w:w="1012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</w:tr>
      <w:tr w:rsidR="00BD3123" w:rsidRPr="00CB2295" w:rsidTr="002134DC">
        <w:trPr>
          <w:trHeight w:val="225"/>
          <w:jc w:val="center"/>
        </w:trPr>
        <w:tc>
          <w:tcPr>
            <w:tcW w:w="5503" w:type="dxa"/>
            <w:shd w:val="clear" w:color="auto" w:fill="auto"/>
          </w:tcPr>
          <w:p w:rsidR="00BD3123" w:rsidRPr="00CB2295" w:rsidRDefault="00BD3123" w:rsidP="00CB2295">
            <w:pPr>
              <w:pStyle w:val="aff0"/>
            </w:pPr>
            <w:r w:rsidRPr="00CB2295">
              <w:t>Проценты к получению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  <w:tc>
          <w:tcPr>
            <w:tcW w:w="1012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</w:tr>
      <w:tr w:rsidR="00BD3123" w:rsidRPr="00CB2295" w:rsidTr="002134DC">
        <w:trPr>
          <w:trHeight w:val="225"/>
          <w:jc w:val="center"/>
        </w:trPr>
        <w:tc>
          <w:tcPr>
            <w:tcW w:w="5503" w:type="dxa"/>
            <w:shd w:val="clear" w:color="auto" w:fill="auto"/>
          </w:tcPr>
          <w:p w:rsidR="00BD3123" w:rsidRPr="00CB2295" w:rsidRDefault="00BD3123" w:rsidP="00CB2295">
            <w:pPr>
              <w:pStyle w:val="aff0"/>
            </w:pPr>
            <w:r w:rsidRPr="00CB2295">
              <w:t>Проценты к уплате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190</w:t>
            </w:r>
          </w:p>
        </w:tc>
        <w:tc>
          <w:tcPr>
            <w:tcW w:w="1012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765</w:t>
            </w:r>
          </w:p>
        </w:tc>
      </w:tr>
      <w:tr w:rsidR="00BD3123" w:rsidRPr="00CB2295" w:rsidTr="002134DC">
        <w:trPr>
          <w:trHeight w:val="225"/>
          <w:jc w:val="center"/>
        </w:trPr>
        <w:tc>
          <w:tcPr>
            <w:tcW w:w="5503" w:type="dxa"/>
            <w:shd w:val="clear" w:color="auto" w:fill="auto"/>
          </w:tcPr>
          <w:p w:rsidR="00BD3123" w:rsidRPr="00CB2295" w:rsidRDefault="00BD3123" w:rsidP="00CB2295">
            <w:pPr>
              <w:pStyle w:val="aff0"/>
            </w:pPr>
            <w:r w:rsidRPr="00CB2295">
              <w:t>Доходы от участия в других организациях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  <w:tc>
          <w:tcPr>
            <w:tcW w:w="1012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</w:tr>
      <w:tr w:rsidR="00BD3123" w:rsidRPr="00CB2295" w:rsidTr="002134DC">
        <w:trPr>
          <w:trHeight w:val="225"/>
          <w:jc w:val="center"/>
        </w:trPr>
        <w:tc>
          <w:tcPr>
            <w:tcW w:w="5503" w:type="dxa"/>
            <w:shd w:val="clear" w:color="auto" w:fill="auto"/>
          </w:tcPr>
          <w:p w:rsidR="00BD3123" w:rsidRPr="00CB2295" w:rsidRDefault="00BD3123" w:rsidP="00CB2295">
            <w:pPr>
              <w:pStyle w:val="aff0"/>
            </w:pPr>
            <w:r w:rsidRPr="00CB2295">
              <w:t>Прочие операционные доходы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37</w:t>
            </w:r>
          </w:p>
        </w:tc>
        <w:tc>
          <w:tcPr>
            <w:tcW w:w="1012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535</w:t>
            </w:r>
          </w:p>
        </w:tc>
      </w:tr>
      <w:tr w:rsidR="00BD3123" w:rsidRPr="00CB2295" w:rsidTr="002134DC">
        <w:trPr>
          <w:trHeight w:val="225"/>
          <w:jc w:val="center"/>
        </w:trPr>
        <w:tc>
          <w:tcPr>
            <w:tcW w:w="5503" w:type="dxa"/>
            <w:shd w:val="clear" w:color="auto" w:fill="auto"/>
          </w:tcPr>
          <w:p w:rsidR="00BD3123" w:rsidRPr="00CB2295" w:rsidRDefault="00BD3123" w:rsidP="00CB2295">
            <w:pPr>
              <w:pStyle w:val="aff0"/>
            </w:pPr>
            <w:r w:rsidRPr="00CB2295">
              <w:t>Прочие операционные расходы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385</w:t>
            </w:r>
          </w:p>
        </w:tc>
        <w:tc>
          <w:tcPr>
            <w:tcW w:w="1012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495</w:t>
            </w:r>
          </w:p>
        </w:tc>
      </w:tr>
      <w:tr w:rsidR="00BD3123" w:rsidRPr="00CB2295" w:rsidTr="002134DC">
        <w:trPr>
          <w:trHeight w:val="225"/>
          <w:jc w:val="center"/>
        </w:trPr>
        <w:tc>
          <w:tcPr>
            <w:tcW w:w="5503" w:type="dxa"/>
            <w:shd w:val="clear" w:color="auto" w:fill="auto"/>
          </w:tcPr>
          <w:p w:rsidR="00BD3123" w:rsidRPr="00CB2295" w:rsidRDefault="00BD3123" w:rsidP="00CB2295">
            <w:pPr>
              <w:pStyle w:val="aff0"/>
            </w:pPr>
            <w:r w:rsidRPr="00CB2295">
              <w:t>Внереализационные доходы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  <w:tc>
          <w:tcPr>
            <w:tcW w:w="1012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</w:tr>
      <w:tr w:rsidR="00BD3123" w:rsidRPr="00CB2295" w:rsidTr="002134DC">
        <w:trPr>
          <w:trHeight w:val="225"/>
          <w:jc w:val="center"/>
        </w:trPr>
        <w:tc>
          <w:tcPr>
            <w:tcW w:w="5503" w:type="dxa"/>
            <w:shd w:val="clear" w:color="auto" w:fill="auto"/>
          </w:tcPr>
          <w:p w:rsidR="00BD3123" w:rsidRPr="00CB2295" w:rsidRDefault="00BD3123" w:rsidP="00CB2295">
            <w:pPr>
              <w:pStyle w:val="aff0"/>
            </w:pPr>
            <w:r w:rsidRPr="00CB2295">
              <w:t>Внереализационные расходы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  <w:tc>
          <w:tcPr>
            <w:tcW w:w="1012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</w:tr>
      <w:tr w:rsidR="00BD3123" w:rsidRPr="00CB2295" w:rsidTr="002134DC">
        <w:trPr>
          <w:trHeight w:val="225"/>
          <w:jc w:val="center"/>
        </w:trPr>
        <w:tc>
          <w:tcPr>
            <w:tcW w:w="5503" w:type="dxa"/>
            <w:shd w:val="clear" w:color="auto" w:fill="auto"/>
          </w:tcPr>
          <w:p w:rsidR="00BD3123" w:rsidRPr="002134DC" w:rsidRDefault="00BD3123" w:rsidP="00CB2295">
            <w:pPr>
              <w:pStyle w:val="aff0"/>
              <w:rPr>
                <w:b/>
                <w:bCs/>
              </w:rPr>
            </w:pPr>
            <w:r w:rsidRPr="002134DC">
              <w:rPr>
                <w:b/>
                <w:bCs/>
              </w:rPr>
              <w:t>Прибыль</w:t>
            </w:r>
            <w:r w:rsidR="00CB2295" w:rsidRPr="002134DC">
              <w:rPr>
                <w:b/>
                <w:bCs/>
              </w:rPr>
              <w:t xml:space="preserve"> (</w:t>
            </w:r>
            <w:r w:rsidRPr="002134DC">
              <w:rPr>
                <w:b/>
                <w:bCs/>
              </w:rPr>
              <w:t>убыток</w:t>
            </w:r>
            <w:r w:rsidR="00CB2295" w:rsidRPr="002134DC">
              <w:rPr>
                <w:b/>
                <w:bCs/>
              </w:rPr>
              <w:t xml:space="preserve">) </w:t>
            </w:r>
            <w:r w:rsidRPr="002134DC">
              <w:rPr>
                <w:b/>
                <w:bCs/>
              </w:rPr>
              <w:t>до налогообложения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8 205</w:t>
            </w:r>
          </w:p>
        </w:tc>
        <w:tc>
          <w:tcPr>
            <w:tcW w:w="1012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2 647</w:t>
            </w:r>
          </w:p>
        </w:tc>
      </w:tr>
      <w:tr w:rsidR="00BD3123" w:rsidRPr="00CB2295" w:rsidTr="002134DC">
        <w:trPr>
          <w:trHeight w:val="225"/>
          <w:jc w:val="center"/>
        </w:trPr>
        <w:tc>
          <w:tcPr>
            <w:tcW w:w="5503" w:type="dxa"/>
            <w:shd w:val="clear" w:color="auto" w:fill="auto"/>
          </w:tcPr>
          <w:p w:rsidR="00BD3123" w:rsidRPr="00CB2295" w:rsidRDefault="00BD3123" w:rsidP="00CB2295">
            <w:pPr>
              <w:pStyle w:val="aff0"/>
            </w:pPr>
            <w:r w:rsidRPr="00CB2295">
              <w:t>Отложенные налоговые активы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  <w:tc>
          <w:tcPr>
            <w:tcW w:w="1012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</w:tr>
      <w:tr w:rsidR="00BD3123" w:rsidRPr="00CB2295" w:rsidTr="002134DC">
        <w:trPr>
          <w:trHeight w:val="225"/>
          <w:jc w:val="center"/>
        </w:trPr>
        <w:tc>
          <w:tcPr>
            <w:tcW w:w="5503" w:type="dxa"/>
            <w:shd w:val="clear" w:color="auto" w:fill="auto"/>
          </w:tcPr>
          <w:p w:rsidR="00BD3123" w:rsidRPr="00CB2295" w:rsidRDefault="00BD3123" w:rsidP="00CB2295">
            <w:pPr>
              <w:pStyle w:val="aff0"/>
            </w:pPr>
            <w:r w:rsidRPr="00CB2295">
              <w:t>Отложенные налоговые обязательства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  <w:tc>
          <w:tcPr>
            <w:tcW w:w="1012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</w:tr>
      <w:tr w:rsidR="00BD3123" w:rsidRPr="00CB2295" w:rsidTr="002134DC">
        <w:trPr>
          <w:trHeight w:val="225"/>
          <w:jc w:val="center"/>
        </w:trPr>
        <w:tc>
          <w:tcPr>
            <w:tcW w:w="5503" w:type="dxa"/>
            <w:shd w:val="clear" w:color="auto" w:fill="auto"/>
          </w:tcPr>
          <w:p w:rsidR="00BD3123" w:rsidRPr="00CB2295" w:rsidRDefault="00BD3123" w:rsidP="00CB2295">
            <w:pPr>
              <w:pStyle w:val="aff0"/>
            </w:pPr>
            <w:r w:rsidRPr="00CB2295">
              <w:t>Текущий налог на прибыль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1 309</w:t>
            </w:r>
          </w:p>
        </w:tc>
        <w:tc>
          <w:tcPr>
            <w:tcW w:w="1012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638</w:t>
            </w:r>
          </w:p>
        </w:tc>
      </w:tr>
      <w:tr w:rsidR="00BD3123" w:rsidRPr="00CB2295" w:rsidTr="002134DC">
        <w:trPr>
          <w:trHeight w:val="225"/>
          <w:jc w:val="center"/>
        </w:trPr>
        <w:tc>
          <w:tcPr>
            <w:tcW w:w="5503" w:type="dxa"/>
            <w:shd w:val="clear" w:color="auto" w:fill="auto"/>
          </w:tcPr>
          <w:p w:rsidR="00BD3123" w:rsidRPr="002134DC" w:rsidRDefault="00BD3123" w:rsidP="00CB2295">
            <w:pPr>
              <w:pStyle w:val="aff0"/>
              <w:rPr>
                <w:b/>
                <w:bCs/>
              </w:rPr>
            </w:pPr>
            <w:r w:rsidRPr="002134DC">
              <w:rPr>
                <w:b/>
                <w:bCs/>
              </w:rPr>
              <w:t>Чистая прибыль</w:t>
            </w:r>
            <w:r w:rsidR="00CB2295" w:rsidRPr="002134DC">
              <w:rPr>
                <w:b/>
                <w:bCs/>
              </w:rPr>
              <w:t xml:space="preserve"> (</w:t>
            </w:r>
            <w:r w:rsidRPr="002134DC">
              <w:rPr>
                <w:b/>
                <w:bCs/>
              </w:rPr>
              <w:t>убыток</w:t>
            </w:r>
            <w:r w:rsidR="00CB2295" w:rsidRPr="002134DC">
              <w:rPr>
                <w:b/>
                <w:bCs/>
              </w:rPr>
              <w:t xml:space="preserve">) </w:t>
            </w:r>
            <w:r w:rsidRPr="002134DC">
              <w:rPr>
                <w:b/>
                <w:bCs/>
              </w:rPr>
              <w:t>отчетного периода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6 896</w:t>
            </w:r>
          </w:p>
        </w:tc>
        <w:tc>
          <w:tcPr>
            <w:tcW w:w="1012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2 009</w:t>
            </w:r>
          </w:p>
        </w:tc>
      </w:tr>
    </w:tbl>
    <w:p w:rsidR="00E15AA9" w:rsidRPr="00CB2295" w:rsidRDefault="00E15AA9" w:rsidP="00CB2295">
      <w:pPr>
        <w:ind w:firstLine="709"/>
      </w:pPr>
    </w:p>
    <w:p w:rsidR="00CB2295" w:rsidRDefault="00BD3123" w:rsidP="00CB2295">
      <w:pPr>
        <w:ind w:firstLine="709"/>
      </w:pPr>
      <w:r w:rsidRPr="00CB2295">
        <w:t>Исходя из данных показателей предприятия, в</w:t>
      </w:r>
      <w:r w:rsidR="00CB2295" w:rsidRPr="00CB2295">
        <w:t xml:space="preserve"> </w:t>
      </w:r>
      <w:r w:rsidRPr="00CB2295">
        <w:t xml:space="preserve">таблице </w:t>
      </w:r>
      <w:r w:rsidR="00CB2295">
        <w:t>2.3</w:t>
      </w:r>
      <w:r w:rsidRPr="00CB2295">
        <w:t xml:space="preserve"> представлена структура имущества организации и источников его формирования</w:t>
      </w:r>
      <w:r w:rsidR="00CB2295" w:rsidRPr="00CB2295">
        <w:t>:</w:t>
      </w:r>
    </w:p>
    <w:p w:rsidR="00CB2295" w:rsidRDefault="00CB2295" w:rsidP="00CB2295">
      <w:pPr>
        <w:ind w:firstLine="709"/>
      </w:pPr>
    </w:p>
    <w:p w:rsidR="00CB2295" w:rsidRDefault="00E15AA9" w:rsidP="00CB2295">
      <w:pPr>
        <w:ind w:firstLine="709"/>
      </w:pPr>
      <w:r w:rsidRPr="00CB2295">
        <w:t>Табл</w:t>
      </w:r>
      <w:r w:rsidR="00CB2295">
        <w:t>.2.3</w:t>
      </w:r>
    </w:p>
    <w:p w:rsidR="00BD3123" w:rsidRPr="00CB2295" w:rsidRDefault="00BD3123" w:rsidP="00CB2295">
      <w:pPr>
        <w:ind w:firstLine="709"/>
      </w:pPr>
      <w:r w:rsidRPr="00CB2295">
        <w:t>Структура имущества организации</w:t>
      </w:r>
    </w:p>
    <w:tbl>
      <w:tblPr>
        <w:tblW w:w="8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8"/>
        <w:gridCol w:w="736"/>
        <w:gridCol w:w="1035"/>
        <w:gridCol w:w="1096"/>
        <w:gridCol w:w="1266"/>
        <w:gridCol w:w="1517"/>
      </w:tblGrid>
      <w:tr w:rsidR="00BD3123" w:rsidRPr="00CB2295" w:rsidTr="002134DC">
        <w:trPr>
          <w:trHeight w:val="450"/>
          <w:jc w:val="center"/>
        </w:trPr>
        <w:tc>
          <w:tcPr>
            <w:tcW w:w="3218" w:type="dxa"/>
            <w:shd w:val="clear" w:color="auto" w:fill="auto"/>
          </w:tcPr>
          <w:p w:rsidR="00BD3123" w:rsidRPr="00CB2295" w:rsidRDefault="00BD3123" w:rsidP="00CB2295">
            <w:pPr>
              <w:pStyle w:val="aff0"/>
            </w:pPr>
            <w:r w:rsidRPr="00CB2295">
              <w:t>АКТИВ</w:t>
            </w:r>
            <w:r w:rsidR="00CB2295" w:rsidRPr="00CB2295">
              <w:t xml:space="preserve"> </w:t>
            </w:r>
          </w:p>
        </w:tc>
        <w:tc>
          <w:tcPr>
            <w:tcW w:w="736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Код стр</w:t>
            </w:r>
            <w:r w:rsidR="00CB2295" w:rsidRPr="00CB2295">
              <w:t xml:space="preserve">. </w:t>
            </w:r>
          </w:p>
        </w:tc>
        <w:tc>
          <w:tcPr>
            <w:tcW w:w="1035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2007</w:t>
            </w:r>
          </w:p>
        </w:tc>
        <w:tc>
          <w:tcPr>
            <w:tcW w:w="1096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2008</w:t>
            </w:r>
          </w:p>
        </w:tc>
        <w:tc>
          <w:tcPr>
            <w:tcW w:w="1266" w:type="dxa"/>
            <w:vMerge w:val="restart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Измене</w:t>
            </w:r>
          </w:p>
          <w:p w:rsidR="00CB2295" w:rsidRPr="00CB2295" w:rsidRDefault="00BD3123" w:rsidP="00CB2295">
            <w:pPr>
              <w:pStyle w:val="aff0"/>
            </w:pPr>
            <w:r w:rsidRPr="00CB2295">
              <w:t>ния</w:t>
            </w:r>
          </w:p>
          <w:p w:rsidR="00BD3123" w:rsidRPr="00CB2295" w:rsidRDefault="00BD3123" w:rsidP="00CB2295">
            <w:pPr>
              <w:pStyle w:val="aff0"/>
            </w:pPr>
          </w:p>
        </w:tc>
        <w:tc>
          <w:tcPr>
            <w:tcW w:w="1517" w:type="dxa"/>
            <w:vMerge w:val="restart"/>
            <w:shd w:val="clear" w:color="auto" w:fill="auto"/>
            <w:noWrap/>
          </w:tcPr>
          <w:p w:rsidR="00CB2295" w:rsidRPr="00CB2295" w:rsidRDefault="00BD3123" w:rsidP="00CB2295">
            <w:pPr>
              <w:pStyle w:val="aff0"/>
            </w:pPr>
            <w:r w:rsidRPr="00CB2295">
              <w:t>Теп прироста показателя</w:t>
            </w:r>
            <w:r w:rsidR="00CB2295" w:rsidRPr="00CB2295">
              <w:t>%</w:t>
            </w:r>
          </w:p>
          <w:p w:rsidR="00BD3123" w:rsidRPr="00CB2295" w:rsidRDefault="00BD3123" w:rsidP="00CB2295">
            <w:pPr>
              <w:pStyle w:val="aff0"/>
            </w:pPr>
          </w:p>
        </w:tc>
      </w:tr>
      <w:tr w:rsidR="00BD3123" w:rsidRPr="00CB2295" w:rsidTr="002134DC">
        <w:trPr>
          <w:trHeight w:val="225"/>
          <w:jc w:val="center"/>
        </w:trPr>
        <w:tc>
          <w:tcPr>
            <w:tcW w:w="3218" w:type="dxa"/>
            <w:shd w:val="clear" w:color="auto" w:fill="auto"/>
          </w:tcPr>
          <w:p w:rsidR="00BD3123" w:rsidRPr="00CB2295" w:rsidRDefault="00BD3123" w:rsidP="00CB2295">
            <w:pPr>
              <w:pStyle w:val="aff0"/>
            </w:pPr>
            <w:r w:rsidRPr="00CB2295">
              <w:t>1</w:t>
            </w:r>
          </w:p>
        </w:tc>
        <w:tc>
          <w:tcPr>
            <w:tcW w:w="736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2</w:t>
            </w:r>
          </w:p>
        </w:tc>
        <w:tc>
          <w:tcPr>
            <w:tcW w:w="1035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конец года</w:t>
            </w:r>
          </w:p>
        </w:tc>
        <w:tc>
          <w:tcPr>
            <w:tcW w:w="1096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конец года</w:t>
            </w:r>
          </w:p>
        </w:tc>
        <w:tc>
          <w:tcPr>
            <w:tcW w:w="1266" w:type="dxa"/>
            <w:vMerge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</w:p>
        </w:tc>
        <w:tc>
          <w:tcPr>
            <w:tcW w:w="1517" w:type="dxa"/>
            <w:vMerge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</w:p>
        </w:tc>
      </w:tr>
      <w:tr w:rsidR="00BD3123" w:rsidRPr="00CB2295" w:rsidTr="002134DC">
        <w:trPr>
          <w:trHeight w:val="225"/>
          <w:jc w:val="center"/>
        </w:trPr>
        <w:tc>
          <w:tcPr>
            <w:tcW w:w="3218" w:type="dxa"/>
            <w:shd w:val="clear" w:color="auto" w:fill="auto"/>
          </w:tcPr>
          <w:p w:rsidR="00BD3123" w:rsidRPr="00CB2295" w:rsidRDefault="00BD3123" w:rsidP="00CB2295">
            <w:pPr>
              <w:pStyle w:val="aff0"/>
            </w:pPr>
            <w:r w:rsidRPr="00CB2295">
              <w:t>I</w:t>
            </w:r>
            <w:r w:rsidR="00CB2295" w:rsidRPr="00CB2295">
              <w:t xml:space="preserve">. </w:t>
            </w:r>
            <w:r w:rsidRPr="00CB2295">
              <w:t>ВНЕОБОРОТНЫЕ АКТИВЫ</w:t>
            </w:r>
          </w:p>
        </w:tc>
        <w:tc>
          <w:tcPr>
            <w:tcW w:w="736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  <w:tc>
          <w:tcPr>
            <w:tcW w:w="1035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  <w:tc>
          <w:tcPr>
            <w:tcW w:w="1096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  <w:tc>
          <w:tcPr>
            <w:tcW w:w="1266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  <w:tc>
          <w:tcPr>
            <w:tcW w:w="1517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</w:tr>
      <w:tr w:rsidR="00BD3123" w:rsidRPr="00CB2295" w:rsidTr="002134DC">
        <w:trPr>
          <w:trHeight w:val="225"/>
          <w:jc w:val="center"/>
        </w:trPr>
        <w:tc>
          <w:tcPr>
            <w:tcW w:w="3218" w:type="dxa"/>
            <w:shd w:val="clear" w:color="auto" w:fill="auto"/>
          </w:tcPr>
          <w:p w:rsidR="00BD3123" w:rsidRPr="00CB2295" w:rsidRDefault="00BD3123" w:rsidP="00CB2295">
            <w:pPr>
              <w:pStyle w:val="aff0"/>
            </w:pPr>
            <w:r w:rsidRPr="00CB2295">
              <w:t>Основные средства</w:t>
            </w:r>
          </w:p>
        </w:tc>
        <w:tc>
          <w:tcPr>
            <w:tcW w:w="736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120</w:t>
            </w:r>
          </w:p>
        </w:tc>
        <w:tc>
          <w:tcPr>
            <w:tcW w:w="1035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433</w:t>
            </w:r>
          </w:p>
        </w:tc>
        <w:tc>
          <w:tcPr>
            <w:tcW w:w="1096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390</w:t>
            </w:r>
          </w:p>
        </w:tc>
        <w:tc>
          <w:tcPr>
            <w:tcW w:w="1266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-43,00</w:t>
            </w:r>
          </w:p>
        </w:tc>
        <w:tc>
          <w:tcPr>
            <w:tcW w:w="1517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90,07</w:t>
            </w:r>
          </w:p>
        </w:tc>
      </w:tr>
      <w:tr w:rsidR="00BD3123" w:rsidRPr="00CB2295" w:rsidTr="002134DC">
        <w:trPr>
          <w:trHeight w:val="225"/>
          <w:jc w:val="center"/>
        </w:trPr>
        <w:tc>
          <w:tcPr>
            <w:tcW w:w="3218" w:type="dxa"/>
            <w:shd w:val="clear" w:color="auto" w:fill="auto"/>
          </w:tcPr>
          <w:p w:rsidR="00BD3123" w:rsidRPr="00CB2295" w:rsidRDefault="00CB2295" w:rsidP="00CB2295">
            <w:pPr>
              <w:pStyle w:val="aff0"/>
            </w:pPr>
            <w:r w:rsidRPr="00CB2295">
              <w:t xml:space="preserve"> </w:t>
            </w:r>
            <w:r w:rsidR="00BD3123" w:rsidRPr="00CB2295">
              <w:t>ИТОГО по разделу I</w:t>
            </w:r>
          </w:p>
        </w:tc>
        <w:tc>
          <w:tcPr>
            <w:tcW w:w="736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190</w:t>
            </w:r>
          </w:p>
        </w:tc>
        <w:tc>
          <w:tcPr>
            <w:tcW w:w="1035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433</w:t>
            </w:r>
          </w:p>
        </w:tc>
        <w:tc>
          <w:tcPr>
            <w:tcW w:w="1096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390</w:t>
            </w:r>
          </w:p>
        </w:tc>
        <w:tc>
          <w:tcPr>
            <w:tcW w:w="1266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-43,00</w:t>
            </w:r>
          </w:p>
        </w:tc>
        <w:tc>
          <w:tcPr>
            <w:tcW w:w="1517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90,07</w:t>
            </w:r>
          </w:p>
        </w:tc>
      </w:tr>
      <w:tr w:rsidR="00BD3123" w:rsidRPr="00CB2295" w:rsidTr="002134DC">
        <w:trPr>
          <w:trHeight w:val="225"/>
          <w:jc w:val="center"/>
        </w:trPr>
        <w:tc>
          <w:tcPr>
            <w:tcW w:w="3218" w:type="dxa"/>
            <w:shd w:val="clear" w:color="auto" w:fill="auto"/>
          </w:tcPr>
          <w:p w:rsidR="00BD3123" w:rsidRPr="00CB2295" w:rsidRDefault="00BD3123" w:rsidP="00CB2295">
            <w:pPr>
              <w:pStyle w:val="aff0"/>
            </w:pPr>
            <w:r w:rsidRPr="00CB2295">
              <w:t>II</w:t>
            </w:r>
            <w:r w:rsidR="00CB2295" w:rsidRPr="00CB2295">
              <w:t xml:space="preserve">. </w:t>
            </w:r>
            <w:r w:rsidRPr="00CB2295">
              <w:t>ОБОРОТНЫЕ АКТИВЫ</w:t>
            </w:r>
          </w:p>
        </w:tc>
        <w:tc>
          <w:tcPr>
            <w:tcW w:w="736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  <w:tc>
          <w:tcPr>
            <w:tcW w:w="1035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  <w:tc>
          <w:tcPr>
            <w:tcW w:w="1096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</w:p>
        </w:tc>
        <w:tc>
          <w:tcPr>
            <w:tcW w:w="1266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</w:p>
        </w:tc>
        <w:tc>
          <w:tcPr>
            <w:tcW w:w="1517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</w:p>
        </w:tc>
      </w:tr>
      <w:tr w:rsidR="00BD3123" w:rsidRPr="00CB2295" w:rsidTr="002134DC">
        <w:trPr>
          <w:trHeight w:val="225"/>
          <w:jc w:val="center"/>
        </w:trPr>
        <w:tc>
          <w:tcPr>
            <w:tcW w:w="3218" w:type="dxa"/>
            <w:shd w:val="clear" w:color="auto" w:fill="auto"/>
          </w:tcPr>
          <w:p w:rsidR="00BD3123" w:rsidRPr="00CB2295" w:rsidRDefault="00BD3123" w:rsidP="00CB2295">
            <w:pPr>
              <w:pStyle w:val="aff0"/>
            </w:pPr>
            <w:r w:rsidRPr="00CB2295">
              <w:t>Запасы</w:t>
            </w:r>
          </w:p>
        </w:tc>
        <w:tc>
          <w:tcPr>
            <w:tcW w:w="736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210</w:t>
            </w:r>
          </w:p>
        </w:tc>
        <w:tc>
          <w:tcPr>
            <w:tcW w:w="1035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19 766</w:t>
            </w:r>
          </w:p>
        </w:tc>
        <w:tc>
          <w:tcPr>
            <w:tcW w:w="1096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21 306</w:t>
            </w:r>
          </w:p>
        </w:tc>
        <w:tc>
          <w:tcPr>
            <w:tcW w:w="1266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1540,00</w:t>
            </w:r>
          </w:p>
        </w:tc>
        <w:tc>
          <w:tcPr>
            <w:tcW w:w="1517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107,79</w:t>
            </w:r>
          </w:p>
        </w:tc>
      </w:tr>
      <w:tr w:rsidR="00BD3123" w:rsidRPr="00CB2295" w:rsidTr="002134DC">
        <w:trPr>
          <w:trHeight w:val="225"/>
          <w:jc w:val="center"/>
        </w:trPr>
        <w:tc>
          <w:tcPr>
            <w:tcW w:w="3218" w:type="dxa"/>
            <w:shd w:val="clear" w:color="auto" w:fill="auto"/>
          </w:tcPr>
          <w:p w:rsidR="00BD3123" w:rsidRPr="00CB2295" w:rsidRDefault="00BD3123" w:rsidP="00CB2295">
            <w:pPr>
              <w:pStyle w:val="aff0"/>
            </w:pPr>
            <w:r w:rsidRPr="00CB2295">
              <w:t>в том числе</w:t>
            </w:r>
            <w:r w:rsidR="00CB2295" w:rsidRPr="00CB2295">
              <w:t xml:space="preserve">: </w:t>
            </w:r>
          </w:p>
        </w:tc>
        <w:tc>
          <w:tcPr>
            <w:tcW w:w="736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  <w:tc>
          <w:tcPr>
            <w:tcW w:w="1035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  <w:tc>
          <w:tcPr>
            <w:tcW w:w="1096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</w:p>
        </w:tc>
        <w:tc>
          <w:tcPr>
            <w:tcW w:w="1266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</w:p>
        </w:tc>
        <w:tc>
          <w:tcPr>
            <w:tcW w:w="1517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</w:p>
        </w:tc>
      </w:tr>
      <w:tr w:rsidR="00BD3123" w:rsidRPr="00CB2295" w:rsidTr="002134DC">
        <w:trPr>
          <w:trHeight w:val="225"/>
          <w:jc w:val="center"/>
        </w:trPr>
        <w:tc>
          <w:tcPr>
            <w:tcW w:w="3218" w:type="dxa"/>
            <w:shd w:val="clear" w:color="auto" w:fill="auto"/>
          </w:tcPr>
          <w:p w:rsidR="00BD3123" w:rsidRPr="002134DC" w:rsidRDefault="00CB2295" w:rsidP="00CB2295">
            <w:pPr>
              <w:pStyle w:val="aff0"/>
              <w:rPr>
                <w:i/>
                <w:iCs/>
              </w:rPr>
            </w:pPr>
            <w:r w:rsidRPr="002134DC">
              <w:rPr>
                <w:i/>
                <w:iCs/>
              </w:rPr>
              <w:t xml:space="preserve"> </w:t>
            </w:r>
            <w:r w:rsidR="00BD3123" w:rsidRPr="002134DC">
              <w:rPr>
                <w:i/>
                <w:iCs/>
              </w:rPr>
              <w:t>сырье, материалы и другие аналогичные ценности</w:t>
            </w:r>
          </w:p>
        </w:tc>
        <w:tc>
          <w:tcPr>
            <w:tcW w:w="736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  <w:tc>
          <w:tcPr>
            <w:tcW w:w="1035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100</w:t>
            </w:r>
          </w:p>
        </w:tc>
        <w:tc>
          <w:tcPr>
            <w:tcW w:w="1096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316</w:t>
            </w:r>
          </w:p>
        </w:tc>
        <w:tc>
          <w:tcPr>
            <w:tcW w:w="1266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216,00</w:t>
            </w:r>
          </w:p>
        </w:tc>
        <w:tc>
          <w:tcPr>
            <w:tcW w:w="1517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316,00</w:t>
            </w:r>
          </w:p>
        </w:tc>
      </w:tr>
      <w:tr w:rsidR="00BD3123" w:rsidRPr="00CB2295" w:rsidTr="002134DC">
        <w:trPr>
          <w:trHeight w:val="225"/>
          <w:jc w:val="center"/>
        </w:trPr>
        <w:tc>
          <w:tcPr>
            <w:tcW w:w="3218" w:type="dxa"/>
            <w:shd w:val="clear" w:color="auto" w:fill="auto"/>
          </w:tcPr>
          <w:p w:rsidR="00BD3123" w:rsidRPr="002134DC" w:rsidRDefault="00CB2295" w:rsidP="00CB2295">
            <w:pPr>
              <w:pStyle w:val="aff0"/>
              <w:rPr>
                <w:i/>
                <w:iCs/>
              </w:rPr>
            </w:pPr>
            <w:r w:rsidRPr="002134DC">
              <w:rPr>
                <w:i/>
                <w:iCs/>
              </w:rPr>
              <w:t xml:space="preserve"> </w:t>
            </w:r>
            <w:r w:rsidR="00BD3123" w:rsidRPr="002134DC">
              <w:rPr>
                <w:i/>
                <w:iCs/>
              </w:rPr>
              <w:t>затраты в незавершенном производстве</w:t>
            </w:r>
          </w:p>
        </w:tc>
        <w:tc>
          <w:tcPr>
            <w:tcW w:w="736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  <w:tc>
          <w:tcPr>
            <w:tcW w:w="1035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255</w:t>
            </w:r>
          </w:p>
        </w:tc>
        <w:tc>
          <w:tcPr>
            <w:tcW w:w="1096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412</w:t>
            </w:r>
          </w:p>
        </w:tc>
        <w:tc>
          <w:tcPr>
            <w:tcW w:w="1266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157,00</w:t>
            </w:r>
          </w:p>
        </w:tc>
        <w:tc>
          <w:tcPr>
            <w:tcW w:w="1517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161,57</w:t>
            </w:r>
          </w:p>
        </w:tc>
      </w:tr>
      <w:tr w:rsidR="00BD3123" w:rsidRPr="00CB2295" w:rsidTr="002134DC">
        <w:trPr>
          <w:trHeight w:val="225"/>
          <w:jc w:val="center"/>
        </w:trPr>
        <w:tc>
          <w:tcPr>
            <w:tcW w:w="3218" w:type="dxa"/>
            <w:shd w:val="clear" w:color="auto" w:fill="auto"/>
          </w:tcPr>
          <w:p w:rsidR="00BD3123" w:rsidRPr="002134DC" w:rsidRDefault="00CB2295" w:rsidP="00CB2295">
            <w:pPr>
              <w:pStyle w:val="aff0"/>
              <w:rPr>
                <w:i/>
                <w:iCs/>
              </w:rPr>
            </w:pPr>
            <w:r w:rsidRPr="002134DC">
              <w:rPr>
                <w:i/>
                <w:iCs/>
              </w:rPr>
              <w:t xml:space="preserve"> </w:t>
            </w:r>
            <w:r w:rsidR="00BD3123" w:rsidRPr="002134DC">
              <w:rPr>
                <w:i/>
                <w:iCs/>
              </w:rPr>
              <w:t>готовая продукция и товары для перепродажи</w:t>
            </w:r>
          </w:p>
        </w:tc>
        <w:tc>
          <w:tcPr>
            <w:tcW w:w="736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  <w:tc>
          <w:tcPr>
            <w:tcW w:w="1035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19 391</w:t>
            </w:r>
          </w:p>
        </w:tc>
        <w:tc>
          <w:tcPr>
            <w:tcW w:w="1096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20 563</w:t>
            </w:r>
          </w:p>
        </w:tc>
        <w:tc>
          <w:tcPr>
            <w:tcW w:w="1266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1172,00</w:t>
            </w:r>
          </w:p>
        </w:tc>
        <w:tc>
          <w:tcPr>
            <w:tcW w:w="1517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106,04</w:t>
            </w:r>
          </w:p>
        </w:tc>
      </w:tr>
      <w:tr w:rsidR="00BD3123" w:rsidRPr="00CB2295" w:rsidTr="002134DC">
        <w:trPr>
          <w:trHeight w:val="225"/>
          <w:jc w:val="center"/>
        </w:trPr>
        <w:tc>
          <w:tcPr>
            <w:tcW w:w="3218" w:type="dxa"/>
            <w:shd w:val="clear" w:color="auto" w:fill="auto"/>
          </w:tcPr>
          <w:p w:rsidR="00BD3123" w:rsidRPr="002134DC" w:rsidRDefault="00CB2295" w:rsidP="00CB2295">
            <w:pPr>
              <w:pStyle w:val="aff0"/>
              <w:rPr>
                <w:i/>
                <w:iCs/>
              </w:rPr>
            </w:pPr>
            <w:r w:rsidRPr="002134DC">
              <w:rPr>
                <w:i/>
                <w:iCs/>
              </w:rPr>
              <w:t xml:space="preserve"> </w:t>
            </w:r>
            <w:r w:rsidR="00BD3123" w:rsidRPr="002134DC">
              <w:rPr>
                <w:i/>
                <w:iCs/>
              </w:rPr>
              <w:t>расходы будущих периодов</w:t>
            </w:r>
          </w:p>
        </w:tc>
        <w:tc>
          <w:tcPr>
            <w:tcW w:w="736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  <w:tc>
          <w:tcPr>
            <w:tcW w:w="1035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20</w:t>
            </w:r>
          </w:p>
        </w:tc>
        <w:tc>
          <w:tcPr>
            <w:tcW w:w="1096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15</w:t>
            </w:r>
          </w:p>
        </w:tc>
        <w:tc>
          <w:tcPr>
            <w:tcW w:w="1266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-5,00</w:t>
            </w:r>
          </w:p>
        </w:tc>
        <w:tc>
          <w:tcPr>
            <w:tcW w:w="1517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75,00</w:t>
            </w:r>
          </w:p>
        </w:tc>
      </w:tr>
      <w:tr w:rsidR="00BD3123" w:rsidRPr="00CB2295" w:rsidTr="002134DC">
        <w:trPr>
          <w:trHeight w:val="450"/>
          <w:jc w:val="center"/>
        </w:trPr>
        <w:tc>
          <w:tcPr>
            <w:tcW w:w="3218" w:type="dxa"/>
            <w:shd w:val="clear" w:color="auto" w:fill="auto"/>
          </w:tcPr>
          <w:p w:rsidR="00BD3123" w:rsidRPr="00CB2295" w:rsidRDefault="00BD3123" w:rsidP="00CB2295">
            <w:pPr>
              <w:pStyle w:val="aff0"/>
            </w:pPr>
            <w:r w:rsidRPr="00CB2295">
              <w:t>Дебиторская задолженность</w:t>
            </w:r>
            <w:r w:rsidR="00CB2295">
              <w:t xml:space="preserve"> (</w:t>
            </w:r>
            <w:r w:rsidRPr="00CB2295">
              <w:t>платежи по которой ожидаются в течение 12 месяцев после отчетной даты</w:t>
            </w:r>
            <w:r w:rsidR="00CB2295" w:rsidRPr="00CB2295">
              <w:t xml:space="preserve">) </w:t>
            </w:r>
          </w:p>
        </w:tc>
        <w:tc>
          <w:tcPr>
            <w:tcW w:w="736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240</w:t>
            </w:r>
          </w:p>
        </w:tc>
        <w:tc>
          <w:tcPr>
            <w:tcW w:w="1035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18 005</w:t>
            </w:r>
          </w:p>
        </w:tc>
        <w:tc>
          <w:tcPr>
            <w:tcW w:w="1096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28 400</w:t>
            </w:r>
          </w:p>
        </w:tc>
        <w:tc>
          <w:tcPr>
            <w:tcW w:w="1266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10395,00</w:t>
            </w:r>
          </w:p>
        </w:tc>
        <w:tc>
          <w:tcPr>
            <w:tcW w:w="1517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157,73</w:t>
            </w:r>
          </w:p>
        </w:tc>
      </w:tr>
      <w:tr w:rsidR="00BD3123" w:rsidRPr="00CB2295" w:rsidTr="002134DC">
        <w:trPr>
          <w:trHeight w:val="225"/>
          <w:jc w:val="center"/>
        </w:trPr>
        <w:tc>
          <w:tcPr>
            <w:tcW w:w="3218" w:type="dxa"/>
            <w:shd w:val="clear" w:color="auto" w:fill="auto"/>
          </w:tcPr>
          <w:p w:rsidR="00BD3123" w:rsidRPr="002134DC" w:rsidRDefault="00CB2295" w:rsidP="00CB2295">
            <w:pPr>
              <w:pStyle w:val="aff0"/>
              <w:rPr>
                <w:i/>
                <w:iCs/>
              </w:rPr>
            </w:pPr>
            <w:r w:rsidRPr="002134DC">
              <w:rPr>
                <w:i/>
                <w:iCs/>
              </w:rPr>
              <w:t xml:space="preserve"> </w:t>
            </w:r>
            <w:r w:rsidR="00BD3123" w:rsidRPr="002134DC">
              <w:rPr>
                <w:i/>
                <w:iCs/>
              </w:rPr>
              <w:t>в том числе покупатели и заказчики</w:t>
            </w:r>
          </w:p>
        </w:tc>
        <w:tc>
          <w:tcPr>
            <w:tcW w:w="736" w:type="dxa"/>
            <w:shd w:val="clear" w:color="auto" w:fill="auto"/>
            <w:noWrap/>
          </w:tcPr>
          <w:p w:rsidR="00BD3123" w:rsidRPr="00CB2295" w:rsidRDefault="00CB2295" w:rsidP="00CB2295">
            <w:pPr>
              <w:pStyle w:val="aff0"/>
            </w:pPr>
            <w:r>
              <w:t xml:space="preserve"> </w:t>
            </w:r>
          </w:p>
        </w:tc>
        <w:tc>
          <w:tcPr>
            <w:tcW w:w="1035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17 024</w:t>
            </w:r>
          </w:p>
        </w:tc>
        <w:tc>
          <w:tcPr>
            <w:tcW w:w="1096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26 191</w:t>
            </w:r>
          </w:p>
        </w:tc>
        <w:tc>
          <w:tcPr>
            <w:tcW w:w="1266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9167,00</w:t>
            </w:r>
          </w:p>
        </w:tc>
        <w:tc>
          <w:tcPr>
            <w:tcW w:w="1517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153,85</w:t>
            </w:r>
          </w:p>
        </w:tc>
      </w:tr>
      <w:tr w:rsidR="00BD3123" w:rsidRPr="00CB2295" w:rsidTr="002134DC">
        <w:trPr>
          <w:trHeight w:val="225"/>
          <w:jc w:val="center"/>
        </w:trPr>
        <w:tc>
          <w:tcPr>
            <w:tcW w:w="3218" w:type="dxa"/>
            <w:shd w:val="clear" w:color="auto" w:fill="auto"/>
          </w:tcPr>
          <w:p w:rsidR="00BD3123" w:rsidRPr="00CB2295" w:rsidRDefault="00BD3123" w:rsidP="00CB2295">
            <w:pPr>
              <w:pStyle w:val="aff0"/>
            </w:pPr>
            <w:r w:rsidRPr="00CB2295">
              <w:t>Денежные средства</w:t>
            </w:r>
          </w:p>
        </w:tc>
        <w:tc>
          <w:tcPr>
            <w:tcW w:w="736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260</w:t>
            </w:r>
          </w:p>
        </w:tc>
        <w:tc>
          <w:tcPr>
            <w:tcW w:w="1035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3 585</w:t>
            </w:r>
          </w:p>
        </w:tc>
        <w:tc>
          <w:tcPr>
            <w:tcW w:w="1096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4 447</w:t>
            </w:r>
          </w:p>
        </w:tc>
        <w:tc>
          <w:tcPr>
            <w:tcW w:w="1266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862,00</w:t>
            </w:r>
          </w:p>
        </w:tc>
        <w:tc>
          <w:tcPr>
            <w:tcW w:w="1517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124,04</w:t>
            </w:r>
          </w:p>
        </w:tc>
      </w:tr>
      <w:tr w:rsidR="00BD3123" w:rsidRPr="00CB2295" w:rsidTr="002134DC">
        <w:trPr>
          <w:trHeight w:val="225"/>
          <w:jc w:val="center"/>
        </w:trPr>
        <w:tc>
          <w:tcPr>
            <w:tcW w:w="3218" w:type="dxa"/>
            <w:shd w:val="clear" w:color="auto" w:fill="auto"/>
          </w:tcPr>
          <w:p w:rsidR="00BD3123" w:rsidRPr="00CB2295" w:rsidRDefault="00BD3123" w:rsidP="00CB2295">
            <w:pPr>
              <w:pStyle w:val="aff0"/>
            </w:pPr>
            <w:r w:rsidRPr="00CB2295">
              <w:t>Прочие оборотные активы</w:t>
            </w:r>
          </w:p>
        </w:tc>
        <w:tc>
          <w:tcPr>
            <w:tcW w:w="736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270</w:t>
            </w:r>
          </w:p>
        </w:tc>
        <w:tc>
          <w:tcPr>
            <w:tcW w:w="1035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299</w:t>
            </w:r>
          </w:p>
        </w:tc>
        <w:tc>
          <w:tcPr>
            <w:tcW w:w="1096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115</w:t>
            </w:r>
          </w:p>
        </w:tc>
        <w:tc>
          <w:tcPr>
            <w:tcW w:w="1266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-184,00</w:t>
            </w:r>
          </w:p>
        </w:tc>
        <w:tc>
          <w:tcPr>
            <w:tcW w:w="1517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38,46</w:t>
            </w:r>
          </w:p>
        </w:tc>
      </w:tr>
      <w:tr w:rsidR="00BD3123" w:rsidRPr="00CB2295" w:rsidTr="002134DC">
        <w:trPr>
          <w:trHeight w:val="225"/>
          <w:jc w:val="center"/>
        </w:trPr>
        <w:tc>
          <w:tcPr>
            <w:tcW w:w="3218" w:type="dxa"/>
            <w:shd w:val="clear" w:color="auto" w:fill="auto"/>
          </w:tcPr>
          <w:p w:rsidR="00BD3123" w:rsidRPr="00CB2295" w:rsidRDefault="00CB2295" w:rsidP="00CB2295">
            <w:pPr>
              <w:pStyle w:val="aff0"/>
            </w:pPr>
            <w:r w:rsidRPr="00CB2295">
              <w:t xml:space="preserve"> </w:t>
            </w:r>
            <w:r w:rsidR="00BD3123" w:rsidRPr="00CB2295">
              <w:t>ИТОГО по разделу II</w:t>
            </w:r>
          </w:p>
        </w:tc>
        <w:tc>
          <w:tcPr>
            <w:tcW w:w="736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290</w:t>
            </w:r>
          </w:p>
        </w:tc>
        <w:tc>
          <w:tcPr>
            <w:tcW w:w="1035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41 655</w:t>
            </w:r>
          </w:p>
        </w:tc>
        <w:tc>
          <w:tcPr>
            <w:tcW w:w="1096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54 268</w:t>
            </w:r>
          </w:p>
        </w:tc>
        <w:tc>
          <w:tcPr>
            <w:tcW w:w="1266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12613,00</w:t>
            </w:r>
          </w:p>
        </w:tc>
        <w:tc>
          <w:tcPr>
            <w:tcW w:w="1517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130,28</w:t>
            </w:r>
          </w:p>
        </w:tc>
      </w:tr>
      <w:tr w:rsidR="00BD3123" w:rsidRPr="00CB2295" w:rsidTr="002134DC">
        <w:trPr>
          <w:trHeight w:val="225"/>
          <w:jc w:val="center"/>
        </w:trPr>
        <w:tc>
          <w:tcPr>
            <w:tcW w:w="3218" w:type="dxa"/>
            <w:shd w:val="clear" w:color="auto" w:fill="auto"/>
          </w:tcPr>
          <w:p w:rsidR="00BD3123" w:rsidRPr="00CB2295" w:rsidRDefault="00BD3123" w:rsidP="00CB2295">
            <w:pPr>
              <w:pStyle w:val="aff0"/>
            </w:pPr>
            <w:r w:rsidRPr="00CB2295">
              <w:t>БАЛАНС</w:t>
            </w:r>
          </w:p>
        </w:tc>
        <w:tc>
          <w:tcPr>
            <w:tcW w:w="736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300</w:t>
            </w:r>
          </w:p>
        </w:tc>
        <w:tc>
          <w:tcPr>
            <w:tcW w:w="1035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42 088</w:t>
            </w:r>
          </w:p>
        </w:tc>
        <w:tc>
          <w:tcPr>
            <w:tcW w:w="1096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54 658</w:t>
            </w:r>
          </w:p>
        </w:tc>
        <w:tc>
          <w:tcPr>
            <w:tcW w:w="1266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12570,00</w:t>
            </w:r>
          </w:p>
        </w:tc>
        <w:tc>
          <w:tcPr>
            <w:tcW w:w="1517" w:type="dxa"/>
            <w:shd w:val="clear" w:color="auto" w:fill="auto"/>
            <w:noWrap/>
          </w:tcPr>
          <w:p w:rsidR="00BD3123" w:rsidRPr="00CB2295" w:rsidRDefault="00BD3123" w:rsidP="00CB2295">
            <w:pPr>
              <w:pStyle w:val="aff0"/>
            </w:pPr>
            <w:r w:rsidRPr="00CB2295">
              <w:t>129,87</w:t>
            </w:r>
          </w:p>
        </w:tc>
      </w:tr>
    </w:tbl>
    <w:p w:rsidR="00CB2295" w:rsidRDefault="00CB2295" w:rsidP="00CB2295">
      <w:pPr>
        <w:ind w:firstLine="709"/>
      </w:pPr>
    </w:p>
    <w:p w:rsidR="00CB2295" w:rsidRDefault="00BD3123" w:rsidP="00CB2295">
      <w:pPr>
        <w:ind w:firstLine="709"/>
      </w:pPr>
      <w:r w:rsidRPr="00CB2295">
        <w:t>Активы организации на последний день анализируемого периода</w:t>
      </w:r>
      <w:r w:rsidR="00CB2295">
        <w:t xml:space="preserve"> (</w:t>
      </w:r>
      <w:r w:rsidRPr="00CB2295">
        <w:t>3</w:t>
      </w:r>
      <w:r w:rsidR="00CB2295">
        <w:t>1.12.20</w:t>
      </w:r>
      <w:r w:rsidRPr="00CB2295">
        <w:t>08 г</w:t>
      </w:r>
      <w:r w:rsidR="00CB2295" w:rsidRPr="00CB2295">
        <w:t xml:space="preserve">) </w:t>
      </w:r>
      <w:r w:rsidRPr="00CB2295">
        <w:t>характеризуются большой долей</w:t>
      </w:r>
      <w:r w:rsidR="00CB2295">
        <w:t xml:space="preserve"> (</w:t>
      </w:r>
      <w:r w:rsidRPr="00CB2295">
        <w:t>99,3%</w:t>
      </w:r>
      <w:r w:rsidR="00CB2295" w:rsidRPr="00CB2295">
        <w:t xml:space="preserve">) </w:t>
      </w:r>
      <w:r w:rsidRPr="00CB2295">
        <w:t>текущих активов и незначительным процентом иммобилизованных средств</w:t>
      </w:r>
      <w:r w:rsidR="00CB2295" w:rsidRPr="00CB2295">
        <w:t xml:space="preserve">. </w:t>
      </w:r>
      <w:r w:rsidRPr="00CB2295">
        <w:t>Активы организации за 2008 г</w:t>
      </w:r>
      <w:r w:rsidR="00CB2295" w:rsidRPr="00CB2295">
        <w:t xml:space="preserve">. </w:t>
      </w:r>
      <w:r w:rsidRPr="00CB2295">
        <w:t>увеличились на 12570 тыс</w:t>
      </w:r>
      <w:r w:rsidR="00CB2295" w:rsidRPr="00CB2295">
        <w:t xml:space="preserve">. </w:t>
      </w:r>
      <w:r w:rsidRPr="00CB2295">
        <w:t>руб</w:t>
      </w:r>
      <w:r w:rsidR="00CB2295" w:rsidRPr="00CB2295">
        <w:t>.</w:t>
      </w:r>
      <w:r w:rsidR="00CB2295">
        <w:t xml:space="preserve"> (</w:t>
      </w:r>
      <w:r w:rsidRPr="00CB2295">
        <w:t>на 29,9%</w:t>
      </w:r>
      <w:r w:rsidR="00CB2295" w:rsidRPr="00CB2295">
        <w:t xml:space="preserve">). </w:t>
      </w:r>
      <w:r w:rsidRPr="00CB2295">
        <w:t xml:space="preserve">Отмечая увеличение активов, необходимо учесть, что собственный капитал увеличился в меньшей степени </w:t>
      </w:r>
      <w:r w:rsidR="00CB2295">
        <w:t>-</w:t>
      </w:r>
      <w:r w:rsidRPr="00CB2295">
        <w:t xml:space="preserve"> на 24,7%</w:t>
      </w:r>
      <w:r w:rsidR="00CB2295" w:rsidRPr="00CB2295">
        <w:t xml:space="preserve">. </w:t>
      </w:r>
      <w:r w:rsidRPr="00CB2295">
        <w:t>Отстающее увеличение собственного капитала относительно общего изменения активов следует рассматривать как негативный фактор</w:t>
      </w:r>
      <w:r w:rsidR="00CB2295" w:rsidRPr="00CB2295">
        <w:t>.</w:t>
      </w:r>
    </w:p>
    <w:p w:rsidR="00CB2295" w:rsidRDefault="00BD3123" w:rsidP="00CB2295">
      <w:pPr>
        <w:ind w:firstLine="709"/>
      </w:pPr>
      <w:r w:rsidRPr="00CB2295">
        <w:t>Рост величины активов организации связан, в первую очередь, с ростом следующих позиций актива баланса</w:t>
      </w:r>
      <w:r w:rsidR="00CB2295">
        <w:t xml:space="preserve"> (</w:t>
      </w:r>
      <w:r w:rsidRPr="00CB2295">
        <w:t>в скобках указана доля изменения данной статьи в общей сумме всех положительно изменившихся статей</w:t>
      </w:r>
      <w:r w:rsidR="00CB2295" w:rsidRPr="00CB2295">
        <w:t>):</w:t>
      </w:r>
    </w:p>
    <w:p w:rsidR="00CB2295" w:rsidRDefault="00BD3123" w:rsidP="00CB2295">
      <w:pPr>
        <w:ind w:firstLine="709"/>
      </w:pPr>
      <w:r w:rsidRPr="00CB2295">
        <w:t>Дебиторская задолженность</w:t>
      </w:r>
      <w:r w:rsidR="00CB2295">
        <w:t xml:space="preserve"> (</w:t>
      </w:r>
      <w:r w:rsidRPr="00CB2295">
        <w:t>платежи по которой ожидаются в течение 12 месяцев после отчетной даты</w:t>
      </w:r>
      <w:r w:rsidR="00CB2295" w:rsidRPr="00CB2295">
        <w:t xml:space="preserve">) </w:t>
      </w:r>
      <w:r w:rsidR="00CB2295">
        <w:t>-</w:t>
      </w:r>
      <w:r w:rsidRPr="00CB2295">
        <w:t xml:space="preserve"> 10395 тыс</w:t>
      </w:r>
      <w:r w:rsidR="00CB2295" w:rsidRPr="00CB2295">
        <w:t xml:space="preserve">. </w:t>
      </w:r>
      <w:r w:rsidRPr="00CB2295">
        <w:t>руб</w:t>
      </w:r>
      <w:r w:rsidR="00CB2295" w:rsidRPr="00CB2295">
        <w:t>.</w:t>
      </w:r>
      <w:r w:rsidR="00CB2295">
        <w:t xml:space="preserve"> (</w:t>
      </w:r>
      <w:r w:rsidRPr="00CB2295">
        <w:t>81,2%</w:t>
      </w:r>
      <w:r w:rsidR="00CB2295" w:rsidRPr="00CB2295">
        <w:t>)</w:t>
      </w:r>
    </w:p>
    <w:p w:rsidR="00CB2295" w:rsidRDefault="00BD3123" w:rsidP="00CB2295">
      <w:pPr>
        <w:ind w:firstLine="709"/>
      </w:pPr>
      <w:r w:rsidRPr="00CB2295">
        <w:t>Запасы</w:t>
      </w:r>
      <w:r w:rsidR="00CB2295" w:rsidRPr="00CB2295">
        <w:t xml:space="preserve">: </w:t>
      </w:r>
      <w:r w:rsidRPr="00CB2295">
        <w:t xml:space="preserve">готовая продукция и товары для перепродажи </w:t>
      </w:r>
      <w:r w:rsidR="00CB2295">
        <w:t>-</w:t>
      </w:r>
      <w:r w:rsidRPr="00CB2295">
        <w:t xml:space="preserve"> 1172 тыс</w:t>
      </w:r>
      <w:r w:rsidR="00CB2295" w:rsidRPr="00CB2295">
        <w:t xml:space="preserve">. </w:t>
      </w:r>
      <w:r w:rsidRPr="00CB2295">
        <w:t>руб</w:t>
      </w:r>
      <w:r w:rsidR="00CB2295" w:rsidRPr="00CB2295">
        <w:t>.</w:t>
      </w:r>
      <w:r w:rsidR="00CB2295">
        <w:t xml:space="preserve"> (</w:t>
      </w:r>
      <w:r w:rsidRPr="00CB2295">
        <w:t>9,2%</w:t>
      </w:r>
      <w:r w:rsidR="00CB2295" w:rsidRPr="00CB2295">
        <w:t>)</w:t>
      </w:r>
    </w:p>
    <w:p w:rsidR="00CB2295" w:rsidRDefault="00BD3123" w:rsidP="00CB2295">
      <w:pPr>
        <w:ind w:firstLine="709"/>
      </w:pPr>
      <w:r w:rsidRPr="00CB2295">
        <w:t xml:space="preserve">Денежные средства </w:t>
      </w:r>
      <w:r w:rsidR="00CB2295">
        <w:t>-</w:t>
      </w:r>
      <w:r w:rsidRPr="00CB2295">
        <w:t xml:space="preserve"> 862 тыс</w:t>
      </w:r>
      <w:r w:rsidR="00CB2295" w:rsidRPr="00CB2295">
        <w:t xml:space="preserve">. </w:t>
      </w:r>
      <w:r w:rsidRPr="00CB2295">
        <w:t>руб</w:t>
      </w:r>
      <w:r w:rsidR="00CB2295" w:rsidRPr="00CB2295">
        <w:t>.</w:t>
      </w:r>
      <w:r w:rsidR="00CB2295">
        <w:t xml:space="preserve"> (</w:t>
      </w:r>
      <w:r w:rsidRPr="00CB2295">
        <w:t>6,7%</w:t>
      </w:r>
      <w:r w:rsidR="00CB2295" w:rsidRPr="00CB2295">
        <w:t>)</w:t>
      </w:r>
    </w:p>
    <w:p w:rsidR="00CB2295" w:rsidRDefault="00BD3123" w:rsidP="00CB2295">
      <w:pPr>
        <w:ind w:firstLine="709"/>
      </w:pPr>
      <w:r w:rsidRPr="00CB2295">
        <w:t>Одновременно, в пассиве баланса наибольший прирост наблюдается по строкам</w:t>
      </w:r>
      <w:r w:rsidR="00CB2295" w:rsidRPr="00CB2295">
        <w:t>:</w:t>
      </w:r>
    </w:p>
    <w:p w:rsidR="00CB2295" w:rsidRDefault="00BD3123" w:rsidP="00CB2295">
      <w:pPr>
        <w:ind w:firstLine="709"/>
      </w:pPr>
      <w:r w:rsidRPr="00CB2295">
        <w:t>Кредиторская задолженность</w:t>
      </w:r>
      <w:r w:rsidR="00CB2295" w:rsidRPr="00CB2295">
        <w:t xml:space="preserve">: </w:t>
      </w:r>
      <w:r w:rsidRPr="00CB2295">
        <w:t xml:space="preserve">поставщики и подрядчики </w:t>
      </w:r>
      <w:r w:rsidR="00CB2295">
        <w:t>-</w:t>
      </w:r>
      <w:r w:rsidRPr="00CB2295">
        <w:t xml:space="preserve"> 7885 тыс</w:t>
      </w:r>
      <w:r w:rsidR="00CB2295" w:rsidRPr="00CB2295">
        <w:t xml:space="preserve">. </w:t>
      </w:r>
      <w:r w:rsidRPr="00CB2295">
        <w:t>руб</w:t>
      </w:r>
      <w:r w:rsidR="00CB2295" w:rsidRPr="00CB2295">
        <w:t>.</w:t>
      </w:r>
      <w:r w:rsidR="00CB2295">
        <w:t xml:space="preserve"> (</w:t>
      </w:r>
      <w:r w:rsidRPr="00CB2295">
        <w:t>50,5%</w:t>
      </w:r>
      <w:r w:rsidR="00CB2295" w:rsidRPr="00CB2295">
        <w:t>)</w:t>
      </w:r>
    </w:p>
    <w:p w:rsidR="00CB2295" w:rsidRDefault="00BD3123" w:rsidP="00CB2295">
      <w:pPr>
        <w:ind w:firstLine="709"/>
      </w:pPr>
      <w:r w:rsidRPr="00CB2295">
        <w:t>Нераспределенная прибыль</w:t>
      </w:r>
      <w:r w:rsidR="00CB2295">
        <w:t xml:space="preserve"> (</w:t>
      </w:r>
      <w:r w:rsidRPr="00CB2295">
        <w:t>непокрытый убыток</w:t>
      </w:r>
      <w:r w:rsidR="00CB2295" w:rsidRPr="00CB2295">
        <w:t xml:space="preserve">) </w:t>
      </w:r>
      <w:r w:rsidR="00CB2295">
        <w:t>-</w:t>
      </w:r>
      <w:r w:rsidRPr="00CB2295">
        <w:t xml:space="preserve"> 6896 тыс</w:t>
      </w:r>
      <w:r w:rsidR="00CB2295" w:rsidRPr="00CB2295">
        <w:t xml:space="preserve">. </w:t>
      </w:r>
      <w:r w:rsidRPr="00CB2295">
        <w:t>руб</w:t>
      </w:r>
      <w:r w:rsidR="00CB2295" w:rsidRPr="00CB2295">
        <w:t>.</w:t>
      </w:r>
      <w:r w:rsidR="00CB2295">
        <w:t xml:space="preserve"> (</w:t>
      </w:r>
      <w:r w:rsidRPr="00CB2295">
        <w:t>44,2%</w:t>
      </w:r>
      <w:r w:rsidR="00CB2295" w:rsidRPr="00CB2295">
        <w:t>)</w:t>
      </w:r>
    </w:p>
    <w:p w:rsidR="00CB2295" w:rsidRDefault="00BD3123" w:rsidP="00CB2295">
      <w:pPr>
        <w:ind w:firstLine="709"/>
      </w:pPr>
      <w:r w:rsidRPr="00CB2295">
        <w:t>Среди отрицательно изменившихся статей баланса можно выделить</w:t>
      </w:r>
      <w:r w:rsidR="00CB2295">
        <w:t xml:space="preserve"> "</w:t>
      </w:r>
      <w:r w:rsidRPr="00CB2295">
        <w:t>Прочие оборотные активы</w:t>
      </w:r>
      <w:r w:rsidR="00CB2295">
        <w:t xml:space="preserve">" </w:t>
      </w:r>
      <w:r w:rsidRPr="00CB2295">
        <w:t>в активе и</w:t>
      </w:r>
      <w:r w:rsidR="00CB2295">
        <w:t xml:space="preserve"> "</w:t>
      </w:r>
      <w:r w:rsidRPr="00CB2295">
        <w:t>Займы и кредиты</w:t>
      </w:r>
      <w:r w:rsidR="00CB2295">
        <w:t xml:space="preserve">" </w:t>
      </w:r>
      <w:r w:rsidRPr="00CB2295">
        <w:t>в пассиве</w:t>
      </w:r>
      <w:r w:rsidR="00CB2295">
        <w:t xml:space="preserve"> (</w:t>
      </w:r>
      <w:r w:rsidRPr="00CB2295">
        <w:t>-184 тыс</w:t>
      </w:r>
      <w:r w:rsidR="00CB2295" w:rsidRPr="00CB2295">
        <w:t xml:space="preserve">. </w:t>
      </w:r>
      <w:r w:rsidRPr="00CB2295">
        <w:t>руб</w:t>
      </w:r>
      <w:r w:rsidR="00CB2295" w:rsidRPr="00CB2295">
        <w:t xml:space="preserve">. </w:t>
      </w:r>
      <w:r w:rsidRPr="00CB2295">
        <w:t>и</w:t>
      </w:r>
      <w:r w:rsidR="00CB2295" w:rsidRPr="00CB2295">
        <w:t xml:space="preserve"> - </w:t>
      </w:r>
      <w:r w:rsidRPr="00CB2295">
        <w:t>2991 тыс</w:t>
      </w:r>
      <w:r w:rsidR="00CB2295" w:rsidRPr="00CB2295">
        <w:t xml:space="preserve">. </w:t>
      </w:r>
      <w:r w:rsidRPr="00CB2295">
        <w:t>руб</w:t>
      </w:r>
      <w:r w:rsidR="00CB2295" w:rsidRPr="00CB2295">
        <w:t xml:space="preserve">. </w:t>
      </w:r>
      <w:r w:rsidRPr="00CB2295">
        <w:t>соответственно</w:t>
      </w:r>
      <w:r w:rsidR="00CB2295" w:rsidRPr="00CB2295">
        <w:t>).</w:t>
      </w:r>
    </w:p>
    <w:p w:rsidR="00CB2295" w:rsidRDefault="00BD3123" w:rsidP="00CB2295">
      <w:pPr>
        <w:ind w:firstLine="709"/>
      </w:pPr>
      <w:r w:rsidRPr="00CB2295">
        <w:t>Из</w:t>
      </w:r>
      <w:r w:rsidR="00CB2295">
        <w:t xml:space="preserve"> "</w:t>
      </w:r>
      <w:r w:rsidRPr="00CB2295">
        <w:t>Отчета о прибылях и убытках</w:t>
      </w:r>
      <w:r w:rsidR="00CB2295">
        <w:t xml:space="preserve">" </w:t>
      </w:r>
      <w:r w:rsidRPr="00CB2295">
        <w:t>следует, что за 2008 г</w:t>
      </w:r>
      <w:r w:rsidR="00CB2295" w:rsidRPr="00CB2295">
        <w:t xml:space="preserve">. </w:t>
      </w:r>
      <w:r w:rsidRPr="00CB2295">
        <w:t>организация получила прибыль от продаж в размере 8743 тыс</w:t>
      </w:r>
      <w:r w:rsidR="00CB2295" w:rsidRPr="00CB2295">
        <w:t xml:space="preserve">. </w:t>
      </w:r>
      <w:r w:rsidRPr="00CB2295">
        <w:t>руб</w:t>
      </w:r>
      <w:r w:rsidR="00CB2295">
        <w:t>.,</w:t>
      </w:r>
      <w:r w:rsidRPr="00CB2295">
        <w:t xml:space="preserve"> что составляет 2,9% от выручки</w:t>
      </w:r>
      <w:r w:rsidR="00CB2295" w:rsidRPr="00CB2295">
        <w:t xml:space="preserve">. </w:t>
      </w:r>
      <w:r w:rsidRPr="00CB2295">
        <w:t>По сравнению с аналогичным периодом прошлого года прибыль выросла на 5370 тыс</w:t>
      </w:r>
      <w:r w:rsidR="00CB2295" w:rsidRPr="00CB2295">
        <w:t xml:space="preserve">. </w:t>
      </w:r>
      <w:r w:rsidRPr="00CB2295">
        <w:t>руб</w:t>
      </w:r>
      <w:r w:rsidR="00CB2295">
        <w:t>.,</w:t>
      </w:r>
      <w:r w:rsidRPr="00CB2295">
        <w:t xml:space="preserve"> или на 159,2%</w:t>
      </w:r>
      <w:r w:rsidR="00CB2295" w:rsidRPr="00CB2295">
        <w:t>.</w:t>
      </w:r>
    </w:p>
    <w:p w:rsidR="00CB2295" w:rsidRDefault="00BD3123" w:rsidP="00CB2295">
      <w:pPr>
        <w:ind w:firstLine="709"/>
      </w:pPr>
      <w:r w:rsidRPr="00CB2295">
        <w:t>По сравнению с прошлым периодом в текущем увеличилась как выручка от продаж, так и расходы по обычным видам деятельности</w:t>
      </w:r>
      <w:r w:rsidR="00CB2295">
        <w:t xml:space="preserve"> (</w:t>
      </w:r>
      <w:r w:rsidRPr="00CB2295">
        <w:t>на 40991 и 35621 тыс</w:t>
      </w:r>
      <w:r w:rsidR="00CB2295" w:rsidRPr="00CB2295">
        <w:t xml:space="preserve">. </w:t>
      </w:r>
      <w:r w:rsidRPr="00CB2295">
        <w:t>руб</w:t>
      </w:r>
      <w:r w:rsidR="00CB2295" w:rsidRPr="00CB2295">
        <w:t xml:space="preserve">. </w:t>
      </w:r>
      <w:r w:rsidRPr="00CB2295">
        <w:t>соответственно</w:t>
      </w:r>
      <w:r w:rsidR="00CB2295" w:rsidRPr="00CB2295">
        <w:t xml:space="preserve">). </w:t>
      </w:r>
      <w:r w:rsidRPr="00CB2295">
        <w:t>Причем в процентном отношении изменение выручки</w:t>
      </w:r>
      <w:r w:rsidR="00CB2295">
        <w:t xml:space="preserve"> (</w:t>
      </w:r>
      <w:r w:rsidRPr="00CB2295">
        <w:t>+15,6%</w:t>
      </w:r>
      <w:r w:rsidR="00CB2295" w:rsidRPr="00CB2295">
        <w:t xml:space="preserve">) </w:t>
      </w:r>
      <w:r w:rsidRPr="00CB2295">
        <w:t>опережает изменение расходов</w:t>
      </w:r>
      <w:r w:rsidR="00CB2295">
        <w:t xml:space="preserve"> (</w:t>
      </w:r>
      <w:r w:rsidRPr="00CB2295">
        <w:t>+13,8%</w:t>
      </w:r>
      <w:r w:rsidR="00CB2295" w:rsidRPr="00CB2295">
        <w:t>)</w:t>
      </w:r>
    </w:p>
    <w:p w:rsidR="00CB2295" w:rsidRDefault="00BD3123" w:rsidP="00CB2295">
      <w:pPr>
        <w:ind w:firstLine="709"/>
      </w:pPr>
      <w:r w:rsidRPr="00CB2295">
        <w:t>Изучая расходы по обычным видам деятельности, следует отметить, что организация как и в прошлом году не использовала возможность учитывать общехозяйственные расходы в качестве условно-постоянных, включая их ежемесячно в себестоимость производимой продукции</w:t>
      </w:r>
      <w:r w:rsidR="00CB2295">
        <w:t xml:space="preserve"> (</w:t>
      </w:r>
      <w:r w:rsidRPr="00CB2295">
        <w:t>выполняемых работ, оказываемых услуг</w:t>
      </w:r>
      <w:r w:rsidR="00CB2295" w:rsidRPr="00CB2295">
        <w:t xml:space="preserve">). </w:t>
      </w:r>
      <w:r w:rsidRPr="00CB2295">
        <w:t>Поэтому показатель</w:t>
      </w:r>
      <w:r w:rsidR="00CB2295">
        <w:t xml:space="preserve"> "</w:t>
      </w:r>
      <w:r w:rsidRPr="00CB2295">
        <w:t>Управленческие расходы</w:t>
      </w:r>
      <w:r w:rsidR="00CB2295">
        <w:t xml:space="preserve">" </w:t>
      </w:r>
      <w:r w:rsidRPr="00CB2295">
        <w:t>за отчетный период в форме №2 отсутствует</w:t>
      </w:r>
      <w:r w:rsidR="00CB2295" w:rsidRPr="00CB2295">
        <w:t>.</w:t>
      </w:r>
    </w:p>
    <w:p w:rsidR="00CB2295" w:rsidRDefault="00BD3123" w:rsidP="00CB2295">
      <w:pPr>
        <w:ind w:firstLine="709"/>
      </w:pPr>
      <w:r w:rsidRPr="00CB2295">
        <w:t>Убыток от прочих операций в течение рассматриваемого периода составил 538 тыс</w:t>
      </w:r>
      <w:r w:rsidR="00CB2295" w:rsidRPr="00CB2295">
        <w:t xml:space="preserve">. </w:t>
      </w:r>
      <w:r w:rsidRPr="00CB2295">
        <w:t>руб</w:t>
      </w:r>
      <w:r w:rsidR="00CB2295">
        <w:t>., ч</w:t>
      </w:r>
      <w:r w:rsidRPr="00CB2295">
        <w:t>то на 187 тыс</w:t>
      </w:r>
      <w:r w:rsidR="00CB2295" w:rsidRPr="00CB2295">
        <w:t xml:space="preserve">. </w:t>
      </w:r>
      <w:r w:rsidRPr="00CB2295">
        <w:t>руб</w:t>
      </w:r>
      <w:r w:rsidR="00CB2295" w:rsidRPr="00CB2295">
        <w:t>.</w:t>
      </w:r>
      <w:r w:rsidR="00CB2295">
        <w:t xml:space="preserve"> (</w:t>
      </w:r>
      <w:r w:rsidRPr="00CB2295">
        <w:t>25,8%</w:t>
      </w:r>
      <w:r w:rsidR="00CB2295" w:rsidRPr="00CB2295">
        <w:t xml:space="preserve">) </w:t>
      </w:r>
      <w:r w:rsidRPr="00CB2295">
        <w:t>меньше, чем убыток за аналогичный период прошлого года</w:t>
      </w:r>
      <w:r w:rsidR="00CB2295" w:rsidRPr="00CB2295">
        <w:t xml:space="preserve">. </w:t>
      </w:r>
      <w:r w:rsidRPr="00CB2295">
        <w:t>При этом величина убытка от прочих операций составляет 6,2% от абсолютной величины прибыли от продаж за анализируемый период</w:t>
      </w:r>
      <w:r w:rsidR="00CB2295" w:rsidRPr="00CB2295">
        <w:t>.</w:t>
      </w:r>
    </w:p>
    <w:p w:rsidR="00CB2295" w:rsidRDefault="00BD3123" w:rsidP="00CB2295">
      <w:pPr>
        <w:ind w:firstLine="709"/>
        <w:rPr>
          <w:rStyle w:val="FontStyle13"/>
          <w:color w:val="000000"/>
          <w:sz w:val="28"/>
          <w:szCs w:val="28"/>
        </w:rPr>
      </w:pPr>
      <w:r w:rsidRPr="00CB2295">
        <w:rPr>
          <w:rStyle w:val="FontStyle13"/>
          <w:color w:val="000000"/>
          <w:sz w:val="28"/>
          <w:szCs w:val="28"/>
        </w:rPr>
        <w:t>Предприятие владеет, пользуется и распоряжается закрепленным за ним</w:t>
      </w:r>
      <w:r w:rsidR="00CB2295" w:rsidRPr="00CB2295">
        <w:rPr>
          <w:rStyle w:val="FontStyle13"/>
          <w:color w:val="000000"/>
          <w:sz w:val="28"/>
          <w:szCs w:val="28"/>
        </w:rPr>
        <w:t xml:space="preserve"> </w:t>
      </w:r>
      <w:r w:rsidRPr="00CB2295">
        <w:rPr>
          <w:rStyle w:val="FontStyle13"/>
          <w:color w:val="000000"/>
          <w:sz w:val="28"/>
          <w:szCs w:val="28"/>
        </w:rPr>
        <w:t>имуществом в пределах устанавливаемым Договором о закреплении имущества, на правах полного хозяйственного ведения</w:t>
      </w:r>
      <w:r w:rsidR="00CB2295" w:rsidRPr="00CB2295">
        <w:rPr>
          <w:rStyle w:val="FontStyle13"/>
          <w:color w:val="000000"/>
          <w:sz w:val="28"/>
          <w:szCs w:val="28"/>
        </w:rPr>
        <w:t>.</w:t>
      </w:r>
    </w:p>
    <w:p w:rsidR="00CB2295" w:rsidRDefault="00CB2295" w:rsidP="00CB2295">
      <w:pPr>
        <w:ind w:firstLine="709"/>
        <w:rPr>
          <w:b/>
          <w:bCs/>
          <w:i/>
          <w:iCs/>
        </w:rPr>
      </w:pPr>
    </w:p>
    <w:p w:rsidR="00CB2295" w:rsidRPr="00CB2295" w:rsidRDefault="00CB2295" w:rsidP="00CB2295">
      <w:pPr>
        <w:pStyle w:val="2"/>
      </w:pPr>
      <w:bookmarkStart w:id="17" w:name="_Toc257454280"/>
      <w:r>
        <w:t>2.2</w:t>
      </w:r>
      <w:r w:rsidR="004A7877" w:rsidRPr="00CB2295">
        <w:t xml:space="preserve"> Маркетинговый анализ предприятия</w:t>
      </w:r>
      <w:bookmarkEnd w:id="17"/>
    </w:p>
    <w:p w:rsidR="00CB2295" w:rsidRDefault="00CB2295" w:rsidP="00CB2295">
      <w:pPr>
        <w:ind w:firstLine="709"/>
      </w:pPr>
    </w:p>
    <w:p w:rsidR="00CB2295" w:rsidRDefault="004A7877" w:rsidP="00CB2295">
      <w:pPr>
        <w:ind w:firstLine="709"/>
      </w:pPr>
      <w:r w:rsidRPr="00CB2295">
        <w:t>Анализ внешней среды компании показал, что</w:t>
      </w:r>
      <w:r w:rsidR="00CB2295" w:rsidRPr="00CB2295">
        <w:t xml:space="preserve"> </w:t>
      </w:r>
      <w:r w:rsidRPr="00CB2295">
        <w:t>строительством и строительно-ремонтными работами</w:t>
      </w:r>
      <w:r w:rsidR="00CB2295" w:rsidRPr="00CB2295">
        <w:t xml:space="preserve"> </w:t>
      </w:r>
      <w:r w:rsidRPr="00CB2295">
        <w:t xml:space="preserve">на территории </w:t>
      </w:r>
      <w:r w:rsidR="00444054" w:rsidRPr="00CB2295">
        <w:t>города</w:t>
      </w:r>
      <w:r w:rsidRPr="00CB2295">
        <w:t xml:space="preserve"> осуществляют более 60 организаций</w:t>
      </w:r>
      <w:r w:rsidR="00CB2295" w:rsidRPr="00CB2295">
        <w:t xml:space="preserve">. </w:t>
      </w:r>
      <w:r w:rsidRPr="00CB2295">
        <w:t>Наибольшие доли рынка строительства коммерческой жилой недвижимости по итогам ввода жилья имеют ООО</w:t>
      </w:r>
      <w:r w:rsidR="00CB2295">
        <w:t xml:space="preserve"> "</w:t>
      </w:r>
      <w:r w:rsidRPr="00CB2295">
        <w:t>Жилищная инициатива</w:t>
      </w:r>
      <w:r w:rsidR="00CB2295">
        <w:t xml:space="preserve">", </w:t>
      </w:r>
      <w:r w:rsidRPr="00CB2295">
        <w:t>ООО</w:t>
      </w:r>
      <w:r w:rsidR="00CB2295">
        <w:t xml:space="preserve"> "</w:t>
      </w:r>
      <w:r w:rsidRPr="00CB2295">
        <w:t>Горизонт</w:t>
      </w:r>
      <w:r w:rsidR="00CB2295">
        <w:t xml:space="preserve">", </w:t>
      </w:r>
      <w:r w:rsidRPr="00CB2295">
        <w:t>ЖСК</w:t>
      </w:r>
      <w:r w:rsidR="00CB2295">
        <w:t xml:space="preserve"> "</w:t>
      </w:r>
      <w:r w:rsidRPr="00CB2295">
        <w:t>Ключ</w:t>
      </w:r>
      <w:r w:rsidR="00CB2295">
        <w:t xml:space="preserve">", </w:t>
      </w:r>
      <w:r w:rsidRPr="00CB2295">
        <w:t>ООО</w:t>
      </w:r>
      <w:r w:rsidR="00CB2295">
        <w:t xml:space="preserve"> "</w:t>
      </w:r>
      <w:r w:rsidRPr="00CB2295">
        <w:t>Альфа-Инвест</w:t>
      </w:r>
      <w:r w:rsidR="00CB2295">
        <w:t xml:space="preserve">", </w:t>
      </w:r>
      <w:r w:rsidRPr="00CB2295">
        <w:t>ЗАО</w:t>
      </w:r>
      <w:r w:rsidR="00CB2295">
        <w:t xml:space="preserve"> "</w:t>
      </w:r>
      <w:r w:rsidRPr="00CB2295">
        <w:t>ВКЖБИ 2</w:t>
      </w:r>
      <w:r w:rsidR="00CB2295">
        <w:t xml:space="preserve">", </w:t>
      </w:r>
      <w:r w:rsidRPr="00CB2295">
        <w:t>ООО</w:t>
      </w:r>
      <w:r w:rsidR="00CB2295">
        <w:t xml:space="preserve"> "</w:t>
      </w:r>
      <w:r w:rsidRPr="00CB2295">
        <w:t>Жилой Фонд</w:t>
      </w:r>
      <w:r w:rsidR="00CB2295">
        <w:t xml:space="preserve">" </w:t>
      </w:r>
      <w:r w:rsidRPr="00CB2295">
        <w:t>ООО</w:t>
      </w:r>
      <w:r w:rsidR="00CB2295">
        <w:t xml:space="preserve"> "</w:t>
      </w:r>
      <w:r w:rsidRPr="00CB2295">
        <w:t>Скиф-строй</w:t>
      </w:r>
      <w:r w:rsidR="00CB2295">
        <w:t xml:space="preserve">" </w:t>
      </w:r>
      <w:r w:rsidRPr="00CB2295">
        <w:t>и другие</w:t>
      </w:r>
      <w:r w:rsidR="00CB2295" w:rsidRPr="00CB2295">
        <w:t xml:space="preserve">. </w:t>
      </w:r>
      <w:r w:rsidRPr="00CB2295">
        <w:t>При этом доля ни одной из указанных компаний не превышает 15%</w:t>
      </w:r>
      <w:r w:rsidR="00CB2295" w:rsidRPr="00CB2295">
        <w:t>.</w:t>
      </w:r>
    </w:p>
    <w:p w:rsidR="00CB2295" w:rsidRDefault="004A7877" w:rsidP="00CB2295">
      <w:pPr>
        <w:ind w:firstLine="709"/>
      </w:pPr>
      <w:r w:rsidRPr="00CB2295">
        <w:t>По результатам анализа рынка вновь возводимой жилой недвижимости Барнаула хозяйствующих субъектов, доминирующих на рынке, не выявлено, рынок строительства коммерческой жилой недвижимости в городе Барнауле конкурентный</w:t>
      </w:r>
      <w:r w:rsidR="00CB2295" w:rsidRPr="00CB2295">
        <w:t>.</w:t>
      </w:r>
    </w:p>
    <w:p w:rsidR="00CB2295" w:rsidRDefault="004A7877" w:rsidP="00CB2295">
      <w:pPr>
        <w:ind w:firstLine="709"/>
      </w:pPr>
      <w:r w:rsidRPr="00CB2295">
        <w:t>В ходе анализа рынка выявилась значительная разница в себестоимости 1 кв</w:t>
      </w:r>
      <w:r w:rsidR="00CB2295" w:rsidRPr="00CB2295">
        <w:t xml:space="preserve">. </w:t>
      </w:r>
      <w:r w:rsidRPr="00CB2295">
        <w:t>м</w:t>
      </w:r>
      <w:r w:rsidR="00CB2295" w:rsidRPr="00CB2295">
        <w:t xml:space="preserve">. </w:t>
      </w:r>
      <w:r w:rsidRPr="00CB2295">
        <w:t>строительства жилья, представленной строительными компаниями</w:t>
      </w:r>
      <w:r w:rsidR="00CB2295" w:rsidRPr="00CB2295">
        <w:t xml:space="preserve">. </w:t>
      </w:r>
      <w:r w:rsidRPr="00CB2295">
        <w:t>Прежде всего это связано с районом застройки, статусом дома</w:t>
      </w:r>
      <w:r w:rsidR="00CB2295">
        <w:t xml:space="preserve"> (</w:t>
      </w:r>
      <w:r w:rsidRPr="00CB2295">
        <w:t>элитный, серийный</w:t>
      </w:r>
      <w:r w:rsidR="00CB2295" w:rsidRPr="00CB2295">
        <w:t>),</w:t>
      </w:r>
      <w:r w:rsidRPr="00CB2295">
        <w:t xml:space="preserve"> материалом строительства</w:t>
      </w:r>
      <w:r w:rsidR="00CB2295">
        <w:t xml:space="preserve"> (</w:t>
      </w:r>
      <w:r w:rsidRPr="00CB2295">
        <w:t>кирпич, панель, монолит</w:t>
      </w:r>
      <w:r w:rsidR="00CB2295" w:rsidRPr="00CB2295">
        <w:t xml:space="preserve">). </w:t>
      </w:r>
      <w:r w:rsidRPr="00CB2295">
        <w:t>В равной степени от этого же зависит цена</w:t>
      </w:r>
      <w:r w:rsidR="00CB2295" w:rsidRPr="00CB2295">
        <w:t>.</w:t>
      </w:r>
    </w:p>
    <w:p w:rsidR="00CB2295" w:rsidRDefault="004A7877" w:rsidP="00CB2295">
      <w:pPr>
        <w:ind w:firstLine="709"/>
      </w:pPr>
      <w:r w:rsidRPr="00CB2295">
        <w:t xml:space="preserve">Для </w:t>
      </w:r>
      <w:r w:rsidR="00444054" w:rsidRPr="00CB2295">
        <w:t>рынка города</w:t>
      </w:r>
      <w:r w:rsidRPr="00CB2295">
        <w:t xml:space="preserve"> характерно наличие дефицита свободных земельных участков, которые могут быть использованы под жилищное строительство</w:t>
      </w:r>
      <w:r w:rsidR="00CB2295" w:rsidRPr="00CB2295">
        <w:t xml:space="preserve">. </w:t>
      </w:r>
      <w:r w:rsidRPr="00CB2295">
        <w:t>Точечная застройка не может удовлетворить потребности в жилищном строительстве</w:t>
      </w:r>
      <w:r w:rsidR="00CB2295" w:rsidRPr="00CB2295">
        <w:t xml:space="preserve">. </w:t>
      </w:r>
      <w:r w:rsidRPr="00CB2295">
        <w:t>Одним из выходов в данной ситуации может быть разработка программ по выводу промышленных предприятий за пределы городов, улучшение транспортной доступности края</w:t>
      </w:r>
      <w:r w:rsidR="00CB2295" w:rsidRPr="00CB2295">
        <w:t xml:space="preserve">. </w:t>
      </w:r>
      <w:r w:rsidRPr="00CB2295">
        <w:t xml:space="preserve">Расселение малоэтажных домов и строительство высотных </w:t>
      </w:r>
      <w:r w:rsidR="00CB2295">
        <w:t>-</w:t>
      </w:r>
      <w:r w:rsidRPr="00CB2295">
        <w:t xml:space="preserve"> это один из главных резервов городских площадей для жилищного строительства</w:t>
      </w:r>
      <w:r w:rsidR="00CB2295" w:rsidRPr="00CB2295">
        <w:t>.</w:t>
      </w:r>
    </w:p>
    <w:p w:rsidR="00CB2295" w:rsidRDefault="004A7877" w:rsidP="00CB2295">
      <w:pPr>
        <w:ind w:firstLine="709"/>
      </w:pPr>
      <w:r w:rsidRPr="00CB2295">
        <w:t xml:space="preserve">Анализ конкурентной среды показал, что </w:t>
      </w:r>
      <w:r w:rsidR="00444054" w:rsidRPr="00CB2295">
        <w:t>СФ</w:t>
      </w:r>
      <w:r w:rsidR="00CB2295">
        <w:t xml:space="preserve"> </w:t>
      </w:r>
      <w:r w:rsidR="003C021F">
        <w:t>"Контакт Плюс"</w:t>
      </w:r>
      <w:r w:rsidR="00CB2295">
        <w:t xml:space="preserve"> </w:t>
      </w:r>
      <w:r w:rsidRPr="00CB2295">
        <w:t>имеет очень значительное число конкурентов, это связано с тем, что бизнес, который он выбрал, стал очень популярным несколько лет назад</w:t>
      </w:r>
      <w:r w:rsidR="00CB2295" w:rsidRPr="00CB2295">
        <w:t xml:space="preserve">. </w:t>
      </w:r>
      <w:r w:rsidRPr="00CB2295">
        <w:t>Поэтому для достижения поставленных целей необходимо выбрать правильную ценовую политику и определить вид покупателей, на которых он будет ориентироваться</w:t>
      </w:r>
      <w:r w:rsidR="00CB2295" w:rsidRPr="00CB2295">
        <w:t>.</w:t>
      </w:r>
    </w:p>
    <w:p w:rsidR="00CB2295" w:rsidRDefault="004A7877" w:rsidP="00CB2295">
      <w:pPr>
        <w:ind w:firstLine="709"/>
      </w:pPr>
      <w:r w:rsidRPr="00CB2295">
        <w:t>Оценку сильных и слабых сторон компании, внешних возможностей и угроз обычно называют SWOT-анализом</w:t>
      </w:r>
      <w:r w:rsidR="00CB2295">
        <w:t xml:space="preserve"> (</w:t>
      </w:r>
      <w:r w:rsidR="003C021F">
        <w:t>от англ.</w:t>
      </w:r>
      <w:r w:rsidRPr="00CB2295">
        <w:t xml:space="preserve"> слов strength, weakness, opportunity и threat</w:t>
      </w:r>
      <w:r w:rsidR="00CB2295" w:rsidRPr="00CB2295">
        <w:t xml:space="preserve">). </w:t>
      </w:r>
      <w:r w:rsidRPr="00CB2295">
        <w:t>Иногда встречается синоним</w:t>
      </w:r>
      <w:r w:rsidR="00CB2295" w:rsidRPr="00CB2295">
        <w:t xml:space="preserve"> - </w:t>
      </w:r>
      <w:r w:rsidRPr="00CB2295">
        <w:t>ССВУ</w:t>
      </w:r>
      <w:r w:rsidR="00CB2295" w:rsidRPr="00CB2295">
        <w:t>.</w:t>
      </w:r>
    </w:p>
    <w:p w:rsidR="00CB2295" w:rsidRDefault="004A7877" w:rsidP="00CB2295">
      <w:pPr>
        <w:ind w:firstLine="709"/>
      </w:pPr>
      <w:r w:rsidRPr="00CB2295">
        <w:t xml:space="preserve">Проанализируем сильные и слабые стороны </w:t>
      </w:r>
      <w:r w:rsidR="00444054" w:rsidRPr="00CB2295">
        <w:t>СФ</w:t>
      </w:r>
      <w:r w:rsidR="00CB2295">
        <w:t xml:space="preserve"> </w:t>
      </w:r>
      <w:r w:rsidR="003C021F">
        <w:t>"Контакт Плюс"</w:t>
      </w:r>
      <w:r w:rsidR="00CB2295">
        <w:t xml:space="preserve"> (</w:t>
      </w:r>
      <w:r w:rsidRPr="00CB2295">
        <w:t xml:space="preserve">таблица </w:t>
      </w:r>
      <w:r w:rsidR="00CB2295">
        <w:t>2.4</w:t>
      </w:r>
      <w:r w:rsidR="00CB2295" w:rsidRPr="00CB2295">
        <w:t>).</w:t>
      </w:r>
    </w:p>
    <w:p w:rsidR="00CB2295" w:rsidRDefault="003C021F" w:rsidP="00CB2295">
      <w:pPr>
        <w:ind w:firstLine="709"/>
      </w:pPr>
      <w:r>
        <w:br w:type="page"/>
      </w:r>
      <w:r w:rsidR="00444054" w:rsidRPr="00CB2295">
        <w:t>Табл</w:t>
      </w:r>
      <w:r w:rsidR="00CB2295">
        <w:t>.2.4</w:t>
      </w:r>
    </w:p>
    <w:p w:rsidR="004A7877" w:rsidRPr="00CB2295" w:rsidRDefault="004A7877" w:rsidP="00CB2295">
      <w:pPr>
        <w:ind w:firstLine="709"/>
      </w:pPr>
      <w:r w:rsidRPr="00CB2295">
        <w:t>Потенциальные внешние возможности и угрозы предприятию</w:t>
      </w:r>
    </w:p>
    <w:tbl>
      <w:tblPr>
        <w:tblW w:w="45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3900"/>
      </w:tblGrid>
      <w:tr w:rsidR="004A7877" w:rsidRPr="002134DC" w:rsidTr="002134DC">
        <w:trPr>
          <w:jc w:val="center"/>
        </w:trPr>
        <w:tc>
          <w:tcPr>
            <w:tcW w:w="2755" w:type="pct"/>
            <w:shd w:val="clear" w:color="auto" w:fill="auto"/>
          </w:tcPr>
          <w:p w:rsidR="004A7877" w:rsidRPr="00CB2295" w:rsidRDefault="004A7877" w:rsidP="00CB2295">
            <w:pPr>
              <w:pStyle w:val="aff0"/>
            </w:pPr>
            <w:r w:rsidRPr="00CB2295">
              <w:t>Потенциальные внешние возможности предприятия</w:t>
            </w:r>
          </w:p>
        </w:tc>
        <w:tc>
          <w:tcPr>
            <w:tcW w:w="2245" w:type="pct"/>
            <w:shd w:val="clear" w:color="auto" w:fill="auto"/>
          </w:tcPr>
          <w:p w:rsidR="004A7877" w:rsidRPr="002134DC" w:rsidRDefault="004A7877" w:rsidP="00CB2295">
            <w:pPr>
              <w:pStyle w:val="aff0"/>
              <w:rPr>
                <w:b/>
                <w:bCs/>
              </w:rPr>
            </w:pPr>
            <w:r w:rsidRPr="00CB2295">
              <w:t>Потенциальные внешние угрозы предприятию</w:t>
            </w:r>
          </w:p>
        </w:tc>
      </w:tr>
      <w:tr w:rsidR="004A7877" w:rsidRPr="002134DC" w:rsidTr="002134DC">
        <w:trPr>
          <w:trHeight w:val="1301"/>
          <w:jc w:val="center"/>
        </w:trPr>
        <w:tc>
          <w:tcPr>
            <w:tcW w:w="2755" w:type="pct"/>
            <w:shd w:val="clear" w:color="auto" w:fill="auto"/>
          </w:tcPr>
          <w:p w:rsidR="00CB2295" w:rsidRDefault="004A7877" w:rsidP="00CB2295">
            <w:pPr>
              <w:pStyle w:val="aff0"/>
            </w:pPr>
            <w:r w:rsidRPr="00CB2295">
              <w:t>1</w:t>
            </w:r>
            <w:r w:rsidR="00CB2295" w:rsidRPr="00CB2295">
              <w:t xml:space="preserve">. </w:t>
            </w:r>
            <w:r w:rsidRPr="00CB2295">
              <w:t xml:space="preserve">Выход на рынки </w:t>
            </w:r>
            <w:r w:rsidR="00741339" w:rsidRPr="00CB2295">
              <w:t>региона</w:t>
            </w:r>
            <w:r w:rsidR="00CB2295" w:rsidRPr="00CB2295">
              <w:t>.</w:t>
            </w:r>
          </w:p>
          <w:p w:rsidR="00CB2295" w:rsidRDefault="004A7877" w:rsidP="00CB2295">
            <w:pPr>
              <w:pStyle w:val="aff0"/>
            </w:pPr>
            <w:r w:rsidRPr="00CB2295">
              <w:t>2</w:t>
            </w:r>
            <w:r w:rsidR="00CB2295" w:rsidRPr="00CB2295">
              <w:t xml:space="preserve">. </w:t>
            </w:r>
            <w:r w:rsidRPr="00CB2295">
              <w:t>Деловая репутация и высокий имидж компании</w:t>
            </w:r>
            <w:r w:rsidR="00CB2295" w:rsidRPr="00CB2295">
              <w:t>.</w:t>
            </w:r>
          </w:p>
          <w:p w:rsidR="004A7877" w:rsidRPr="00CB2295" w:rsidRDefault="004A7877" w:rsidP="00CB2295">
            <w:pPr>
              <w:pStyle w:val="aff0"/>
            </w:pPr>
            <w:r w:rsidRPr="00CB2295">
              <w:t>3</w:t>
            </w:r>
            <w:r w:rsidR="00CB2295" w:rsidRPr="00CB2295">
              <w:t xml:space="preserve">. </w:t>
            </w:r>
            <w:r w:rsidRPr="00CB2295">
              <w:t>Возможность участвовать в государственных тендерах и котировках</w:t>
            </w:r>
            <w:r w:rsidR="00CB2295" w:rsidRPr="00CB2295">
              <w:t xml:space="preserve">. </w:t>
            </w:r>
          </w:p>
        </w:tc>
        <w:tc>
          <w:tcPr>
            <w:tcW w:w="2245" w:type="pct"/>
            <w:shd w:val="clear" w:color="auto" w:fill="auto"/>
          </w:tcPr>
          <w:p w:rsidR="00CB2295" w:rsidRDefault="004A7877" w:rsidP="00CB2295">
            <w:pPr>
              <w:pStyle w:val="aff0"/>
            </w:pPr>
            <w:r w:rsidRPr="00CB2295">
              <w:t>1</w:t>
            </w:r>
            <w:r w:rsidR="00CB2295" w:rsidRPr="00CB2295">
              <w:t xml:space="preserve">. </w:t>
            </w:r>
            <w:r w:rsidRPr="00CB2295">
              <w:t>Насыщение рынка</w:t>
            </w:r>
            <w:r w:rsidR="00CB2295" w:rsidRPr="00CB2295">
              <w:t>.</w:t>
            </w:r>
          </w:p>
          <w:p w:rsidR="00CB2295" w:rsidRDefault="004A7877" w:rsidP="00CB2295">
            <w:pPr>
              <w:pStyle w:val="aff0"/>
            </w:pPr>
            <w:r w:rsidRPr="00CB2295">
              <w:t>3</w:t>
            </w:r>
            <w:r w:rsidR="00CB2295" w:rsidRPr="00CB2295">
              <w:t xml:space="preserve">. </w:t>
            </w:r>
            <w:r w:rsidRPr="00CB2295">
              <w:t>Рост темпов инфляции</w:t>
            </w:r>
            <w:r w:rsidR="00CB2295" w:rsidRPr="00CB2295">
              <w:t>.</w:t>
            </w:r>
          </w:p>
          <w:p w:rsidR="00CB2295" w:rsidRDefault="004A7877" w:rsidP="00CB2295">
            <w:pPr>
              <w:pStyle w:val="aff0"/>
            </w:pPr>
            <w:r w:rsidRPr="00CB2295">
              <w:t>4</w:t>
            </w:r>
            <w:r w:rsidR="00CB2295" w:rsidRPr="00CB2295">
              <w:t xml:space="preserve">. </w:t>
            </w:r>
            <w:r w:rsidRPr="00CB2295">
              <w:t>Экономический кризис</w:t>
            </w:r>
            <w:r w:rsidR="00CB2295" w:rsidRPr="00CB2295">
              <w:t>.</w:t>
            </w:r>
          </w:p>
          <w:p w:rsidR="004A7877" w:rsidRPr="00CB2295" w:rsidRDefault="004A7877" w:rsidP="00DB55EA">
            <w:pPr>
              <w:pStyle w:val="aff0"/>
            </w:pPr>
            <w:r w:rsidRPr="00CB2295">
              <w:t>5</w:t>
            </w:r>
            <w:r w:rsidR="00CB2295" w:rsidRPr="00CB2295">
              <w:t xml:space="preserve">. </w:t>
            </w:r>
            <w:r w:rsidRPr="00CB2295">
              <w:t>Усиление конкуренции</w:t>
            </w:r>
            <w:r w:rsidR="00CB2295" w:rsidRPr="00CB2295">
              <w:t>.</w:t>
            </w:r>
          </w:p>
        </w:tc>
      </w:tr>
    </w:tbl>
    <w:p w:rsidR="00CB2295" w:rsidRPr="00CB2295" w:rsidRDefault="00CB2295" w:rsidP="00CB2295">
      <w:pPr>
        <w:ind w:firstLine="709"/>
      </w:pPr>
    </w:p>
    <w:p w:rsidR="00CB2295" w:rsidRDefault="004A7877" w:rsidP="00CB2295">
      <w:pPr>
        <w:ind w:firstLine="709"/>
      </w:pPr>
      <w:r w:rsidRPr="00CB2295">
        <w:t>Для установления возможностей и угроз необходимо провести анализ внешней среды</w:t>
      </w:r>
      <w:r w:rsidR="00CB2295" w:rsidRPr="00CB2295">
        <w:t>.</w:t>
      </w:r>
    </w:p>
    <w:p w:rsidR="00CB2295" w:rsidRDefault="004A7877" w:rsidP="00CB2295">
      <w:pPr>
        <w:ind w:firstLine="709"/>
      </w:pPr>
      <w:r w:rsidRPr="00CB2295">
        <w:t>В результате анализа макросреды были выявлены следующие возможности и угрозы</w:t>
      </w:r>
      <w:r w:rsidR="00CB2295">
        <w:t xml:space="preserve"> (</w:t>
      </w:r>
      <w:r w:rsidRPr="00CB2295">
        <w:t xml:space="preserve">таблица </w:t>
      </w:r>
      <w:r w:rsidR="00CB2295">
        <w:t>2.4</w:t>
      </w:r>
      <w:r w:rsidR="00CB2295" w:rsidRPr="00CB2295">
        <w:t>):</w:t>
      </w:r>
    </w:p>
    <w:p w:rsidR="00CB2295" w:rsidRDefault="00CB2295" w:rsidP="00CB2295">
      <w:pPr>
        <w:ind w:firstLine="709"/>
      </w:pPr>
    </w:p>
    <w:p w:rsidR="00CB2295" w:rsidRDefault="00741339" w:rsidP="00CB2295">
      <w:pPr>
        <w:ind w:firstLine="709"/>
      </w:pPr>
      <w:r w:rsidRPr="00CB2295">
        <w:t>Табл</w:t>
      </w:r>
      <w:r w:rsidR="00CB2295">
        <w:t>.2.4</w:t>
      </w:r>
    </w:p>
    <w:p w:rsidR="004A7877" w:rsidRPr="00CB2295" w:rsidRDefault="004A7877" w:rsidP="00CB2295">
      <w:pPr>
        <w:ind w:firstLine="709"/>
      </w:pPr>
      <w:r w:rsidRPr="00CB2295">
        <w:t>Потенциальные внутренние, сильные и слабые стороны</w:t>
      </w:r>
    </w:p>
    <w:tbl>
      <w:tblPr>
        <w:tblW w:w="46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1"/>
        <w:gridCol w:w="4420"/>
      </w:tblGrid>
      <w:tr w:rsidR="004A7877" w:rsidRPr="002134DC" w:rsidTr="002134DC">
        <w:trPr>
          <w:jc w:val="center"/>
        </w:trPr>
        <w:tc>
          <w:tcPr>
            <w:tcW w:w="2492" w:type="pct"/>
            <w:shd w:val="clear" w:color="auto" w:fill="auto"/>
          </w:tcPr>
          <w:p w:rsidR="004A7877" w:rsidRPr="00CB2295" w:rsidRDefault="004A7877" w:rsidP="00CB2295">
            <w:pPr>
              <w:pStyle w:val="aff0"/>
            </w:pPr>
            <w:r w:rsidRPr="00CB2295">
              <w:t>Потенциальные внутренние, сильные стороны предприятия</w:t>
            </w:r>
            <w:r w:rsidR="00CB2295" w:rsidRPr="00CB2295">
              <w:t xml:space="preserve">. </w:t>
            </w:r>
          </w:p>
        </w:tc>
        <w:tc>
          <w:tcPr>
            <w:tcW w:w="2508" w:type="pct"/>
            <w:shd w:val="clear" w:color="auto" w:fill="auto"/>
          </w:tcPr>
          <w:p w:rsidR="004A7877" w:rsidRPr="002134DC" w:rsidRDefault="004A7877" w:rsidP="00CB2295">
            <w:pPr>
              <w:pStyle w:val="aff0"/>
              <w:rPr>
                <w:b/>
                <w:bCs/>
              </w:rPr>
            </w:pPr>
            <w:r w:rsidRPr="00CB2295">
              <w:t>Потенциальные внутренние, слабые стороны предприятия</w:t>
            </w:r>
            <w:r w:rsidR="00CB2295" w:rsidRPr="00CB2295">
              <w:t xml:space="preserve">. </w:t>
            </w:r>
          </w:p>
        </w:tc>
      </w:tr>
      <w:tr w:rsidR="004A7877" w:rsidRPr="002134DC" w:rsidTr="002134DC">
        <w:trPr>
          <w:trHeight w:val="2280"/>
          <w:jc w:val="center"/>
        </w:trPr>
        <w:tc>
          <w:tcPr>
            <w:tcW w:w="2492" w:type="pct"/>
            <w:shd w:val="clear" w:color="auto" w:fill="auto"/>
          </w:tcPr>
          <w:p w:rsidR="004A7877" w:rsidRPr="00CB2295" w:rsidRDefault="004A7877" w:rsidP="00CB2295">
            <w:pPr>
              <w:pStyle w:val="aff0"/>
            </w:pPr>
            <w:r w:rsidRPr="00CB2295">
              <w:t>1</w:t>
            </w:r>
            <w:r w:rsidR="00CB2295" w:rsidRPr="00CB2295">
              <w:t xml:space="preserve">. </w:t>
            </w:r>
            <w:r w:rsidRPr="00CB2295">
              <w:t>Высокое качество предлагаемых услуг</w:t>
            </w:r>
          </w:p>
          <w:p w:rsidR="00CB2295" w:rsidRDefault="004A7877" w:rsidP="00CB2295">
            <w:pPr>
              <w:pStyle w:val="aff0"/>
            </w:pPr>
            <w:r w:rsidRPr="00CB2295">
              <w:t>2</w:t>
            </w:r>
            <w:r w:rsidR="00CB2295" w:rsidRPr="00CB2295">
              <w:t xml:space="preserve">. </w:t>
            </w:r>
            <w:r w:rsidRPr="00CB2295">
              <w:t>Использование передовых рекламных и PR-технологий</w:t>
            </w:r>
            <w:r w:rsidR="00CB2295" w:rsidRPr="00CB2295">
              <w:t>;</w:t>
            </w:r>
          </w:p>
          <w:p w:rsidR="00CB2295" w:rsidRDefault="004A7877" w:rsidP="00CB2295">
            <w:pPr>
              <w:pStyle w:val="aff0"/>
            </w:pPr>
            <w:r w:rsidRPr="00CB2295">
              <w:t>3</w:t>
            </w:r>
            <w:r w:rsidR="00CB2295" w:rsidRPr="00CB2295">
              <w:t xml:space="preserve">. </w:t>
            </w:r>
            <w:r w:rsidRPr="00CB2295">
              <w:t>Использование передовых</w:t>
            </w:r>
            <w:r w:rsidR="00CB2295" w:rsidRPr="00CB2295">
              <w:t xml:space="preserve"> </w:t>
            </w:r>
            <w:r w:rsidRPr="00CB2295">
              <w:t>технологий в работе</w:t>
            </w:r>
            <w:r w:rsidR="00CB2295" w:rsidRPr="00CB2295">
              <w:t>.</w:t>
            </w:r>
          </w:p>
          <w:p w:rsidR="004A7877" w:rsidRPr="00CB2295" w:rsidRDefault="004A7877" w:rsidP="00DB55EA">
            <w:pPr>
              <w:pStyle w:val="aff0"/>
            </w:pPr>
            <w:r w:rsidRPr="00CB2295">
              <w:t>4</w:t>
            </w:r>
            <w:r w:rsidR="00CB2295" w:rsidRPr="00CB2295">
              <w:t xml:space="preserve">. </w:t>
            </w:r>
            <w:r w:rsidRPr="00CB2295">
              <w:t>Гибкая ценовая политика организации</w:t>
            </w:r>
          </w:p>
        </w:tc>
        <w:tc>
          <w:tcPr>
            <w:tcW w:w="2508" w:type="pct"/>
            <w:shd w:val="clear" w:color="auto" w:fill="auto"/>
          </w:tcPr>
          <w:p w:rsidR="00CB2295" w:rsidRDefault="004A7877" w:rsidP="00CB2295">
            <w:pPr>
              <w:pStyle w:val="aff0"/>
            </w:pPr>
            <w:r w:rsidRPr="00CB2295">
              <w:t xml:space="preserve"> 1</w:t>
            </w:r>
            <w:r w:rsidR="00CB2295" w:rsidRPr="00CB2295">
              <w:t xml:space="preserve">. </w:t>
            </w:r>
            <w:r w:rsidRPr="00CB2295">
              <w:t>Не достаточно сильная организационная структура предприятия</w:t>
            </w:r>
            <w:r w:rsidR="00CB2295" w:rsidRPr="00CB2295">
              <w:t>.</w:t>
            </w:r>
          </w:p>
          <w:p w:rsidR="00CB2295" w:rsidRDefault="004A7877" w:rsidP="00CB2295">
            <w:pPr>
              <w:pStyle w:val="aff0"/>
            </w:pPr>
            <w:r w:rsidRPr="00CB2295">
              <w:t>2</w:t>
            </w:r>
            <w:r w:rsidR="00CB2295" w:rsidRPr="00CB2295">
              <w:t xml:space="preserve">. </w:t>
            </w:r>
            <w:r w:rsidRPr="00CB2295">
              <w:t>Отсутствие</w:t>
            </w:r>
            <w:r w:rsidR="00CB2295" w:rsidRPr="00CB2295">
              <w:t xml:space="preserve"> </w:t>
            </w:r>
            <w:r w:rsidRPr="00CB2295">
              <w:t>системы управления материальными запасами</w:t>
            </w:r>
            <w:r w:rsidR="00CB2295" w:rsidRPr="00CB2295">
              <w:t>.</w:t>
            </w:r>
          </w:p>
          <w:p w:rsidR="00CB2295" w:rsidRDefault="004A7877" w:rsidP="00CB2295">
            <w:pPr>
              <w:pStyle w:val="aff0"/>
            </w:pPr>
            <w:r w:rsidRPr="00CB2295">
              <w:t>2</w:t>
            </w:r>
            <w:r w:rsidR="00CB2295" w:rsidRPr="00CB2295">
              <w:t xml:space="preserve">. </w:t>
            </w:r>
            <w:r w:rsidRPr="00CB2295">
              <w:t>Рост издержек обращения</w:t>
            </w:r>
            <w:r w:rsidR="00CB2295" w:rsidRPr="00CB2295">
              <w:t>.</w:t>
            </w:r>
          </w:p>
          <w:p w:rsidR="004A7877" w:rsidRPr="00CB2295" w:rsidRDefault="004A7877" w:rsidP="00CB2295">
            <w:pPr>
              <w:pStyle w:val="aff0"/>
            </w:pPr>
            <w:r w:rsidRPr="00CB2295">
              <w:t>4</w:t>
            </w:r>
            <w:r w:rsidR="00CB2295" w:rsidRPr="00CB2295">
              <w:t xml:space="preserve">. </w:t>
            </w:r>
            <w:r w:rsidRPr="00CB2295">
              <w:t>Недостаточная мобильность в развитии предприятия, отсутствие стратегии управления</w:t>
            </w:r>
            <w:r w:rsidR="00CB2295" w:rsidRPr="00CB2295">
              <w:t xml:space="preserve">. </w:t>
            </w:r>
          </w:p>
        </w:tc>
      </w:tr>
    </w:tbl>
    <w:p w:rsidR="00741339" w:rsidRPr="00CB2295" w:rsidRDefault="00741339" w:rsidP="00CB2295">
      <w:pPr>
        <w:ind w:firstLine="709"/>
      </w:pPr>
    </w:p>
    <w:p w:rsidR="00CB2295" w:rsidRDefault="004A7877" w:rsidP="00CB2295">
      <w:pPr>
        <w:ind w:firstLine="709"/>
      </w:pPr>
      <w:r w:rsidRPr="00CB2295">
        <w:t xml:space="preserve">На основе слабых и сильных сторон компании, а также выявленных возможностей и угроз составим матрицу </w:t>
      </w:r>
      <w:r w:rsidRPr="00CB2295">
        <w:rPr>
          <w:lang w:val="en-US"/>
        </w:rPr>
        <w:t>SWOT</w:t>
      </w:r>
      <w:r w:rsidRPr="00CB2295">
        <w:t>-анализа</w:t>
      </w:r>
      <w:r w:rsidR="00CB2295">
        <w:t xml:space="preserve"> (</w:t>
      </w:r>
      <w:r w:rsidRPr="00CB2295">
        <w:t xml:space="preserve">таблица </w:t>
      </w:r>
      <w:r w:rsidR="00CB2295">
        <w:t>2.5</w:t>
      </w:r>
      <w:r w:rsidR="00CB2295" w:rsidRPr="00CB2295">
        <w:t>):</w:t>
      </w:r>
    </w:p>
    <w:p w:rsidR="00CB2295" w:rsidRDefault="004A7877" w:rsidP="00CB2295">
      <w:pPr>
        <w:ind w:firstLine="709"/>
      </w:pPr>
      <w:r w:rsidRPr="00CB2295">
        <w:t xml:space="preserve">Анализ данных таблицы показывает, что </w:t>
      </w:r>
      <w:r w:rsidR="00444054" w:rsidRPr="00CB2295">
        <w:t>СФ</w:t>
      </w:r>
      <w:r w:rsidR="00CB2295">
        <w:t xml:space="preserve"> </w:t>
      </w:r>
      <w:r w:rsidR="003C021F">
        <w:t>"Контакт Плюс"</w:t>
      </w:r>
      <w:r w:rsidRPr="00CB2295">
        <w:t>имеет достаточно большую долю рынка на рынке города, а также положительное финансовое управление, что позволяет ей в полной мере воспользоваться своими сильными сторонами и выйти на дальние рынки края и даже Сибири</w:t>
      </w:r>
      <w:r w:rsidR="00CB2295" w:rsidRPr="00CB2295">
        <w:t xml:space="preserve">. </w:t>
      </w:r>
      <w:r w:rsidRPr="00CB2295">
        <w:t>Следовательно, стратегия инновационного развития компании должна быть направлена на внедрение инновационных технологий в процесс строительства, которые позволят компании еще больше упрочить сове положение</w:t>
      </w:r>
      <w:r w:rsidR="00CB2295" w:rsidRPr="00CB2295">
        <w:t>.</w:t>
      </w:r>
    </w:p>
    <w:p w:rsidR="00CB2295" w:rsidRDefault="00CB2295" w:rsidP="00CB2295">
      <w:pPr>
        <w:ind w:firstLine="709"/>
      </w:pPr>
    </w:p>
    <w:p w:rsidR="00CB2295" w:rsidRDefault="00741339" w:rsidP="00CB2295">
      <w:pPr>
        <w:ind w:firstLine="709"/>
      </w:pPr>
      <w:r w:rsidRPr="00CB2295">
        <w:t>Табл</w:t>
      </w:r>
      <w:r w:rsidR="00CB2295">
        <w:t>.2.5</w:t>
      </w:r>
    </w:p>
    <w:p w:rsidR="004A7877" w:rsidRPr="00CB2295" w:rsidRDefault="004A7877" w:rsidP="00CB2295">
      <w:pPr>
        <w:ind w:firstLine="709"/>
      </w:pPr>
      <w:r w:rsidRPr="00CB2295">
        <w:t xml:space="preserve">Матрица </w:t>
      </w:r>
      <w:r w:rsidRPr="00CB2295">
        <w:rPr>
          <w:lang w:val="en-US"/>
        </w:rPr>
        <w:t>SWOT</w:t>
      </w:r>
      <w:r w:rsidRPr="00CB2295">
        <w:t>-анализа предприятия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3399"/>
        <w:gridCol w:w="3261"/>
      </w:tblGrid>
      <w:tr w:rsidR="004A7877" w:rsidRPr="00CB2295" w:rsidTr="002134DC">
        <w:trPr>
          <w:trHeight w:val="2420"/>
          <w:jc w:val="center"/>
        </w:trPr>
        <w:tc>
          <w:tcPr>
            <w:tcW w:w="2565" w:type="dxa"/>
            <w:shd w:val="clear" w:color="auto" w:fill="auto"/>
          </w:tcPr>
          <w:p w:rsidR="004A7877" w:rsidRPr="00CB2295" w:rsidRDefault="004A7877" w:rsidP="00CB2295">
            <w:pPr>
              <w:pStyle w:val="aff0"/>
            </w:pPr>
          </w:p>
        </w:tc>
        <w:tc>
          <w:tcPr>
            <w:tcW w:w="3399" w:type="dxa"/>
            <w:shd w:val="clear" w:color="auto" w:fill="auto"/>
          </w:tcPr>
          <w:p w:rsidR="00CB2295" w:rsidRPr="002134DC" w:rsidRDefault="004A7877" w:rsidP="00CB2295">
            <w:pPr>
              <w:pStyle w:val="aff0"/>
              <w:rPr>
                <w:b/>
                <w:bCs/>
              </w:rPr>
            </w:pPr>
            <w:r w:rsidRPr="002134DC">
              <w:rPr>
                <w:b/>
                <w:bCs/>
              </w:rPr>
              <w:t>Возможности</w:t>
            </w:r>
            <w:r w:rsidR="00CB2295" w:rsidRPr="002134DC">
              <w:rPr>
                <w:b/>
                <w:bCs/>
              </w:rPr>
              <w:t>:</w:t>
            </w:r>
          </w:p>
          <w:p w:rsidR="00CB2295" w:rsidRDefault="004A7877" w:rsidP="00CB2295">
            <w:pPr>
              <w:pStyle w:val="aff0"/>
            </w:pPr>
            <w:r w:rsidRPr="00CB2295">
              <w:t>1</w:t>
            </w:r>
            <w:r w:rsidR="00CB2295" w:rsidRPr="00CB2295">
              <w:t xml:space="preserve">. </w:t>
            </w:r>
            <w:r w:rsidRPr="00CB2295">
              <w:t xml:space="preserve">Выход на рынки </w:t>
            </w:r>
            <w:r w:rsidR="00741339" w:rsidRPr="00CB2295">
              <w:t>региона</w:t>
            </w:r>
            <w:r w:rsidR="00CB2295" w:rsidRPr="00CB2295">
              <w:t>.</w:t>
            </w:r>
          </w:p>
          <w:p w:rsidR="00CB2295" w:rsidRDefault="004A7877" w:rsidP="00CB2295">
            <w:pPr>
              <w:pStyle w:val="aff0"/>
            </w:pPr>
            <w:r w:rsidRPr="00CB2295">
              <w:t>2</w:t>
            </w:r>
            <w:r w:rsidR="00CB2295" w:rsidRPr="00CB2295">
              <w:t xml:space="preserve">. </w:t>
            </w:r>
            <w:r w:rsidRPr="00CB2295">
              <w:t>Деловая репутация и высокий имидж компании</w:t>
            </w:r>
            <w:r w:rsidR="00CB2295" w:rsidRPr="00CB2295">
              <w:t>.</w:t>
            </w:r>
          </w:p>
          <w:p w:rsidR="004A7877" w:rsidRPr="00CB2295" w:rsidRDefault="004A7877" w:rsidP="00CB2295">
            <w:pPr>
              <w:pStyle w:val="aff0"/>
            </w:pPr>
            <w:r w:rsidRPr="00CB2295">
              <w:t>3</w:t>
            </w:r>
            <w:r w:rsidR="00CB2295" w:rsidRPr="00CB2295">
              <w:t xml:space="preserve">. </w:t>
            </w:r>
            <w:r w:rsidRPr="00CB2295">
              <w:t>Возможность участвовать в государственных тендерах и котировках</w:t>
            </w:r>
            <w:r w:rsidR="00CB2295" w:rsidRPr="00CB2295">
              <w:t xml:space="preserve">. </w:t>
            </w:r>
          </w:p>
        </w:tc>
        <w:tc>
          <w:tcPr>
            <w:tcW w:w="3261" w:type="dxa"/>
            <w:shd w:val="clear" w:color="auto" w:fill="auto"/>
          </w:tcPr>
          <w:p w:rsidR="00CB2295" w:rsidRPr="002134DC" w:rsidRDefault="004A7877" w:rsidP="00CB2295">
            <w:pPr>
              <w:pStyle w:val="aff0"/>
              <w:rPr>
                <w:b/>
                <w:bCs/>
              </w:rPr>
            </w:pPr>
            <w:r w:rsidRPr="002134DC">
              <w:rPr>
                <w:b/>
                <w:bCs/>
              </w:rPr>
              <w:t>Угрозы</w:t>
            </w:r>
            <w:r w:rsidR="00CB2295" w:rsidRPr="002134DC">
              <w:rPr>
                <w:b/>
                <w:bCs/>
              </w:rPr>
              <w:t>:</w:t>
            </w:r>
          </w:p>
          <w:p w:rsidR="00CB2295" w:rsidRDefault="004A7877" w:rsidP="00CB2295">
            <w:pPr>
              <w:pStyle w:val="aff0"/>
            </w:pPr>
            <w:r w:rsidRPr="00CB2295">
              <w:t>1</w:t>
            </w:r>
            <w:r w:rsidR="00CB2295" w:rsidRPr="00CB2295">
              <w:t xml:space="preserve">. </w:t>
            </w:r>
            <w:r w:rsidRPr="00CB2295">
              <w:t>Насыщение рынка</w:t>
            </w:r>
            <w:r w:rsidR="00CB2295" w:rsidRPr="00CB2295">
              <w:t>.</w:t>
            </w:r>
          </w:p>
          <w:p w:rsidR="00CB2295" w:rsidRDefault="004A7877" w:rsidP="00CB2295">
            <w:pPr>
              <w:pStyle w:val="aff0"/>
            </w:pPr>
            <w:r w:rsidRPr="00CB2295">
              <w:t>3</w:t>
            </w:r>
            <w:r w:rsidR="00CB2295" w:rsidRPr="00CB2295">
              <w:t xml:space="preserve">. </w:t>
            </w:r>
            <w:r w:rsidRPr="00CB2295">
              <w:t>Рост темпов инфляции</w:t>
            </w:r>
            <w:r w:rsidR="00CB2295" w:rsidRPr="00CB2295">
              <w:t>.</w:t>
            </w:r>
          </w:p>
          <w:p w:rsidR="00CB2295" w:rsidRDefault="004A7877" w:rsidP="00CB2295">
            <w:pPr>
              <w:pStyle w:val="aff0"/>
            </w:pPr>
            <w:r w:rsidRPr="00CB2295">
              <w:t>4</w:t>
            </w:r>
            <w:r w:rsidR="00CB2295" w:rsidRPr="00CB2295">
              <w:t xml:space="preserve">. </w:t>
            </w:r>
            <w:r w:rsidRPr="00CB2295">
              <w:t>Экономический кризис</w:t>
            </w:r>
            <w:r w:rsidR="00CB2295" w:rsidRPr="00CB2295">
              <w:t>.</w:t>
            </w:r>
          </w:p>
          <w:p w:rsidR="00CB2295" w:rsidRDefault="004A7877" w:rsidP="00CB2295">
            <w:pPr>
              <w:pStyle w:val="aff0"/>
            </w:pPr>
            <w:r w:rsidRPr="00CB2295">
              <w:t>5</w:t>
            </w:r>
            <w:r w:rsidR="00CB2295" w:rsidRPr="00CB2295">
              <w:t xml:space="preserve">. </w:t>
            </w:r>
            <w:r w:rsidRPr="00CB2295">
              <w:t>Усиление конкуренции</w:t>
            </w:r>
            <w:r w:rsidR="00CB2295" w:rsidRPr="00CB2295">
              <w:t>.</w:t>
            </w:r>
          </w:p>
          <w:p w:rsidR="004A7877" w:rsidRPr="00CB2295" w:rsidRDefault="004A7877" w:rsidP="00CB2295">
            <w:pPr>
              <w:pStyle w:val="aff0"/>
            </w:pPr>
          </w:p>
        </w:tc>
      </w:tr>
      <w:tr w:rsidR="004A7877" w:rsidRPr="00CB2295" w:rsidTr="002134DC">
        <w:trPr>
          <w:jc w:val="center"/>
        </w:trPr>
        <w:tc>
          <w:tcPr>
            <w:tcW w:w="2565" w:type="dxa"/>
            <w:shd w:val="clear" w:color="auto" w:fill="auto"/>
          </w:tcPr>
          <w:p w:rsidR="00CB2295" w:rsidRPr="002134DC" w:rsidRDefault="004A7877" w:rsidP="00CB2295">
            <w:pPr>
              <w:pStyle w:val="aff0"/>
              <w:rPr>
                <w:b/>
                <w:bCs/>
              </w:rPr>
            </w:pPr>
            <w:r w:rsidRPr="002134DC">
              <w:rPr>
                <w:b/>
                <w:bCs/>
              </w:rPr>
              <w:t>Сильные стороны</w:t>
            </w:r>
            <w:r w:rsidR="00CB2295" w:rsidRPr="002134DC">
              <w:rPr>
                <w:b/>
                <w:bCs/>
              </w:rPr>
              <w:t>:</w:t>
            </w:r>
          </w:p>
          <w:p w:rsidR="004A7877" w:rsidRPr="00CB2295" w:rsidRDefault="004A7877" w:rsidP="00CB2295">
            <w:pPr>
              <w:pStyle w:val="aff0"/>
            </w:pPr>
            <w:r w:rsidRPr="00CB2295">
              <w:t>1</w:t>
            </w:r>
            <w:r w:rsidR="00CB2295" w:rsidRPr="00CB2295">
              <w:t xml:space="preserve">. </w:t>
            </w:r>
            <w:r w:rsidRPr="00CB2295">
              <w:t>Высокое качество предлагаемых услуг</w:t>
            </w:r>
          </w:p>
          <w:p w:rsidR="00CB2295" w:rsidRDefault="004A7877" w:rsidP="00CB2295">
            <w:pPr>
              <w:pStyle w:val="aff0"/>
            </w:pPr>
            <w:r w:rsidRPr="00CB2295">
              <w:t>2</w:t>
            </w:r>
            <w:r w:rsidR="00CB2295" w:rsidRPr="00CB2295">
              <w:t xml:space="preserve">. </w:t>
            </w:r>
            <w:r w:rsidRPr="00CB2295">
              <w:t>Использование передовых рекламных и PR-технологий</w:t>
            </w:r>
            <w:r w:rsidR="00CB2295" w:rsidRPr="00CB2295">
              <w:t>;</w:t>
            </w:r>
          </w:p>
          <w:p w:rsidR="00CB2295" w:rsidRDefault="004A7877" w:rsidP="00CB2295">
            <w:pPr>
              <w:pStyle w:val="aff0"/>
            </w:pPr>
            <w:r w:rsidRPr="00CB2295">
              <w:t>3</w:t>
            </w:r>
            <w:r w:rsidR="00CB2295" w:rsidRPr="00CB2295">
              <w:t xml:space="preserve">. </w:t>
            </w:r>
            <w:r w:rsidRPr="00CB2295">
              <w:t>Использование передовых</w:t>
            </w:r>
            <w:r w:rsidR="00CB2295" w:rsidRPr="00CB2295">
              <w:t xml:space="preserve"> </w:t>
            </w:r>
            <w:r w:rsidRPr="00CB2295">
              <w:t>технологий в работе</w:t>
            </w:r>
            <w:r w:rsidR="00CB2295" w:rsidRPr="00CB2295">
              <w:t>.</w:t>
            </w:r>
          </w:p>
          <w:p w:rsidR="004A7877" w:rsidRPr="00CB2295" w:rsidRDefault="004A7877" w:rsidP="00CB2295">
            <w:pPr>
              <w:pStyle w:val="aff0"/>
            </w:pPr>
            <w:r w:rsidRPr="00CB2295">
              <w:t>4</w:t>
            </w:r>
            <w:r w:rsidR="00CB2295" w:rsidRPr="00CB2295">
              <w:t xml:space="preserve">. </w:t>
            </w:r>
            <w:r w:rsidRPr="00CB2295">
              <w:t>Гибкая ценовая политика организации</w:t>
            </w:r>
          </w:p>
        </w:tc>
        <w:tc>
          <w:tcPr>
            <w:tcW w:w="3399" w:type="dxa"/>
            <w:shd w:val="clear" w:color="auto" w:fill="auto"/>
          </w:tcPr>
          <w:p w:rsidR="00CB2295" w:rsidRPr="002134DC" w:rsidRDefault="00CB2295" w:rsidP="00CB2295">
            <w:pPr>
              <w:pStyle w:val="aff0"/>
              <w:rPr>
                <w:b/>
                <w:bCs/>
              </w:rPr>
            </w:pPr>
            <w:r w:rsidRPr="002134DC">
              <w:rPr>
                <w:b/>
                <w:bCs/>
              </w:rPr>
              <w:t>"</w:t>
            </w:r>
            <w:r w:rsidR="004A7877" w:rsidRPr="002134DC">
              <w:rPr>
                <w:b/>
                <w:bCs/>
              </w:rPr>
              <w:t>Сила и возможности</w:t>
            </w:r>
            <w:r w:rsidRPr="002134DC">
              <w:rPr>
                <w:b/>
                <w:bCs/>
              </w:rPr>
              <w:t>"</w:t>
            </w:r>
          </w:p>
          <w:p w:rsidR="004A7877" w:rsidRPr="00CB2295" w:rsidRDefault="004A7877" w:rsidP="00CB2295">
            <w:pPr>
              <w:pStyle w:val="aff0"/>
            </w:pPr>
            <w:r w:rsidRPr="00CB2295">
              <w:t>1</w:t>
            </w:r>
            <w:r w:rsidR="00CB2295" w:rsidRPr="00CB2295">
              <w:t xml:space="preserve">. </w:t>
            </w:r>
            <w:r w:rsidRPr="00CB2295">
              <w:t>Расширение ассортимента видов услуг</w:t>
            </w:r>
          </w:p>
          <w:p w:rsidR="00CB2295" w:rsidRDefault="004A7877" w:rsidP="00CB2295">
            <w:pPr>
              <w:pStyle w:val="aff0"/>
            </w:pPr>
            <w:r w:rsidRPr="00CB2295">
              <w:t>2</w:t>
            </w:r>
            <w:r w:rsidR="00CB2295" w:rsidRPr="00CB2295">
              <w:t xml:space="preserve">. </w:t>
            </w:r>
            <w:r w:rsidRPr="00CB2295">
              <w:t>Выход на новые рынки</w:t>
            </w:r>
            <w:r w:rsidR="00CB2295" w:rsidRPr="00CB2295">
              <w:t>.</w:t>
            </w:r>
          </w:p>
          <w:p w:rsidR="00CB2295" w:rsidRDefault="004A7877" w:rsidP="00CB2295">
            <w:pPr>
              <w:pStyle w:val="aff0"/>
            </w:pPr>
            <w:r w:rsidRPr="00CB2295">
              <w:t>3</w:t>
            </w:r>
            <w:r w:rsidR="00CB2295" w:rsidRPr="00CB2295">
              <w:t xml:space="preserve">. </w:t>
            </w:r>
            <w:r w:rsidRPr="00CB2295">
              <w:t>Увеличение объемов продаж</w:t>
            </w:r>
            <w:r w:rsidR="00CB2295" w:rsidRPr="00CB2295">
              <w:t>.</w:t>
            </w:r>
          </w:p>
          <w:p w:rsidR="004A7877" w:rsidRPr="00CB2295" w:rsidRDefault="004A7877" w:rsidP="00DB55EA">
            <w:pPr>
              <w:pStyle w:val="aff0"/>
            </w:pPr>
            <w:r w:rsidRPr="00CB2295">
              <w:t>4</w:t>
            </w:r>
            <w:r w:rsidR="00CB2295" w:rsidRPr="00CB2295">
              <w:t xml:space="preserve">. </w:t>
            </w:r>
            <w:r w:rsidRPr="00CB2295">
              <w:t>Освоение новой доли ранка</w:t>
            </w:r>
            <w:r w:rsidR="00CB2295" w:rsidRPr="00CB2295">
              <w:t>.</w:t>
            </w:r>
          </w:p>
        </w:tc>
        <w:tc>
          <w:tcPr>
            <w:tcW w:w="3261" w:type="dxa"/>
            <w:shd w:val="clear" w:color="auto" w:fill="auto"/>
          </w:tcPr>
          <w:p w:rsidR="00CB2295" w:rsidRPr="002134DC" w:rsidRDefault="00CB2295" w:rsidP="00CB2295">
            <w:pPr>
              <w:pStyle w:val="aff0"/>
              <w:rPr>
                <w:b/>
                <w:bCs/>
              </w:rPr>
            </w:pPr>
            <w:r w:rsidRPr="002134DC">
              <w:rPr>
                <w:b/>
                <w:bCs/>
              </w:rPr>
              <w:t>"</w:t>
            </w:r>
            <w:r w:rsidR="004A7877" w:rsidRPr="002134DC">
              <w:rPr>
                <w:b/>
                <w:bCs/>
              </w:rPr>
              <w:t>Сила и угрозы</w:t>
            </w:r>
            <w:r w:rsidRPr="002134DC">
              <w:rPr>
                <w:b/>
                <w:bCs/>
              </w:rPr>
              <w:t>"</w:t>
            </w:r>
          </w:p>
          <w:p w:rsidR="00CB2295" w:rsidRDefault="004A7877" w:rsidP="00CB2295">
            <w:pPr>
              <w:pStyle w:val="aff0"/>
            </w:pPr>
            <w:r w:rsidRPr="00CB2295">
              <w:t>1</w:t>
            </w:r>
            <w:r w:rsidR="00CB2295" w:rsidRPr="00CB2295">
              <w:t xml:space="preserve">. </w:t>
            </w:r>
            <w:r w:rsidRPr="00CB2295">
              <w:t>Увеличение числа клиентов в прежнем сегменте рынка</w:t>
            </w:r>
            <w:r w:rsidR="00CB2295" w:rsidRPr="00CB2295">
              <w:t>.</w:t>
            </w:r>
          </w:p>
          <w:p w:rsidR="00CB2295" w:rsidRDefault="004A7877" w:rsidP="00CB2295">
            <w:pPr>
              <w:pStyle w:val="aff0"/>
            </w:pPr>
            <w:r w:rsidRPr="00CB2295">
              <w:t>2</w:t>
            </w:r>
            <w:r w:rsidR="00CB2295" w:rsidRPr="00CB2295">
              <w:t xml:space="preserve">. </w:t>
            </w:r>
            <w:r w:rsidRPr="00CB2295">
              <w:t>Внедрение новых рекламных технологий</w:t>
            </w:r>
            <w:r w:rsidR="00CB2295" w:rsidRPr="00CB2295">
              <w:t>.</w:t>
            </w:r>
          </w:p>
          <w:p w:rsidR="004A7877" w:rsidRPr="00CB2295" w:rsidRDefault="004A7877" w:rsidP="00CB2295">
            <w:pPr>
              <w:pStyle w:val="aff0"/>
            </w:pPr>
            <w:r w:rsidRPr="00CB2295">
              <w:t>3</w:t>
            </w:r>
            <w:r w:rsidR="00CB2295" w:rsidRPr="00CB2295">
              <w:t xml:space="preserve">. </w:t>
            </w:r>
            <w:r w:rsidRPr="00CB2295">
              <w:t>Постоянная инновационная деятельность</w:t>
            </w:r>
          </w:p>
        </w:tc>
      </w:tr>
      <w:tr w:rsidR="004A7877" w:rsidRPr="00CB2295" w:rsidTr="002134DC">
        <w:trPr>
          <w:trHeight w:val="4482"/>
          <w:jc w:val="center"/>
        </w:trPr>
        <w:tc>
          <w:tcPr>
            <w:tcW w:w="2565" w:type="dxa"/>
            <w:shd w:val="clear" w:color="auto" w:fill="auto"/>
          </w:tcPr>
          <w:p w:rsidR="00CB2295" w:rsidRPr="002134DC" w:rsidRDefault="004A7877" w:rsidP="00CB2295">
            <w:pPr>
              <w:pStyle w:val="aff0"/>
              <w:rPr>
                <w:b/>
                <w:bCs/>
              </w:rPr>
            </w:pPr>
            <w:r w:rsidRPr="002134DC">
              <w:rPr>
                <w:b/>
                <w:bCs/>
              </w:rPr>
              <w:t>Слабые стороны</w:t>
            </w:r>
            <w:r w:rsidR="00CB2295" w:rsidRPr="002134DC">
              <w:rPr>
                <w:b/>
                <w:bCs/>
              </w:rPr>
              <w:t>:</w:t>
            </w:r>
          </w:p>
          <w:p w:rsidR="00CB2295" w:rsidRDefault="004A7877" w:rsidP="00CB2295">
            <w:pPr>
              <w:pStyle w:val="aff0"/>
            </w:pPr>
            <w:r w:rsidRPr="00CB2295">
              <w:t>1</w:t>
            </w:r>
            <w:r w:rsidR="00CB2295" w:rsidRPr="00CB2295">
              <w:t xml:space="preserve">. </w:t>
            </w:r>
            <w:r w:rsidRPr="00CB2295">
              <w:t>Не достаточно сильная организационная структура предприятия</w:t>
            </w:r>
            <w:r w:rsidR="00CB2295" w:rsidRPr="00CB2295">
              <w:t>.</w:t>
            </w:r>
          </w:p>
          <w:p w:rsidR="00CB2295" w:rsidRDefault="004A7877" w:rsidP="00CB2295">
            <w:pPr>
              <w:pStyle w:val="aff0"/>
            </w:pPr>
            <w:r w:rsidRPr="00CB2295">
              <w:t>2</w:t>
            </w:r>
            <w:r w:rsidR="00CB2295" w:rsidRPr="00CB2295">
              <w:t xml:space="preserve">. </w:t>
            </w:r>
            <w:r w:rsidRPr="00CB2295">
              <w:t>Отсутствие</w:t>
            </w:r>
            <w:r w:rsidR="00CB2295" w:rsidRPr="00CB2295">
              <w:t xml:space="preserve"> </w:t>
            </w:r>
            <w:r w:rsidRPr="00CB2295">
              <w:t>системы управления материальными запасами</w:t>
            </w:r>
            <w:r w:rsidR="00CB2295" w:rsidRPr="00CB2295">
              <w:t>.</w:t>
            </w:r>
          </w:p>
          <w:p w:rsidR="00CB2295" w:rsidRDefault="004A7877" w:rsidP="00CB2295">
            <w:pPr>
              <w:pStyle w:val="aff0"/>
            </w:pPr>
            <w:r w:rsidRPr="00CB2295">
              <w:t>2</w:t>
            </w:r>
            <w:r w:rsidR="00CB2295" w:rsidRPr="00CB2295">
              <w:t xml:space="preserve">. </w:t>
            </w:r>
            <w:r w:rsidRPr="00CB2295">
              <w:t>Рост издержек обращения</w:t>
            </w:r>
            <w:r w:rsidR="00CB2295" w:rsidRPr="00CB2295">
              <w:t>.</w:t>
            </w:r>
          </w:p>
          <w:p w:rsidR="004A7877" w:rsidRPr="00CB2295" w:rsidRDefault="004A7877" w:rsidP="00CB2295">
            <w:pPr>
              <w:pStyle w:val="aff0"/>
            </w:pPr>
            <w:r w:rsidRPr="00CB2295">
              <w:t>4</w:t>
            </w:r>
            <w:r w:rsidR="00CB2295" w:rsidRPr="00CB2295">
              <w:t xml:space="preserve">. </w:t>
            </w:r>
            <w:r w:rsidRPr="00CB2295">
              <w:t>Недостаточная мобильность в развитии предприятия, отсутствие стратегии управления</w:t>
            </w:r>
            <w:r w:rsidR="00CB2295" w:rsidRPr="00CB2295">
              <w:t>.</w:t>
            </w:r>
          </w:p>
        </w:tc>
        <w:tc>
          <w:tcPr>
            <w:tcW w:w="3399" w:type="dxa"/>
            <w:shd w:val="clear" w:color="auto" w:fill="auto"/>
          </w:tcPr>
          <w:p w:rsidR="00CB2295" w:rsidRPr="002134DC" w:rsidRDefault="00CB2295" w:rsidP="00CB2295">
            <w:pPr>
              <w:pStyle w:val="aff0"/>
              <w:rPr>
                <w:b/>
                <w:bCs/>
              </w:rPr>
            </w:pPr>
            <w:r w:rsidRPr="002134DC">
              <w:rPr>
                <w:b/>
                <w:bCs/>
              </w:rPr>
              <w:t>"</w:t>
            </w:r>
            <w:r w:rsidR="004A7877" w:rsidRPr="002134DC">
              <w:rPr>
                <w:b/>
                <w:bCs/>
              </w:rPr>
              <w:t>Слабость и возможности</w:t>
            </w:r>
            <w:r w:rsidRPr="002134DC">
              <w:rPr>
                <w:b/>
                <w:bCs/>
              </w:rPr>
              <w:t>"</w:t>
            </w:r>
          </w:p>
          <w:p w:rsidR="00CB2295" w:rsidRDefault="004A7877" w:rsidP="00CB2295">
            <w:pPr>
              <w:pStyle w:val="aff0"/>
            </w:pPr>
            <w:r w:rsidRPr="00CB2295">
              <w:t>1</w:t>
            </w:r>
            <w:r w:rsidR="00CB2295" w:rsidRPr="00CB2295">
              <w:t xml:space="preserve">. </w:t>
            </w:r>
            <w:r w:rsidRPr="00CB2295">
              <w:t>Исследование системы управления</w:t>
            </w:r>
            <w:r w:rsidR="00CB2295" w:rsidRPr="00CB2295">
              <w:t>.</w:t>
            </w:r>
          </w:p>
          <w:p w:rsidR="00CB2295" w:rsidRDefault="004A7877" w:rsidP="00CB2295">
            <w:pPr>
              <w:pStyle w:val="aff0"/>
            </w:pPr>
            <w:r w:rsidRPr="00CB2295">
              <w:t>2</w:t>
            </w:r>
            <w:r w:rsidR="00CB2295" w:rsidRPr="00CB2295">
              <w:t xml:space="preserve">. </w:t>
            </w:r>
            <w:r w:rsidRPr="00CB2295">
              <w:t>Разработка функциональной схемы для</w:t>
            </w:r>
            <w:r w:rsidR="00CB2295" w:rsidRPr="00CB2295">
              <w:t xml:space="preserve"> </w:t>
            </w:r>
            <w:r w:rsidRPr="00CB2295">
              <w:t>складского отдела</w:t>
            </w:r>
            <w:r w:rsidR="00CB2295" w:rsidRPr="00CB2295">
              <w:t>.</w:t>
            </w:r>
          </w:p>
          <w:p w:rsidR="00CB2295" w:rsidRDefault="004A7877" w:rsidP="00CB2295">
            <w:pPr>
              <w:pStyle w:val="aff0"/>
            </w:pPr>
            <w:r w:rsidRPr="00CB2295">
              <w:t>3</w:t>
            </w:r>
            <w:r w:rsidR="00CB2295" w:rsidRPr="00CB2295">
              <w:t xml:space="preserve">. </w:t>
            </w:r>
            <w:r w:rsidRPr="00CB2295">
              <w:t>Перераспределение функций</w:t>
            </w:r>
            <w:r w:rsidR="00CB2295" w:rsidRPr="00CB2295">
              <w:t>.</w:t>
            </w:r>
          </w:p>
          <w:p w:rsidR="004A7877" w:rsidRPr="00CB2295" w:rsidRDefault="004A7877" w:rsidP="00DB55EA">
            <w:pPr>
              <w:pStyle w:val="aff0"/>
            </w:pPr>
            <w:r w:rsidRPr="00CB2295">
              <w:t>4</w:t>
            </w:r>
            <w:r w:rsidR="00CB2295" w:rsidRPr="00CB2295">
              <w:t xml:space="preserve">. </w:t>
            </w:r>
            <w:r w:rsidRPr="00CB2295">
              <w:t>Разработка стратегии управления</w:t>
            </w:r>
            <w:r w:rsidR="00CB2295" w:rsidRPr="00CB2295">
              <w:t>.</w:t>
            </w:r>
          </w:p>
        </w:tc>
        <w:tc>
          <w:tcPr>
            <w:tcW w:w="3261" w:type="dxa"/>
            <w:shd w:val="clear" w:color="auto" w:fill="auto"/>
          </w:tcPr>
          <w:p w:rsidR="00CB2295" w:rsidRPr="002134DC" w:rsidRDefault="00CB2295" w:rsidP="00CB2295">
            <w:pPr>
              <w:pStyle w:val="aff0"/>
              <w:rPr>
                <w:b/>
                <w:bCs/>
              </w:rPr>
            </w:pPr>
            <w:r w:rsidRPr="002134DC">
              <w:rPr>
                <w:b/>
                <w:bCs/>
              </w:rPr>
              <w:t>"</w:t>
            </w:r>
            <w:r w:rsidR="004A7877" w:rsidRPr="002134DC">
              <w:rPr>
                <w:b/>
                <w:bCs/>
              </w:rPr>
              <w:t>Слабость и угрозы</w:t>
            </w:r>
            <w:r w:rsidRPr="002134DC">
              <w:rPr>
                <w:b/>
                <w:bCs/>
              </w:rPr>
              <w:t>"</w:t>
            </w:r>
          </w:p>
          <w:p w:rsidR="00CB2295" w:rsidRDefault="004A7877" w:rsidP="00CB2295">
            <w:pPr>
              <w:pStyle w:val="aff0"/>
            </w:pPr>
            <w:r w:rsidRPr="00CB2295">
              <w:t>1</w:t>
            </w:r>
            <w:r w:rsidR="00CB2295" w:rsidRPr="00CB2295">
              <w:t xml:space="preserve">. </w:t>
            </w:r>
            <w:r w:rsidRPr="00CB2295">
              <w:t>Техническое обновление за счет модернизации оборудования</w:t>
            </w:r>
            <w:r w:rsidR="00CB2295" w:rsidRPr="00CB2295">
              <w:t>.</w:t>
            </w:r>
          </w:p>
          <w:p w:rsidR="00CB2295" w:rsidRDefault="004A7877" w:rsidP="00CB2295">
            <w:pPr>
              <w:pStyle w:val="aff0"/>
            </w:pPr>
            <w:r w:rsidRPr="00CB2295">
              <w:t>2</w:t>
            </w:r>
            <w:r w:rsidR="00CB2295" w:rsidRPr="00CB2295">
              <w:t xml:space="preserve">. </w:t>
            </w:r>
            <w:r w:rsidRPr="00CB2295">
              <w:t>Снижение энергопотребления на складе</w:t>
            </w:r>
            <w:r w:rsidR="00CB2295" w:rsidRPr="00CB2295">
              <w:t xml:space="preserve"> </w:t>
            </w:r>
            <w:r w:rsidRPr="00CB2295">
              <w:t>путем применения энергосберегающих ресурсов</w:t>
            </w:r>
            <w:r w:rsidR="00CB2295" w:rsidRPr="00CB2295">
              <w:t>.</w:t>
            </w:r>
          </w:p>
          <w:p w:rsidR="00CB2295" w:rsidRDefault="004A7877" w:rsidP="00CB2295">
            <w:pPr>
              <w:pStyle w:val="aff0"/>
            </w:pPr>
            <w:r w:rsidRPr="00CB2295">
              <w:t>3</w:t>
            </w:r>
            <w:r w:rsidR="00CB2295" w:rsidRPr="00CB2295">
              <w:t xml:space="preserve">. </w:t>
            </w:r>
            <w:r w:rsidRPr="00CB2295">
              <w:t>Пересмотр ценовой политики</w:t>
            </w:r>
            <w:r w:rsidR="00CB2295" w:rsidRPr="00CB2295">
              <w:t>.</w:t>
            </w:r>
          </w:p>
          <w:p w:rsidR="004A7877" w:rsidRPr="00CB2295" w:rsidRDefault="004A7877" w:rsidP="00CB2295">
            <w:pPr>
              <w:pStyle w:val="aff0"/>
            </w:pPr>
            <w:r w:rsidRPr="00CB2295">
              <w:t>4</w:t>
            </w:r>
            <w:r w:rsidR="00CB2295" w:rsidRPr="00CB2295">
              <w:t xml:space="preserve">. </w:t>
            </w:r>
            <w:r w:rsidRPr="00CB2295">
              <w:t>Внедрение инноваций в технологии строительства</w:t>
            </w:r>
            <w:r w:rsidR="00CB2295" w:rsidRPr="00CB2295">
              <w:t xml:space="preserve">. </w:t>
            </w:r>
          </w:p>
        </w:tc>
      </w:tr>
    </w:tbl>
    <w:p w:rsidR="00CB2295" w:rsidRDefault="00DB55EA" w:rsidP="00CB2295">
      <w:pPr>
        <w:ind w:firstLine="709"/>
      </w:pPr>
      <w:r>
        <w:br w:type="page"/>
      </w:r>
      <w:r w:rsidR="004A7877" w:rsidRPr="00CB2295">
        <w:t>Проведение указанных мероприятий позволит достичь более устойчивого финансового положения, приобрести дополнительные конкурентные преимущества и завоевать большие доли рынка</w:t>
      </w:r>
      <w:r w:rsidR="00CB2295" w:rsidRPr="00CB2295">
        <w:t>.</w:t>
      </w:r>
    </w:p>
    <w:p w:rsidR="00CB2295" w:rsidRDefault="004A7877" w:rsidP="00CB2295">
      <w:pPr>
        <w:ind w:firstLine="709"/>
      </w:pPr>
      <w:r w:rsidRPr="00CB2295">
        <w:t>Определим масштаб бизнеса компании</w:t>
      </w:r>
      <w:r w:rsidR="00CB2295">
        <w:t xml:space="preserve"> (</w:t>
      </w:r>
      <w:r w:rsidRPr="00CB2295">
        <w:t xml:space="preserve">таблица </w:t>
      </w:r>
      <w:r w:rsidR="00CB2295">
        <w:t>2.6</w:t>
      </w:r>
      <w:r w:rsidR="00CB2295" w:rsidRPr="00CB2295">
        <w:t>):</w:t>
      </w:r>
    </w:p>
    <w:p w:rsidR="00CB2295" w:rsidRDefault="00CB2295" w:rsidP="00CB2295">
      <w:pPr>
        <w:ind w:firstLine="709"/>
      </w:pPr>
    </w:p>
    <w:p w:rsidR="00CB2295" w:rsidRDefault="00741339" w:rsidP="00CB2295">
      <w:pPr>
        <w:ind w:firstLine="709"/>
      </w:pPr>
      <w:r w:rsidRPr="00CB2295">
        <w:t>Табл</w:t>
      </w:r>
      <w:r w:rsidR="00CB2295">
        <w:t>.2.6</w:t>
      </w:r>
    </w:p>
    <w:p w:rsidR="004A7877" w:rsidRPr="00CB2295" w:rsidRDefault="004A7877" w:rsidP="00CB2295">
      <w:pPr>
        <w:ind w:firstLine="709"/>
      </w:pPr>
      <w:r w:rsidRPr="00CB2295">
        <w:t xml:space="preserve">Масштаб бизнеса </w:t>
      </w:r>
      <w:r w:rsidR="00444054" w:rsidRPr="00CB2295">
        <w:t>СФ</w:t>
      </w:r>
      <w:r w:rsidR="00CB2295">
        <w:t xml:space="preserve"> </w:t>
      </w:r>
      <w:r w:rsidR="003C021F">
        <w:t>"Контакт Плюс"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2"/>
        <w:gridCol w:w="6641"/>
      </w:tblGrid>
      <w:tr w:rsidR="004A7877" w:rsidRPr="00CB2295" w:rsidTr="002134DC">
        <w:trPr>
          <w:jc w:val="center"/>
        </w:trPr>
        <w:tc>
          <w:tcPr>
            <w:tcW w:w="2512" w:type="dxa"/>
            <w:shd w:val="clear" w:color="auto" w:fill="auto"/>
          </w:tcPr>
          <w:p w:rsidR="004A7877" w:rsidRPr="00CB2295" w:rsidRDefault="004A7877" w:rsidP="00CB2295">
            <w:pPr>
              <w:pStyle w:val="aff0"/>
            </w:pPr>
            <w:r w:rsidRPr="00CB2295">
              <w:t>Наименование рассматриваемого аспекта</w:t>
            </w:r>
            <w:r w:rsidR="00CB2295" w:rsidRPr="00CB2295">
              <w:t xml:space="preserve">. </w:t>
            </w:r>
          </w:p>
        </w:tc>
        <w:tc>
          <w:tcPr>
            <w:tcW w:w="6641" w:type="dxa"/>
            <w:shd w:val="clear" w:color="auto" w:fill="auto"/>
          </w:tcPr>
          <w:p w:rsidR="004A7877" w:rsidRPr="00CB2295" w:rsidRDefault="004A7877" w:rsidP="00CB2295">
            <w:pPr>
              <w:pStyle w:val="aff0"/>
            </w:pPr>
            <w:r w:rsidRPr="00CB2295">
              <w:t>Ответы на вопросы</w:t>
            </w:r>
            <w:r w:rsidR="00CB2295" w:rsidRPr="00CB2295">
              <w:t xml:space="preserve">: </w:t>
            </w:r>
          </w:p>
        </w:tc>
      </w:tr>
      <w:tr w:rsidR="004A7877" w:rsidRPr="00CB2295" w:rsidTr="002134DC">
        <w:trPr>
          <w:jc w:val="center"/>
        </w:trPr>
        <w:tc>
          <w:tcPr>
            <w:tcW w:w="2512" w:type="dxa"/>
            <w:shd w:val="clear" w:color="auto" w:fill="auto"/>
          </w:tcPr>
          <w:p w:rsidR="004A7877" w:rsidRPr="00CB2295" w:rsidRDefault="004A7877" w:rsidP="00CB2295">
            <w:pPr>
              <w:pStyle w:val="aff0"/>
            </w:pPr>
            <w:r w:rsidRPr="00CB2295">
              <w:t>Масштаб бизнеса</w:t>
            </w:r>
            <w:r w:rsidR="00CB2295" w:rsidRPr="00CB2295">
              <w:t xml:space="preserve">: </w:t>
            </w:r>
          </w:p>
        </w:tc>
        <w:tc>
          <w:tcPr>
            <w:tcW w:w="6641" w:type="dxa"/>
            <w:shd w:val="clear" w:color="auto" w:fill="auto"/>
          </w:tcPr>
          <w:p w:rsidR="004A7877" w:rsidRPr="00CB2295" w:rsidRDefault="004A7877" w:rsidP="00CB2295">
            <w:pPr>
              <w:pStyle w:val="aff0"/>
            </w:pPr>
            <w:r w:rsidRPr="00CB2295">
              <w:t>Масштабы бизнеса города Барнаул и Новоалтайск</w:t>
            </w:r>
          </w:p>
        </w:tc>
      </w:tr>
      <w:tr w:rsidR="004A7877" w:rsidRPr="00CB2295" w:rsidTr="002134DC">
        <w:trPr>
          <w:jc w:val="center"/>
        </w:trPr>
        <w:tc>
          <w:tcPr>
            <w:tcW w:w="2512" w:type="dxa"/>
            <w:shd w:val="clear" w:color="auto" w:fill="auto"/>
          </w:tcPr>
          <w:p w:rsidR="004A7877" w:rsidRPr="00CB2295" w:rsidRDefault="004A7877" w:rsidP="00CB2295">
            <w:pPr>
              <w:pStyle w:val="aff0"/>
            </w:pPr>
            <w:r w:rsidRPr="00CB2295">
              <w:t>Координата заинтересованных сторон</w:t>
            </w:r>
            <w:r w:rsidR="00CB2295" w:rsidRPr="00CB2295">
              <w:t xml:space="preserve">: </w:t>
            </w:r>
          </w:p>
        </w:tc>
        <w:tc>
          <w:tcPr>
            <w:tcW w:w="6641" w:type="dxa"/>
            <w:shd w:val="clear" w:color="auto" w:fill="auto"/>
          </w:tcPr>
          <w:p w:rsidR="004A7877" w:rsidRPr="00CB2295" w:rsidRDefault="004A7877" w:rsidP="00CB2295">
            <w:pPr>
              <w:pStyle w:val="aff0"/>
            </w:pPr>
            <w:r w:rsidRPr="00CB2295">
              <w:t>Для своих целей компания может использовать следующие заинтересованные стороны</w:t>
            </w:r>
            <w:r w:rsidR="00CB2295" w:rsidRPr="00CB2295">
              <w:t xml:space="preserve">: </w:t>
            </w:r>
            <w:r w:rsidRPr="00CB2295">
              <w:t>поставщики, потребители, корпоративные клиенты, органы власти, сотрудников</w:t>
            </w:r>
            <w:r w:rsidR="00CB2295" w:rsidRPr="00CB2295">
              <w:t xml:space="preserve">. </w:t>
            </w:r>
          </w:p>
        </w:tc>
      </w:tr>
      <w:tr w:rsidR="004A7877" w:rsidRPr="00CB2295" w:rsidTr="002134DC">
        <w:trPr>
          <w:jc w:val="center"/>
        </w:trPr>
        <w:tc>
          <w:tcPr>
            <w:tcW w:w="2512" w:type="dxa"/>
            <w:shd w:val="clear" w:color="auto" w:fill="auto"/>
          </w:tcPr>
          <w:p w:rsidR="004A7877" w:rsidRPr="00CB2295" w:rsidRDefault="004A7877" w:rsidP="00CB2295">
            <w:pPr>
              <w:pStyle w:val="aff0"/>
            </w:pPr>
            <w:r w:rsidRPr="00CB2295">
              <w:t>Взаимосвязанность</w:t>
            </w:r>
          </w:p>
        </w:tc>
        <w:tc>
          <w:tcPr>
            <w:tcW w:w="6641" w:type="dxa"/>
            <w:shd w:val="clear" w:color="auto" w:fill="auto"/>
          </w:tcPr>
          <w:p w:rsidR="004A7877" w:rsidRPr="00CB2295" w:rsidRDefault="004A7877" w:rsidP="00CB2295">
            <w:pPr>
              <w:pStyle w:val="aff0"/>
            </w:pPr>
            <w:r w:rsidRPr="00CB2295">
              <w:t xml:space="preserve">Взаимосвязанность видов бизнеса </w:t>
            </w:r>
            <w:r w:rsidR="00CB2295">
              <w:t>-</w:t>
            </w:r>
            <w:r w:rsidRPr="00CB2295">
              <w:t xml:space="preserve"> это, прежде всего взаимосвязь с энергетической, топливной отраслями бизнеса и с бизнесом по производству строительных материалов и инструментария</w:t>
            </w:r>
            <w:r w:rsidR="00CB2295" w:rsidRPr="00CB2295">
              <w:t xml:space="preserve">. </w:t>
            </w:r>
          </w:p>
        </w:tc>
      </w:tr>
      <w:tr w:rsidR="004A7877" w:rsidRPr="00CB2295" w:rsidTr="002134DC">
        <w:trPr>
          <w:jc w:val="center"/>
        </w:trPr>
        <w:tc>
          <w:tcPr>
            <w:tcW w:w="2512" w:type="dxa"/>
            <w:shd w:val="clear" w:color="auto" w:fill="auto"/>
          </w:tcPr>
          <w:p w:rsidR="004A7877" w:rsidRPr="00CB2295" w:rsidRDefault="004A7877" w:rsidP="00CB2295">
            <w:pPr>
              <w:pStyle w:val="aff0"/>
            </w:pPr>
            <w:r w:rsidRPr="00CB2295">
              <w:t>Средство для изменения масштабов</w:t>
            </w:r>
          </w:p>
        </w:tc>
        <w:tc>
          <w:tcPr>
            <w:tcW w:w="6641" w:type="dxa"/>
            <w:shd w:val="clear" w:color="auto" w:fill="auto"/>
          </w:tcPr>
          <w:p w:rsidR="004A7877" w:rsidRPr="00CB2295" w:rsidRDefault="004A7877" w:rsidP="00CB2295">
            <w:pPr>
              <w:pStyle w:val="aff0"/>
            </w:pPr>
            <w:r w:rsidRPr="00CB2295">
              <w:t>Выход на новые рынки сбыта</w:t>
            </w:r>
            <w:r w:rsidR="00CB2295" w:rsidRPr="00CB2295">
              <w:t xml:space="preserve">, </w:t>
            </w:r>
            <w:r w:rsidRPr="00CB2295">
              <w:t>получение дополнительного капитала и новых потенциальных клиентов и сотрудничество с регионами страны</w:t>
            </w:r>
            <w:r w:rsidR="00CB2295" w:rsidRPr="00CB2295">
              <w:t xml:space="preserve">. </w:t>
            </w:r>
          </w:p>
        </w:tc>
      </w:tr>
      <w:tr w:rsidR="004A7877" w:rsidRPr="00CB2295" w:rsidTr="002134DC">
        <w:trPr>
          <w:jc w:val="center"/>
        </w:trPr>
        <w:tc>
          <w:tcPr>
            <w:tcW w:w="2512" w:type="dxa"/>
            <w:shd w:val="clear" w:color="auto" w:fill="auto"/>
          </w:tcPr>
          <w:p w:rsidR="004A7877" w:rsidRPr="00CB2295" w:rsidRDefault="004A7877" w:rsidP="00CB2295">
            <w:pPr>
              <w:pStyle w:val="aff0"/>
            </w:pPr>
            <w:r w:rsidRPr="00CB2295">
              <w:t>Стратегические вопросы</w:t>
            </w:r>
          </w:p>
        </w:tc>
        <w:tc>
          <w:tcPr>
            <w:tcW w:w="6641" w:type="dxa"/>
            <w:shd w:val="clear" w:color="auto" w:fill="auto"/>
          </w:tcPr>
          <w:p w:rsidR="004A7877" w:rsidRPr="00CB2295" w:rsidRDefault="004A7877" w:rsidP="00CB2295">
            <w:pPr>
              <w:pStyle w:val="aff0"/>
            </w:pPr>
            <w:r w:rsidRPr="00CB2295">
              <w:t>Важнейшим стратегическим вопросом является рассмотрение возможности усовершенствования процесса строительства, внедрения новых технологий</w:t>
            </w:r>
            <w:r w:rsidR="00CB2295" w:rsidRPr="00CB2295">
              <w:t xml:space="preserve">. </w:t>
            </w:r>
          </w:p>
        </w:tc>
      </w:tr>
      <w:tr w:rsidR="004A7877" w:rsidRPr="00CB2295" w:rsidTr="002134DC">
        <w:trPr>
          <w:jc w:val="center"/>
        </w:trPr>
        <w:tc>
          <w:tcPr>
            <w:tcW w:w="2512" w:type="dxa"/>
            <w:shd w:val="clear" w:color="auto" w:fill="auto"/>
          </w:tcPr>
          <w:p w:rsidR="004A7877" w:rsidRPr="00CB2295" w:rsidRDefault="004A7877" w:rsidP="00CB2295">
            <w:pPr>
              <w:pStyle w:val="aff0"/>
            </w:pPr>
            <w:r w:rsidRPr="00CB2295">
              <w:t>Стратегические вызовы</w:t>
            </w:r>
          </w:p>
        </w:tc>
        <w:tc>
          <w:tcPr>
            <w:tcW w:w="6641" w:type="dxa"/>
            <w:shd w:val="clear" w:color="auto" w:fill="auto"/>
          </w:tcPr>
          <w:p w:rsidR="004A7877" w:rsidRPr="00CB2295" w:rsidRDefault="004A7877" w:rsidP="00CB2295">
            <w:pPr>
              <w:pStyle w:val="aff0"/>
            </w:pPr>
            <w:r w:rsidRPr="00CB2295">
              <w:t>Говоря о продвижении своих услуг, можно отметить, что фирма используют в основном имиджевую стратегию рекламирования услуг, уделяя большое внимание качеству и функциональности</w:t>
            </w:r>
            <w:r w:rsidR="00CB2295" w:rsidRPr="00CB2295">
              <w:t xml:space="preserve">. </w:t>
            </w:r>
          </w:p>
        </w:tc>
      </w:tr>
    </w:tbl>
    <w:p w:rsidR="004A7877" w:rsidRPr="00CB2295" w:rsidRDefault="004A7877" w:rsidP="00CB2295">
      <w:pPr>
        <w:ind w:firstLine="709"/>
      </w:pPr>
    </w:p>
    <w:p w:rsidR="00CB2295" w:rsidRDefault="004A7877" w:rsidP="00CB2295">
      <w:pPr>
        <w:ind w:firstLine="709"/>
      </w:pPr>
      <w:bookmarkStart w:id="18" w:name="_Toc87028279"/>
      <w:bookmarkStart w:id="19" w:name="_Toc87028397"/>
      <w:r w:rsidRPr="00CB2295">
        <w:t>Таким образом, очевидно, что масштаб бизнеса компании, хотя и недостаточно</w:t>
      </w:r>
      <w:r w:rsidR="00CB2295" w:rsidRPr="00CB2295">
        <w:t xml:space="preserve"> </w:t>
      </w:r>
      <w:r w:rsidRPr="00CB2295">
        <w:t>обширен и специфичен, но достаточно стабилен и привлекателен</w:t>
      </w:r>
      <w:r w:rsidR="00CB2295" w:rsidRPr="00CB2295">
        <w:t>.</w:t>
      </w:r>
    </w:p>
    <w:p w:rsidR="00CB2295" w:rsidRDefault="004A7877" w:rsidP="00CB2295">
      <w:pPr>
        <w:ind w:firstLine="709"/>
      </w:pPr>
      <w:r w:rsidRPr="00CB2295">
        <w:t>Для анализа целей организации необходимо ответить на два вопроса</w:t>
      </w:r>
      <w:r w:rsidR="00CB2295" w:rsidRPr="00CB2295">
        <w:t xml:space="preserve">: </w:t>
      </w:r>
      <w:r w:rsidRPr="00CB2295">
        <w:t>Чего организация хочет добиться на рынке</w:t>
      </w:r>
      <w:r w:rsidR="00CB2295" w:rsidRPr="00CB2295">
        <w:t xml:space="preserve">? </w:t>
      </w:r>
      <w:r w:rsidRPr="00CB2295">
        <w:t>и Чего хочет получить организация от своих заинтересованных сторон</w:t>
      </w:r>
      <w:r w:rsidR="00CB2295" w:rsidRPr="00CB2295">
        <w:t xml:space="preserve">? </w:t>
      </w:r>
      <w:r w:rsidRPr="00CB2295">
        <w:t>Анализ цели организации представлен в таблице 6</w:t>
      </w:r>
      <w:r w:rsidR="00CB2295" w:rsidRPr="00CB2295">
        <w:t>:</w:t>
      </w:r>
      <w:bookmarkEnd w:id="18"/>
      <w:bookmarkEnd w:id="19"/>
    </w:p>
    <w:p w:rsidR="00741339" w:rsidRPr="00CB2295" w:rsidRDefault="00DB55EA" w:rsidP="00CB2295">
      <w:pPr>
        <w:ind w:firstLine="709"/>
      </w:pPr>
      <w:r>
        <w:br w:type="page"/>
      </w:r>
      <w:r w:rsidR="00741339" w:rsidRPr="00CB2295">
        <w:t>Табл</w:t>
      </w:r>
      <w:r w:rsidR="00CB2295">
        <w:t>.2.7</w:t>
      </w:r>
    </w:p>
    <w:p w:rsidR="004A7877" w:rsidRPr="00CB2295" w:rsidRDefault="004A7877" w:rsidP="00CB2295">
      <w:pPr>
        <w:ind w:firstLine="709"/>
      </w:pPr>
      <w:r w:rsidRPr="00CB2295">
        <w:t>Анализ цели организации</w:t>
      </w:r>
      <w:r w:rsidR="00CB2295" w:rsidRPr="00CB2295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316"/>
      </w:tblGrid>
      <w:tr w:rsidR="004A7877" w:rsidRPr="002134DC" w:rsidTr="002134DC">
        <w:trPr>
          <w:jc w:val="center"/>
        </w:trPr>
        <w:tc>
          <w:tcPr>
            <w:tcW w:w="2628" w:type="dxa"/>
            <w:shd w:val="clear" w:color="auto" w:fill="auto"/>
          </w:tcPr>
          <w:p w:rsidR="004A7877" w:rsidRPr="00CB2295" w:rsidRDefault="004A7877" w:rsidP="00197D7E">
            <w:pPr>
              <w:pStyle w:val="aff0"/>
            </w:pPr>
            <w:r w:rsidRPr="00CB2295">
              <w:t>Наименование рассматриваемого аспекта</w:t>
            </w:r>
            <w:r w:rsidR="00CB2295" w:rsidRPr="00CB2295">
              <w:t xml:space="preserve">. </w:t>
            </w:r>
          </w:p>
        </w:tc>
        <w:tc>
          <w:tcPr>
            <w:tcW w:w="6316" w:type="dxa"/>
            <w:shd w:val="clear" w:color="auto" w:fill="auto"/>
          </w:tcPr>
          <w:p w:rsidR="004A7877" w:rsidRPr="00CB2295" w:rsidRDefault="004A7877" w:rsidP="00197D7E">
            <w:pPr>
              <w:pStyle w:val="aff0"/>
            </w:pPr>
            <w:r w:rsidRPr="00CB2295">
              <w:t>Ответы на вопросы</w:t>
            </w:r>
            <w:r w:rsidR="00CB2295" w:rsidRPr="00CB2295">
              <w:t xml:space="preserve">: </w:t>
            </w:r>
          </w:p>
        </w:tc>
      </w:tr>
      <w:tr w:rsidR="004A7877" w:rsidRPr="002134DC" w:rsidTr="002134DC">
        <w:trPr>
          <w:jc w:val="center"/>
        </w:trPr>
        <w:tc>
          <w:tcPr>
            <w:tcW w:w="2628" w:type="dxa"/>
            <w:shd w:val="clear" w:color="auto" w:fill="auto"/>
          </w:tcPr>
          <w:p w:rsidR="004A7877" w:rsidRPr="00CB2295" w:rsidRDefault="004A7877" w:rsidP="00197D7E">
            <w:pPr>
              <w:pStyle w:val="aff0"/>
            </w:pPr>
            <w:r w:rsidRPr="00CB2295">
              <w:t>Стратегическая перспектива</w:t>
            </w:r>
            <w:r w:rsidR="00CB2295" w:rsidRPr="00CB2295">
              <w:t xml:space="preserve">: </w:t>
            </w:r>
          </w:p>
        </w:tc>
        <w:tc>
          <w:tcPr>
            <w:tcW w:w="6316" w:type="dxa"/>
            <w:shd w:val="clear" w:color="auto" w:fill="auto"/>
          </w:tcPr>
          <w:p w:rsidR="004A7877" w:rsidRPr="00CB2295" w:rsidRDefault="004A7877" w:rsidP="00197D7E">
            <w:pPr>
              <w:pStyle w:val="aff0"/>
            </w:pPr>
            <w:r w:rsidRPr="00CB2295">
              <w:t>Более всего предприятию следует продолжать развитие бизнеса, и усиленно расширять рынок сбыта, при этом применить новые виды рекламных стратегий</w:t>
            </w:r>
            <w:r w:rsidR="00CB2295" w:rsidRPr="00CB2295">
              <w:t xml:space="preserve">. </w:t>
            </w:r>
          </w:p>
        </w:tc>
      </w:tr>
      <w:tr w:rsidR="004A7877" w:rsidRPr="002134DC" w:rsidTr="002134DC">
        <w:trPr>
          <w:jc w:val="center"/>
        </w:trPr>
        <w:tc>
          <w:tcPr>
            <w:tcW w:w="2628" w:type="dxa"/>
            <w:shd w:val="clear" w:color="auto" w:fill="auto"/>
          </w:tcPr>
          <w:p w:rsidR="004A7877" w:rsidRPr="00CB2295" w:rsidRDefault="004A7877" w:rsidP="00197D7E">
            <w:pPr>
              <w:pStyle w:val="aff0"/>
            </w:pPr>
            <w:r w:rsidRPr="00CB2295">
              <w:t>Виды бизнеса</w:t>
            </w:r>
            <w:r w:rsidR="00CB2295" w:rsidRPr="00CB2295">
              <w:t xml:space="preserve">: </w:t>
            </w:r>
          </w:p>
        </w:tc>
        <w:tc>
          <w:tcPr>
            <w:tcW w:w="6316" w:type="dxa"/>
            <w:shd w:val="clear" w:color="auto" w:fill="auto"/>
          </w:tcPr>
          <w:p w:rsidR="004A7877" w:rsidRPr="00CB2295" w:rsidRDefault="004A7877" w:rsidP="00197D7E">
            <w:pPr>
              <w:pStyle w:val="aff0"/>
            </w:pPr>
            <w:r w:rsidRPr="00CB2295">
              <w:t>Вид деятельности компании расширять не имеет смысла</w:t>
            </w:r>
          </w:p>
        </w:tc>
      </w:tr>
      <w:tr w:rsidR="004A7877" w:rsidRPr="002134DC" w:rsidTr="002134DC">
        <w:trPr>
          <w:jc w:val="center"/>
        </w:trPr>
        <w:tc>
          <w:tcPr>
            <w:tcW w:w="2628" w:type="dxa"/>
            <w:shd w:val="clear" w:color="auto" w:fill="auto"/>
          </w:tcPr>
          <w:p w:rsidR="004A7877" w:rsidRPr="00CB2295" w:rsidRDefault="004A7877" w:rsidP="00197D7E">
            <w:pPr>
              <w:pStyle w:val="aff0"/>
            </w:pPr>
            <w:r w:rsidRPr="00CB2295">
              <w:t>Позиция</w:t>
            </w:r>
          </w:p>
        </w:tc>
        <w:tc>
          <w:tcPr>
            <w:tcW w:w="6316" w:type="dxa"/>
            <w:shd w:val="clear" w:color="auto" w:fill="auto"/>
          </w:tcPr>
          <w:p w:rsidR="004A7877" w:rsidRPr="00CB2295" w:rsidRDefault="004A7877" w:rsidP="00197D7E">
            <w:pPr>
              <w:pStyle w:val="aff0"/>
            </w:pPr>
            <w:r w:rsidRPr="00CB2295">
              <w:t>Компания стремиться упрочить свое положение в отрасли</w:t>
            </w:r>
          </w:p>
        </w:tc>
      </w:tr>
      <w:tr w:rsidR="004A7877" w:rsidRPr="002134DC" w:rsidTr="002134DC">
        <w:trPr>
          <w:jc w:val="center"/>
        </w:trPr>
        <w:tc>
          <w:tcPr>
            <w:tcW w:w="2628" w:type="dxa"/>
            <w:shd w:val="clear" w:color="auto" w:fill="auto"/>
          </w:tcPr>
          <w:p w:rsidR="004A7877" w:rsidRPr="00CB2295" w:rsidRDefault="004A7877" w:rsidP="00197D7E">
            <w:pPr>
              <w:pStyle w:val="aff0"/>
            </w:pPr>
            <w:r w:rsidRPr="00CB2295">
              <w:t>Продукты</w:t>
            </w:r>
          </w:p>
        </w:tc>
        <w:tc>
          <w:tcPr>
            <w:tcW w:w="6316" w:type="dxa"/>
            <w:shd w:val="clear" w:color="auto" w:fill="auto"/>
          </w:tcPr>
          <w:p w:rsidR="004A7877" w:rsidRPr="00CB2295" w:rsidRDefault="004A7877" w:rsidP="00197D7E">
            <w:pPr>
              <w:pStyle w:val="aff0"/>
            </w:pPr>
            <w:r w:rsidRPr="00CB2295">
              <w:t>Компания стремится укрепить свой имидж компании высококачественных строительных услуг</w:t>
            </w:r>
          </w:p>
        </w:tc>
      </w:tr>
      <w:tr w:rsidR="004A7877" w:rsidRPr="002134DC" w:rsidTr="002134DC">
        <w:trPr>
          <w:jc w:val="center"/>
        </w:trPr>
        <w:tc>
          <w:tcPr>
            <w:tcW w:w="2628" w:type="dxa"/>
            <w:shd w:val="clear" w:color="auto" w:fill="auto"/>
          </w:tcPr>
          <w:p w:rsidR="004A7877" w:rsidRPr="00CB2295" w:rsidRDefault="004A7877" w:rsidP="00197D7E">
            <w:pPr>
              <w:pStyle w:val="aff0"/>
            </w:pPr>
            <w:r w:rsidRPr="00CB2295">
              <w:t>Дифференциация</w:t>
            </w:r>
          </w:p>
        </w:tc>
        <w:tc>
          <w:tcPr>
            <w:tcW w:w="6316" w:type="dxa"/>
            <w:shd w:val="clear" w:color="auto" w:fill="auto"/>
          </w:tcPr>
          <w:p w:rsidR="004A7877" w:rsidRPr="00CB2295" w:rsidRDefault="004A7877" w:rsidP="00197D7E">
            <w:pPr>
              <w:pStyle w:val="aff0"/>
            </w:pPr>
            <w:r w:rsidRPr="00CB2295">
              <w:t>Компания стремиться к дифференциации ценовой политики своих услуг</w:t>
            </w:r>
          </w:p>
        </w:tc>
      </w:tr>
      <w:tr w:rsidR="004A7877" w:rsidRPr="002134DC" w:rsidTr="002134DC">
        <w:trPr>
          <w:jc w:val="center"/>
        </w:trPr>
        <w:tc>
          <w:tcPr>
            <w:tcW w:w="2628" w:type="dxa"/>
            <w:shd w:val="clear" w:color="auto" w:fill="auto"/>
          </w:tcPr>
          <w:p w:rsidR="004A7877" w:rsidRPr="00CB2295" w:rsidRDefault="004A7877" w:rsidP="00197D7E">
            <w:pPr>
              <w:pStyle w:val="aff0"/>
            </w:pPr>
            <w:r w:rsidRPr="00CB2295">
              <w:t>Сотрудники</w:t>
            </w:r>
          </w:p>
        </w:tc>
        <w:tc>
          <w:tcPr>
            <w:tcW w:w="6316" w:type="dxa"/>
            <w:shd w:val="clear" w:color="auto" w:fill="auto"/>
          </w:tcPr>
          <w:p w:rsidR="004A7877" w:rsidRPr="00CB2295" w:rsidRDefault="004A7877" w:rsidP="00197D7E">
            <w:pPr>
              <w:pStyle w:val="aff0"/>
            </w:pPr>
            <w:r w:rsidRPr="00CB2295">
              <w:t>Фирма постоянно следит за качеством</w:t>
            </w:r>
            <w:r w:rsidR="00CB2295" w:rsidRPr="00CB2295">
              <w:t xml:space="preserve"> </w:t>
            </w:r>
            <w:r w:rsidRPr="00CB2295">
              <w:t>обслуживания, осуществляемого ее персоналом</w:t>
            </w:r>
          </w:p>
        </w:tc>
      </w:tr>
      <w:tr w:rsidR="004A7877" w:rsidRPr="002134DC" w:rsidTr="002134DC">
        <w:trPr>
          <w:jc w:val="center"/>
        </w:trPr>
        <w:tc>
          <w:tcPr>
            <w:tcW w:w="2628" w:type="dxa"/>
            <w:shd w:val="clear" w:color="auto" w:fill="auto"/>
          </w:tcPr>
          <w:p w:rsidR="004A7877" w:rsidRPr="00CB2295" w:rsidRDefault="004A7877" w:rsidP="00197D7E">
            <w:pPr>
              <w:pStyle w:val="aff0"/>
            </w:pPr>
            <w:r w:rsidRPr="00CB2295">
              <w:t>Органы власти</w:t>
            </w:r>
          </w:p>
        </w:tc>
        <w:tc>
          <w:tcPr>
            <w:tcW w:w="6316" w:type="dxa"/>
            <w:shd w:val="clear" w:color="auto" w:fill="auto"/>
          </w:tcPr>
          <w:p w:rsidR="004A7877" w:rsidRPr="00CB2295" w:rsidRDefault="004A7877" w:rsidP="00197D7E">
            <w:pPr>
              <w:pStyle w:val="aff0"/>
            </w:pPr>
            <w:r w:rsidRPr="00CB2295">
              <w:t>Руководство компании</w:t>
            </w:r>
            <w:r w:rsidR="00CB2295" w:rsidRPr="00CB2295">
              <w:t xml:space="preserve"> </w:t>
            </w:r>
            <w:r w:rsidRPr="00CB2295">
              <w:t>контактирует с органами власти, участвуя в государственных тендерах и котировках</w:t>
            </w:r>
          </w:p>
        </w:tc>
      </w:tr>
      <w:tr w:rsidR="004A7877" w:rsidRPr="002134DC" w:rsidTr="002134DC">
        <w:trPr>
          <w:jc w:val="center"/>
        </w:trPr>
        <w:tc>
          <w:tcPr>
            <w:tcW w:w="2628" w:type="dxa"/>
            <w:shd w:val="clear" w:color="auto" w:fill="auto"/>
          </w:tcPr>
          <w:p w:rsidR="004A7877" w:rsidRPr="00CB2295" w:rsidRDefault="004A7877" w:rsidP="00197D7E">
            <w:pPr>
              <w:pStyle w:val="aff0"/>
            </w:pPr>
            <w:r w:rsidRPr="00CB2295">
              <w:t>Потребители</w:t>
            </w:r>
          </w:p>
        </w:tc>
        <w:tc>
          <w:tcPr>
            <w:tcW w:w="6316" w:type="dxa"/>
            <w:shd w:val="clear" w:color="auto" w:fill="auto"/>
          </w:tcPr>
          <w:p w:rsidR="004A7877" w:rsidRPr="00CB2295" w:rsidRDefault="004A7877" w:rsidP="00197D7E">
            <w:pPr>
              <w:pStyle w:val="aff0"/>
            </w:pPr>
            <w:r w:rsidRPr="00CB2295">
              <w:t>Компания стремится завоевывать новых потребителей путем расширения функциональной возможности своих услуг</w:t>
            </w:r>
          </w:p>
        </w:tc>
      </w:tr>
      <w:tr w:rsidR="004A7877" w:rsidRPr="002134DC" w:rsidTr="002134DC">
        <w:trPr>
          <w:jc w:val="center"/>
        </w:trPr>
        <w:tc>
          <w:tcPr>
            <w:tcW w:w="2628" w:type="dxa"/>
            <w:shd w:val="clear" w:color="auto" w:fill="auto"/>
          </w:tcPr>
          <w:p w:rsidR="004A7877" w:rsidRPr="00CB2295" w:rsidRDefault="004A7877" w:rsidP="00197D7E">
            <w:pPr>
              <w:pStyle w:val="aff0"/>
            </w:pPr>
            <w:r w:rsidRPr="00CB2295">
              <w:t>Общество</w:t>
            </w:r>
          </w:p>
        </w:tc>
        <w:tc>
          <w:tcPr>
            <w:tcW w:w="6316" w:type="dxa"/>
            <w:shd w:val="clear" w:color="auto" w:fill="auto"/>
          </w:tcPr>
          <w:p w:rsidR="004A7877" w:rsidRPr="00CB2295" w:rsidRDefault="004A7877" w:rsidP="00197D7E">
            <w:pPr>
              <w:pStyle w:val="aff0"/>
            </w:pPr>
            <w:r w:rsidRPr="00CB2295">
              <w:t>Компания стремится повышать корпоративную культуру предприятия, основываясь на открытости, доверии и сотрудничестве</w:t>
            </w:r>
            <w:r w:rsidR="00CB2295" w:rsidRPr="00CB2295">
              <w:t xml:space="preserve">. </w:t>
            </w:r>
          </w:p>
        </w:tc>
      </w:tr>
    </w:tbl>
    <w:p w:rsidR="004A7877" w:rsidRPr="00CB2295" w:rsidRDefault="004A7877" w:rsidP="00CB2295">
      <w:pPr>
        <w:ind w:firstLine="709"/>
      </w:pPr>
    </w:p>
    <w:p w:rsidR="00CB2295" w:rsidRDefault="004A7877" w:rsidP="00CB2295">
      <w:pPr>
        <w:ind w:firstLine="709"/>
      </w:pPr>
      <w:r w:rsidRPr="00CB2295">
        <w:t xml:space="preserve">Для анализа стратегической позиции на рынке используется модель </w:t>
      </w:r>
      <w:r w:rsidRPr="00CB2295">
        <w:rPr>
          <w:lang w:val="en-US"/>
        </w:rPr>
        <w:t>Shell</w:t>
      </w:r>
      <w:r w:rsidRPr="00CB2295">
        <w:t>/</w:t>
      </w:r>
      <w:r w:rsidRPr="00CB2295">
        <w:rPr>
          <w:lang w:val="en-US"/>
        </w:rPr>
        <w:t>DPM</w:t>
      </w:r>
      <w:r w:rsidR="00CB2295" w:rsidRPr="00CB2295">
        <w:t xml:space="preserve"> - </w:t>
      </w:r>
      <w:r w:rsidRPr="00CB2295">
        <w:t>многофакторная модель анализа стратегических позиций конкретных бизнесов</w:t>
      </w:r>
      <w:r w:rsidR="00CB2295">
        <w:t xml:space="preserve"> (рис.2.2</w:t>
      </w:r>
      <w:r w:rsidR="00CB2295" w:rsidRPr="00CB2295">
        <w:t>).</w:t>
      </w:r>
    </w:p>
    <w:p w:rsidR="00CB2295" w:rsidRDefault="004A7877" w:rsidP="00CB2295">
      <w:pPr>
        <w:ind w:firstLine="709"/>
      </w:pPr>
      <w:r w:rsidRPr="00CB2295">
        <w:t>Исходя из проведенного анализа, можно заключить, что на сегодня позиция предприятия находится на стадии стратегии роста</w:t>
      </w:r>
      <w:r w:rsidR="00CB2295" w:rsidRPr="00CB2295">
        <w:t xml:space="preserve">. </w:t>
      </w:r>
      <w:r w:rsidRPr="00CB2295">
        <w:t>Строительная отрасль по сегодня</w:t>
      </w:r>
      <w:r w:rsidR="00CB2295" w:rsidRPr="00CB2295">
        <w:t xml:space="preserve"> </w:t>
      </w:r>
      <w:r w:rsidRPr="00CB2295">
        <w:t>привлекательна</w:t>
      </w:r>
      <w:r w:rsidR="00CB2295" w:rsidRPr="00CB2295">
        <w:t xml:space="preserve">, </w:t>
      </w:r>
      <w:r w:rsidRPr="00CB2295">
        <w:t>предприятие занимает в ней сильные позиции</w:t>
      </w:r>
      <w:r w:rsidR="00CB2295" w:rsidRPr="00CB2295">
        <w:t xml:space="preserve">. </w:t>
      </w:r>
      <w:r w:rsidRPr="00CB2295">
        <w:t>Фирма хоть и не является одним из лидеров, но занимает прочное и устойчивое положение на находящемся в зрелом возрасте жизненного цикла бизнесе</w:t>
      </w:r>
      <w:r w:rsidR="00CB2295" w:rsidRPr="00CB2295">
        <w:t xml:space="preserve">. </w:t>
      </w:r>
      <w:r w:rsidRPr="00CB2295">
        <w:t>Рынок является умеренно растущим или стабильный с хорошей нормой прибыли и без присутствия на нем какого-либо другого сильного конкурента</w:t>
      </w:r>
      <w:r w:rsidR="00CB2295" w:rsidRPr="00CB2295">
        <w:t xml:space="preserve">. </w:t>
      </w:r>
      <w:r w:rsidRPr="00CB2295">
        <w:t>В связи с этим, предприятию необходимо стараться сохранить занимаемые позиции</w:t>
      </w:r>
      <w:r w:rsidR="00CB2295" w:rsidRPr="00CB2295">
        <w:t xml:space="preserve">; </w:t>
      </w:r>
      <w:r w:rsidRPr="00CB2295">
        <w:t>позиция может обеспечивать необходимые финансовые средства для самофинансирования и давать также дополнительные деньги, которые можно инвестировать в другие перспективные области бизнеса</w:t>
      </w:r>
      <w:r w:rsidR="00CB2295" w:rsidRPr="00CB2295">
        <w:t>.</w:t>
      </w:r>
    </w:p>
    <w:p w:rsidR="00CB2295" w:rsidRDefault="004A7877" w:rsidP="00CB2295">
      <w:pPr>
        <w:ind w:firstLine="709"/>
      </w:pPr>
      <w:r w:rsidRPr="00CB2295">
        <w:rPr>
          <w:lang w:val="x-none"/>
        </w:rPr>
        <w:t xml:space="preserve">При </w:t>
      </w:r>
      <w:r w:rsidRPr="00CB2295">
        <w:t>анализе</w:t>
      </w:r>
      <w:r w:rsidRPr="00CB2295">
        <w:rPr>
          <w:lang w:val="x-none"/>
        </w:rPr>
        <w:t xml:space="preserve"> общей стратегии развития предприятия была использована матрица Анзоффа</w:t>
      </w:r>
      <w:r w:rsidR="00CB2295" w:rsidRPr="00CB2295">
        <w:t>.</w:t>
      </w:r>
    </w:p>
    <w:p w:rsidR="00CB2295" w:rsidRDefault="004A7877" w:rsidP="00CB2295">
      <w:pPr>
        <w:ind w:firstLine="709"/>
      </w:pPr>
      <w:r w:rsidRPr="00CB2295">
        <w:t xml:space="preserve">Для компании </w:t>
      </w:r>
      <w:r w:rsidR="00444054" w:rsidRPr="00CB2295">
        <w:t>СФ</w:t>
      </w:r>
      <w:r w:rsidR="00CB2295">
        <w:t xml:space="preserve"> </w:t>
      </w:r>
      <w:r w:rsidR="003C021F">
        <w:t>"Контакт Плюс"</w:t>
      </w:r>
      <w:r w:rsidR="00CB2295">
        <w:t xml:space="preserve"> </w:t>
      </w:r>
      <w:r w:rsidRPr="00CB2295">
        <w:t>наиболее подходящей и безопасной</w:t>
      </w:r>
      <w:r w:rsidR="00CB2295" w:rsidRPr="00CB2295">
        <w:t xml:space="preserve"> </w:t>
      </w:r>
      <w:r w:rsidRPr="00CB2295">
        <w:t>является стратегия глубокого проникновения на существующий рынок, однако учитывая жесткую конкуренцию и уязвимость компании перед ней, необходимо рассмотреть альтернативу</w:t>
      </w:r>
      <w:r w:rsidR="00CB2295" w:rsidRPr="00CB2295">
        <w:t xml:space="preserve"> - </w:t>
      </w:r>
      <w:r w:rsidRPr="00CB2295">
        <w:t>то есть стратегию развития товара</w:t>
      </w:r>
      <w:r w:rsidR="00CB2295">
        <w:t xml:space="preserve"> (</w:t>
      </w:r>
      <w:r w:rsidRPr="00CB2295">
        <w:t>услуг</w:t>
      </w:r>
      <w:r w:rsidR="00CB2295" w:rsidRPr="00CB2295">
        <w:t>),</w:t>
      </w:r>
      <w:r w:rsidRPr="00CB2295">
        <w:t xml:space="preserve"> то есть на тот же рынок предложить новые инновационные виды строительных услуг</w:t>
      </w:r>
      <w:r w:rsidR="00CB2295" w:rsidRPr="00CB2295">
        <w:t>.</w:t>
      </w:r>
    </w:p>
    <w:p w:rsidR="00CB2295" w:rsidRDefault="004A7877" w:rsidP="00CB2295">
      <w:pPr>
        <w:ind w:firstLine="709"/>
      </w:pPr>
      <w:r w:rsidRPr="00CB2295">
        <w:t>Для компании наиболее подходит</w:t>
      </w:r>
      <w:r w:rsidRPr="00CB2295">
        <w:rPr>
          <w:lang w:val="x-none"/>
        </w:rPr>
        <w:t xml:space="preserve"> стратегия</w:t>
      </w:r>
      <w:r w:rsidRPr="00CB2295">
        <w:t xml:space="preserve"> фокуса на дифференциации</w:t>
      </w:r>
      <w:r w:rsidR="00CB2295" w:rsidRPr="00CB2295">
        <w:t xml:space="preserve">. </w:t>
      </w:r>
      <w:r w:rsidRPr="00CB2295">
        <w:t>Фирма должна сосредоточиться на то, чтобы стать лучшей в своей нише рынка, сосредоточившись либо на дифференциации продукта, либо на основе предложения выгодных и гибких цен в данном сегменте</w:t>
      </w:r>
      <w:r w:rsidR="00CB2295" w:rsidRPr="00CB2295">
        <w:t>.</w:t>
      </w:r>
    </w:p>
    <w:p w:rsidR="00CB2295" w:rsidRDefault="003A7DB7" w:rsidP="00CB2295">
      <w:pPr>
        <w:ind w:firstLine="709"/>
      </w:pPr>
      <w:r w:rsidRPr="00CB2295">
        <w:t>Управление маркетингом на предприятии происходит следующим образом</w:t>
      </w:r>
      <w:r w:rsidR="00CB2295" w:rsidRPr="00CB2295">
        <w:t>:</w:t>
      </w:r>
    </w:p>
    <w:p w:rsidR="00CB2295" w:rsidRDefault="004A7877" w:rsidP="00CB2295">
      <w:pPr>
        <w:ind w:firstLine="709"/>
      </w:pPr>
      <w:r w:rsidRPr="00CB2295">
        <w:t>Преимущества организации над конкурентами</w:t>
      </w:r>
      <w:r w:rsidR="00CB2295" w:rsidRPr="00CB2295">
        <w:t>:</w:t>
      </w:r>
    </w:p>
    <w:p w:rsidR="00CB2295" w:rsidRDefault="004A7877" w:rsidP="00CB2295">
      <w:pPr>
        <w:ind w:firstLine="709"/>
      </w:pPr>
      <w:r w:rsidRPr="00CB2295">
        <w:t>собственная производственная база</w:t>
      </w:r>
      <w:r w:rsidR="00CB2295">
        <w:t xml:space="preserve"> (</w:t>
      </w:r>
      <w:r w:rsidRPr="00CB2295">
        <w:t>ремонтные мастерские, складские помещения</w:t>
      </w:r>
      <w:r w:rsidR="00CB2295" w:rsidRPr="00CB2295">
        <w:t>);</w:t>
      </w:r>
    </w:p>
    <w:p w:rsidR="00CB2295" w:rsidRDefault="004A7877" w:rsidP="00CB2295">
      <w:pPr>
        <w:ind w:firstLine="709"/>
      </w:pPr>
      <w:r w:rsidRPr="00CB2295">
        <w:t>собственный парк строительных машин и механизмов</w:t>
      </w:r>
      <w:r w:rsidR="00CB2295" w:rsidRPr="00CB2295">
        <w:t>;</w:t>
      </w:r>
    </w:p>
    <w:p w:rsidR="00CB2295" w:rsidRDefault="004A7877" w:rsidP="00CB2295">
      <w:pPr>
        <w:ind w:firstLine="709"/>
      </w:pPr>
      <w:r w:rsidRPr="00CB2295">
        <w:t>часть работ специализированных выполняются подведомственными организациями</w:t>
      </w:r>
      <w:r w:rsidR="00CB2295">
        <w:t xml:space="preserve"> (</w:t>
      </w:r>
      <w:r w:rsidRPr="00CB2295">
        <w:t>сантехнические, вентиляционные работы, прокладка наружных сетей коммуникаций</w:t>
      </w:r>
      <w:r w:rsidR="00CB2295" w:rsidRPr="00CB2295">
        <w:t>).</w:t>
      </w:r>
    </w:p>
    <w:p w:rsidR="00CB2295" w:rsidRDefault="004A7877" w:rsidP="00CB2295">
      <w:pPr>
        <w:ind w:firstLine="709"/>
      </w:pPr>
      <w:r w:rsidRPr="00CB2295">
        <w:t>На предприятии есть система комплекса маркетинга</w:t>
      </w:r>
      <w:r w:rsidR="00CB2295" w:rsidRPr="00CB2295">
        <w:t xml:space="preserve">. </w:t>
      </w:r>
      <w:r w:rsidRPr="00CB2295">
        <w:t>Основными составляющими комплекса маркетинга являются</w:t>
      </w:r>
      <w:r w:rsidR="00CB2295" w:rsidRPr="00CB2295">
        <w:t xml:space="preserve">: </w:t>
      </w:r>
      <w:r w:rsidRPr="00CB2295">
        <w:t>продукт</w:t>
      </w:r>
      <w:r w:rsidR="00CB2295">
        <w:t xml:space="preserve"> (</w:t>
      </w:r>
      <w:r w:rsidRPr="00CB2295">
        <w:t>в данном случае это готовые строительные объекты</w:t>
      </w:r>
      <w:r w:rsidR="00CB2295" w:rsidRPr="00CB2295">
        <w:t>),</w:t>
      </w:r>
      <w:r w:rsidRPr="00CB2295">
        <w:t xml:space="preserve"> цена, каналы распространения и продвижение или стимулирование товара</w:t>
      </w:r>
      <w:r w:rsidR="00CB2295">
        <w:t xml:space="preserve"> (</w:t>
      </w:r>
      <w:r w:rsidRPr="00CB2295">
        <w:t>то есть рекламная политика, что в данной организации</w:t>
      </w:r>
      <w:r w:rsidR="00CB2295" w:rsidRPr="00CB2295">
        <w:t xml:space="preserve"> </w:t>
      </w:r>
      <w:r w:rsidRPr="00CB2295">
        <w:t>слабо развито</w:t>
      </w:r>
      <w:r w:rsidR="00CB2295" w:rsidRPr="00CB2295">
        <w:t>).</w:t>
      </w:r>
    </w:p>
    <w:p w:rsidR="00CB2295" w:rsidRDefault="004A7877" w:rsidP="00CB2295">
      <w:pPr>
        <w:ind w:firstLine="709"/>
      </w:pPr>
      <w:r w:rsidRPr="00CB2295">
        <w:t xml:space="preserve">Строительная продукция превращается в товар только на рынке, </w:t>
      </w:r>
      <w:r w:rsidR="00CB2295">
        <w:t>т.е.</w:t>
      </w:r>
      <w:r w:rsidR="00CB2295" w:rsidRPr="00CB2295">
        <w:t xml:space="preserve"> </w:t>
      </w:r>
      <w:r w:rsidRPr="00CB2295">
        <w:t>в процессе товарного обмена</w:t>
      </w:r>
      <w:r w:rsidR="00CB2295" w:rsidRPr="00CB2295">
        <w:t xml:space="preserve">. </w:t>
      </w:r>
      <w:r w:rsidRPr="00CB2295">
        <w:t xml:space="preserve">В </w:t>
      </w:r>
      <w:r w:rsidR="003A7DB7" w:rsidRPr="00CB2295">
        <w:t xml:space="preserve">ООО </w:t>
      </w:r>
      <w:r w:rsidR="00444054" w:rsidRPr="00CB2295">
        <w:t>СФ</w:t>
      </w:r>
      <w:r w:rsidR="00CB2295">
        <w:t xml:space="preserve"> </w:t>
      </w:r>
      <w:r w:rsidR="003C021F">
        <w:t>"Контакт Плюс"</w:t>
      </w:r>
      <w:r w:rsidR="00CB2295">
        <w:t xml:space="preserve"> </w:t>
      </w:r>
      <w:r w:rsidRPr="00CB2295">
        <w:t>есть определенные маркетинговые усилия по продвижению строительной продукции на рынок, которые включают распределение, товародвижение, маркетинговые коммуникации</w:t>
      </w:r>
      <w:r w:rsidR="00CB2295" w:rsidRPr="00CB2295">
        <w:t xml:space="preserve">. </w:t>
      </w:r>
      <w:r w:rsidRPr="00CB2295">
        <w:t xml:space="preserve">Для данного предприятия выбор каналов распространения продукции, </w:t>
      </w:r>
      <w:r w:rsidR="00CB2295">
        <w:t>т.е.</w:t>
      </w:r>
      <w:r w:rsidR="00CB2295" w:rsidRPr="00CB2295">
        <w:t xml:space="preserve"> </w:t>
      </w:r>
      <w:r w:rsidRPr="00CB2295">
        <w:t>распределения и товародвижения строительной продукции, является одной из важнейших функций маркетинга</w:t>
      </w:r>
      <w:r w:rsidR="00CB2295" w:rsidRPr="00CB2295">
        <w:t>.</w:t>
      </w:r>
    </w:p>
    <w:p w:rsidR="00CB2295" w:rsidRDefault="004A7877" w:rsidP="00CB2295">
      <w:pPr>
        <w:ind w:firstLine="709"/>
      </w:pPr>
      <w:r w:rsidRPr="00CB2295">
        <w:t xml:space="preserve">Можно говорить о стратегических и тактических задачах распределения строительной продукции в </w:t>
      </w:r>
      <w:r w:rsidR="003A7DB7" w:rsidRPr="00CB2295">
        <w:t>ООО СФ</w:t>
      </w:r>
      <w:r w:rsidR="00CB2295">
        <w:t xml:space="preserve"> </w:t>
      </w:r>
      <w:r w:rsidR="003C021F">
        <w:t>"Контакт Плюс"</w:t>
      </w:r>
      <w:r w:rsidR="00CB2295">
        <w:t xml:space="preserve">. </w:t>
      </w:r>
      <w:r w:rsidRPr="00CB2295">
        <w:t>В стратегическом плане распределение строительной продукции зависит от распределения производительных сил по территории страны, которые, в свою очередь, сами предопределяют потребность, а значит производство и реализацию строительной продукции</w:t>
      </w:r>
      <w:r w:rsidR="00CB2295" w:rsidRPr="00CB2295">
        <w:t xml:space="preserve">. </w:t>
      </w:r>
      <w:r w:rsidRPr="00CB2295">
        <w:t xml:space="preserve">Поэтому в широком плане задачей </w:t>
      </w:r>
      <w:r w:rsidR="003A7DB7" w:rsidRPr="00CB2295">
        <w:t xml:space="preserve">ООО </w:t>
      </w:r>
      <w:r w:rsidR="00444054" w:rsidRPr="00CB2295">
        <w:t>СФ</w:t>
      </w:r>
      <w:r w:rsidR="00CB2295">
        <w:t xml:space="preserve"> </w:t>
      </w:r>
      <w:r w:rsidR="003C021F">
        <w:t>"Контакт Плюс"</w:t>
      </w:r>
      <w:r w:rsidR="00CB2295">
        <w:t xml:space="preserve"> </w:t>
      </w:r>
      <w:r w:rsidRPr="00CB2295">
        <w:t>является определение прогноза размещения производительных сил на перспективу</w:t>
      </w:r>
      <w:r w:rsidR="00CB2295" w:rsidRPr="00CB2295">
        <w:t>.</w:t>
      </w:r>
    </w:p>
    <w:p w:rsidR="00CB2295" w:rsidRDefault="004A7877" w:rsidP="00CB2295">
      <w:pPr>
        <w:ind w:firstLine="709"/>
      </w:pPr>
      <w:r w:rsidRPr="00CB2295">
        <w:t>Тактические задачи распределения заключаются в следующем</w:t>
      </w:r>
      <w:r w:rsidR="00CB2295" w:rsidRPr="00CB2295">
        <w:t>:</w:t>
      </w:r>
    </w:p>
    <w:p w:rsidR="00CB2295" w:rsidRDefault="004A7877" w:rsidP="00CB2295">
      <w:pPr>
        <w:ind w:firstLine="709"/>
      </w:pPr>
      <w:r w:rsidRPr="00CB2295">
        <w:t>закрепление старых заказчиков и привлечение новых</w:t>
      </w:r>
      <w:r w:rsidR="00CB2295" w:rsidRPr="00CB2295">
        <w:t>;</w:t>
      </w:r>
    </w:p>
    <w:p w:rsidR="00CB2295" w:rsidRDefault="004A7877" w:rsidP="00CB2295">
      <w:pPr>
        <w:ind w:firstLine="709"/>
      </w:pPr>
      <w:r w:rsidRPr="00CB2295">
        <w:t>организация своевременного и качественного выполнения заказов на строительную продукцию</w:t>
      </w:r>
      <w:r w:rsidR="00CB2295" w:rsidRPr="00CB2295">
        <w:t>;</w:t>
      </w:r>
    </w:p>
    <w:p w:rsidR="00CB2295" w:rsidRDefault="004A7877" w:rsidP="00CB2295">
      <w:pPr>
        <w:ind w:firstLine="709"/>
      </w:pPr>
      <w:r w:rsidRPr="00CB2295">
        <w:t>максимально быстрое получение оплаты за выполненные работы и поставленную покупателям продукцию</w:t>
      </w:r>
      <w:r w:rsidR="00CB2295" w:rsidRPr="00CB2295">
        <w:t>.</w:t>
      </w:r>
    </w:p>
    <w:p w:rsidR="00CB2295" w:rsidRDefault="004A7877" w:rsidP="00CB2295">
      <w:pPr>
        <w:ind w:firstLine="709"/>
      </w:pPr>
      <w:r w:rsidRPr="00CB2295">
        <w:t xml:space="preserve">Каналы распределения в предприятия различают по уровням, </w:t>
      </w:r>
      <w:r w:rsidR="00CB2295">
        <w:t>т.е.</w:t>
      </w:r>
      <w:r w:rsidR="00CB2295" w:rsidRPr="00CB2295">
        <w:t xml:space="preserve"> </w:t>
      </w:r>
      <w:r w:rsidRPr="00CB2295">
        <w:t>по количеству коммерческих посредников между товаропроизводителем и потребителями</w:t>
      </w:r>
      <w:r w:rsidR="00CB2295" w:rsidRPr="00CB2295">
        <w:t xml:space="preserve">. </w:t>
      </w:r>
      <w:r w:rsidRPr="00CB2295">
        <w:t>Для строительной продукции можно выделить четыре уровня каналов распределения</w:t>
      </w:r>
      <w:r w:rsidR="00CB2295" w:rsidRPr="00CB2295">
        <w:t>.</w:t>
      </w:r>
    </w:p>
    <w:p w:rsidR="00CB2295" w:rsidRDefault="004A7877" w:rsidP="00CB2295">
      <w:pPr>
        <w:ind w:firstLine="709"/>
      </w:pPr>
      <w:r w:rsidRPr="00CB2295">
        <w:t>В последние годы самым распространенным каналом распределения строительной продукции является канал нулевого уровня, когда хозяйственные отношения по производству и реализации готовой продукции складываются между строительной организацией и заказчиками непосредственно</w:t>
      </w:r>
      <w:r w:rsidR="00CB2295" w:rsidRPr="00CB2295">
        <w:t xml:space="preserve">. </w:t>
      </w:r>
      <w:r w:rsidRPr="00CB2295">
        <w:t>Располагая необходимыми инвестициями и зная конъюнктуру рынка подрядных работ, заказчик предпочитает сам работать с подрядчиком, избегая посредников</w:t>
      </w:r>
      <w:r w:rsidR="00CB2295" w:rsidRPr="00CB2295">
        <w:t xml:space="preserve">. </w:t>
      </w:r>
      <w:r w:rsidRPr="00CB2295">
        <w:t>Впрочем, это и понятно, так как большинство объектов недвижимости строятся только на заказ, риск инвестиций достаточно высок, а потребительские запросы сугубо индивидуальны</w:t>
      </w:r>
      <w:r w:rsidR="00CB2295" w:rsidRPr="00CB2295">
        <w:t>.</w:t>
      </w:r>
    </w:p>
    <w:p w:rsidR="00CB2295" w:rsidRDefault="004A7877" w:rsidP="00CB2295">
      <w:pPr>
        <w:ind w:firstLine="709"/>
      </w:pPr>
      <w:r w:rsidRPr="00CB2295">
        <w:t>Контрактная организация как посредник между строительной организацией и заказчиком появляется, по меньшей мере, в двух случаях</w:t>
      </w:r>
      <w:r w:rsidR="00CB2295" w:rsidRPr="00CB2295">
        <w:t xml:space="preserve">: </w:t>
      </w:r>
      <w:r w:rsidRPr="00CB2295">
        <w:t>при бюджетном финансировании строительства</w:t>
      </w:r>
      <w:r w:rsidR="00CB2295" w:rsidRPr="00CB2295">
        <w:t xml:space="preserve">; </w:t>
      </w:r>
      <w:r w:rsidRPr="00CB2295">
        <w:t>при массовом производстве строительной продукции</w:t>
      </w:r>
      <w:r w:rsidR="00CB2295" w:rsidRPr="00CB2295">
        <w:t xml:space="preserve">. </w:t>
      </w:r>
      <w:r w:rsidRPr="00CB2295">
        <w:t>При бюджетном финансировании строительства иногда функции заказчика и плательщика распределяются между различными органами</w:t>
      </w:r>
      <w:r w:rsidR="00CB2295" w:rsidRPr="00CB2295">
        <w:t xml:space="preserve">. </w:t>
      </w:r>
      <w:r w:rsidRPr="00CB2295">
        <w:t>Плательщик в условиях конкурсного распределения объемов подрядных работ невольно выполняет функции коммерческого посредничества, так как фактически представляет интересы заказчиков для строительной организации и интересы подрядчика для заказчиков</w:t>
      </w:r>
      <w:r w:rsidR="00CB2295" w:rsidRPr="00CB2295">
        <w:t xml:space="preserve">. </w:t>
      </w:r>
      <w:r w:rsidRPr="00CB2295">
        <w:t>Что касается массового производства строительной продукции, роли заказчика и покупателя могут принадлежать различным лицам</w:t>
      </w:r>
      <w:r w:rsidR="00CB2295" w:rsidRPr="00CB2295">
        <w:t xml:space="preserve">. </w:t>
      </w:r>
      <w:r w:rsidRPr="00CB2295">
        <w:t>Так, нередко в роли заказчика коммунального жилья выступает орган местного самоуправления, а в роли покупателей</w:t>
      </w:r>
      <w:r w:rsidR="00CB2295" w:rsidRPr="00CB2295">
        <w:t xml:space="preserve"> - </w:t>
      </w:r>
      <w:r w:rsidRPr="00CB2295">
        <w:t>физические и юридические лица</w:t>
      </w:r>
      <w:r w:rsidR="00CB2295" w:rsidRPr="00CB2295">
        <w:t xml:space="preserve">. </w:t>
      </w:r>
      <w:r w:rsidRPr="00CB2295">
        <w:t>Очевидно, что в этом случае функции органа местного самоуправления очень похожи на функции коммерческих посредников</w:t>
      </w:r>
      <w:r w:rsidR="00CB2295" w:rsidRPr="00CB2295">
        <w:t>.</w:t>
      </w:r>
    </w:p>
    <w:p w:rsidR="00CB2295" w:rsidRDefault="004A7877" w:rsidP="00CB2295">
      <w:pPr>
        <w:ind w:firstLine="709"/>
      </w:pPr>
      <w:r w:rsidRPr="00CB2295">
        <w:t>Канал распределения второго уровня, помимо названных работ, включает и инвестиционную компанию</w:t>
      </w:r>
      <w:r w:rsidR="00CB2295" w:rsidRPr="00CB2295">
        <w:t xml:space="preserve">. </w:t>
      </w:r>
      <w:r w:rsidRPr="00CB2295">
        <w:t>В отличие от контрактной организации, которая распределяет преимущественно бюджетные средства, инвестиционная компания может аккумулировать инвестиции из всех источников, включая в первую очередь накопления домохозяйств</w:t>
      </w:r>
      <w:r w:rsidR="00CB2295" w:rsidRPr="00CB2295">
        <w:t xml:space="preserve">. </w:t>
      </w:r>
      <w:r w:rsidRPr="00CB2295">
        <w:t>Если подобные накопления аккумулируются для жилищного строительства, то инвестиционная компания может направить их на финансирование подрядных работ через контрактные организации, которые чаще более профессионально могут судить о конъюнктуре рынка подрядных работ</w:t>
      </w:r>
      <w:r w:rsidR="00CB2295" w:rsidRPr="00CB2295">
        <w:t xml:space="preserve">. </w:t>
      </w:r>
      <w:r w:rsidRPr="00CB2295">
        <w:t>На данном уровне процесс распределения строительной продукции принимает форму, при которой домохозяйства вкладывают средства в инвестиционные фонды, которые на договорной основе привлекают контрактные организации для более эффективного размещения инвестиций среди строительных организаций</w:t>
      </w:r>
      <w:r w:rsidR="00CB2295" w:rsidRPr="00CB2295">
        <w:t xml:space="preserve">. </w:t>
      </w:r>
      <w:r w:rsidRPr="00CB2295">
        <w:t>Далее выкупленная инвестиционной компанией строительная продукция распределяется между вкладчиками</w:t>
      </w:r>
      <w:r w:rsidR="00CB2295" w:rsidRPr="00CB2295">
        <w:t>.</w:t>
      </w:r>
    </w:p>
    <w:p w:rsidR="00CB2295" w:rsidRDefault="004A7877" w:rsidP="00CB2295">
      <w:pPr>
        <w:ind w:firstLine="709"/>
      </w:pPr>
      <w:r w:rsidRPr="00CB2295">
        <w:t>Канал распределения третьего уровня возникает тогда, когда в рассмотренной цепочке появляется еще одно звено</w:t>
      </w:r>
      <w:r w:rsidR="00CB2295" w:rsidRPr="00CB2295">
        <w:t xml:space="preserve"> - </w:t>
      </w:r>
      <w:r w:rsidRPr="00CB2295">
        <w:t>риэлтер</w:t>
      </w:r>
      <w:r w:rsidR="00CB2295" w:rsidRPr="00CB2295">
        <w:t xml:space="preserve">. </w:t>
      </w:r>
      <w:r w:rsidRPr="00CB2295">
        <w:t>Риэлтер представляет собой посредника между продавцом и покупателем недвижимости</w:t>
      </w:r>
      <w:r w:rsidR="00CB2295" w:rsidRPr="00CB2295">
        <w:t xml:space="preserve">. </w:t>
      </w:r>
      <w:r w:rsidRPr="00CB2295">
        <w:t>В данной схеме данной цепочки не предусмотрено</w:t>
      </w:r>
      <w:r w:rsidR="00CB2295" w:rsidRPr="00CB2295">
        <w:t>.</w:t>
      </w:r>
    </w:p>
    <w:p w:rsidR="00CB2295" w:rsidRDefault="004A7877" w:rsidP="00CB2295">
      <w:pPr>
        <w:ind w:firstLine="709"/>
      </w:pPr>
      <w:r w:rsidRPr="00CB2295">
        <w:t>Продвижение или стимулирование продукции в организации развито не достаточно</w:t>
      </w:r>
      <w:r w:rsidR="00CB2295" w:rsidRPr="00CB2295">
        <w:t xml:space="preserve">. </w:t>
      </w:r>
      <w:r w:rsidRPr="00CB2295">
        <w:t>Это один из основных значительных минусов организации</w:t>
      </w:r>
      <w:r w:rsidR="00CB2295" w:rsidRPr="00CB2295">
        <w:t xml:space="preserve">. </w:t>
      </w:r>
      <w:r w:rsidRPr="00CB2295">
        <w:t>Рекламная политика не развита</w:t>
      </w:r>
      <w:r w:rsidR="00CB2295" w:rsidRPr="00CB2295">
        <w:t>.</w:t>
      </w:r>
    </w:p>
    <w:p w:rsidR="00CB2295" w:rsidRDefault="004A7877" w:rsidP="00CB2295">
      <w:pPr>
        <w:ind w:firstLine="709"/>
      </w:pPr>
      <w:r w:rsidRPr="00CB2295">
        <w:t>Предприятие предпочитает</w:t>
      </w:r>
      <w:r w:rsidR="00CB2295" w:rsidRPr="00CB2295">
        <w:t xml:space="preserve"> </w:t>
      </w:r>
      <w:r w:rsidRPr="00CB2295">
        <w:t xml:space="preserve">выставочную деятельность, выпуск рекламных статей в СМИ </w:t>
      </w:r>
      <w:r w:rsidR="003A7DB7" w:rsidRPr="00CB2295">
        <w:t>города и области</w:t>
      </w:r>
      <w:r w:rsidRPr="00CB2295">
        <w:t>, печатается в строительных каталогах и специальных строительных изданиях</w:t>
      </w:r>
      <w:r w:rsidR="00CB2295" w:rsidRPr="00CB2295">
        <w:t xml:space="preserve">. </w:t>
      </w:r>
      <w:r w:rsidRPr="00CB2295">
        <w:t>Помимо этого, на предприятии рекламных акций практически больше не проводится</w:t>
      </w:r>
      <w:r w:rsidR="00CB2295" w:rsidRPr="00CB2295">
        <w:t>.</w:t>
      </w:r>
    </w:p>
    <w:p w:rsidR="00CB2295" w:rsidRDefault="00197D7E" w:rsidP="00197D7E">
      <w:pPr>
        <w:pStyle w:val="2"/>
      </w:pPr>
      <w:bookmarkStart w:id="20" w:name="_Toc228291092"/>
      <w:r>
        <w:br w:type="page"/>
      </w:r>
      <w:bookmarkStart w:id="21" w:name="_Toc257454281"/>
      <w:r w:rsidRPr="00CB2295">
        <w:t>Глава 3. Пути совершенствования маркетинговой стратегии</w:t>
      </w:r>
      <w:r w:rsidR="0029416F" w:rsidRPr="00CB2295">
        <w:t xml:space="preserve"> СФ</w:t>
      </w:r>
      <w:r w:rsidR="00CB2295">
        <w:t xml:space="preserve"> </w:t>
      </w:r>
      <w:bookmarkEnd w:id="20"/>
      <w:r w:rsidR="003C021F">
        <w:t>"Контакт Плюс"</w:t>
      </w:r>
      <w:bookmarkEnd w:id="21"/>
    </w:p>
    <w:p w:rsidR="00197D7E" w:rsidRDefault="00197D7E" w:rsidP="00CB2295">
      <w:pPr>
        <w:ind w:firstLine="709"/>
        <w:rPr>
          <w:rFonts w:eastAsia="Times-Roman"/>
          <w:b/>
          <w:bCs/>
          <w:i/>
          <w:iCs/>
        </w:rPr>
      </w:pPr>
      <w:bookmarkStart w:id="22" w:name="_Toc228291093"/>
    </w:p>
    <w:p w:rsidR="00CB2295" w:rsidRDefault="00CB2295" w:rsidP="00197D7E">
      <w:pPr>
        <w:pStyle w:val="2"/>
        <w:rPr>
          <w:rFonts w:eastAsia="Times-Roman"/>
        </w:rPr>
      </w:pPr>
      <w:bookmarkStart w:id="23" w:name="_Toc257454282"/>
      <w:r>
        <w:rPr>
          <w:rFonts w:eastAsia="Times-Roman"/>
        </w:rPr>
        <w:t xml:space="preserve">3.1 </w:t>
      </w:r>
      <w:r w:rsidR="0029416F" w:rsidRPr="00CB2295">
        <w:rPr>
          <w:rFonts w:eastAsia="Times-Roman"/>
        </w:rPr>
        <w:t>Проект совершенствования маркетинговой деятельности организации</w:t>
      </w:r>
      <w:bookmarkEnd w:id="22"/>
      <w:bookmarkEnd w:id="23"/>
    </w:p>
    <w:p w:rsidR="00197D7E" w:rsidRDefault="00197D7E" w:rsidP="00CB2295">
      <w:pPr>
        <w:ind w:firstLine="709"/>
        <w:rPr>
          <w:rFonts w:eastAsia="Times-Roman"/>
        </w:rPr>
      </w:pPr>
    </w:p>
    <w:p w:rsidR="00CB2295" w:rsidRDefault="0069196B" w:rsidP="00CB2295">
      <w:pPr>
        <w:ind w:firstLine="709"/>
        <w:rPr>
          <w:rFonts w:eastAsia="Times-Roman"/>
        </w:rPr>
      </w:pPr>
      <w:r w:rsidRPr="00CB2295">
        <w:rPr>
          <w:rFonts w:eastAsia="Times-Roman"/>
        </w:rPr>
        <w:t>Проект совершенствования маркетинговой деятельности организации предусматривает реализацию следующих разработанных маркетинговых стратегий</w:t>
      </w:r>
      <w:r w:rsidR="00CB2295" w:rsidRPr="00CB2295">
        <w:rPr>
          <w:rFonts w:eastAsia="Times-Roman"/>
        </w:rPr>
        <w:t>:</w:t>
      </w:r>
    </w:p>
    <w:p w:rsidR="00CB2295" w:rsidRDefault="0069196B" w:rsidP="00CB2295">
      <w:pPr>
        <w:ind w:firstLine="709"/>
        <w:rPr>
          <w:rFonts w:eastAsia="Times-BoldItalic"/>
        </w:rPr>
      </w:pPr>
      <w:r w:rsidRPr="00CB2295">
        <w:rPr>
          <w:rFonts w:eastAsia="Times-BoldItalic"/>
        </w:rPr>
        <w:t>1</w:t>
      </w:r>
      <w:r w:rsidR="00CB2295" w:rsidRPr="00CB2295">
        <w:rPr>
          <w:rFonts w:eastAsia="Times-BoldItalic"/>
        </w:rPr>
        <w:t xml:space="preserve">. </w:t>
      </w:r>
      <w:r w:rsidRPr="00CB2295">
        <w:rPr>
          <w:rFonts w:eastAsia="Times-BoldItalic"/>
        </w:rPr>
        <w:t>Стратегия осуществления связей с общественностью</w:t>
      </w:r>
      <w:r w:rsidR="00CB2295" w:rsidRPr="00CB2295">
        <w:rPr>
          <w:rFonts w:eastAsia="Times-BoldItalic"/>
        </w:rPr>
        <w:t xml:space="preserve"> - </w:t>
      </w:r>
      <w:r w:rsidRPr="00CB2295">
        <w:rPr>
          <w:rFonts w:eastAsia="Times-BoldItalic"/>
          <w:lang w:val="en-US"/>
        </w:rPr>
        <w:t>PR</w:t>
      </w:r>
      <w:r w:rsidRPr="00CB2295">
        <w:rPr>
          <w:rFonts w:eastAsia="Times-BoldItalic"/>
        </w:rPr>
        <w:t>-акции</w:t>
      </w:r>
      <w:r w:rsidR="00CB2295" w:rsidRPr="00CB2295">
        <w:rPr>
          <w:rFonts w:eastAsia="Times-BoldItalic"/>
        </w:rPr>
        <w:t>:</w:t>
      </w:r>
    </w:p>
    <w:p w:rsidR="00CB2295" w:rsidRDefault="0069196B" w:rsidP="00CB2295">
      <w:pPr>
        <w:ind w:firstLine="709"/>
        <w:rPr>
          <w:rFonts w:eastAsia="Times-Roman"/>
        </w:rPr>
      </w:pPr>
      <w:r w:rsidRPr="00CB2295">
        <w:rPr>
          <w:rFonts w:eastAsia="Times-BoldItalic"/>
        </w:rPr>
        <w:t>Данная стратегия подразумевает, прежде всего, создание и распространение печатных рекламно-информационных материалов</w:t>
      </w:r>
      <w:r w:rsidR="00CB2295" w:rsidRPr="00CB2295">
        <w:rPr>
          <w:rFonts w:eastAsia="Times-BoldItalic"/>
        </w:rPr>
        <w:t xml:space="preserve">. </w:t>
      </w:r>
      <w:r w:rsidRPr="00CB2295">
        <w:rPr>
          <w:rFonts w:eastAsia="Times-Roman"/>
        </w:rPr>
        <w:t>Практикуемые и планируемые</w:t>
      </w:r>
      <w:r w:rsidRPr="00CB2295">
        <w:rPr>
          <w:rFonts w:eastAsia="Times-BoldItalic"/>
          <w:i/>
          <w:iCs/>
        </w:rPr>
        <w:t xml:space="preserve"> </w:t>
      </w:r>
      <w:r w:rsidRPr="00CB2295">
        <w:rPr>
          <w:rFonts w:eastAsia="Times-Roman"/>
        </w:rPr>
        <w:t>на будущее виды изданий</w:t>
      </w:r>
      <w:r w:rsidR="00CB2295" w:rsidRPr="00CB2295">
        <w:rPr>
          <w:rFonts w:eastAsia="Times-Roman"/>
        </w:rPr>
        <w:t xml:space="preserve">: </w:t>
      </w:r>
      <w:r w:rsidRPr="00CB2295">
        <w:rPr>
          <w:rFonts w:eastAsia="Times-Roman"/>
        </w:rPr>
        <w:t>каталоги, проспекты, буклеты, листовки, плакаты-постеры</w:t>
      </w:r>
      <w:r w:rsidR="00CB2295">
        <w:rPr>
          <w:rFonts w:eastAsia="Times-Roman"/>
        </w:rPr>
        <w:t xml:space="preserve"> (</w:t>
      </w:r>
      <w:r w:rsidRPr="00CB2295">
        <w:rPr>
          <w:rFonts w:eastAsia="Times-Roman"/>
        </w:rPr>
        <w:t>с использованием современных технологий для демонстрации на выставках и семинарах</w:t>
      </w:r>
      <w:r w:rsidR="00CB2295" w:rsidRPr="00CB2295">
        <w:rPr>
          <w:rFonts w:eastAsia="Times-Roman"/>
        </w:rPr>
        <w:t>),</w:t>
      </w:r>
      <w:r w:rsidRPr="00CB2295">
        <w:rPr>
          <w:rFonts w:eastAsia="Times-Roman"/>
        </w:rPr>
        <w:t xml:space="preserve"> рулонные плакаты</w:t>
      </w:r>
      <w:r w:rsidR="00CB2295" w:rsidRPr="00CB2295">
        <w:rPr>
          <w:rFonts w:eastAsia="Times-Roman"/>
        </w:rPr>
        <w:t>.</w:t>
      </w:r>
    </w:p>
    <w:p w:rsidR="00CB2295" w:rsidRDefault="0069196B" w:rsidP="00CB2295">
      <w:pPr>
        <w:ind w:firstLine="709"/>
        <w:rPr>
          <w:rFonts w:eastAsia="Times-Roman"/>
        </w:rPr>
      </w:pPr>
      <w:r w:rsidRPr="00CB2295">
        <w:rPr>
          <w:rFonts w:eastAsia="Times-Roman"/>
        </w:rPr>
        <w:t>Задачи фирмы</w:t>
      </w:r>
      <w:r w:rsidR="00CB2295" w:rsidRPr="00CB2295">
        <w:rPr>
          <w:rFonts w:eastAsia="Times-Roman"/>
        </w:rPr>
        <w:t>:</w:t>
      </w:r>
    </w:p>
    <w:p w:rsidR="00CB2295" w:rsidRDefault="0069196B" w:rsidP="00CB2295">
      <w:pPr>
        <w:ind w:firstLine="709"/>
        <w:rPr>
          <w:rFonts w:eastAsia="Times-Roman"/>
        </w:rPr>
      </w:pPr>
      <w:r w:rsidRPr="00CB2295">
        <w:rPr>
          <w:rFonts w:eastAsia="Times-Roman"/>
        </w:rPr>
        <w:t>повышение качества рекламно-информационных материалов и сопроводительной документации, предоставление в них не тол</w:t>
      </w:r>
      <w:r w:rsidR="00510F9A" w:rsidRPr="00CB2295">
        <w:rPr>
          <w:rFonts w:eastAsia="Times-Roman"/>
        </w:rPr>
        <w:t>ько информации непосредственно об основных услугах предприятия</w:t>
      </w:r>
      <w:r w:rsidRPr="00CB2295">
        <w:rPr>
          <w:rFonts w:eastAsia="Times-Roman"/>
        </w:rPr>
        <w:t>, но дополнительных видов услуг и сервиса</w:t>
      </w:r>
      <w:r w:rsidR="00CB2295" w:rsidRPr="00CB2295">
        <w:rPr>
          <w:rFonts w:eastAsia="Times-Roman"/>
        </w:rPr>
        <w:t>;</w:t>
      </w:r>
    </w:p>
    <w:p w:rsidR="00CB2295" w:rsidRDefault="0069196B" w:rsidP="00CB2295">
      <w:pPr>
        <w:ind w:firstLine="709"/>
        <w:rPr>
          <w:rFonts w:eastAsia="Times-Roman"/>
        </w:rPr>
      </w:pPr>
      <w:r w:rsidRPr="00CB2295">
        <w:rPr>
          <w:rFonts w:eastAsia="Times-Roman"/>
        </w:rPr>
        <w:t>издание рекламной продукции</w:t>
      </w:r>
      <w:r w:rsidR="00CB2295">
        <w:rPr>
          <w:rFonts w:eastAsia="Times-Roman"/>
        </w:rPr>
        <w:t xml:space="preserve"> (</w:t>
      </w:r>
      <w:r w:rsidRPr="00CB2295">
        <w:rPr>
          <w:rFonts w:eastAsia="Times-Roman"/>
        </w:rPr>
        <w:t xml:space="preserve">полноцветных проспектов и буклетов, представительских папок и </w:t>
      </w:r>
      <w:r w:rsidR="00CB2295">
        <w:rPr>
          <w:rFonts w:eastAsia="Times-Roman"/>
        </w:rPr>
        <w:t>т.п.)</w:t>
      </w:r>
      <w:r w:rsidR="00CB2295" w:rsidRPr="00CB2295">
        <w:rPr>
          <w:rFonts w:eastAsia="Times-Roman"/>
        </w:rPr>
        <w:t xml:space="preserve"> </w:t>
      </w:r>
      <w:r w:rsidRPr="00CB2295">
        <w:rPr>
          <w:rFonts w:eastAsia="Times-Roman"/>
        </w:rPr>
        <w:t>на высоком полиграфическом уровне</w:t>
      </w:r>
      <w:r w:rsidR="00CB2295" w:rsidRPr="00CB2295">
        <w:rPr>
          <w:rFonts w:eastAsia="Times-Roman"/>
        </w:rPr>
        <w:t>;</w:t>
      </w:r>
    </w:p>
    <w:p w:rsidR="00CB2295" w:rsidRDefault="0069196B" w:rsidP="00CB2295">
      <w:pPr>
        <w:ind w:firstLine="709"/>
        <w:rPr>
          <w:rFonts w:eastAsia="Times-Roman"/>
        </w:rPr>
      </w:pPr>
      <w:r w:rsidRPr="00CB2295">
        <w:rPr>
          <w:rFonts w:eastAsia="Times-Roman"/>
        </w:rPr>
        <w:t>создание качественных рекламных материалов по товарам</w:t>
      </w:r>
      <w:r w:rsidR="00CB2295" w:rsidRPr="00CB2295">
        <w:rPr>
          <w:rFonts w:eastAsia="Times-Roman"/>
        </w:rPr>
        <w:t>;</w:t>
      </w:r>
    </w:p>
    <w:p w:rsidR="00CB2295" w:rsidRDefault="0069196B" w:rsidP="00CB2295">
      <w:pPr>
        <w:ind w:firstLine="709"/>
        <w:rPr>
          <w:rFonts w:eastAsia="Times-Roman"/>
        </w:rPr>
      </w:pPr>
      <w:r w:rsidRPr="00CB2295">
        <w:rPr>
          <w:rFonts w:eastAsia="Times-Roman"/>
        </w:rPr>
        <w:t>создание номенклатурного каталога товаров компании, содержащего полную характеристику всех моделей по единому стандарту</w:t>
      </w:r>
      <w:r w:rsidR="00CB2295" w:rsidRPr="00CB2295">
        <w:rPr>
          <w:rFonts w:eastAsia="Times-Roman"/>
        </w:rPr>
        <w:t>;</w:t>
      </w:r>
    </w:p>
    <w:p w:rsidR="00CB2295" w:rsidRDefault="0069196B" w:rsidP="00CB2295">
      <w:pPr>
        <w:ind w:firstLine="709"/>
        <w:rPr>
          <w:rFonts w:eastAsia="Times-Roman"/>
        </w:rPr>
      </w:pPr>
      <w:r w:rsidRPr="00CB2295">
        <w:rPr>
          <w:rFonts w:eastAsia="Times-Roman"/>
        </w:rPr>
        <w:t>Значительно активнее будет использоваться визуальная реклама в виде слайдовых презентаций, демонстрирующих обзорную информацию компании, продукции</w:t>
      </w:r>
      <w:r w:rsidR="00CB2295" w:rsidRPr="00CB2295">
        <w:rPr>
          <w:rFonts w:eastAsia="Times-Roman"/>
        </w:rPr>
        <w:t>.</w:t>
      </w:r>
    </w:p>
    <w:p w:rsidR="00CB2295" w:rsidRDefault="0069196B" w:rsidP="00CB2295">
      <w:pPr>
        <w:ind w:firstLine="709"/>
        <w:rPr>
          <w:rFonts w:eastAsia="Times-Roman"/>
        </w:rPr>
      </w:pPr>
      <w:r w:rsidRPr="00CB2295">
        <w:rPr>
          <w:rFonts w:eastAsia="Times-Roman"/>
        </w:rPr>
        <w:t>Информация в виде компьютеризованных экранных форм</w:t>
      </w:r>
      <w:r w:rsidR="00CB2295">
        <w:rPr>
          <w:rFonts w:eastAsia="Times-Roman"/>
        </w:rPr>
        <w:t xml:space="preserve"> (</w:t>
      </w:r>
      <w:r w:rsidRPr="00CB2295">
        <w:rPr>
          <w:rFonts w:eastAsia="Times-Roman"/>
        </w:rPr>
        <w:t>слайдов</w:t>
      </w:r>
      <w:r w:rsidR="00CB2295" w:rsidRPr="00CB2295">
        <w:rPr>
          <w:rFonts w:eastAsia="Times-Roman"/>
        </w:rPr>
        <w:t xml:space="preserve">) </w:t>
      </w:r>
      <w:r w:rsidRPr="00CB2295">
        <w:rPr>
          <w:rFonts w:eastAsia="Times-Roman"/>
        </w:rPr>
        <w:t>все шире используется на выставках, семинарах, круглых столах, совещаниях, во время визитов делегаций других фирм</w:t>
      </w:r>
      <w:r w:rsidR="00CB2295" w:rsidRPr="00CB2295">
        <w:rPr>
          <w:rFonts w:eastAsia="Times-Roman"/>
        </w:rPr>
        <w:t>.</w:t>
      </w:r>
    </w:p>
    <w:p w:rsidR="00CB2295" w:rsidRDefault="00510F9A" w:rsidP="00CB2295">
      <w:pPr>
        <w:ind w:firstLine="709"/>
        <w:rPr>
          <w:rFonts w:eastAsia="Times-Bold"/>
        </w:rPr>
      </w:pPr>
      <w:r w:rsidRPr="00CB2295">
        <w:rPr>
          <w:rFonts w:eastAsia="Times-Bold"/>
        </w:rPr>
        <w:t>2</w:t>
      </w:r>
      <w:r w:rsidR="00CB2295" w:rsidRPr="00CB2295">
        <w:rPr>
          <w:rFonts w:eastAsia="Times-Bold"/>
        </w:rPr>
        <w:t xml:space="preserve">. </w:t>
      </w:r>
      <w:r w:rsidR="0069196B" w:rsidRPr="00CB2295">
        <w:rPr>
          <w:rFonts w:eastAsia="Times-Bold"/>
        </w:rPr>
        <w:t>Стратегия сбыта</w:t>
      </w:r>
      <w:r w:rsidR="00CB2295" w:rsidRPr="00CB2295">
        <w:rPr>
          <w:rFonts w:eastAsia="Times-Bold"/>
        </w:rPr>
        <w:t>:</w:t>
      </w:r>
    </w:p>
    <w:p w:rsidR="0069196B" w:rsidRPr="00CB2295" w:rsidRDefault="0069196B" w:rsidP="00CB2295">
      <w:pPr>
        <w:ind w:firstLine="709"/>
        <w:rPr>
          <w:rFonts w:eastAsia="Times-Roman"/>
        </w:rPr>
      </w:pPr>
      <w:r w:rsidRPr="00CB2295">
        <w:rPr>
          <w:rFonts w:eastAsia="Times-Roman"/>
        </w:rPr>
        <w:t>Планирование ресурсов на развитие и функционирование сбытовой сети осуществлялось из расчета 5-7% от фактического объема продаж, произведенных в предыдущем году продукции и услуг фирмы</w:t>
      </w:r>
      <w:r w:rsidR="00CB2295" w:rsidRPr="00CB2295">
        <w:rPr>
          <w:rFonts w:eastAsia="Times-Roman"/>
        </w:rPr>
        <w:t xml:space="preserve">. </w:t>
      </w:r>
      <w:r w:rsidRPr="00CB2295">
        <w:rPr>
          <w:rFonts w:eastAsia="Times-Roman"/>
        </w:rPr>
        <w:t>В соответствии с этим принципом формируется</w:t>
      </w:r>
      <w:r w:rsidR="00CB2295" w:rsidRPr="00CB2295">
        <w:rPr>
          <w:rFonts w:eastAsia="Times-Roman"/>
        </w:rPr>
        <w:t xml:space="preserve"> </w:t>
      </w:r>
      <w:r w:rsidRPr="00CB2295">
        <w:rPr>
          <w:rFonts w:eastAsia="Times-Roman"/>
        </w:rPr>
        <w:t>бюджет сбытовой сети фирмы</w:t>
      </w:r>
    </w:p>
    <w:p w:rsidR="00CB2295" w:rsidRDefault="0069196B" w:rsidP="00CB2295">
      <w:pPr>
        <w:ind w:firstLine="709"/>
      </w:pPr>
      <w:r w:rsidRPr="00CB2295">
        <w:t>Возможные факторы, которые могут негативно повлиять на сбыт</w:t>
      </w:r>
      <w:r w:rsidR="00CB2295" w:rsidRPr="00CB2295">
        <w:t xml:space="preserve"> </w:t>
      </w:r>
      <w:r w:rsidRPr="00CB2295">
        <w:t>продукции</w:t>
      </w:r>
      <w:r w:rsidR="00CB2295">
        <w:t xml:space="preserve"> (</w:t>
      </w:r>
      <w:r w:rsidRPr="00CB2295">
        <w:t>товаров и</w:t>
      </w:r>
      <w:r w:rsidR="00CB2295" w:rsidRPr="00CB2295">
        <w:t xml:space="preserve"> </w:t>
      </w:r>
      <w:r w:rsidRPr="00CB2295">
        <w:t>услуг</w:t>
      </w:r>
      <w:r w:rsidR="00CB2295" w:rsidRPr="00CB2295">
        <w:t>):</w:t>
      </w:r>
    </w:p>
    <w:p w:rsidR="00CB2295" w:rsidRDefault="0069196B" w:rsidP="00CB2295">
      <w:pPr>
        <w:ind w:firstLine="709"/>
      </w:pPr>
      <w:r w:rsidRPr="00CB2295">
        <w:t>Общими негативными факторами, которые могут повлиять на объемы сбыта продукции являются</w:t>
      </w:r>
      <w:r w:rsidR="00CB2295" w:rsidRPr="00CB2295">
        <w:t>:</w:t>
      </w:r>
    </w:p>
    <w:p w:rsidR="00CB2295" w:rsidRDefault="0069196B" w:rsidP="00CB2295">
      <w:pPr>
        <w:ind w:firstLine="709"/>
      </w:pPr>
      <w:r w:rsidRPr="00CB2295">
        <w:t>усиление конкуренции со стороны существующих участников рынка, в том числе за счет вывода ими на рынок новых</w:t>
      </w:r>
      <w:r w:rsidR="00510F9A" w:rsidRPr="00CB2295">
        <w:t>, инновационных</w:t>
      </w:r>
      <w:r w:rsidRPr="00CB2295">
        <w:t xml:space="preserve"> и привлекательных в ценовом плане </w:t>
      </w:r>
      <w:r w:rsidR="00510F9A" w:rsidRPr="00CB2295">
        <w:t>строительных материалов и технологий</w:t>
      </w:r>
      <w:r w:rsidR="00CB2295" w:rsidRPr="00CB2295">
        <w:t>;</w:t>
      </w:r>
    </w:p>
    <w:p w:rsidR="00CB2295" w:rsidRDefault="0069196B" w:rsidP="00CB2295">
      <w:pPr>
        <w:ind w:firstLine="709"/>
      </w:pPr>
      <w:r w:rsidRPr="00CB2295">
        <w:t>приход на рынок новых сильных конкурентов</w:t>
      </w:r>
      <w:r w:rsidR="00CB2295" w:rsidRPr="00CB2295">
        <w:t>;</w:t>
      </w:r>
    </w:p>
    <w:p w:rsidR="00CB2295" w:rsidRDefault="0069196B" w:rsidP="00CB2295">
      <w:pPr>
        <w:ind w:firstLine="709"/>
      </w:pPr>
      <w:r w:rsidRPr="00CB2295">
        <w:t>сбои в логистике снабжения и дистрибьюции продукции</w:t>
      </w:r>
      <w:r w:rsidR="00CB2295" w:rsidRPr="00CB2295">
        <w:t>;</w:t>
      </w:r>
    </w:p>
    <w:p w:rsidR="00CB2295" w:rsidRDefault="0069196B" w:rsidP="00CB2295">
      <w:pPr>
        <w:ind w:firstLine="709"/>
      </w:pPr>
      <w:r w:rsidRPr="00CB2295">
        <w:t>внезапное непрогнозируемое падение</w:t>
      </w:r>
      <w:r w:rsidRPr="00CB2295">
        <w:rPr>
          <w:lang w:val="en-US"/>
        </w:rPr>
        <w:t xml:space="preserve"> </w:t>
      </w:r>
      <w:r w:rsidRPr="00CB2295">
        <w:t>рынка</w:t>
      </w:r>
      <w:r w:rsidR="00CB2295" w:rsidRPr="00CB2295">
        <w:t>.</w:t>
      </w:r>
    </w:p>
    <w:p w:rsidR="00CB2295" w:rsidRDefault="0069196B" w:rsidP="00CB2295">
      <w:pPr>
        <w:ind w:firstLine="709"/>
      </w:pPr>
      <w:r w:rsidRPr="00CB2295">
        <w:t>Возможные действия компании по уменьшению влияния таких факторов</w:t>
      </w:r>
      <w:r w:rsidR="00CB2295" w:rsidRPr="00CB2295">
        <w:t>:</w:t>
      </w:r>
    </w:p>
    <w:p w:rsidR="00CB2295" w:rsidRDefault="0069196B" w:rsidP="00CB2295">
      <w:pPr>
        <w:ind w:firstLine="709"/>
      </w:pPr>
      <w:r w:rsidRPr="00CB2295">
        <w:t>Действия компании по уменьшению влияния факторов, которые могут повлиять на сбыт его продукции</w:t>
      </w:r>
      <w:r w:rsidR="00CB2295">
        <w:t xml:space="preserve"> (</w:t>
      </w:r>
      <w:r w:rsidRPr="00CB2295">
        <w:t>работ, услуг</w:t>
      </w:r>
      <w:r w:rsidR="00CB2295" w:rsidRPr="00CB2295">
        <w:t xml:space="preserve">) </w:t>
      </w:r>
      <w:r w:rsidRPr="00CB2295">
        <w:t>должны заключаться внижеследующем</w:t>
      </w:r>
      <w:r w:rsidR="00CB2295" w:rsidRPr="00CB2295">
        <w:t>:</w:t>
      </w:r>
    </w:p>
    <w:p w:rsidR="00CB2295" w:rsidRDefault="0069196B" w:rsidP="00CB2295">
      <w:pPr>
        <w:ind w:firstLine="709"/>
      </w:pPr>
      <w:r w:rsidRPr="00CB2295">
        <w:t>в постоянном мониторинге рынка и конкурентов</w:t>
      </w:r>
      <w:r w:rsidR="00CB2295" w:rsidRPr="00CB2295">
        <w:t xml:space="preserve">; </w:t>
      </w:r>
      <w:r w:rsidRPr="00CB2295">
        <w:t>регулярном обновлении модельной линейки</w:t>
      </w:r>
      <w:r w:rsidR="00CB2295" w:rsidRPr="00CB2295">
        <w:t>;</w:t>
      </w:r>
    </w:p>
    <w:p w:rsidR="00CB2295" w:rsidRDefault="0069196B" w:rsidP="00CB2295">
      <w:pPr>
        <w:ind w:firstLine="709"/>
      </w:pPr>
      <w:r w:rsidRPr="00CB2295">
        <w:t>предложении рынку товаров европейского качества, включая увеличение инжиниринговой составляющей, связанной с созданием современных эффективных систем учета и управления</w:t>
      </w:r>
    </w:p>
    <w:p w:rsidR="00CB2295" w:rsidRDefault="0069196B" w:rsidP="00CB2295">
      <w:pPr>
        <w:ind w:firstLine="709"/>
      </w:pPr>
      <w:r w:rsidRPr="00CB2295">
        <w:t>удовлетворенности конечных потребителей</w:t>
      </w:r>
      <w:r w:rsidR="00CB2295" w:rsidRPr="00CB2295">
        <w:t xml:space="preserve">, </w:t>
      </w:r>
      <w:r w:rsidRPr="00CB2295">
        <w:t>клиентов и партнеров</w:t>
      </w:r>
      <w:r w:rsidR="00CB2295" w:rsidRPr="00CB2295">
        <w:t>;</w:t>
      </w:r>
    </w:p>
    <w:p w:rsidR="00CB2295" w:rsidRDefault="0069196B" w:rsidP="00CB2295">
      <w:pPr>
        <w:ind w:firstLine="709"/>
      </w:pPr>
      <w:r w:rsidRPr="00CB2295">
        <w:t>увеличении доли прямого маркетинга</w:t>
      </w:r>
      <w:r w:rsidR="00CB2295" w:rsidRPr="00CB2295">
        <w:t>;</w:t>
      </w:r>
    </w:p>
    <w:p w:rsidR="00CB2295" w:rsidRDefault="0069196B" w:rsidP="00CB2295">
      <w:pPr>
        <w:ind w:firstLine="709"/>
      </w:pPr>
      <w:r w:rsidRPr="00CB2295">
        <w:t>развитии систем управления всеми аспектами операционной деятельности</w:t>
      </w:r>
      <w:r w:rsidR="00CB2295" w:rsidRPr="00CB2295">
        <w:t>;</w:t>
      </w:r>
    </w:p>
    <w:p w:rsidR="00CB2295" w:rsidRDefault="0069196B" w:rsidP="00CB2295">
      <w:pPr>
        <w:ind w:firstLine="709"/>
      </w:pPr>
      <w:r w:rsidRPr="00CB2295">
        <w:t>Стратегия продвижения товара</w:t>
      </w:r>
      <w:r w:rsidR="00CB2295" w:rsidRPr="00CB2295">
        <w:t>:</w:t>
      </w:r>
    </w:p>
    <w:p w:rsidR="00CB2295" w:rsidRDefault="0069196B" w:rsidP="00CB2295">
      <w:pPr>
        <w:ind w:firstLine="709"/>
      </w:pPr>
      <w:r w:rsidRPr="00CB2295">
        <w:t>Компании необходимо продвигать продукт с нескольких направлений</w:t>
      </w:r>
      <w:r w:rsidR="00CB2295" w:rsidRPr="00CB2295">
        <w:t>:</w:t>
      </w:r>
    </w:p>
    <w:p w:rsidR="00CB2295" w:rsidRDefault="0069196B" w:rsidP="00CB2295">
      <w:pPr>
        <w:ind w:firstLine="709"/>
      </w:pPr>
      <w:r w:rsidRPr="00CB2295">
        <w:t>продвигать продукцию среди конечных потребителей, как частных лиц, так и юридических компаний</w:t>
      </w:r>
      <w:r w:rsidR="00CB2295" w:rsidRPr="00CB2295">
        <w:t>;</w:t>
      </w:r>
    </w:p>
    <w:p w:rsidR="00CB2295" w:rsidRDefault="0069196B" w:rsidP="00CB2295">
      <w:pPr>
        <w:ind w:firstLine="709"/>
      </w:pPr>
      <w:r w:rsidRPr="00CB2295">
        <w:t>информировать о преимуществе своей продукции</w:t>
      </w:r>
      <w:r w:rsidR="00CB2295" w:rsidRPr="00CB2295">
        <w:t>;</w:t>
      </w:r>
    </w:p>
    <w:p w:rsidR="00CB2295" w:rsidRDefault="0069196B" w:rsidP="00CB2295">
      <w:pPr>
        <w:ind w:firstLine="709"/>
        <w:rPr>
          <w:rFonts w:eastAsia="Times-Roman"/>
        </w:rPr>
      </w:pPr>
      <w:r w:rsidRPr="00CB2295">
        <w:rPr>
          <w:rFonts w:eastAsia="Times-Roman"/>
        </w:rPr>
        <w:t>Рекламная и информационная деятельность в Интернете преследует цели</w:t>
      </w:r>
      <w:r w:rsidR="00CB2295" w:rsidRPr="00CB2295">
        <w:rPr>
          <w:rFonts w:eastAsia="Times-Roman"/>
        </w:rPr>
        <w:t>:</w:t>
      </w:r>
    </w:p>
    <w:p w:rsidR="0069196B" w:rsidRPr="00CB2295" w:rsidRDefault="0069196B" w:rsidP="00CB2295">
      <w:pPr>
        <w:ind w:firstLine="709"/>
        <w:rPr>
          <w:rFonts w:eastAsia="Times-Roman"/>
        </w:rPr>
      </w:pPr>
      <w:r w:rsidRPr="00CB2295">
        <w:rPr>
          <w:rFonts w:eastAsia="Times-Roman"/>
        </w:rPr>
        <w:t>поддержание имиджа инновационной компании,</w:t>
      </w:r>
    </w:p>
    <w:p w:rsidR="00CB2295" w:rsidRDefault="0069196B" w:rsidP="00CB2295">
      <w:pPr>
        <w:ind w:firstLine="709"/>
        <w:rPr>
          <w:rFonts w:eastAsia="Times-Roman"/>
        </w:rPr>
      </w:pPr>
      <w:r w:rsidRPr="00CB2295">
        <w:rPr>
          <w:rFonts w:eastAsia="Times-Roman"/>
        </w:rPr>
        <w:t>реклама продукции и марки</w:t>
      </w:r>
      <w:r w:rsidR="00CB2295" w:rsidRPr="00CB2295">
        <w:rPr>
          <w:rFonts w:eastAsia="Times-Roman"/>
        </w:rPr>
        <w:t>.</w:t>
      </w:r>
    </w:p>
    <w:p w:rsidR="00CB2295" w:rsidRDefault="0069196B" w:rsidP="00CB2295">
      <w:pPr>
        <w:ind w:firstLine="709"/>
        <w:rPr>
          <w:rFonts w:eastAsia="Times-Roman"/>
        </w:rPr>
      </w:pPr>
      <w:r w:rsidRPr="00CB2295">
        <w:rPr>
          <w:rFonts w:eastAsia="Times-Roman"/>
        </w:rPr>
        <w:t>Интернет предоставляет новые возможности рекламы продукции и торговой марки, которые были невозможны при старых технологиях</w:t>
      </w:r>
      <w:r w:rsidR="00CB2295" w:rsidRPr="00CB2295">
        <w:rPr>
          <w:rFonts w:eastAsia="Times-Roman"/>
        </w:rPr>
        <w:t>.</w:t>
      </w:r>
    </w:p>
    <w:p w:rsidR="00CB2295" w:rsidRDefault="0069196B" w:rsidP="00CB2295">
      <w:pPr>
        <w:ind w:firstLine="709"/>
        <w:rPr>
          <w:rFonts w:eastAsia="Times-Roman"/>
        </w:rPr>
      </w:pPr>
      <w:r w:rsidRPr="00CB2295">
        <w:rPr>
          <w:rFonts w:eastAsia="Times-Roman"/>
        </w:rPr>
        <w:t>Стоимость рекламы в сети существенно ниже стоимости рекламы в СМИ или, например, при изготовлении дорожных рекламных щитов</w:t>
      </w:r>
      <w:r w:rsidR="00CB2295" w:rsidRPr="00CB2295">
        <w:rPr>
          <w:rFonts w:eastAsia="Times-Roman"/>
        </w:rPr>
        <w:t xml:space="preserve">. </w:t>
      </w:r>
      <w:r w:rsidRPr="00CB2295">
        <w:rPr>
          <w:rFonts w:eastAsia="Times-Roman"/>
        </w:rPr>
        <w:t>Поэтому необходимо использовать максимум возможностей по рекламе в Интернете, включая</w:t>
      </w:r>
      <w:r w:rsidR="00CB2295" w:rsidRPr="00CB2295">
        <w:rPr>
          <w:rFonts w:eastAsia="Times-Roman"/>
        </w:rPr>
        <w:t>:</w:t>
      </w:r>
    </w:p>
    <w:p w:rsidR="00CB2295" w:rsidRDefault="0069196B" w:rsidP="00CB2295">
      <w:pPr>
        <w:ind w:firstLine="709"/>
        <w:rPr>
          <w:rFonts w:eastAsia="Times-Roman"/>
        </w:rPr>
      </w:pPr>
      <w:r w:rsidRPr="00CB2295">
        <w:rPr>
          <w:rFonts w:eastAsia="Times-Roman"/>
        </w:rPr>
        <w:t xml:space="preserve">прямую рекламу на </w:t>
      </w:r>
      <w:r w:rsidR="00510F9A" w:rsidRPr="00CB2295">
        <w:rPr>
          <w:rFonts w:eastAsia="Times-Roman"/>
        </w:rPr>
        <w:t xml:space="preserve">собственном </w:t>
      </w:r>
      <w:r w:rsidRPr="00CB2295">
        <w:rPr>
          <w:rFonts w:eastAsia="Times-Roman"/>
        </w:rPr>
        <w:t>сайте</w:t>
      </w:r>
      <w:r w:rsidR="00CB2295" w:rsidRPr="00CB2295">
        <w:rPr>
          <w:rFonts w:eastAsia="Times-Roman"/>
        </w:rPr>
        <w:t>;</w:t>
      </w:r>
    </w:p>
    <w:p w:rsidR="00CB2295" w:rsidRDefault="0069196B" w:rsidP="00CB2295">
      <w:pPr>
        <w:ind w:firstLine="709"/>
        <w:rPr>
          <w:rFonts w:eastAsia="Times-Roman"/>
        </w:rPr>
      </w:pPr>
      <w:r w:rsidRPr="00CB2295">
        <w:rPr>
          <w:rFonts w:eastAsia="Times-Roman"/>
        </w:rPr>
        <w:t>баннерную рекламу товаров, марки и сайта</w:t>
      </w:r>
      <w:r w:rsidR="00CB2295" w:rsidRPr="00CB2295">
        <w:rPr>
          <w:rFonts w:eastAsia="Times-Roman"/>
        </w:rPr>
        <w:t>;</w:t>
      </w:r>
    </w:p>
    <w:p w:rsidR="00CB2295" w:rsidRDefault="0069196B" w:rsidP="00CB2295">
      <w:pPr>
        <w:ind w:firstLine="709"/>
        <w:rPr>
          <w:rFonts w:eastAsia="Times-Roman"/>
        </w:rPr>
      </w:pPr>
      <w:r w:rsidRPr="00CB2295">
        <w:rPr>
          <w:rFonts w:eastAsia="Times-Roman"/>
        </w:rPr>
        <w:t>участие в Интернет-выставках</w:t>
      </w:r>
      <w:r w:rsidR="00CB2295" w:rsidRPr="00CB2295">
        <w:rPr>
          <w:rFonts w:eastAsia="Times-Roman"/>
        </w:rPr>
        <w:t>;</w:t>
      </w:r>
    </w:p>
    <w:p w:rsidR="00CB2295" w:rsidRDefault="0069196B" w:rsidP="00CB2295">
      <w:pPr>
        <w:ind w:firstLine="709"/>
        <w:rPr>
          <w:rFonts w:eastAsia="Times-Roman"/>
        </w:rPr>
      </w:pPr>
      <w:r w:rsidRPr="00CB2295">
        <w:rPr>
          <w:rFonts w:eastAsia="Times-Roman"/>
        </w:rPr>
        <w:t>создание информационного портала с целью развития данного сектора и улучшения сервиса и представления информации</w:t>
      </w:r>
      <w:r w:rsidR="00CB2295" w:rsidRPr="00CB2295">
        <w:rPr>
          <w:rFonts w:eastAsia="Times-Roman"/>
        </w:rPr>
        <w:t>;</w:t>
      </w:r>
    </w:p>
    <w:p w:rsidR="00CB2295" w:rsidRDefault="0069196B" w:rsidP="00CB2295">
      <w:pPr>
        <w:ind w:firstLine="709"/>
        <w:rPr>
          <w:rFonts w:eastAsia="Times-Roman"/>
        </w:rPr>
      </w:pPr>
      <w:r w:rsidRPr="00CB2295">
        <w:rPr>
          <w:rFonts w:eastAsia="Times-Roman"/>
        </w:rPr>
        <w:t>распространение информации о продукции на смежные по тематике сайты и организация совместных рекламных проектов с партнерами</w:t>
      </w:r>
      <w:r w:rsidR="00CB2295" w:rsidRPr="00CB2295">
        <w:rPr>
          <w:rFonts w:eastAsia="Times-Roman"/>
        </w:rPr>
        <w:t>.</w:t>
      </w:r>
    </w:p>
    <w:p w:rsidR="00CB2295" w:rsidRDefault="0069196B" w:rsidP="00CB2295">
      <w:pPr>
        <w:ind w:firstLine="709"/>
        <w:rPr>
          <w:rFonts w:eastAsia="Times-Roman"/>
        </w:rPr>
      </w:pPr>
      <w:r w:rsidRPr="00CB2295">
        <w:rPr>
          <w:rFonts w:eastAsia="Times-Roman"/>
        </w:rPr>
        <w:t>Задачи фирмы</w:t>
      </w:r>
      <w:r w:rsidR="00CB2295" w:rsidRPr="00CB2295">
        <w:rPr>
          <w:rFonts w:eastAsia="Times-Roman"/>
        </w:rPr>
        <w:t>:</w:t>
      </w:r>
    </w:p>
    <w:p w:rsidR="00CB2295" w:rsidRDefault="0069196B" w:rsidP="00CB2295">
      <w:pPr>
        <w:ind w:firstLine="709"/>
        <w:rPr>
          <w:rFonts w:eastAsia="Times-Roman"/>
        </w:rPr>
      </w:pPr>
      <w:r w:rsidRPr="00CB2295">
        <w:rPr>
          <w:rFonts w:eastAsia="Times-Roman"/>
        </w:rPr>
        <w:t>внедрение новых технологий для разработки и представления информации в Интернете</w:t>
      </w:r>
      <w:r w:rsidR="00CB2295" w:rsidRPr="00CB2295">
        <w:rPr>
          <w:rFonts w:eastAsia="Times-Roman"/>
        </w:rPr>
        <w:t>;</w:t>
      </w:r>
    </w:p>
    <w:p w:rsidR="00CB2295" w:rsidRDefault="0069196B" w:rsidP="00CB2295">
      <w:pPr>
        <w:ind w:firstLine="709"/>
        <w:rPr>
          <w:rFonts w:eastAsia="Times-Roman"/>
        </w:rPr>
      </w:pPr>
      <w:r w:rsidRPr="00CB2295">
        <w:rPr>
          <w:rFonts w:eastAsia="Times-Roman"/>
        </w:rPr>
        <w:t>создание виртуальной галереи товаров</w:t>
      </w:r>
      <w:r w:rsidR="00CB2295" w:rsidRPr="00CB2295">
        <w:rPr>
          <w:rFonts w:eastAsia="Times-Roman"/>
        </w:rPr>
        <w:t xml:space="preserve"> </w:t>
      </w:r>
      <w:r w:rsidRPr="00CB2295">
        <w:rPr>
          <w:rFonts w:eastAsia="Times-Roman"/>
        </w:rPr>
        <w:t>фирмы с детальным описанием и преимуществами каждого</w:t>
      </w:r>
      <w:r w:rsidR="00CB2295" w:rsidRPr="00CB2295">
        <w:rPr>
          <w:rFonts w:eastAsia="Times-Roman"/>
        </w:rPr>
        <w:t>;</w:t>
      </w:r>
    </w:p>
    <w:p w:rsidR="00CB2295" w:rsidRDefault="0069196B" w:rsidP="00CB2295">
      <w:pPr>
        <w:ind w:firstLine="709"/>
        <w:rPr>
          <w:rFonts w:eastAsia="Times-Roman"/>
        </w:rPr>
      </w:pPr>
      <w:r w:rsidRPr="00CB2295">
        <w:rPr>
          <w:rFonts w:eastAsia="Times-Roman"/>
        </w:rPr>
        <w:t>участие в Интернет-выставках, связанных со сферой деятельности фирмы</w:t>
      </w:r>
      <w:r w:rsidR="00CB2295" w:rsidRPr="00CB2295">
        <w:rPr>
          <w:rFonts w:eastAsia="Times-Roman"/>
        </w:rPr>
        <w:t>;</w:t>
      </w:r>
    </w:p>
    <w:p w:rsidR="00CB2295" w:rsidRDefault="0069196B" w:rsidP="00CB2295">
      <w:pPr>
        <w:ind w:firstLine="709"/>
        <w:rPr>
          <w:rFonts w:eastAsia="Times-Roman"/>
        </w:rPr>
      </w:pPr>
      <w:r w:rsidRPr="00CB2295">
        <w:rPr>
          <w:rFonts w:eastAsia="Times-Roman"/>
        </w:rPr>
        <w:t>информационная поддержка клиентов</w:t>
      </w:r>
      <w:r w:rsidR="00CB2295" w:rsidRPr="00CB2295">
        <w:rPr>
          <w:rFonts w:eastAsia="Times-Roman"/>
        </w:rPr>
        <w:t>;</w:t>
      </w:r>
    </w:p>
    <w:p w:rsidR="00CB2295" w:rsidRDefault="0069196B" w:rsidP="00CB2295">
      <w:pPr>
        <w:ind w:firstLine="709"/>
        <w:rPr>
          <w:rFonts w:eastAsia="Times-Roman"/>
        </w:rPr>
      </w:pPr>
      <w:r w:rsidRPr="00CB2295">
        <w:rPr>
          <w:rFonts w:eastAsia="Times-Roman"/>
        </w:rPr>
        <w:t>изучение маршрутов навигации пользователей с целью анализа важности и доступности той или иной информации на сайте</w:t>
      </w:r>
      <w:r w:rsidR="00CB2295" w:rsidRPr="00CB2295">
        <w:rPr>
          <w:rFonts w:eastAsia="Times-Roman"/>
        </w:rPr>
        <w:t>;</w:t>
      </w:r>
    </w:p>
    <w:p w:rsidR="00CB2295" w:rsidRDefault="0069196B" w:rsidP="00CB2295">
      <w:pPr>
        <w:ind w:firstLine="709"/>
        <w:rPr>
          <w:rFonts w:eastAsia="Times-Roman"/>
        </w:rPr>
      </w:pPr>
      <w:r w:rsidRPr="00CB2295">
        <w:rPr>
          <w:rFonts w:eastAsia="Times-Roman"/>
        </w:rPr>
        <w:t>расширение информации о продукции фирмы</w:t>
      </w:r>
      <w:r w:rsidR="00CB2295" w:rsidRPr="00CB2295">
        <w:rPr>
          <w:rFonts w:eastAsia="Times-Roman"/>
        </w:rPr>
        <w:t>;</w:t>
      </w:r>
    </w:p>
    <w:p w:rsidR="00CB2295" w:rsidRDefault="0069196B" w:rsidP="00CB2295">
      <w:pPr>
        <w:ind w:firstLine="709"/>
        <w:rPr>
          <w:rFonts w:eastAsia="Times-Roman"/>
        </w:rPr>
      </w:pPr>
      <w:r w:rsidRPr="00CB2295">
        <w:rPr>
          <w:rFonts w:eastAsia="Times-Roman"/>
        </w:rPr>
        <w:t>развитие службы новостей сайта и разделение на несколько специализированных каналов</w:t>
      </w:r>
      <w:r w:rsidR="00CB2295" w:rsidRPr="00CB2295">
        <w:rPr>
          <w:rFonts w:eastAsia="Times-Roman"/>
        </w:rPr>
        <w:t>;</w:t>
      </w:r>
    </w:p>
    <w:p w:rsidR="00CB2295" w:rsidRDefault="0069196B" w:rsidP="00CB2295">
      <w:pPr>
        <w:ind w:firstLine="709"/>
        <w:rPr>
          <w:rFonts w:eastAsia="Times-Roman"/>
        </w:rPr>
      </w:pPr>
      <w:r w:rsidRPr="00CB2295">
        <w:rPr>
          <w:rFonts w:eastAsia="Times-Roman"/>
        </w:rPr>
        <w:t>создание</w:t>
      </w:r>
      <w:r w:rsidR="00CB2295" w:rsidRPr="00CB2295">
        <w:rPr>
          <w:rFonts w:eastAsia="Times-Roman"/>
        </w:rPr>
        <w:t xml:space="preserve"> </w:t>
      </w:r>
      <w:r w:rsidRPr="00CB2295">
        <w:rPr>
          <w:rFonts w:eastAsia="Times-Roman"/>
        </w:rPr>
        <w:t>“форума</w:t>
      </w:r>
      <w:r w:rsidR="00CB2295">
        <w:rPr>
          <w:rFonts w:eastAsia="Times-Roman"/>
        </w:rPr>
        <w:t xml:space="preserve">" </w:t>
      </w:r>
      <w:r w:rsidRPr="00CB2295">
        <w:rPr>
          <w:rFonts w:eastAsia="Times-Roman"/>
        </w:rPr>
        <w:t xml:space="preserve">для сопровождения проектов и </w:t>
      </w:r>
      <w:r w:rsidR="00510F9A" w:rsidRPr="00CB2295">
        <w:rPr>
          <w:rFonts w:eastAsia="Times-Roman"/>
        </w:rPr>
        <w:t>услуг фирмы</w:t>
      </w:r>
      <w:r w:rsidR="00CB2295" w:rsidRPr="00CB2295">
        <w:rPr>
          <w:rFonts w:eastAsia="Times-Roman"/>
        </w:rPr>
        <w:t>.</w:t>
      </w:r>
    </w:p>
    <w:p w:rsidR="00CB2295" w:rsidRDefault="0069196B" w:rsidP="00CB2295">
      <w:pPr>
        <w:ind w:firstLine="709"/>
        <w:rPr>
          <w:rFonts w:eastAsia="Times-Roman"/>
        </w:rPr>
      </w:pPr>
      <w:r w:rsidRPr="00CB2295">
        <w:rPr>
          <w:rFonts w:eastAsia="Times-Roman"/>
        </w:rPr>
        <w:t>Участие в региональных специализированных выставках, имеющих высокую престижность и авторитет, отличающихся хорошим уровнем организации, с целью усиления позиций фирмы в регионах</w:t>
      </w:r>
      <w:r w:rsidR="00CB2295" w:rsidRPr="00CB2295">
        <w:rPr>
          <w:rFonts w:eastAsia="Times-Roman"/>
        </w:rPr>
        <w:t>.</w:t>
      </w:r>
    </w:p>
    <w:p w:rsidR="00CB2295" w:rsidRDefault="0069196B" w:rsidP="00CB2295">
      <w:pPr>
        <w:ind w:firstLine="709"/>
        <w:rPr>
          <w:rFonts w:eastAsia="Times-Roman"/>
        </w:rPr>
      </w:pPr>
      <w:r w:rsidRPr="00CB2295">
        <w:rPr>
          <w:rFonts w:eastAsia="Times-Roman"/>
        </w:rPr>
        <w:t>С учетом возможной корректировки плана в сторону увеличения числа выставок в него включены следующие мероприятия</w:t>
      </w:r>
      <w:r w:rsidR="00CB2295" w:rsidRPr="00CB2295">
        <w:rPr>
          <w:rFonts w:eastAsia="Times-Roman"/>
        </w:rPr>
        <w:t>.</w:t>
      </w:r>
    </w:p>
    <w:p w:rsidR="00CB2295" w:rsidRDefault="0069196B" w:rsidP="00CB2295">
      <w:pPr>
        <w:ind w:firstLine="709"/>
        <w:rPr>
          <w:rFonts w:eastAsia="Times-Roman"/>
        </w:rPr>
      </w:pPr>
      <w:r w:rsidRPr="00CB2295">
        <w:rPr>
          <w:rFonts w:eastAsia="Times-Roman"/>
        </w:rPr>
        <w:t xml:space="preserve">Рекламная информация о фирме будет включаться </w:t>
      </w:r>
      <w:r w:rsidRPr="00CB2295">
        <w:rPr>
          <w:rFonts w:eastAsia="Times-BoldItalic"/>
        </w:rPr>
        <w:t xml:space="preserve">в электронные базы данных </w:t>
      </w:r>
      <w:r w:rsidRPr="00CB2295">
        <w:rPr>
          <w:rFonts w:eastAsia="Times-Roman"/>
        </w:rPr>
        <w:t>и каталоги производителей товаров и услуг, а также размещаться на выпускаемых фирмами-организаторами выставок лазерных компакт-дисках</w:t>
      </w:r>
      <w:r w:rsidR="00CB2295" w:rsidRPr="00CB2295">
        <w:rPr>
          <w:rFonts w:eastAsia="Times-Roman"/>
        </w:rPr>
        <w:t>.</w:t>
      </w:r>
    </w:p>
    <w:p w:rsidR="0069196B" w:rsidRPr="00CB2295" w:rsidRDefault="0069196B" w:rsidP="00CB2295">
      <w:pPr>
        <w:ind w:firstLine="709"/>
        <w:rPr>
          <w:rFonts w:eastAsia="Times-Roman"/>
        </w:rPr>
      </w:pPr>
      <w:r w:rsidRPr="00CB2295">
        <w:rPr>
          <w:rFonts w:eastAsia="Times-BoldItalic"/>
        </w:rPr>
        <w:t xml:space="preserve">Реклама в печатных изданиях </w:t>
      </w:r>
      <w:r w:rsidRPr="00CB2295">
        <w:rPr>
          <w:rFonts w:eastAsia="Times-Roman"/>
        </w:rPr>
        <w:t>будет осуществляться путем размещения рекламных объявлений, модулей, статей и других публикаций</w:t>
      </w:r>
    </w:p>
    <w:p w:rsidR="00CB2295" w:rsidRDefault="0069196B" w:rsidP="00CB2295">
      <w:pPr>
        <w:ind w:firstLine="709"/>
        <w:rPr>
          <w:rFonts w:eastAsia="Times-Roman"/>
        </w:rPr>
      </w:pPr>
      <w:r w:rsidRPr="00CB2295">
        <w:rPr>
          <w:rFonts w:eastAsia="Times-Roman"/>
        </w:rPr>
        <w:t>информационного, обзорно-рекламного и технического характера</w:t>
      </w:r>
      <w:r w:rsidR="00CB2295" w:rsidRPr="00CB2295">
        <w:rPr>
          <w:rFonts w:eastAsia="Times-Roman"/>
        </w:rPr>
        <w:t>.</w:t>
      </w:r>
    </w:p>
    <w:p w:rsidR="00CB2295" w:rsidRDefault="0069196B" w:rsidP="00CB2295">
      <w:pPr>
        <w:ind w:firstLine="709"/>
        <w:rPr>
          <w:rFonts w:eastAsia="Times-Roman"/>
        </w:rPr>
      </w:pPr>
      <w:r w:rsidRPr="00CB2295">
        <w:rPr>
          <w:rFonts w:eastAsia="Times-Roman"/>
        </w:rPr>
        <w:t>в различных справочниках производителей продукции, телефонных справочниках, бизнес-каталогах</w:t>
      </w:r>
      <w:r w:rsidR="00CB2295" w:rsidRPr="00CB2295">
        <w:rPr>
          <w:rFonts w:eastAsia="Times-Roman"/>
        </w:rPr>
        <w:t>.</w:t>
      </w:r>
    </w:p>
    <w:p w:rsidR="00CB2295" w:rsidRDefault="0069196B" w:rsidP="00CB2295">
      <w:pPr>
        <w:ind w:firstLine="709"/>
        <w:rPr>
          <w:rFonts w:eastAsia="Times-Roman"/>
        </w:rPr>
      </w:pPr>
      <w:r w:rsidRPr="00CB2295">
        <w:rPr>
          <w:rFonts w:eastAsia="Times-Roman"/>
        </w:rPr>
        <w:t>Особое внимание должно быть уделено размещению статей специального технического характера или социальной направленности</w:t>
      </w:r>
      <w:r w:rsidR="00CB2295">
        <w:rPr>
          <w:rFonts w:eastAsia="Times-Roman"/>
        </w:rPr>
        <w:t xml:space="preserve"> (</w:t>
      </w:r>
      <w:r w:rsidRPr="00CB2295">
        <w:rPr>
          <w:rFonts w:eastAsia="Times-Roman"/>
        </w:rPr>
        <w:t>например о преимуществах работы в компании</w:t>
      </w:r>
      <w:r w:rsidR="00CB2295" w:rsidRPr="00CB2295">
        <w:rPr>
          <w:rFonts w:eastAsia="Times-Roman"/>
        </w:rPr>
        <w:t>),</w:t>
      </w:r>
      <w:r w:rsidRPr="00CB2295">
        <w:rPr>
          <w:rFonts w:eastAsia="Times-Roman"/>
        </w:rPr>
        <w:t xml:space="preserve"> поскольку ряд СМИ при публикации подобных материалов готовы предоставлять значительные скидки</w:t>
      </w:r>
      <w:r w:rsidR="00CB2295" w:rsidRPr="00CB2295">
        <w:rPr>
          <w:rFonts w:eastAsia="Times-Roman"/>
        </w:rPr>
        <w:t>.</w:t>
      </w:r>
    </w:p>
    <w:p w:rsidR="00CB2295" w:rsidRDefault="0069196B" w:rsidP="00CB2295">
      <w:pPr>
        <w:ind w:firstLine="709"/>
        <w:rPr>
          <w:rFonts w:eastAsia="Times-Roman"/>
        </w:rPr>
      </w:pPr>
      <w:r w:rsidRPr="00CB2295">
        <w:rPr>
          <w:rFonts w:eastAsia="Times-Roman"/>
        </w:rPr>
        <w:t>К тому же это позволит адресовать информацию о деятельности фирмы не только потребителям, но и потенциальным менеджерам фирмы</w:t>
      </w:r>
      <w:r w:rsidR="00CB2295" w:rsidRPr="00CB2295">
        <w:rPr>
          <w:rFonts w:eastAsia="Times-Roman"/>
        </w:rPr>
        <w:t>.</w:t>
      </w:r>
    </w:p>
    <w:p w:rsidR="00CB2295" w:rsidRDefault="0069196B" w:rsidP="00CB2295">
      <w:pPr>
        <w:ind w:firstLine="709"/>
        <w:rPr>
          <w:rFonts w:eastAsia="Times-Roman"/>
        </w:rPr>
      </w:pPr>
      <w:r w:rsidRPr="00CB2295">
        <w:rPr>
          <w:rFonts w:eastAsia="Times-Roman"/>
        </w:rPr>
        <w:t xml:space="preserve">Реклама на телевидении и радио, направленная в основном не на продвижение конкретных моделей, но на необходимость замены масла, сигнализации и </w:t>
      </w:r>
      <w:r w:rsidR="00CB2295">
        <w:rPr>
          <w:rFonts w:eastAsia="Times-Roman"/>
        </w:rPr>
        <w:t>т.д.</w:t>
      </w:r>
    </w:p>
    <w:p w:rsidR="00CB2295" w:rsidRDefault="0069196B" w:rsidP="00CB2295">
      <w:pPr>
        <w:ind w:firstLine="709"/>
        <w:rPr>
          <w:rFonts w:eastAsia="Times-Roman"/>
        </w:rPr>
      </w:pPr>
      <w:r w:rsidRPr="00CB2295">
        <w:rPr>
          <w:rFonts w:eastAsia="Times-BoldItalic"/>
          <w:i/>
          <w:iCs/>
        </w:rPr>
        <w:t>Сувенирная</w:t>
      </w:r>
      <w:r w:rsidR="00CB2295">
        <w:rPr>
          <w:rFonts w:eastAsia="Times-BoldItalic"/>
          <w:i/>
          <w:iCs/>
        </w:rPr>
        <w:t xml:space="preserve"> (</w:t>
      </w:r>
      <w:r w:rsidRPr="00CB2295">
        <w:rPr>
          <w:rFonts w:eastAsia="Times-BoldItalic"/>
          <w:i/>
          <w:iCs/>
        </w:rPr>
        <w:t>подарочная</w:t>
      </w:r>
      <w:r w:rsidR="00CB2295" w:rsidRPr="00CB2295">
        <w:rPr>
          <w:rFonts w:eastAsia="Times-BoldItalic"/>
          <w:i/>
          <w:iCs/>
        </w:rPr>
        <w:t xml:space="preserve">) </w:t>
      </w:r>
      <w:r w:rsidRPr="00CB2295">
        <w:rPr>
          <w:rFonts w:eastAsia="Times-BoldItalic"/>
          <w:i/>
          <w:iCs/>
        </w:rPr>
        <w:t>реклама</w:t>
      </w:r>
      <w:r w:rsidR="00CB2295" w:rsidRPr="00CB2295">
        <w:rPr>
          <w:rFonts w:eastAsia="Times-BoldItalic"/>
          <w:i/>
          <w:iCs/>
        </w:rPr>
        <w:t xml:space="preserve"> - </w:t>
      </w:r>
      <w:r w:rsidRPr="00CB2295">
        <w:rPr>
          <w:rFonts w:eastAsia="Times-Roman"/>
        </w:rPr>
        <w:t>очень действенный способ для закрепления образа фирмы у партнеров и потребителей</w:t>
      </w:r>
      <w:r w:rsidR="00CB2295" w:rsidRPr="00CB2295">
        <w:rPr>
          <w:rFonts w:eastAsia="Times-Roman"/>
        </w:rPr>
        <w:t xml:space="preserve">. </w:t>
      </w:r>
      <w:r w:rsidRPr="00CB2295">
        <w:rPr>
          <w:rFonts w:eastAsia="Times-Roman"/>
        </w:rPr>
        <w:t>Она используется в комплексе с другими мероприятиями по продвижению продукции, дополняя и усиливая воздействие на клиентов, являясь носителем простого рекламного сообщения</w:t>
      </w:r>
      <w:r w:rsidR="00CB2295" w:rsidRPr="00CB2295">
        <w:rPr>
          <w:rFonts w:eastAsia="Times-Roman"/>
        </w:rPr>
        <w:t>.</w:t>
      </w:r>
    </w:p>
    <w:p w:rsidR="00CB2295" w:rsidRDefault="0069196B" w:rsidP="00CB2295">
      <w:pPr>
        <w:ind w:firstLine="709"/>
        <w:rPr>
          <w:rFonts w:eastAsia="Times-Roman"/>
        </w:rPr>
      </w:pPr>
      <w:r w:rsidRPr="00CB2295">
        <w:rPr>
          <w:rFonts w:eastAsia="Times-Roman"/>
        </w:rPr>
        <w:t>В качестве сувенирной рекламы будут использоваться</w:t>
      </w:r>
      <w:r w:rsidR="00CB2295" w:rsidRPr="00CB2295">
        <w:rPr>
          <w:rFonts w:eastAsia="Times-Roman"/>
        </w:rPr>
        <w:t xml:space="preserve">: </w:t>
      </w:r>
      <w:r w:rsidRPr="00CB2295">
        <w:rPr>
          <w:rFonts w:eastAsia="Times-Roman"/>
        </w:rPr>
        <w:t>сувениры с фирменной символикой</w:t>
      </w:r>
      <w:r w:rsidR="00CB2295" w:rsidRPr="00CB2295">
        <w:rPr>
          <w:rFonts w:eastAsia="Times-Roman"/>
        </w:rPr>
        <w:t xml:space="preserve">; </w:t>
      </w:r>
      <w:r w:rsidRPr="00CB2295">
        <w:rPr>
          <w:rFonts w:eastAsia="Times-Roman"/>
        </w:rPr>
        <w:t xml:space="preserve">серийные сувенирные изделия с гравировкой </w:t>
      </w:r>
      <w:r w:rsidR="00FC47E7" w:rsidRPr="00CB2295">
        <w:rPr>
          <w:rFonts w:eastAsia="Times-Roman"/>
        </w:rPr>
        <w:t>или фирменными наклейками</w:t>
      </w:r>
      <w:r w:rsidR="00CB2295" w:rsidRPr="00CB2295">
        <w:rPr>
          <w:rFonts w:eastAsia="Times-Roman"/>
        </w:rPr>
        <w:t xml:space="preserve">; </w:t>
      </w:r>
      <w:r w:rsidRPr="00CB2295">
        <w:rPr>
          <w:rFonts w:eastAsia="Times-Roman"/>
        </w:rPr>
        <w:t>фирменные представительские папки и пр</w:t>
      </w:r>
      <w:r w:rsidR="00CB2295">
        <w:rPr>
          <w:rFonts w:eastAsia="Times-Roman"/>
        </w:rPr>
        <w:t>.;</w:t>
      </w:r>
      <w:r w:rsidR="00CB2295" w:rsidRPr="00CB2295">
        <w:rPr>
          <w:rFonts w:eastAsia="Times-Roman"/>
        </w:rPr>
        <w:t xml:space="preserve"> </w:t>
      </w:r>
      <w:r w:rsidRPr="00CB2295">
        <w:rPr>
          <w:rFonts w:eastAsia="Times-Roman"/>
        </w:rPr>
        <w:t>фирменные календари всех разновидностей, записные книжки, поздравительные открытки</w:t>
      </w:r>
      <w:r w:rsidR="00CB2295" w:rsidRPr="00CB2295">
        <w:rPr>
          <w:rFonts w:eastAsia="Times-Roman"/>
        </w:rPr>
        <w:t>.</w:t>
      </w:r>
    </w:p>
    <w:p w:rsidR="00CB2295" w:rsidRDefault="001B6644" w:rsidP="00CB2295">
      <w:pPr>
        <w:ind w:firstLine="709"/>
        <w:rPr>
          <w:lang w:val="x-none"/>
        </w:rPr>
      </w:pPr>
      <w:r w:rsidRPr="00CB2295">
        <w:rPr>
          <w:lang w:val="x-none"/>
        </w:rPr>
        <w:t xml:space="preserve">В последнее время наметились негативные тенденции </w:t>
      </w:r>
      <w:r w:rsidRPr="00CB2295">
        <w:t xml:space="preserve">изменения строительного рынка, </w:t>
      </w:r>
      <w:r w:rsidRPr="00CB2295">
        <w:rPr>
          <w:lang w:val="x-none"/>
        </w:rPr>
        <w:t>вызванные кризисным состоянием мировых финансовых рынков</w:t>
      </w:r>
      <w:r w:rsidR="00CB2295" w:rsidRPr="00CB2295">
        <w:rPr>
          <w:lang w:val="x-none"/>
        </w:rPr>
        <w:t>.</w:t>
      </w:r>
    </w:p>
    <w:p w:rsidR="00CB2295" w:rsidRDefault="001B6644" w:rsidP="00CB2295">
      <w:pPr>
        <w:ind w:firstLine="709"/>
        <w:rPr>
          <w:lang w:val="x-none"/>
        </w:rPr>
      </w:pPr>
      <w:r w:rsidRPr="00CB2295">
        <w:rPr>
          <w:lang w:val="x-none"/>
        </w:rPr>
        <w:t>Необходимо учитывать, что нарастание кризисных явлений в экономике может непосредственным образом сказаться на деятельности предприятия</w:t>
      </w:r>
      <w:r w:rsidR="00CB2295" w:rsidRPr="00CB2295">
        <w:rPr>
          <w:lang w:val="x-none"/>
        </w:rPr>
        <w:t xml:space="preserve">. </w:t>
      </w:r>
      <w:r w:rsidRPr="00CB2295">
        <w:rPr>
          <w:lang w:val="x-none"/>
        </w:rPr>
        <w:t>Развитие указанных негативных тенденций может привести к отказу от реализации намеченных инвестиционных программ в связи с возможным сокращением объемов кредитования банковским сектором, уменьшению объемов производства в связи с сокращением спроса на продукцию</w:t>
      </w:r>
      <w:r w:rsidR="00CB2295" w:rsidRPr="00CB2295">
        <w:rPr>
          <w:lang w:val="x-none"/>
        </w:rPr>
        <w:t xml:space="preserve">. </w:t>
      </w:r>
      <w:r w:rsidRPr="00CB2295">
        <w:rPr>
          <w:lang w:val="x-none"/>
        </w:rPr>
        <w:t>В результате, это может привести к существенному снижение всех финансово-экономических показателей и сокращению деятельности компании</w:t>
      </w:r>
      <w:r w:rsidR="00CB2295" w:rsidRPr="00CB2295">
        <w:rPr>
          <w:lang w:val="x-none"/>
        </w:rPr>
        <w:t>.</w:t>
      </w:r>
    </w:p>
    <w:p w:rsidR="00CB2295" w:rsidRDefault="001B6644" w:rsidP="00CB2295">
      <w:pPr>
        <w:ind w:firstLine="709"/>
        <w:rPr>
          <w:lang w:val="x-none"/>
        </w:rPr>
      </w:pPr>
      <w:r w:rsidRPr="00CB2295">
        <w:rPr>
          <w:lang w:val="x-none"/>
        </w:rPr>
        <w:t>Необходимо совершенствовать процесс управления рисками, своевременно выявлять их, ставить на учет и создавать основу для принятия управленческих решений, направленных на снижение общего профиля риска</w:t>
      </w:r>
      <w:r w:rsidR="00CB2295" w:rsidRPr="00CB2295">
        <w:rPr>
          <w:lang w:val="x-none"/>
        </w:rPr>
        <w:t>.</w:t>
      </w:r>
    </w:p>
    <w:p w:rsidR="00CB2295" w:rsidRPr="00CB2295" w:rsidRDefault="00197D7E" w:rsidP="00197D7E">
      <w:pPr>
        <w:pStyle w:val="2"/>
      </w:pPr>
      <w:bookmarkStart w:id="24" w:name="_Toc228291094"/>
      <w:r>
        <w:br w:type="page"/>
      </w:r>
      <w:bookmarkStart w:id="25" w:name="_Toc257454283"/>
      <w:r w:rsidR="00CB2295">
        <w:t>3.2</w:t>
      </w:r>
      <w:r w:rsidR="00051320" w:rsidRPr="00CB2295">
        <w:t xml:space="preserve"> Технико-экономическое обоснование проекта</w:t>
      </w:r>
      <w:bookmarkEnd w:id="24"/>
      <w:bookmarkEnd w:id="25"/>
    </w:p>
    <w:p w:rsidR="00197D7E" w:rsidRDefault="00197D7E" w:rsidP="00CB2295">
      <w:pPr>
        <w:ind w:firstLine="709"/>
        <w:rPr>
          <w:b/>
          <w:bCs/>
        </w:rPr>
      </w:pPr>
    </w:p>
    <w:p w:rsidR="00CB2295" w:rsidRDefault="00051320" w:rsidP="00197D7E">
      <w:pPr>
        <w:ind w:firstLine="709"/>
      </w:pPr>
      <w:r w:rsidRPr="00CB2295">
        <w:t>Проведем оценочный</w:t>
      </w:r>
      <w:r w:rsidR="00CB2295" w:rsidRPr="00CB2295">
        <w:t xml:space="preserve"> </w:t>
      </w:r>
      <w:r w:rsidRPr="00CB2295">
        <w:t>анализ</w:t>
      </w:r>
      <w:r w:rsidR="00CB2295" w:rsidRPr="00CB2295">
        <w:t xml:space="preserve"> </w:t>
      </w:r>
      <w:r w:rsidRPr="00CB2295">
        <w:t>предложенного проекта</w:t>
      </w:r>
      <w:r w:rsidR="00CB2295" w:rsidRPr="00CB2295">
        <w:t>.</w:t>
      </w:r>
    </w:p>
    <w:p w:rsidR="00CB2295" w:rsidRDefault="00051320" w:rsidP="00197D7E">
      <w:pPr>
        <w:ind w:firstLine="709"/>
      </w:pPr>
      <w:r w:rsidRPr="00CB2295">
        <w:t>На внедрение новой маркетинговой стратегии компании придется прибегнуть к дополнительному финансированию</w:t>
      </w:r>
      <w:r w:rsidR="00CB2295" w:rsidRPr="00CB2295">
        <w:t xml:space="preserve">. </w:t>
      </w:r>
      <w:r w:rsidRPr="00CB2295">
        <w:t>Произведем подсчет затрат и дать оценку их окупаемости и эффективности проекта</w:t>
      </w:r>
      <w:r w:rsidR="00CB2295" w:rsidRPr="00CB2295">
        <w:t>.</w:t>
      </w:r>
    </w:p>
    <w:p w:rsidR="00CB2295" w:rsidRDefault="00051320" w:rsidP="00197D7E">
      <w:pPr>
        <w:ind w:firstLine="709"/>
      </w:pPr>
      <w:r w:rsidRPr="00CB2295">
        <w:t>В основе принятия решения о приемлемости проекта лежит определение его экономического эффекта</w:t>
      </w:r>
      <w:r w:rsidR="00CB2295" w:rsidRPr="00CB2295">
        <w:t>.</w:t>
      </w:r>
    </w:p>
    <w:p w:rsidR="00CB2295" w:rsidRDefault="00051320" w:rsidP="00197D7E">
      <w:pPr>
        <w:ind w:firstLine="709"/>
      </w:pPr>
      <w:r w:rsidRPr="00CB2295">
        <w:t xml:space="preserve">Экономический эффект </w:t>
      </w:r>
      <w:r w:rsidR="00CB2295">
        <w:t>-</w:t>
      </w:r>
      <w:r w:rsidRPr="00CB2295">
        <w:t xml:space="preserve"> это конечный результат мероприятий, связанных с применением новой</w:t>
      </w:r>
      <w:r w:rsidR="00CB2295">
        <w:t xml:space="preserve"> (</w:t>
      </w:r>
      <w:r w:rsidRPr="00CB2295">
        <w:t>модернизированной</w:t>
      </w:r>
      <w:r w:rsidR="00CB2295" w:rsidRPr="00CB2295">
        <w:t xml:space="preserve">) </w:t>
      </w:r>
      <w:r w:rsidRPr="00CB2295">
        <w:t>техники, технологии и организации труда и производства</w:t>
      </w:r>
      <w:r w:rsidR="00CB2295" w:rsidRPr="00CB2295">
        <w:t>.</w:t>
      </w:r>
    </w:p>
    <w:p w:rsidR="00CB2295" w:rsidRDefault="00051320" w:rsidP="00197D7E">
      <w:pPr>
        <w:ind w:firstLine="709"/>
      </w:pPr>
      <w:r w:rsidRPr="00CB2295">
        <w:t>Годовой экономический эффект</w:t>
      </w:r>
      <w:r w:rsidR="00CB2295">
        <w:t xml:space="preserve"> (</w:t>
      </w:r>
      <w:r w:rsidRPr="00CB2295">
        <w:t>Э</w:t>
      </w:r>
      <w:r w:rsidRPr="00CB2295">
        <w:rPr>
          <w:vertAlign w:val="subscript"/>
        </w:rPr>
        <w:t>г</w:t>
      </w:r>
      <w:r w:rsidR="00CB2295" w:rsidRPr="00CB2295">
        <w:t xml:space="preserve">) </w:t>
      </w:r>
      <w:r w:rsidR="00CB2295">
        <w:t>-</w:t>
      </w:r>
      <w:r w:rsidRPr="00CB2295">
        <w:t xml:space="preserve"> это разница между выгодами по проекту и затратами на его реализацию и эксплуатацию</w:t>
      </w:r>
      <w:r w:rsidR="00CB2295" w:rsidRPr="00CB2295">
        <w:t>.</w:t>
      </w:r>
    </w:p>
    <w:p w:rsidR="00197D7E" w:rsidRDefault="00197D7E" w:rsidP="00197D7E">
      <w:pPr>
        <w:ind w:firstLine="709"/>
      </w:pPr>
    </w:p>
    <w:p w:rsidR="00CB2295" w:rsidRDefault="00051320" w:rsidP="00197D7E">
      <w:pPr>
        <w:ind w:firstLine="709"/>
      </w:pPr>
      <w:r w:rsidRPr="00CB2295">
        <w:t>Э</w:t>
      </w:r>
      <w:r w:rsidRPr="00CB2295">
        <w:rPr>
          <w:vertAlign w:val="subscript"/>
        </w:rPr>
        <w:t>г</w:t>
      </w:r>
      <w:r w:rsidRPr="00CB2295">
        <w:t xml:space="preserve"> = Р</w:t>
      </w:r>
      <w:r w:rsidRPr="00CB2295">
        <w:rPr>
          <w:vertAlign w:val="subscript"/>
        </w:rPr>
        <w:t>г</w:t>
      </w:r>
      <w:r w:rsidRPr="00CB2295">
        <w:t xml:space="preserve"> </w:t>
      </w:r>
      <w:r w:rsidR="00CB2295">
        <w:t>-</w:t>
      </w:r>
      <w:r w:rsidRPr="00CB2295">
        <w:t xml:space="preserve"> З</w:t>
      </w:r>
      <w:r w:rsidRPr="00CB2295">
        <w:rPr>
          <w:vertAlign w:val="subscript"/>
        </w:rPr>
        <w:t>г</w:t>
      </w:r>
      <w:r w:rsidRPr="00CB2295">
        <w:t xml:space="preserve"> = ∆П </w:t>
      </w:r>
      <w:r w:rsidR="00CB2295">
        <w:t>-</w:t>
      </w:r>
      <w:r w:rsidRPr="00CB2295">
        <w:t xml:space="preserve"> С</w:t>
      </w:r>
      <w:r w:rsidRPr="00CB2295">
        <w:rPr>
          <w:vertAlign w:val="subscript"/>
        </w:rPr>
        <w:t>тек</w:t>
      </w:r>
      <w:r w:rsidRPr="00CB2295">
        <w:t xml:space="preserve"> </w:t>
      </w:r>
      <w:r w:rsidR="00CB2295">
        <w:t>-</w:t>
      </w:r>
      <w:r w:rsidRPr="00CB2295">
        <w:t xml:space="preserve"> Е</w:t>
      </w:r>
      <w:r w:rsidRPr="00CB2295">
        <w:rPr>
          <w:vertAlign w:val="subscript"/>
        </w:rPr>
        <w:t>н</w:t>
      </w:r>
      <w:r w:rsidRPr="00CB2295">
        <w:t xml:space="preserve"> ∙ ∆К,</w:t>
      </w:r>
      <w:r w:rsidR="00CB2295">
        <w:t xml:space="preserve"> (</w:t>
      </w:r>
      <w:r w:rsidRPr="00CB2295">
        <w:t>1</w:t>
      </w:r>
      <w:r w:rsidR="00CB2295" w:rsidRPr="00CB2295">
        <w:t>)</w:t>
      </w:r>
    </w:p>
    <w:p w:rsidR="00197D7E" w:rsidRDefault="00197D7E" w:rsidP="00197D7E">
      <w:pPr>
        <w:ind w:firstLine="709"/>
      </w:pPr>
    </w:p>
    <w:p w:rsidR="00CB2295" w:rsidRDefault="00051320" w:rsidP="00197D7E">
      <w:pPr>
        <w:ind w:firstLine="709"/>
      </w:pPr>
      <w:r w:rsidRPr="00CB2295">
        <w:t>где</w:t>
      </w:r>
    </w:p>
    <w:p w:rsidR="00CB2295" w:rsidRDefault="00051320" w:rsidP="00197D7E">
      <w:pPr>
        <w:ind w:firstLine="709"/>
      </w:pPr>
      <w:r w:rsidRPr="00CB2295">
        <w:t>Э</w:t>
      </w:r>
      <w:r w:rsidRPr="00CB2295">
        <w:rPr>
          <w:vertAlign w:val="subscript"/>
        </w:rPr>
        <w:t>г</w:t>
      </w:r>
      <w:r w:rsidRPr="00CB2295">
        <w:t xml:space="preserve"> </w:t>
      </w:r>
      <w:r w:rsidR="00CB2295">
        <w:t>-</w:t>
      </w:r>
      <w:r w:rsidRPr="00CB2295">
        <w:t xml:space="preserve"> годовой экономический эффект по проекту</w:t>
      </w:r>
      <w:r w:rsidR="00CB2295" w:rsidRPr="00CB2295">
        <w:t>;</w:t>
      </w:r>
    </w:p>
    <w:p w:rsidR="00CB2295" w:rsidRDefault="00051320" w:rsidP="00197D7E">
      <w:pPr>
        <w:ind w:firstLine="709"/>
      </w:pPr>
      <w:r w:rsidRPr="00CB2295">
        <w:t>Р</w:t>
      </w:r>
      <w:r w:rsidRPr="00CB2295">
        <w:rPr>
          <w:vertAlign w:val="subscript"/>
        </w:rPr>
        <w:t xml:space="preserve">г </w:t>
      </w:r>
      <w:r w:rsidR="00CB2295">
        <w:t>-</w:t>
      </w:r>
      <w:r w:rsidRPr="00CB2295">
        <w:t xml:space="preserve"> результат</w:t>
      </w:r>
      <w:r w:rsidR="00CB2295">
        <w:t xml:space="preserve"> (</w:t>
      </w:r>
      <w:r w:rsidRPr="00CB2295">
        <w:t>выгоды или поступления по проекту</w:t>
      </w:r>
      <w:r w:rsidR="00CB2295" w:rsidRPr="00CB2295">
        <w:t>);</w:t>
      </w:r>
    </w:p>
    <w:p w:rsidR="00CB2295" w:rsidRDefault="00051320" w:rsidP="00197D7E">
      <w:pPr>
        <w:ind w:firstLine="709"/>
      </w:pPr>
      <w:r w:rsidRPr="00CB2295">
        <w:t>З</w:t>
      </w:r>
      <w:r w:rsidRPr="00CB2295">
        <w:rPr>
          <w:vertAlign w:val="subscript"/>
        </w:rPr>
        <w:t>г</w:t>
      </w:r>
      <w:r w:rsidRPr="00CB2295">
        <w:t xml:space="preserve"> </w:t>
      </w:r>
      <w:r w:rsidR="00CB2295">
        <w:t>-</w:t>
      </w:r>
      <w:r w:rsidRPr="00CB2295">
        <w:t xml:space="preserve"> затраты или расходы по проекту</w:t>
      </w:r>
      <w:r w:rsidR="00CB2295" w:rsidRPr="00CB2295">
        <w:t>;</w:t>
      </w:r>
    </w:p>
    <w:p w:rsidR="00CB2295" w:rsidRDefault="00051320" w:rsidP="00CB2295">
      <w:pPr>
        <w:ind w:firstLine="709"/>
      </w:pPr>
      <w:r w:rsidRPr="00CB2295">
        <w:t xml:space="preserve">∆П </w:t>
      </w:r>
      <w:r w:rsidR="00CB2295">
        <w:t>-</w:t>
      </w:r>
      <w:r w:rsidRPr="00CB2295">
        <w:t xml:space="preserve"> дополнительная прибыль от внедрения мероприятия</w:t>
      </w:r>
      <w:r w:rsidR="00CB2295" w:rsidRPr="00CB2295">
        <w:t>;</w:t>
      </w:r>
    </w:p>
    <w:p w:rsidR="00CB2295" w:rsidRDefault="00051320" w:rsidP="00CB2295">
      <w:pPr>
        <w:ind w:firstLine="709"/>
      </w:pPr>
      <w:r w:rsidRPr="00CB2295">
        <w:t>С</w:t>
      </w:r>
      <w:r w:rsidRPr="00CB2295">
        <w:rPr>
          <w:vertAlign w:val="subscript"/>
        </w:rPr>
        <w:t>тек</w:t>
      </w:r>
      <w:r w:rsidRPr="00CB2295">
        <w:t xml:space="preserve"> </w:t>
      </w:r>
      <w:r w:rsidR="00CB2295">
        <w:t>-</w:t>
      </w:r>
      <w:r w:rsidRPr="00CB2295">
        <w:t xml:space="preserve"> текущие затраты на внедрение мероприятия</w:t>
      </w:r>
      <w:r w:rsidR="00CB2295" w:rsidRPr="00CB2295">
        <w:t>;</w:t>
      </w:r>
    </w:p>
    <w:p w:rsidR="00CB2295" w:rsidRDefault="00051320" w:rsidP="00CB2295">
      <w:pPr>
        <w:ind w:firstLine="709"/>
      </w:pPr>
      <w:r w:rsidRPr="00CB2295">
        <w:t xml:space="preserve">∆К </w:t>
      </w:r>
      <w:r w:rsidR="00CB2295">
        <w:t>-</w:t>
      </w:r>
      <w:r w:rsidRPr="00CB2295">
        <w:t xml:space="preserve"> первоначальные капиталовложения на внедрение мероприятия</w:t>
      </w:r>
      <w:r w:rsidR="00CB2295" w:rsidRPr="00CB2295">
        <w:t>;</w:t>
      </w:r>
    </w:p>
    <w:p w:rsidR="00CB2295" w:rsidRDefault="00051320" w:rsidP="00197D7E">
      <w:pPr>
        <w:ind w:firstLine="709"/>
      </w:pPr>
      <w:r w:rsidRPr="00CB2295">
        <w:t>Е</w:t>
      </w:r>
      <w:r w:rsidRPr="00CB2295">
        <w:rPr>
          <w:vertAlign w:val="subscript"/>
        </w:rPr>
        <w:t>н</w:t>
      </w:r>
      <w:r w:rsidR="00CB2295">
        <w:t xml:space="preserve"> -</w:t>
      </w:r>
      <w:r w:rsidRPr="00CB2295">
        <w:t xml:space="preserve"> нормативный коэффициент экономической эффективности капитальных вложений</w:t>
      </w:r>
      <w:r w:rsidR="00CB2295">
        <w:t xml:space="preserve"> (</w:t>
      </w:r>
      <w:r w:rsidRPr="00CB2295">
        <w:t>принимается Е</w:t>
      </w:r>
      <w:r w:rsidRPr="00CB2295">
        <w:rPr>
          <w:vertAlign w:val="subscript"/>
        </w:rPr>
        <w:t>н</w:t>
      </w:r>
      <w:r w:rsidRPr="00CB2295">
        <w:t xml:space="preserve"> = 0,15</w:t>
      </w:r>
      <w:r w:rsidR="00CB2295" w:rsidRPr="00CB2295">
        <w:t>).</w:t>
      </w:r>
    </w:p>
    <w:p w:rsidR="00CB2295" w:rsidRDefault="00051320" w:rsidP="00CB2295">
      <w:pPr>
        <w:ind w:firstLine="709"/>
      </w:pPr>
      <w:r w:rsidRPr="00CB2295">
        <w:t>Поступления складываются из всех платежей за произведенную по проекту продукцию и оказанные услуги</w:t>
      </w:r>
      <w:r w:rsidR="00CB2295" w:rsidRPr="00CB2295">
        <w:t xml:space="preserve">. </w:t>
      </w:r>
      <w:r w:rsidRPr="00CB2295">
        <w:t>Сюда включены продажи за наличные, по которым деньги уже получены, и продажи, по которым платежи еще не поступили, но покупатели</w:t>
      </w:r>
      <w:r w:rsidR="00CB2295">
        <w:t xml:space="preserve"> </w:t>
      </w:r>
      <w:r w:rsidRPr="00CB2295">
        <w:t>стали</w:t>
      </w:r>
      <w:r w:rsidR="00CB2295">
        <w:rPr>
          <w:lang w:val="en-US"/>
        </w:rPr>
        <w:t xml:space="preserve"> </w:t>
      </w:r>
      <w:r w:rsidRPr="00CB2295">
        <w:t>должниками</w:t>
      </w:r>
      <w:r w:rsidR="00CB2295" w:rsidRPr="00CB2295">
        <w:t>.</w:t>
      </w:r>
    </w:p>
    <w:p w:rsidR="00CB2295" w:rsidRDefault="00051320" w:rsidP="00CB2295">
      <w:pPr>
        <w:ind w:firstLine="709"/>
      </w:pPr>
      <w:r w:rsidRPr="00CB2295">
        <w:t>Доходы от продажи планируются путем умножения прогнозируемого объема реализации продукции проекта на рыночные или контролируемые цены</w:t>
      </w:r>
      <w:r w:rsidR="00CB2295" w:rsidRPr="00CB2295">
        <w:t>.</w:t>
      </w:r>
    </w:p>
    <w:p w:rsidR="00CB2295" w:rsidRDefault="00051320" w:rsidP="00CB2295">
      <w:pPr>
        <w:ind w:firstLine="709"/>
      </w:pPr>
      <w:r w:rsidRPr="00CB2295">
        <w:t>К прочим поступлениям относятся субсидии и иные доходы</w:t>
      </w:r>
      <w:r w:rsidR="00CB2295">
        <w:t xml:space="preserve"> (</w:t>
      </w:r>
      <w:r w:rsidRPr="00CB2295">
        <w:t>например, арендная плата за пользование собственностью проекта</w:t>
      </w:r>
      <w:r w:rsidR="00CB2295" w:rsidRPr="00CB2295">
        <w:t>),</w:t>
      </w:r>
      <w:r w:rsidRPr="00CB2295">
        <w:t xml:space="preserve"> которые, вместе с доходами от продаж, дают полную сумму текущих поступлений</w:t>
      </w:r>
      <w:r w:rsidR="00CB2295" w:rsidRPr="00CB2295">
        <w:t xml:space="preserve">. </w:t>
      </w:r>
      <w:r w:rsidRPr="00CB2295">
        <w:t>В сумму поступлений входит также выручка от продажи активов проекта</w:t>
      </w:r>
      <w:r w:rsidR="00CB2295" w:rsidRPr="00CB2295">
        <w:t>.</w:t>
      </w:r>
    </w:p>
    <w:p w:rsidR="00CB2295" w:rsidRDefault="00051320" w:rsidP="00CB2295">
      <w:pPr>
        <w:ind w:firstLine="709"/>
      </w:pPr>
      <w:r w:rsidRPr="00CB2295">
        <w:t>Затраты</w:t>
      </w:r>
      <w:r w:rsidR="00CB2295">
        <w:t xml:space="preserve"> (</w:t>
      </w:r>
      <w:r w:rsidRPr="00CB2295">
        <w:t>расходы</w:t>
      </w:r>
      <w:r w:rsidR="00CB2295" w:rsidRPr="00CB2295">
        <w:t xml:space="preserve">) </w:t>
      </w:r>
      <w:r w:rsidRPr="00CB2295">
        <w:t>равняются всем платежам за товары и услуги, используемые для выпуска продукции проекта, и делятся на две группы</w:t>
      </w:r>
      <w:r w:rsidR="00CB2295" w:rsidRPr="00CB2295">
        <w:t xml:space="preserve">: </w:t>
      </w:r>
      <w:r w:rsidRPr="00CB2295">
        <w:t>первоначальные капиталовложения на внедрение проектных мероприятий и текущие затраты</w:t>
      </w:r>
      <w:r w:rsidR="00CB2295" w:rsidRPr="00CB2295">
        <w:t>.</w:t>
      </w:r>
    </w:p>
    <w:p w:rsidR="00197D7E" w:rsidRDefault="00197D7E" w:rsidP="00CB2295">
      <w:pPr>
        <w:ind w:firstLine="709"/>
      </w:pPr>
    </w:p>
    <w:p w:rsidR="00CB2295" w:rsidRDefault="00051320" w:rsidP="00CB2295">
      <w:pPr>
        <w:ind w:firstLine="709"/>
      </w:pPr>
      <w:r w:rsidRPr="00CB2295">
        <w:t>З</w:t>
      </w:r>
      <w:r w:rsidRPr="00CB2295">
        <w:rPr>
          <w:vertAlign w:val="subscript"/>
        </w:rPr>
        <w:t>г</w:t>
      </w:r>
      <w:r w:rsidRPr="00CB2295">
        <w:t xml:space="preserve"> = ∆К + С</w:t>
      </w:r>
      <w:r w:rsidRPr="00CB2295">
        <w:rPr>
          <w:vertAlign w:val="subscript"/>
        </w:rPr>
        <w:t>тек</w:t>
      </w:r>
      <w:r w:rsidR="00CB2295">
        <w:rPr>
          <w:vertAlign w:val="subscript"/>
        </w:rPr>
        <w:t xml:space="preserve"> (</w:t>
      </w:r>
      <w:r w:rsidRPr="00CB2295">
        <w:t>2</w:t>
      </w:r>
      <w:r w:rsidR="00CB2295" w:rsidRPr="00CB2295">
        <w:t>)</w:t>
      </w:r>
    </w:p>
    <w:p w:rsidR="00197D7E" w:rsidRDefault="00197D7E" w:rsidP="00CB2295">
      <w:pPr>
        <w:ind w:firstLine="709"/>
      </w:pPr>
    </w:p>
    <w:p w:rsidR="00CB2295" w:rsidRDefault="00051320" w:rsidP="00CB2295">
      <w:pPr>
        <w:ind w:firstLine="709"/>
      </w:pPr>
      <w:r w:rsidRPr="00CB2295">
        <w:t>Первоначальными капиталовложениями</w:t>
      </w:r>
      <w:r w:rsidR="00CB2295">
        <w:t xml:space="preserve"> (</w:t>
      </w:r>
      <w:r w:rsidRPr="00CB2295">
        <w:t>∆К</w:t>
      </w:r>
      <w:r w:rsidR="00CB2295" w:rsidRPr="00CB2295">
        <w:t xml:space="preserve">) </w:t>
      </w:r>
      <w:r w:rsidRPr="00CB2295">
        <w:t>являются инвестиции, необходимые для осуществления проекта</w:t>
      </w:r>
      <w:r w:rsidR="00CB2295" w:rsidRPr="00CB2295">
        <w:t xml:space="preserve">. </w:t>
      </w:r>
      <w:r w:rsidRPr="00CB2295">
        <w:t>Например, в данном случае, это</w:t>
      </w:r>
      <w:r w:rsidR="00CB2295" w:rsidRPr="00CB2295">
        <w:t xml:space="preserve"> - </w:t>
      </w:r>
      <w:r w:rsidRPr="00CB2295">
        <w:t xml:space="preserve">затраты на объединение банков, покупку оборудования, программного обеспечения и </w:t>
      </w:r>
      <w:r w:rsidR="00CB2295">
        <w:t>т.д.</w:t>
      </w:r>
      <w:r w:rsidR="00CB2295" w:rsidRPr="00CB2295">
        <w:t xml:space="preserve"> </w:t>
      </w:r>
      <w:r w:rsidRPr="00CB2295">
        <w:t>К ним также относятся расходы на замену или модернизацию фондов, которые износились в ходе хозяйственной деятельности проекта, а также расходы на капитальный ремонт для поддержания в рабочем состоянии фондов проекта в период проведения анализа</w:t>
      </w:r>
      <w:r w:rsidR="00CB2295" w:rsidRPr="00CB2295">
        <w:t>.</w:t>
      </w:r>
    </w:p>
    <w:p w:rsidR="00CB2295" w:rsidRDefault="00051320" w:rsidP="00CB2295">
      <w:pPr>
        <w:ind w:firstLine="709"/>
      </w:pPr>
      <w:r w:rsidRPr="00CB2295">
        <w:t xml:space="preserve">В таблице </w:t>
      </w:r>
      <w:r w:rsidR="00CB2295">
        <w:t xml:space="preserve">3.1 </w:t>
      </w:r>
      <w:r w:rsidRPr="00CB2295">
        <w:t>представлены первоначальные капиталовложения, затраченные банками для осуществления проектных мероприятий</w:t>
      </w:r>
      <w:r w:rsidR="00CB2295" w:rsidRPr="00CB2295">
        <w:t>.</w:t>
      </w:r>
    </w:p>
    <w:p w:rsidR="00197D7E" w:rsidRDefault="00197D7E" w:rsidP="00CB2295">
      <w:pPr>
        <w:ind w:firstLine="709"/>
      </w:pPr>
    </w:p>
    <w:p w:rsidR="00CB2295" w:rsidRDefault="00051320" w:rsidP="00CB2295">
      <w:pPr>
        <w:ind w:firstLine="709"/>
      </w:pPr>
      <w:r w:rsidRPr="00CB2295">
        <w:t>Табл</w:t>
      </w:r>
      <w:r w:rsidR="00CB2295">
        <w:t>.3.1</w:t>
      </w:r>
    </w:p>
    <w:p w:rsidR="00051320" w:rsidRPr="00CB2295" w:rsidRDefault="00051320" w:rsidP="00CB2295">
      <w:pPr>
        <w:ind w:firstLine="709"/>
      </w:pPr>
      <w:r w:rsidRPr="00CB2295">
        <w:t>Расчет первоначальных капиталовложений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3"/>
        <w:gridCol w:w="1608"/>
      </w:tblGrid>
      <w:tr w:rsidR="00051320" w:rsidRPr="00CB2295" w:rsidTr="002134DC">
        <w:trPr>
          <w:jc w:val="center"/>
        </w:trPr>
        <w:tc>
          <w:tcPr>
            <w:tcW w:w="7143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Наименование затрат</w:t>
            </w:r>
          </w:p>
        </w:tc>
        <w:tc>
          <w:tcPr>
            <w:tcW w:w="1608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Цена / руб</w:t>
            </w:r>
            <w:r w:rsidR="00CB2295" w:rsidRPr="00CB2295">
              <w:t xml:space="preserve">. </w:t>
            </w:r>
          </w:p>
        </w:tc>
      </w:tr>
      <w:tr w:rsidR="00051320" w:rsidRPr="00CB2295" w:rsidTr="002134DC">
        <w:trPr>
          <w:jc w:val="center"/>
        </w:trPr>
        <w:tc>
          <w:tcPr>
            <w:tcW w:w="7143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Разработка проекта и утверждение его предприятием</w:t>
            </w:r>
          </w:p>
        </w:tc>
        <w:tc>
          <w:tcPr>
            <w:tcW w:w="1608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15000</w:t>
            </w:r>
          </w:p>
        </w:tc>
      </w:tr>
      <w:tr w:rsidR="00051320" w:rsidRPr="00CB2295" w:rsidTr="002134DC">
        <w:trPr>
          <w:jc w:val="center"/>
        </w:trPr>
        <w:tc>
          <w:tcPr>
            <w:tcW w:w="7143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Финансирование этапов внедрения стратегии</w:t>
            </w:r>
          </w:p>
        </w:tc>
        <w:tc>
          <w:tcPr>
            <w:tcW w:w="1608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75000</w:t>
            </w:r>
          </w:p>
        </w:tc>
      </w:tr>
      <w:tr w:rsidR="00051320" w:rsidRPr="00CB2295" w:rsidTr="002134DC">
        <w:trPr>
          <w:jc w:val="center"/>
        </w:trPr>
        <w:tc>
          <w:tcPr>
            <w:tcW w:w="7143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 xml:space="preserve">Перестройка системы управления предприятием </w:t>
            </w:r>
          </w:p>
        </w:tc>
        <w:tc>
          <w:tcPr>
            <w:tcW w:w="1608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50000</w:t>
            </w:r>
          </w:p>
        </w:tc>
      </w:tr>
      <w:tr w:rsidR="00051320" w:rsidRPr="00CB2295" w:rsidTr="002134DC">
        <w:trPr>
          <w:jc w:val="center"/>
        </w:trPr>
        <w:tc>
          <w:tcPr>
            <w:tcW w:w="7143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Организация эффективной системы продаж</w:t>
            </w:r>
          </w:p>
        </w:tc>
        <w:tc>
          <w:tcPr>
            <w:tcW w:w="1608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50000</w:t>
            </w:r>
          </w:p>
        </w:tc>
      </w:tr>
      <w:tr w:rsidR="00051320" w:rsidRPr="00CB2295" w:rsidTr="002134DC">
        <w:trPr>
          <w:jc w:val="center"/>
        </w:trPr>
        <w:tc>
          <w:tcPr>
            <w:tcW w:w="7143" w:type="dxa"/>
            <w:shd w:val="clear" w:color="auto" w:fill="auto"/>
          </w:tcPr>
          <w:p w:rsidR="00051320" w:rsidRPr="002134DC" w:rsidRDefault="00051320" w:rsidP="00197D7E">
            <w:pPr>
              <w:pStyle w:val="aff0"/>
              <w:rPr>
                <w:b/>
                <w:bCs/>
              </w:rPr>
            </w:pPr>
            <w:r w:rsidRPr="002134DC">
              <w:rPr>
                <w:b/>
                <w:bCs/>
              </w:rPr>
              <w:t>Итого</w:t>
            </w:r>
            <w:r w:rsidR="00CB2295" w:rsidRPr="002134DC">
              <w:rPr>
                <w:b/>
                <w:bCs/>
              </w:rPr>
              <w:t xml:space="preserve">: </w:t>
            </w:r>
          </w:p>
        </w:tc>
        <w:tc>
          <w:tcPr>
            <w:tcW w:w="1608" w:type="dxa"/>
            <w:shd w:val="clear" w:color="auto" w:fill="auto"/>
          </w:tcPr>
          <w:p w:rsidR="00051320" w:rsidRPr="002134DC" w:rsidRDefault="00051320" w:rsidP="00197D7E">
            <w:pPr>
              <w:pStyle w:val="aff0"/>
              <w:rPr>
                <w:b/>
                <w:bCs/>
              </w:rPr>
            </w:pPr>
            <w:r w:rsidRPr="002134DC">
              <w:rPr>
                <w:b/>
                <w:bCs/>
              </w:rPr>
              <w:t>190000</w:t>
            </w:r>
          </w:p>
        </w:tc>
      </w:tr>
    </w:tbl>
    <w:p w:rsidR="00197D7E" w:rsidRDefault="00197D7E" w:rsidP="00CB2295">
      <w:pPr>
        <w:ind w:firstLine="709"/>
      </w:pPr>
    </w:p>
    <w:p w:rsidR="00CB2295" w:rsidRDefault="00051320" w:rsidP="00CB2295">
      <w:pPr>
        <w:ind w:firstLine="709"/>
      </w:pPr>
      <w:r w:rsidRPr="00CB2295">
        <w:t>Таким образом, первоначальные капиталовложения составили</w:t>
      </w:r>
      <w:r w:rsidR="00CB2295" w:rsidRPr="00CB2295">
        <w:t xml:space="preserve"> </w:t>
      </w:r>
      <w:r w:rsidRPr="00CB2295">
        <w:t>190000 рублей</w:t>
      </w:r>
      <w:r w:rsidR="00CB2295" w:rsidRPr="00CB2295">
        <w:t>.</w:t>
      </w:r>
    </w:p>
    <w:p w:rsidR="00CB2295" w:rsidRDefault="00051320" w:rsidP="00CB2295">
      <w:pPr>
        <w:ind w:firstLine="709"/>
      </w:pPr>
      <w:r w:rsidRPr="00CB2295">
        <w:t>2</w:t>
      </w:r>
      <w:r w:rsidR="00CB2295" w:rsidRPr="00CB2295">
        <w:t xml:space="preserve">. </w:t>
      </w:r>
      <w:r w:rsidRPr="00CB2295">
        <w:t>Рассчитаем дальнейшие среднегодовые текущие инвестиции на реализацию продукта</w:t>
      </w:r>
      <w:r w:rsidR="00CB2295">
        <w:t xml:space="preserve"> (</w:t>
      </w:r>
      <w:r w:rsidRPr="00CB2295">
        <w:t xml:space="preserve">таблица </w:t>
      </w:r>
      <w:r w:rsidR="00CB2295">
        <w:t>3.2</w:t>
      </w:r>
      <w:r w:rsidR="00CB2295" w:rsidRPr="00CB2295">
        <w:t>).</w:t>
      </w:r>
    </w:p>
    <w:p w:rsidR="00CB2295" w:rsidRDefault="00051320" w:rsidP="00CB2295">
      <w:pPr>
        <w:ind w:firstLine="709"/>
      </w:pPr>
      <w:r w:rsidRPr="00CB2295">
        <w:t>В годовые текущие затраты</w:t>
      </w:r>
      <w:r w:rsidR="00CB2295">
        <w:t xml:space="preserve"> (</w:t>
      </w:r>
      <w:r w:rsidRPr="00CB2295">
        <w:t>Стек</w:t>
      </w:r>
      <w:r w:rsidR="00CB2295" w:rsidRPr="00CB2295">
        <w:t xml:space="preserve">) </w:t>
      </w:r>
      <w:r w:rsidRPr="00CB2295">
        <w:t>входят оплата труда, материалов и топлива, арендная плата, оплата коммунальных, общих и административных услуг, налоги, а также платежи за иные товары или услуги, необходимые для выпуска продукции проекта</w:t>
      </w:r>
      <w:r w:rsidR="00CB2295" w:rsidRPr="00CB2295">
        <w:t>.</w:t>
      </w:r>
      <w:r w:rsidR="00197D7E">
        <w:t xml:space="preserve"> </w:t>
      </w:r>
      <w:r w:rsidRPr="00CB2295">
        <w:t>Текущие расходы, в том числе расходы на техническое обслуживание и текущий ремонт, предприятие несет каждый год, начиная с первого дня ввода проекта в эксплуатацию</w:t>
      </w:r>
      <w:r w:rsidR="00CB2295" w:rsidRPr="00CB2295">
        <w:t xml:space="preserve">. </w:t>
      </w:r>
      <w:r w:rsidRPr="00CB2295">
        <w:t>Эксплуатационные расходы оплачиваются из общих доходов предприятия</w:t>
      </w:r>
      <w:r w:rsidR="00CB2295" w:rsidRPr="00CB2295">
        <w:t xml:space="preserve">. </w:t>
      </w:r>
      <w:r w:rsidRPr="00CB2295">
        <w:t>Эксплуатационные</w:t>
      </w:r>
      <w:r w:rsidR="00CB2295">
        <w:t xml:space="preserve"> (</w:t>
      </w:r>
      <w:r w:rsidRPr="00CB2295">
        <w:t>текущие</w:t>
      </w:r>
      <w:r w:rsidR="00CB2295" w:rsidRPr="00CB2295">
        <w:t xml:space="preserve">) </w:t>
      </w:r>
      <w:r w:rsidRPr="00CB2295">
        <w:t>расходы включают в себя еще не оплаченную задолженность за оказанные проекту услуги</w:t>
      </w:r>
      <w:r w:rsidR="00CB2295" w:rsidRPr="00CB2295">
        <w:t>.</w:t>
      </w:r>
    </w:p>
    <w:p w:rsidR="00197D7E" w:rsidRDefault="00197D7E" w:rsidP="00CB2295">
      <w:pPr>
        <w:ind w:firstLine="709"/>
      </w:pPr>
    </w:p>
    <w:p w:rsidR="00CB2295" w:rsidRDefault="00051320" w:rsidP="00CB2295">
      <w:pPr>
        <w:ind w:firstLine="709"/>
      </w:pPr>
      <w:r w:rsidRPr="00CB2295">
        <w:t>Табл</w:t>
      </w:r>
      <w:r w:rsidR="00CB2295">
        <w:t>.3.2</w:t>
      </w:r>
    </w:p>
    <w:p w:rsidR="00051320" w:rsidRPr="00CB2295" w:rsidRDefault="00051320" w:rsidP="00CB2295">
      <w:pPr>
        <w:ind w:firstLine="709"/>
      </w:pPr>
      <w:r w:rsidRPr="00CB2295">
        <w:t>Среднегодовые текущие инвестиции на реализацию стратегии</w:t>
      </w:r>
    </w:p>
    <w:tbl>
      <w:tblPr>
        <w:tblW w:w="8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2"/>
        <w:gridCol w:w="1980"/>
      </w:tblGrid>
      <w:tr w:rsidR="00051320" w:rsidRPr="00CB2295" w:rsidTr="002134DC">
        <w:trPr>
          <w:trHeight w:val="315"/>
          <w:jc w:val="center"/>
        </w:trPr>
        <w:tc>
          <w:tcPr>
            <w:tcW w:w="6782" w:type="dxa"/>
            <w:shd w:val="clear" w:color="auto" w:fill="auto"/>
            <w:noWrap/>
          </w:tcPr>
          <w:p w:rsidR="00051320" w:rsidRPr="00CB2295" w:rsidRDefault="00051320" w:rsidP="00197D7E">
            <w:pPr>
              <w:pStyle w:val="aff0"/>
            </w:pPr>
            <w:r w:rsidRPr="002134DC">
              <w:rPr>
                <w:rFonts w:eastAsia="Times-Roman"/>
              </w:rPr>
              <w:t xml:space="preserve">Статья затрат за отчетный год </w:t>
            </w:r>
          </w:p>
        </w:tc>
        <w:tc>
          <w:tcPr>
            <w:tcW w:w="1980" w:type="dxa"/>
            <w:shd w:val="clear" w:color="auto" w:fill="auto"/>
            <w:noWrap/>
          </w:tcPr>
          <w:p w:rsidR="00051320" w:rsidRPr="00CB2295" w:rsidRDefault="00051320" w:rsidP="00197D7E">
            <w:pPr>
              <w:pStyle w:val="aff0"/>
            </w:pPr>
            <w:r w:rsidRPr="00CB2295">
              <w:t xml:space="preserve"> Сумма / руб</w:t>
            </w:r>
            <w:r w:rsidR="00CB2295" w:rsidRPr="00CB2295">
              <w:t xml:space="preserve">. </w:t>
            </w:r>
          </w:p>
        </w:tc>
      </w:tr>
      <w:tr w:rsidR="00051320" w:rsidRPr="00CB2295" w:rsidTr="002134DC">
        <w:trPr>
          <w:trHeight w:val="255"/>
          <w:jc w:val="center"/>
        </w:trPr>
        <w:tc>
          <w:tcPr>
            <w:tcW w:w="6782" w:type="dxa"/>
            <w:shd w:val="clear" w:color="auto" w:fill="auto"/>
            <w:noWrap/>
          </w:tcPr>
          <w:p w:rsidR="00051320" w:rsidRPr="00CB2295" w:rsidRDefault="00051320" w:rsidP="00197D7E">
            <w:pPr>
              <w:pStyle w:val="aff0"/>
            </w:pPr>
            <w:r w:rsidRPr="00CB2295">
              <w:t xml:space="preserve"> Реклама на ТВ</w:t>
            </w:r>
            <w:r w:rsidR="00CB2295" w:rsidRPr="00CB2295">
              <w:t xml:space="preserve">; </w:t>
            </w:r>
          </w:p>
        </w:tc>
        <w:tc>
          <w:tcPr>
            <w:tcW w:w="1980" w:type="dxa"/>
            <w:shd w:val="clear" w:color="auto" w:fill="auto"/>
            <w:noWrap/>
          </w:tcPr>
          <w:p w:rsidR="00051320" w:rsidRPr="00CB2295" w:rsidRDefault="00051320" w:rsidP="00197D7E">
            <w:pPr>
              <w:pStyle w:val="aff0"/>
            </w:pPr>
            <w:r w:rsidRPr="00CB2295">
              <w:t>25000</w:t>
            </w:r>
          </w:p>
        </w:tc>
      </w:tr>
      <w:tr w:rsidR="00051320" w:rsidRPr="00CB2295" w:rsidTr="002134DC">
        <w:trPr>
          <w:trHeight w:val="255"/>
          <w:jc w:val="center"/>
        </w:trPr>
        <w:tc>
          <w:tcPr>
            <w:tcW w:w="6782" w:type="dxa"/>
            <w:shd w:val="clear" w:color="auto" w:fill="auto"/>
            <w:noWrap/>
          </w:tcPr>
          <w:p w:rsidR="00051320" w:rsidRPr="00CB2295" w:rsidRDefault="00051320" w:rsidP="00197D7E">
            <w:pPr>
              <w:pStyle w:val="aff0"/>
            </w:pPr>
            <w:r w:rsidRPr="00CB2295">
              <w:t xml:space="preserve"> Реклама на радио</w:t>
            </w:r>
            <w:r w:rsidR="00CB2295" w:rsidRPr="00CB2295">
              <w:t xml:space="preserve">; </w:t>
            </w:r>
          </w:p>
        </w:tc>
        <w:tc>
          <w:tcPr>
            <w:tcW w:w="1980" w:type="dxa"/>
            <w:shd w:val="clear" w:color="auto" w:fill="auto"/>
            <w:noWrap/>
          </w:tcPr>
          <w:p w:rsidR="00051320" w:rsidRPr="00CB2295" w:rsidRDefault="00051320" w:rsidP="00197D7E">
            <w:pPr>
              <w:pStyle w:val="aff0"/>
            </w:pPr>
            <w:r w:rsidRPr="00CB2295">
              <w:t>5000</w:t>
            </w:r>
          </w:p>
        </w:tc>
      </w:tr>
      <w:tr w:rsidR="00051320" w:rsidRPr="00CB2295" w:rsidTr="002134DC">
        <w:trPr>
          <w:trHeight w:val="255"/>
          <w:jc w:val="center"/>
        </w:trPr>
        <w:tc>
          <w:tcPr>
            <w:tcW w:w="6782" w:type="dxa"/>
            <w:shd w:val="clear" w:color="auto" w:fill="auto"/>
            <w:noWrap/>
          </w:tcPr>
          <w:p w:rsidR="00051320" w:rsidRPr="00CB2295" w:rsidRDefault="00051320" w:rsidP="00197D7E">
            <w:pPr>
              <w:pStyle w:val="aff0"/>
            </w:pPr>
            <w:r w:rsidRPr="002134DC">
              <w:rPr>
                <w:rFonts w:eastAsia="Times-Roman"/>
              </w:rPr>
              <w:t xml:space="preserve"> Участие в выставках, презентациях</w:t>
            </w:r>
            <w:r w:rsidR="00CB2295" w:rsidRPr="002134DC">
              <w:rPr>
                <w:rFonts w:eastAsia="Times-Roman"/>
              </w:rPr>
              <w:t xml:space="preserve">; </w:t>
            </w:r>
          </w:p>
        </w:tc>
        <w:tc>
          <w:tcPr>
            <w:tcW w:w="1980" w:type="dxa"/>
            <w:shd w:val="clear" w:color="auto" w:fill="auto"/>
            <w:noWrap/>
          </w:tcPr>
          <w:p w:rsidR="00051320" w:rsidRPr="00CB2295" w:rsidRDefault="00051320" w:rsidP="00197D7E">
            <w:pPr>
              <w:pStyle w:val="aff0"/>
            </w:pPr>
            <w:r w:rsidRPr="00CB2295">
              <w:t>150000</w:t>
            </w:r>
          </w:p>
        </w:tc>
      </w:tr>
      <w:tr w:rsidR="00051320" w:rsidRPr="00CB2295" w:rsidTr="002134DC">
        <w:trPr>
          <w:trHeight w:val="255"/>
          <w:jc w:val="center"/>
        </w:trPr>
        <w:tc>
          <w:tcPr>
            <w:tcW w:w="6782" w:type="dxa"/>
            <w:shd w:val="clear" w:color="auto" w:fill="auto"/>
            <w:noWrap/>
          </w:tcPr>
          <w:p w:rsidR="00051320" w:rsidRPr="00CB2295" w:rsidRDefault="00051320" w:rsidP="00197D7E">
            <w:pPr>
              <w:pStyle w:val="aff0"/>
            </w:pPr>
            <w:r w:rsidRPr="002134DC">
              <w:rPr>
                <w:rFonts w:eastAsia="Times-Roman"/>
              </w:rPr>
              <w:t xml:space="preserve"> Издание каталога, </w:t>
            </w:r>
          </w:p>
        </w:tc>
        <w:tc>
          <w:tcPr>
            <w:tcW w:w="1980" w:type="dxa"/>
            <w:shd w:val="clear" w:color="auto" w:fill="auto"/>
            <w:noWrap/>
          </w:tcPr>
          <w:p w:rsidR="00051320" w:rsidRPr="00CB2295" w:rsidRDefault="00051320" w:rsidP="00197D7E">
            <w:pPr>
              <w:pStyle w:val="aff0"/>
            </w:pPr>
            <w:r w:rsidRPr="00CB2295">
              <w:t>5000</w:t>
            </w:r>
          </w:p>
        </w:tc>
      </w:tr>
      <w:tr w:rsidR="00051320" w:rsidRPr="00CB2295" w:rsidTr="002134DC">
        <w:trPr>
          <w:trHeight w:val="255"/>
          <w:jc w:val="center"/>
        </w:trPr>
        <w:tc>
          <w:tcPr>
            <w:tcW w:w="6782" w:type="dxa"/>
            <w:shd w:val="clear" w:color="auto" w:fill="auto"/>
            <w:noWrap/>
          </w:tcPr>
          <w:p w:rsidR="00051320" w:rsidRPr="00CB2295" w:rsidRDefault="00051320" w:rsidP="00197D7E">
            <w:pPr>
              <w:pStyle w:val="aff0"/>
            </w:pPr>
            <w:r w:rsidRPr="002134DC">
              <w:rPr>
                <w:rFonts w:eastAsia="Times-Roman"/>
              </w:rPr>
              <w:t xml:space="preserve"> Издание представительских материалов в типографии</w:t>
            </w:r>
            <w:r w:rsidR="00CB2295" w:rsidRPr="002134DC">
              <w:rPr>
                <w:rFonts w:eastAsia="Times-Roman"/>
              </w:rPr>
              <w:t xml:space="preserve">; </w:t>
            </w:r>
          </w:p>
        </w:tc>
        <w:tc>
          <w:tcPr>
            <w:tcW w:w="1980" w:type="dxa"/>
            <w:shd w:val="clear" w:color="auto" w:fill="auto"/>
            <w:noWrap/>
          </w:tcPr>
          <w:p w:rsidR="00051320" w:rsidRPr="00CB2295" w:rsidRDefault="00051320" w:rsidP="00197D7E">
            <w:pPr>
              <w:pStyle w:val="aff0"/>
            </w:pPr>
            <w:r w:rsidRPr="00CB2295">
              <w:t>15000</w:t>
            </w:r>
          </w:p>
        </w:tc>
      </w:tr>
      <w:tr w:rsidR="00051320" w:rsidRPr="00CB2295" w:rsidTr="002134DC">
        <w:trPr>
          <w:trHeight w:val="255"/>
          <w:jc w:val="center"/>
        </w:trPr>
        <w:tc>
          <w:tcPr>
            <w:tcW w:w="6782" w:type="dxa"/>
            <w:shd w:val="clear" w:color="auto" w:fill="auto"/>
            <w:noWrap/>
          </w:tcPr>
          <w:p w:rsidR="00051320" w:rsidRPr="00CB2295" w:rsidRDefault="00051320" w:rsidP="00197D7E">
            <w:pPr>
              <w:pStyle w:val="aff0"/>
            </w:pPr>
            <w:r w:rsidRPr="00CB2295">
              <w:t xml:space="preserve"> Наружная реклама</w:t>
            </w:r>
            <w:r w:rsidR="00CB2295" w:rsidRPr="00CB2295">
              <w:t xml:space="preserve">; </w:t>
            </w:r>
          </w:p>
        </w:tc>
        <w:tc>
          <w:tcPr>
            <w:tcW w:w="1980" w:type="dxa"/>
            <w:shd w:val="clear" w:color="auto" w:fill="auto"/>
            <w:noWrap/>
          </w:tcPr>
          <w:p w:rsidR="00051320" w:rsidRPr="00CB2295" w:rsidRDefault="00051320" w:rsidP="00197D7E">
            <w:pPr>
              <w:pStyle w:val="aff0"/>
            </w:pPr>
            <w:r w:rsidRPr="00CB2295">
              <w:t>50000</w:t>
            </w:r>
          </w:p>
        </w:tc>
      </w:tr>
      <w:tr w:rsidR="00051320" w:rsidRPr="00CB2295" w:rsidTr="002134DC">
        <w:trPr>
          <w:trHeight w:val="255"/>
          <w:jc w:val="center"/>
        </w:trPr>
        <w:tc>
          <w:tcPr>
            <w:tcW w:w="6782" w:type="dxa"/>
            <w:shd w:val="clear" w:color="auto" w:fill="auto"/>
            <w:noWrap/>
          </w:tcPr>
          <w:p w:rsidR="00051320" w:rsidRPr="00CB2295" w:rsidRDefault="00051320" w:rsidP="00197D7E">
            <w:pPr>
              <w:pStyle w:val="aff0"/>
            </w:pPr>
            <w:r w:rsidRPr="00CB2295">
              <w:t xml:space="preserve"> Сувенирная продукция</w:t>
            </w:r>
            <w:r w:rsidR="00CB2295" w:rsidRPr="00CB2295">
              <w:t xml:space="preserve">; </w:t>
            </w:r>
          </w:p>
        </w:tc>
        <w:tc>
          <w:tcPr>
            <w:tcW w:w="1980" w:type="dxa"/>
            <w:shd w:val="clear" w:color="auto" w:fill="auto"/>
            <w:noWrap/>
          </w:tcPr>
          <w:p w:rsidR="00051320" w:rsidRPr="00CB2295" w:rsidRDefault="00051320" w:rsidP="00197D7E">
            <w:pPr>
              <w:pStyle w:val="aff0"/>
            </w:pPr>
            <w:r w:rsidRPr="00CB2295">
              <w:t>15000</w:t>
            </w:r>
          </w:p>
        </w:tc>
      </w:tr>
      <w:tr w:rsidR="00051320" w:rsidRPr="00CB2295" w:rsidTr="002134DC">
        <w:trPr>
          <w:trHeight w:val="255"/>
          <w:jc w:val="center"/>
        </w:trPr>
        <w:tc>
          <w:tcPr>
            <w:tcW w:w="6782" w:type="dxa"/>
            <w:shd w:val="clear" w:color="auto" w:fill="auto"/>
            <w:noWrap/>
          </w:tcPr>
          <w:p w:rsidR="00051320" w:rsidRPr="00CB2295" w:rsidRDefault="00051320" w:rsidP="00197D7E">
            <w:pPr>
              <w:pStyle w:val="aff0"/>
            </w:pPr>
            <w:r w:rsidRPr="00CB2295">
              <w:t xml:space="preserve"> PR</w:t>
            </w:r>
            <w:r w:rsidR="00CB2295" w:rsidRPr="00CB2295">
              <w:t xml:space="preserve"> - </w:t>
            </w:r>
            <w:r w:rsidRPr="00CB2295">
              <w:t xml:space="preserve">статьи о продукции </w:t>
            </w:r>
            <w:r w:rsidR="00EE4B20" w:rsidRPr="00CB2295">
              <w:t xml:space="preserve">и услугах </w:t>
            </w:r>
            <w:r w:rsidRPr="00CB2295">
              <w:t>компании</w:t>
            </w:r>
            <w:r w:rsidR="00CB2295" w:rsidRPr="00CB2295">
              <w:t xml:space="preserve">; </w:t>
            </w:r>
          </w:p>
        </w:tc>
        <w:tc>
          <w:tcPr>
            <w:tcW w:w="1980" w:type="dxa"/>
            <w:shd w:val="clear" w:color="auto" w:fill="auto"/>
            <w:noWrap/>
          </w:tcPr>
          <w:p w:rsidR="00051320" w:rsidRPr="00CB2295" w:rsidRDefault="00051320" w:rsidP="00197D7E">
            <w:pPr>
              <w:pStyle w:val="aff0"/>
            </w:pPr>
            <w:r w:rsidRPr="00CB2295">
              <w:t>15000</w:t>
            </w:r>
          </w:p>
        </w:tc>
      </w:tr>
      <w:tr w:rsidR="00051320" w:rsidRPr="00CB2295" w:rsidTr="002134DC">
        <w:trPr>
          <w:trHeight w:val="255"/>
          <w:jc w:val="center"/>
        </w:trPr>
        <w:tc>
          <w:tcPr>
            <w:tcW w:w="6782" w:type="dxa"/>
            <w:shd w:val="clear" w:color="auto" w:fill="auto"/>
            <w:noWrap/>
          </w:tcPr>
          <w:p w:rsidR="00051320" w:rsidRPr="00CB2295" w:rsidRDefault="00051320" w:rsidP="00197D7E">
            <w:pPr>
              <w:pStyle w:val="aff0"/>
            </w:pPr>
            <w:r w:rsidRPr="002134DC">
              <w:rPr>
                <w:rFonts w:eastAsia="Times-Roman"/>
              </w:rPr>
              <w:t xml:space="preserve"> Реклама в СМИ, каталогах</w:t>
            </w:r>
            <w:r w:rsidR="00CB2295" w:rsidRPr="002134DC">
              <w:rPr>
                <w:rFonts w:eastAsia="Times-Roman"/>
              </w:rPr>
              <w:t xml:space="preserve"> - </w:t>
            </w:r>
            <w:r w:rsidRPr="002134DC">
              <w:rPr>
                <w:rFonts w:eastAsia="Times-Roman"/>
              </w:rPr>
              <w:t>размещение рекламы и информации о фирме и</w:t>
            </w:r>
            <w:r w:rsidR="00EE4B20" w:rsidRPr="002134DC">
              <w:rPr>
                <w:rFonts w:eastAsia="Times-Roman"/>
              </w:rPr>
              <w:t xml:space="preserve"> предлагаемых услугах</w:t>
            </w:r>
            <w:r w:rsidR="00CB2295" w:rsidRPr="002134DC">
              <w:rPr>
                <w:rFonts w:eastAsia="Times-Roman"/>
              </w:rPr>
              <w:t xml:space="preserve"> </w:t>
            </w:r>
            <w:r w:rsidRPr="002134DC">
              <w:rPr>
                <w:rFonts w:eastAsia="Times-Roman"/>
              </w:rPr>
              <w:t xml:space="preserve">в каталогах, справочниках и других СМИ </w:t>
            </w:r>
          </w:p>
        </w:tc>
        <w:tc>
          <w:tcPr>
            <w:tcW w:w="1980" w:type="dxa"/>
            <w:shd w:val="clear" w:color="auto" w:fill="auto"/>
            <w:noWrap/>
          </w:tcPr>
          <w:p w:rsidR="00051320" w:rsidRPr="00CB2295" w:rsidRDefault="00051320" w:rsidP="00197D7E">
            <w:pPr>
              <w:pStyle w:val="aff0"/>
            </w:pPr>
            <w:r w:rsidRPr="00CB2295">
              <w:t>10000</w:t>
            </w:r>
          </w:p>
        </w:tc>
      </w:tr>
      <w:tr w:rsidR="00051320" w:rsidRPr="00CB2295" w:rsidTr="002134DC">
        <w:trPr>
          <w:trHeight w:val="255"/>
          <w:jc w:val="center"/>
        </w:trPr>
        <w:tc>
          <w:tcPr>
            <w:tcW w:w="6782" w:type="dxa"/>
            <w:shd w:val="clear" w:color="auto" w:fill="auto"/>
            <w:noWrap/>
          </w:tcPr>
          <w:p w:rsidR="00051320" w:rsidRPr="00CB2295" w:rsidRDefault="00051320" w:rsidP="00197D7E">
            <w:pPr>
              <w:pStyle w:val="aff0"/>
            </w:pPr>
            <w:r w:rsidRPr="00CB2295">
              <w:t xml:space="preserve"> Модульная реклама в печатных изданиях </w:t>
            </w:r>
          </w:p>
        </w:tc>
        <w:tc>
          <w:tcPr>
            <w:tcW w:w="1980" w:type="dxa"/>
            <w:shd w:val="clear" w:color="auto" w:fill="auto"/>
            <w:noWrap/>
          </w:tcPr>
          <w:p w:rsidR="00051320" w:rsidRPr="00CB2295" w:rsidRDefault="00051320" w:rsidP="00197D7E">
            <w:pPr>
              <w:pStyle w:val="aff0"/>
            </w:pPr>
            <w:r w:rsidRPr="00CB2295">
              <w:t>20000</w:t>
            </w:r>
          </w:p>
        </w:tc>
      </w:tr>
      <w:tr w:rsidR="00051320" w:rsidRPr="00CB2295" w:rsidTr="002134DC">
        <w:trPr>
          <w:trHeight w:val="315"/>
          <w:jc w:val="center"/>
        </w:trPr>
        <w:tc>
          <w:tcPr>
            <w:tcW w:w="6782" w:type="dxa"/>
            <w:shd w:val="clear" w:color="auto" w:fill="auto"/>
            <w:noWrap/>
          </w:tcPr>
          <w:p w:rsidR="00051320" w:rsidRPr="00CB2295" w:rsidRDefault="00051320" w:rsidP="00197D7E">
            <w:pPr>
              <w:pStyle w:val="aff0"/>
            </w:pPr>
            <w:r w:rsidRPr="002134DC">
              <w:rPr>
                <w:rFonts w:eastAsia="Times-Roman"/>
              </w:rPr>
              <w:t xml:space="preserve"> Издание годового отчета за год </w:t>
            </w:r>
          </w:p>
        </w:tc>
        <w:tc>
          <w:tcPr>
            <w:tcW w:w="1980" w:type="dxa"/>
            <w:shd w:val="clear" w:color="auto" w:fill="auto"/>
            <w:noWrap/>
          </w:tcPr>
          <w:p w:rsidR="00051320" w:rsidRPr="00CB2295" w:rsidRDefault="00051320" w:rsidP="00197D7E">
            <w:pPr>
              <w:pStyle w:val="aff0"/>
            </w:pPr>
            <w:r w:rsidRPr="00CB2295">
              <w:t>1500</w:t>
            </w:r>
          </w:p>
        </w:tc>
      </w:tr>
      <w:tr w:rsidR="00051320" w:rsidRPr="00CB2295" w:rsidTr="002134DC">
        <w:trPr>
          <w:trHeight w:val="270"/>
          <w:jc w:val="center"/>
        </w:trPr>
        <w:tc>
          <w:tcPr>
            <w:tcW w:w="6782" w:type="dxa"/>
            <w:shd w:val="clear" w:color="auto" w:fill="auto"/>
            <w:noWrap/>
          </w:tcPr>
          <w:p w:rsidR="00051320" w:rsidRPr="002134DC" w:rsidRDefault="00051320" w:rsidP="00197D7E">
            <w:pPr>
              <w:pStyle w:val="aff0"/>
              <w:rPr>
                <w:b/>
                <w:bCs/>
              </w:rPr>
            </w:pPr>
            <w:r w:rsidRPr="002134DC">
              <w:rPr>
                <w:b/>
                <w:bCs/>
              </w:rPr>
              <w:t xml:space="preserve"> ИТОГО </w:t>
            </w:r>
          </w:p>
        </w:tc>
        <w:tc>
          <w:tcPr>
            <w:tcW w:w="1980" w:type="dxa"/>
            <w:shd w:val="clear" w:color="auto" w:fill="auto"/>
            <w:noWrap/>
          </w:tcPr>
          <w:p w:rsidR="00051320" w:rsidRPr="002134DC" w:rsidRDefault="00051320" w:rsidP="00197D7E">
            <w:pPr>
              <w:pStyle w:val="aff0"/>
              <w:rPr>
                <w:b/>
                <w:bCs/>
              </w:rPr>
            </w:pPr>
            <w:r w:rsidRPr="002134DC">
              <w:rPr>
                <w:b/>
                <w:bCs/>
              </w:rPr>
              <w:t>311500</w:t>
            </w:r>
          </w:p>
        </w:tc>
      </w:tr>
    </w:tbl>
    <w:p w:rsidR="00CB2295" w:rsidRDefault="00DB55EA" w:rsidP="00CB2295">
      <w:pPr>
        <w:ind w:firstLine="709"/>
        <w:rPr>
          <w:rFonts w:eastAsia="Batang"/>
        </w:rPr>
      </w:pPr>
      <w:r>
        <w:br w:type="page"/>
      </w:r>
      <w:r w:rsidR="00051320" w:rsidRPr="00CB2295">
        <w:t xml:space="preserve">Таким образом ежегодные текущие затраты составляют </w:t>
      </w:r>
      <w:r w:rsidR="00051320" w:rsidRPr="00CB2295">
        <w:rPr>
          <w:rFonts w:eastAsia="Batang"/>
        </w:rPr>
        <w:t>311500 рублей</w:t>
      </w:r>
      <w:r w:rsidR="00CB2295" w:rsidRPr="00CB2295">
        <w:rPr>
          <w:rFonts w:eastAsia="Batang"/>
        </w:rPr>
        <w:t>.</w:t>
      </w:r>
    </w:p>
    <w:p w:rsidR="00CB2295" w:rsidRDefault="00051320" w:rsidP="00CB2295">
      <w:pPr>
        <w:ind w:firstLine="709"/>
      </w:pPr>
      <w:r w:rsidRPr="00CB2295">
        <w:t>Ежемесячные суммы затрат составят</w:t>
      </w:r>
      <w:r w:rsidR="00CB2295" w:rsidRPr="00CB2295">
        <w:t xml:space="preserve">: </w:t>
      </w:r>
      <w:r w:rsidRPr="00CB2295">
        <w:t>25958 руб</w:t>
      </w:r>
      <w:r w:rsidR="00CB2295" w:rsidRPr="00CB2295">
        <w:t>.</w:t>
      </w:r>
    </w:p>
    <w:p w:rsidR="00CB2295" w:rsidRDefault="00051320" w:rsidP="00CB2295">
      <w:pPr>
        <w:ind w:firstLine="709"/>
      </w:pPr>
      <w:r w:rsidRPr="00CB2295">
        <w:t>3</w:t>
      </w:r>
      <w:r w:rsidR="00CB2295" w:rsidRPr="00CB2295">
        <w:t xml:space="preserve">. </w:t>
      </w:r>
      <w:r w:rsidRPr="00CB2295">
        <w:t>Рассчитаем планируемую</w:t>
      </w:r>
      <w:r w:rsidR="00CB2295" w:rsidRPr="00CB2295">
        <w:t xml:space="preserve"> </w:t>
      </w:r>
      <w:r w:rsidRPr="00CB2295">
        <w:t>чистую прибыль проекта</w:t>
      </w:r>
      <w:r w:rsidR="00CB2295" w:rsidRPr="00CB2295">
        <w:t>:</w:t>
      </w:r>
    </w:p>
    <w:p w:rsidR="00CB2295" w:rsidRDefault="00051320" w:rsidP="00CB2295">
      <w:pPr>
        <w:ind w:firstLine="709"/>
      </w:pPr>
      <w:r w:rsidRPr="00CB2295">
        <w:t>Ожидаемый планируемый доход от внедрения проектных мероприятий</w:t>
      </w:r>
      <w:r w:rsidR="00CB2295">
        <w:t xml:space="preserve"> (</w:t>
      </w:r>
      <w:r w:rsidRPr="00CB2295">
        <w:t>∆П</w:t>
      </w:r>
      <w:r w:rsidR="00CB2295" w:rsidRPr="00CB2295">
        <w:t xml:space="preserve">) </w:t>
      </w:r>
      <w:r w:rsidRPr="00CB2295">
        <w:t>составит</w:t>
      </w:r>
      <w:r w:rsidR="00CB2295" w:rsidRPr="00CB2295">
        <w:t>:</w:t>
      </w:r>
    </w:p>
    <w:p w:rsidR="00CB2295" w:rsidRDefault="00051320" w:rsidP="00CB2295">
      <w:pPr>
        <w:ind w:firstLine="709"/>
      </w:pPr>
      <w:r w:rsidRPr="00CB2295">
        <w:t>Количество продаж от внедрения новой маркетинговой стратегии</w:t>
      </w:r>
      <w:r w:rsidR="00CB2295" w:rsidRPr="00CB2295">
        <w:t xml:space="preserve"> </w:t>
      </w:r>
      <w:r w:rsidRPr="00CB2295">
        <w:t>должно увеличиться примерно на 20%</w:t>
      </w:r>
      <w:r w:rsidR="00CB2295" w:rsidRPr="00CB2295">
        <w:t>.</w:t>
      </w:r>
    </w:p>
    <w:p w:rsidR="00CB2295" w:rsidRDefault="00051320" w:rsidP="00CB2295">
      <w:pPr>
        <w:ind w:firstLine="709"/>
      </w:pPr>
      <w:r w:rsidRPr="00CB2295">
        <w:t xml:space="preserve">Среднемесячная </w:t>
      </w:r>
      <w:r w:rsidR="00E0158E" w:rsidRPr="00CB2295">
        <w:t xml:space="preserve">чистая </w:t>
      </w:r>
      <w:r w:rsidRPr="00CB2295">
        <w:t xml:space="preserve">прибыль с продаж </w:t>
      </w:r>
      <w:r w:rsidR="00E0158E" w:rsidRPr="00CB2295">
        <w:t xml:space="preserve">услуг предприятия </w:t>
      </w:r>
      <w:r w:rsidRPr="00CB2295">
        <w:t>сегодня составляет 640000 рублей</w:t>
      </w:r>
      <w:r w:rsidR="00CB2295" w:rsidRPr="00CB2295">
        <w:t>.</w:t>
      </w:r>
    </w:p>
    <w:p w:rsidR="00CB2295" w:rsidRDefault="00051320" w:rsidP="00CB2295">
      <w:pPr>
        <w:ind w:firstLine="709"/>
      </w:pPr>
      <w:r w:rsidRPr="00CB2295">
        <w:t>Увеличение уровня продаж позволит поднять данную сумму до 768000 рублей</w:t>
      </w:r>
      <w:r w:rsidR="00CB2295" w:rsidRPr="00CB2295">
        <w:t>.</w:t>
      </w:r>
    </w:p>
    <w:p w:rsidR="00CB2295" w:rsidRDefault="00051320" w:rsidP="00CB2295">
      <w:pPr>
        <w:ind w:firstLine="709"/>
      </w:pPr>
      <w:r w:rsidRPr="00CB2295">
        <w:t>Итого дополнительная ежемесячная прибыль от внедрения маркетинговой стратегии составит 128000 рублей</w:t>
      </w:r>
      <w:r w:rsidR="00CB2295" w:rsidRPr="00CB2295">
        <w:t>.</w:t>
      </w:r>
    </w:p>
    <w:p w:rsidR="00CB2295" w:rsidRDefault="00051320" w:rsidP="00CB2295">
      <w:pPr>
        <w:ind w:firstLine="709"/>
      </w:pPr>
      <w:r w:rsidRPr="00CB2295">
        <w:t>Итого общий годовой дополнительный доход составит</w:t>
      </w:r>
      <w:r w:rsidR="00CB2295" w:rsidRPr="00CB2295">
        <w:t xml:space="preserve">: </w:t>
      </w:r>
      <w:r w:rsidRPr="00CB2295">
        <w:t>1</w:t>
      </w:r>
      <w:r w:rsidR="00CB2295">
        <w:t xml:space="preserve"> </w:t>
      </w:r>
      <w:r w:rsidRPr="00CB2295">
        <w:t>536 000 рублей</w:t>
      </w:r>
      <w:r w:rsidR="00CB2295" w:rsidRPr="00CB2295">
        <w:t>.</w:t>
      </w:r>
    </w:p>
    <w:p w:rsidR="00CB2295" w:rsidRDefault="00051320" w:rsidP="00CB2295">
      <w:pPr>
        <w:ind w:firstLine="709"/>
      </w:pPr>
      <w:r w:rsidRPr="00CB2295">
        <w:t>Таким образом, годовой экономический эффект от предлагаемых мероприятий составляет</w:t>
      </w:r>
      <w:r w:rsidR="00CB2295" w:rsidRPr="00CB2295">
        <w:t>:</w:t>
      </w:r>
    </w:p>
    <w:p w:rsidR="003C021F" w:rsidRDefault="003C021F" w:rsidP="00CB2295">
      <w:pPr>
        <w:ind w:firstLine="709"/>
        <w:rPr>
          <w:b/>
          <w:bCs/>
        </w:rPr>
      </w:pPr>
    </w:p>
    <w:p w:rsidR="00CB2295" w:rsidRDefault="00051320" w:rsidP="00CB2295">
      <w:pPr>
        <w:ind w:firstLine="709"/>
      </w:pPr>
      <w:r w:rsidRPr="00CB2295">
        <w:rPr>
          <w:b/>
          <w:bCs/>
        </w:rPr>
        <w:t>Э</w:t>
      </w:r>
      <w:r w:rsidRPr="00CB2295">
        <w:rPr>
          <w:b/>
          <w:bCs/>
          <w:vertAlign w:val="subscript"/>
        </w:rPr>
        <w:t>г</w:t>
      </w:r>
      <w:r w:rsidR="00CB2295" w:rsidRPr="00CB2295">
        <w:rPr>
          <w:b/>
          <w:bCs/>
          <w:vertAlign w:val="subscript"/>
        </w:rPr>
        <w:t xml:space="preserve">. </w:t>
      </w:r>
      <w:r w:rsidRPr="00CB2295">
        <w:rPr>
          <w:b/>
          <w:bCs/>
        </w:rPr>
        <w:t xml:space="preserve">= ∆П </w:t>
      </w:r>
      <w:r w:rsidR="00CB2295">
        <w:rPr>
          <w:b/>
          <w:bCs/>
        </w:rPr>
        <w:t>-</w:t>
      </w:r>
      <w:r w:rsidRPr="00CB2295">
        <w:rPr>
          <w:b/>
          <w:bCs/>
        </w:rPr>
        <w:t xml:space="preserve"> С</w:t>
      </w:r>
      <w:r w:rsidRPr="00CB2295">
        <w:rPr>
          <w:b/>
          <w:bCs/>
          <w:vertAlign w:val="subscript"/>
        </w:rPr>
        <w:t>тек</w:t>
      </w:r>
      <w:r w:rsidRPr="00CB2295">
        <w:rPr>
          <w:b/>
          <w:bCs/>
        </w:rPr>
        <w:t xml:space="preserve"> </w:t>
      </w:r>
      <w:r w:rsidR="00CB2295">
        <w:rPr>
          <w:b/>
          <w:bCs/>
        </w:rPr>
        <w:t>-</w:t>
      </w:r>
      <w:r w:rsidRPr="00CB2295">
        <w:rPr>
          <w:b/>
          <w:bCs/>
        </w:rPr>
        <w:t xml:space="preserve"> Е</w:t>
      </w:r>
      <w:r w:rsidRPr="00CB2295">
        <w:rPr>
          <w:b/>
          <w:bCs/>
          <w:vertAlign w:val="subscript"/>
        </w:rPr>
        <w:t>н</w:t>
      </w:r>
      <w:r w:rsidRPr="00CB2295">
        <w:rPr>
          <w:b/>
          <w:bCs/>
        </w:rPr>
        <w:t xml:space="preserve"> ∙ ∆К</w:t>
      </w:r>
      <w:r w:rsidRPr="00CB2295">
        <w:t xml:space="preserve"> =</w:t>
      </w:r>
      <w:r w:rsidR="00CB2295" w:rsidRPr="00CB2295">
        <w:t xml:space="preserve"> </w:t>
      </w:r>
      <w:r w:rsidRPr="00CB2295">
        <w:t>1536000</w:t>
      </w:r>
      <w:r w:rsidR="00CB2295" w:rsidRPr="00CB2295">
        <w:t xml:space="preserve"> - </w:t>
      </w:r>
      <w:r w:rsidRPr="00CB2295">
        <w:rPr>
          <w:rFonts w:eastAsia="Batang"/>
        </w:rPr>
        <w:t xml:space="preserve">311500 </w:t>
      </w:r>
      <w:r w:rsidR="00CB2295">
        <w:rPr>
          <w:rFonts w:eastAsia="Batang"/>
        </w:rPr>
        <w:t>-</w:t>
      </w:r>
      <w:r w:rsidRPr="00CB2295">
        <w:rPr>
          <w:rFonts w:eastAsia="Batang"/>
        </w:rPr>
        <w:t xml:space="preserve"> 0,15 * </w:t>
      </w:r>
      <w:r w:rsidRPr="00CB2295">
        <w:t>190000 = 1 196</w:t>
      </w:r>
      <w:r w:rsidR="00CB2295">
        <w:t xml:space="preserve"> </w:t>
      </w:r>
      <w:r w:rsidRPr="00CB2295">
        <w:t>000 рублей</w:t>
      </w:r>
      <w:r w:rsidR="00CB2295" w:rsidRPr="00CB2295">
        <w:t>.</w:t>
      </w:r>
    </w:p>
    <w:p w:rsidR="003C021F" w:rsidRDefault="003C021F" w:rsidP="00CB2295">
      <w:pPr>
        <w:ind w:firstLine="709"/>
      </w:pPr>
    </w:p>
    <w:p w:rsidR="00CB2295" w:rsidRDefault="00051320" w:rsidP="00CB2295">
      <w:pPr>
        <w:ind w:firstLine="709"/>
      </w:pPr>
      <w:r w:rsidRPr="00CB2295">
        <w:t xml:space="preserve">В таблице </w:t>
      </w:r>
      <w:r w:rsidR="00CB2295">
        <w:t xml:space="preserve">3.3 </w:t>
      </w:r>
      <w:r w:rsidRPr="00CB2295">
        <w:t>представлен расчет планируемой чистой прибыли и рентабельности проекта</w:t>
      </w:r>
      <w:r w:rsidR="00CB2295" w:rsidRPr="00CB2295">
        <w:t>:</w:t>
      </w:r>
    </w:p>
    <w:p w:rsidR="00197D7E" w:rsidRDefault="00197D7E" w:rsidP="00CB2295">
      <w:pPr>
        <w:ind w:firstLine="709"/>
      </w:pPr>
    </w:p>
    <w:p w:rsidR="00CB2295" w:rsidRDefault="00051320" w:rsidP="00CB2295">
      <w:pPr>
        <w:ind w:firstLine="709"/>
      </w:pPr>
      <w:r w:rsidRPr="00CB2295">
        <w:t>Табл</w:t>
      </w:r>
      <w:r w:rsidR="00CB2295">
        <w:t>.3.3</w:t>
      </w:r>
    </w:p>
    <w:p w:rsidR="00051320" w:rsidRPr="00CB2295" w:rsidRDefault="00051320" w:rsidP="00CB2295">
      <w:pPr>
        <w:ind w:firstLine="709"/>
      </w:pPr>
      <w:r w:rsidRPr="00CB2295">
        <w:t>Расчет планируемой чистой прибыли и рентабельности проекта</w:t>
      </w:r>
    </w:p>
    <w:tbl>
      <w:tblPr>
        <w:tblW w:w="8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0"/>
        <w:gridCol w:w="2846"/>
      </w:tblGrid>
      <w:tr w:rsidR="00051320" w:rsidRPr="00CB2295" w:rsidTr="002134DC">
        <w:trPr>
          <w:trHeight w:val="324"/>
          <w:jc w:val="center"/>
        </w:trPr>
        <w:tc>
          <w:tcPr>
            <w:tcW w:w="5960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Показатели</w:t>
            </w:r>
          </w:p>
        </w:tc>
        <w:tc>
          <w:tcPr>
            <w:tcW w:w="2846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Сумма в месяц</w:t>
            </w:r>
            <w:r w:rsidR="00CB2295">
              <w:t xml:space="preserve"> (</w:t>
            </w:r>
            <w:r w:rsidRPr="00CB2295">
              <w:t>год</w:t>
            </w:r>
            <w:r w:rsidR="00CB2295" w:rsidRPr="00CB2295">
              <w:t>),</w:t>
            </w:r>
            <w:r w:rsidRPr="00CB2295">
              <w:t xml:space="preserve"> руб</w:t>
            </w:r>
            <w:r w:rsidR="00CB2295" w:rsidRPr="00CB2295">
              <w:t xml:space="preserve">. </w:t>
            </w:r>
          </w:p>
        </w:tc>
      </w:tr>
      <w:tr w:rsidR="00051320" w:rsidRPr="00CB2295" w:rsidTr="002134DC">
        <w:trPr>
          <w:trHeight w:hRule="exact" w:val="291"/>
          <w:jc w:val="center"/>
        </w:trPr>
        <w:tc>
          <w:tcPr>
            <w:tcW w:w="5960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1</w:t>
            </w:r>
            <w:r w:rsidR="00CB2295" w:rsidRPr="00CB2295">
              <w:t xml:space="preserve">) </w:t>
            </w:r>
            <w:r w:rsidRPr="00CB2295">
              <w:t>Прибыль от внедрения проекта</w:t>
            </w:r>
          </w:p>
        </w:tc>
        <w:tc>
          <w:tcPr>
            <w:tcW w:w="2846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1 536 000</w:t>
            </w:r>
          </w:p>
        </w:tc>
      </w:tr>
      <w:tr w:rsidR="00051320" w:rsidRPr="00CB2295" w:rsidTr="002134DC">
        <w:trPr>
          <w:trHeight w:val="327"/>
          <w:jc w:val="center"/>
        </w:trPr>
        <w:tc>
          <w:tcPr>
            <w:tcW w:w="5960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2</w:t>
            </w:r>
            <w:r w:rsidR="00CB2295" w:rsidRPr="00CB2295">
              <w:t xml:space="preserve">) </w:t>
            </w:r>
            <w:r w:rsidRPr="00CB2295">
              <w:t>НДС 18%</w:t>
            </w:r>
          </w:p>
        </w:tc>
        <w:tc>
          <w:tcPr>
            <w:tcW w:w="2846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276 480</w:t>
            </w:r>
          </w:p>
        </w:tc>
      </w:tr>
      <w:tr w:rsidR="00051320" w:rsidRPr="00CB2295" w:rsidTr="002134DC">
        <w:trPr>
          <w:trHeight w:val="295"/>
          <w:jc w:val="center"/>
        </w:trPr>
        <w:tc>
          <w:tcPr>
            <w:tcW w:w="5960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3</w:t>
            </w:r>
            <w:r w:rsidR="00CB2295" w:rsidRPr="00CB2295">
              <w:t xml:space="preserve">) </w:t>
            </w:r>
            <w:r w:rsidRPr="00CB2295">
              <w:t>Доход с оборота, руб</w:t>
            </w:r>
            <w:r w:rsidR="00CB2295" w:rsidRPr="00CB2295">
              <w:t xml:space="preserve">. </w:t>
            </w:r>
          </w:p>
        </w:tc>
        <w:tc>
          <w:tcPr>
            <w:tcW w:w="2846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1 259 520</w:t>
            </w:r>
          </w:p>
        </w:tc>
      </w:tr>
      <w:tr w:rsidR="00051320" w:rsidRPr="00CB2295" w:rsidTr="002134DC">
        <w:trPr>
          <w:trHeight w:val="278"/>
          <w:jc w:val="center"/>
        </w:trPr>
        <w:tc>
          <w:tcPr>
            <w:tcW w:w="5960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4</w:t>
            </w:r>
            <w:r w:rsidR="00CB2295" w:rsidRPr="00CB2295">
              <w:t xml:space="preserve">) </w:t>
            </w:r>
            <w:r w:rsidRPr="00CB2295">
              <w:t>Внутрипроизводственные издержки</w:t>
            </w:r>
          </w:p>
        </w:tc>
        <w:tc>
          <w:tcPr>
            <w:tcW w:w="2846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501 500</w:t>
            </w:r>
          </w:p>
        </w:tc>
      </w:tr>
      <w:tr w:rsidR="00051320" w:rsidRPr="00CB2295" w:rsidTr="002134DC">
        <w:trPr>
          <w:trHeight w:hRule="exact" w:val="293"/>
          <w:jc w:val="center"/>
        </w:trPr>
        <w:tc>
          <w:tcPr>
            <w:tcW w:w="5960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5</w:t>
            </w:r>
            <w:r w:rsidR="00CB2295" w:rsidRPr="00CB2295">
              <w:t xml:space="preserve">) </w:t>
            </w:r>
            <w:r w:rsidRPr="00CB2295">
              <w:t>Прибыль балансовая</w:t>
            </w:r>
          </w:p>
        </w:tc>
        <w:tc>
          <w:tcPr>
            <w:tcW w:w="2846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758 020</w:t>
            </w:r>
          </w:p>
        </w:tc>
      </w:tr>
      <w:tr w:rsidR="00051320" w:rsidRPr="00CB2295" w:rsidTr="002134DC">
        <w:trPr>
          <w:trHeight w:hRule="exact" w:val="269"/>
          <w:jc w:val="center"/>
        </w:trPr>
        <w:tc>
          <w:tcPr>
            <w:tcW w:w="5960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6</w:t>
            </w:r>
            <w:r w:rsidR="00CB2295" w:rsidRPr="00CB2295">
              <w:t xml:space="preserve">) </w:t>
            </w:r>
            <w:r w:rsidRPr="00CB2295">
              <w:t>Налог на прибыль</w:t>
            </w:r>
            <w:r w:rsidR="00CB2295">
              <w:t xml:space="preserve"> (</w:t>
            </w:r>
            <w:r w:rsidRPr="00CB2295">
              <w:t>20%</w:t>
            </w:r>
            <w:r w:rsidR="00CB2295" w:rsidRPr="00CB2295">
              <w:t xml:space="preserve">) </w:t>
            </w:r>
          </w:p>
        </w:tc>
        <w:tc>
          <w:tcPr>
            <w:tcW w:w="2846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151 604</w:t>
            </w:r>
          </w:p>
        </w:tc>
      </w:tr>
      <w:tr w:rsidR="00051320" w:rsidRPr="00CB2295" w:rsidTr="002134DC">
        <w:trPr>
          <w:trHeight w:hRule="exact" w:val="273"/>
          <w:jc w:val="center"/>
        </w:trPr>
        <w:tc>
          <w:tcPr>
            <w:tcW w:w="5960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7</w:t>
            </w:r>
            <w:r w:rsidR="00CB2295" w:rsidRPr="00CB2295">
              <w:t xml:space="preserve">) </w:t>
            </w:r>
            <w:r w:rsidRPr="00CB2295">
              <w:t>Чистая прибыль</w:t>
            </w:r>
          </w:p>
        </w:tc>
        <w:tc>
          <w:tcPr>
            <w:tcW w:w="2846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606 416</w:t>
            </w:r>
          </w:p>
        </w:tc>
      </w:tr>
      <w:tr w:rsidR="00051320" w:rsidRPr="00CB2295" w:rsidTr="002134DC">
        <w:trPr>
          <w:trHeight w:hRule="exact" w:val="276"/>
          <w:jc w:val="center"/>
        </w:trPr>
        <w:tc>
          <w:tcPr>
            <w:tcW w:w="5960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Рентабельность реализации оказания банковских услуг</w:t>
            </w:r>
            <w:r w:rsidR="00CB2295">
              <w:t xml:space="preserve"> (</w:t>
            </w:r>
            <w:r w:rsidRPr="00CB2295">
              <w:t>ЧП/ВР</w:t>
            </w:r>
            <w:r w:rsidR="00CB2295" w:rsidRPr="00CB2295">
              <w:t xml:space="preserve">) </w:t>
            </w:r>
          </w:p>
        </w:tc>
        <w:tc>
          <w:tcPr>
            <w:tcW w:w="2846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39%</w:t>
            </w:r>
          </w:p>
        </w:tc>
      </w:tr>
    </w:tbl>
    <w:p w:rsidR="00197D7E" w:rsidRDefault="00197D7E" w:rsidP="00CB2295">
      <w:pPr>
        <w:ind w:firstLine="709"/>
      </w:pPr>
    </w:p>
    <w:p w:rsidR="00CB2295" w:rsidRDefault="00051320" w:rsidP="00CB2295">
      <w:pPr>
        <w:ind w:firstLine="709"/>
      </w:pPr>
      <w:r w:rsidRPr="00CB2295">
        <w:t>Для расчета показателей эффективности инвестиционного проекта необходимо рассчитать денежные поступления</w:t>
      </w:r>
      <w:r w:rsidR="00CB2295">
        <w:t xml:space="preserve"> (</w:t>
      </w:r>
      <w:r w:rsidRPr="00CB2295">
        <w:t>Сt</w:t>
      </w:r>
      <w:r w:rsidR="00CB2295" w:rsidRPr="00CB2295">
        <w:t xml:space="preserve">) </w:t>
      </w:r>
      <w:r w:rsidRPr="00CB2295">
        <w:t xml:space="preserve">по месяцам реализации проекта, </w:t>
      </w:r>
      <w:r w:rsidR="00CB2295">
        <w:t>т.е.</w:t>
      </w:r>
      <w:r w:rsidR="00CB2295" w:rsidRPr="00CB2295">
        <w:t xml:space="preserve"> </w:t>
      </w:r>
      <w:r w:rsidRPr="00CB2295">
        <w:t>денежные потоки от реализации проектных мероприятий</w:t>
      </w:r>
      <w:r w:rsidR="00CB2295">
        <w:t xml:space="preserve"> (</w:t>
      </w:r>
      <w:r w:rsidRPr="00CB2295">
        <w:t>см</w:t>
      </w:r>
      <w:r w:rsidR="00CB2295" w:rsidRPr="00CB2295">
        <w:t xml:space="preserve">. </w:t>
      </w:r>
      <w:r w:rsidRPr="00CB2295">
        <w:t xml:space="preserve">таблицу </w:t>
      </w:r>
      <w:r w:rsidR="00CB2295">
        <w:t>3.3</w:t>
      </w:r>
      <w:r w:rsidR="00CB2295" w:rsidRPr="00CB2295">
        <w:t>).</w:t>
      </w:r>
    </w:p>
    <w:p w:rsidR="00197D7E" w:rsidRDefault="00197D7E" w:rsidP="00CB2295">
      <w:pPr>
        <w:ind w:firstLine="709"/>
      </w:pPr>
    </w:p>
    <w:p w:rsidR="00CB2295" w:rsidRDefault="00051320" w:rsidP="00CB2295">
      <w:pPr>
        <w:ind w:firstLine="709"/>
      </w:pPr>
      <w:r w:rsidRPr="00CB2295">
        <w:t>Табл</w:t>
      </w:r>
      <w:r w:rsidR="00CB2295">
        <w:t>.3.3</w:t>
      </w:r>
    </w:p>
    <w:p w:rsidR="00051320" w:rsidRPr="00CB2295" w:rsidRDefault="00051320" w:rsidP="00CB2295">
      <w:pPr>
        <w:ind w:firstLine="709"/>
      </w:pPr>
      <w:r w:rsidRPr="00CB2295">
        <w:t>Денежные потоки от реализации проектных мероприятий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0"/>
        <w:gridCol w:w="2477"/>
        <w:gridCol w:w="3741"/>
      </w:tblGrid>
      <w:tr w:rsidR="00051320" w:rsidRPr="00CB2295" w:rsidTr="002134DC">
        <w:trPr>
          <w:jc w:val="center"/>
        </w:trPr>
        <w:tc>
          <w:tcPr>
            <w:tcW w:w="2190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Месяц</w:t>
            </w:r>
          </w:p>
        </w:tc>
        <w:tc>
          <w:tcPr>
            <w:tcW w:w="2477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Денежный</w:t>
            </w:r>
          </w:p>
          <w:p w:rsidR="00051320" w:rsidRPr="00CB2295" w:rsidRDefault="00051320" w:rsidP="00197D7E">
            <w:pPr>
              <w:pStyle w:val="aff0"/>
            </w:pPr>
            <w:r w:rsidRPr="00CB2295">
              <w:t>Поток</w:t>
            </w:r>
            <w:r w:rsidR="00CB2295">
              <w:t xml:space="preserve"> (</w:t>
            </w:r>
            <w:r w:rsidRPr="00CB2295">
              <w:t>поступления</w:t>
            </w:r>
            <w:r w:rsidR="00CB2295" w:rsidRPr="00CB2295">
              <w:t>)</w:t>
            </w:r>
            <w:r w:rsidR="00CB2295">
              <w:t xml:space="preserve"> (</w:t>
            </w:r>
            <w:r w:rsidRPr="00CB2295">
              <w:t>С</w:t>
            </w:r>
            <w:r w:rsidR="00CB2295" w:rsidRPr="00CB2295">
              <w:t xml:space="preserve">) </w:t>
            </w:r>
          </w:p>
        </w:tc>
        <w:tc>
          <w:tcPr>
            <w:tcW w:w="3741" w:type="dxa"/>
            <w:shd w:val="clear" w:color="auto" w:fill="auto"/>
          </w:tcPr>
          <w:p w:rsidR="00CB2295" w:rsidRDefault="00051320" w:rsidP="00197D7E">
            <w:pPr>
              <w:pStyle w:val="aff0"/>
            </w:pPr>
            <w:r w:rsidRPr="00CB2295">
              <w:t>Чистая прибыль</w:t>
            </w:r>
          </w:p>
          <w:p w:rsidR="00051320" w:rsidRPr="00CB2295" w:rsidRDefault="00CB2295" w:rsidP="00197D7E">
            <w:pPr>
              <w:pStyle w:val="aff0"/>
            </w:pPr>
            <w:r>
              <w:t>(</w:t>
            </w:r>
            <w:r w:rsidR="00051320" w:rsidRPr="00CB2295">
              <w:t>нарастающим итогом</w:t>
            </w:r>
            <w:r w:rsidRPr="00CB2295">
              <w:t>),</w:t>
            </w:r>
            <w:r w:rsidR="00051320" w:rsidRPr="00CB2295">
              <w:t xml:space="preserve"> руб</w:t>
            </w:r>
            <w:r w:rsidRPr="00CB2295">
              <w:t xml:space="preserve">. </w:t>
            </w:r>
          </w:p>
        </w:tc>
      </w:tr>
      <w:tr w:rsidR="00051320" w:rsidRPr="00CB2295" w:rsidTr="002134DC">
        <w:trPr>
          <w:trHeight w:hRule="exact" w:val="397"/>
          <w:jc w:val="center"/>
        </w:trPr>
        <w:tc>
          <w:tcPr>
            <w:tcW w:w="2190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01</w:t>
            </w:r>
          </w:p>
        </w:tc>
        <w:tc>
          <w:tcPr>
            <w:tcW w:w="2477" w:type="dxa"/>
            <w:shd w:val="clear" w:color="auto" w:fill="auto"/>
          </w:tcPr>
          <w:p w:rsidR="00051320" w:rsidRPr="002134DC" w:rsidRDefault="00051320" w:rsidP="00197D7E">
            <w:pPr>
              <w:pStyle w:val="aff0"/>
              <w:rPr>
                <w:vertAlign w:val="subscript"/>
              </w:rPr>
            </w:pPr>
            <w:r w:rsidRPr="00CB2295">
              <w:t>С</w:t>
            </w:r>
            <w:r w:rsidRPr="002134DC">
              <w:rPr>
                <w:vertAlign w:val="subscript"/>
              </w:rPr>
              <w:t>1</w:t>
            </w:r>
          </w:p>
        </w:tc>
        <w:tc>
          <w:tcPr>
            <w:tcW w:w="3741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-190 000</w:t>
            </w:r>
          </w:p>
        </w:tc>
      </w:tr>
      <w:tr w:rsidR="00051320" w:rsidRPr="00CB2295" w:rsidTr="002134DC">
        <w:trPr>
          <w:trHeight w:hRule="exact" w:val="397"/>
          <w:jc w:val="center"/>
        </w:trPr>
        <w:tc>
          <w:tcPr>
            <w:tcW w:w="2190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02</w:t>
            </w:r>
          </w:p>
        </w:tc>
        <w:tc>
          <w:tcPr>
            <w:tcW w:w="2477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С</w:t>
            </w:r>
            <w:r w:rsidRPr="002134DC">
              <w:rPr>
                <w:vertAlign w:val="subscript"/>
              </w:rPr>
              <w:t>2</w:t>
            </w:r>
          </w:p>
        </w:tc>
        <w:tc>
          <w:tcPr>
            <w:tcW w:w="3741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-116 458</w:t>
            </w:r>
          </w:p>
        </w:tc>
      </w:tr>
      <w:tr w:rsidR="00051320" w:rsidRPr="00CB2295" w:rsidTr="002134DC">
        <w:trPr>
          <w:trHeight w:hRule="exact" w:val="397"/>
          <w:jc w:val="center"/>
        </w:trPr>
        <w:tc>
          <w:tcPr>
            <w:tcW w:w="2190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03</w:t>
            </w:r>
          </w:p>
        </w:tc>
        <w:tc>
          <w:tcPr>
            <w:tcW w:w="2477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С</w:t>
            </w:r>
            <w:r w:rsidRPr="002134DC">
              <w:rPr>
                <w:vertAlign w:val="subscript"/>
              </w:rPr>
              <w:t>3</w:t>
            </w:r>
          </w:p>
        </w:tc>
        <w:tc>
          <w:tcPr>
            <w:tcW w:w="3741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-42 917</w:t>
            </w:r>
          </w:p>
        </w:tc>
      </w:tr>
      <w:tr w:rsidR="00051320" w:rsidRPr="00CB2295" w:rsidTr="002134DC">
        <w:trPr>
          <w:trHeight w:hRule="exact" w:val="397"/>
          <w:jc w:val="center"/>
        </w:trPr>
        <w:tc>
          <w:tcPr>
            <w:tcW w:w="2190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04</w:t>
            </w:r>
          </w:p>
        </w:tc>
        <w:tc>
          <w:tcPr>
            <w:tcW w:w="2477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С</w:t>
            </w:r>
            <w:r w:rsidRPr="002134DC">
              <w:rPr>
                <w:vertAlign w:val="subscript"/>
              </w:rPr>
              <w:t>4</w:t>
            </w:r>
          </w:p>
        </w:tc>
        <w:tc>
          <w:tcPr>
            <w:tcW w:w="3741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30 625</w:t>
            </w:r>
          </w:p>
        </w:tc>
      </w:tr>
      <w:tr w:rsidR="00051320" w:rsidRPr="00CB2295" w:rsidTr="002134DC">
        <w:trPr>
          <w:trHeight w:hRule="exact" w:val="397"/>
          <w:jc w:val="center"/>
        </w:trPr>
        <w:tc>
          <w:tcPr>
            <w:tcW w:w="2190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05</w:t>
            </w:r>
          </w:p>
        </w:tc>
        <w:tc>
          <w:tcPr>
            <w:tcW w:w="2477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С</w:t>
            </w:r>
            <w:r w:rsidRPr="002134DC">
              <w:rPr>
                <w:vertAlign w:val="subscript"/>
              </w:rPr>
              <w:t>5</w:t>
            </w:r>
          </w:p>
        </w:tc>
        <w:tc>
          <w:tcPr>
            <w:tcW w:w="3741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104 167</w:t>
            </w:r>
          </w:p>
        </w:tc>
      </w:tr>
      <w:tr w:rsidR="00051320" w:rsidRPr="00CB2295" w:rsidTr="002134DC">
        <w:trPr>
          <w:trHeight w:hRule="exact" w:val="397"/>
          <w:jc w:val="center"/>
        </w:trPr>
        <w:tc>
          <w:tcPr>
            <w:tcW w:w="2190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06</w:t>
            </w:r>
          </w:p>
        </w:tc>
        <w:tc>
          <w:tcPr>
            <w:tcW w:w="2477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С</w:t>
            </w:r>
            <w:r w:rsidRPr="002134DC">
              <w:rPr>
                <w:vertAlign w:val="subscript"/>
              </w:rPr>
              <w:t>6</w:t>
            </w:r>
          </w:p>
        </w:tc>
        <w:tc>
          <w:tcPr>
            <w:tcW w:w="3741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177 708</w:t>
            </w:r>
          </w:p>
        </w:tc>
      </w:tr>
      <w:tr w:rsidR="00051320" w:rsidRPr="00CB2295" w:rsidTr="002134DC">
        <w:trPr>
          <w:trHeight w:hRule="exact" w:val="397"/>
          <w:jc w:val="center"/>
        </w:trPr>
        <w:tc>
          <w:tcPr>
            <w:tcW w:w="2190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07</w:t>
            </w:r>
          </w:p>
        </w:tc>
        <w:tc>
          <w:tcPr>
            <w:tcW w:w="2477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С</w:t>
            </w:r>
            <w:r w:rsidRPr="002134DC">
              <w:rPr>
                <w:vertAlign w:val="subscript"/>
              </w:rPr>
              <w:t>7</w:t>
            </w:r>
          </w:p>
        </w:tc>
        <w:tc>
          <w:tcPr>
            <w:tcW w:w="3741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251 250</w:t>
            </w:r>
          </w:p>
        </w:tc>
      </w:tr>
      <w:tr w:rsidR="00051320" w:rsidRPr="00CB2295" w:rsidTr="002134DC">
        <w:trPr>
          <w:trHeight w:hRule="exact" w:val="397"/>
          <w:jc w:val="center"/>
        </w:trPr>
        <w:tc>
          <w:tcPr>
            <w:tcW w:w="2190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08</w:t>
            </w:r>
          </w:p>
        </w:tc>
        <w:tc>
          <w:tcPr>
            <w:tcW w:w="2477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С</w:t>
            </w:r>
            <w:r w:rsidRPr="002134DC">
              <w:rPr>
                <w:vertAlign w:val="subscript"/>
              </w:rPr>
              <w:t>8</w:t>
            </w:r>
          </w:p>
        </w:tc>
        <w:tc>
          <w:tcPr>
            <w:tcW w:w="3741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324 792</w:t>
            </w:r>
          </w:p>
        </w:tc>
      </w:tr>
      <w:tr w:rsidR="00051320" w:rsidRPr="00CB2295" w:rsidTr="002134DC">
        <w:trPr>
          <w:trHeight w:hRule="exact" w:val="397"/>
          <w:jc w:val="center"/>
        </w:trPr>
        <w:tc>
          <w:tcPr>
            <w:tcW w:w="2190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09</w:t>
            </w:r>
          </w:p>
        </w:tc>
        <w:tc>
          <w:tcPr>
            <w:tcW w:w="2477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С</w:t>
            </w:r>
            <w:r w:rsidRPr="002134DC">
              <w:rPr>
                <w:vertAlign w:val="subscript"/>
              </w:rPr>
              <w:t>9</w:t>
            </w:r>
          </w:p>
        </w:tc>
        <w:tc>
          <w:tcPr>
            <w:tcW w:w="3741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398 333</w:t>
            </w:r>
          </w:p>
        </w:tc>
      </w:tr>
      <w:tr w:rsidR="00051320" w:rsidRPr="00CB2295" w:rsidTr="002134DC">
        <w:trPr>
          <w:trHeight w:hRule="exact" w:val="397"/>
          <w:jc w:val="center"/>
        </w:trPr>
        <w:tc>
          <w:tcPr>
            <w:tcW w:w="2190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10</w:t>
            </w:r>
          </w:p>
        </w:tc>
        <w:tc>
          <w:tcPr>
            <w:tcW w:w="2477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С</w:t>
            </w:r>
            <w:r w:rsidRPr="002134DC">
              <w:rPr>
                <w:vertAlign w:val="subscript"/>
              </w:rPr>
              <w:t>10</w:t>
            </w:r>
          </w:p>
        </w:tc>
        <w:tc>
          <w:tcPr>
            <w:tcW w:w="3741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471 875</w:t>
            </w:r>
          </w:p>
        </w:tc>
      </w:tr>
      <w:tr w:rsidR="00051320" w:rsidRPr="00CB2295" w:rsidTr="002134DC">
        <w:trPr>
          <w:trHeight w:hRule="exact" w:val="397"/>
          <w:jc w:val="center"/>
        </w:trPr>
        <w:tc>
          <w:tcPr>
            <w:tcW w:w="2190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11</w:t>
            </w:r>
          </w:p>
        </w:tc>
        <w:tc>
          <w:tcPr>
            <w:tcW w:w="2477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С</w:t>
            </w:r>
            <w:r w:rsidRPr="002134DC">
              <w:rPr>
                <w:vertAlign w:val="subscript"/>
              </w:rPr>
              <w:t>11</w:t>
            </w:r>
          </w:p>
        </w:tc>
        <w:tc>
          <w:tcPr>
            <w:tcW w:w="3741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545 417</w:t>
            </w:r>
          </w:p>
        </w:tc>
      </w:tr>
      <w:tr w:rsidR="00051320" w:rsidRPr="00CB2295" w:rsidTr="002134DC">
        <w:trPr>
          <w:trHeight w:hRule="exact" w:val="397"/>
          <w:jc w:val="center"/>
        </w:trPr>
        <w:tc>
          <w:tcPr>
            <w:tcW w:w="2190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12</w:t>
            </w:r>
          </w:p>
        </w:tc>
        <w:tc>
          <w:tcPr>
            <w:tcW w:w="2477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С</w:t>
            </w:r>
            <w:r w:rsidRPr="002134DC">
              <w:rPr>
                <w:vertAlign w:val="subscript"/>
              </w:rPr>
              <w:t>12</w:t>
            </w:r>
          </w:p>
        </w:tc>
        <w:tc>
          <w:tcPr>
            <w:tcW w:w="3741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618 958</w:t>
            </w:r>
          </w:p>
        </w:tc>
      </w:tr>
    </w:tbl>
    <w:p w:rsidR="00197D7E" w:rsidRDefault="00197D7E" w:rsidP="00CB2295">
      <w:pPr>
        <w:ind w:firstLine="709"/>
      </w:pPr>
    </w:p>
    <w:p w:rsidR="00CB2295" w:rsidRDefault="00051320" w:rsidP="00CB2295">
      <w:pPr>
        <w:ind w:firstLine="709"/>
      </w:pPr>
      <w:r w:rsidRPr="00CB2295">
        <w:t>Рассчитаем показатели эффективности проекта</w:t>
      </w:r>
      <w:r w:rsidR="00CB2295" w:rsidRPr="00CB2295">
        <w:t>:</w:t>
      </w:r>
    </w:p>
    <w:p w:rsidR="003C021F" w:rsidRDefault="00051320" w:rsidP="00CB2295">
      <w:pPr>
        <w:ind w:firstLine="709"/>
      </w:pPr>
      <w:r w:rsidRPr="00CB2295">
        <w:t>При расчете показателей эффективности денежные потоки дисконтируются</w:t>
      </w:r>
      <w:r w:rsidR="00CB2295" w:rsidRPr="00CB2295">
        <w:t xml:space="preserve">. </w:t>
      </w:r>
    </w:p>
    <w:p w:rsidR="003C021F" w:rsidRDefault="00051320" w:rsidP="00CB2295">
      <w:pPr>
        <w:ind w:firstLine="709"/>
      </w:pPr>
      <w:r w:rsidRPr="00CB2295">
        <w:t>Тем самым учитывается изменение стоимости денег с течением времени</w:t>
      </w:r>
      <w:r w:rsidR="00CB2295" w:rsidRPr="00CB2295">
        <w:t xml:space="preserve">. </w:t>
      </w:r>
    </w:p>
    <w:p w:rsidR="00CB2295" w:rsidRDefault="00051320" w:rsidP="00CB2295">
      <w:pPr>
        <w:ind w:firstLine="709"/>
      </w:pPr>
      <w:r w:rsidRPr="00CB2295">
        <w:t>Ставка дисконтирования является параметром, который позволяет сравнить проект с альтернативными возможностями вложения денег</w:t>
      </w:r>
      <w:r w:rsidR="00CB2295" w:rsidRPr="00CB2295">
        <w:t xml:space="preserve">. </w:t>
      </w:r>
      <w:r w:rsidRPr="00CB2295">
        <w:t>В качестве такой альтернативы обычно рассматриваются банковские депозиты или вложения в государственные ценные бумаги</w:t>
      </w:r>
      <w:r w:rsidR="00CB2295" w:rsidRPr="00CB2295">
        <w:t>.</w:t>
      </w:r>
    </w:p>
    <w:p w:rsidR="003C021F" w:rsidRDefault="00051320" w:rsidP="00CB2295">
      <w:pPr>
        <w:ind w:firstLine="709"/>
      </w:pPr>
      <w:r w:rsidRPr="00CB2295">
        <w:t>В случае дисконтирования показателем является чистый дисконтированный доход</w:t>
      </w:r>
      <w:r w:rsidR="00CB2295">
        <w:t xml:space="preserve"> (</w:t>
      </w:r>
      <w:r w:rsidRPr="00CB2295">
        <w:t>ЧДД</w:t>
      </w:r>
      <w:r w:rsidR="00CB2295" w:rsidRPr="00CB2295">
        <w:t>)</w:t>
      </w:r>
      <w:r w:rsidR="00CB2295">
        <w:t xml:space="preserve"> (</w:t>
      </w:r>
      <w:r w:rsidRPr="00CB2295">
        <w:rPr>
          <w:lang w:val="en-US"/>
        </w:rPr>
        <w:t>NPV</w:t>
      </w:r>
      <w:r w:rsidR="00CB2295" w:rsidRPr="00CB2295">
        <w:t xml:space="preserve"> - </w:t>
      </w:r>
      <w:r w:rsidRPr="00CB2295">
        <w:rPr>
          <w:lang w:val="en-US"/>
        </w:rPr>
        <w:t>Net</w:t>
      </w:r>
      <w:r w:rsidRPr="00CB2295">
        <w:t xml:space="preserve"> </w:t>
      </w:r>
      <w:r w:rsidRPr="00CB2295">
        <w:rPr>
          <w:lang w:val="en-US"/>
        </w:rPr>
        <w:t>Present</w:t>
      </w:r>
      <w:r w:rsidRPr="00CB2295">
        <w:t xml:space="preserve"> </w:t>
      </w:r>
      <w:r w:rsidRPr="00CB2295">
        <w:rPr>
          <w:lang w:val="en-US"/>
        </w:rPr>
        <w:t>Value</w:t>
      </w:r>
      <w:r w:rsidR="00CB2295" w:rsidRPr="00CB2295">
        <w:t xml:space="preserve">). </w:t>
      </w:r>
    </w:p>
    <w:p w:rsidR="00CB2295" w:rsidRDefault="00051320" w:rsidP="00CB2295">
      <w:pPr>
        <w:ind w:firstLine="709"/>
      </w:pPr>
      <w:r w:rsidRPr="00CB2295">
        <w:t xml:space="preserve">Показатель </w:t>
      </w:r>
      <w:r w:rsidRPr="00CB2295">
        <w:rPr>
          <w:lang w:val="en-US"/>
        </w:rPr>
        <w:t>NPV</w:t>
      </w:r>
      <w:r w:rsidRPr="00CB2295">
        <w:t xml:space="preserve"> представляет абсолютную величину дохода от реализации проекта с учетом ожидаемого изменения стоимости денег</w:t>
      </w:r>
      <w:r w:rsidR="00CB2295" w:rsidRPr="00CB2295">
        <w:t>.</w:t>
      </w:r>
    </w:p>
    <w:p w:rsidR="00CB2295" w:rsidRDefault="00051320" w:rsidP="00CB2295">
      <w:pPr>
        <w:ind w:firstLine="709"/>
      </w:pPr>
      <w:r w:rsidRPr="00CB2295">
        <w:t>Он рассчитывается по формуле</w:t>
      </w:r>
      <w:r w:rsidR="00CB2295" w:rsidRPr="00CB2295">
        <w:t>:</w:t>
      </w:r>
    </w:p>
    <w:p w:rsidR="00197D7E" w:rsidRDefault="00197D7E" w:rsidP="00CB2295">
      <w:pPr>
        <w:ind w:firstLine="709"/>
      </w:pPr>
    </w:p>
    <w:p w:rsidR="00CB2295" w:rsidRDefault="00EB706E" w:rsidP="00CB2295">
      <w:pPr>
        <w:ind w:firstLine="709"/>
      </w:pPr>
      <w:r w:rsidRPr="00CB2295">
        <w:rPr>
          <w:position w:val="-28"/>
          <w:lang w:val="en-US"/>
        </w:rPr>
        <w:object w:dxaOrig="2720" w:dyaOrig="680">
          <v:shape id="_x0000_i1026" type="#_x0000_t75" style="width:162pt;height:40.5pt" o:ole="">
            <v:imagedata r:id="rId13" o:title=""/>
          </v:shape>
          <o:OLEObject Type="Embed" ProgID="Equation.3" ShapeID="_x0000_i1026" DrawAspect="Content" ObjectID="_1458237951" r:id="rId14"/>
        </w:object>
      </w:r>
      <w:r w:rsidR="00CB2295">
        <w:t xml:space="preserve"> (</w:t>
      </w:r>
      <w:r w:rsidR="00051320" w:rsidRPr="00CB2295">
        <w:t>3</w:t>
      </w:r>
      <w:r w:rsidR="00CB2295" w:rsidRPr="00CB2295">
        <w:t>)</w:t>
      </w:r>
    </w:p>
    <w:p w:rsidR="00197D7E" w:rsidRDefault="00197D7E" w:rsidP="00CB2295">
      <w:pPr>
        <w:ind w:firstLine="709"/>
      </w:pPr>
    </w:p>
    <w:p w:rsidR="00CB2295" w:rsidRDefault="00051320" w:rsidP="00CB2295">
      <w:pPr>
        <w:ind w:firstLine="709"/>
      </w:pPr>
      <w:r w:rsidRPr="00CB2295">
        <w:t xml:space="preserve">где </w:t>
      </w:r>
      <w:r w:rsidRPr="00CB2295">
        <w:rPr>
          <w:lang w:val="en-US"/>
        </w:rPr>
        <w:t>I</w:t>
      </w:r>
      <w:r w:rsidRPr="00CB2295">
        <w:rPr>
          <w:vertAlign w:val="subscript"/>
          <w:lang w:val="en-US"/>
        </w:rPr>
        <w:t>o</w:t>
      </w:r>
      <w:r w:rsidRPr="00CB2295">
        <w:t xml:space="preserve"> </w:t>
      </w:r>
      <w:r w:rsidR="00CB2295">
        <w:t>-</w:t>
      </w:r>
      <w:r w:rsidRPr="00CB2295">
        <w:t xml:space="preserve"> величина первоначальных инвестиций</w:t>
      </w:r>
      <w:r w:rsidR="00CB2295">
        <w:t xml:space="preserve"> (</w:t>
      </w:r>
      <w:r w:rsidRPr="00CB2295">
        <w:t>первоначальные капиталовложения</w:t>
      </w:r>
      <w:r w:rsidR="00CB2295" w:rsidRPr="00CB2295">
        <w:t>);</w:t>
      </w:r>
    </w:p>
    <w:p w:rsidR="00CB2295" w:rsidRDefault="00051320" w:rsidP="00CB2295">
      <w:pPr>
        <w:ind w:firstLine="709"/>
      </w:pPr>
      <w:r w:rsidRPr="00CB2295">
        <w:rPr>
          <w:lang w:val="en-US"/>
        </w:rPr>
        <w:t>C</w:t>
      </w:r>
      <w:r w:rsidR="00CB2295">
        <w:t xml:space="preserve"> -</w:t>
      </w:r>
      <w:r w:rsidRPr="00CB2295">
        <w:t xml:space="preserve"> денежный поток от реализации инвестиций в момент времени </w:t>
      </w:r>
      <w:r w:rsidRPr="00CB2295">
        <w:rPr>
          <w:lang w:val="en-US"/>
        </w:rPr>
        <w:t>t</w:t>
      </w:r>
      <w:r w:rsidR="00CB2295" w:rsidRPr="00CB2295">
        <w:t>;</w:t>
      </w:r>
    </w:p>
    <w:p w:rsidR="00CB2295" w:rsidRDefault="00051320" w:rsidP="00CB2295">
      <w:pPr>
        <w:ind w:firstLine="709"/>
      </w:pPr>
      <w:r w:rsidRPr="00CB2295">
        <w:rPr>
          <w:lang w:val="en-US"/>
        </w:rPr>
        <w:t>t</w:t>
      </w:r>
      <w:r w:rsidR="00CB2295">
        <w:t xml:space="preserve"> - </w:t>
      </w:r>
      <w:r w:rsidRPr="00CB2295">
        <w:t>шаг</w:t>
      </w:r>
      <w:r w:rsidR="00CB2295">
        <w:t xml:space="preserve"> </w:t>
      </w:r>
      <w:r w:rsidRPr="00CB2295">
        <w:t>расчета</w:t>
      </w:r>
      <w:r w:rsidR="00CB2295">
        <w:t xml:space="preserve"> (</w:t>
      </w:r>
      <w:r w:rsidRPr="00CB2295">
        <w:t>год</w:t>
      </w:r>
      <w:r w:rsidR="00CB2295" w:rsidRPr="00CB2295">
        <w:t>);</w:t>
      </w:r>
    </w:p>
    <w:p w:rsidR="00CB2295" w:rsidRDefault="00051320" w:rsidP="00CB2295">
      <w:pPr>
        <w:ind w:firstLine="709"/>
      </w:pPr>
      <w:r w:rsidRPr="00CB2295">
        <w:rPr>
          <w:lang w:val="en-US"/>
        </w:rPr>
        <w:t>T</w:t>
      </w:r>
      <w:r w:rsidR="00CB2295">
        <w:t xml:space="preserve"> -</w:t>
      </w:r>
      <w:r w:rsidRPr="00CB2295">
        <w:t xml:space="preserve"> длительность проекта</w:t>
      </w:r>
      <w:r w:rsidR="00CB2295">
        <w:t xml:space="preserve"> (</w:t>
      </w:r>
      <w:r w:rsidRPr="00CB2295">
        <w:t>лет</w:t>
      </w:r>
      <w:r w:rsidR="00CB2295" w:rsidRPr="00CB2295">
        <w:t>);</w:t>
      </w:r>
    </w:p>
    <w:p w:rsidR="00CB2295" w:rsidRDefault="00051320" w:rsidP="00CB2295">
      <w:pPr>
        <w:ind w:firstLine="709"/>
      </w:pPr>
      <w:r w:rsidRPr="00CB2295">
        <w:rPr>
          <w:lang w:val="en-US"/>
        </w:rPr>
        <w:t>i</w:t>
      </w:r>
      <w:r w:rsidR="00CB2295">
        <w:t xml:space="preserve"> -</w:t>
      </w:r>
      <w:r w:rsidRPr="00CB2295">
        <w:t xml:space="preserve"> ставка дисконтирования</w:t>
      </w:r>
      <w:r w:rsidR="00CB2295" w:rsidRPr="00CB2295">
        <w:t>.</w:t>
      </w:r>
    </w:p>
    <w:p w:rsidR="00CB2295" w:rsidRDefault="00051320" w:rsidP="00CB2295">
      <w:pPr>
        <w:ind w:firstLine="709"/>
      </w:pPr>
      <w:r w:rsidRPr="00CB2295">
        <w:t>Ставку дисконтирования принимаем равной 14%</w:t>
      </w:r>
      <w:r w:rsidR="00CB2295" w:rsidRPr="00CB2295">
        <w:t xml:space="preserve">. </w:t>
      </w:r>
      <w:r w:rsidRPr="00CB2295">
        <w:t xml:space="preserve">Рассчитаем </w:t>
      </w:r>
      <w:r w:rsidRPr="00CB2295">
        <w:rPr>
          <w:lang w:val="en-US"/>
        </w:rPr>
        <w:t>NPV</w:t>
      </w:r>
      <w:r w:rsidRPr="00CB2295">
        <w:t xml:space="preserve"> за 8 месяцев</w:t>
      </w:r>
      <w:r w:rsidR="00CB2295" w:rsidRPr="00CB2295">
        <w:t>.</w:t>
      </w:r>
    </w:p>
    <w:p w:rsidR="00197D7E" w:rsidRDefault="00197D7E" w:rsidP="00CB2295">
      <w:pPr>
        <w:ind w:firstLine="709"/>
      </w:pPr>
    </w:p>
    <w:p w:rsidR="00051320" w:rsidRPr="00CB2295" w:rsidRDefault="00051320" w:rsidP="00CB2295">
      <w:pPr>
        <w:ind w:firstLine="709"/>
      </w:pPr>
      <w:r w:rsidRPr="00CB2295">
        <w:t>NPV =</w:t>
      </w:r>
      <w:r w:rsidR="00CB2295" w:rsidRPr="00CB2295">
        <w:t xml:space="preserve"> - </w:t>
      </w:r>
      <w:r w:rsidRPr="00CB2295">
        <w:t>190000+</w:t>
      </w:r>
      <w:r w:rsidR="00CB2295" w:rsidRPr="00CB2295">
        <w:t xml:space="preserve"> - </w:t>
      </w:r>
      <w:r w:rsidRPr="00CB2295">
        <w:t>116458/0,74+</w:t>
      </w:r>
      <w:r w:rsidR="00CB2295" w:rsidRPr="00CB2295">
        <w:t xml:space="preserve"> - </w:t>
      </w:r>
      <w:r w:rsidRPr="00CB2295">
        <w:t>42917/0,64+30625/0,55+104167/0,47 + 177708/0,40+251250/0,35+324792/0,30+398333/0,26+471875/0,22+ 545417/0</w:t>
      </w:r>
      <w:r w:rsidR="00CB2295">
        <w:t xml:space="preserve">,19 </w:t>
      </w:r>
      <w:r w:rsidRPr="00CB2295">
        <w:t>+ 618958/0,16 = 12437008,42</w:t>
      </w:r>
    </w:p>
    <w:p w:rsidR="00197D7E" w:rsidRDefault="00197D7E" w:rsidP="00CB2295">
      <w:pPr>
        <w:ind w:firstLine="709"/>
      </w:pPr>
    </w:p>
    <w:p w:rsidR="00CB2295" w:rsidRDefault="00051320" w:rsidP="00CB2295">
      <w:pPr>
        <w:ind w:firstLine="709"/>
      </w:pPr>
      <w:r w:rsidRPr="00CB2295">
        <w:t>Таким образом, NPV за 12 мес</w:t>
      </w:r>
      <w:r w:rsidR="00CB2295" w:rsidRPr="00CB2295">
        <w:t xml:space="preserve">. </w:t>
      </w:r>
      <w:r w:rsidRPr="00CB2295">
        <w:t>&gt; 0, проект эффективен</w:t>
      </w:r>
      <w:r w:rsidR="00CB2295" w:rsidRPr="00CB2295">
        <w:t>.</w:t>
      </w:r>
    </w:p>
    <w:p w:rsidR="00CB2295" w:rsidRDefault="00051320" w:rsidP="00CB2295">
      <w:pPr>
        <w:ind w:firstLine="709"/>
      </w:pPr>
      <w:r w:rsidRPr="00CB2295">
        <w:t>Индекс рентабельности определяется как отношение приведенных притоков</w:t>
      </w:r>
      <w:r w:rsidR="00CB2295">
        <w:t xml:space="preserve"> (</w:t>
      </w:r>
      <w:r w:rsidRPr="00CB2295">
        <w:t>ЧДП</w:t>
      </w:r>
      <w:r w:rsidRPr="00CB2295">
        <w:rPr>
          <w:lang w:val="en-US"/>
        </w:rPr>
        <w:t>t</w:t>
      </w:r>
      <w:r w:rsidR="00CB2295" w:rsidRPr="00CB2295">
        <w:t xml:space="preserve">) </w:t>
      </w:r>
      <w:r w:rsidRPr="00CB2295">
        <w:t>к приведенным оттокам</w:t>
      </w:r>
      <w:r w:rsidR="00CB2295">
        <w:t xml:space="preserve"> (</w:t>
      </w:r>
      <w:r w:rsidRPr="00CB2295">
        <w:t>Кк</w:t>
      </w:r>
      <w:r w:rsidR="00CB2295" w:rsidRPr="00CB2295">
        <w:t xml:space="preserve">) </w:t>
      </w:r>
      <w:r w:rsidRPr="00CB2295">
        <w:t>за анализируемые месяцы</w:t>
      </w:r>
    </w:p>
    <w:p w:rsidR="00197D7E" w:rsidRDefault="00197D7E" w:rsidP="00CB2295">
      <w:pPr>
        <w:ind w:firstLine="709"/>
      </w:pPr>
    </w:p>
    <w:p w:rsidR="00CB2295" w:rsidRDefault="00EB706E" w:rsidP="00CB2295">
      <w:pPr>
        <w:ind w:firstLine="709"/>
      </w:pPr>
      <w:r w:rsidRPr="00CB2295">
        <w:object w:dxaOrig="4040" w:dyaOrig="760">
          <v:shape id="_x0000_i1027" type="#_x0000_t75" style="width:201.75pt;height:38.25pt" o:ole="">
            <v:imagedata r:id="rId15" o:title=""/>
          </v:shape>
          <o:OLEObject Type="Embed" ProgID="Equation.3" ShapeID="_x0000_i1027" DrawAspect="Content" ObjectID="_1458237952" r:id="rId16"/>
        </w:object>
      </w:r>
      <w:r w:rsidRPr="00CB2295">
        <w:rPr>
          <w:lang w:val="en-US"/>
        </w:rPr>
        <w:object w:dxaOrig="200" w:dyaOrig="380">
          <v:shape id="_x0000_i1028" type="#_x0000_t75" style="width:9.75pt;height:18.75pt" o:ole="">
            <v:imagedata r:id="rId17" o:title=""/>
          </v:shape>
          <o:OLEObject Type="Embed" ProgID="Equation.3" ShapeID="_x0000_i1028" DrawAspect="Content" ObjectID="_1458237953" r:id="rId18"/>
        </w:object>
      </w:r>
      <w:r w:rsidR="00CB2295">
        <w:t xml:space="preserve"> (</w:t>
      </w:r>
      <w:r w:rsidR="00051320" w:rsidRPr="00CB2295">
        <w:t>4</w:t>
      </w:r>
      <w:r w:rsidR="00CB2295" w:rsidRPr="00CB2295">
        <w:t>)</w:t>
      </w:r>
    </w:p>
    <w:p w:rsidR="00CB2295" w:rsidRDefault="00051320" w:rsidP="00CB2295">
      <w:pPr>
        <w:ind w:firstLine="709"/>
      </w:pPr>
      <w:r w:rsidRPr="00CB2295">
        <w:t>Правило принятия решения</w:t>
      </w:r>
      <w:r w:rsidR="00CB2295" w:rsidRPr="00CB2295">
        <w:t>:</w:t>
      </w:r>
    </w:p>
    <w:p w:rsidR="00CB2295" w:rsidRDefault="00051320" w:rsidP="00CB2295">
      <w:pPr>
        <w:ind w:firstLine="709"/>
      </w:pPr>
      <w:r w:rsidRPr="00CB2295">
        <w:t xml:space="preserve">если </w:t>
      </w:r>
      <w:r w:rsidRPr="00CB2295">
        <w:rPr>
          <w:lang w:val="en-US"/>
        </w:rPr>
        <w:t>PI</w:t>
      </w:r>
      <w:r w:rsidRPr="00CB2295">
        <w:t>&gt;1, то проект эффективен</w:t>
      </w:r>
      <w:r w:rsidR="00CB2295" w:rsidRPr="00CB2295">
        <w:t>;</w:t>
      </w:r>
    </w:p>
    <w:p w:rsidR="00CB2295" w:rsidRDefault="00051320" w:rsidP="00CB2295">
      <w:pPr>
        <w:ind w:firstLine="709"/>
      </w:pPr>
      <w:r w:rsidRPr="00CB2295">
        <w:t>если PI&lt;1, то проект неэффективен</w:t>
      </w:r>
      <w:r w:rsidR="00CB2295" w:rsidRPr="00CB2295">
        <w:t>;</w:t>
      </w:r>
    </w:p>
    <w:p w:rsidR="00CB2295" w:rsidRDefault="00051320" w:rsidP="00CB2295">
      <w:pPr>
        <w:ind w:firstLine="709"/>
      </w:pPr>
      <w:r w:rsidRPr="00CB2295">
        <w:t>если PI=1, то это граница и проект требует доработки</w:t>
      </w:r>
      <w:r w:rsidR="00CB2295" w:rsidRPr="00CB2295">
        <w:t>.</w:t>
      </w:r>
    </w:p>
    <w:p w:rsidR="00197D7E" w:rsidRDefault="00197D7E" w:rsidP="00CB2295">
      <w:pPr>
        <w:ind w:firstLine="709"/>
      </w:pPr>
    </w:p>
    <w:p w:rsidR="00CB2295" w:rsidRDefault="00051320" w:rsidP="00CB2295">
      <w:pPr>
        <w:ind w:firstLine="709"/>
      </w:pPr>
      <w:r w:rsidRPr="00CB2295">
        <w:t>PI =</w:t>
      </w:r>
      <w:r w:rsidR="00CB2295" w:rsidRPr="00CB2295">
        <w:t xml:space="preserve"> </w:t>
      </w:r>
      <w:r w:rsidRPr="00CB2295">
        <w:t>12437008,42/4,2</w:t>
      </w:r>
      <w:r w:rsidR="00CB2295">
        <w:t>8/</w:t>
      </w:r>
      <w:r w:rsidRPr="00CB2295">
        <w:t>501500</w:t>
      </w:r>
      <w:r w:rsidR="00CB2295" w:rsidRPr="00CB2295">
        <w:t xml:space="preserve"> </w:t>
      </w:r>
      <w:r w:rsidRPr="00CB2295">
        <w:t>= 5,8 &gt; 0, следовательно, проект эффективен</w:t>
      </w:r>
      <w:r w:rsidR="00CB2295" w:rsidRPr="00CB2295">
        <w:t>.</w:t>
      </w:r>
    </w:p>
    <w:p w:rsidR="00CB2295" w:rsidRDefault="00051320" w:rsidP="00CB2295">
      <w:pPr>
        <w:ind w:firstLine="709"/>
      </w:pPr>
      <w:r w:rsidRPr="00CB2295">
        <w:t>Рассчитаем срок окупаемости проекта</w:t>
      </w:r>
      <w:r w:rsidR="00CB2295" w:rsidRPr="00CB2295">
        <w:t>.</w:t>
      </w:r>
    </w:p>
    <w:p w:rsidR="00CB2295" w:rsidRDefault="00051320" w:rsidP="00CB2295">
      <w:pPr>
        <w:ind w:firstLine="709"/>
      </w:pPr>
      <w:r w:rsidRPr="00CB2295">
        <w:t>Срок окупаемости равен</w:t>
      </w:r>
      <w:r w:rsidR="00CB2295" w:rsidRPr="00CB2295">
        <w:t>:</w:t>
      </w:r>
    </w:p>
    <w:p w:rsidR="00197D7E" w:rsidRDefault="00197D7E" w:rsidP="00CB2295">
      <w:pPr>
        <w:ind w:firstLine="709"/>
      </w:pPr>
    </w:p>
    <w:p w:rsidR="00CB2295" w:rsidRDefault="00051320" w:rsidP="00CB2295">
      <w:pPr>
        <w:ind w:firstLine="709"/>
      </w:pPr>
      <w:r w:rsidRPr="00CB2295">
        <w:t>Объём первоначальных инвестиций / Чистая прибыль</w:t>
      </w:r>
    </w:p>
    <w:p w:rsidR="00051320" w:rsidRDefault="00051320" w:rsidP="00CB2295">
      <w:pPr>
        <w:ind w:firstLine="709"/>
      </w:pPr>
      <w:r w:rsidRPr="00CB2295">
        <w:t>=</w:t>
      </w:r>
      <w:r w:rsidR="00CB2295" w:rsidRPr="00CB2295">
        <w:t xml:space="preserve"> </w:t>
      </w:r>
      <w:r w:rsidRPr="00CB2295">
        <w:t>19000</w:t>
      </w:r>
      <w:r w:rsidR="00CB2295">
        <w:t>0/</w:t>
      </w:r>
      <w:r w:rsidRPr="00CB2295">
        <w:t>606416 = 0,3</w:t>
      </w:r>
    </w:p>
    <w:p w:rsidR="00197D7E" w:rsidRPr="00CB2295" w:rsidRDefault="00197D7E" w:rsidP="00CB2295">
      <w:pPr>
        <w:ind w:firstLine="709"/>
      </w:pPr>
    </w:p>
    <w:p w:rsidR="00CB2295" w:rsidRDefault="00051320" w:rsidP="00CB2295">
      <w:pPr>
        <w:ind w:firstLine="709"/>
      </w:pPr>
      <w:r w:rsidRPr="00CB2295">
        <w:t>Срок окупаемости в месяцах</w:t>
      </w:r>
      <w:r w:rsidR="00CB2295">
        <w:t xml:space="preserve"> (</w:t>
      </w:r>
      <w:r w:rsidRPr="00CB2295">
        <w:rPr>
          <w:lang w:val="en-US"/>
        </w:rPr>
        <w:t>Q</w:t>
      </w:r>
      <w:r w:rsidR="00CB2295" w:rsidRPr="00CB2295">
        <w:t>):</w:t>
      </w:r>
    </w:p>
    <w:p w:rsidR="00197D7E" w:rsidRDefault="00197D7E" w:rsidP="00CB2295">
      <w:pPr>
        <w:ind w:firstLine="709"/>
      </w:pPr>
    </w:p>
    <w:p w:rsidR="00CB2295" w:rsidRDefault="00051320" w:rsidP="00CB2295">
      <w:pPr>
        <w:ind w:firstLine="709"/>
      </w:pPr>
      <w:r w:rsidRPr="00CB2295">
        <w:t>0,32*12 =</w:t>
      </w:r>
      <w:r w:rsidR="00CB2295" w:rsidRPr="00CB2295">
        <w:t xml:space="preserve"> </w:t>
      </w:r>
      <w:r w:rsidRPr="00CB2295">
        <w:t>4</w:t>
      </w:r>
      <w:r w:rsidR="00CB2295" w:rsidRPr="00CB2295">
        <w:t xml:space="preserve"> </w:t>
      </w:r>
      <w:r w:rsidRPr="00CB2295">
        <w:t xml:space="preserve">месяца </w:t>
      </w:r>
      <w:r w:rsidR="00CB2295">
        <w:t>-</w:t>
      </w:r>
      <w:r w:rsidRPr="00CB2295">
        <w:t xml:space="preserve"> с момента внедрения стратегии</w:t>
      </w:r>
      <w:r w:rsidR="00CB2295" w:rsidRPr="00CB2295">
        <w:t>.</w:t>
      </w:r>
    </w:p>
    <w:p w:rsidR="00197D7E" w:rsidRDefault="00197D7E" w:rsidP="00CB2295">
      <w:pPr>
        <w:ind w:firstLine="709"/>
      </w:pPr>
    </w:p>
    <w:p w:rsidR="00CB2295" w:rsidRDefault="00051320" w:rsidP="00CB2295">
      <w:pPr>
        <w:ind w:firstLine="709"/>
      </w:pPr>
      <w:r w:rsidRPr="00CB2295">
        <w:t>В таблице</w:t>
      </w:r>
      <w:r w:rsidR="00CB2295" w:rsidRPr="00CB2295">
        <w:t xml:space="preserve"> </w:t>
      </w:r>
      <w:r w:rsidR="00CB2295">
        <w:t>3.4</w:t>
      </w:r>
      <w:r w:rsidRPr="00CB2295">
        <w:t xml:space="preserve"> представлены сравнение базовых показателей работы предприятия за 2008 год и проектного варианта</w:t>
      </w:r>
      <w:r w:rsidR="00CB2295" w:rsidRPr="00CB2295">
        <w:t>.</w:t>
      </w:r>
    </w:p>
    <w:p w:rsidR="00197D7E" w:rsidRDefault="00197D7E" w:rsidP="00CB2295">
      <w:pPr>
        <w:ind w:firstLine="709"/>
      </w:pPr>
    </w:p>
    <w:p w:rsidR="00CB2295" w:rsidRDefault="00051320" w:rsidP="00CB2295">
      <w:pPr>
        <w:ind w:firstLine="709"/>
      </w:pPr>
      <w:r w:rsidRPr="00CB2295">
        <w:t>Табл</w:t>
      </w:r>
      <w:r w:rsidR="00CB2295">
        <w:t>.3.4</w:t>
      </w:r>
    </w:p>
    <w:p w:rsidR="00051320" w:rsidRPr="00CB2295" w:rsidRDefault="00051320" w:rsidP="00CB2295">
      <w:pPr>
        <w:ind w:firstLine="709"/>
      </w:pPr>
      <w:r w:rsidRPr="00CB2295">
        <w:t>Показатели эффективности инвестиционного проекта</w:t>
      </w:r>
    </w:p>
    <w:tbl>
      <w:tblPr>
        <w:tblW w:w="8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3"/>
        <w:gridCol w:w="2437"/>
        <w:gridCol w:w="2333"/>
      </w:tblGrid>
      <w:tr w:rsidR="00051320" w:rsidRPr="00CB2295" w:rsidTr="002134DC">
        <w:trPr>
          <w:jc w:val="center"/>
        </w:trPr>
        <w:tc>
          <w:tcPr>
            <w:tcW w:w="4123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Показатель</w:t>
            </w:r>
          </w:p>
        </w:tc>
        <w:tc>
          <w:tcPr>
            <w:tcW w:w="2437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Базовый вариант 2008 г</w:t>
            </w:r>
            <w:r w:rsidR="00CB2295" w:rsidRPr="00CB2295">
              <w:t xml:space="preserve">. </w:t>
            </w:r>
          </w:p>
        </w:tc>
        <w:tc>
          <w:tcPr>
            <w:tcW w:w="2333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Проектный вариант</w:t>
            </w:r>
            <w:r w:rsidR="00CB2295">
              <w:t xml:space="preserve"> (</w:t>
            </w:r>
            <w:r w:rsidRPr="00CB2295">
              <w:t>+20%</w:t>
            </w:r>
            <w:r w:rsidR="00CB2295" w:rsidRPr="00CB2295">
              <w:t xml:space="preserve">) </w:t>
            </w:r>
          </w:p>
        </w:tc>
      </w:tr>
      <w:tr w:rsidR="00051320" w:rsidRPr="00CB2295" w:rsidTr="002134DC">
        <w:trPr>
          <w:trHeight w:val="357"/>
          <w:jc w:val="center"/>
        </w:trPr>
        <w:tc>
          <w:tcPr>
            <w:tcW w:w="4123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1</w:t>
            </w:r>
            <w:r w:rsidR="00CB2295" w:rsidRPr="00CB2295">
              <w:t xml:space="preserve">. </w:t>
            </w:r>
            <w:r w:rsidRPr="00CB2295">
              <w:t>Выручка от реализации, руб</w:t>
            </w:r>
            <w:r w:rsidR="00CB2295" w:rsidRPr="00CB2295">
              <w:t xml:space="preserve">. </w:t>
            </w:r>
          </w:p>
        </w:tc>
        <w:tc>
          <w:tcPr>
            <w:tcW w:w="2437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7</w:t>
            </w:r>
            <w:r w:rsidR="00CB2295">
              <w:t xml:space="preserve"> </w:t>
            </w:r>
            <w:r w:rsidRPr="00CB2295">
              <w:t>680 000</w:t>
            </w:r>
          </w:p>
        </w:tc>
        <w:tc>
          <w:tcPr>
            <w:tcW w:w="2333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9</w:t>
            </w:r>
            <w:r w:rsidR="00CB2295">
              <w:t xml:space="preserve"> </w:t>
            </w:r>
            <w:r w:rsidRPr="00CB2295">
              <w:t>216 000</w:t>
            </w:r>
          </w:p>
        </w:tc>
      </w:tr>
      <w:tr w:rsidR="00051320" w:rsidRPr="00CB2295" w:rsidTr="002134DC">
        <w:trPr>
          <w:jc w:val="center"/>
        </w:trPr>
        <w:tc>
          <w:tcPr>
            <w:tcW w:w="4123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2</w:t>
            </w:r>
            <w:r w:rsidR="00CB2295" w:rsidRPr="00CB2295">
              <w:t xml:space="preserve">. </w:t>
            </w:r>
            <w:r w:rsidRPr="00CB2295">
              <w:t>Себестоимость услуг, руб</w:t>
            </w:r>
            <w:r w:rsidR="00CB2295" w:rsidRPr="00CB2295">
              <w:t xml:space="preserve">. </w:t>
            </w:r>
          </w:p>
        </w:tc>
        <w:tc>
          <w:tcPr>
            <w:tcW w:w="2437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5 400 000</w:t>
            </w:r>
          </w:p>
        </w:tc>
        <w:tc>
          <w:tcPr>
            <w:tcW w:w="2333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6</w:t>
            </w:r>
            <w:r w:rsidR="00CB2295">
              <w:t xml:space="preserve"> </w:t>
            </w:r>
            <w:r w:rsidRPr="00CB2295">
              <w:t>000 000</w:t>
            </w:r>
          </w:p>
        </w:tc>
      </w:tr>
      <w:tr w:rsidR="00051320" w:rsidRPr="00CB2295" w:rsidTr="002134DC">
        <w:trPr>
          <w:jc w:val="center"/>
        </w:trPr>
        <w:tc>
          <w:tcPr>
            <w:tcW w:w="4123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3</w:t>
            </w:r>
            <w:r w:rsidR="00CB2295" w:rsidRPr="00CB2295">
              <w:t xml:space="preserve">. </w:t>
            </w:r>
            <w:r w:rsidRPr="00CB2295">
              <w:t>Валовая прибыль, руб</w:t>
            </w:r>
            <w:r w:rsidR="00CB2295" w:rsidRPr="00CB2295">
              <w:t xml:space="preserve">. </w:t>
            </w:r>
          </w:p>
        </w:tc>
        <w:tc>
          <w:tcPr>
            <w:tcW w:w="2437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2 280 000</w:t>
            </w:r>
          </w:p>
        </w:tc>
        <w:tc>
          <w:tcPr>
            <w:tcW w:w="2333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3</w:t>
            </w:r>
            <w:r w:rsidR="00CB2295">
              <w:t xml:space="preserve"> </w:t>
            </w:r>
            <w:r w:rsidRPr="00CB2295">
              <w:t>216 000</w:t>
            </w:r>
          </w:p>
        </w:tc>
      </w:tr>
      <w:tr w:rsidR="00051320" w:rsidRPr="00CB2295" w:rsidTr="002134DC">
        <w:trPr>
          <w:jc w:val="center"/>
        </w:trPr>
        <w:tc>
          <w:tcPr>
            <w:tcW w:w="4123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4</w:t>
            </w:r>
            <w:r w:rsidR="00CB2295" w:rsidRPr="00CB2295">
              <w:t xml:space="preserve">. </w:t>
            </w:r>
            <w:r w:rsidRPr="00CB2295">
              <w:t>Чистая прибыль, руб</w:t>
            </w:r>
            <w:r w:rsidR="00CB2295" w:rsidRPr="00CB2295">
              <w:t xml:space="preserve">. </w:t>
            </w:r>
          </w:p>
        </w:tc>
        <w:tc>
          <w:tcPr>
            <w:tcW w:w="2437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1 550 400</w:t>
            </w:r>
          </w:p>
        </w:tc>
        <w:tc>
          <w:tcPr>
            <w:tcW w:w="2333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2</w:t>
            </w:r>
            <w:r w:rsidR="00CB2295">
              <w:t xml:space="preserve"> </w:t>
            </w:r>
            <w:r w:rsidRPr="00CB2295">
              <w:t>186 880</w:t>
            </w:r>
          </w:p>
        </w:tc>
      </w:tr>
      <w:tr w:rsidR="00051320" w:rsidRPr="00CB2295" w:rsidTr="002134DC">
        <w:trPr>
          <w:trHeight w:val="90"/>
          <w:jc w:val="center"/>
        </w:trPr>
        <w:tc>
          <w:tcPr>
            <w:tcW w:w="4123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5</w:t>
            </w:r>
            <w:r w:rsidR="00CB2295" w:rsidRPr="00CB2295">
              <w:t xml:space="preserve">. </w:t>
            </w:r>
            <w:r w:rsidRPr="00CB2295">
              <w:t>Рентабельность реализации услуг,</w:t>
            </w:r>
            <w:r w:rsidR="00CB2295" w:rsidRPr="00CB2295">
              <w:t>%</w:t>
            </w:r>
          </w:p>
        </w:tc>
        <w:tc>
          <w:tcPr>
            <w:tcW w:w="2437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20</w:t>
            </w:r>
            <w:r w:rsidR="00CB2295">
              <w:t>,19%</w:t>
            </w:r>
          </w:p>
        </w:tc>
        <w:tc>
          <w:tcPr>
            <w:tcW w:w="2333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24%</w:t>
            </w:r>
          </w:p>
        </w:tc>
      </w:tr>
      <w:tr w:rsidR="00051320" w:rsidRPr="00CB2295" w:rsidTr="002134DC">
        <w:trPr>
          <w:jc w:val="center"/>
        </w:trPr>
        <w:tc>
          <w:tcPr>
            <w:tcW w:w="4123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6</w:t>
            </w:r>
            <w:r w:rsidR="00CB2295" w:rsidRPr="00CB2295">
              <w:t xml:space="preserve">. </w:t>
            </w:r>
            <w:r w:rsidRPr="00CB2295">
              <w:t>Годовой экономический эффект</w:t>
            </w:r>
            <w:r w:rsidR="00CB2295">
              <w:t xml:space="preserve"> (</w:t>
            </w:r>
            <w:r w:rsidRPr="00CB2295">
              <w:t>Э</w:t>
            </w:r>
            <w:r w:rsidRPr="002134DC">
              <w:rPr>
                <w:vertAlign w:val="subscript"/>
              </w:rPr>
              <w:t>г</w:t>
            </w:r>
            <w:r w:rsidR="00CB2295" w:rsidRPr="00CB2295">
              <w:t>),</w:t>
            </w:r>
            <w:r w:rsidRPr="00CB2295">
              <w:t xml:space="preserve"> руб</w:t>
            </w:r>
            <w:r w:rsidR="00CB2295" w:rsidRPr="00CB2295">
              <w:t xml:space="preserve">. </w:t>
            </w:r>
          </w:p>
        </w:tc>
        <w:tc>
          <w:tcPr>
            <w:tcW w:w="2437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-</w:t>
            </w:r>
          </w:p>
        </w:tc>
        <w:tc>
          <w:tcPr>
            <w:tcW w:w="2333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1</w:t>
            </w:r>
            <w:r w:rsidR="00CB2295">
              <w:t xml:space="preserve"> </w:t>
            </w:r>
            <w:r w:rsidRPr="00CB2295">
              <w:t>196 000</w:t>
            </w:r>
          </w:p>
        </w:tc>
      </w:tr>
      <w:tr w:rsidR="00051320" w:rsidRPr="00CB2295" w:rsidTr="002134DC">
        <w:trPr>
          <w:jc w:val="center"/>
        </w:trPr>
        <w:tc>
          <w:tcPr>
            <w:tcW w:w="4123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7</w:t>
            </w:r>
            <w:r w:rsidR="00CB2295" w:rsidRPr="00CB2295">
              <w:t xml:space="preserve">. </w:t>
            </w:r>
            <w:r w:rsidRPr="00CB2295">
              <w:t>Срок внедрения проекта, мес</w:t>
            </w:r>
            <w:r w:rsidR="00CB2295" w:rsidRPr="00CB2295">
              <w:t xml:space="preserve">. </w:t>
            </w:r>
          </w:p>
        </w:tc>
        <w:tc>
          <w:tcPr>
            <w:tcW w:w="2437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-</w:t>
            </w:r>
          </w:p>
        </w:tc>
        <w:tc>
          <w:tcPr>
            <w:tcW w:w="2333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2,5</w:t>
            </w:r>
          </w:p>
        </w:tc>
      </w:tr>
      <w:tr w:rsidR="00051320" w:rsidRPr="00CB2295" w:rsidTr="002134DC">
        <w:trPr>
          <w:jc w:val="center"/>
        </w:trPr>
        <w:tc>
          <w:tcPr>
            <w:tcW w:w="4123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8</w:t>
            </w:r>
            <w:r w:rsidR="00CB2295" w:rsidRPr="00CB2295">
              <w:t xml:space="preserve">. </w:t>
            </w:r>
            <w:r w:rsidRPr="00CB2295">
              <w:t>Срок окупаемости инвестиционного проекта</w:t>
            </w:r>
            <w:r w:rsidR="00CB2295">
              <w:t xml:space="preserve"> (</w:t>
            </w:r>
            <w:r w:rsidRPr="002134DC">
              <w:rPr>
                <w:lang w:val="en-US"/>
              </w:rPr>
              <w:t>PB</w:t>
            </w:r>
            <w:r w:rsidR="00CB2295" w:rsidRPr="00CB2295">
              <w:t>),</w:t>
            </w:r>
            <w:r w:rsidRPr="00CB2295">
              <w:t xml:space="preserve"> мес</w:t>
            </w:r>
            <w:r w:rsidR="00CB2295" w:rsidRPr="00CB2295">
              <w:t xml:space="preserve">. </w:t>
            </w:r>
          </w:p>
        </w:tc>
        <w:tc>
          <w:tcPr>
            <w:tcW w:w="2437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-</w:t>
            </w:r>
          </w:p>
        </w:tc>
        <w:tc>
          <w:tcPr>
            <w:tcW w:w="2333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4</w:t>
            </w:r>
          </w:p>
        </w:tc>
      </w:tr>
      <w:tr w:rsidR="00051320" w:rsidRPr="00CB2295" w:rsidTr="002134DC">
        <w:trPr>
          <w:jc w:val="center"/>
        </w:trPr>
        <w:tc>
          <w:tcPr>
            <w:tcW w:w="4123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9</w:t>
            </w:r>
            <w:r w:rsidR="00CB2295" w:rsidRPr="00CB2295">
              <w:t xml:space="preserve">. </w:t>
            </w:r>
            <w:r w:rsidRPr="00CB2295">
              <w:t>Чистый дисконтированный доход</w:t>
            </w:r>
            <w:r w:rsidR="00CB2295">
              <w:t xml:space="preserve"> (</w:t>
            </w:r>
            <w:r w:rsidRPr="002134DC">
              <w:rPr>
                <w:lang w:val="en-US"/>
              </w:rPr>
              <w:t>NPV</w:t>
            </w:r>
            <w:r w:rsidR="00CB2295" w:rsidRPr="00CB2295">
              <w:t>)</w:t>
            </w:r>
            <w:r w:rsidR="00CB2295">
              <w:t xml:space="preserve"> (</w:t>
            </w:r>
            <w:r w:rsidRPr="00CB2295">
              <w:t>за 12 мес</w:t>
            </w:r>
            <w:r w:rsidR="00CB2295" w:rsidRPr="00CB2295">
              <w:t>),</w:t>
            </w:r>
            <w:r w:rsidRPr="00CB2295">
              <w:t xml:space="preserve"> руб</w:t>
            </w:r>
            <w:r w:rsidR="00CB2295" w:rsidRPr="00CB2295">
              <w:t xml:space="preserve">. </w:t>
            </w:r>
          </w:p>
        </w:tc>
        <w:tc>
          <w:tcPr>
            <w:tcW w:w="2437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-</w:t>
            </w:r>
          </w:p>
        </w:tc>
        <w:tc>
          <w:tcPr>
            <w:tcW w:w="2333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12437008,42</w:t>
            </w:r>
          </w:p>
        </w:tc>
      </w:tr>
      <w:tr w:rsidR="00051320" w:rsidRPr="00CB2295" w:rsidTr="002134DC">
        <w:trPr>
          <w:jc w:val="center"/>
        </w:trPr>
        <w:tc>
          <w:tcPr>
            <w:tcW w:w="4123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10</w:t>
            </w:r>
            <w:r w:rsidR="00CB2295" w:rsidRPr="00CB2295">
              <w:t xml:space="preserve">. </w:t>
            </w:r>
            <w:r w:rsidRPr="00CB2295">
              <w:t>Индекс рентабельности</w:t>
            </w:r>
            <w:r w:rsidR="00CB2295">
              <w:t xml:space="preserve"> (</w:t>
            </w:r>
            <w:r w:rsidRPr="002134DC">
              <w:rPr>
                <w:lang w:val="en-US"/>
              </w:rPr>
              <w:t>PI</w:t>
            </w:r>
            <w:r w:rsidR="00CB2295" w:rsidRPr="00CB2295">
              <w:t xml:space="preserve">) </w:t>
            </w:r>
          </w:p>
        </w:tc>
        <w:tc>
          <w:tcPr>
            <w:tcW w:w="2437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-</w:t>
            </w:r>
          </w:p>
        </w:tc>
        <w:tc>
          <w:tcPr>
            <w:tcW w:w="2333" w:type="dxa"/>
            <w:shd w:val="clear" w:color="auto" w:fill="auto"/>
          </w:tcPr>
          <w:p w:rsidR="00051320" w:rsidRPr="00CB2295" w:rsidRDefault="00051320" w:rsidP="00197D7E">
            <w:pPr>
              <w:pStyle w:val="aff0"/>
            </w:pPr>
            <w:r w:rsidRPr="00CB2295">
              <w:t>5,8</w:t>
            </w:r>
          </w:p>
        </w:tc>
      </w:tr>
    </w:tbl>
    <w:p w:rsidR="00197D7E" w:rsidRDefault="00197D7E" w:rsidP="00CB2295">
      <w:pPr>
        <w:ind w:firstLine="709"/>
      </w:pPr>
    </w:p>
    <w:p w:rsidR="00CB2295" w:rsidRDefault="00051320" w:rsidP="00CB2295">
      <w:pPr>
        <w:ind w:firstLine="709"/>
      </w:pPr>
      <w:r w:rsidRPr="00CB2295">
        <w:t>Исходя из данных таблицы, можно сделать следующие выводы</w:t>
      </w:r>
      <w:r w:rsidR="00CB2295" w:rsidRPr="00CB2295">
        <w:t xml:space="preserve">. </w:t>
      </w:r>
      <w:r w:rsidRPr="00CB2295">
        <w:t xml:space="preserve">В результате осуществления проекта увеличилась выручка от реализации, чистая прибыль и рентабельность реализации работы предприятия </w:t>
      </w:r>
      <w:r w:rsidR="00CC1DA4" w:rsidRPr="00CB2295">
        <w:t>ООО СФ</w:t>
      </w:r>
      <w:r w:rsidR="00CB2295">
        <w:t xml:space="preserve"> </w:t>
      </w:r>
      <w:r w:rsidR="003C021F">
        <w:t>"Контакт Плюс"</w:t>
      </w:r>
      <w:r w:rsidR="00CB2295">
        <w:t xml:space="preserve">. </w:t>
      </w:r>
      <w:r w:rsidRPr="00CB2295">
        <w:t xml:space="preserve">Также из таблицы видно, что показатели финансовой эффективности </w:t>
      </w:r>
      <w:r w:rsidRPr="00CB2295">
        <w:rPr>
          <w:lang w:val="en-US"/>
        </w:rPr>
        <w:t>NPV</w:t>
      </w:r>
      <w:r w:rsidR="00CB2295">
        <w:rPr>
          <w:lang w:val="en-US"/>
        </w:rPr>
        <w:t xml:space="preserve"> </w:t>
      </w:r>
      <w:r w:rsidRPr="00CB2295">
        <w:t>&gt;</w:t>
      </w:r>
      <w:r w:rsidR="00CB2295">
        <w:rPr>
          <w:lang w:val="en-US"/>
        </w:rPr>
        <w:t xml:space="preserve"> </w:t>
      </w:r>
      <w:r w:rsidRPr="00CB2295">
        <w:t>0</w:t>
      </w:r>
      <w:r w:rsidR="00CB2295">
        <w:rPr>
          <w:lang w:val="en-US"/>
        </w:rPr>
        <w:t xml:space="preserve"> </w:t>
      </w:r>
      <w:r w:rsidRPr="00CB2295">
        <w:t xml:space="preserve">и </w:t>
      </w:r>
      <w:r w:rsidRPr="00CB2295">
        <w:rPr>
          <w:lang w:val="en-US"/>
        </w:rPr>
        <w:t>PI</w:t>
      </w:r>
      <w:r w:rsidR="00CB2295">
        <w:rPr>
          <w:lang w:val="en-US"/>
        </w:rPr>
        <w:t xml:space="preserve"> </w:t>
      </w:r>
      <w:r w:rsidRPr="00CB2295">
        <w:t>&gt;</w:t>
      </w:r>
      <w:r w:rsidR="00CB2295">
        <w:rPr>
          <w:lang w:val="en-US"/>
        </w:rPr>
        <w:t xml:space="preserve"> </w:t>
      </w:r>
      <w:r w:rsidRPr="00CB2295">
        <w:t>1</w:t>
      </w:r>
      <w:r w:rsidR="00CB2295" w:rsidRPr="00CB2295">
        <w:t>.</w:t>
      </w:r>
    </w:p>
    <w:p w:rsidR="00CB2295" w:rsidRDefault="00051320" w:rsidP="00CB2295">
      <w:pPr>
        <w:ind w:firstLine="709"/>
      </w:pPr>
      <w:r w:rsidRPr="00CB2295">
        <w:t>Все это свидетельствует о целесообразности данного проекта</w:t>
      </w:r>
      <w:r w:rsidR="00CB2295" w:rsidRPr="00CB2295">
        <w:t>.</w:t>
      </w:r>
    </w:p>
    <w:p w:rsidR="00CB2295" w:rsidRPr="00CB2295" w:rsidRDefault="00197D7E" w:rsidP="00197D7E">
      <w:pPr>
        <w:pStyle w:val="2"/>
      </w:pPr>
      <w:r>
        <w:br w:type="page"/>
      </w:r>
      <w:bookmarkStart w:id="26" w:name="_Toc257454284"/>
      <w:r w:rsidR="00CB2295">
        <w:t>Заключение</w:t>
      </w:r>
      <w:bookmarkEnd w:id="26"/>
    </w:p>
    <w:p w:rsidR="00197D7E" w:rsidRDefault="00197D7E" w:rsidP="00CB2295">
      <w:pPr>
        <w:ind w:firstLine="709"/>
      </w:pPr>
    </w:p>
    <w:p w:rsidR="00CB2295" w:rsidRDefault="00051320" w:rsidP="00CB2295">
      <w:pPr>
        <w:ind w:firstLine="709"/>
      </w:pPr>
      <w:r w:rsidRPr="00CB2295">
        <w:t xml:space="preserve">Таким образом, </w:t>
      </w:r>
      <w:r w:rsidR="00C02B73" w:rsidRPr="00CB2295">
        <w:t>организация</w:t>
      </w:r>
      <w:r w:rsidRPr="00CB2295">
        <w:t xml:space="preserve"> маркетинговой </w:t>
      </w:r>
      <w:r w:rsidR="00C02B73" w:rsidRPr="00CB2295">
        <w:t xml:space="preserve">деятельности предприятия </w:t>
      </w:r>
      <w:r w:rsidRPr="00CB2295">
        <w:t xml:space="preserve">и её реализация являются </w:t>
      </w:r>
      <w:r w:rsidR="00C02B73" w:rsidRPr="00CB2295">
        <w:t>важнейшими</w:t>
      </w:r>
      <w:r w:rsidRPr="00CB2295">
        <w:t xml:space="preserve"> частями</w:t>
      </w:r>
      <w:r w:rsidR="00C02B73" w:rsidRPr="00CB2295">
        <w:t xml:space="preserve"> </w:t>
      </w:r>
      <w:r w:rsidRPr="00CB2295">
        <w:t>управления</w:t>
      </w:r>
      <w:r w:rsidR="00C02B73" w:rsidRPr="00CB2295">
        <w:t xml:space="preserve"> организации</w:t>
      </w:r>
      <w:r w:rsidR="00CB2295" w:rsidRPr="00CB2295">
        <w:t>.</w:t>
      </w:r>
    </w:p>
    <w:p w:rsidR="00CB2295" w:rsidRDefault="00C02B73" w:rsidP="00CB2295">
      <w:pPr>
        <w:ind w:firstLine="709"/>
      </w:pPr>
      <w:r w:rsidRPr="00CB2295">
        <w:t>Организация</w:t>
      </w:r>
      <w:r w:rsidR="00051320" w:rsidRPr="00CB2295">
        <w:t xml:space="preserve"> маркетинговой</w:t>
      </w:r>
      <w:r w:rsidRPr="00CB2295">
        <w:t xml:space="preserve"> деятельности</w:t>
      </w:r>
      <w:r w:rsidR="00051320" w:rsidRPr="00CB2295">
        <w:t xml:space="preserve"> зависит от ситуации, в которой находится предприятие</w:t>
      </w:r>
      <w:r w:rsidR="00CB2295" w:rsidRPr="00CB2295">
        <w:t>.</w:t>
      </w:r>
    </w:p>
    <w:p w:rsidR="00CB2295" w:rsidRDefault="00C02B73" w:rsidP="00CB2295">
      <w:pPr>
        <w:ind w:firstLine="709"/>
      </w:pPr>
      <w:r w:rsidRPr="00CB2295">
        <w:t xml:space="preserve">Организация маркетинговой деятельности </w:t>
      </w:r>
      <w:r w:rsidR="00051320" w:rsidRPr="00CB2295">
        <w:t>связан с решением по поводу одного из следующих трех моментов функционирования организации</w:t>
      </w:r>
      <w:r w:rsidR="00CB2295">
        <w:t>:</w:t>
      </w:r>
    </w:p>
    <w:p w:rsidR="00CB2295" w:rsidRDefault="00CB2295" w:rsidP="00CB2295">
      <w:pPr>
        <w:ind w:firstLine="709"/>
      </w:pPr>
      <w:r>
        <w:t>1)</w:t>
      </w:r>
      <w:r w:rsidRPr="00CB2295">
        <w:t xml:space="preserve"> </w:t>
      </w:r>
      <w:r w:rsidR="00051320" w:rsidRPr="00CB2295">
        <w:t>прекращение определённого бизнеса</w:t>
      </w:r>
      <w:r>
        <w:t>;</w:t>
      </w:r>
    </w:p>
    <w:p w:rsidR="00CB2295" w:rsidRDefault="00CB2295" w:rsidP="00CB2295">
      <w:pPr>
        <w:ind w:firstLine="709"/>
      </w:pPr>
      <w:r>
        <w:t>2)</w:t>
      </w:r>
      <w:r w:rsidRPr="00CB2295">
        <w:t xml:space="preserve"> </w:t>
      </w:r>
      <w:r w:rsidR="00051320" w:rsidRPr="00CB2295">
        <w:t>продолжение определенного бизнеса</w:t>
      </w:r>
      <w:r>
        <w:t>;</w:t>
      </w:r>
    </w:p>
    <w:p w:rsidR="00CB2295" w:rsidRDefault="00CB2295" w:rsidP="00CB2295">
      <w:pPr>
        <w:ind w:firstLine="709"/>
      </w:pPr>
      <w:r>
        <w:t>3)</w:t>
      </w:r>
      <w:r w:rsidRPr="00CB2295">
        <w:t xml:space="preserve"> </w:t>
      </w:r>
      <w:r w:rsidR="00051320" w:rsidRPr="00CB2295">
        <w:t>переход в определенный бизнес</w:t>
      </w:r>
      <w:r w:rsidRPr="00CB2295">
        <w:t xml:space="preserve">. </w:t>
      </w:r>
      <w:r w:rsidR="00051320" w:rsidRPr="00CB2295">
        <w:t>При этом предприятие вырабатывает стратегию в следующих областях</w:t>
      </w:r>
      <w:r>
        <w:t>:</w:t>
      </w:r>
    </w:p>
    <w:p w:rsidR="00CB2295" w:rsidRDefault="00CB2295" w:rsidP="00CB2295">
      <w:pPr>
        <w:ind w:firstLine="709"/>
      </w:pPr>
      <w:r>
        <w:t>1)</w:t>
      </w:r>
      <w:r w:rsidRPr="00CB2295">
        <w:t xml:space="preserve"> </w:t>
      </w:r>
      <w:r w:rsidR="00051320" w:rsidRPr="00CB2295">
        <w:t>лидерство в минимизации издержек производства</w:t>
      </w:r>
      <w:r>
        <w:t>;</w:t>
      </w:r>
    </w:p>
    <w:p w:rsidR="00CB2295" w:rsidRDefault="00CB2295" w:rsidP="00CB2295">
      <w:pPr>
        <w:ind w:firstLine="709"/>
      </w:pPr>
      <w:r>
        <w:t>2)</w:t>
      </w:r>
      <w:r w:rsidRPr="00CB2295">
        <w:t xml:space="preserve"> </w:t>
      </w:r>
      <w:r w:rsidR="00051320" w:rsidRPr="00CB2295">
        <w:t>специализация в производстве продукта</w:t>
      </w:r>
      <w:r>
        <w:t>;</w:t>
      </w:r>
    </w:p>
    <w:p w:rsidR="00CB2295" w:rsidRDefault="00CB2295" w:rsidP="00CB2295">
      <w:pPr>
        <w:ind w:firstLine="709"/>
      </w:pPr>
      <w:r>
        <w:t>3)</w:t>
      </w:r>
      <w:r w:rsidRPr="00CB2295">
        <w:t xml:space="preserve"> </w:t>
      </w:r>
      <w:r w:rsidR="00051320" w:rsidRPr="00CB2295">
        <w:t>фиксация определенного сегмента рынка</w:t>
      </w:r>
      <w:r w:rsidRPr="00CB2295">
        <w:t>.</w:t>
      </w:r>
    </w:p>
    <w:p w:rsidR="00CB2295" w:rsidRDefault="00051320" w:rsidP="00CB2295">
      <w:pPr>
        <w:ind w:firstLine="709"/>
      </w:pPr>
      <w:r w:rsidRPr="00CB2295">
        <w:t xml:space="preserve">Разработка маркетинговой </w:t>
      </w:r>
      <w:r w:rsidR="00C02B73" w:rsidRPr="00CB2295">
        <w:t>деятельности предполагает уяснение текущей деятельности</w:t>
      </w:r>
      <w:r w:rsidRPr="00CB2295">
        <w:t xml:space="preserve"> и анализ портфеля продукции</w:t>
      </w:r>
      <w:r w:rsidR="00CB2295" w:rsidRPr="00CB2295">
        <w:t xml:space="preserve">. </w:t>
      </w:r>
      <w:r w:rsidRPr="00CB2295">
        <w:t>Выбор осуществляется на основе анализа внешней и внутренней среды предприятия</w:t>
      </w:r>
      <w:r w:rsidR="00CB2295" w:rsidRPr="00CB2295">
        <w:t>.</w:t>
      </w:r>
    </w:p>
    <w:p w:rsidR="00CB2295" w:rsidRDefault="00051320" w:rsidP="00CB2295">
      <w:pPr>
        <w:ind w:firstLine="709"/>
      </w:pPr>
      <w:r w:rsidRPr="00CB2295">
        <w:t xml:space="preserve">В </w:t>
      </w:r>
      <w:r w:rsidR="00C02B73" w:rsidRPr="00CB2295">
        <w:t>курсовой</w:t>
      </w:r>
      <w:r w:rsidRPr="00CB2295">
        <w:t xml:space="preserve"> работе на примере компании </w:t>
      </w:r>
      <w:r w:rsidR="00CC1DA4" w:rsidRPr="00CB2295">
        <w:t>ООО СФ</w:t>
      </w:r>
      <w:r w:rsidR="00CB2295">
        <w:t xml:space="preserve"> </w:t>
      </w:r>
      <w:r w:rsidR="003C021F">
        <w:t>"Контакт Плюс"</w:t>
      </w:r>
      <w:r w:rsidR="00CB2295">
        <w:t xml:space="preserve"> </w:t>
      </w:r>
      <w:r w:rsidRPr="00CB2295">
        <w:t>был проведен анализ развития предприятия</w:t>
      </w:r>
      <w:r w:rsidR="00CB2295" w:rsidRPr="00CB2295">
        <w:t>.</w:t>
      </w:r>
    </w:p>
    <w:p w:rsidR="00CB2295" w:rsidRDefault="00051320" w:rsidP="00CB2295">
      <w:pPr>
        <w:ind w:firstLine="709"/>
      </w:pPr>
      <w:r w:rsidRPr="00CB2295">
        <w:t>Финансовый анализ компании показал, что она в целом развивается неплохо, однако наблюдается дисбаланс собственных и заемных средств в пользу последних, а вследствие низкие показатели ликвидности компании</w:t>
      </w:r>
      <w:r w:rsidR="00CB2295" w:rsidRPr="00CB2295">
        <w:t>.</w:t>
      </w:r>
    </w:p>
    <w:p w:rsidR="00CB2295" w:rsidRDefault="00051320" w:rsidP="00CB2295">
      <w:pPr>
        <w:ind w:firstLine="709"/>
      </w:pPr>
      <w:r w:rsidRPr="00CB2295">
        <w:t>Из проведенного анализа маркетинговой деятельности фирмы был сделан вывод, что компания занимает прочные позиции, имеет достаточно большое количество постоянных клиентов, ее сотрудники прекрасно осведомлены о рыночной ситуации и продукции, с которой они работают, кроме того компания обладает собственным офисным и складским помещениями, расположенными выгодно с территориальной точки зрения, а также современным программным обеспечением</w:t>
      </w:r>
      <w:r w:rsidR="00CB2295" w:rsidRPr="00CB2295">
        <w:t xml:space="preserve">. </w:t>
      </w:r>
      <w:r w:rsidRPr="00CB2295">
        <w:t>Из слабых сторон было выделено не достаточно конкурентоспособные цены, а также низкая корпоративная культура</w:t>
      </w:r>
      <w:r w:rsidR="00CB2295" w:rsidRPr="00CB2295">
        <w:t xml:space="preserve">. </w:t>
      </w:r>
      <w:r w:rsidRPr="00CB2295">
        <w:t>Компания обладает возможностями по вхождению на новые региональные рынки, однако, ее позиции на рынке подвергаются угрозам со стороны сильных</w:t>
      </w:r>
      <w:r w:rsidR="00CB2295" w:rsidRPr="00CB2295">
        <w:t xml:space="preserve"> </w:t>
      </w:r>
      <w:r w:rsidRPr="00CB2295">
        <w:t>конкурентов, нестабильной экономической ситуации, а также колеблющегося во времени потребительского спроса на продукцию</w:t>
      </w:r>
      <w:r w:rsidR="00CB2295" w:rsidRPr="00CB2295">
        <w:t>.</w:t>
      </w:r>
    </w:p>
    <w:p w:rsidR="00CB2295" w:rsidRDefault="00051320" w:rsidP="00CB2295">
      <w:pPr>
        <w:ind w:firstLine="709"/>
      </w:pPr>
      <w:r w:rsidRPr="00CB2295">
        <w:t xml:space="preserve">Таким образом, в ходе исследования была подробная проанализирована существующая маркетинговая </w:t>
      </w:r>
      <w:r w:rsidR="00C02B73" w:rsidRPr="00CB2295">
        <w:t>деятельность</w:t>
      </w:r>
      <w:r w:rsidR="00CB2295" w:rsidRPr="00CB2295">
        <w:t xml:space="preserve"> </w:t>
      </w:r>
      <w:r w:rsidR="00CC1DA4" w:rsidRPr="00CB2295">
        <w:t>ООО СФ</w:t>
      </w:r>
      <w:r w:rsidR="00CB2295">
        <w:t xml:space="preserve"> </w:t>
      </w:r>
      <w:r w:rsidR="003C021F">
        <w:t>"Контакт Плюс"</w:t>
      </w:r>
      <w:r w:rsidR="00CB2295">
        <w:t xml:space="preserve">, </w:t>
      </w:r>
      <w:r w:rsidRPr="00CB2295">
        <w:t xml:space="preserve">в ходе которой выявлены </w:t>
      </w:r>
      <w:r w:rsidR="00C02B73" w:rsidRPr="00CB2295">
        <w:t xml:space="preserve">некоторые </w:t>
      </w:r>
      <w:r w:rsidRPr="00CB2295">
        <w:t>недостатки</w:t>
      </w:r>
      <w:r w:rsidR="00CB2295" w:rsidRPr="00CB2295">
        <w:t>.</w:t>
      </w:r>
    </w:p>
    <w:p w:rsidR="00CB2295" w:rsidRDefault="00051320" w:rsidP="00CB2295">
      <w:pPr>
        <w:ind w:firstLine="709"/>
      </w:pPr>
      <w:r w:rsidRPr="00CB2295">
        <w:t xml:space="preserve">Исходя из этого, в 3 главе работы был предложен проект рекомендаций по усовершенствованию маркетинговой </w:t>
      </w:r>
      <w:r w:rsidR="00C02B73" w:rsidRPr="00CB2295">
        <w:t xml:space="preserve">деятельности </w:t>
      </w:r>
      <w:r w:rsidRPr="00CB2295">
        <w:t>организации</w:t>
      </w:r>
      <w:r w:rsidR="00CB2295" w:rsidRPr="00CB2295">
        <w:t>.</w:t>
      </w:r>
    </w:p>
    <w:p w:rsidR="00CB2295" w:rsidRDefault="00051320" w:rsidP="00CB2295">
      <w:pPr>
        <w:ind w:firstLine="709"/>
      </w:pPr>
      <w:r w:rsidRPr="00CB2295">
        <w:t xml:space="preserve">Пи разработки </w:t>
      </w:r>
      <w:r w:rsidR="00C02B73" w:rsidRPr="00CB2295">
        <w:t>проекта</w:t>
      </w:r>
      <w:r w:rsidR="00CB2295" w:rsidRPr="00CB2295">
        <w:t xml:space="preserve"> </w:t>
      </w:r>
      <w:r w:rsidRPr="00CB2295">
        <w:t>предприятия были учтены все вышеизложенные факторы</w:t>
      </w:r>
      <w:r w:rsidR="00CB2295" w:rsidRPr="00CB2295">
        <w:t>.</w:t>
      </w:r>
    </w:p>
    <w:p w:rsidR="00CB2295" w:rsidRDefault="00051320" w:rsidP="00CB2295">
      <w:pPr>
        <w:ind w:firstLine="709"/>
      </w:pPr>
      <w:r w:rsidRPr="00CB2295">
        <w:t>По предложенным внедрениям был произведен расчет экономической эффективности, который показал, что доходы от предлагаемых действий превысили расходы на их внедрение, следовательно, подтверждается целесообразность их внедрения</w:t>
      </w:r>
      <w:r w:rsidR="00CB2295" w:rsidRPr="00CB2295">
        <w:t>.</w:t>
      </w:r>
    </w:p>
    <w:p w:rsidR="00CB2295" w:rsidRDefault="00051320" w:rsidP="00CB2295">
      <w:pPr>
        <w:ind w:firstLine="709"/>
      </w:pPr>
      <w:r w:rsidRPr="00CB2295">
        <w:t>Таким образом, были решены поставленные научные задачи и достигнута главная цель работы</w:t>
      </w:r>
      <w:r w:rsidR="00CB2295" w:rsidRPr="00CB2295">
        <w:t>.</w:t>
      </w:r>
    </w:p>
    <w:p w:rsidR="00CB2295" w:rsidRDefault="00051320" w:rsidP="00197D7E">
      <w:pPr>
        <w:pStyle w:val="2"/>
      </w:pPr>
      <w:r w:rsidRPr="00CB2295">
        <w:br w:type="page"/>
      </w:r>
      <w:bookmarkStart w:id="27" w:name="_Toc228291096"/>
      <w:bookmarkStart w:id="28" w:name="_Toc257454285"/>
      <w:r w:rsidR="00CB2295">
        <w:t>Список использованных источников</w:t>
      </w:r>
      <w:r w:rsidRPr="00CB2295">
        <w:t xml:space="preserve"> </w:t>
      </w:r>
      <w:r w:rsidR="00197D7E" w:rsidRPr="00CB2295">
        <w:t>и литературы</w:t>
      </w:r>
      <w:bookmarkEnd w:id="27"/>
      <w:bookmarkEnd w:id="28"/>
    </w:p>
    <w:p w:rsidR="00197D7E" w:rsidRPr="00197D7E" w:rsidRDefault="00197D7E" w:rsidP="00197D7E">
      <w:pPr>
        <w:ind w:firstLine="709"/>
      </w:pPr>
    </w:p>
    <w:p w:rsidR="00CB2295" w:rsidRDefault="00051320" w:rsidP="00197D7E">
      <w:pPr>
        <w:pStyle w:val="a0"/>
      </w:pPr>
      <w:r w:rsidRPr="00CB2295">
        <w:t>Азоев Г</w:t>
      </w:r>
      <w:r w:rsidR="00CB2295">
        <w:t xml:space="preserve">.Л. </w:t>
      </w:r>
      <w:r w:rsidRPr="00CB2295">
        <w:t>Конкуренция</w:t>
      </w:r>
      <w:r w:rsidR="00CB2295" w:rsidRPr="00CB2295">
        <w:t xml:space="preserve">: </w:t>
      </w:r>
      <w:r w:rsidRPr="00CB2295">
        <w:t>анализ, стратегия и практика</w:t>
      </w:r>
      <w:r w:rsidR="00CB2295" w:rsidRPr="00CB2295">
        <w:t>. -</w:t>
      </w:r>
      <w:r w:rsidR="00CB2295">
        <w:t xml:space="preserve"> </w:t>
      </w:r>
      <w:r w:rsidRPr="00CB2295">
        <w:t>М</w:t>
      </w:r>
      <w:r w:rsidR="00CB2295">
        <w:t>.:</w:t>
      </w:r>
      <w:r w:rsidR="00CB2295" w:rsidRPr="00CB2295">
        <w:t xml:space="preserve"> </w:t>
      </w:r>
      <w:r w:rsidRPr="00CB2295">
        <w:t>Центр экономики и маркетинга, 2003</w:t>
      </w:r>
      <w:r w:rsidR="00CB2295" w:rsidRPr="00CB2295">
        <w:t>.</w:t>
      </w:r>
    </w:p>
    <w:p w:rsidR="00CB2295" w:rsidRDefault="00051320" w:rsidP="00197D7E">
      <w:pPr>
        <w:pStyle w:val="a0"/>
      </w:pPr>
      <w:r w:rsidRPr="00CB2295">
        <w:t>Ансофф И</w:t>
      </w:r>
      <w:r w:rsidR="00CB2295" w:rsidRPr="00CB2295">
        <w:t xml:space="preserve">. </w:t>
      </w:r>
      <w:r w:rsidRPr="00CB2295">
        <w:t>Стратегическое управление</w:t>
      </w:r>
      <w:r w:rsidR="00CB2295" w:rsidRPr="00CB2295">
        <w:t>. -</w:t>
      </w:r>
      <w:r w:rsidR="00CB2295">
        <w:t xml:space="preserve"> </w:t>
      </w:r>
      <w:r w:rsidRPr="00CB2295">
        <w:t>М</w:t>
      </w:r>
      <w:r w:rsidR="00CB2295">
        <w:t>.:</w:t>
      </w:r>
      <w:r w:rsidR="00CB2295" w:rsidRPr="00CB2295">
        <w:t xml:space="preserve"> </w:t>
      </w:r>
      <w:r w:rsidRPr="00CB2295">
        <w:t>Экономика, 2003</w:t>
      </w:r>
      <w:r w:rsidR="00CB2295" w:rsidRPr="00CB2295">
        <w:t>. -</w:t>
      </w:r>
      <w:r w:rsidR="00CB2295">
        <w:t xml:space="preserve"> </w:t>
      </w:r>
      <w:r w:rsidRPr="00CB2295">
        <w:t>519 с</w:t>
      </w:r>
      <w:r w:rsidR="00CB2295" w:rsidRPr="00CB2295">
        <w:t>.</w:t>
      </w:r>
    </w:p>
    <w:p w:rsidR="00CB2295" w:rsidRDefault="00051320" w:rsidP="00197D7E">
      <w:pPr>
        <w:pStyle w:val="a0"/>
      </w:pPr>
      <w:r w:rsidRPr="00CB2295">
        <w:t>Маркетинг</w:t>
      </w:r>
      <w:r w:rsidR="00CB2295" w:rsidRPr="00CB2295">
        <w:t xml:space="preserve">: </w:t>
      </w:r>
      <w:r w:rsidRPr="00CB2295">
        <w:t>Учебник /А</w:t>
      </w:r>
      <w:r w:rsidR="00CB2295">
        <w:t xml:space="preserve">.Н. </w:t>
      </w:r>
      <w:r w:rsidRPr="00CB2295">
        <w:t>Романов, Ю</w:t>
      </w:r>
      <w:r w:rsidR="00CB2295">
        <w:t xml:space="preserve">.Ю. </w:t>
      </w:r>
      <w:r w:rsidRPr="00CB2295">
        <w:t>Корлюгов, С</w:t>
      </w:r>
      <w:r w:rsidR="00CB2295">
        <w:t xml:space="preserve">.А. </w:t>
      </w:r>
      <w:r w:rsidRPr="00CB2295">
        <w:t>Красильников и др</w:t>
      </w:r>
      <w:r w:rsidR="00CB2295" w:rsidRPr="00CB2295">
        <w:t>. -</w:t>
      </w:r>
      <w:r w:rsidR="00CB2295">
        <w:t xml:space="preserve"> </w:t>
      </w:r>
      <w:r w:rsidRPr="00CB2295">
        <w:t>М</w:t>
      </w:r>
      <w:r w:rsidR="00CB2295">
        <w:t>.:</w:t>
      </w:r>
      <w:r w:rsidR="00CB2295" w:rsidRPr="00CB2295">
        <w:t xml:space="preserve"> </w:t>
      </w:r>
      <w:r w:rsidRPr="00CB2295">
        <w:t>Банки и Биржи, ЮНИТИ, 2006</w:t>
      </w:r>
      <w:r w:rsidR="00CB2295" w:rsidRPr="00CB2295">
        <w:t>.</w:t>
      </w:r>
    </w:p>
    <w:p w:rsidR="00CB2295" w:rsidRDefault="00051320" w:rsidP="00197D7E">
      <w:pPr>
        <w:pStyle w:val="a0"/>
      </w:pPr>
      <w:r w:rsidRPr="00CB2295">
        <w:t>Формирование маркетинговых стратегий /И</w:t>
      </w:r>
      <w:r w:rsidR="00CB2295">
        <w:t xml:space="preserve">.В. </w:t>
      </w:r>
      <w:r w:rsidRPr="00CB2295">
        <w:t>Семенов</w:t>
      </w:r>
      <w:r w:rsidR="00CB2295" w:rsidRPr="00CB2295">
        <w:t>. -</w:t>
      </w:r>
      <w:r w:rsidR="00CB2295">
        <w:t xml:space="preserve"> </w:t>
      </w:r>
      <w:r w:rsidRPr="00CB2295">
        <w:t>2-е изд</w:t>
      </w:r>
      <w:r w:rsidR="00CB2295">
        <w:t>.,</w:t>
      </w:r>
      <w:r w:rsidRPr="00CB2295">
        <w:t xml:space="preserve"> испр</w:t>
      </w:r>
      <w:r w:rsidR="00CB2295" w:rsidRPr="00CB2295">
        <w:t xml:space="preserve">. </w:t>
      </w:r>
      <w:r w:rsidRPr="00CB2295">
        <w:t>и доп</w:t>
      </w:r>
      <w:r w:rsidR="00CB2295" w:rsidRPr="00CB2295">
        <w:t>. -</w:t>
      </w:r>
      <w:r w:rsidR="00CB2295">
        <w:t xml:space="preserve"> </w:t>
      </w:r>
      <w:r w:rsidRPr="00CB2295">
        <w:t>М</w:t>
      </w:r>
      <w:r w:rsidR="00CB2295">
        <w:t>.:</w:t>
      </w:r>
      <w:r w:rsidR="00CB2295" w:rsidRPr="00CB2295">
        <w:t xml:space="preserve"> </w:t>
      </w:r>
      <w:r w:rsidRPr="00CB2295">
        <w:t>Центр маркетинговых исследований и</w:t>
      </w:r>
      <w:r w:rsidR="00CB2295" w:rsidRPr="00CB2295">
        <w:t xml:space="preserve"> </w:t>
      </w:r>
      <w:r w:rsidRPr="00CB2295">
        <w:t>менеджмента, 2007</w:t>
      </w:r>
      <w:r w:rsidR="00CB2295" w:rsidRPr="00CB2295">
        <w:t>.</w:t>
      </w:r>
    </w:p>
    <w:p w:rsidR="00CB2295" w:rsidRDefault="00051320" w:rsidP="00197D7E">
      <w:pPr>
        <w:pStyle w:val="a0"/>
      </w:pPr>
      <w:r w:rsidRPr="00CB2295">
        <w:t>Основы маркетинга</w:t>
      </w:r>
      <w:r w:rsidR="00CB2295" w:rsidRPr="00CB2295">
        <w:t xml:space="preserve">: </w:t>
      </w:r>
      <w:r w:rsidRPr="00CB2295">
        <w:t>учебно-методический комплекс</w:t>
      </w:r>
      <w:r w:rsidR="00CB2295" w:rsidRPr="00CB2295">
        <w:t>. -</w:t>
      </w:r>
      <w:r w:rsidR="00CB2295">
        <w:t xml:space="preserve"> </w:t>
      </w:r>
      <w:r w:rsidRPr="00CB2295">
        <w:t>М</w:t>
      </w:r>
      <w:r w:rsidR="00CB2295">
        <w:t>.:</w:t>
      </w:r>
      <w:r w:rsidR="00CB2295" w:rsidRPr="00CB2295">
        <w:t xml:space="preserve"> </w:t>
      </w:r>
      <w:r w:rsidRPr="00CB2295">
        <w:t>РГГУ, 2004</w:t>
      </w:r>
      <w:r w:rsidR="00CB2295" w:rsidRPr="00CB2295">
        <w:t>.</w:t>
      </w:r>
    </w:p>
    <w:p w:rsidR="00CB2295" w:rsidRDefault="00051320" w:rsidP="00197D7E">
      <w:pPr>
        <w:pStyle w:val="a0"/>
      </w:pPr>
      <w:r w:rsidRPr="00CB2295">
        <w:t>Багиев Г</w:t>
      </w:r>
      <w:r w:rsidR="00CB2295">
        <w:t xml:space="preserve">.Л. </w:t>
      </w:r>
      <w:r w:rsidRPr="00CB2295">
        <w:t>и др</w:t>
      </w:r>
      <w:r w:rsidR="00CB2295" w:rsidRPr="00CB2295">
        <w:t xml:space="preserve">. </w:t>
      </w:r>
      <w:r w:rsidRPr="00CB2295">
        <w:t>Маркетинг</w:t>
      </w:r>
      <w:r w:rsidR="00CB2295" w:rsidRPr="00CB2295">
        <w:t xml:space="preserve">: </w:t>
      </w:r>
      <w:r w:rsidRPr="00CB2295">
        <w:t>Учебник для ВУЗов /</w:t>
      </w:r>
      <w:r w:rsidR="00CB2295" w:rsidRPr="00CB2295">
        <w:t xml:space="preserve"> - </w:t>
      </w:r>
      <w:r w:rsidRPr="00CB2295">
        <w:t>М</w:t>
      </w:r>
      <w:r w:rsidR="00CB2295">
        <w:t>.:</w:t>
      </w:r>
      <w:r w:rsidR="00CB2295" w:rsidRPr="00CB2295">
        <w:t xml:space="preserve"> </w:t>
      </w:r>
      <w:r w:rsidRPr="00CB2295">
        <w:t>“Экономика</w:t>
      </w:r>
      <w:r w:rsidR="00CB2295">
        <w:t xml:space="preserve">", </w:t>
      </w:r>
      <w:r w:rsidRPr="00CB2295">
        <w:t>2003</w:t>
      </w:r>
      <w:r w:rsidR="00CB2295" w:rsidRPr="00CB2295">
        <w:t>.</w:t>
      </w:r>
    </w:p>
    <w:p w:rsidR="00CB2295" w:rsidRDefault="00051320" w:rsidP="00197D7E">
      <w:pPr>
        <w:pStyle w:val="a0"/>
      </w:pPr>
      <w:r w:rsidRPr="00CB2295">
        <w:t>Бланк И</w:t>
      </w:r>
      <w:r w:rsidR="00CB2295">
        <w:t xml:space="preserve">.А. </w:t>
      </w:r>
      <w:r w:rsidRPr="00CB2295">
        <w:t>Торговый менеджмент</w:t>
      </w:r>
      <w:r w:rsidR="00CB2295" w:rsidRPr="00CB2295">
        <w:t>. -</w:t>
      </w:r>
      <w:r w:rsidR="00CB2295">
        <w:t xml:space="preserve"> </w:t>
      </w:r>
      <w:r w:rsidRPr="00CB2295">
        <w:t>Киев</w:t>
      </w:r>
      <w:r w:rsidR="00CB2295" w:rsidRPr="00CB2295">
        <w:t xml:space="preserve">: </w:t>
      </w:r>
      <w:r w:rsidRPr="00CB2295">
        <w:t>Украинско-Финский институт менеджмента и бизнеса, 2002</w:t>
      </w:r>
      <w:r w:rsidR="00CB2295" w:rsidRPr="00CB2295">
        <w:t>.</w:t>
      </w:r>
    </w:p>
    <w:p w:rsidR="00CB2295" w:rsidRDefault="00051320" w:rsidP="00197D7E">
      <w:pPr>
        <w:pStyle w:val="a0"/>
      </w:pPr>
      <w:r w:rsidRPr="00CB2295">
        <w:t>Бланк И</w:t>
      </w:r>
      <w:r w:rsidR="00CB2295">
        <w:t xml:space="preserve">.А. </w:t>
      </w:r>
      <w:r w:rsidRPr="00CB2295">
        <w:t>Управление торговым предприятием</w:t>
      </w:r>
      <w:r w:rsidR="00CB2295" w:rsidRPr="00CB2295">
        <w:t>. -</w:t>
      </w:r>
      <w:r w:rsidR="00CB2295">
        <w:t xml:space="preserve"> </w:t>
      </w:r>
      <w:r w:rsidRPr="00CB2295">
        <w:t>М</w:t>
      </w:r>
      <w:r w:rsidR="00CB2295">
        <w:t>.:</w:t>
      </w:r>
      <w:r w:rsidR="00CB2295" w:rsidRPr="00CB2295">
        <w:t xml:space="preserve"> </w:t>
      </w:r>
      <w:r w:rsidRPr="00CB2295">
        <w:t>Тандем, ЭКМОС, 2003</w:t>
      </w:r>
      <w:r w:rsidR="00CB2295" w:rsidRPr="00CB2295">
        <w:t>.</w:t>
      </w:r>
    </w:p>
    <w:p w:rsidR="00CB2295" w:rsidRDefault="00051320" w:rsidP="00197D7E">
      <w:pPr>
        <w:pStyle w:val="a0"/>
      </w:pPr>
      <w:r w:rsidRPr="00CB2295">
        <w:t>Бодди Д</w:t>
      </w:r>
      <w:r w:rsidR="00CB2295" w:rsidRPr="00CB2295">
        <w:t xml:space="preserve">. </w:t>
      </w:r>
      <w:r w:rsidRPr="00CB2295">
        <w:t>Основы менеджмента</w:t>
      </w:r>
      <w:r w:rsidR="00CB2295" w:rsidRPr="00CB2295">
        <w:t xml:space="preserve">. </w:t>
      </w:r>
      <w:r w:rsidR="00CB2295">
        <w:t>-</w:t>
      </w:r>
      <w:r w:rsidRPr="00CB2295">
        <w:t xml:space="preserve"> СПб</w:t>
      </w:r>
      <w:r w:rsidR="00CB2295">
        <w:t>.:</w:t>
      </w:r>
      <w:r w:rsidR="00CB2295" w:rsidRPr="00CB2295">
        <w:t xml:space="preserve"> </w:t>
      </w:r>
      <w:r w:rsidRPr="00CB2295">
        <w:t>Питер, 2002</w:t>
      </w:r>
      <w:r w:rsidR="00CB2295" w:rsidRPr="00CB2295">
        <w:t>.</w:t>
      </w:r>
    </w:p>
    <w:p w:rsidR="00CB2295" w:rsidRDefault="00051320" w:rsidP="00197D7E">
      <w:pPr>
        <w:pStyle w:val="a0"/>
      </w:pPr>
      <w:r w:rsidRPr="00CB2295">
        <w:t>Буров В</w:t>
      </w:r>
      <w:r w:rsidR="00CB2295">
        <w:t xml:space="preserve">.Н. </w:t>
      </w:r>
      <w:r w:rsidRPr="00CB2295">
        <w:t>и др</w:t>
      </w:r>
      <w:r w:rsidR="00CB2295" w:rsidRPr="00CB2295">
        <w:t xml:space="preserve">. </w:t>
      </w:r>
      <w:r w:rsidRPr="00CB2295">
        <w:t>Стратегическое управление фирмами</w:t>
      </w:r>
      <w:r w:rsidR="00CB2295" w:rsidRPr="00CB2295">
        <w:t>. -</w:t>
      </w:r>
      <w:r w:rsidR="00CB2295">
        <w:t xml:space="preserve"> </w:t>
      </w:r>
      <w:r w:rsidRPr="00CB2295">
        <w:t>М</w:t>
      </w:r>
      <w:r w:rsidR="00CB2295">
        <w:t>.:</w:t>
      </w:r>
      <w:r w:rsidR="00CB2295" w:rsidRPr="00CB2295">
        <w:t xml:space="preserve"> </w:t>
      </w:r>
      <w:r w:rsidRPr="00CB2295">
        <w:t>Инфра-М, 2004</w:t>
      </w:r>
      <w:r w:rsidR="00CB2295" w:rsidRPr="00CB2295">
        <w:t>.</w:t>
      </w:r>
    </w:p>
    <w:p w:rsidR="00CB2295" w:rsidRDefault="00051320" w:rsidP="00197D7E">
      <w:pPr>
        <w:pStyle w:val="a0"/>
      </w:pPr>
      <w:r w:rsidRPr="00CB2295">
        <w:t>Бухалков М</w:t>
      </w:r>
      <w:r w:rsidR="00CB2295" w:rsidRPr="00CB2295">
        <w:t xml:space="preserve">. </w:t>
      </w:r>
      <w:r w:rsidRPr="00CB2295">
        <w:t>Маркетинг</w:t>
      </w:r>
      <w:r w:rsidR="00CB2295" w:rsidRPr="00CB2295">
        <w:t xml:space="preserve">. </w:t>
      </w:r>
      <w:r w:rsidRPr="00CB2295">
        <w:t>Учебник</w:t>
      </w:r>
      <w:r w:rsidR="00CB2295" w:rsidRPr="00CB2295">
        <w:t>. -</w:t>
      </w:r>
      <w:r w:rsidR="00CB2295">
        <w:t xml:space="preserve"> </w:t>
      </w:r>
      <w:r w:rsidRPr="00CB2295">
        <w:t>М</w:t>
      </w:r>
      <w:r w:rsidR="00CB2295" w:rsidRPr="00CB2295">
        <w:t xml:space="preserve">: </w:t>
      </w:r>
      <w:r w:rsidRPr="00CB2295">
        <w:t>Маркетинг, 2005</w:t>
      </w:r>
      <w:r w:rsidR="00CB2295" w:rsidRPr="00CB2295">
        <w:t>.</w:t>
      </w:r>
    </w:p>
    <w:p w:rsidR="00CB2295" w:rsidRDefault="00051320" w:rsidP="00197D7E">
      <w:pPr>
        <w:pStyle w:val="a0"/>
      </w:pPr>
      <w:r w:rsidRPr="00CB2295">
        <w:t>Вайсман А</w:t>
      </w:r>
      <w:r w:rsidR="00CB2295" w:rsidRPr="00CB2295">
        <w:t xml:space="preserve">. </w:t>
      </w:r>
      <w:r w:rsidRPr="00CB2295">
        <w:t>Стратегия менеджмента</w:t>
      </w:r>
      <w:r w:rsidR="00CB2295" w:rsidRPr="00CB2295">
        <w:t xml:space="preserve">: </w:t>
      </w:r>
      <w:r w:rsidRPr="00CB2295">
        <w:t>5 шагов к успеху</w:t>
      </w:r>
      <w:r w:rsidR="00CB2295" w:rsidRPr="00CB2295">
        <w:t xml:space="preserve">. </w:t>
      </w:r>
      <w:r w:rsidRPr="00CB2295">
        <w:t>Пер</w:t>
      </w:r>
      <w:r w:rsidR="00CB2295" w:rsidRPr="00CB2295">
        <w:t xml:space="preserve">. </w:t>
      </w:r>
      <w:r w:rsidRPr="00CB2295">
        <w:t>с нем</w:t>
      </w:r>
      <w:r w:rsidR="00CB2295" w:rsidRPr="00CB2295">
        <w:t>. -</w:t>
      </w:r>
      <w:r w:rsidR="00CB2295">
        <w:t xml:space="preserve"> </w:t>
      </w:r>
      <w:r w:rsidRPr="00CB2295">
        <w:t>М</w:t>
      </w:r>
      <w:r w:rsidR="00CB2295">
        <w:t>.:</w:t>
      </w:r>
      <w:r w:rsidR="00CB2295" w:rsidRPr="00CB2295">
        <w:t xml:space="preserve"> </w:t>
      </w:r>
      <w:r w:rsidRPr="00CB2295">
        <w:t>АО Интерэксперт, 2003</w:t>
      </w:r>
      <w:r w:rsidR="00CB2295" w:rsidRPr="00CB2295">
        <w:t>.</w:t>
      </w:r>
    </w:p>
    <w:p w:rsidR="00CB2295" w:rsidRDefault="00051320" w:rsidP="00197D7E">
      <w:pPr>
        <w:pStyle w:val="a0"/>
      </w:pPr>
      <w:r w:rsidRPr="00CB2295">
        <w:t>Горбашко Е</w:t>
      </w:r>
      <w:r w:rsidR="00CB2295">
        <w:t xml:space="preserve">.А. </w:t>
      </w:r>
      <w:r w:rsidRPr="00CB2295">
        <w:t>Конкурентоспособность промышленной продукции</w:t>
      </w:r>
      <w:r w:rsidR="00CB2295" w:rsidRPr="00CB2295">
        <w:t xml:space="preserve">. </w:t>
      </w:r>
      <w:r w:rsidRPr="00CB2295">
        <w:t>Учеб</w:t>
      </w:r>
      <w:r w:rsidR="00CB2295" w:rsidRPr="00CB2295">
        <w:t xml:space="preserve">. </w:t>
      </w:r>
      <w:r w:rsidRPr="00CB2295">
        <w:t>пособие, изд</w:t>
      </w:r>
      <w:r w:rsidR="00CB2295">
        <w:t>.2</w:t>
      </w:r>
      <w:r w:rsidRPr="00CB2295">
        <w:t>-е</w:t>
      </w:r>
      <w:r w:rsidR="00CB2295" w:rsidRPr="00CB2295">
        <w:t>. -</w:t>
      </w:r>
      <w:r w:rsidR="00CB2295">
        <w:t xml:space="preserve"> </w:t>
      </w:r>
      <w:r w:rsidRPr="00CB2295">
        <w:t>СПб</w:t>
      </w:r>
      <w:r w:rsidR="00CB2295">
        <w:t>.:</w:t>
      </w:r>
      <w:r w:rsidR="00CB2295" w:rsidRPr="00CB2295">
        <w:t xml:space="preserve"> </w:t>
      </w:r>
      <w:r w:rsidRPr="00CB2295">
        <w:t>СПбУЭФ, 2006</w:t>
      </w:r>
      <w:r w:rsidR="00CB2295" w:rsidRPr="00CB2295">
        <w:t>.</w:t>
      </w:r>
    </w:p>
    <w:p w:rsidR="00CB2295" w:rsidRDefault="00051320" w:rsidP="00197D7E">
      <w:pPr>
        <w:pStyle w:val="a0"/>
      </w:pPr>
      <w:r w:rsidRPr="00CB2295">
        <w:t>Дашков Л</w:t>
      </w:r>
      <w:r w:rsidR="00CB2295">
        <w:t xml:space="preserve">.П., </w:t>
      </w:r>
      <w:r w:rsidRPr="00CB2295">
        <w:t>Памбухчиянц В</w:t>
      </w:r>
      <w:r w:rsidR="00CB2295">
        <w:t xml:space="preserve">.К. </w:t>
      </w:r>
      <w:r w:rsidRPr="00CB2295">
        <w:t>Коммерция и технология торговли</w:t>
      </w:r>
      <w:r w:rsidR="00CB2295" w:rsidRPr="00CB2295">
        <w:t xml:space="preserve">: </w:t>
      </w:r>
      <w:r w:rsidRPr="00CB2295">
        <w:t>Учебник для вузов Изд</w:t>
      </w:r>
      <w:r w:rsidR="00CB2295">
        <w:t>.3</w:t>
      </w:r>
      <w:r w:rsidRPr="00CB2295">
        <w:t>-е, перераб</w:t>
      </w:r>
      <w:r w:rsidR="00CB2295">
        <w:t>.,</w:t>
      </w:r>
      <w:r w:rsidRPr="00CB2295">
        <w:t xml:space="preserve"> доп</w:t>
      </w:r>
      <w:r w:rsidR="00CB2295" w:rsidRPr="00CB2295">
        <w:t>. -</w:t>
      </w:r>
      <w:r w:rsidR="00CB2295">
        <w:t xml:space="preserve"> </w:t>
      </w:r>
      <w:r w:rsidRPr="00CB2295">
        <w:t>М</w:t>
      </w:r>
      <w:r w:rsidR="00CB2295" w:rsidRPr="00CB2295">
        <w:t xml:space="preserve">: </w:t>
      </w:r>
      <w:r w:rsidRPr="00CB2295">
        <w:t>Маркетинг, 2008</w:t>
      </w:r>
      <w:r w:rsidR="00CB2295" w:rsidRPr="00CB2295">
        <w:t>.</w:t>
      </w:r>
    </w:p>
    <w:p w:rsidR="00CB2295" w:rsidRDefault="00051320" w:rsidP="00197D7E">
      <w:pPr>
        <w:pStyle w:val="a0"/>
        <w:rPr>
          <w:snapToGrid w:val="0"/>
        </w:rPr>
      </w:pPr>
      <w:r w:rsidRPr="00CB2295">
        <w:rPr>
          <w:snapToGrid w:val="0"/>
        </w:rPr>
        <w:t>Дородников В</w:t>
      </w:r>
      <w:r w:rsidR="00CB2295">
        <w:rPr>
          <w:snapToGrid w:val="0"/>
        </w:rPr>
        <w:t xml:space="preserve">.Н. </w:t>
      </w:r>
      <w:r w:rsidRPr="00CB2295">
        <w:rPr>
          <w:snapToGrid w:val="0"/>
        </w:rPr>
        <w:t>Основы коммерческой деятельности</w:t>
      </w:r>
      <w:r w:rsidR="00CB2295" w:rsidRPr="00CB2295">
        <w:rPr>
          <w:snapToGrid w:val="0"/>
        </w:rPr>
        <w:t xml:space="preserve">: </w:t>
      </w:r>
      <w:r w:rsidRPr="00CB2295">
        <w:rPr>
          <w:snapToGrid w:val="0"/>
        </w:rPr>
        <w:t>Учебное пособие,</w:t>
      </w:r>
      <w:r w:rsidR="00CB2295" w:rsidRPr="00CB2295">
        <w:rPr>
          <w:snapToGrid w:val="0"/>
        </w:rPr>
        <w:t xml:space="preserve"> - </w:t>
      </w:r>
      <w:r w:rsidRPr="00CB2295">
        <w:rPr>
          <w:snapToGrid w:val="0"/>
        </w:rPr>
        <w:t>Новосибирск</w:t>
      </w:r>
      <w:r w:rsidR="00CB2295" w:rsidRPr="00CB2295">
        <w:rPr>
          <w:snapToGrid w:val="0"/>
        </w:rPr>
        <w:t xml:space="preserve">: </w:t>
      </w:r>
      <w:r w:rsidRPr="00CB2295">
        <w:rPr>
          <w:snapToGrid w:val="0"/>
        </w:rPr>
        <w:t>НГАЭиХ, 2002</w:t>
      </w:r>
      <w:r w:rsidR="00CB2295" w:rsidRPr="00CB2295">
        <w:rPr>
          <w:snapToGrid w:val="0"/>
        </w:rPr>
        <w:t>.</w:t>
      </w:r>
    </w:p>
    <w:p w:rsidR="00CB2295" w:rsidRDefault="00051320" w:rsidP="00197D7E">
      <w:pPr>
        <w:pStyle w:val="a0"/>
      </w:pPr>
      <w:r w:rsidRPr="00CB2295">
        <w:t>Ефремов В</w:t>
      </w:r>
      <w:r w:rsidR="00CB2295">
        <w:t xml:space="preserve">.С. </w:t>
      </w:r>
      <w:r w:rsidRPr="00CB2295">
        <w:t>Стратегическое планирование в бизнес-системах</w:t>
      </w:r>
      <w:r w:rsidR="00CB2295" w:rsidRPr="00CB2295">
        <w:t>. -</w:t>
      </w:r>
      <w:r w:rsidR="00CB2295">
        <w:t xml:space="preserve"> </w:t>
      </w:r>
      <w:r w:rsidRPr="00CB2295">
        <w:t>М</w:t>
      </w:r>
      <w:r w:rsidR="00CB2295">
        <w:t>.:</w:t>
      </w:r>
      <w:r w:rsidR="00CB2295" w:rsidRPr="00CB2295">
        <w:t xml:space="preserve"> </w:t>
      </w:r>
      <w:r w:rsidRPr="00CB2295">
        <w:t>Финпресс, 2006</w:t>
      </w:r>
      <w:r w:rsidR="00CB2295" w:rsidRPr="00CB2295">
        <w:t>.</w:t>
      </w:r>
    </w:p>
    <w:p w:rsidR="00CB2295" w:rsidRDefault="00051320" w:rsidP="00197D7E">
      <w:pPr>
        <w:pStyle w:val="a0"/>
      </w:pPr>
      <w:r w:rsidRPr="00CB2295">
        <w:t>Ильин А</w:t>
      </w:r>
      <w:r w:rsidR="00CB2295">
        <w:t xml:space="preserve">.И. </w:t>
      </w:r>
      <w:r w:rsidRPr="00CB2295">
        <w:t>Планирование на предприятии</w:t>
      </w:r>
      <w:r w:rsidR="00CB2295" w:rsidRPr="00CB2295">
        <w:t xml:space="preserve">: </w:t>
      </w:r>
      <w:r w:rsidRPr="00CB2295">
        <w:t>Учебное пособие в 2-х частях</w:t>
      </w:r>
      <w:r w:rsidR="00CB2295" w:rsidRPr="00CB2295">
        <w:t xml:space="preserve">. </w:t>
      </w:r>
      <w:r w:rsidRPr="00CB2295">
        <w:t>Часть 1</w:t>
      </w:r>
      <w:r w:rsidR="00CB2295" w:rsidRPr="00CB2295">
        <w:t xml:space="preserve">. </w:t>
      </w:r>
      <w:r w:rsidRPr="00CB2295">
        <w:t>Стратегическое планирование</w:t>
      </w:r>
      <w:r w:rsidR="00CB2295" w:rsidRPr="00CB2295">
        <w:t>. -</w:t>
      </w:r>
      <w:r w:rsidR="00CB2295">
        <w:t xml:space="preserve"> </w:t>
      </w:r>
      <w:r w:rsidRPr="00CB2295">
        <w:t>Минск</w:t>
      </w:r>
      <w:r w:rsidR="00CB2295" w:rsidRPr="00CB2295">
        <w:t xml:space="preserve">: </w:t>
      </w:r>
      <w:r w:rsidRPr="00CB2295">
        <w:t>ООО</w:t>
      </w:r>
      <w:r w:rsidR="00CB2295">
        <w:t xml:space="preserve"> "</w:t>
      </w:r>
      <w:r w:rsidRPr="00CB2295">
        <w:t>Новое знание</w:t>
      </w:r>
      <w:r w:rsidR="00CB2295">
        <w:t xml:space="preserve">", </w:t>
      </w:r>
      <w:r w:rsidRPr="00CB2295">
        <w:t>2003</w:t>
      </w:r>
      <w:r w:rsidR="00CB2295" w:rsidRPr="00CB2295">
        <w:t>.</w:t>
      </w:r>
    </w:p>
    <w:p w:rsidR="00CB2295" w:rsidRDefault="00051320" w:rsidP="00197D7E">
      <w:pPr>
        <w:pStyle w:val="a0"/>
      </w:pPr>
      <w:r w:rsidRPr="00CB2295">
        <w:t>Карлоф Б</w:t>
      </w:r>
      <w:r w:rsidR="00CB2295" w:rsidRPr="00CB2295">
        <w:t xml:space="preserve">. </w:t>
      </w:r>
      <w:r w:rsidRPr="00CB2295">
        <w:t>Деловая стратегия</w:t>
      </w:r>
      <w:r w:rsidR="00CB2295" w:rsidRPr="00CB2295">
        <w:t>. -</w:t>
      </w:r>
      <w:r w:rsidR="00CB2295">
        <w:t xml:space="preserve"> </w:t>
      </w:r>
      <w:r w:rsidRPr="00CB2295">
        <w:t>М</w:t>
      </w:r>
      <w:r w:rsidR="00CB2295">
        <w:t>.:</w:t>
      </w:r>
      <w:r w:rsidR="00CB2295" w:rsidRPr="00CB2295">
        <w:t xml:space="preserve"> </w:t>
      </w:r>
      <w:r w:rsidRPr="00CB2295">
        <w:t>Экономика, 2006</w:t>
      </w:r>
      <w:r w:rsidR="00CB2295" w:rsidRPr="00CB2295">
        <w:t>.</w:t>
      </w:r>
    </w:p>
    <w:p w:rsidR="00CB2295" w:rsidRDefault="00051320" w:rsidP="00197D7E">
      <w:pPr>
        <w:pStyle w:val="a0"/>
      </w:pPr>
      <w:r w:rsidRPr="00CB2295">
        <w:t>Клейнер Г</w:t>
      </w:r>
      <w:r w:rsidR="00CB2295">
        <w:t xml:space="preserve">.Б. </w:t>
      </w:r>
      <w:r w:rsidRPr="00CB2295">
        <w:t>Механизмы принятия стратегических решений на предприятиях</w:t>
      </w:r>
      <w:r w:rsidR="00CB2295" w:rsidRPr="00CB2295">
        <w:t>:</w:t>
      </w:r>
      <w:r w:rsidR="00CB2295">
        <w:t xml:space="preserve"> (</w:t>
      </w:r>
      <w:r w:rsidRPr="00CB2295">
        <w:t>результаты эмпирического анализа</w:t>
      </w:r>
      <w:r w:rsidR="00CB2295" w:rsidRPr="00CB2295">
        <w:t>). -</w:t>
      </w:r>
      <w:r w:rsidR="00CB2295">
        <w:t xml:space="preserve"> </w:t>
      </w:r>
      <w:r w:rsidRPr="00CB2295">
        <w:t>М</w:t>
      </w:r>
      <w:r w:rsidR="00CB2295">
        <w:t>.:</w:t>
      </w:r>
      <w:r w:rsidR="00CB2295" w:rsidRPr="00CB2295">
        <w:t xml:space="preserve"> </w:t>
      </w:r>
      <w:r w:rsidRPr="00CB2295">
        <w:t>Экономика, 2007</w:t>
      </w:r>
      <w:r w:rsidR="00CB2295" w:rsidRPr="00CB2295">
        <w:t>.</w:t>
      </w:r>
    </w:p>
    <w:p w:rsidR="00CB2295" w:rsidRDefault="00051320" w:rsidP="00197D7E">
      <w:pPr>
        <w:pStyle w:val="a0"/>
      </w:pPr>
      <w:r w:rsidRPr="00CB2295">
        <w:t>Котлер Ф</w:t>
      </w:r>
      <w:r w:rsidR="00CB2295" w:rsidRPr="00CB2295">
        <w:t xml:space="preserve">. </w:t>
      </w:r>
      <w:r w:rsidRPr="00CB2295">
        <w:t>Основы маркетинга</w:t>
      </w:r>
      <w:r w:rsidR="00CB2295" w:rsidRPr="00CB2295">
        <w:t xml:space="preserve">: </w:t>
      </w:r>
      <w:r w:rsidRPr="00CB2295">
        <w:t>Пер</w:t>
      </w:r>
      <w:r w:rsidR="00CB2295" w:rsidRPr="00CB2295">
        <w:t xml:space="preserve">. </w:t>
      </w:r>
      <w:r w:rsidRPr="00CB2295">
        <w:t>с англ</w:t>
      </w:r>
      <w:r w:rsidR="00CB2295" w:rsidRPr="00CB2295">
        <w:t>. -</w:t>
      </w:r>
      <w:r w:rsidR="00CB2295">
        <w:t xml:space="preserve"> </w:t>
      </w:r>
      <w:r w:rsidRPr="00CB2295">
        <w:t>М</w:t>
      </w:r>
      <w:r w:rsidR="00CB2295">
        <w:t>.: "</w:t>
      </w:r>
      <w:r w:rsidRPr="00CB2295">
        <w:t>Ростинтэр</w:t>
      </w:r>
      <w:r w:rsidR="00CB2295">
        <w:t xml:space="preserve">", </w:t>
      </w:r>
      <w:r w:rsidRPr="00CB2295">
        <w:t>2006</w:t>
      </w:r>
      <w:r w:rsidR="00CB2295" w:rsidRPr="00CB2295">
        <w:t>.</w:t>
      </w:r>
    </w:p>
    <w:p w:rsidR="00CB2295" w:rsidRDefault="00051320" w:rsidP="00197D7E">
      <w:pPr>
        <w:pStyle w:val="a0"/>
      </w:pPr>
      <w:r w:rsidRPr="00CB2295">
        <w:t>Ламбен Жан-Жак</w:t>
      </w:r>
      <w:r w:rsidR="00CB2295" w:rsidRPr="00CB2295">
        <w:t xml:space="preserve">. </w:t>
      </w:r>
      <w:r w:rsidRPr="00CB2295">
        <w:t>Стратегический маркетинг</w:t>
      </w:r>
      <w:r w:rsidR="00CB2295" w:rsidRPr="00CB2295">
        <w:t xml:space="preserve">. </w:t>
      </w:r>
      <w:r w:rsidRPr="00CB2295">
        <w:t>Санкт-Петербург, Наука, 2006</w:t>
      </w:r>
      <w:r w:rsidR="00CB2295" w:rsidRPr="00CB2295">
        <w:t>.</w:t>
      </w:r>
    </w:p>
    <w:p w:rsidR="00CB2295" w:rsidRDefault="00051320" w:rsidP="00197D7E">
      <w:pPr>
        <w:pStyle w:val="a0"/>
      </w:pPr>
      <w:r w:rsidRPr="00CB2295">
        <w:t>Лихачева О</w:t>
      </w:r>
      <w:r w:rsidR="00CB2295">
        <w:t xml:space="preserve">.Н. </w:t>
      </w:r>
      <w:r w:rsidRPr="00CB2295">
        <w:t>Финансовое планирование на предприятии</w:t>
      </w:r>
      <w:r w:rsidR="00CB2295" w:rsidRPr="00CB2295">
        <w:t xml:space="preserve">: </w:t>
      </w:r>
      <w:r w:rsidRPr="00CB2295">
        <w:t>Учеб пособие</w:t>
      </w:r>
      <w:r w:rsidR="00CB2295" w:rsidRPr="00CB2295">
        <w:t>. -</w:t>
      </w:r>
      <w:r w:rsidR="00CB2295">
        <w:t xml:space="preserve"> </w:t>
      </w:r>
      <w:r w:rsidRPr="00CB2295">
        <w:t>М</w:t>
      </w:r>
      <w:r w:rsidR="00CB2295">
        <w:t>.:</w:t>
      </w:r>
      <w:r w:rsidR="00CB2295" w:rsidRPr="00CB2295">
        <w:t xml:space="preserve"> </w:t>
      </w:r>
      <w:r w:rsidRPr="00CB2295">
        <w:t>ЗАО</w:t>
      </w:r>
      <w:r w:rsidR="00CB2295">
        <w:t xml:space="preserve"> "</w:t>
      </w:r>
      <w:r w:rsidRPr="00CB2295">
        <w:t>ТК Велби</w:t>
      </w:r>
      <w:r w:rsidR="00CB2295">
        <w:t xml:space="preserve">", </w:t>
      </w:r>
      <w:r w:rsidRPr="00CB2295">
        <w:t>2003</w:t>
      </w:r>
      <w:r w:rsidR="00CB2295" w:rsidRPr="00CB2295">
        <w:t>.</w:t>
      </w:r>
    </w:p>
    <w:p w:rsidR="00CB2295" w:rsidRDefault="00051320" w:rsidP="00197D7E">
      <w:pPr>
        <w:pStyle w:val="a0"/>
      </w:pPr>
      <w:r w:rsidRPr="00CB2295">
        <w:t>Мильнер Б</w:t>
      </w:r>
      <w:r w:rsidR="00CB2295">
        <w:t xml:space="preserve">.З. </w:t>
      </w:r>
      <w:r w:rsidRPr="00CB2295">
        <w:t>Теория организаций</w:t>
      </w:r>
      <w:r w:rsidR="00CB2295" w:rsidRPr="00CB2295">
        <w:t xml:space="preserve">. </w:t>
      </w:r>
      <w:r w:rsidRPr="00CB2295">
        <w:t>Курс лекций</w:t>
      </w:r>
      <w:r w:rsidR="00CB2295" w:rsidRPr="00CB2295">
        <w:t xml:space="preserve"> - </w:t>
      </w:r>
      <w:r w:rsidRPr="00CB2295">
        <w:t>М</w:t>
      </w:r>
      <w:r w:rsidR="00CB2295">
        <w:t>.:</w:t>
      </w:r>
      <w:r w:rsidR="00CB2295" w:rsidRPr="00CB2295">
        <w:t xml:space="preserve"> </w:t>
      </w:r>
      <w:r w:rsidRPr="00CB2295">
        <w:t>ИНФРА-М, 2004</w:t>
      </w:r>
      <w:r w:rsidR="00CB2295" w:rsidRPr="00CB2295">
        <w:t>.</w:t>
      </w:r>
    </w:p>
    <w:p w:rsidR="00CB2295" w:rsidRDefault="00051320" w:rsidP="00197D7E">
      <w:pPr>
        <w:pStyle w:val="a0"/>
      </w:pPr>
      <w:r w:rsidRPr="00CB2295">
        <w:t>Моисеева Н</w:t>
      </w:r>
      <w:r w:rsidR="00CB2295">
        <w:t xml:space="preserve">.К., </w:t>
      </w:r>
      <w:r w:rsidRPr="00CB2295">
        <w:t>Анискин Ю</w:t>
      </w:r>
      <w:r w:rsidR="00CB2295">
        <w:t xml:space="preserve">.П. </w:t>
      </w:r>
      <w:r w:rsidRPr="00CB2295">
        <w:t>Современное предприятие</w:t>
      </w:r>
      <w:r w:rsidR="00CB2295" w:rsidRPr="00CB2295">
        <w:t xml:space="preserve">: </w:t>
      </w:r>
      <w:r w:rsidRPr="00CB2295">
        <w:t>конкурентоспособность, маркетинг, обновление</w:t>
      </w:r>
      <w:r w:rsidR="00CB2295" w:rsidRPr="00CB2295">
        <w:t xml:space="preserve">. </w:t>
      </w:r>
      <w:r w:rsidR="00CB2295">
        <w:t>-</w:t>
      </w:r>
      <w:r w:rsidRPr="00CB2295">
        <w:t xml:space="preserve"> М</w:t>
      </w:r>
      <w:r w:rsidR="00CB2295" w:rsidRPr="00CB2295">
        <w:t xml:space="preserve">: </w:t>
      </w:r>
      <w:r w:rsidRPr="00CB2295">
        <w:t>Внешторгиздат, 2003</w:t>
      </w:r>
      <w:r w:rsidR="00CB2295" w:rsidRPr="00CB2295">
        <w:t>.</w:t>
      </w:r>
    </w:p>
    <w:p w:rsidR="00CB2295" w:rsidRDefault="00051320" w:rsidP="00197D7E">
      <w:pPr>
        <w:pStyle w:val="a0"/>
      </w:pPr>
      <w:r w:rsidRPr="00CB2295">
        <w:t>Панкратов Ф</w:t>
      </w:r>
      <w:r w:rsidR="00CB2295">
        <w:t xml:space="preserve">.Г. </w:t>
      </w:r>
      <w:r w:rsidRPr="00CB2295">
        <w:t xml:space="preserve">Серегина </w:t>
      </w:r>
      <w:r w:rsidR="00CB2295">
        <w:t xml:space="preserve">Т.К. </w:t>
      </w:r>
      <w:r w:rsidRPr="00CB2295">
        <w:t>Коммерческая деятельность</w:t>
      </w:r>
      <w:r w:rsidR="00CB2295" w:rsidRPr="00CB2295">
        <w:t xml:space="preserve">. </w:t>
      </w:r>
      <w:r w:rsidRPr="00CB2295">
        <w:t>М</w:t>
      </w:r>
      <w:r w:rsidR="00CB2295">
        <w:t>.:</w:t>
      </w:r>
      <w:r w:rsidR="00CB2295" w:rsidRPr="00CB2295">
        <w:t xml:space="preserve"> </w:t>
      </w:r>
      <w:r w:rsidRPr="00CB2295">
        <w:t>Маркетинг, 2003</w:t>
      </w:r>
      <w:r w:rsidR="00CB2295" w:rsidRPr="00CB2295">
        <w:t>.</w:t>
      </w:r>
    </w:p>
    <w:p w:rsidR="00CB2295" w:rsidRDefault="00051320" w:rsidP="00197D7E">
      <w:pPr>
        <w:pStyle w:val="a0"/>
      </w:pPr>
      <w:r w:rsidRPr="00CB2295">
        <w:t>Ромат Е</w:t>
      </w:r>
      <w:r w:rsidR="00CB2295">
        <w:t xml:space="preserve">.В. </w:t>
      </w:r>
      <w:r w:rsidRPr="00CB2295">
        <w:t>Реклама в системе маркетинга</w:t>
      </w:r>
      <w:r w:rsidR="00CB2295" w:rsidRPr="00CB2295">
        <w:t xml:space="preserve"> - </w:t>
      </w:r>
      <w:r w:rsidRPr="00CB2295">
        <w:t>М</w:t>
      </w:r>
      <w:r w:rsidR="00CB2295">
        <w:t>.:</w:t>
      </w:r>
      <w:r w:rsidR="00CB2295" w:rsidRPr="00CB2295">
        <w:t xml:space="preserve"> </w:t>
      </w:r>
      <w:r w:rsidRPr="00CB2295">
        <w:t>Маркетинг, 1995</w:t>
      </w:r>
      <w:r w:rsidR="00CB2295" w:rsidRPr="00CB2295">
        <w:t>.</w:t>
      </w:r>
    </w:p>
    <w:p w:rsidR="00CB2295" w:rsidRDefault="00051320" w:rsidP="00197D7E">
      <w:pPr>
        <w:pStyle w:val="a0"/>
      </w:pPr>
      <w:r w:rsidRPr="00CB2295">
        <w:t>Стратегическое планирование и управление</w:t>
      </w:r>
      <w:r w:rsidR="00CB2295" w:rsidRPr="00CB2295">
        <w:t xml:space="preserve">. </w:t>
      </w:r>
      <w:r w:rsidRPr="00CB2295">
        <w:t>Учебное пособие</w:t>
      </w:r>
      <w:r w:rsidR="00CB2295" w:rsidRPr="00CB2295">
        <w:t>.</w:t>
      </w:r>
      <w:r w:rsidR="00CB2295">
        <w:t xml:space="preserve"> // </w:t>
      </w:r>
      <w:r w:rsidRPr="00CB2295">
        <w:t>Под ред</w:t>
      </w:r>
      <w:r w:rsidR="00CB2295" w:rsidRPr="00CB2295">
        <w:t xml:space="preserve">. </w:t>
      </w:r>
      <w:r w:rsidRPr="00CB2295">
        <w:t>Иванова П</w:t>
      </w:r>
      <w:r w:rsidR="00CB2295">
        <w:t xml:space="preserve">.Д. </w:t>
      </w:r>
      <w:r w:rsidR="00CB2295" w:rsidRPr="00CB2295">
        <w:t>-</w:t>
      </w:r>
      <w:r w:rsidR="00CB2295">
        <w:t xml:space="preserve"> </w:t>
      </w:r>
      <w:r w:rsidRPr="00CB2295">
        <w:t>СПб</w:t>
      </w:r>
      <w:r w:rsidR="00CB2295">
        <w:t>.:</w:t>
      </w:r>
      <w:r w:rsidR="00CB2295" w:rsidRPr="00CB2295">
        <w:t xml:space="preserve"> </w:t>
      </w:r>
      <w:r w:rsidRPr="00CB2295">
        <w:t>Питер Ком, 2001</w:t>
      </w:r>
      <w:r w:rsidR="00CB2295" w:rsidRPr="00CB2295">
        <w:t>.</w:t>
      </w:r>
    </w:p>
    <w:p w:rsidR="00CB2295" w:rsidRDefault="00051320" w:rsidP="00197D7E">
      <w:pPr>
        <w:pStyle w:val="a0"/>
      </w:pPr>
      <w:r w:rsidRPr="00CB2295">
        <w:t>Сыцко В</w:t>
      </w:r>
      <w:r w:rsidR="00CB2295">
        <w:t xml:space="preserve">.Е., </w:t>
      </w:r>
      <w:r w:rsidRPr="00CB2295">
        <w:t>Миклушов М</w:t>
      </w:r>
      <w:r w:rsidR="00CB2295">
        <w:t xml:space="preserve">.Н., </w:t>
      </w:r>
      <w:r w:rsidRPr="00CB2295">
        <w:t>Моисеева Т</w:t>
      </w:r>
      <w:r w:rsidR="00CB2295">
        <w:t xml:space="preserve">.М. </w:t>
      </w:r>
      <w:r w:rsidRPr="00CB2295">
        <w:t>Управление ассортиментом</w:t>
      </w:r>
      <w:r w:rsidR="00CB2295" w:rsidRPr="00CB2295">
        <w:t xml:space="preserve">. </w:t>
      </w:r>
      <w:r w:rsidRPr="00CB2295">
        <w:t>Комплексная оценка качества и конкурентоспособности товаров с применением ЭВМ</w:t>
      </w:r>
      <w:r w:rsidR="00CB2295" w:rsidRPr="00CB2295">
        <w:t xml:space="preserve">: </w:t>
      </w:r>
      <w:r w:rsidRPr="00CB2295">
        <w:t>Учеб</w:t>
      </w:r>
      <w:r w:rsidR="00CB2295" w:rsidRPr="00CB2295">
        <w:t xml:space="preserve">. </w:t>
      </w:r>
      <w:r w:rsidRPr="00CB2295">
        <w:t>пособие</w:t>
      </w:r>
      <w:r w:rsidR="00CB2295" w:rsidRPr="00CB2295">
        <w:t>. -</w:t>
      </w:r>
      <w:r w:rsidR="00CB2295">
        <w:t xml:space="preserve"> </w:t>
      </w:r>
      <w:r w:rsidRPr="00CB2295">
        <w:t>Гомель</w:t>
      </w:r>
      <w:r w:rsidR="00CB2295" w:rsidRPr="00CB2295">
        <w:t xml:space="preserve">: </w:t>
      </w:r>
      <w:r w:rsidRPr="00CB2295">
        <w:t>ГКИ, 2008</w:t>
      </w:r>
      <w:r w:rsidR="00CB2295" w:rsidRPr="00CB2295">
        <w:t>.</w:t>
      </w:r>
    </w:p>
    <w:p w:rsidR="00CB2295" w:rsidRDefault="00051320" w:rsidP="00197D7E">
      <w:pPr>
        <w:pStyle w:val="a0"/>
      </w:pPr>
      <w:r w:rsidRPr="00CB2295">
        <w:t>Томпсон А</w:t>
      </w:r>
      <w:r w:rsidR="00CB2295">
        <w:t xml:space="preserve">.А., </w:t>
      </w:r>
      <w:r w:rsidRPr="00CB2295">
        <w:t>Стрикленд А</w:t>
      </w:r>
      <w:r w:rsidR="00CB2295" w:rsidRPr="00CB2295">
        <w:t xml:space="preserve">. </w:t>
      </w:r>
      <w:r w:rsidRPr="00CB2295">
        <w:t>Дж</w:t>
      </w:r>
      <w:r w:rsidR="00CB2295" w:rsidRPr="00CB2295">
        <w:t xml:space="preserve">. </w:t>
      </w:r>
      <w:r w:rsidRPr="00CB2295">
        <w:t>Стратегический менеджмент</w:t>
      </w:r>
      <w:r w:rsidR="00CB2295" w:rsidRPr="00CB2295">
        <w:t xml:space="preserve">: </w:t>
      </w:r>
      <w:r w:rsidRPr="00CB2295">
        <w:t>Искусство разработки и реализации стратегии</w:t>
      </w:r>
      <w:r w:rsidR="00CB2295" w:rsidRPr="00CB2295">
        <w:t xml:space="preserve">: </w:t>
      </w:r>
      <w:r w:rsidRPr="00CB2295">
        <w:t>Учебник для вузов/ Пер</w:t>
      </w:r>
      <w:r w:rsidR="00CB2295" w:rsidRPr="00CB2295">
        <w:t xml:space="preserve">. </w:t>
      </w:r>
      <w:r w:rsidRPr="00CB2295">
        <w:t>с англ</w:t>
      </w:r>
      <w:r w:rsidR="00CB2295" w:rsidRPr="00CB2295">
        <w:t xml:space="preserve">. </w:t>
      </w:r>
      <w:r w:rsidRPr="00CB2295">
        <w:t>Под ред</w:t>
      </w:r>
      <w:r w:rsidR="00CB2295">
        <w:t xml:space="preserve">.Л.Г. </w:t>
      </w:r>
      <w:r w:rsidRPr="00CB2295">
        <w:t>Зайцевой, М</w:t>
      </w:r>
      <w:r w:rsidR="00CB2295">
        <w:t xml:space="preserve">.И. </w:t>
      </w:r>
      <w:r w:rsidRPr="00CB2295">
        <w:t>Соколовой</w:t>
      </w:r>
      <w:r w:rsidR="00CB2295" w:rsidRPr="00CB2295">
        <w:t>. -</w:t>
      </w:r>
      <w:r w:rsidR="00CB2295">
        <w:t xml:space="preserve"> </w:t>
      </w:r>
      <w:r w:rsidRPr="00CB2295">
        <w:t>М</w:t>
      </w:r>
      <w:r w:rsidR="00CB2295">
        <w:t>.:</w:t>
      </w:r>
      <w:r w:rsidR="00CB2295" w:rsidRPr="00CB2295">
        <w:t xml:space="preserve"> </w:t>
      </w:r>
      <w:r w:rsidRPr="00CB2295">
        <w:t>Банки и биржи, ЮНИТИ, 2009</w:t>
      </w:r>
      <w:r w:rsidR="00CB2295" w:rsidRPr="00CB2295">
        <w:t>.</w:t>
      </w:r>
    </w:p>
    <w:p w:rsidR="00CB2295" w:rsidRDefault="00051320" w:rsidP="00197D7E">
      <w:pPr>
        <w:pStyle w:val="a0"/>
      </w:pPr>
      <w:r w:rsidRPr="00CB2295">
        <w:t>Трифонов Ю</w:t>
      </w:r>
      <w:r w:rsidR="00CB2295">
        <w:t xml:space="preserve">.В., </w:t>
      </w:r>
      <w:r w:rsidRPr="00CB2295">
        <w:t>Плеханова А</w:t>
      </w:r>
      <w:r w:rsidR="00CB2295">
        <w:t xml:space="preserve">.Ф., </w:t>
      </w:r>
      <w:r w:rsidRPr="00CB2295">
        <w:t>Юрлов Ф</w:t>
      </w:r>
      <w:r w:rsidR="00CB2295">
        <w:t xml:space="preserve">.Ф. </w:t>
      </w:r>
      <w:r w:rsidRPr="00CB2295">
        <w:t>Выбор эффективных решений в экономике в условиях неопределённости</w:t>
      </w:r>
      <w:r w:rsidR="00CB2295" w:rsidRPr="00CB2295">
        <w:t>. -</w:t>
      </w:r>
      <w:r w:rsidR="00CB2295">
        <w:t xml:space="preserve"> </w:t>
      </w:r>
      <w:r w:rsidRPr="00CB2295">
        <w:t>Н</w:t>
      </w:r>
      <w:r w:rsidR="00CB2295" w:rsidRPr="00CB2295">
        <w:t xml:space="preserve">. - </w:t>
      </w:r>
      <w:r w:rsidRPr="00CB2295">
        <w:t>Новгород</w:t>
      </w:r>
      <w:r w:rsidR="00CB2295" w:rsidRPr="00CB2295">
        <w:t xml:space="preserve">: </w:t>
      </w:r>
      <w:r w:rsidRPr="00CB2295">
        <w:t>Издательство ННГУ, 2002</w:t>
      </w:r>
      <w:r w:rsidR="00CB2295" w:rsidRPr="00CB2295">
        <w:t>.</w:t>
      </w:r>
    </w:p>
    <w:p w:rsidR="00CB2295" w:rsidRDefault="00051320" w:rsidP="00197D7E">
      <w:pPr>
        <w:pStyle w:val="a0"/>
      </w:pPr>
      <w:r w:rsidRPr="00CB2295">
        <w:t>Управление организацией /Под ред</w:t>
      </w:r>
      <w:r w:rsidR="00CB2295">
        <w:t xml:space="preserve">.А.Г. </w:t>
      </w:r>
      <w:r w:rsidRPr="00CB2295">
        <w:t>Поршнева, З</w:t>
      </w:r>
      <w:r w:rsidR="00CB2295">
        <w:t xml:space="preserve">.П. </w:t>
      </w:r>
      <w:r w:rsidRPr="00CB2295">
        <w:t>Румянцевой, Н</w:t>
      </w:r>
      <w:r w:rsidR="00CB2295">
        <w:t xml:space="preserve">.А. </w:t>
      </w:r>
      <w:r w:rsidRPr="00CB2295">
        <w:t>Саломатина</w:t>
      </w:r>
      <w:r w:rsidR="00CB2295" w:rsidRPr="00CB2295">
        <w:t>. -</w:t>
      </w:r>
      <w:r w:rsidR="00CB2295">
        <w:t xml:space="preserve"> </w:t>
      </w:r>
      <w:r w:rsidRPr="00CB2295">
        <w:t>М</w:t>
      </w:r>
      <w:r w:rsidR="00CB2295">
        <w:t>.:</w:t>
      </w:r>
      <w:r w:rsidR="00CB2295" w:rsidRPr="00CB2295">
        <w:t xml:space="preserve"> </w:t>
      </w:r>
      <w:r w:rsidRPr="00CB2295">
        <w:t>ИФРА-М, 2003</w:t>
      </w:r>
      <w:r w:rsidR="00CB2295" w:rsidRPr="00CB2295">
        <w:t>.</w:t>
      </w:r>
    </w:p>
    <w:p w:rsidR="00CB2295" w:rsidRDefault="00051320" w:rsidP="00197D7E">
      <w:pPr>
        <w:pStyle w:val="a0"/>
      </w:pPr>
      <w:r w:rsidRPr="00CB2295">
        <w:t>Уткин Э</w:t>
      </w:r>
      <w:r w:rsidR="00CB2295">
        <w:t xml:space="preserve">.А. </w:t>
      </w:r>
      <w:r w:rsidRPr="00CB2295">
        <w:t>Стратегическое планирование</w:t>
      </w:r>
      <w:r w:rsidR="00CB2295" w:rsidRPr="00CB2295">
        <w:t xml:space="preserve">: </w:t>
      </w:r>
      <w:r w:rsidRPr="00CB2295">
        <w:t>Учебник</w:t>
      </w:r>
      <w:r w:rsidR="00CB2295" w:rsidRPr="00CB2295">
        <w:t>. -</w:t>
      </w:r>
      <w:r w:rsidR="00CB2295">
        <w:t xml:space="preserve"> </w:t>
      </w:r>
      <w:r w:rsidRPr="00CB2295">
        <w:t>М</w:t>
      </w:r>
      <w:r w:rsidR="00CB2295">
        <w:t>.:</w:t>
      </w:r>
      <w:r w:rsidR="00CB2295" w:rsidRPr="00CB2295">
        <w:t xml:space="preserve"> </w:t>
      </w:r>
      <w:r w:rsidRPr="00CB2295">
        <w:t>Изд-во</w:t>
      </w:r>
      <w:r w:rsidR="00CB2295">
        <w:t xml:space="preserve"> "</w:t>
      </w:r>
      <w:r w:rsidRPr="00CB2295">
        <w:t>Тандем</w:t>
      </w:r>
      <w:r w:rsidR="00CB2295">
        <w:t xml:space="preserve">", </w:t>
      </w:r>
      <w:r w:rsidRPr="00CB2295">
        <w:t>2005</w:t>
      </w:r>
      <w:r w:rsidR="00CB2295" w:rsidRPr="00CB2295">
        <w:t>.</w:t>
      </w:r>
    </w:p>
    <w:p w:rsidR="00CB2295" w:rsidRDefault="00051320" w:rsidP="00197D7E">
      <w:pPr>
        <w:pStyle w:val="a0"/>
      </w:pPr>
      <w:r w:rsidRPr="00CB2295">
        <w:t>Фатхутдинов Р</w:t>
      </w:r>
      <w:r w:rsidR="00CB2295">
        <w:t xml:space="preserve">.А. </w:t>
      </w:r>
      <w:r w:rsidRPr="00CB2295">
        <w:t>Конкурентоспособность</w:t>
      </w:r>
      <w:r w:rsidR="00CB2295" w:rsidRPr="00CB2295">
        <w:t xml:space="preserve">: </w:t>
      </w:r>
      <w:r w:rsidRPr="00CB2295">
        <w:t>экономика, стратегия, управление</w:t>
      </w:r>
      <w:r w:rsidR="00CB2295" w:rsidRPr="00CB2295">
        <w:t>. -</w:t>
      </w:r>
      <w:r w:rsidR="00CB2295">
        <w:t xml:space="preserve"> </w:t>
      </w:r>
      <w:r w:rsidRPr="00CB2295">
        <w:t>М</w:t>
      </w:r>
      <w:r w:rsidR="00CB2295">
        <w:t>.:</w:t>
      </w:r>
      <w:r w:rsidR="00CB2295" w:rsidRPr="00CB2295">
        <w:t xml:space="preserve"> </w:t>
      </w:r>
      <w:r w:rsidRPr="00CB2295">
        <w:t>ИНФРА-М, 2004</w:t>
      </w:r>
      <w:r w:rsidR="00CB2295" w:rsidRPr="00CB2295">
        <w:t>.</w:t>
      </w:r>
    </w:p>
    <w:p w:rsidR="00CB2295" w:rsidRDefault="00051320" w:rsidP="00197D7E">
      <w:pPr>
        <w:pStyle w:val="a0"/>
      </w:pPr>
      <w:r w:rsidRPr="00CB2295">
        <w:t>Фатхутдинов Р</w:t>
      </w:r>
      <w:r w:rsidR="00CB2295">
        <w:t xml:space="preserve">.А. </w:t>
      </w:r>
      <w:r w:rsidRPr="00CB2295">
        <w:t>Менеджмент конкурентоспособности товара</w:t>
      </w:r>
      <w:r w:rsidR="00CB2295" w:rsidRPr="00CB2295">
        <w:t>. -</w:t>
      </w:r>
      <w:r w:rsidR="00CB2295">
        <w:t xml:space="preserve"> </w:t>
      </w:r>
      <w:r w:rsidRPr="00CB2295">
        <w:t>М</w:t>
      </w:r>
      <w:r w:rsidR="00CB2295">
        <w:t>.:</w:t>
      </w:r>
      <w:r w:rsidR="00CB2295" w:rsidRPr="00CB2295">
        <w:t xml:space="preserve"> </w:t>
      </w:r>
      <w:r w:rsidRPr="00CB2295">
        <w:t>АО Бизнес-школа, 2002</w:t>
      </w:r>
      <w:r w:rsidR="00CB2295" w:rsidRPr="00CB2295">
        <w:t>.</w:t>
      </w:r>
    </w:p>
    <w:p w:rsidR="00CB2295" w:rsidRDefault="00051320" w:rsidP="00197D7E">
      <w:pPr>
        <w:pStyle w:val="a0"/>
      </w:pPr>
      <w:r w:rsidRPr="00CB2295">
        <w:t>Чандлер А</w:t>
      </w:r>
      <w:r w:rsidR="00CB2295" w:rsidRPr="00CB2295">
        <w:t xml:space="preserve">. </w:t>
      </w:r>
      <w:r w:rsidRPr="00CB2295">
        <w:t>Стратегия фирмы</w:t>
      </w:r>
      <w:r w:rsidR="00CB2295" w:rsidRPr="00CB2295">
        <w:t>. -</w:t>
      </w:r>
      <w:r w:rsidR="00CB2295">
        <w:t xml:space="preserve"> </w:t>
      </w:r>
      <w:r w:rsidRPr="00CB2295">
        <w:t>М</w:t>
      </w:r>
      <w:r w:rsidR="00CB2295">
        <w:t>.:</w:t>
      </w:r>
      <w:r w:rsidR="00CB2295" w:rsidRPr="00CB2295">
        <w:t xml:space="preserve"> </w:t>
      </w:r>
      <w:r w:rsidRPr="00CB2295">
        <w:t>Дело, 2003</w:t>
      </w:r>
      <w:r w:rsidR="00CB2295" w:rsidRPr="00CB2295">
        <w:t>.</w:t>
      </w:r>
    </w:p>
    <w:p w:rsidR="00CB2295" w:rsidRDefault="00051320" w:rsidP="00197D7E">
      <w:pPr>
        <w:pStyle w:val="a0"/>
      </w:pPr>
      <w:r w:rsidRPr="00CB2295">
        <w:t>Чубинский А</w:t>
      </w:r>
      <w:r w:rsidR="00CB2295">
        <w:t xml:space="preserve">.Н., </w:t>
      </w:r>
      <w:r w:rsidRPr="00CB2295">
        <w:t>Ракитова О</w:t>
      </w:r>
      <w:r w:rsidR="00CB2295">
        <w:t xml:space="preserve">.С. </w:t>
      </w:r>
      <w:r w:rsidRPr="00CB2295">
        <w:t>Расчетная методика оценки конкурентоспособности продукции</w:t>
      </w:r>
      <w:r w:rsidR="00CB2295">
        <w:t xml:space="preserve"> // </w:t>
      </w:r>
      <w:r w:rsidRPr="00CB2295">
        <w:t>Маркетинг и маркетинговые исследования</w:t>
      </w:r>
      <w:r w:rsidR="00CB2295">
        <w:t>. 20</w:t>
      </w:r>
      <w:r w:rsidRPr="00CB2295">
        <w:t>02</w:t>
      </w:r>
      <w:r w:rsidR="00CB2295" w:rsidRPr="00CB2295">
        <w:t xml:space="preserve">. </w:t>
      </w:r>
      <w:r w:rsidRPr="00CB2295">
        <w:t>№4</w:t>
      </w:r>
      <w:r w:rsidR="00CB2295" w:rsidRPr="00CB2295">
        <w:t>.</w:t>
      </w:r>
    </w:p>
    <w:p w:rsidR="00BD3123" w:rsidRPr="00CB2295" w:rsidRDefault="00051320" w:rsidP="00197D7E">
      <w:pPr>
        <w:pStyle w:val="a0"/>
      </w:pPr>
      <w:r w:rsidRPr="00CB2295">
        <w:t>Шеин В</w:t>
      </w:r>
      <w:r w:rsidR="00CB2295" w:rsidRPr="00CB2295">
        <w:t xml:space="preserve">. </w:t>
      </w:r>
      <w:r w:rsidRPr="00CB2295">
        <w:t>Н и др</w:t>
      </w:r>
      <w:r w:rsidR="00CB2295" w:rsidRPr="00CB2295">
        <w:t xml:space="preserve">. </w:t>
      </w:r>
      <w:r w:rsidRPr="00CB2295">
        <w:t>Корпоративный менеджмент</w:t>
      </w:r>
      <w:r w:rsidR="00CB2295" w:rsidRPr="00CB2295">
        <w:t xml:space="preserve">. </w:t>
      </w:r>
      <w:r w:rsidRPr="00CB2295">
        <w:t>Опыт России и США</w:t>
      </w:r>
      <w:r w:rsidR="00CB2295" w:rsidRPr="00CB2295">
        <w:t>. -</w:t>
      </w:r>
      <w:r w:rsidR="00CB2295">
        <w:t xml:space="preserve"> </w:t>
      </w:r>
      <w:r w:rsidRPr="00CB2295">
        <w:t>М</w:t>
      </w:r>
      <w:r w:rsidR="00CB2295">
        <w:t>.:</w:t>
      </w:r>
      <w:r w:rsidR="00CB2295" w:rsidRPr="00CB2295">
        <w:t xml:space="preserve"> </w:t>
      </w:r>
      <w:r w:rsidRPr="00CB2295">
        <w:t>Новости, 2003</w:t>
      </w:r>
      <w:r w:rsidR="00CB2295" w:rsidRPr="00CB2295">
        <w:t>.</w:t>
      </w:r>
      <w:bookmarkStart w:id="29" w:name="_GoBack"/>
      <w:bookmarkEnd w:id="29"/>
    </w:p>
    <w:sectPr w:rsidR="00BD3123" w:rsidRPr="00CB2295" w:rsidSect="00CB2295">
      <w:headerReference w:type="default" r:id="rId19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4DC" w:rsidRDefault="002134DC">
      <w:pPr>
        <w:ind w:firstLine="709"/>
      </w:pPr>
      <w:r>
        <w:separator/>
      </w:r>
    </w:p>
  </w:endnote>
  <w:endnote w:type="continuationSeparator" w:id="0">
    <w:p w:rsidR="002134DC" w:rsidRDefault="002134DC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Italic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4DC" w:rsidRDefault="002134DC">
      <w:pPr>
        <w:ind w:firstLine="709"/>
      </w:pPr>
      <w:r>
        <w:separator/>
      </w:r>
    </w:p>
  </w:footnote>
  <w:footnote w:type="continuationSeparator" w:id="0">
    <w:p w:rsidR="002134DC" w:rsidRDefault="002134DC">
      <w:pPr>
        <w:ind w:firstLine="709"/>
      </w:pPr>
      <w:r>
        <w:continuationSeparator/>
      </w:r>
    </w:p>
  </w:footnote>
  <w:footnote w:id="1">
    <w:p w:rsidR="002134DC" w:rsidRDefault="00CB2295" w:rsidP="00CB2295">
      <w:pPr>
        <w:pStyle w:val="ac"/>
      </w:pPr>
      <w:r w:rsidRPr="00C77CA9">
        <w:rPr>
          <w:vertAlign w:val="superscript"/>
        </w:rPr>
        <w:footnoteRef/>
      </w:r>
      <w:r w:rsidRPr="0006064A">
        <w:t xml:space="preserve"> Бодди Д. Основы менеджмента. – СПб.: Питер, 2002.</w:t>
      </w:r>
      <w:r>
        <w:t xml:space="preserve"> – с. 14.</w:t>
      </w:r>
    </w:p>
  </w:footnote>
  <w:footnote w:id="2">
    <w:p w:rsidR="002134DC" w:rsidRDefault="00CB2295" w:rsidP="00CB2295">
      <w:pPr>
        <w:pStyle w:val="ac"/>
      </w:pPr>
      <w:r w:rsidRPr="0006064A">
        <w:rPr>
          <w:rStyle w:val="ae"/>
          <w:sz w:val="24"/>
          <w:szCs w:val="24"/>
        </w:rPr>
        <w:footnoteRef/>
      </w:r>
      <w:r w:rsidRPr="0006064A">
        <w:t xml:space="preserve"> Ансофф И. Стратегическое управление. - М.: Экономика, 2003. – с. 34. </w:t>
      </w:r>
    </w:p>
  </w:footnote>
  <w:footnote w:id="3">
    <w:p w:rsidR="002134DC" w:rsidRDefault="00CB2295" w:rsidP="00CB2295">
      <w:pPr>
        <w:pStyle w:val="ac"/>
      </w:pPr>
      <w:r w:rsidRPr="00162205">
        <w:rPr>
          <w:rStyle w:val="ae"/>
          <w:sz w:val="24"/>
          <w:szCs w:val="24"/>
        </w:rPr>
        <w:footnoteRef/>
      </w:r>
      <w:r w:rsidRPr="00162205">
        <w:t xml:space="preserve"> Бодди Д. Основы менеджмента. – СПб.: Питер, 2002. – с. 174.</w:t>
      </w:r>
    </w:p>
  </w:footnote>
  <w:footnote w:id="4">
    <w:p w:rsidR="002134DC" w:rsidRDefault="00CB2295" w:rsidP="00CB2295">
      <w:pPr>
        <w:pStyle w:val="ac"/>
      </w:pPr>
      <w:r w:rsidRPr="00162205">
        <w:rPr>
          <w:rStyle w:val="ae"/>
          <w:sz w:val="24"/>
          <w:szCs w:val="24"/>
        </w:rPr>
        <w:footnoteRef/>
      </w:r>
      <w:r w:rsidRPr="00162205">
        <w:t xml:space="preserve"> Там же. – с. 214.</w:t>
      </w:r>
    </w:p>
  </w:footnote>
  <w:footnote w:id="5">
    <w:p w:rsidR="002134DC" w:rsidRDefault="00CB2295" w:rsidP="00CB2295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06064A">
        <w:t>Бодди Д. Основы менеджмента. – СПб.: Питер, 2002.</w:t>
      </w:r>
      <w:r>
        <w:t xml:space="preserve"> – с. 216-217.</w:t>
      </w:r>
    </w:p>
  </w:footnote>
  <w:footnote w:id="6">
    <w:p w:rsidR="002134DC" w:rsidRDefault="00CB2295" w:rsidP="00CB2295">
      <w:pPr>
        <w:pStyle w:val="ac"/>
      </w:pPr>
      <w:r w:rsidRPr="00EE674F">
        <w:rPr>
          <w:rStyle w:val="ae"/>
          <w:sz w:val="24"/>
          <w:szCs w:val="24"/>
        </w:rPr>
        <w:footnoteRef/>
      </w:r>
      <w:r w:rsidRPr="00EE674F">
        <w:t xml:space="preserve"> Дойль П. Менеджмент: стратегия и тактика. - СПб: Издательство "Питер", 2001. – с. 109.</w:t>
      </w:r>
    </w:p>
  </w:footnote>
  <w:footnote w:id="7">
    <w:p w:rsidR="002134DC" w:rsidRDefault="00CB2295" w:rsidP="00CB2295">
      <w:pPr>
        <w:pStyle w:val="ac"/>
      </w:pPr>
      <w:r w:rsidRPr="008859E2">
        <w:rPr>
          <w:rStyle w:val="ae"/>
          <w:sz w:val="24"/>
          <w:szCs w:val="24"/>
        </w:rPr>
        <w:footnoteRef/>
      </w:r>
      <w:r w:rsidRPr="008859E2">
        <w:t xml:space="preserve"> Фатхутдинов Р.А. Конкурентоспособность: экономика, стратегия, управление. — М.: ИНФРА-М, 2004.  – с. 187</w:t>
      </w:r>
      <w:r>
        <w:t>-189</w:t>
      </w:r>
      <w:r w:rsidRPr="008859E2">
        <w:t>.</w:t>
      </w:r>
    </w:p>
  </w:footnote>
  <w:footnote w:id="8">
    <w:p w:rsidR="002134DC" w:rsidRDefault="00CB2295" w:rsidP="00CB2295">
      <w:pPr>
        <w:pStyle w:val="ac"/>
      </w:pPr>
      <w:r w:rsidRPr="008859E2">
        <w:rPr>
          <w:rStyle w:val="ae"/>
          <w:sz w:val="24"/>
          <w:szCs w:val="24"/>
        </w:rPr>
        <w:footnoteRef/>
      </w:r>
      <w:r w:rsidRPr="008859E2">
        <w:t xml:space="preserve"> Формирование маркетинговых стратегий /И.В.Семенов.- 2-е изд., испр. и доп.- М.: Центр маркетинговых исследований и  менеджмента, 2007.  – с. 203.</w:t>
      </w:r>
    </w:p>
  </w:footnote>
  <w:footnote w:id="9">
    <w:p w:rsidR="002134DC" w:rsidRDefault="00CB2295" w:rsidP="00CB2295">
      <w:pPr>
        <w:pStyle w:val="ac"/>
      </w:pPr>
      <w:r w:rsidRPr="008859E2">
        <w:rPr>
          <w:rStyle w:val="ae"/>
          <w:sz w:val="24"/>
          <w:szCs w:val="24"/>
        </w:rPr>
        <w:footnoteRef/>
      </w:r>
      <w:r w:rsidRPr="008859E2">
        <w:t xml:space="preserve"> Боумен К. Основы стратегического менеджмента. Пер. c англ. - М.: ЮНИТИ, 2003.  – с. 232.</w:t>
      </w:r>
    </w:p>
  </w:footnote>
  <w:footnote w:id="10">
    <w:p w:rsidR="002134DC" w:rsidRDefault="00CB2295" w:rsidP="00CB2295">
      <w:pPr>
        <w:pStyle w:val="ac"/>
      </w:pPr>
      <w:r w:rsidRPr="008859E2">
        <w:rPr>
          <w:rStyle w:val="ae"/>
          <w:sz w:val="24"/>
          <w:szCs w:val="24"/>
        </w:rPr>
        <w:footnoteRef/>
      </w:r>
      <w:r w:rsidRPr="008859E2">
        <w:t xml:space="preserve"> Магомедов Ш.Л. Определение показателей конкурентоспособности товаров // СТК.2000.№9. –  с.  29-74.</w:t>
      </w:r>
    </w:p>
  </w:footnote>
  <w:footnote w:id="11">
    <w:p w:rsidR="002134DC" w:rsidRDefault="00CB2295" w:rsidP="00CB2295">
      <w:pPr>
        <w:pStyle w:val="ac"/>
      </w:pPr>
      <w:r w:rsidRPr="00BD385E">
        <w:rPr>
          <w:rStyle w:val="ae"/>
          <w:sz w:val="24"/>
          <w:szCs w:val="24"/>
        </w:rPr>
        <w:footnoteRef/>
      </w:r>
      <w:r w:rsidRPr="00BD385E">
        <w:t xml:space="preserve"> Моисеева Н.К., Анискин Ю.П. Современное предприятие: конкурентоспособность, маркетинг, обновление. – М: Внешторгиздат, 2003.  – с. 42.</w:t>
      </w:r>
    </w:p>
  </w:footnote>
  <w:footnote w:id="12">
    <w:p w:rsidR="002134DC" w:rsidRDefault="00CB2295" w:rsidP="00CB2295">
      <w:pPr>
        <w:pStyle w:val="ac"/>
      </w:pPr>
      <w:r w:rsidRPr="00A3424E">
        <w:rPr>
          <w:rStyle w:val="ae"/>
          <w:sz w:val="24"/>
          <w:szCs w:val="24"/>
        </w:rPr>
        <w:footnoteRef/>
      </w:r>
      <w:r w:rsidRPr="00A3424E">
        <w:t xml:space="preserve"> Артамонов Б.В. Стратегический менеджмент. - М.: ЮНИТИ, 2002 </w:t>
      </w:r>
      <w:r>
        <w:t>–</w:t>
      </w:r>
      <w:r w:rsidRPr="00A3424E">
        <w:t xml:space="preserve"> </w:t>
      </w:r>
      <w:r>
        <w:t>с. 114.</w:t>
      </w:r>
    </w:p>
  </w:footnote>
  <w:footnote w:id="13">
    <w:p w:rsidR="002134DC" w:rsidRDefault="00CB2295" w:rsidP="00CB2295">
      <w:pPr>
        <w:pStyle w:val="ac"/>
      </w:pPr>
      <w:r w:rsidRPr="00A3424E">
        <w:rPr>
          <w:rStyle w:val="ae"/>
          <w:sz w:val="24"/>
          <w:szCs w:val="24"/>
        </w:rPr>
        <w:footnoteRef/>
      </w:r>
      <w:r w:rsidRPr="00A3424E">
        <w:t xml:space="preserve"> Ламбен Жан-Жак. Стратегический маркетинг. Санкт-Петербург, Наука, 2006. </w:t>
      </w:r>
      <w:r>
        <w:t xml:space="preserve"> – с. 252.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295" w:rsidRDefault="00CB2295" w:rsidP="00884722">
    <w:pPr>
      <w:pStyle w:val="af3"/>
      <w:framePr w:wrap="auto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9508F8">
      <w:rPr>
        <w:rStyle w:val="af6"/>
      </w:rPr>
      <w:t>22</w:t>
    </w:r>
    <w:r>
      <w:rPr>
        <w:rStyle w:val="af6"/>
      </w:rPr>
      <w:fldChar w:fldCharType="end"/>
    </w:r>
  </w:p>
  <w:p w:rsidR="00CB2295" w:rsidRDefault="00CB2295" w:rsidP="00E7167B">
    <w:pPr>
      <w:pStyle w:val="af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823B91"/>
    <w:multiLevelType w:val="hybridMultilevel"/>
    <w:tmpl w:val="ED7EAB94"/>
    <w:lvl w:ilvl="0" w:tplc="0419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29C94502"/>
    <w:multiLevelType w:val="hybridMultilevel"/>
    <w:tmpl w:val="46881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23198"/>
    <w:multiLevelType w:val="multilevel"/>
    <w:tmpl w:val="A40C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9E2146"/>
    <w:multiLevelType w:val="hybridMultilevel"/>
    <w:tmpl w:val="70980664"/>
    <w:lvl w:ilvl="0" w:tplc="939435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C1C2D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D303B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7D09C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B08FA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86421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32E8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DA0F8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1D812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33242EF5"/>
    <w:multiLevelType w:val="hybridMultilevel"/>
    <w:tmpl w:val="740695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8CB0B7D"/>
    <w:multiLevelType w:val="hybridMultilevel"/>
    <w:tmpl w:val="C07A7926"/>
    <w:lvl w:ilvl="0" w:tplc="0419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40B35E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7E61E03"/>
    <w:multiLevelType w:val="hybridMultilevel"/>
    <w:tmpl w:val="09AC850E"/>
    <w:lvl w:ilvl="0" w:tplc="04190005">
      <w:start w:val="1"/>
      <w:numFmt w:val="bullet"/>
      <w:lvlText w:val=""/>
      <w:lvlJc w:val="left"/>
      <w:pPr>
        <w:tabs>
          <w:tab w:val="num" w:pos="-616"/>
        </w:tabs>
        <w:ind w:left="-61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4"/>
        </w:tabs>
        <w:ind w:left="10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824"/>
        </w:tabs>
        <w:ind w:left="8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544"/>
        </w:tabs>
        <w:ind w:left="15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264"/>
        </w:tabs>
        <w:ind w:left="226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704"/>
        </w:tabs>
        <w:ind w:left="37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424"/>
        </w:tabs>
        <w:ind w:left="442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144"/>
        </w:tabs>
        <w:ind w:left="5144" w:hanging="360"/>
      </w:pPr>
      <w:rPr>
        <w:rFonts w:ascii="Wingdings" w:hAnsi="Wingdings" w:hint="default"/>
      </w:rPr>
    </w:lvl>
  </w:abstractNum>
  <w:abstractNum w:abstractNumId="10">
    <w:nsid w:val="6B586CF1"/>
    <w:multiLevelType w:val="hybridMultilevel"/>
    <w:tmpl w:val="4F6EC01E"/>
    <w:lvl w:ilvl="0" w:tplc="637606B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vertAlign w:val="subscript"/>
      </w:rPr>
    </w:lvl>
    <w:lvl w:ilvl="1" w:tplc="04190003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1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9"/>
  </w:num>
  <w:num w:numId="5">
    <w:abstractNumId w:val="8"/>
  </w:num>
  <w:num w:numId="6">
    <w:abstractNumId w:val="1"/>
  </w:num>
  <w:num w:numId="7">
    <w:abstractNumId w:val="2"/>
  </w:num>
  <w:num w:numId="8">
    <w:abstractNumId w:val="10"/>
  </w:num>
  <w:num w:numId="9">
    <w:abstractNumId w:val="5"/>
  </w:num>
  <w:num w:numId="10">
    <w:abstractNumId w:val="6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1775"/>
    <w:rsid w:val="00051320"/>
    <w:rsid w:val="0006064A"/>
    <w:rsid w:val="000F29D0"/>
    <w:rsid w:val="00162205"/>
    <w:rsid w:val="00180A0A"/>
    <w:rsid w:val="00197D7E"/>
    <w:rsid w:val="001B6644"/>
    <w:rsid w:val="001D2C13"/>
    <w:rsid w:val="001F1775"/>
    <w:rsid w:val="002134DC"/>
    <w:rsid w:val="0028578C"/>
    <w:rsid w:val="0029416F"/>
    <w:rsid w:val="00391DB1"/>
    <w:rsid w:val="003A7DB7"/>
    <w:rsid w:val="003C021F"/>
    <w:rsid w:val="00444054"/>
    <w:rsid w:val="00465C7B"/>
    <w:rsid w:val="004A6F25"/>
    <w:rsid w:val="004A7877"/>
    <w:rsid w:val="004F18D8"/>
    <w:rsid w:val="004F5DEB"/>
    <w:rsid w:val="00510F9A"/>
    <w:rsid w:val="005900B8"/>
    <w:rsid w:val="0069196B"/>
    <w:rsid w:val="00741339"/>
    <w:rsid w:val="00760C2B"/>
    <w:rsid w:val="00775787"/>
    <w:rsid w:val="00797F2E"/>
    <w:rsid w:val="00884722"/>
    <w:rsid w:val="008859E2"/>
    <w:rsid w:val="009508F8"/>
    <w:rsid w:val="00981AA4"/>
    <w:rsid w:val="009D5134"/>
    <w:rsid w:val="00A3424E"/>
    <w:rsid w:val="00A569DA"/>
    <w:rsid w:val="00A61686"/>
    <w:rsid w:val="00B16655"/>
    <w:rsid w:val="00B20465"/>
    <w:rsid w:val="00B37C27"/>
    <w:rsid w:val="00B45453"/>
    <w:rsid w:val="00B67D95"/>
    <w:rsid w:val="00BD3123"/>
    <w:rsid w:val="00BD385E"/>
    <w:rsid w:val="00BD4275"/>
    <w:rsid w:val="00BF77DB"/>
    <w:rsid w:val="00C02B73"/>
    <w:rsid w:val="00C169A2"/>
    <w:rsid w:val="00C77CA9"/>
    <w:rsid w:val="00CB2295"/>
    <w:rsid w:val="00CC1DA4"/>
    <w:rsid w:val="00DB55EA"/>
    <w:rsid w:val="00E0158E"/>
    <w:rsid w:val="00E15AA9"/>
    <w:rsid w:val="00E7167B"/>
    <w:rsid w:val="00EB706E"/>
    <w:rsid w:val="00EE4B20"/>
    <w:rsid w:val="00EE674F"/>
    <w:rsid w:val="00FC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  <w14:defaultImageDpi w14:val="0"/>
  <w15:chartTrackingRefBased/>
  <w15:docId w15:val="{45B3BF54-492F-4D80-8D1B-6595916A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B229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B2295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B2295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CB2295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B2295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B2295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B2295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B2295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B2295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1F1775"/>
    <w:rPr>
      <w:rFonts w:cs="Times New Roman"/>
      <w:b/>
      <w:bCs/>
      <w:i/>
      <w:iCs/>
      <w:smallCap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1F1775"/>
    <w:rPr>
      <w:rFonts w:cs="Times New Roman"/>
      <w:i/>
      <w:iCs/>
      <w:noProof/>
      <w:sz w:val="28"/>
      <w:szCs w:val="28"/>
      <w:lang w:val="ru-RU" w:eastAsia="ru-RU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List Paragraph"/>
    <w:basedOn w:val="a2"/>
    <w:uiPriority w:val="99"/>
    <w:qFormat/>
    <w:rsid w:val="001F1775"/>
    <w:pPr>
      <w:ind w:left="720" w:firstLine="709"/>
    </w:pPr>
    <w:rPr>
      <w:lang w:eastAsia="en-US"/>
    </w:rPr>
  </w:style>
  <w:style w:type="paragraph" w:styleId="11">
    <w:name w:val="toc 1"/>
    <w:basedOn w:val="a2"/>
    <w:next w:val="a2"/>
    <w:autoRedefine/>
    <w:uiPriority w:val="99"/>
    <w:semiHidden/>
    <w:rsid w:val="00CB2295"/>
    <w:pPr>
      <w:tabs>
        <w:tab w:val="right" w:leader="dot" w:pos="1400"/>
      </w:tabs>
      <w:ind w:firstLine="709"/>
    </w:pPr>
  </w:style>
  <w:style w:type="paragraph" w:styleId="a7">
    <w:name w:val="Body Text"/>
    <w:basedOn w:val="a2"/>
    <w:link w:val="a8"/>
    <w:uiPriority w:val="99"/>
    <w:rsid w:val="00CB2295"/>
    <w:pPr>
      <w:ind w:firstLine="709"/>
    </w:pPr>
  </w:style>
  <w:style w:type="character" w:customStyle="1" w:styleId="a8">
    <w:name w:val="Основной текст Знак"/>
    <w:link w:val="a7"/>
    <w:uiPriority w:val="99"/>
    <w:locked/>
    <w:rsid w:val="001F1775"/>
    <w:rPr>
      <w:rFonts w:cs="Times New Roman"/>
      <w:sz w:val="28"/>
      <w:szCs w:val="28"/>
      <w:lang w:val="ru-RU" w:eastAsia="ru-RU"/>
    </w:rPr>
  </w:style>
  <w:style w:type="paragraph" w:styleId="a9">
    <w:name w:val="Normal (Web)"/>
    <w:basedOn w:val="a2"/>
    <w:uiPriority w:val="99"/>
    <w:rsid w:val="00CB2295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a">
    <w:name w:val="Основной"/>
    <w:basedOn w:val="a2"/>
    <w:uiPriority w:val="99"/>
    <w:rsid w:val="001F1775"/>
    <w:pPr>
      <w:overflowPunct w:val="0"/>
      <w:autoSpaceDE w:val="0"/>
      <w:autoSpaceDN w:val="0"/>
      <w:adjustRightInd w:val="0"/>
      <w:spacing w:line="240" w:lineRule="auto"/>
      <w:ind w:firstLine="425"/>
      <w:textAlignment w:val="baseline"/>
    </w:pPr>
  </w:style>
  <w:style w:type="paragraph" w:customStyle="1" w:styleId="ab">
    <w:name w:val="Заголов."/>
    <w:basedOn w:val="a2"/>
    <w:uiPriority w:val="99"/>
    <w:rsid w:val="001F1775"/>
    <w:pPr>
      <w:overflowPunct w:val="0"/>
      <w:autoSpaceDE w:val="0"/>
      <w:autoSpaceDN w:val="0"/>
      <w:adjustRightInd w:val="0"/>
      <w:spacing w:line="240" w:lineRule="auto"/>
      <w:ind w:firstLine="709"/>
      <w:jc w:val="center"/>
      <w:textAlignment w:val="baseline"/>
    </w:pPr>
  </w:style>
  <w:style w:type="paragraph" w:styleId="ac">
    <w:name w:val="footnote text"/>
    <w:basedOn w:val="a2"/>
    <w:link w:val="ad"/>
    <w:autoRedefine/>
    <w:uiPriority w:val="99"/>
    <w:semiHidden/>
    <w:rsid w:val="00CB2295"/>
    <w:pPr>
      <w:ind w:firstLine="709"/>
    </w:pPr>
    <w:rPr>
      <w:color w:val="000000"/>
      <w:sz w:val="20"/>
      <w:szCs w:val="20"/>
    </w:rPr>
  </w:style>
  <w:style w:type="character" w:customStyle="1" w:styleId="ad">
    <w:name w:val="Текст сноски Знак"/>
    <w:link w:val="ac"/>
    <w:uiPriority w:val="99"/>
    <w:locked/>
    <w:rsid w:val="00CB2295"/>
    <w:rPr>
      <w:rFonts w:cs="Times New Roman"/>
      <w:color w:val="000000"/>
      <w:lang w:val="ru-RU" w:eastAsia="ru-RU"/>
    </w:rPr>
  </w:style>
  <w:style w:type="character" w:styleId="ae">
    <w:name w:val="footnote reference"/>
    <w:uiPriority w:val="99"/>
    <w:semiHidden/>
    <w:rsid w:val="00CB2295"/>
    <w:rPr>
      <w:rFonts w:cs="Times New Roman"/>
      <w:sz w:val="28"/>
      <w:szCs w:val="28"/>
      <w:vertAlign w:val="superscript"/>
    </w:rPr>
  </w:style>
  <w:style w:type="paragraph" w:styleId="af">
    <w:name w:val="Body Text Indent"/>
    <w:basedOn w:val="a2"/>
    <w:link w:val="af0"/>
    <w:uiPriority w:val="99"/>
    <w:rsid w:val="00CB2295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locked/>
    <w:rPr>
      <w:rFonts w:cs="Times New Roman"/>
      <w:sz w:val="28"/>
      <w:szCs w:val="28"/>
    </w:rPr>
  </w:style>
  <w:style w:type="paragraph" w:customStyle="1" w:styleId="Style7">
    <w:name w:val="Style7"/>
    <w:basedOn w:val="a2"/>
    <w:uiPriority w:val="99"/>
    <w:rsid w:val="00BD3123"/>
    <w:pPr>
      <w:widowControl w:val="0"/>
      <w:autoSpaceDE w:val="0"/>
      <w:autoSpaceDN w:val="0"/>
      <w:adjustRightInd w:val="0"/>
      <w:spacing w:line="547" w:lineRule="exact"/>
      <w:ind w:firstLine="709"/>
    </w:pPr>
    <w:rPr>
      <w:rFonts w:ascii="Impact" w:hAnsi="Impact" w:cs="Impact"/>
      <w:sz w:val="24"/>
      <w:szCs w:val="24"/>
    </w:rPr>
  </w:style>
  <w:style w:type="character" w:customStyle="1" w:styleId="FontStyle13">
    <w:name w:val="Font Style13"/>
    <w:uiPriority w:val="99"/>
    <w:rsid w:val="00BD3123"/>
    <w:rPr>
      <w:rFonts w:ascii="Times New Roman" w:hAnsi="Times New Roman" w:cs="Times New Roman"/>
      <w:sz w:val="22"/>
      <w:szCs w:val="22"/>
    </w:rPr>
  </w:style>
  <w:style w:type="paragraph" w:styleId="21">
    <w:name w:val="toc 2"/>
    <w:basedOn w:val="a2"/>
    <w:next w:val="a2"/>
    <w:autoRedefine/>
    <w:uiPriority w:val="99"/>
    <w:semiHidden/>
    <w:rsid w:val="00CB2295"/>
    <w:pPr>
      <w:tabs>
        <w:tab w:val="left" w:leader="dot" w:pos="3500"/>
      </w:tabs>
      <w:ind w:firstLine="0"/>
      <w:jc w:val="left"/>
    </w:pPr>
    <w:rPr>
      <w:smallCaps/>
    </w:rPr>
  </w:style>
  <w:style w:type="character" w:styleId="af1">
    <w:name w:val="Hyperlink"/>
    <w:uiPriority w:val="99"/>
    <w:rsid w:val="00CB2295"/>
    <w:rPr>
      <w:rFonts w:cs="Times New Roman"/>
      <w:color w:val="auto"/>
      <w:sz w:val="28"/>
      <w:szCs w:val="28"/>
      <w:u w:val="single"/>
      <w:vertAlign w:val="baseline"/>
    </w:rPr>
  </w:style>
  <w:style w:type="table" w:styleId="af2">
    <w:name w:val="Table Grid"/>
    <w:basedOn w:val="a4"/>
    <w:uiPriority w:val="99"/>
    <w:rsid w:val="00CB229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f3">
    <w:name w:val="header"/>
    <w:basedOn w:val="a2"/>
    <w:next w:val="a7"/>
    <w:link w:val="af4"/>
    <w:uiPriority w:val="99"/>
    <w:rsid w:val="00CB2295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f4">
    <w:name w:val="Верхний колонтитул Знак"/>
    <w:link w:val="af3"/>
    <w:uiPriority w:val="99"/>
    <w:semiHidden/>
    <w:locked/>
    <w:rsid w:val="00CB2295"/>
    <w:rPr>
      <w:rFonts w:cs="Times New Roman"/>
      <w:noProof/>
      <w:kern w:val="16"/>
      <w:sz w:val="28"/>
      <w:szCs w:val="28"/>
      <w:lang w:val="ru-RU" w:eastAsia="ru-RU"/>
    </w:rPr>
  </w:style>
  <w:style w:type="character" w:styleId="af5">
    <w:name w:val="endnote reference"/>
    <w:uiPriority w:val="99"/>
    <w:semiHidden/>
    <w:rsid w:val="00CB2295"/>
    <w:rPr>
      <w:rFonts w:cs="Times New Roman"/>
      <w:vertAlign w:val="superscript"/>
    </w:rPr>
  </w:style>
  <w:style w:type="character" w:styleId="af6">
    <w:name w:val="page number"/>
    <w:uiPriority w:val="99"/>
    <w:rsid w:val="00CB2295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CB229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7">
    <w:name w:val="выделение"/>
    <w:uiPriority w:val="99"/>
    <w:rsid w:val="00CB229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"/>
    <w:uiPriority w:val="99"/>
    <w:rsid w:val="00CB229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customStyle="1" w:styleId="a0">
    <w:name w:val="лит"/>
    <w:autoRedefine/>
    <w:uiPriority w:val="99"/>
    <w:rsid w:val="00CB2295"/>
    <w:pPr>
      <w:numPr>
        <w:numId w:val="10"/>
      </w:numPr>
      <w:spacing w:line="360" w:lineRule="auto"/>
      <w:jc w:val="both"/>
    </w:pPr>
    <w:rPr>
      <w:sz w:val="28"/>
      <w:szCs w:val="28"/>
    </w:rPr>
  </w:style>
  <w:style w:type="paragraph" w:styleId="af8">
    <w:name w:val="Plain Text"/>
    <w:basedOn w:val="a2"/>
    <w:link w:val="12"/>
    <w:uiPriority w:val="99"/>
    <w:rsid w:val="00CB2295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9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8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a">
    <w:name w:val="footer"/>
    <w:basedOn w:val="a2"/>
    <w:link w:val="13"/>
    <w:uiPriority w:val="99"/>
    <w:semiHidden/>
    <w:rsid w:val="00CB2295"/>
    <w:pPr>
      <w:tabs>
        <w:tab w:val="center" w:pos="4819"/>
        <w:tab w:val="right" w:pos="9639"/>
      </w:tabs>
      <w:ind w:firstLine="709"/>
    </w:pPr>
  </w:style>
  <w:style w:type="character" w:customStyle="1" w:styleId="afb">
    <w:name w:val="Нижний колонтитул Знак"/>
    <w:uiPriority w:val="99"/>
    <w:semiHidden/>
    <w:rPr>
      <w:sz w:val="28"/>
      <w:szCs w:val="28"/>
    </w:rPr>
  </w:style>
  <w:style w:type="character" w:customStyle="1" w:styleId="13">
    <w:name w:val="Нижний колонтитул Знак1"/>
    <w:link w:val="afa"/>
    <w:uiPriority w:val="99"/>
    <w:semiHidden/>
    <w:locked/>
    <w:rPr>
      <w:rFonts w:cs="Times New Roman"/>
      <w:sz w:val="28"/>
      <w:szCs w:val="28"/>
    </w:rPr>
  </w:style>
  <w:style w:type="paragraph" w:styleId="afc">
    <w:name w:val="caption"/>
    <w:basedOn w:val="a2"/>
    <w:next w:val="a2"/>
    <w:uiPriority w:val="99"/>
    <w:qFormat/>
    <w:rsid w:val="00CB2295"/>
    <w:pPr>
      <w:ind w:firstLine="709"/>
    </w:pPr>
    <w:rPr>
      <w:b/>
      <w:bCs/>
      <w:sz w:val="20"/>
      <w:szCs w:val="20"/>
    </w:rPr>
  </w:style>
  <w:style w:type="character" w:customStyle="1" w:styleId="afd">
    <w:name w:val="номер страницы"/>
    <w:uiPriority w:val="99"/>
    <w:rsid w:val="00CB2295"/>
    <w:rPr>
      <w:rFonts w:cs="Times New Roman"/>
      <w:sz w:val="28"/>
      <w:szCs w:val="28"/>
    </w:rPr>
  </w:style>
  <w:style w:type="paragraph" w:customStyle="1" w:styleId="afe">
    <w:name w:val="Обычный +"/>
    <w:basedOn w:val="a2"/>
    <w:autoRedefine/>
    <w:uiPriority w:val="99"/>
    <w:rsid w:val="00CB2295"/>
    <w:pPr>
      <w:ind w:firstLine="709"/>
    </w:pPr>
  </w:style>
  <w:style w:type="paragraph" w:styleId="31">
    <w:name w:val="toc 3"/>
    <w:basedOn w:val="a2"/>
    <w:next w:val="a2"/>
    <w:autoRedefine/>
    <w:uiPriority w:val="99"/>
    <w:semiHidden/>
    <w:rsid w:val="00CB2295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CB2295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B2295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CB2295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CB2295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f">
    <w:name w:val="содержание"/>
    <w:autoRedefine/>
    <w:uiPriority w:val="99"/>
    <w:rsid w:val="00CB229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B2295"/>
    <w:pPr>
      <w:numPr>
        <w:numId w:val="11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B2295"/>
    <w:pPr>
      <w:numPr>
        <w:numId w:val="1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CB2295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CB2295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CB229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B2295"/>
    <w:rPr>
      <w:i/>
      <w:iCs/>
    </w:rPr>
  </w:style>
  <w:style w:type="paragraph" w:customStyle="1" w:styleId="aff0">
    <w:name w:val="ТАБЛИЦА"/>
    <w:next w:val="a2"/>
    <w:autoRedefine/>
    <w:uiPriority w:val="99"/>
    <w:rsid w:val="00CB2295"/>
    <w:pPr>
      <w:spacing w:line="360" w:lineRule="auto"/>
    </w:pPr>
    <w:rPr>
      <w:color w:val="000000"/>
    </w:rPr>
  </w:style>
  <w:style w:type="paragraph" w:customStyle="1" w:styleId="aff1">
    <w:name w:val="Стиль ТАБЛИЦА + Междустр.интервал:  полуторный"/>
    <w:basedOn w:val="aff0"/>
    <w:uiPriority w:val="99"/>
    <w:rsid w:val="00CB2295"/>
  </w:style>
  <w:style w:type="paragraph" w:customStyle="1" w:styleId="14">
    <w:name w:val="Стиль ТАБЛИЦА + Междустр.интервал:  полуторный1"/>
    <w:basedOn w:val="aff0"/>
    <w:autoRedefine/>
    <w:uiPriority w:val="99"/>
    <w:rsid w:val="00CB2295"/>
  </w:style>
  <w:style w:type="table" w:customStyle="1" w:styleId="15">
    <w:name w:val="Стиль таблицы1"/>
    <w:uiPriority w:val="99"/>
    <w:rsid w:val="00CB2295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CB2295"/>
    <w:pPr>
      <w:ind w:firstLine="709"/>
    </w:pPr>
    <w:rPr>
      <w:b/>
      <w:bCs/>
    </w:rPr>
  </w:style>
  <w:style w:type="paragraph" w:customStyle="1" w:styleId="aff2">
    <w:name w:val="схема"/>
    <w:autoRedefine/>
    <w:uiPriority w:val="99"/>
    <w:rsid w:val="00CB2295"/>
    <w:pPr>
      <w:jc w:val="center"/>
    </w:pPr>
  </w:style>
  <w:style w:type="paragraph" w:styleId="aff3">
    <w:name w:val="endnote text"/>
    <w:basedOn w:val="a2"/>
    <w:link w:val="aff4"/>
    <w:uiPriority w:val="99"/>
    <w:semiHidden/>
    <w:rsid w:val="00CB2295"/>
    <w:pPr>
      <w:ind w:firstLine="709"/>
    </w:pPr>
    <w:rPr>
      <w:sz w:val="20"/>
      <w:szCs w:val="20"/>
    </w:rPr>
  </w:style>
  <w:style w:type="character" w:customStyle="1" w:styleId="aff4">
    <w:name w:val="Текст концевой сноски Знак"/>
    <w:link w:val="aff3"/>
    <w:uiPriority w:val="99"/>
    <w:semiHidden/>
    <w:locked/>
    <w:rPr>
      <w:rFonts w:cs="Times New Roman"/>
      <w:sz w:val="20"/>
      <w:szCs w:val="20"/>
    </w:rPr>
  </w:style>
  <w:style w:type="paragraph" w:customStyle="1" w:styleId="aff5">
    <w:name w:val="титут"/>
    <w:autoRedefine/>
    <w:uiPriority w:val="99"/>
    <w:rsid w:val="00CB229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keting.ephotolink.ru/glossary/?id_word=861" TargetMode="External"/><Relationship Id="rId13" Type="http://schemas.openxmlformats.org/officeDocument/2006/relationships/image" Target="media/image2.wmf"/><Relationship Id="rId18" Type="http://schemas.openxmlformats.org/officeDocument/2006/relationships/oleObject" Target="embeddings/oleObject3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marketing.ephotolink.ru/glossary/?id_word=807" TargetMode="External"/><Relationship Id="rId12" Type="http://schemas.openxmlformats.org/officeDocument/2006/relationships/hyperlink" Target="http://marketing.ephotolink.ru/glossary/?id_word=873" TargetMode="External"/><Relationship Id="rId17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10" Type="http://schemas.openxmlformats.org/officeDocument/2006/relationships/hyperlink" Target="http://marketing.ephotolink.ru/glossary/?id_word=837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arketing.ephotolink.ru/glossary/?id_word=995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11616</Words>
  <Characters>66212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MoBIL GROUP</Company>
  <LinksUpToDate>false</LinksUpToDate>
  <CharactersWithSpaces>77673</CharactersWithSpaces>
  <SharedDoc>false</SharedDoc>
  <HLinks>
    <vt:vector size="108" baseType="variant">
      <vt:variant>
        <vt:i4>7274571</vt:i4>
      </vt:variant>
      <vt:variant>
        <vt:i4>57</vt:i4>
      </vt:variant>
      <vt:variant>
        <vt:i4>0</vt:i4>
      </vt:variant>
      <vt:variant>
        <vt:i4>5</vt:i4>
      </vt:variant>
      <vt:variant>
        <vt:lpwstr>http://marketing.ephotolink.ru/glossary/?id_word=873</vt:lpwstr>
      </vt:variant>
      <vt:variant>
        <vt:lpwstr/>
      </vt:variant>
      <vt:variant>
        <vt:i4>7012431</vt:i4>
      </vt:variant>
      <vt:variant>
        <vt:i4>51</vt:i4>
      </vt:variant>
      <vt:variant>
        <vt:i4>0</vt:i4>
      </vt:variant>
      <vt:variant>
        <vt:i4>5</vt:i4>
      </vt:variant>
      <vt:variant>
        <vt:lpwstr>http://marketing.ephotolink.ru/glossary/?id_word=837</vt:lpwstr>
      </vt:variant>
      <vt:variant>
        <vt:lpwstr/>
      </vt:variant>
      <vt:variant>
        <vt:i4>6815813</vt:i4>
      </vt:variant>
      <vt:variant>
        <vt:i4>48</vt:i4>
      </vt:variant>
      <vt:variant>
        <vt:i4>0</vt:i4>
      </vt:variant>
      <vt:variant>
        <vt:i4>5</vt:i4>
      </vt:variant>
      <vt:variant>
        <vt:lpwstr>http://marketing.ephotolink.ru/glossary/?id_word=995</vt:lpwstr>
      </vt:variant>
      <vt:variant>
        <vt:lpwstr/>
      </vt:variant>
      <vt:variant>
        <vt:i4>7143498</vt:i4>
      </vt:variant>
      <vt:variant>
        <vt:i4>45</vt:i4>
      </vt:variant>
      <vt:variant>
        <vt:i4>0</vt:i4>
      </vt:variant>
      <vt:variant>
        <vt:i4>5</vt:i4>
      </vt:variant>
      <vt:variant>
        <vt:lpwstr>http://marketing.ephotolink.ru/glossary/?id_word=861</vt:lpwstr>
      </vt:variant>
      <vt:variant>
        <vt:lpwstr/>
      </vt:variant>
      <vt:variant>
        <vt:i4>7012428</vt:i4>
      </vt:variant>
      <vt:variant>
        <vt:i4>42</vt:i4>
      </vt:variant>
      <vt:variant>
        <vt:i4>0</vt:i4>
      </vt:variant>
      <vt:variant>
        <vt:i4>5</vt:i4>
      </vt:variant>
      <vt:variant>
        <vt:lpwstr>http://marketing.ephotolink.ru/glossary/?id_word=807</vt:lpwstr>
      </vt:variant>
      <vt:variant>
        <vt:lpwstr/>
      </vt:variant>
      <vt:variant>
        <vt:i4>1703986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_Toc257454285</vt:lpwstr>
      </vt:variant>
      <vt:variant>
        <vt:i4>1703986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_Toc257454284</vt:lpwstr>
      </vt:variant>
      <vt:variant>
        <vt:i4>1703986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_Toc257454283</vt:lpwstr>
      </vt:variant>
      <vt:variant>
        <vt:i4>1703986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_Toc257454282</vt:lpwstr>
      </vt:variant>
      <vt:variant>
        <vt:i4>1703986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_Toc257454281</vt:lpwstr>
      </vt:variant>
      <vt:variant>
        <vt:i4>1703986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_Toc257454280</vt:lpwstr>
      </vt:variant>
      <vt:variant>
        <vt:i4>1376306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_Toc257454279</vt:lpwstr>
      </vt:variant>
      <vt:variant>
        <vt:i4>1376306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_Toc257454278</vt:lpwstr>
      </vt:variant>
      <vt:variant>
        <vt:i4>1376306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_Toc257454277</vt:lpwstr>
      </vt:variant>
      <vt:variant>
        <vt:i4>1376306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_Toc257454276</vt:lpwstr>
      </vt:variant>
      <vt:variant>
        <vt:i4>1376306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_Toc257454275</vt:lpwstr>
      </vt:variant>
      <vt:variant>
        <vt:i4>1376306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_Toc257454274</vt:lpwstr>
      </vt:variant>
      <vt:variant>
        <vt:i4>1376306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_Toc257454273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Admin</dc:creator>
  <cp:keywords/>
  <dc:description/>
  <cp:lastModifiedBy>admin</cp:lastModifiedBy>
  <cp:revision>2</cp:revision>
  <dcterms:created xsi:type="dcterms:W3CDTF">2014-04-05T18:19:00Z</dcterms:created>
  <dcterms:modified xsi:type="dcterms:W3CDTF">2014-04-05T18:19:00Z</dcterms:modified>
</cp:coreProperties>
</file>