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44" w:rsidRPr="00A77763" w:rsidRDefault="00675944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Содержание</w:t>
      </w:r>
    </w:p>
    <w:p w:rsidR="00675944" w:rsidRPr="00A77763" w:rsidRDefault="00675944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316B51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Введение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Глава 1. Роль информации для маркетингового исследования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1.1 Понятие маркетинговой информационной системы, ее роль на предприятии и структура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1.2 Направления исследования и поиска информации в маркетинге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Глава 2. Сущность и анализ вторичной информации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Глава 3. Сбор и анализ первичных данных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3.1 Постановка целей и задач маркетингового исследования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3.2 Методы и инструменты сбора информации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3.3 Анализ результатов маркетингового исследования</w:t>
      </w:r>
    </w:p>
    <w:p w:rsidR="00675944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Глава 4. Маркетинговая информационная система ОАО «Нэфис Косметикс»</w:t>
      </w:r>
    </w:p>
    <w:p w:rsidR="00675944" w:rsidRPr="00A77763" w:rsidRDefault="00675944" w:rsidP="00A77763">
      <w:pPr>
        <w:widowControl/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4.1 Краткая характеристика предприятия</w:t>
      </w:r>
    </w:p>
    <w:p w:rsidR="00675944" w:rsidRPr="00A77763" w:rsidRDefault="00675944" w:rsidP="00A7776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4.2 Маркетинговые исследования ОАО «Нэфис Косметикс» и их влияние на принятие управленческих решений</w:t>
      </w:r>
    </w:p>
    <w:p w:rsidR="004F6FBA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Заключение</w:t>
      </w:r>
    </w:p>
    <w:p w:rsidR="00316B51" w:rsidRPr="00A77763" w:rsidRDefault="00675944" w:rsidP="00A77763">
      <w:pPr>
        <w:spacing w:line="360" w:lineRule="auto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Список литературы</w:t>
      </w:r>
    </w:p>
    <w:p w:rsidR="00316B51" w:rsidRPr="00A77763" w:rsidRDefault="00316B51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D81E7C" w:rsidRPr="00A7776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sz w:val="28"/>
          <w:szCs w:val="28"/>
        </w:rPr>
        <w:br w:type="page"/>
      </w:r>
      <w:r w:rsidR="00D81E7C" w:rsidRPr="00A77763">
        <w:rPr>
          <w:b/>
          <w:sz w:val="28"/>
          <w:szCs w:val="28"/>
        </w:rPr>
        <w:t>Введение</w:t>
      </w:r>
    </w:p>
    <w:p w:rsidR="00D81E7C" w:rsidRPr="00A77763" w:rsidRDefault="00D81E7C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D81E7C" w:rsidRPr="00A77763" w:rsidRDefault="00D81E7C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Информация — особо ценный товар. Начиная какое-либо дело, человек всегда стремится предварительно получить как можно больше сведений о нем. Маркетинг не является исключением. Чем больше менеджер по маркетингу сможет получить информации о конъюнктуре рынка и о положении своего продукта, тем больше у него шансов на успех. Поскольку рынок не имеет физических границ, и на нем встречаются интересы многих людей, очень сложно выявить, кто и в каком количестве хотел бы закупить продукт и сколько заплатить за него. Если рынок недостаточно изучен, то компания рискует потерпеть полное фиаско в своих усилиях по производству и маркетингу продукта. Часто произвести продукт — гораздо более легкая задача, чем продать его. Следовательно, отдел маркетинга должен приложить все усилия для определения рыночной конъюнктуры и возможной реакции на производимый компанией продукт.</w:t>
      </w:r>
    </w:p>
    <w:p w:rsidR="003849BD" w:rsidRPr="00A77763" w:rsidRDefault="003849BD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Актуальность темы курсовой работы обусловлена тем, что современный этап развития бизнеса характеризуется повышением внимания менеджеров к постоянно увеличивающимся внешним и внутренним потокам информации с целью дальнейшего их использования для анализа, прогнозирования и принятия управленческих решений. Для удобства своевременного получения, сортировки, анализа, оценки и распределения точных данных на предприятиях необходимо создавать маркетинговые информационные системы (МИС). Согласно одному из определений МИС — это динамическая комбинация маркетинговой информации, компьютерных технологий и непрерывно меняющегося сознания руководящего звена компании. В будущем МИС предстоит преобразовывать в систему маркетинговых знаний (СМЗ); это является важной современной тенденцией работы с информацией большинства западных компаний. Потребность изменений связана с тем, что данные, хранящиеся в организации, со временем устаревают и перестают представлять ценность для фирмы в долгосрочной перспективе. Для повышения значимости собранной информации ее следует обобщать и преобразовывать в знание, находящееся в компании в качестве основы для принятия наиболее эффективных решений.</w:t>
      </w:r>
    </w:p>
    <w:p w:rsidR="00D81E7C" w:rsidRPr="00A77763" w:rsidRDefault="003849BD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Целью нашей курсовой работы является изучение технологии построения современной маркетинговой информационной системы на предприятии и выявление ее роли в процессе принятия управленческих решений.</w:t>
      </w:r>
    </w:p>
    <w:p w:rsidR="003849BD" w:rsidRPr="00A77763" w:rsidRDefault="003849BD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Для того, чтобы достичь поставленную цель необходимо решить ряд задач:</w:t>
      </w:r>
    </w:p>
    <w:p w:rsidR="003849BD" w:rsidRPr="00A77763" w:rsidRDefault="003849BD" w:rsidP="00A77763">
      <w:pPr>
        <w:numPr>
          <w:ilvl w:val="0"/>
          <w:numId w:val="18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рассмотреть сущность информации маркетинга, выделить ее роль в процессе управления предприятием;</w:t>
      </w:r>
    </w:p>
    <w:p w:rsidR="003849BD" w:rsidRPr="00A77763" w:rsidRDefault="003849BD" w:rsidP="00A77763">
      <w:pPr>
        <w:numPr>
          <w:ilvl w:val="0"/>
          <w:numId w:val="18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рассмотреть понятие маркетинговой информационной системы и ее структуру;</w:t>
      </w:r>
    </w:p>
    <w:p w:rsidR="003849BD" w:rsidRPr="00A77763" w:rsidRDefault="003849BD" w:rsidP="00A77763">
      <w:pPr>
        <w:numPr>
          <w:ilvl w:val="0"/>
          <w:numId w:val="18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рассмотреть основные направления поиска информации;</w:t>
      </w:r>
    </w:p>
    <w:p w:rsidR="003849BD" w:rsidRPr="00A77763" w:rsidRDefault="003849BD" w:rsidP="00A77763">
      <w:pPr>
        <w:numPr>
          <w:ilvl w:val="0"/>
          <w:numId w:val="18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проанализировать способы изучения вторичной информации;</w:t>
      </w:r>
    </w:p>
    <w:p w:rsidR="003849BD" w:rsidRPr="00A77763" w:rsidRDefault="003849BD" w:rsidP="00A77763">
      <w:pPr>
        <w:numPr>
          <w:ilvl w:val="0"/>
          <w:numId w:val="18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проанализировать этапы проведения маркетингового исследования;</w:t>
      </w:r>
    </w:p>
    <w:p w:rsidR="003849BD" w:rsidRPr="00A77763" w:rsidRDefault="003849BD" w:rsidP="00A77763">
      <w:pPr>
        <w:numPr>
          <w:ilvl w:val="0"/>
          <w:numId w:val="18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рассмотреть маркетинговую информационную систему ОАО «Нэфис косметикс» и ее роль в процессе принятия стратегических решений.</w:t>
      </w:r>
    </w:p>
    <w:p w:rsidR="00316B51" w:rsidRPr="00A77763" w:rsidRDefault="008331B7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Работа четко сконструирована и состоит из четырех разделов, введения, заключения, списка литературы.</w:t>
      </w:r>
    </w:p>
    <w:p w:rsidR="00316B51" w:rsidRPr="00A77763" w:rsidRDefault="00316B51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316B51" w:rsidRPr="00A7776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sz w:val="28"/>
          <w:szCs w:val="28"/>
        </w:rPr>
        <w:br w:type="page"/>
      </w:r>
      <w:r w:rsidR="000A590B" w:rsidRPr="00A77763">
        <w:rPr>
          <w:b/>
          <w:sz w:val="28"/>
          <w:szCs w:val="28"/>
        </w:rPr>
        <w:t xml:space="preserve">Глава </w:t>
      </w:r>
      <w:r w:rsidR="00316B51" w:rsidRPr="00A77763">
        <w:rPr>
          <w:b/>
          <w:sz w:val="28"/>
          <w:szCs w:val="28"/>
        </w:rPr>
        <w:t>1. Роль информации для маркетингового исследования</w:t>
      </w:r>
    </w:p>
    <w:p w:rsidR="00A77763" w:rsidRPr="00A7776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6B51" w:rsidRPr="00A77763" w:rsidRDefault="0007696E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1.1 Понятие маркетинговой информационной системы, ее роль на предприятии и структура</w:t>
      </w:r>
    </w:p>
    <w:p w:rsidR="0007696E" w:rsidRPr="00A77763" w:rsidRDefault="0007696E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0A1A63" w:rsidRPr="00A77763" w:rsidRDefault="000A1A63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процессе анализа, планирования, реализации и контроля реализации мероприятий маркетинга необходима информация о состоянии окружающей среды — о потребителях, конкурентах, дилерах, динамике спроса и т.д.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Информация является важнейшим основанием для любого маркетингового действия и тем более исследования. Как утверждают многие маркетологи, информационная работа составляет от трети до половины всего объема маркетинговой деятельности.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Для успешного проведения маркетингово</w:t>
      </w:r>
      <w:r w:rsidR="0007696E" w:rsidRPr="00A77763">
        <w:rPr>
          <w:sz w:val="28"/>
          <w:szCs w:val="28"/>
        </w:rPr>
        <w:t>й деятельности необходимо знать: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существующий спрос на товары фирмы;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его сегментную структуру;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особенности потребительского поведения покупателей в разных сегментах;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тенденции изменения спроса и потребительского поведения;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наличие потребностей, не покрываемых существующим предложением;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структуру конкуренции и стратегию конкурентов;</w:t>
      </w:r>
    </w:p>
    <w:p w:rsidR="006552BC" w:rsidRPr="00A77763" w:rsidRDefault="006552BC" w:rsidP="00A77763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ближайшие перспективы научно-технического прогресса в своей отрасли и в отраслях, которые выпускают или могут выпускать товары-заменители, и многое другое.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Особенно важно знать спрос на продукцию фирмы. Это касается прежде всего той фирмы, которая собирается выходить на новый для себя рынок, но постоянно изучать состояние спроса необходимо и впоследствии. Для сбора, классификации, анализа, оценки и распространения своевременных и точных сведений разрабатываются специальные системы маркетинговой информации.</w:t>
      </w:r>
    </w:p>
    <w:p w:rsidR="00DA45D3" w:rsidRPr="00A77763" w:rsidRDefault="006552BC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Совокупность всей информации, необходимой для выполнения маркетинговых мероприятий, называется системой маркетинговой информации</w:t>
      </w:r>
      <w:r w:rsidR="005A11C5" w:rsidRPr="00A77763">
        <w:rPr>
          <w:rStyle w:val="a9"/>
          <w:sz w:val="28"/>
          <w:szCs w:val="28"/>
        </w:rPr>
        <w:footnoteReference w:id="1"/>
      </w:r>
      <w:r w:rsidRPr="00A77763">
        <w:rPr>
          <w:sz w:val="28"/>
          <w:szCs w:val="28"/>
        </w:rPr>
        <w:t>.</w:t>
      </w:r>
    </w:p>
    <w:p w:rsidR="00DA45D3" w:rsidRPr="00A77763" w:rsidRDefault="00DA45D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Ф.Котлер так определяет систему маркетинговой информации – постоянно действующая система взаимосвязи людей, оборудования, методических приемов, предназна</w:t>
      </w:r>
      <w:r w:rsidR="008331B7" w:rsidRPr="00A77763">
        <w:rPr>
          <w:sz w:val="28"/>
          <w:szCs w:val="28"/>
        </w:rPr>
        <w:t>ченных для сбора, классификации, а</w:t>
      </w:r>
      <w:r w:rsidRPr="00A77763">
        <w:rPr>
          <w:sz w:val="28"/>
          <w:szCs w:val="28"/>
        </w:rPr>
        <w:t>нализа, оценки и распространения актуальной</w:t>
      </w:r>
      <w:r w:rsidR="008331B7" w:rsidRPr="00A77763">
        <w:rPr>
          <w:sz w:val="28"/>
          <w:szCs w:val="28"/>
        </w:rPr>
        <w:t>, с</w:t>
      </w:r>
      <w:r w:rsidRPr="00A77763">
        <w:rPr>
          <w:sz w:val="28"/>
          <w:szCs w:val="28"/>
        </w:rPr>
        <w:t>овременной и точной информации для использования ее распорядителями сферы маркетинга м целью совершенствования планирования, претворения в жизнь и контроля за исполнением маркетинговых мероприятий</w:t>
      </w:r>
      <w:r w:rsidR="00BE081B" w:rsidRPr="00A77763">
        <w:rPr>
          <w:rStyle w:val="a9"/>
          <w:sz w:val="28"/>
          <w:szCs w:val="28"/>
        </w:rPr>
        <w:footnoteReference w:id="2"/>
      </w:r>
      <w:r w:rsidRPr="00A77763">
        <w:rPr>
          <w:sz w:val="28"/>
          <w:szCs w:val="28"/>
        </w:rPr>
        <w:t>.</w:t>
      </w:r>
    </w:p>
    <w:p w:rsidR="006552BC" w:rsidRPr="00A77763" w:rsidRDefault="00DA45D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Маркетинговая информационная система </w:t>
      </w:r>
      <w:r w:rsidR="006552BC" w:rsidRPr="00A77763">
        <w:rPr>
          <w:sz w:val="28"/>
          <w:szCs w:val="28"/>
        </w:rPr>
        <w:t>состоит из следующих подсистем: внутренняя информация; внешняя информация; сбор первичной информации; анализ информации. На практике эти подсистемы часто рассматриваются как самостоятельные маркетинговые информационные системы.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Примерная модель маркетинговой информационной системы отображена на рисунке </w:t>
      </w:r>
      <w:r w:rsidR="008331B7" w:rsidRPr="00A77763">
        <w:rPr>
          <w:sz w:val="28"/>
          <w:szCs w:val="28"/>
        </w:rPr>
        <w:t>1.</w:t>
      </w:r>
      <w:r w:rsidRPr="00A77763">
        <w:rPr>
          <w:sz w:val="28"/>
          <w:szCs w:val="28"/>
        </w:rPr>
        <w:t>1.</w:t>
      </w:r>
    </w:p>
    <w:p w:rsidR="00A77763" w:rsidRPr="00A77763" w:rsidRDefault="00A77763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52BC" w:rsidRPr="00A77763" w:rsidRDefault="00586280" w:rsidP="00A777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45.5pt">
            <v:imagedata r:id="rId7" o:title=""/>
          </v:shape>
        </w:pic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Рис. </w:t>
      </w:r>
      <w:r w:rsidR="008331B7" w:rsidRPr="00A77763">
        <w:rPr>
          <w:sz w:val="28"/>
          <w:szCs w:val="28"/>
        </w:rPr>
        <w:t>1.1</w:t>
      </w:r>
      <w:r w:rsidRPr="00A77763">
        <w:rPr>
          <w:sz w:val="28"/>
          <w:szCs w:val="28"/>
        </w:rPr>
        <w:t xml:space="preserve"> Модель маркетинговой информационной системы</w:t>
      </w:r>
      <w:r w:rsidR="00FC542F" w:rsidRPr="00A77763">
        <w:rPr>
          <w:rStyle w:val="a9"/>
          <w:sz w:val="28"/>
          <w:szCs w:val="28"/>
        </w:rPr>
        <w:footnoteReference w:id="3"/>
      </w:r>
    </w:p>
    <w:p w:rsidR="006552BC" w:rsidRPr="00A77763" w:rsidRDefault="00A77763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br w:type="page"/>
      </w:r>
      <w:r w:rsidR="006552BC" w:rsidRPr="00A77763">
        <w:rPr>
          <w:sz w:val="28"/>
          <w:szCs w:val="28"/>
        </w:rPr>
        <w:t>При рассмотрении информационного обеспечения процесса управления фирмой следует обратить внимание на такую составную часть, как информационная база, которая содержит сведения о микро- и макросреде маркетинга.</w:t>
      </w:r>
    </w:p>
    <w:p w:rsidR="002A0F99" w:rsidRPr="00A77763" w:rsidRDefault="002A0F9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 современных условиях успешно функционировать и динамично развиваться могут только те фирмы, руководство и специалисты которых располагают полной, достоверной и своевременной информацией по всем направлениям предпринимательской деятельности. Решить эту проблему можно за счет создания </w:t>
      </w:r>
      <w:r w:rsidR="00DA45D3" w:rsidRPr="00A77763">
        <w:rPr>
          <w:sz w:val="28"/>
          <w:szCs w:val="28"/>
        </w:rPr>
        <w:t xml:space="preserve">как раз таки </w:t>
      </w:r>
      <w:r w:rsidRPr="00A77763">
        <w:rPr>
          <w:sz w:val="28"/>
          <w:szCs w:val="28"/>
        </w:rPr>
        <w:t>системы маркетинговой информации, используя</w:t>
      </w:r>
      <w:r w:rsidR="000A590B" w:rsidRPr="00A77763">
        <w:rPr>
          <w:rStyle w:val="a9"/>
          <w:sz w:val="28"/>
          <w:szCs w:val="28"/>
        </w:rPr>
        <w:footnoteReference w:id="4"/>
      </w:r>
      <w:r w:rsidRPr="00A77763">
        <w:rPr>
          <w:sz w:val="28"/>
          <w:szCs w:val="28"/>
        </w:rPr>
        <w:t>:</w:t>
      </w:r>
    </w:p>
    <w:p w:rsidR="002A0F99" w:rsidRPr="00A77763" w:rsidRDefault="002A0F99" w:rsidP="00A77763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внутреннюю отчетность фирмы, характеризующую показатели продаж, закупок, величину издержек, объемы материальных запасов, а также включающую данные о движении оборотных средств, о дебиторской и кредиторской задолженности и т. д.; </w:t>
      </w:r>
    </w:p>
    <w:p w:rsidR="002A0F99" w:rsidRPr="00A77763" w:rsidRDefault="002A0F99" w:rsidP="00A77763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внешнюю текущую информацию о событиях, происходящих в предпринимательской среде; </w:t>
      </w:r>
    </w:p>
    <w:p w:rsidR="002A0F99" w:rsidRPr="00A77763" w:rsidRDefault="002A0F99" w:rsidP="00A77763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маркетинговые исследования, призванные обеспечить сбор информации, актуальной с точки зрения стоящей перед фирмой конкретной проблемы;</w:t>
      </w:r>
    </w:p>
    <w:p w:rsidR="002A0F99" w:rsidRPr="00A77763" w:rsidRDefault="002A0F99" w:rsidP="00A77763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результаты анализа маркетинговой информации, содержащие конкретные предложения по принятию необходимых управленческих решений.</w:t>
      </w:r>
    </w:p>
    <w:p w:rsidR="00316B51" w:rsidRPr="00A77763" w:rsidRDefault="00316B5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Источники внутренней информации: статистическая отчетность предприятия; бухгалтерская отчетность; материалы ранее проведенных исследований; отчеты ревизий и проверок; данные заявок, заказов, договоров; поступающие сведения; различного рода справки, отчеты; деловая переписка и т. д. Она обычно не используется в отрыве от других источников и видов информации, поскольку не содержит многих необходимых сведений. </w:t>
      </w:r>
    </w:p>
    <w:p w:rsidR="00316B51" w:rsidRPr="00A77763" w:rsidRDefault="00316B5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Система внешней информации ориентирована на источники и методические приемы, с помощью которых можно получить информацию о событиях и ситуациях, складывающихся во внешней маркетинговой среде.</w:t>
      </w:r>
    </w:p>
    <w:p w:rsidR="00316B51" w:rsidRPr="00A77763" w:rsidRDefault="00316B5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 системе внешней информации выделяют источники: </w:t>
      </w:r>
    </w:p>
    <w:p w:rsidR="00316B51" w:rsidRPr="00A77763" w:rsidRDefault="00316B51" w:rsidP="00A7776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общей маркетинговой информации (книги общей экономической ориентации, справочники, телевидение, радио, выставки, законодательные акты, рекламная деятельность массового характера и т.д.).</w:t>
      </w:r>
    </w:p>
    <w:p w:rsidR="00316B51" w:rsidRPr="00A77763" w:rsidRDefault="00316B51" w:rsidP="00A77763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узкопрофильной маркетинговой информации (узкоспециализированные печатные издания, книги, пособия, справочники по маркетингу, коммерческие базы и базы данных, каналы личной коммуникации и т. д.).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Информация, которая изучается руководством фирмы, подразделяется на два вида — первичную и вторичную (обработанную).</w:t>
      </w:r>
    </w:p>
    <w:p w:rsidR="006552BC" w:rsidRPr="00A77763" w:rsidRDefault="006552BC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Первичная информация — </w:t>
      </w:r>
      <w:r w:rsidRPr="00A77763">
        <w:rPr>
          <w:sz w:val="28"/>
          <w:szCs w:val="28"/>
        </w:rPr>
        <w:t>это никем не обработанные данные, собранные впервые специально для какой-либо конкретной пели.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Вторичная информация — </w:t>
      </w:r>
      <w:r w:rsidRPr="00A77763">
        <w:rPr>
          <w:sz w:val="28"/>
          <w:szCs w:val="28"/>
        </w:rPr>
        <w:t>это материал, который кто-то в свое время подготовил в обработанном виде, преследуя свои определенные цели, отличные от целей того, кто потребляет эту информацию как вторичную. Она включает в себя данные, опубликованные в открытых источниках — официальных изданиях государственных учреждений, периодике, книгах, а также отчеты о прежних исследованиях, составленные в самой фирме или же предоставленные ей, обычно за плату. Вторичная информация очень ценна своей удобной для восприятия формой, она дешевле и более доступна. Знакомство с новым для себя предметом всегда рекомендуется начинать именно с нее. Однако данные, обработанные для определенных целей, чаше всего оказываются с точки зрения требуемой в данном случае информации устаревшими, неточными, неполными, ненадежными или неудобно агрегированными</w:t>
      </w:r>
      <w:r w:rsidR="005C4405" w:rsidRPr="00A77763">
        <w:rPr>
          <w:rStyle w:val="a9"/>
          <w:sz w:val="28"/>
          <w:szCs w:val="28"/>
        </w:rPr>
        <w:footnoteReference w:id="5"/>
      </w:r>
      <w:r w:rsidRPr="00A77763">
        <w:rPr>
          <w:sz w:val="28"/>
          <w:szCs w:val="28"/>
        </w:rPr>
        <w:t>.</w:t>
      </w:r>
    </w:p>
    <w:p w:rsidR="006552BC" w:rsidRPr="00A77763" w:rsidRDefault="006552BC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Поэтому, ознакомившись </w:t>
      </w:r>
      <w:r w:rsidR="003849BD" w:rsidRPr="00A77763">
        <w:rPr>
          <w:sz w:val="28"/>
          <w:szCs w:val="28"/>
        </w:rPr>
        <w:t>с</w:t>
      </w:r>
      <w:r w:rsidRPr="00A77763">
        <w:rPr>
          <w:sz w:val="28"/>
          <w:szCs w:val="28"/>
        </w:rPr>
        <w:t xml:space="preserve"> вторичной информацией, чаше всего приступают к самостоятельному сбору первичной информации. Именно это и называется маркетинговым исследованием.</w:t>
      </w:r>
    </w:p>
    <w:p w:rsidR="00A77763" w:rsidRPr="00A77763" w:rsidRDefault="00A77763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1A63" w:rsidRPr="00A77763" w:rsidRDefault="000A1A63" w:rsidP="00A7776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1.2 Направления исследования и поиска информации в маркетинге</w:t>
      </w:r>
    </w:p>
    <w:p w:rsidR="0007696E" w:rsidRPr="00A77763" w:rsidRDefault="0007696E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Исследования маркетинга представляют собой сбор, обработку и анализ первичных данных с целью уменьшения неопределенности, сопутствующей принятию маркетинговых решений. Исследованиям подвергаются рынок, конкуренты, потребители, цены, внутренний потенциал предприятий. Основой их служат общенаучные и аналитико-прогностические методы. Конкретным результатом исследований маркетинга являются разработки, которые используются при выборе и реализации стратегии и тактики маркетинговой деятельности предприятия.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Исследование рынка — самое распространенное направление в маркетинговых исследова</w:t>
      </w:r>
      <w:r w:rsidR="006552BC" w:rsidRPr="00A77763">
        <w:rPr>
          <w:sz w:val="28"/>
          <w:szCs w:val="28"/>
        </w:rPr>
        <w:t>ниях. Оно проводится с целью по</w:t>
      </w:r>
      <w:r w:rsidRPr="00A77763">
        <w:rPr>
          <w:sz w:val="28"/>
          <w:szCs w:val="28"/>
        </w:rPr>
        <w:t>лучения данных о рыночных условиях для опр</w:t>
      </w:r>
      <w:r w:rsidR="006552BC" w:rsidRPr="00A77763">
        <w:rPr>
          <w:sz w:val="28"/>
          <w:szCs w:val="28"/>
        </w:rPr>
        <w:t>еделения дея</w:t>
      </w:r>
      <w:r w:rsidRPr="00A77763">
        <w:rPr>
          <w:sz w:val="28"/>
          <w:szCs w:val="28"/>
        </w:rPr>
        <w:t>тельности предприятия. Как подчеркивают специалисты, без рыночных исследований невозможно систематически собирать, анализировать и сопоставлять всю информацию, необходимую для принятия важных решений, связанных с выбором рынка, определением объема прода</w:t>
      </w:r>
      <w:r w:rsidR="006552BC" w:rsidRPr="00A77763">
        <w:rPr>
          <w:sz w:val="28"/>
          <w:szCs w:val="28"/>
        </w:rPr>
        <w:t>ж, прогнозированием и планирова</w:t>
      </w:r>
      <w:r w:rsidRPr="00A77763">
        <w:rPr>
          <w:sz w:val="28"/>
          <w:szCs w:val="28"/>
        </w:rPr>
        <w:t>нием рыночной деятельности</w:t>
      </w:r>
      <w:r w:rsidR="005C4405" w:rsidRPr="00A77763">
        <w:rPr>
          <w:rStyle w:val="a9"/>
          <w:sz w:val="28"/>
          <w:szCs w:val="28"/>
        </w:rPr>
        <w:footnoteReference w:id="6"/>
      </w:r>
      <w:r w:rsidRPr="00A77763">
        <w:rPr>
          <w:sz w:val="28"/>
          <w:szCs w:val="28"/>
        </w:rPr>
        <w:t>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Объектами в данном случае являются тенденции и процессы развития рынка, включая анализ изменения экономических, научно-технических, демографических, экологических, законодательных и других факторов</w:t>
      </w:r>
      <w:r w:rsidR="006552BC" w:rsidRPr="00A77763">
        <w:rPr>
          <w:sz w:val="28"/>
          <w:szCs w:val="28"/>
        </w:rPr>
        <w:t>. Исследуются также его структу</w:t>
      </w:r>
      <w:r w:rsidRPr="00A77763">
        <w:rPr>
          <w:sz w:val="28"/>
          <w:szCs w:val="28"/>
        </w:rPr>
        <w:t>ра, география и емкость, д</w:t>
      </w:r>
      <w:r w:rsidR="006552BC" w:rsidRPr="00A77763">
        <w:rPr>
          <w:sz w:val="28"/>
          <w:szCs w:val="28"/>
        </w:rPr>
        <w:t>инамика продаж, состояние конку</w:t>
      </w:r>
      <w:r w:rsidRPr="00A77763">
        <w:rPr>
          <w:sz w:val="28"/>
          <w:szCs w:val="28"/>
        </w:rPr>
        <w:t>ренции, сложившаяся конъю</w:t>
      </w:r>
      <w:r w:rsidR="006552BC" w:rsidRPr="00A77763">
        <w:rPr>
          <w:sz w:val="28"/>
          <w:szCs w:val="28"/>
        </w:rPr>
        <w:t>нктура, возможности и риски. Ос</w:t>
      </w:r>
      <w:r w:rsidRPr="00A77763">
        <w:rPr>
          <w:sz w:val="28"/>
          <w:szCs w:val="28"/>
        </w:rPr>
        <w:t>новными результатами исследования рынка являются прогнозы его развития, оценка конъюнктурных тенденций, выявление ключевых факторов успеха. Определяются наиболее эффективные способы ведения конкурентной политики и возможности выхода на новые рынки. Осуществляется сегментация рынков, т.е. выбор целевых рынков и рыночных ниш.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Исследование потребителей позволяет определить и изучить весь комплекс побудительных факторов, которыми руководствуются потребители при </w:t>
      </w:r>
      <w:r w:rsidR="006552BC" w:rsidRPr="00A77763">
        <w:rPr>
          <w:sz w:val="28"/>
          <w:szCs w:val="28"/>
        </w:rPr>
        <w:t>выборе товаров (доходы, социаль</w:t>
      </w:r>
      <w:r w:rsidRPr="00A77763">
        <w:rPr>
          <w:sz w:val="28"/>
          <w:szCs w:val="28"/>
        </w:rPr>
        <w:t>ное положение, половозрастна</w:t>
      </w:r>
      <w:r w:rsidR="006552BC" w:rsidRPr="00A77763">
        <w:rPr>
          <w:sz w:val="28"/>
          <w:szCs w:val="28"/>
        </w:rPr>
        <w:t>я структура, образование). В ка</w:t>
      </w:r>
      <w:r w:rsidRPr="00A77763">
        <w:rPr>
          <w:sz w:val="28"/>
          <w:szCs w:val="28"/>
        </w:rPr>
        <w:t>честве объектов выступают индивидуальные потребители, семьи, домашние хозяйства, а так</w:t>
      </w:r>
      <w:r w:rsidR="006552BC" w:rsidRPr="00A77763">
        <w:rPr>
          <w:sz w:val="28"/>
          <w:szCs w:val="28"/>
        </w:rPr>
        <w:t>же организации. Предметом иссле</w:t>
      </w:r>
      <w:r w:rsidRPr="00A77763">
        <w:rPr>
          <w:sz w:val="28"/>
          <w:szCs w:val="28"/>
        </w:rPr>
        <w:t>дования является мотивация потребительского поведения на рынке и определяющие его факторы. Изучается структура потребления, обеспеченность</w:t>
      </w:r>
      <w:r w:rsidR="006552BC" w:rsidRPr="00A77763">
        <w:rPr>
          <w:sz w:val="28"/>
          <w:szCs w:val="28"/>
        </w:rPr>
        <w:t xml:space="preserve"> товарами, тенденции покупатель</w:t>
      </w:r>
      <w:r w:rsidRPr="00A77763">
        <w:rPr>
          <w:sz w:val="28"/>
          <w:szCs w:val="28"/>
        </w:rPr>
        <w:t>ского спроса. Кроме того, анализируются процессы и условия удовлетворения основных прав потребителей. Разработками здесь являются типология потребителей, моделирование их поведения на рынке, прогноз ожидаемого спроса. Цель такого исследования — сегментация потребителей, выбор целевых сегментов рынка</w:t>
      </w:r>
      <w:r w:rsidR="00A002D9" w:rsidRPr="00A77763">
        <w:rPr>
          <w:rStyle w:val="a9"/>
          <w:sz w:val="28"/>
          <w:szCs w:val="28"/>
        </w:rPr>
        <w:footnoteReference w:id="7"/>
      </w:r>
      <w:r w:rsidRPr="00A77763">
        <w:rPr>
          <w:sz w:val="28"/>
          <w:szCs w:val="28"/>
        </w:rPr>
        <w:t>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Исследование конкуренто</w:t>
      </w:r>
      <w:r w:rsidR="006552BC" w:rsidRPr="00A77763">
        <w:rPr>
          <w:sz w:val="28"/>
          <w:szCs w:val="28"/>
        </w:rPr>
        <w:t>в заключается в том, чтобы полу</w:t>
      </w:r>
      <w:r w:rsidRPr="00A77763">
        <w:rPr>
          <w:sz w:val="28"/>
          <w:szCs w:val="28"/>
        </w:rPr>
        <w:t>чить необходимые данные для обеспечения преимущества на рынке, а также найти возмо</w:t>
      </w:r>
      <w:r w:rsidR="006552BC" w:rsidRPr="00A77763">
        <w:rPr>
          <w:sz w:val="28"/>
          <w:szCs w:val="28"/>
        </w:rPr>
        <w:t>жности сотрудничества и коопера</w:t>
      </w:r>
      <w:r w:rsidRPr="00A77763">
        <w:rPr>
          <w:sz w:val="28"/>
          <w:szCs w:val="28"/>
        </w:rPr>
        <w:t>ции с возможными конкурентами. С этой целью анализируются их сильные и слабые стороны, изучаются занимаемая ими доля рынка, реакция потребителей на их маркетинговые средства (совершенствование товара, изменение цен, товарные марки, поведение рекламных компаний, развитие сервиса). Наряду с этим изучаются материальный, финансовый, трудовой потенциал конкурентов, организац</w:t>
      </w:r>
      <w:r w:rsidR="006552BC" w:rsidRPr="00A77763">
        <w:rPr>
          <w:sz w:val="28"/>
          <w:szCs w:val="28"/>
        </w:rPr>
        <w:t>ия управления деятельностью. Ре</w:t>
      </w:r>
      <w:r w:rsidRPr="00A77763">
        <w:rPr>
          <w:sz w:val="28"/>
          <w:szCs w:val="28"/>
        </w:rPr>
        <w:t>зультатами таких исследован</w:t>
      </w:r>
      <w:r w:rsidR="006552BC" w:rsidRPr="00A77763">
        <w:rPr>
          <w:sz w:val="28"/>
          <w:szCs w:val="28"/>
        </w:rPr>
        <w:t>ий становятся выбор путей и воз</w:t>
      </w:r>
      <w:r w:rsidRPr="00A77763">
        <w:rPr>
          <w:sz w:val="28"/>
          <w:szCs w:val="28"/>
        </w:rPr>
        <w:t>можностей достижения наиболее выгодного положения на рынке (лидерство, следование за лидером, избегание кон</w:t>
      </w:r>
      <w:r w:rsidR="006552BC" w:rsidRPr="00A77763">
        <w:rPr>
          <w:sz w:val="28"/>
          <w:szCs w:val="28"/>
        </w:rPr>
        <w:t>курен</w:t>
      </w:r>
      <w:r w:rsidRPr="00A77763">
        <w:rPr>
          <w:sz w:val="28"/>
          <w:szCs w:val="28"/>
        </w:rPr>
        <w:t>ции), определение активных и пассивных стратегий обеспечения ценового преимущества или преимущества за счет качества предлагаемых товаров</w:t>
      </w:r>
      <w:r w:rsidR="005C4405" w:rsidRPr="00A77763">
        <w:rPr>
          <w:rStyle w:val="a9"/>
          <w:sz w:val="28"/>
          <w:szCs w:val="28"/>
        </w:rPr>
        <w:footnoteReference w:id="8"/>
      </w:r>
      <w:r w:rsidRPr="00A77763">
        <w:rPr>
          <w:sz w:val="28"/>
          <w:szCs w:val="28"/>
        </w:rPr>
        <w:t>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Изучение фирменной струк</w:t>
      </w:r>
      <w:r w:rsidR="006552BC" w:rsidRPr="00A77763">
        <w:rPr>
          <w:sz w:val="28"/>
          <w:szCs w:val="28"/>
        </w:rPr>
        <w:t>туры рынка проводится, чтобы по</w:t>
      </w:r>
      <w:r w:rsidRPr="00A77763">
        <w:rPr>
          <w:sz w:val="28"/>
          <w:szCs w:val="28"/>
        </w:rPr>
        <w:t>лучить сведения о возможных посредниках, с помощью которых предприятие будет в состоянии «присутствовать» на выбранных рынках. Помимо коммерческих, торговых и иных посредников, предприятие должно иметь правильное представление о других «помощниках» в своей деятельности на рынках. Это транспортно-экспедиторские, рекламные, страховые, юридические, финансовые, консультацио</w:t>
      </w:r>
      <w:r w:rsidR="006552BC" w:rsidRPr="00A77763">
        <w:rPr>
          <w:sz w:val="28"/>
          <w:szCs w:val="28"/>
        </w:rPr>
        <w:t>нные и другие компании и органи</w:t>
      </w:r>
      <w:r w:rsidRPr="00A77763">
        <w:rPr>
          <w:sz w:val="28"/>
          <w:szCs w:val="28"/>
        </w:rPr>
        <w:t>зации, создающие в совокупности маркетинговую инфраст</w:t>
      </w:r>
      <w:r w:rsidR="0039636B" w:rsidRPr="00A77763">
        <w:rPr>
          <w:sz w:val="28"/>
          <w:szCs w:val="28"/>
        </w:rPr>
        <w:t>р</w:t>
      </w:r>
      <w:r w:rsidRPr="00A77763">
        <w:rPr>
          <w:sz w:val="28"/>
          <w:szCs w:val="28"/>
        </w:rPr>
        <w:t>уктуру рынка.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Исследование товаров нацелено на определение соответствия их технико-экономических показателей и качества запросам и требованиям покупателей, а </w:t>
      </w:r>
      <w:r w:rsidR="0039636B" w:rsidRPr="00A77763">
        <w:rPr>
          <w:sz w:val="28"/>
          <w:szCs w:val="28"/>
        </w:rPr>
        <w:t>также анализ конкурентоспособно</w:t>
      </w:r>
      <w:r w:rsidRPr="00A77763">
        <w:rPr>
          <w:sz w:val="28"/>
          <w:szCs w:val="28"/>
        </w:rPr>
        <w:t>сти. Исследования товара позволяют получить сведения относительно того, что хочет иметь потребитель, какие параметры изделия (дизайн, надежность,</w:t>
      </w:r>
      <w:r w:rsidR="0039636B" w:rsidRPr="00A77763">
        <w:rPr>
          <w:sz w:val="28"/>
          <w:szCs w:val="28"/>
        </w:rPr>
        <w:t xml:space="preserve"> цену, эргономику, сервис, функ</w:t>
      </w:r>
      <w:r w:rsidRPr="00A77763">
        <w:rPr>
          <w:sz w:val="28"/>
          <w:szCs w:val="28"/>
        </w:rPr>
        <w:t>циональность) он более всег</w:t>
      </w:r>
      <w:r w:rsidR="0039636B" w:rsidRPr="00A77763">
        <w:rPr>
          <w:sz w:val="28"/>
          <w:szCs w:val="28"/>
        </w:rPr>
        <w:t>о ценит. Наряду с этим можно по</w:t>
      </w:r>
      <w:r w:rsidRPr="00A77763">
        <w:rPr>
          <w:sz w:val="28"/>
          <w:szCs w:val="28"/>
        </w:rPr>
        <w:t>лучить данные для формирования</w:t>
      </w:r>
      <w:r w:rsidR="0039636B" w:rsidRPr="00A77763">
        <w:rPr>
          <w:sz w:val="28"/>
          <w:szCs w:val="28"/>
        </w:rPr>
        <w:t xml:space="preserve"> наиболее удачных аргумен</w:t>
      </w:r>
      <w:r w:rsidRPr="00A77763">
        <w:rPr>
          <w:sz w:val="28"/>
          <w:szCs w:val="28"/>
        </w:rPr>
        <w:t>тов рекламной компании</w:t>
      </w:r>
      <w:r w:rsidR="0039636B" w:rsidRPr="00A77763">
        <w:rPr>
          <w:sz w:val="28"/>
          <w:szCs w:val="28"/>
        </w:rPr>
        <w:t>, выбора подходящих торговых по</w:t>
      </w:r>
      <w:r w:rsidRPr="00A77763">
        <w:rPr>
          <w:sz w:val="28"/>
          <w:szCs w:val="28"/>
        </w:rPr>
        <w:t>средников.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Объектами здесь являютс</w:t>
      </w:r>
      <w:r w:rsidR="0039636B" w:rsidRPr="00A77763">
        <w:rPr>
          <w:sz w:val="28"/>
          <w:szCs w:val="28"/>
        </w:rPr>
        <w:t>я потребительские свойства това</w:t>
      </w:r>
      <w:r w:rsidRPr="00A77763">
        <w:rPr>
          <w:sz w:val="28"/>
          <w:szCs w:val="28"/>
        </w:rPr>
        <w:t>ров-аналогов и товаров-конкурентов, реакция потребителей на новые товары, и их перспективные требования, товар</w:t>
      </w:r>
      <w:r w:rsidR="0039636B" w:rsidRPr="00A77763">
        <w:rPr>
          <w:sz w:val="28"/>
          <w:szCs w:val="28"/>
        </w:rPr>
        <w:t>ный ас</w:t>
      </w:r>
      <w:r w:rsidRPr="00A77763">
        <w:rPr>
          <w:sz w:val="28"/>
          <w:szCs w:val="28"/>
        </w:rPr>
        <w:t>сортимент, упаковка, уровень сервиса, соответствие продукции законодательным нормам и правилам. Результаты исследования дают возможность предприятию разработать собственный ассортимент в соответствии с требованиями покупателей, повысить его конкурентоспособность, определить направления деятельности в зависимости от различных стадий «жизненного цикла» изделий, найти идею</w:t>
      </w:r>
      <w:r w:rsidR="0039636B" w:rsidRPr="00A77763">
        <w:rPr>
          <w:sz w:val="28"/>
          <w:szCs w:val="28"/>
        </w:rPr>
        <w:t xml:space="preserve"> и разработать новые товары, мо</w:t>
      </w:r>
      <w:r w:rsidRPr="00A77763">
        <w:rPr>
          <w:sz w:val="28"/>
          <w:szCs w:val="28"/>
        </w:rPr>
        <w:t>дифицировать выпускаемые изделия, усовершенствовать маркировку, выработать фирменный стиль, определить способы</w:t>
      </w:r>
      <w:r w:rsidR="00A77763" w:rsidRP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патентной защиты.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Исследование цены направлено на определение уровня и соотношение цен, чтобы иметь возможность получать наибольшую прибыль при наименьших затратах (минимизация затрат и максимизация выгоды). В качестве объектов выступают затраты на разработку, производство</w:t>
      </w:r>
      <w:r w:rsidR="0039636B" w:rsidRPr="00A77763">
        <w:rPr>
          <w:sz w:val="28"/>
          <w:szCs w:val="28"/>
        </w:rPr>
        <w:t xml:space="preserve"> и сбыт товаров (калькуляция из</w:t>
      </w:r>
      <w:r w:rsidRPr="00A77763">
        <w:rPr>
          <w:sz w:val="28"/>
          <w:szCs w:val="28"/>
        </w:rPr>
        <w:t>держек), влияние конкуренции со стороны других предприятий и товаров-аналогов (сравнение технико-экономических и потребительских параметров), поведение и реакция потребителей относительно цены (эластичность спроса). В результате выбираются наиболее эффективные соотношения затрат и цен (внутренние условия, издержки производства), а также цены и прибыли (внешние условия)</w:t>
      </w:r>
      <w:r w:rsidR="00A002D9" w:rsidRPr="00A77763">
        <w:rPr>
          <w:rStyle w:val="a9"/>
          <w:sz w:val="28"/>
          <w:szCs w:val="28"/>
        </w:rPr>
        <w:footnoteReference w:id="9"/>
      </w:r>
      <w:r w:rsidRPr="00A77763">
        <w:rPr>
          <w:sz w:val="28"/>
          <w:szCs w:val="28"/>
        </w:rPr>
        <w:t>.</w:t>
      </w:r>
    </w:p>
    <w:p w:rsidR="00A002D9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Исследование продвижения товара и продаж преследует цель определить наиболее эффективные пути, способы и средства быстрейшего доведения това</w:t>
      </w:r>
      <w:r w:rsidR="0039636B" w:rsidRPr="00A77763">
        <w:rPr>
          <w:sz w:val="28"/>
          <w:szCs w:val="28"/>
        </w:rPr>
        <w:t>ра до потребителя и его реализа</w:t>
      </w:r>
      <w:r w:rsidRPr="00A77763">
        <w:rPr>
          <w:sz w:val="28"/>
          <w:szCs w:val="28"/>
        </w:rPr>
        <w:t xml:space="preserve">ции. Главными объектами здесь становятся торговые каналы, посредники, продавцы, формы и методы продажи, издержки обращения (сопоставление торговых расходов </w:t>
      </w:r>
      <w:r w:rsidR="0039636B" w:rsidRPr="00A77763">
        <w:rPr>
          <w:sz w:val="28"/>
          <w:szCs w:val="28"/>
        </w:rPr>
        <w:t>с размерами по</w:t>
      </w:r>
      <w:r w:rsidRPr="00A77763">
        <w:rPr>
          <w:sz w:val="28"/>
          <w:szCs w:val="28"/>
        </w:rPr>
        <w:t xml:space="preserve">лучаемой прибыли). 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Исследование системы стимулирования сбыта и рекламы — также одно из важных направлений маркетинговых исследований</w:t>
      </w:r>
      <w:r w:rsidR="00A002D9" w:rsidRPr="00A77763">
        <w:rPr>
          <w:rStyle w:val="a9"/>
          <w:sz w:val="28"/>
          <w:szCs w:val="28"/>
        </w:rPr>
        <w:footnoteReference w:id="10"/>
      </w:r>
      <w:r w:rsidRPr="00A77763">
        <w:rPr>
          <w:sz w:val="28"/>
          <w:szCs w:val="28"/>
        </w:rPr>
        <w:t>. Его цель состоит в том, ч</w:t>
      </w:r>
      <w:r w:rsidR="0039636B" w:rsidRPr="00A77763">
        <w:rPr>
          <w:sz w:val="28"/>
          <w:szCs w:val="28"/>
        </w:rPr>
        <w:t>тобы выявить, как, когда и с по</w:t>
      </w:r>
      <w:r w:rsidRPr="00A77763">
        <w:rPr>
          <w:sz w:val="28"/>
          <w:szCs w:val="28"/>
        </w:rPr>
        <w:t xml:space="preserve">мощью каких средств лучше </w:t>
      </w:r>
      <w:r w:rsidR="0039636B" w:rsidRPr="00A77763">
        <w:rPr>
          <w:sz w:val="28"/>
          <w:szCs w:val="28"/>
        </w:rPr>
        <w:t>стимулировать сбыт, повысить ав</w:t>
      </w:r>
      <w:r w:rsidRPr="00A77763">
        <w:rPr>
          <w:sz w:val="28"/>
          <w:szCs w:val="28"/>
        </w:rPr>
        <w:t>торитет товаропроизводителя на рынке, успешно осуществлять рекламные мероприятия. В</w:t>
      </w:r>
      <w:r w:rsidR="0039636B" w:rsidRPr="00A77763">
        <w:rPr>
          <w:sz w:val="28"/>
          <w:szCs w:val="28"/>
        </w:rPr>
        <w:t xml:space="preserve"> качестве объектов в данном слу</w:t>
      </w:r>
      <w:r w:rsidRPr="00A77763">
        <w:rPr>
          <w:sz w:val="28"/>
          <w:szCs w:val="28"/>
        </w:rPr>
        <w:t>чае выступают поведени</w:t>
      </w:r>
      <w:r w:rsidR="0039636B" w:rsidRPr="00A77763">
        <w:rPr>
          <w:sz w:val="28"/>
          <w:szCs w:val="28"/>
        </w:rPr>
        <w:t>е поставщиков, посредников и по</w:t>
      </w:r>
      <w:r w:rsidRPr="00A77763">
        <w:rPr>
          <w:sz w:val="28"/>
          <w:szCs w:val="28"/>
        </w:rPr>
        <w:t>купателей, эффективн</w:t>
      </w:r>
      <w:r w:rsidR="0039636B" w:rsidRPr="00A77763">
        <w:rPr>
          <w:sz w:val="28"/>
          <w:szCs w:val="28"/>
        </w:rPr>
        <w:t>ость рекламы, отношение потреби</w:t>
      </w:r>
      <w:r w:rsidRPr="00A77763">
        <w:rPr>
          <w:sz w:val="28"/>
          <w:szCs w:val="28"/>
        </w:rPr>
        <w:t xml:space="preserve">тельской общественности, </w:t>
      </w:r>
      <w:r w:rsidR="0039636B" w:rsidRPr="00A77763">
        <w:rPr>
          <w:sz w:val="28"/>
          <w:szCs w:val="28"/>
        </w:rPr>
        <w:t>контакты с покупателями. Резуль</w:t>
      </w:r>
      <w:r w:rsidRPr="00A77763">
        <w:rPr>
          <w:sz w:val="28"/>
          <w:szCs w:val="28"/>
        </w:rPr>
        <w:t>таты исследований позволяют выработать политику «паблик рилейшнз» (взаимоотнош</w:t>
      </w:r>
      <w:r w:rsidR="005A11C5" w:rsidRPr="00A77763">
        <w:rPr>
          <w:sz w:val="28"/>
          <w:szCs w:val="28"/>
        </w:rPr>
        <w:t>ения с публикой), создать благо</w:t>
      </w:r>
      <w:r w:rsidRPr="00A77763">
        <w:rPr>
          <w:sz w:val="28"/>
          <w:szCs w:val="28"/>
        </w:rPr>
        <w:t xml:space="preserve">приятное отношение к предприятию, его товарам (сформировать имидж), определить методы формирования спроса населения, воздействия на поставщиков и посредников, подвысить эффективность коммуникационных связей, в том числе рекламы. 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Исследование внутренней среды предприятия ставит целью определение реального уровня его конкурентоспособности в результате сопоставления соответствующих факторов внешней и внутренней среды. </w:t>
      </w:r>
    </w:p>
    <w:p w:rsidR="000A1A63" w:rsidRPr="00A77763" w:rsidRDefault="000A1A63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061395" w:rsidRPr="00A7776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sz w:val="28"/>
          <w:szCs w:val="28"/>
        </w:rPr>
        <w:br w:type="page"/>
      </w:r>
      <w:r w:rsidR="000A590B" w:rsidRPr="00A77763">
        <w:rPr>
          <w:b/>
          <w:sz w:val="28"/>
          <w:szCs w:val="28"/>
        </w:rPr>
        <w:t xml:space="preserve">Глава </w:t>
      </w:r>
      <w:r w:rsidR="00061395" w:rsidRPr="00A77763">
        <w:rPr>
          <w:b/>
          <w:sz w:val="28"/>
          <w:szCs w:val="28"/>
        </w:rPr>
        <w:t xml:space="preserve">2. </w:t>
      </w:r>
      <w:r w:rsidR="000A1A63" w:rsidRPr="00A77763">
        <w:rPr>
          <w:b/>
          <w:sz w:val="28"/>
          <w:szCs w:val="28"/>
        </w:rPr>
        <w:t>С</w:t>
      </w:r>
      <w:r w:rsidR="00061395" w:rsidRPr="00A77763">
        <w:rPr>
          <w:b/>
          <w:sz w:val="28"/>
          <w:szCs w:val="28"/>
        </w:rPr>
        <w:t>ущность и анализ вторичной информации</w:t>
      </w:r>
    </w:p>
    <w:p w:rsidR="00061395" w:rsidRPr="00A77763" w:rsidRDefault="00061395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536178" w:rsidRPr="00A77763" w:rsidRDefault="00536178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Вторичная информация — это либо данные, полученные из других (обычно внешних) источников, либо собственная информация, полученная ранее по другому поводу, с другими целями. Вторичную информацию дешевле и быстрее можно получить, ее легко использовать, для большей достоверности всегда можно сослаться на авторитетные источники, к тому же она позволяет проверить получаемые первичные данные и повысить эффективность их использования. В целом, по мнению некоторых специалистов, в 17 из 20 случаев вторичной информации оказывается достаточно для принятия ответственных решений. Но дело в том, что в море информации о России пока мало профессиональных маркетинговых данных, а официальная, в том числе ведомственная и региональная статистика до сих пор не заслужила уважения серьезных специалистов. К тому же вторичная информация, к сожалению, разрознена, редко представлена системно, а самое главное, далеко не всегда отражает цели предстоящих маркетинговых действий, их конкретные объекты и условия их существовании и развитии.</w:t>
      </w:r>
    </w:p>
    <w:p w:rsidR="00536178" w:rsidRPr="00A77763" w:rsidRDefault="00536178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Рассмотрим основные источники вторичной информации. Основной массив этой информации представлен данными о фирмах.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Регулярными источниками информации выступают: периодическая печать, справочники по фирмам, статистические ежегодники, годовые отчеты о деятельности фирм, сообщения торгово-промышленных палат и союзов предпринимателей, информация о работе отраслей, иные источники информации, включая ресурсы компьютерных сетей, итоги переписи населения и др. Рассмотрим основные из них более подробно.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1. Периодическая печать — </w:t>
      </w:r>
      <w:r w:rsidRPr="00A77763">
        <w:rPr>
          <w:sz w:val="28"/>
          <w:szCs w:val="28"/>
        </w:rPr>
        <w:t xml:space="preserve">журналы и газеты деловой ориентации. Здесь можно почерпнуть много сведений о текущей деятельности фирм. Наиболее серьезная международная информация ежегодно публикуется в американском журнале </w:t>
      </w:r>
      <w:r w:rsidRPr="00A77763">
        <w:rPr>
          <w:sz w:val="28"/>
          <w:szCs w:val="28"/>
          <w:lang w:val="en-US"/>
        </w:rPr>
        <w:t>Fortune</w:t>
      </w:r>
      <w:r w:rsidRPr="00A77763">
        <w:rPr>
          <w:sz w:val="28"/>
          <w:szCs w:val="28"/>
        </w:rPr>
        <w:t xml:space="preserve"> в виде сводных таблиц по 500 американским и 500 неамериканским фирмам. Журнал проводит ранжирование фирм по объемам продаж с указанием их принадлежности к отрасли производства и стране. Приводятся данные об оборотах, активах, прибыли, числе занятых на фирмах.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Среди российских изданий общей экономической ориентации можно выделить газеты «Ведомости», «Экономика и жизнь», «Финансовая газета», периодические печатные издания «Коммерсант», «Финансовые известия», «Интерфакс—АИФ», журналы «Эксперт», «Бизнес», «Эко», а также уже издания маркетинговой специализации: «Маркетинг», «Спрос», «Рекламный мир», «Маркетинг и маркетинговые исследования в России», «Практический маркетинг», «Маркетинг в России и за рубежом», «Маркетолог». Определенный сетевой ресурс маркетинговой информации представляет собой электронный журнал по маркетингу «4</w:t>
      </w:r>
      <w:r w:rsidRPr="00A77763">
        <w:rPr>
          <w:sz w:val="28"/>
          <w:szCs w:val="28"/>
          <w:lang w:val="en-US"/>
        </w:rPr>
        <w:t>p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» (</w:t>
      </w:r>
      <w:r w:rsidRPr="00A77763">
        <w:rPr>
          <w:sz w:val="28"/>
          <w:szCs w:val="28"/>
          <w:lang w:val="en-US"/>
        </w:rPr>
        <w:t>http</w:t>
      </w:r>
      <w:r w:rsidRPr="00A77763">
        <w:rPr>
          <w:sz w:val="28"/>
          <w:szCs w:val="28"/>
        </w:rPr>
        <w:t>://4</w:t>
      </w:r>
      <w:r w:rsidRPr="00A77763">
        <w:rPr>
          <w:sz w:val="28"/>
          <w:szCs w:val="28"/>
          <w:lang w:val="en-US"/>
        </w:rPr>
        <w:t>p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)</w:t>
      </w:r>
      <w:r w:rsidR="00FC542F" w:rsidRPr="00A77763">
        <w:rPr>
          <w:rStyle w:val="a9"/>
          <w:sz w:val="28"/>
          <w:szCs w:val="28"/>
        </w:rPr>
        <w:footnoteReference w:id="11"/>
      </w:r>
      <w:r w:rsidRPr="00A77763">
        <w:rPr>
          <w:sz w:val="28"/>
          <w:szCs w:val="28"/>
        </w:rPr>
        <w:t>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>2.</w:t>
      </w:r>
      <w:r w:rsidR="00A77763" w:rsidRPr="00A77763">
        <w:rPr>
          <w:iCs/>
          <w:sz w:val="28"/>
          <w:szCs w:val="28"/>
        </w:rPr>
        <w:t xml:space="preserve"> </w:t>
      </w:r>
      <w:r w:rsidRPr="00A77763">
        <w:rPr>
          <w:iCs/>
          <w:sz w:val="28"/>
          <w:szCs w:val="28"/>
        </w:rPr>
        <w:t xml:space="preserve">Справочники по фирмам. </w:t>
      </w:r>
      <w:r w:rsidRPr="00A77763">
        <w:rPr>
          <w:sz w:val="28"/>
          <w:szCs w:val="28"/>
        </w:rPr>
        <w:t>Здесь можно получить систематизированные сведения об истории компании, ее производственной базе, результатах производственной и торговой деятельности, составе правления и наблюдательного совета, о персональных связях руководителей компании, ее почтовом и электронном адресе, а также выяснить, какие фирмы производят, продают или покупают тот или иной товар и даже получить обзор развития экономики определенной развивающейся страны, планы экономического развития, сведения о правительственных органах и т.п.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Сведения, помещаемые в справочниках, черпаются исключительно из опубликованных материалов и содержат только ту информацию, которую сами фирмы считают нужным довести до общего сведения. Справочники издаются ежегодно в основном частными специализированными издательствами, союзами предпринимателей, торговыми палатами во всех развитых капиталистических странах. Срок устаревания информации — один-два года.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зависимости от характера и объема публикуемой информации справочники по фирмам (как международные, так и национальные) можно разделить на следующие виды: товаро-фирменные и отраслевые (оба этих типа источников информации особенно значимы для маркетинговых исследований), адресные, по акционерным обществам, общефирменные, о финансовых связях между фирмами. Издаются также директорские и биографические справочники, публикующие сведения о представителях делового мира, на основе которых, в частности, можно установить связи между отдельными фирмами.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Общенациональные российские справочники такие, как «Регистр РАУ-Пресс», «Независимые производители товаров и услуг», «Вся промышленность России», «Справочник российского коммерсанта», справочники серии «Резерв» и др., содержат большой объем информации о предприятиях, фирмах и организациях России, действующих в различных отраслях промышленности и в сфере услуг</w:t>
      </w:r>
      <w:r w:rsidR="00FC542F" w:rsidRPr="00A77763">
        <w:rPr>
          <w:rStyle w:val="a9"/>
          <w:sz w:val="28"/>
          <w:szCs w:val="28"/>
        </w:rPr>
        <w:footnoteReference w:id="12"/>
      </w:r>
      <w:r w:rsidRPr="00A77763">
        <w:rPr>
          <w:sz w:val="28"/>
          <w:szCs w:val="28"/>
        </w:rPr>
        <w:t>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 Интернете появились справочники фирм по регионам с довольно простыми названиями — по цифровым кодам регионов, например: </w:t>
      </w:r>
      <w:r w:rsidRPr="00A77763">
        <w:rPr>
          <w:sz w:val="28"/>
          <w:szCs w:val="28"/>
          <w:lang w:val="en-US"/>
        </w:rPr>
        <w:t>http</w:t>
      </w:r>
      <w:r w:rsidRPr="00A77763">
        <w:rPr>
          <w:sz w:val="28"/>
          <w:szCs w:val="28"/>
        </w:rPr>
        <w:t>:// 29.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/</w:t>
      </w:r>
      <w:r w:rsidRPr="00A77763">
        <w:rPr>
          <w:sz w:val="28"/>
          <w:szCs w:val="28"/>
          <w:lang w:val="en-US"/>
        </w:rPr>
        <w:t>firms</w:t>
      </w:r>
      <w:r w:rsidRPr="00A77763">
        <w:rPr>
          <w:sz w:val="28"/>
          <w:szCs w:val="28"/>
        </w:rPr>
        <w:t xml:space="preserve">/ — Архангельская область, </w:t>
      </w:r>
      <w:r w:rsidRPr="00A77763">
        <w:rPr>
          <w:sz w:val="28"/>
          <w:szCs w:val="28"/>
          <w:lang w:val="en-US"/>
        </w:rPr>
        <w:t>http</w:t>
      </w:r>
      <w:r w:rsidRPr="00A77763">
        <w:rPr>
          <w:sz w:val="28"/>
          <w:szCs w:val="28"/>
        </w:rPr>
        <w:t>://59.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/</w:t>
      </w:r>
      <w:r w:rsidRPr="00A77763">
        <w:rPr>
          <w:sz w:val="28"/>
          <w:szCs w:val="28"/>
          <w:lang w:val="en-US"/>
        </w:rPr>
        <w:t>firms</w:t>
      </w:r>
      <w:r w:rsidRPr="00A77763">
        <w:rPr>
          <w:sz w:val="28"/>
          <w:szCs w:val="28"/>
        </w:rPr>
        <w:t xml:space="preserve">/ — Пермская область, </w:t>
      </w:r>
      <w:r w:rsidRPr="00A77763">
        <w:rPr>
          <w:sz w:val="28"/>
          <w:szCs w:val="28"/>
          <w:lang w:val="en-US"/>
        </w:rPr>
        <w:t>http</w:t>
      </w:r>
      <w:r w:rsidRPr="00A77763">
        <w:rPr>
          <w:sz w:val="28"/>
          <w:szCs w:val="28"/>
        </w:rPr>
        <w:t>://23</w:t>
      </w:r>
      <w:r w:rsidRPr="00A77763">
        <w:rPr>
          <w:sz w:val="28"/>
          <w:szCs w:val="28"/>
          <w:lang w:val="en-US"/>
        </w:rPr>
        <w:t>online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/</w:t>
      </w:r>
      <w:r w:rsidRPr="00A77763">
        <w:rPr>
          <w:sz w:val="28"/>
          <w:szCs w:val="28"/>
          <w:lang w:val="en-US"/>
        </w:rPr>
        <w:t>firms</w:t>
      </w:r>
      <w:r w:rsidRPr="00A77763">
        <w:rPr>
          <w:sz w:val="28"/>
          <w:szCs w:val="28"/>
        </w:rPr>
        <w:t>/ — Краснодарский край и т.д. Такого рода сайты структурированы по отраслевому принципу и весьма демократичны: для того чтобы занести новую фирму в справочник (и иметь возможность в дальнейшем редактировать информацию о ней), необходима всего лишь электронная регистрация на сайте. Понятно, что такая информация нуждается в дополнительной проверке.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3.Статистические ежегодники. </w:t>
      </w:r>
      <w:r w:rsidRPr="00A77763">
        <w:rPr>
          <w:sz w:val="28"/>
          <w:szCs w:val="28"/>
        </w:rPr>
        <w:t>Госкомстат РФ издает как ежегодники, так и ежемесячники с названиями типа «Социально-экономическое положение Российской Федерации в феврале 2008 года». Аналогичные издания можно встретить (а можно и не встретить) по регионам и отраслям. Регулярно публикуются сборники по результатам переписей населения и выборочных обследований. Издаются также ежемесячные журналы «Вопросы статистики» и «Статистическое обозрение»</w:t>
      </w:r>
      <w:r w:rsidR="00FC542F" w:rsidRPr="00A77763">
        <w:rPr>
          <w:rStyle w:val="a9"/>
          <w:sz w:val="28"/>
          <w:szCs w:val="28"/>
        </w:rPr>
        <w:footnoteReference w:id="13"/>
      </w:r>
      <w:r w:rsidRPr="00A77763">
        <w:rPr>
          <w:sz w:val="28"/>
          <w:szCs w:val="28"/>
        </w:rPr>
        <w:t>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Вместе с тем приходится признать, что на сегодняшний день в России нет ни одного органа, учреждения или компании, располагающих полной структурированной информацией о ведущих российских производителях товаров и услуг.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некотором объеме такого рода данные имеются в учреждениях системы Госкомстата, Государственном таможенном комитете, Госкомимуществе и налоговых инспекциях, но она недоступна для пользователей. Характерно, что в настоящее время первичная информация о фирмах предоставляется непосредственно продавцами и покупателями на рынке, представителями интересующих предприятий и т.д. Вторичную информацию можно почерпнуть из официальной статистики, из общенациональной и местной прессы и других средств массовой информации, а также воспользоваться услугами специализированных фирм и организаций — ВНИКИ МЭРТ РФ, Внешэкономсервиса, ТПП РФ, различных ассоциаций и т.д.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4.Годовые отчеты о деятельности фирм. </w:t>
      </w:r>
      <w:r w:rsidRPr="00A77763">
        <w:rPr>
          <w:sz w:val="28"/>
          <w:szCs w:val="28"/>
        </w:rPr>
        <w:t>Они составляются к ежегодному собранию акционеров и утверждаются советом директоров. В годовых отчетах дается относительно полная характеристика деятельности фирмы в целом и ее производственных отделений за истекший финансовый год, включая результаты производственной и торговой деятельности, размеры капиталовложений, расходы на научные исследования, общее число занятых. Иногда годовой отчет содержит ряд производственных и финансовых показателей деятельности фирмы за последние 5—10 лет. В отчете обычно приводится также полный состав правления и совета директоров (наблюдательного совета фирмы). Такого рода отчеты — пока еще большая редкость для российских фирм и практикуются лишь ведущими компаниями. Биржевые сообщения распространяются в СМИ «Агентством финансовой информации», «Интерфаксом» и др.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5.Сообщения торгово-промышленных палат, союзов предпринимателей. </w:t>
      </w:r>
      <w:r w:rsidRPr="00A77763">
        <w:rPr>
          <w:sz w:val="28"/>
          <w:szCs w:val="28"/>
        </w:rPr>
        <w:t>Определенный объем информации о российских и иностранных фирмах можно получить через ТИП РФ, в частности с помощью Единой информационной сети ТИП РФ. Эта сеть призвана представлять сведения об отечественных и зарубежных предприятиях, о потенциальных партнерах, об экспортных и импортных возможностях российских</w:t>
      </w:r>
      <w:r w:rsid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и зарубежных фирм. Можно использовать следующие базы данных</w:t>
      </w:r>
      <w:r w:rsid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ТИП РФ: «Восточноевропейский бизнес», охватывающая более чем 50 тыс. восточноевропейских фирм и компаний; «Деловая панорама», содержащая данные по более чем 36 тыс. предприятий и организаций СНГ; «Деловое сотрудничество», созданная на основе специализированной анкеты, содержащей подробную информацию о предприятии.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7. </w:t>
      </w:r>
      <w:r w:rsidRPr="00A77763">
        <w:rPr>
          <w:iCs/>
          <w:sz w:val="28"/>
          <w:szCs w:val="28"/>
        </w:rPr>
        <w:t xml:space="preserve">Другие источники информации. </w:t>
      </w:r>
      <w:r w:rsidRPr="00A77763">
        <w:rPr>
          <w:sz w:val="28"/>
          <w:szCs w:val="28"/>
        </w:rPr>
        <w:t xml:space="preserve">В этом качестве могут выступать </w:t>
      </w:r>
      <w:r w:rsidRPr="00A77763">
        <w:rPr>
          <w:iCs/>
          <w:sz w:val="28"/>
          <w:szCs w:val="28"/>
        </w:rPr>
        <w:t xml:space="preserve">судебные решения, </w:t>
      </w:r>
      <w:r w:rsidRPr="00A77763">
        <w:rPr>
          <w:sz w:val="28"/>
          <w:szCs w:val="28"/>
        </w:rPr>
        <w:t>сборники постановлений арбитражного суда, публикуемые издательством «Юридическая литература».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Часто сбор информации начинается с анализа </w:t>
      </w:r>
      <w:r w:rsidRPr="00A77763">
        <w:rPr>
          <w:iCs/>
          <w:sz w:val="28"/>
          <w:szCs w:val="28"/>
        </w:rPr>
        <w:t xml:space="preserve">рекламных объявлений. </w:t>
      </w:r>
      <w:r w:rsidRPr="00A77763">
        <w:rPr>
          <w:sz w:val="28"/>
          <w:szCs w:val="28"/>
        </w:rPr>
        <w:t xml:space="preserve">Наиболее массово они публикуются в газетах типа столичных «Из рук в руки», «Центр </w:t>
      </w:r>
      <w:r w:rsidRPr="00A77763">
        <w:rPr>
          <w:sz w:val="28"/>
          <w:szCs w:val="28"/>
          <w:lang w:val="en-US"/>
        </w:rPr>
        <w:t>plus</w:t>
      </w:r>
      <w:r w:rsidRPr="00A77763">
        <w:rPr>
          <w:sz w:val="28"/>
          <w:szCs w:val="28"/>
        </w:rPr>
        <w:t>», «Экстра-М» и аналогичных региональных изданиях. Идут в дело проспекты и буклеты с выставок и ярмарок, прайс-листы. Нельзя осудить и использование информации из словарей и энциклопедий — по крайней мере, для предварительной ориентации в той или иной проблеме.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Особая группа источников информации сосредоточена в сфере </w:t>
      </w:r>
      <w:r w:rsidRPr="00A77763">
        <w:rPr>
          <w:iCs/>
          <w:sz w:val="28"/>
          <w:szCs w:val="28"/>
        </w:rPr>
        <w:t xml:space="preserve">телекоммуникационных, </w:t>
      </w:r>
      <w:r w:rsidRPr="00A77763">
        <w:rPr>
          <w:bCs/>
          <w:iCs/>
          <w:sz w:val="28"/>
          <w:szCs w:val="28"/>
        </w:rPr>
        <w:t>в том числе сетевых услуг.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Только в российской части Интернета на информационно-поисковом портале </w:t>
      </w:r>
      <w:r w:rsidRPr="00A77763">
        <w:rPr>
          <w:sz w:val="28"/>
          <w:szCs w:val="28"/>
          <w:lang w:val="en-US"/>
        </w:rPr>
        <w:t>Rambler</w:t>
      </w:r>
      <w:r w:rsidRPr="00A77763">
        <w:rPr>
          <w:sz w:val="28"/>
          <w:szCs w:val="28"/>
        </w:rPr>
        <w:t xml:space="preserve"> в середине </w:t>
      </w:r>
      <w:smartTag w:uri="urn:schemas-microsoft-com:office:smarttags" w:element="metricconverter">
        <w:smartTagPr>
          <w:attr w:name="ProductID" w:val="2007 г"/>
        </w:smartTagPr>
        <w:r w:rsidRPr="00A77763">
          <w:rPr>
            <w:sz w:val="28"/>
            <w:szCs w:val="28"/>
          </w:rPr>
          <w:t>2007 г</w:t>
        </w:r>
      </w:smartTag>
      <w:r w:rsidRPr="00A77763">
        <w:rPr>
          <w:sz w:val="28"/>
          <w:szCs w:val="28"/>
        </w:rPr>
        <w:t xml:space="preserve">. по ключевому слову маркетинг можно было найти 27,5 тыс. сайтов и около 433 тыс. документов, в </w:t>
      </w:r>
      <w:r w:rsidRPr="00A77763">
        <w:rPr>
          <w:sz w:val="28"/>
          <w:szCs w:val="28"/>
          <w:lang w:val="en-US"/>
        </w:rPr>
        <w:t>Yandex</w:t>
      </w:r>
      <w:r w:rsidRPr="00A77763">
        <w:rPr>
          <w:sz w:val="28"/>
          <w:szCs w:val="28"/>
        </w:rPr>
        <w:t xml:space="preserve"> — более миллиона страниц.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Один из наиболее популярных и содержательных сайтов, действующий с </w:t>
      </w:r>
      <w:smartTag w:uri="urn:schemas-microsoft-com:office:smarttags" w:element="metricconverter">
        <w:smartTagPr>
          <w:attr w:name="ProductID" w:val="1998 г"/>
        </w:smartTagPr>
        <w:r w:rsidRPr="00A77763">
          <w:rPr>
            <w:sz w:val="28"/>
            <w:szCs w:val="28"/>
          </w:rPr>
          <w:t>1998 г</w:t>
        </w:r>
      </w:smartTag>
      <w:r w:rsidRPr="00A77763">
        <w:rPr>
          <w:sz w:val="28"/>
          <w:szCs w:val="28"/>
        </w:rPr>
        <w:t xml:space="preserve">., расположился по адресу </w:t>
      </w:r>
      <w:r w:rsidRPr="00A77763">
        <w:rPr>
          <w:sz w:val="28"/>
          <w:szCs w:val="28"/>
          <w:lang w:val="en-US"/>
        </w:rPr>
        <w:t>www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marketing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spb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. В его он-лайновой библиотеке посетители получили возможность знакомиться с книгами, статьями, энциклопедией, периодикой и библиографией по маркетингу, реальными маркетинговыми исследованиями, программным обеспечением, семинарами и конференциями, получить информацию о маркетинговых агентствах и профессиональных объединениях маркетологов, наладить профессиональное общение.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Множество ссылок на актуальные ресурсы Интернета по маркетингу можно найти по адресу </w:t>
      </w:r>
      <w:r w:rsidRPr="00A77763">
        <w:rPr>
          <w:sz w:val="28"/>
          <w:szCs w:val="28"/>
          <w:lang w:val="en-US"/>
        </w:rPr>
        <w:t>http</w:t>
      </w:r>
      <w:r w:rsidRPr="00A77763">
        <w:rPr>
          <w:sz w:val="28"/>
          <w:szCs w:val="28"/>
        </w:rPr>
        <w:t>://</w:t>
      </w:r>
      <w:r w:rsidRPr="00A77763">
        <w:rPr>
          <w:sz w:val="28"/>
          <w:szCs w:val="28"/>
          <w:lang w:val="en-US"/>
        </w:rPr>
        <w:t>www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rc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ram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ru</w:t>
      </w:r>
      <w:r w:rsidRPr="00A77763">
        <w:rPr>
          <w:sz w:val="28"/>
          <w:szCs w:val="28"/>
        </w:rPr>
        <w:t>/</w:t>
      </w:r>
      <w:r w:rsidRPr="00A77763">
        <w:rPr>
          <w:sz w:val="28"/>
          <w:szCs w:val="28"/>
          <w:lang w:val="en-US"/>
        </w:rPr>
        <w:t>questions</w:t>
      </w:r>
      <w:r w:rsidRPr="00A77763">
        <w:rPr>
          <w:sz w:val="28"/>
          <w:szCs w:val="28"/>
        </w:rPr>
        <w:t>/</w:t>
      </w:r>
      <w:r w:rsidRPr="00A77763">
        <w:rPr>
          <w:sz w:val="28"/>
          <w:szCs w:val="28"/>
          <w:lang w:val="en-US"/>
        </w:rPr>
        <w:t>links</w:t>
      </w:r>
      <w:r w:rsidRPr="00A77763">
        <w:rPr>
          <w:sz w:val="28"/>
          <w:szCs w:val="28"/>
        </w:rPr>
        <w:t>.</w:t>
      </w:r>
      <w:r w:rsidRPr="00A77763">
        <w:rPr>
          <w:sz w:val="28"/>
          <w:szCs w:val="28"/>
          <w:lang w:val="en-US"/>
        </w:rPr>
        <w:t>html</w:t>
      </w:r>
      <w:r w:rsidRPr="00A77763">
        <w:rPr>
          <w:sz w:val="28"/>
          <w:szCs w:val="28"/>
        </w:rPr>
        <w:t>.</w:t>
      </w:r>
    </w:p>
    <w:p w:rsidR="00061395" w:rsidRPr="00A77763" w:rsidRDefault="00061395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Во многих странах мира уже давно функционируют банки (базы) данных, создаваемые с коммерческими целями консультативными, издательскими фирмами, а также крупными компьютерными фирмами, специализирующимися на производстве и сбыте программного продукта. Такие фирмы могут обслуживать несколько банков данных, отвечая за достоверность, своевременное и активное обновление содержащейся в них информации. Пользователь может получать информацию из баз данных путем передачи ее по модему, а также на компакт-дисках, по факсу, путем участия в информационных конференциях и форумах.</w:t>
      </w:r>
    </w:p>
    <w:p w:rsidR="00061395" w:rsidRPr="00A77763" w:rsidRDefault="0006139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Краткую бизнес-информацию можно найти в так называемых «Желтых страницах», аналоге распространенных на Западе телефонных справочников. Стандартный сервис включает в себя название рода деятельности в бизнесе, номера телефонов и факса, адрес электронной почты, ссылки на страницу в Интернете и несколько рубрик, к которым может быть причислен данный бизнес, а также краткое (20-50) слов описание деятельности фирмы.</w:t>
      </w:r>
    </w:p>
    <w:p w:rsidR="00061395" w:rsidRPr="00A77763" w:rsidRDefault="00061395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1B287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590B" w:rsidRPr="00A77763">
        <w:rPr>
          <w:b/>
          <w:sz w:val="28"/>
          <w:szCs w:val="28"/>
        </w:rPr>
        <w:t xml:space="preserve">Глава </w:t>
      </w:r>
      <w:r w:rsidR="001B2873" w:rsidRPr="00A77763">
        <w:rPr>
          <w:b/>
          <w:sz w:val="28"/>
          <w:szCs w:val="28"/>
        </w:rPr>
        <w:t>3. Сбор и анализ первичных данных</w:t>
      </w:r>
    </w:p>
    <w:p w:rsidR="00A77763" w:rsidRPr="00A7776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2873" w:rsidRPr="00A77763" w:rsidRDefault="00E9536D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3.1 Постановка целей и задач маркетингового исследования</w:t>
      </w:r>
    </w:p>
    <w:p w:rsidR="0007696E" w:rsidRPr="00A77763" w:rsidRDefault="0007696E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E9536D" w:rsidRPr="00A77763" w:rsidRDefault="00E9536D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Большинство маркетинговых исследований предполагает сбор и анализ первичных данных.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Процедура маркетинго</w:t>
      </w:r>
      <w:r w:rsidR="00E9536D" w:rsidRPr="00A77763">
        <w:rPr>
          <w:sz w:val="28"/>
          <w:szCs w:val="28"/>
        </w:rPr>
        <w:t>вых исследований состоит из ком</w:t>
      </w:r>
      <w:r w:rsidRPr="00A77763">
        <w:rPr>
          <w:sz w:val="28"/>
          <w:szCs w:val="28"/>
        </w:rPr>
        <w:t>плекса последовательных частных действий (этапов)</w:t>
      </w:r>
      <w:r w:rsidR="005C4405" w:rsidRPr="00A77763">
        <w:rPr>
          <w:rStyle w:val="a9"/>
          <w:sz w:val="28"/>
          <w:szCs w:val="28"/>
        </w:rPr>
        <w:footnoteReference w:id="14"/>
      </w:r>
      <w:r w:rsidRPr="00A77763">
        <w:rPr>
          <w:sz w:val="28"/>
          <w:szCs w:val="28"/>
        </w:rPr>
        <w:t>: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1. Разработка концепции исследования (постановка проб</w:t>
      </w:r>
      <w:r w:rsidR="00E9536D" w:rsidRPr="00A77763">
        <w:rPr>
          <w:sz w:val="28"/>
          <w:szCs w:val="28"/>
        </w:rPr>
        <w:t>ле</w:t>
      </w:r>
      <w:r w:rsidRPr="00A77763">
        <w:rPr>
          <w:sz w:val="28"/>
          <w:szCs w:val="28"/>
        </w:rPr>
        <w:t>мы, определение задач и целей).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2. Получение и анализ эмпирических данных (разработка рабочего инструментария, процесс получения данных, их обработка и анализ).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3. Формирование основ</w:t>
      </w:r>
      <w:r w:rsidR="00E9536D" w:rsidRPr="00A77763">
        <w:rPr>
          <w:sz w:val="28"/>
          <w:szCs w:val="28"/>
        </w:rPr>
        <w:t>ных выводов и оформление резуль</w:t>
      </w:r>
      <w:r w:rsidRPr="00A77763">
        <w:rPr>
          <w:sz w:val="28"/>
          <w:szCs w:val="28"/>
        </w:rPr>
        <w:t>татов исследования.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Маркетинговые исследования предполагают, что на первом этапе следует четко сформулировать, в чем заключается основная проблема, кото</w:t>
      </w:r>
      <w:r w:rsidR="00E9536D" w:rsidRPr="00A77763">
        <w:rPr>
          <w:sz w:val="28"/>
          <w:szCs w:val="28"/>
        </w:rPr>
        <w:t>рую вы пытаетесь решить. Это мо</w:t>
      </w:r>
      <w:r w:rsidRPr="00A77763">
        <w:rPr>
          <w:sz w:val="28"/>
          <w:szCs w:val="28"/>
        </w:rPr>
        <w:t>жет быть потребность у</w:t>
      </w:r>
      <w:r w:rsidR="00E9536D" w:rsidRPr="00A77763">
        <w:rPr>
          <w:sz w:val="28"/>
          <w:szCs w:val="28"/>
        </w:rPr>
        <w:t>величить объем продаж, необходи</w:t>
      </w:r>
      <w:r w:rsidRPr="00A77763">
        <w:rPr>
          <w:sz w:val="28"/>
          <w:szCs w:val="28"/>
        </w:rPr>
        <w:t>мость выяснить, почему продукт конкурента раскупается лучше, чем ваш, или представление на рынке совершенно нового продукта и определения соответствующей реакции на него. Проблематика марке</w:t>
      </w:r>
      <w:r w:rsidR="00E9536D" w:rsidRPr="00A77763">
        <w:rPr>
          <w:sz w:val="28"/>
          <w:szCs w:val="28"/>
        </w:rPr>
        <w:t>тингового исследования может вы</w:t>
      </w:r>
      <w:r w:rsidRPr="00A77763">
        <w:rPr>
          <w:sz w:val="28"/>
          <w:szCs w:val="28"/>
        </w:rPr>
        <w:t>текать из вида товара и специфики его потребления, уровня насыщенности рынка, каналов продвижения и действий конкурентов, прогнозиро</w:t>
      </w:r>
      <w:r w:rsidR="00E9536D" w:rsidRPr="00A77763">
        <w:rPr>
          <w:sz w:val="28"/>
          <w:szCs w:val="28"/>
        </w:rPr>
        <w:t>вания будущего спроса, эффектив</w:t>
      </w:r>
      <w:r w:rsidRPr="00A77763">
        <w:rPr>
          <w:sz w:val="28"/>
          <w:szCs w:val="28"/>
        </w:rPr>
        <w:t>ности рекламы, уровня цен, необходимого для реализации продукта, определения потенциальных потребителей вашего продукта. Следовательно, задача заключается в исследовании в первую очередь тех проблем, от которых зависят современное состояние и дальнейшее развитие рынка.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 целом задачи маркетинговых исследований сводятся к определению потенциальных покупателей вашего продукта, их местонахождения и размера </w:t>
      </w:r>
      <w:r w:rsidR="00E9536D" w:rsidRPr="00A77763">
        <w:rPr>
          <w:sz w:val="28"/>
          <w:szCs w:val="28"/>
        </w:rPr>
        <w:t>средств, которые они склон</w:t>
      </w:r>
      <w:r w:rsidRPr="00A77763">
        <w:rPr>
          <w:sz w:val="28"/>
          <w:szCs w:val="28"/>
        </w:rPr>
        <w:t xml:space="preserve">ны уплатить за этот продукт, причин его приобретения. Кроме того, нужно знать, какие средства коммуникации можно использовать для обращения к потенциальным покупателям. Потребность в этих данных обусловливается следующими причинами: невозможностью разместить рекламу во всех средствах массовой информации и необходимостью доставки продукта в </w:t>
      </w:r>
      <w:r w:rsidR="00E9536D" w:rsidRPr="00A77763">
        <w:rPr>
          <w:sz w:val="28"/>
          <w:szCs w:val="28"/>
        </w:rPr>
        <w:t>рамках имеющейся системы распро</w:t>
      </w:r>
      <w:r w:rsidRPr="00A77763">
        <w:rPr>
          <w:sz w:val="28"/>
          <w:szCs w:val="28"/>
        </w:rPr>
        <w:t>странения.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От общей постановки за</w:t>
      </w:r>
      <w:r w:rsidR="00E9536D" w:rsidRPr="00A77763">
        <w:rPr>
          <w:sz w:val="28"/>
          <w:szCs w:val="28"/>
        </w:rPr>
        <w:t>дач и фактически сложившейся ры</w:t>
      </w:r>
      <w:r w:rsidRPr="00A77763">
        <w:rPr>
          <w:sz w:val="28"/>
          <w:szCs w:val="28"/>
        </w:rPr>
        <w:t xml:space="preserve">ночной ситуации зависит цель исследования, которая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</w:t>
      </w:r>
      <w:r w:rsidR="00E9536D" w:rsidRPr="00A77763">
        <w:rPr>
          <w:sz w:val="28"/>
          <w:szCs w:val="28"/>
        </w:rPr>
        <w:t>решений. Полная программа марке</w:t>
      </w:r>
      <w:r w:rsidRPr="00A77763">
        <w:rPr>
          <w:sz w:val="28"/>
          <w:szCs w:val="28"/>
        </w:rPr>
        <w:t>тинговых исследований необязательна для всех без исключения данных, которые требуется получить. Здесь следует исходить из степени необходимости информации, затрат на ее получение и ценности для ваших целей</w:t>
      </w:r>
      <w:r w:rsidR="005A11C5" w:rsidRPr="00A77763">
        <w:rPr>
          <w:rStyle w:val="a9"/>
          <w:sz w:val="28"/>
          <w:szCs w:val="28"/>
        </w:rPr>
        <w:footnoteReference w:id="15"/>
      </w:r>
      <w:r w:rsidRPr="00A77763">
        <w:rPr>
          <w:sz w:val="28"/>
          <w:szCs w:val="28"/>
        </w:rPr>
        <w:t>.</w:t>
      </w:r>
    </w:p>
    <w:p w:rsidR="00E9536D" w:rsidRPr="00A77763" w:rsidRDefault="00E9536D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E9536D" w:rsidRPr="00A77763" w:rsidRDefault="00E9536D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3.2 Методы и инструменты сбора информации</w:t>
      </w:r>
    </w:p>
    <w:p w:rsidR="0007696E" w:rsidRPr="00A77763" w:rsidRDefault="0007696E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D24841" w:rsidRPr="00A77763" w:rsidRDefault="00E9536D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На втором этапе </w:t>
      </w:r>
      <w:r w:rsidR="00711F65" w:rsidRPr="00A77763">
        <w:rPr>
          <w:sz w:val="28"/>
          <w:szCs w:val="28"/>
        </w:rPr>
        <w:t>маркетингового</w:t>
      </w:r>
      <w:r w:rsidRPr="00A77763">
        <w:rPr>
          <w:sz w:val="28"/>
          <w:szCs w:val="28"/>
        </w:rPr>
        <w:t xml:space="preserve"> </w:t>
      </w:r>
      <w:r w:rsidR="00711F65" w:rsidRPr="00A77763">
        <w:rPr>
          <w:sz w:val="28"/>
          <w:szCs w:val="28"/>
        </w:rPr>
        <w:t xml:space="preserve">исследования осуществляется сбор информации. </w:t>
      </w:r>
    </w:p>
    <w:p w:rsidR="00711F65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Мы стремимся узнат</w:t>
      </w:r>
      <w:r w:rsidR="00711F65" w:rsidRPr="00A77763">
        <w:rPr>
          <w:sz w:val="28"/>
          <w:szCs w:val="28"/>
        </w:rPr>
        <w:t>ь, как можно больше о рынке, по</w:t>
      </w:r>
      <w:r w:rsidRPr="00A77763">
        <w:rPr>
          <w:sz w:val="28"/>
          <w:szCs w:val="28"/>
        </w:rPr>
        <w:t>этому очень важно решить, какой из многих мет</w:t>
      </w:r>
      <w:r w:rsidR="00711F65" w:rsidRPr="00A77763">
        <w:rPr>
          <w:sz w:val="28"/>
          <w:szCs w:val="28"/>
        </w:rPr>
        <w:t>одов по</w:t>
      </w:r>
      <w:r w:rsidRPr="00A77763">
        <w:rPr>
          <w:sz w:val="28"/>
          <w:szCs w:val="28"/>
        </w:rPr>
        <w:t xml:space="preserve">лучения информации для исследовательского проекта следует выбрать. </w:t>
      </w:r>
    </w:p>
    <w:p w:rsidR="00711F65" w:rsidRPr="00A77763" w:rsidRDefault="00711F6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Существует три основных метода сбора информации: </w:t>
      </w:r>
      <w:r w:rsidR="00810F59" w:rsidRPr="00A77763">
        <w:rPr>
          <w:sz w:val="28"/>
          <w:szCs w:val="28"/>
        </w:rPr>
        <w:t>опрос, наблюдение, эксперимент</w:t>
      </w:r>
      <w:r w:rsidR="00BB4449" w:rsidRPr="00A77763">
        <w:rPr>
          <w:sz w:val="28"/>
          <w:szCs w:val="28"/>
        </w:rPr>
        <w:t xml:space="preserve"> и имитация. </w:t>
      </w:r>
      <w:r w:rsidR="00810F59" w:rsidRPr="00A77763">
        <w:rPr>
          <w:sz w:val="28"/>
          <w:szCs w:val="28"/>
        </w:rPr>
        <w:t>Рассмотрим их.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последнее время одним из наиболее распространенных способов получения необходимой информации становится опрос определенного круга людей</w:t>
      </w:r>
      <w:r w:rsidR="004174E9" w:rsidRPr="00A77763">
        <w:rPr>
          <w:sz w:val="28"/>
          <w:szCs w:val="28"/>
        </w:rPr>
        <w:t>, имеющих непосредственное отно</w:t>
      </w:r>
      <w:r w:rsidRPr="00A77763">
        <w:rPr>
          <w:sz w:val="28"/>
          <w:szCs w:val="28"/>
        </w:rPr>
        <w:t xml:space="preserve">шение к исследуемой проблеме. Провести </w:t>
      </w:r>
      <w:r w:rsidRPr="00A77763">
        <w:rPr>
          <w:iCs/>
          <w:sz w:val="28"/>
          <w:szCs w:val="28"/>
        </w:rPr>
        <w:t xml:space="preserve">опрос </w:t>
      </w:r>
      <w:r w:rsidRPr="00A77763">
        <w:rPr>
          <w:sz w:val="28"/>
          <w:szCs w:val="28"/>
        </w:rPr>
        <w:t>- это означает выявить существующие позиции опрашиваемых по некоторому кругу вопросов, относящихся к рассматриваемой проблеме.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Для проведения опроса обычно подготавливаются с</w:t>
      </w:r>
      <w:r w:rsidR="004174E9" w:rsidRPr="00A77763">
        <w:rPr>
          <w:sz w:val="28"/>
          <w:szCs w:val="28"/>
        </w:rPr>
        <w:t>пециаль</w:t>
      </w:r>
      <w:r w:rsidRPr="00A77763">
        <w:rPr>
          <w:sz w:val="28"/>
          <w:szCs w:val="28"/>
        </w:rPr>
        <w:t>ные вопросы, а также формули</w:t>
      </w:r>
      <w:r w:rsidR="004174E9" w:rsidRPr="00A77763">
        <w:rPr>
          <w:sz w:val="28"/>
          <w:szCs w:val="28"/>
        </w:rPr>
        <w:t>руются возможные ответы на них.</w:t>
      </w:r>
      <w:r w:rsidRPr="00A77763">
        <w:rPr>
          <w:sz w:val="28"/>
          <w:szCs w:val="28"/>
        </w:rPr>
        <w:t xml:space="preserve"> Если подготовленные вопросы в каждом конкретном случае задаются не в одних и тех же формулировках и опрос принимает форму свободной беседы, то его принято называть интервьюированием. Если вопросы ставятся в фиксированной форме, то такой опрос называется </w:t>
      </w:r>
      <w:r w:rsidRPr="00A77763">
        <w:rPr>
          <w:iCs/>
          <w:sz w:val="28"/>
          <w:szCs w:val="28"/>
        </w:rPr>
        <w:t xml:space="preserve">анкетированием. </w:t>
      </w:r>
      <w:r w:rsidRPr="00A77763">
        <w:rPr>
          <w:sz w:val="28"/>
          <w:szCs w:val="28"/>
        </w:rPr>
        <w:t xml:space="preserve">Для анкетирования разрабатывается специальный опросный бланк - </w:t>
      </w:r>
      <w:r w:rsidRPr="00A77763">
        <w:rPr>
          <w:iCs/>
          <w:sz w:val="28"/>
          <w:szCs w:val="28"/>
        </w:rPr>
        <w:t xml:space="preserve">анкета. </w:t>
      </w:r>
      <w:r w:rsidR="004174E9" w:rsidRPr="00A77763">
        <w:rPr>
          <w:sz w:val="28"/>
          <w:szCs w:val="28"/>
        </w:rPr>
        <w:t>В ан</w:t>
      </w:r>
      <w:r w:rsidRPr="00A77763">
        <w:rPr>
          <w:sz w:val="28"/>
          <w:szCs w:val="28"/>
        </w:rPr>
        <w:t>кете одновременно с указани</w:t>
      </w:r>
      <w:r w:rsidR="004174E9" w:rsidRPr="00A77763">
        <w:rPr>
          <w:sz w:val="28"/>
          <w:szCs w:val="28"/>
        </w:rPr>
        <w:t>ем вопросов, как правило, приво</w:t>
      </w:r>
      <w:r w:rsidRPr="00A77763">
        <w:rPr>
          <w:sz w:val="28"/>
          <w:szCs w:val="28"/>
        </w:rPr>
        <w:t xml:space="preserve">дятся возможные ответы на них. Это позволяет опрашиваемым при минимуме затрат времени ответить на поставленные вопросы, а исследователю упростить процесс обработки собранной информации. Анкетные опросы проводятся как в </w:t>
      </w:r>
      <w:r w:rsidRPr="00A77763">
        <w:rPr>
          <w:iCs/>
          <w:sz w:val="28"/>
          <w:szCs w:val="28"/>
        </w:rPr>
        <w:t xml:space="preserve">устной, </w:t>
      </w:r>
      <w:r w:rsidRPr="00A77763">
        <w:rPr>
          <w:sz w:val="28"/>
          <w:szCs w:val="28"/>
        </w:rPr>
        <w:t xml:space="preserve">так и в </w:t>
      </w:r>
      <w:r w:rsidRPr="00A77763">
        <w:rPr>
          <w:iCs/>
          <w:sz w:val="28"/>
          <w:szCs w:val="28"/>
        </w:rPr>
        <w:t xml:space="preserve">письменной </w:t>
      </w:r>
      <w:r w:rsidRPr="00A77763">
        <w:rPr>
          <w:sz w:val="28"/>
          <w:szCs w:val="28"/>
        </w:rPr>
        <w:t>форме. В первом случае исследователь обращается к опрашиваемому с устными вопросами (по тексту анкеты) и сам фиксирует ответы в бланке анкеты. При письменном опросе анкетный бланк вручается оп</w:t>
      </w:r>
      <w:r w:rsidR="004174E9" w:rsidRPr="00A77763">
        <w:rPr>
          <w:sz w:val="28"/>
          <w:szCs w:val="28"/>
        </w:rPr>
        <w:t>рашиваемому и тот лично заполня</w:t>
      </w:r>
      <w:r w:rsidRPr="00A77763">
        <w:rPr>
          <w:sz w:val="28"/>
          <w:szCs w:val="28"/>
        </w:rPr>
        <w:t>ет его</w:t>
      </w:r>
      <w:r w:rsidR="000A590B" w:rsidRPr="00A77763">
        <w:rPr>
          <w:rStyle w:val="a9"/>
          <w:sz w:val="28"/>
          <w:szCs w:val="28"/>
        </w:rPr>
        <w:footnoteReference w:id="16"/>
      </w:r>
      <w:r w:rsidRPr="00A77763">
        <w:rPr>
          <w:sz w:val="28"/>
          <w:szCs w:val="28"/>
        </w:rPr>
        <w:t>.</w:t>
      </w:r>
    </w:p>
    <w:p w:rsidR="004174E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зависимости от того, кем являются опрашиваемые лица, опросы классифицируют по следующим группам:</w:t>
      </w:r>
    </w:p>
    <w:p w:rsidR="004174E9" w:rsidRPr="00A77763" w:rsidRDefault="00810F59" w:rsidP="00A77763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опросы потребителей;</w:t>
      </w:r>
    </w:p>
    <w:p w:rsidR="004174E9" w:rsidRPr="00A77763" w:rsidRDefault="00810F59" w:rsidP="00A77763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опросы работников торговых предприятий;</w:t>
      </w:r>
    </w:p>
    <w:p w:rsidR="00810F59" w:rsidRPr="00A77763" w:rsidRDefault="00810F59" w:rsidP="00A77763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опросы экспертов.</w:t>
      </w:r>
    </w:p>
    <w:p w:rsidR="004174E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 степени охвата опрашиваемых опросы делятся на:</w:t>
      </w:r>
    </w:p>
    <w:p w:rsidR="004174E9" w:rsidRPr="00A77763" w:rsidRDefault="00810F59" w:rsidP="00A77763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сплошные, </w:t>
      </w:r>
      <w:r w:rsidRPr="00A77763">
        <w:rPr>
          <w:sz w:val="28"/>
          <w:szCs w:val="28"/>
        </w:rPr>
        <w:t>когда охват</w:t>
      </w:r>
      <w:r w:rsidR="004174E9" w:rsidRPr="00A77763">
        <w:rPr>
          <w:sz w:val="28"/>
          <w:szCs w:val="28"/>
        </w:rPr>
        <w:t>ываются все лица данной совокуп</w:t>
      </w:r>
      <w:r w:rsidRPr="00A77763">
        <w:rPr>
          <w:sz w:val="28"/>
          <w:szCs w:val="28"/>
        </w:rPr>
        <w:t>ности;</w:t>
      </w:r>
    </w:p>
    <w:p w:rsidR="00810F59" w:rsidRPr="00A77763" w:rsidRDefault="00810F59" w:rsidP="00A77763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выборочные, </w:t>
      </w:r>
      <w:r w:rsidRPr="00A77763">
        <w:rPr>
          <w:sz w:val="28"/>
          <w:szCs w:val="28"/>
        </w:rPr>
        <w:t>охватывающие только часть единиц данной совокупности.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Опросы населения в боль</w:t>
      </w:r>
      <w:r w:rsidR="004174E9" w:rsidRPr="00A77763">
        <w:rPr>
          <w:sz w:val="28"/>
          <w:szCs w:val="28"/>
        </w:rPr>
        <w:t>шинстве случаев проводятся выбо</w:t>
      </w:r>
      <w:r w:rsidRPr="00A77763">
        <w:rPr>
          <w:sz w:val="28"/>
          <w:szCs w:val="28"/>
        </w:rPr>
        <w:t xml:space="preserve">рочно, так как организация </w:t>
      </w:r>
      <w:r w:rsidR="004174E9" w:rsidRPr="00A77763">
        <w:rPr>
          <w:sz w:val="28"/>
          <w:szCs w:val="28"/>
        </w:rPr>
        <w:t>сплошного опроса весьма трудоем</w:t>
      </w:r>
      <w:r w:rsidRPr="00A77763">
        <w:rPr>
          <w:sz w:val="28"/>
          <w:szCs w:val="28"/>
        </w:rPr>
        <w:t>ка, а во многих случаях даже невозможна и нецелесообразна.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 частоте проведения обследования бывают двух видов:</w:t>
      </w:r>
    </w:p>
    <w:p w:rsidR="004174E9" w:rsidRPr="00A77763" w:rsidRDefault="00810F59" w:rsidP="00A77763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спорадические - </w:t>
      </w:r>
      <w:r w:rsidRPr="00A77763">
        <w:rPr>
          <w:sz w:val="28"/>
          <w:szCs w:val="28"/>
        </w:rPr>
        <w:t>опросы отдельных групп потребителей, проводящиеся в случа</w:t>
      </w:r>
      <w:r w:rsidR="004174E9" w:rsidRPr="00A77763">
        <w:rPr>
          <w:sz w:val="28"/>
          <w:szCs w:val="28"/>
        </w:rPr>
        <w:t>е необходимости решения конкрет</w:t>
      </w:r>
      <w:r w:rsidRPr="00A77763">
        <w:rPr>
          <w:sz w:val="28"/>
          <w:szCs w:val="28"/>
        </w:rPr>
        <w:t>ной проблемы;</w:t>
      </w:r>
    </w:p>
    <w:p w:rsidR="00810F59" w:rsidRPr="00A77763" w:rsidRDefault="00810F59" w:rsidP="00A77763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панельные </w:t>
      </w:r>
      <w:r w:rsidRPr="00A77763">
        <w:rPr>
          <w:sz w:val="28"/>
          <w:szCs w:val="28"/>
        </w:rPr>
        <w:t>- многокра</w:t>
      </w:r>
      <w:r w:rsidR="004174E9" w:rsidRPr="00A77763">
        <w:rPr>
          <w:sz w:val="28"/>
          <w:szCs w:val="28"/>
        </w:rPr>
        <w:t>тные опросы одной и той же груп</w:t>
      </w:r>
      <w:r w:rsidRPr="00A77763">
        <w:rPr>
          <w:sz w:val="28"/>
          <w:szCs w:val="28"/>
        </w:rPr>
        <w:t>пы лиц.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практике деятельности различных фирм чаще используются спорадические опросы, в то время как панельные опросы, т.е. опросы специально подобранных лиц, повторяющиеся через определенные интервалы, проводятся значительно реже, хотя они наиболее ценны, так как позволяют проследить динамику происходящих процессов.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Вопросы анкеты должны быть понятными для всех опрашиваемых лиц. Поэтому при их формулировке следует употреблять простые, общеизвестные слова и краткие предложения. Вопросы должны быть точными, не допускающими двусмысленных толкований.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Определение численности и состава лиц, подлежащих опросу, является наиболее сложным этапом подготовки к проведению выборочного анкетирования. Исследователь должен сделать такую выборку, которая отвечала бы задачам исследования.</w:t>
      </w:r>
    </w:p>
    <w:p w:rsidR="00FD09CF" w:rsidRPr="00A77763" w:rsidRDefault="004174E9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>Другой формой опроса является и</w:t>
      </w:r>
      <w:r w:rsidR="00810F59" w:rsidRPr="00A77763">
        <w:rPr>
          <w:iCs/>
          <w:sz w:val="28"/>
          <w:szCs w:val="28"/>
        </w:rPr>
        <w:t xml:space="preserve">нтервью по телефону - </w:t>
      </w:r>
      <w:r w:rsidR="00810F59" w:rsidRPr="00A77763">
        <w:rPr>
          <w:sz w:val="28"/>
          <w:szCs w:val="28"/>
        </w:rPr>
        <w:t>лучший способ скорейшего сбора информации. В ходе его интервьюер имеет возможность разъяснить непонятные для опрашиваемого вопросы. Основные недостатки: опрашивать можно только</w:t>
      </w:r>
      <w:r w:rsidRPr="00A77763">
        <w:rPr>
          <w:sz w:val="28"/>
          <w:szCs w:val="28"/>
        </w:rPr>
        <w:t xml:space="preserve"> тех, у кого есть телефон, бесе</w:t>
      </w:r>
      <w:r w:rsidR="00810F59" w:rsidRPr="00A77763">
        <w:rPr>
          <w:sz w:val="28"/>
          <w:szCs w:val="28"/>
        </w:rPr>
        <w:t xml:space="preserve">да должна быть краткой по </w:t>
      </w:r>
      <w:r w:rsidRPr="00A77763">
        <w:rPr>
          <w:sz w:val="28"/>
          <w:szCs w:val="28"/>
        </w:rPr>
        <w:t>времени и не носить слишком лич</w:t>
      </w:r>
      <w:r w:rsidR="00810F59" w:rsidRPr="00A77763">
        <w:rPr>
          <w:sz w:val="28"/>
          <w:szCs w:val="28"/>
        </w:rPr>
        <w:t>ного характера.</w:t>
      </w:r>
      <w:r w:rsidR="00FD09CF" w:rsidRPr="00A77763">
        <w:rPr>
          <w:sz w:val="28"/>
          <w:szCs w:val="28"/>
        </w:rPr>
        <w:t xml:space="preserve"> В первую очередь также следует помнить, что вопросы должны быть емкими и конкретными. Но обычно по телефону трудно получить обширную информацию, поскольку мало у кого хватает терпения отвечать на вопросы</w:t>
      </w:r>
      <w:r w:rsidR="000A590B" w:rsidRPr="00A77763">
        <w:rPr>
          <w:rStyle w:val="a9"/>
          <w:sz w:val="28"/>
          <w:szCs w:val="28"/>
        </w:rPr>
        <w:footnoteReference w:id="17"/>
      </w:r>
      <w:r w:rsidR="00FD09CF" w:rsidRPr="00A77763">
        <w:rPr>
          <w:sz w:val="28"/>
          <w:szCs w:val="28"/>
        </w:rPr>
        <w:t>.</w:t>
      </w:r>
    </w:p>
    <w:p w:rsidR="00BB4449" w:rsidRPr="00A77763" w:rsidRDefault="00E97DB0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>Следующей формой опроса является а</w:t>
      </w:r>
      <w:r w:rsidR="00810F59" w:rsidRPr="00A77763">
        <w:rPr>
          <w:iCs/>
          <w:sz w:val="28"/>
          <w:szCs w:val="28"/>
        </w:rPr>
        <w:t xml:space="preserve">нкета, рассылаемая по почте, </w:t>
      </w:r>
      <w:r w:rsidR="00810F59" w:rsidRPr="00A77763">
        <w:rPr>
          <w:sz w:val="28"/>
          <w:szCs w:val="28"/>
        </w:rPr>
        <w:t xml:space="preserve">требует простых, четко сформулированных вопросов. Недостатки: низкий процент и скорость возврата. </w:t>
      </w:r>
      <w:r w:rsidR="00BB4449" w:rsidRPr="00A77763">
        <w:rPr>
          <w:sz w:val="28"/>
          <w:szCs w:val="28"/>
        </w:rPr>
        <w:t>Это весьма дорогостоящее мероприятие, требующее значительных затрат времени и приносящее весьма малую отдачу. Люди, как правило, склонны проявлять скрытность в том, что касается личной информации. Кроме того, они не желают тратить время на заполнение письменной анкеты. Их можно понять, потому что анкеты часто бывают слишком длинными, поскольку содержат много вопросов.</w:t>
      </w:r>
    </w:p>
    <w:p w:rsidR="00810F59" w:rsidRPr="00A77763" w:rsidRDefault="00BB444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Выбрав наиболее подходящего инструмента</w:t>
      </w:r>
      <w:r w:rsidR="00810F59" w:rsidRPr="00A77763">
        <w:rPr>
          <w:sz w:val="28"/>
          <w:szCs w:val="28"/>
        </w:rPr>
        <w:t xml:space="preserve"> опроса и проведя его, исследователь должен извлечь из совокупности полученных данных наиболее важные сведения и результаты, обработать их и на этой основе сделать соответствующие выводы и предложения.</w:t>
      </w:r>
      <w:r w:rsidRPr="00A77763">
        <w:rPr>
          <w:sz w:val="28"/>
          <w:szCs w:val="28"/>
        </w:rPr>
        <w:t xml:space="preserve"> </w:t>
      </w:r>
      <w:r w:rsidR="00810F59" w:rsidRPr="00A77763">
        <w:rPr>
          <w:sz w:val="28"/>
          <w:szCs w:val="28"/>
        </w:rPr>
        <w:t>Для повышения эффективности и точности результатов исследований опросы должны применяться в сочетании с другими методами (анализом документов и данных статистической отчетности, специальных наблюдений, экспериментов).</w:t>
      </w:r>
    </w:p>
    <w:p w:rsidR="00FD09CF" w:rsidRPr="00A77763" w:rsidRDefault="00810F59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Наблюдение представляет собой один из способов получения информации для решения сформулированной проблемы путем непосредственного анализа </w:t>
      </w:r>
      <w:r w:rsidR="00BB4449" w:rsidRPr="00A77763">
        <w:rPr>
          <w:sz w:val="28"/>
          <w:szCs w:val="28"/>
        </w:rPr>
        <w:t>поведения отдельных людей и изу</w:t>
      </w:r>
      <w:r w:rsidRPr="00A77763">
        <w:rPr>
          <w:sz w:val="28"/>
          <w:szCs w:val="28"/>
        </w:rPr>
        <w:t>чения протекающих процессов.</w:t>
      </w:r>
      <w:r w:rsidR="00FD09CF" w:rsidRPr="00A77763">
        <w:rPr>
          <w:sz w:val="28"/>
          <w:szCs w:val="28"/>
        </w:rPr>
        <w:t xml:space="preserve"> Например, при выборе места расположения магазина розничной торговли можно просто понаблюдать, сколько людей проходит мимо этого места. Большие людские потоки в сочетании с наличием остановки одного или нескольких транспортных средств, а также стоянки для автомобилей обычно являются надежным показателем возможного успеха при размещении магазина. Однако если движение в районе предполагаемого размещения магазина очень интенсивное, но запрещен поворот и нет места для парковки, тогда место выбрано неудачно</w:t>
      </w:r>
      <w:r w:rsidR="000A590B" w:rsidRPr="00A77763">
        <w:rPr>
          <w:rStyle w:val="a9"/>
          <w:sz w:val="28"/>
          <w:szCs w:val="28"/>
        </w:rPr>
        <w:footnoteReference w:id="18"/>
      </w:r>
      <w:r w:rsidR="00FD09CF" w:rsidRPr="00A77763">
        <w:rPr>
          <w:sz w:val="28"/>
          <w:szCs w:val="28"/>
        </w:rPr>
        <w:t>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Такой способ получения информации </w:t>
      </w:r>
      <w:r w:rsidR="00BB4449" w:rsidRPr="00A77763">
        <w:rPr>
          <w:sz w:val="28"/>
          <w:szCs w:val="28"/>
        </w:rPr>
        <w:t>имеет как свои пре</w:t>
      </w:r>
      <w:r w:rsidRPr="00A77763">
        <w:rPr>
          <w:sz w:val="28"/>
          <w:szCs w:val="28"/>
        </w:rPr>
        <w:t>имущества так и недостатки по сравнению с опросом.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Преимущества этого метода состоят в том, что он позволяет:</w:t>
      </w:r>
    </w:p>
    <w:p w:rsidR="00BB4449" w:rsidRPr="00A77763" w:rsidRDefault="00810F59" w:rsidP="00A77763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получить требуемую информацию об объекте наблюдения вне зависимости от его желаний;</w:t>
      </w:r>
    </w:p>
    <w:p w:rsidR="00BB4449" w:rsidRPr="00A77763" w:rsidRDefault="00810F59" w:rsidP="00A77763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обеспечить более высокую объективность исследования;</w:t>
      </w:r>
    </w:p>
    <w:p w:rsidR="00BB4449" w:rsidRPr="00A77763" w:rsidRDefault="00810F59" w:rsidP="00A77763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учесть состояние окружающей среды;</w:t>
      </w:r>
    </w:p>
    <w:p w:rsidR="00810F59" w:rsidRPr="00A77763" w:rsidRDefault="00810F59" w:rsidP="00A77763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проследить неосознанное поведение наблюдаемых.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Основным недостатком является то, что исследователь не всегда может правильно истолковать наблюдаемые явления. К тому же трудно обеспечить требуемую репрезе</w:t>
      </w:r>
      <w:r w:rsidR="00BB4449" w:rsidRPr="00A77763">
        <w:rPr>
          <w:sz w:val="28"/>
          <w:szCs w:val="28"/>
        </w:rPr>
        <w:t>нтативность на</w:t>
      </w:r>
      <w:r w:rsidRPr="00A77763">
        <w:rPr>
          <w:sz w:val="28"/>
          <w:szCs w:val="28"/>
        </w:rPr>
        <w:t>блюдения.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iCs/>
          <w:sz w:val="28"/>
          <w:szCs w:val="28"/>
        </w:rPr>
        <w:t xml:space="preserve">Эксперимент </w:t>
      </w:r>
      <w:r w:rsidRPr="00A77763">
        <w:rPr>
          <w:sz w:val="28"/>
          <w:szCs w:val="28"/>
        </w:rPr>
        <w:t>является о</w:t>
      </w:r>
      <w:r w:rsidR="00BB4449" w:rsidRPr="00A77763">
        <w:rPr>
          <w:sz w:val="28"/>
          <w:szCs w:val="28"/>
        </w:rPr>
        <w:t>дним из методов получения инфор</w:t>
      </w:r>
      <w:r w:rsidRPr="00A77763">
        <w:rPr>
          <w:sz w:val="28"/>
          <w:szCs w:val="28"/>
        </w:rPr>
        <w:t>мации об исследуемом объекте на основе изучения зависимости одних факторов от других. П</w:t>
      </w:r>
      <w:r w:rsidR="00BB4449" w:rsidRPr="00A77763">
        <w:rPr>
          <w:sz w:val="28"/>
          <w:szCs w:val="28"/>
        </w:rPr>
        <w:t>ри этом происходит изменение од</w:t>
      </w:r>
      <w:r w:rsidRPr="00A77763">
        <w:rPr>
          <w:sz w:val="28"/>
          <w:szCs w:val="28"/>
        </w:rPr>
        <w:t>ного или нескольких параметров при ко</w:t>
      </w:r>
      <w:r w:rsidR="00BB4449" w:rsidRPr="00A77763">
        <w:rPr>
          <w:sz w:val="28"/>
          <w:szCs w:val="28"/>
        </w:rPr>
        <w:t>нтролируемой неизмен</w:t>
      </w:r>
      <w:r w:rsidRPr="00A77763">
        <w:rPr>
          <w:sz w:val="28"/>
          <w:szCs w:val="28"/>
        </w:rPr>
        <w:t>ности остальных</w:t>
      </w:r>
      <w:r w:rsidR="000A590B" w:rsidRPr="00A77763">
        <w:rPr>
          <w:rStyle w:val="a9"/>
          <w:sz w:val="28"/>
          <w:szCs w:val="28"/>
        </w:rPr>
        <w:footnoteReference w:id="19"/>
      </w:r>
      <w:r w:rsidRPr="00A77763">
        <w:rPr>
          <w:sz w:val="28"/>
          <w:szCs w:val="28"/>
        </w:rPr>
        <w:t>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Преимущество эксперимента состоит в том, что он позволяет видеть причинно-следственную связь изучаемых явлений. Основные недостатки - провед</w:t>
      </w:r>
      <w:r w:rsidR="00BB4449" w:rsidRPr="00A77763">
        <w:rPr>
          <w:sz w:val="28"/>
          <w:szCs w:val="28"/>
        </w:rPr>
        <w:t>ение эксперимента требует значи</w:t>
      </w:r>
      <w:r w:rsidRPr="00A77763">
        <w:rPr>
          <w:sz w:val="28"/>
          <w:szCs w:val="28"/>
        </w:rPr>
        <w:t>тельных затрат и не всегда обоснованными являются устанавливаемые исследователем ограничения.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Проведение </w:t>
      </w:r>
      <w:r w:rsidRPr="00A77763">
        <w:rPr>
          <w:iCs/>
          <w:sz w:val="28"/>
          <w:szCs w:val="28"/>
        </w:rPr>
        <w:t xml:space="preserve">имитации </w:t>
      </w:r>
      <w:r w:rsidRPr="00A77763">
        <w:rPr>
          <w:sz w:val="28"/>
          <w:szCs w:val="28"/>
        </w:rPr>
        <w:t>реа</w:t>
      </w:r>
      <w:r w:rsidR="00BB4449" w:rsidRPr="00A77763">
        <w:rPr>
          <w:sz w:val="28"/>
          <w:szCs w:val="28"/>
        </w:rPr>
        <w:t>льных процессов и явлений предо</w:t>
      </w:r>
      <w:r w:rsidRPr="00A77763">
        <w:rPr>
          <w:sz w:val="28"/>
          <w:szCs w:val="28"/>
        </w:rPr>
        <w:t>пределяет построение и ана</w:t>
      </w:r>
      <w:r w:rsidR="00BB4449" w:rsidRPr="00A77763">
        <w:rPr>
          <w:sz w:val="28"/>
          <w:szCs w:val="28"/>
        </w:rPr>
        <w:t>лиз модели, описывающей конкрет</w:t>
      </w:r>
      <w:r w:rsidRPr="00A77763">
        <w:rPr>
          <w:sz w:val="28"/>
          <w:szCs w:val="28"/>
        </w:rPr>
        <w:t>ную ситуацию. Такая модель может быть построена и проведен ее анализ с использованием средств вычислительной техники. Конкретная ситуация может быть промоделирована и путем проведения деловой игры.</w:t>
      </w:r>
    </w:p>
    <w:p w:rsidR="00810F59" w:rsidRPr="00A77763" w:rsidRDefault="00810F59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Преимущество метода имитационного моделирования, как и эксперимента, состоит в том, что он позволяет видеть причинно-следственную связь изуча</w:t>
      </w:r>
      <w:r w:rsidR="00BB4449" w:rsidRPr="00A77763">
        <w:rPr>
          <w:sz w:val="28"/>
          <w:szCs w:val="28"/>
        </w:rPr>
        <w:t>емых явлений. Однако большие из</w:t>
      </w:r>
      <w:r w:rsidRPr="00A77763">
        <w:rPr>
          <w:sz w:val="28"/>
          <w:szCs w:val="28"/>
        </w:rPr>
        <w:t>держки, сложность, зависимость от отдельных предположений ограничивают сферу его применения.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Достаточно популярным методом сбора информации является изучение публикаций (газеты, журналы, справочники, брошюры, проспекты и т</w:t>
      </w:r>
      <w:r w:rsidR="00FD09CF" w:rsidRPr="00A77763">
        <w:rPr>
          <w:sz w:val="28"/>
          <w:szCs w:val="28"/>
        </w:rPr>
        <w:t>.</w:t>
      </w:r>
      <w:r w:rsidRPr="00A77763">
        <w:rPr>
          <w:sz w:val="28"/>
          <w:szCs w:val="28"/>
        </w:rPr>
        <w:t>д.). Очень часто это помогает сэкономить время и средства. На Западе, например, имеется ряд изданий, специализирующихся на публикации маркетинговых исследований, которые могут быть весьма полезны при проведении исследований.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Существует и такой метод </w:t>
      </w:r>
      <w:r w:rsidR="00FD09CF" w:rsidRPr="00A77763">
        <w:rPr>
          <w:sz w:val="28"/>
          <w:szCs w:val="28"/>
        </w:rPr>
        <w:t>исследования рынка, как выбороч</w:t>
      </w:r>
      <w:r w:rsidRPr="00A77763">
        <w:rPr>
          <w:sz w:val="28"/>
          <w:szCs w:val="28"/>
        </w:rPr>
        <w:t>ный маркетинг. Он заключается в том, что компания производит опытную партию продукта, выбирает место для реализации, которое может быть охарактеризовано как «нормальное» или «среднее», и делает попытку реализовать продукт. Осуществляется необходимая рекламная поддержка, находящаяся в соответствии с планом представления продукта в национальном масштабе, затем анализируются результаты. Экспериментальная работа такого рода может быть чрезвычайно полезной. Многие специалисты считают, что это самое эффективное исследование.</w:t>
      </w:r>
    </w:p>
    <w:p w:rsidR="00FD09CF" w:rsidRPr="00A77763" w:rsidRDefault="00FD09CF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FD09CF" w:rsidRPr="00A77763" w:rsidRDefault="00FD09CF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3.3 Анализ результатов маркетингового исследования</w:t>
      </w:r>
    </w:p>
    <w:p w:rsidR="00FD09CF" w:rsidRPr="00A77763" w:rsidRDefault="00FD09CF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После завершения сбора данных наступает третий этан — отработка (анализ) полученной информации и формирование отчета. Первый шаг в процессе анализа — проверка анкеты с целью установления качества ответов, выявление анкет, которые могут быть неприемлемыми из-за неполного заполнения, и т.д. Следующий шаг — кон</w:t>
      </w:r>
      <w:r w:rsidR="00FD09CF" w:rsidRPr="00A77763">
        <w:rPr>
          <w:sz w:val="28"/>
          <w:szCs w:val="28"/>
        </w:rPr>
        <w:t>струирование формата идеи, пред</w:t>
      </w:r>
      <w:r w:rsidRPr="00A77763">
        <w:rPr>
          <w:sz w:val="28"/>
          <w:szCs w:val="28"/>
        </w:rPr>
        <w:t>ставленной в ответах, путем сведения полученных данных в таблицы, тем более, что перед опросом было проведено полное тестирование метода, которое включало и составление таблиц на основе полученной информации. На этой стадии еще существует опасность представить данные таким образом, что они не будут показывать искомый результат, поэтому надо действовать очень внимательно, что</w:t>
      </w:r>
      <w:r w:rsidR="00FD09CF" w:rsidRPr="00A77763">
        <w:rPr>
          <w:sz w:val="28"/>
          <w:szCs w:val="28"/>
        </w:rPr>
        <w:t>бы не исказить результаты иссле</w:t>
      </w:r>
      <w:r w:rsidRPr="00A77763">
        <w:rPr>
          <w:sz w:val="28"/>
          <w:szCs w:val="28"/>
        </w:rPr>
        <w:t>дований.</w:t>
      </w:r>
    </w:p>
    <w:p w:rsidR="00D24841" w:rsidRPr="00A77763" w:rsidRDefault="00D24841" w:rsidP="00A77763">
      <w:pPr>
        <w:pStyle w:val="2"/>
        <w:spacing w:line="360" w:lineRule="auto"/>
        <w:ind w:left="0" w:firstLine="709"/>
        <w:rPr>
          <w:sz w:val="28"/>
          <w:szCs w:val="28"/>
        </w:rPr>
      </w:pPr>
      <w:r w:rsidRPr="00A77763">
        <w:rPr>
          <w:sz w:val="28"/>
          <w:szCs w:val="28"/>
        </w:rPr>
        <w:t>После того как данные обраб</w:t>
      </w:r>
      <w:r w:rsidR="00FD09CF" w:rsidRPr="00A77763">
        <w:rPr>
          <w:sz w:val="28"/>
          <w:szCs w:val="28"/>
        </w:rPr>
        <w:t>отаны, их необходимо пред</w:t>
      </w:r>
      <w:r w:rsidRPr="00A77763">
        <w:rPr>
          <w:sz w:val="28"/>
          <w:szCs w:val="28"/>
        </w:rPr>
        <w:t>ставить в виде отчета соответствующей формы, сделать копии и снабдить ими всех руководи</w:t>
      </w:r>
      <w:r w:rsidR="00FD09CF" w:rsidRPr="00A77763">
        <w:rPr>
          <w:sz w:val="28"/>
          <w:szCs w:val="28"/>
        </w:rPr>
        <w:t>телей компании для оценки. В за</w:t>
      </w:r>
      <w:r w:rsidRPr="00A77763">
        <w:rPr>
          <w:sz w:val="28"/>
          <w:szCs w:val="28"/>
        </w:rPr>
        <w:t>висимости от характера про</w:t>
      </w:r>
      <w:r w:rsidR="00FD09CF" w:rsidRPr="00A77763">
        <w:rPr>
          <w:sz w:val="28"/>
          <w:szCs w:val="28"/>
        </w:rPr>
        <w:t>веденного исследования отчет мо</w:t>
      </w:r>
      <w:r w:rsidRPr="00A77763">
        <w:rPr>
          <w:sz w:val="28"/>
          <w:szCs w:val="28"/>
        </w:rPr>
        <w:t>жет иметь форму сводки или другого текстового материала, помогающего оценить полученный результат. Во всех случаях представляется необходимым в обобщенном виде указать, с помощью какого метода была получена информация.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Научный отчет (доклад</w:t>
      </w:r>
      <w:r w:rsidR="00FD09CF" w:rsidRPr="00A77763">
        <w:rPr>
          <w:sz w:val="28"/>
          <w:szCs w:val="28"/>
        </w:rPr>
        <w:t>) должен содержать следующую ин</w:t>
      </w:r>
      <w:r w:rsidRPr="00A77763">
        <w:rPr>
          <w:sz w:val="28"/>
          <w:szCs w:val="28"/>
        </w:rPr>
        <w:t>формацию</w:t>
      </w:r>
      <w:r w:rsidR="000A590B" w:rsidRPr="00A77763">
        <w:rPr>
          <w:rStyle w:val="a9"/>
          <w:sz w:val="28"/>
          <w:szCs w:val="28"/>
        </w:rPr>
        <w:footnoteReference w:id="20"/>
      </w:r>
      <w:r w:rsidRPr="00A77763">
        <w:rPr>
          <w:sz w:val="28"/>
          <w:szCs w:val="28"/>
        </w:rPr>
        <w:t>:</w:t>
      </w:r>
    </w:p>
    <w:p w:rsidR="00FD09CF" w:rsidRPr="00A77763" w:rsidRDefault="00D24841" w:rsidP="00A7776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цель исследования;</w:t>
      </w:r>
    </w:p>
    <w:p w:rsidR="00FD09CF" w:rsidRPr="00A77763" w:rsidRDefault="00D24841" w:rsidP="00A7776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для кого и как оно проводилось;</w:t>
      </w:r>
    </w:p>
    <w:p w:rsidR="00FD09CF" w:rsidRPr="00A77763" w:rsidRDefault="00D24841" w:rsidP="00A7776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характеристику выборки обследования, время проведения, метод сбора информации (анкетирование, по почте и т.п.);</w:t>
      </w:r>
    </w:p>
    <w:p w:rsidR="00FD09CF" w:rsidRPr="00A77763" w:rsidRDefault="00D24841" w:rsidP="00A7776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вопросник (анкету);</w:t>
      </w:r>
    </w:p>
    <w:p w:rsidR="00FD09CF" w:rsidRPr="00A77763" w:rsidRDefault="00D24841" w:rsidP="00A7776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сведения об исполнителях, консультантах;</w:t>
      </w:r>
    </w:p>
    <w:p w:rsidR="00D24841" w:rsidRPr="00A77763" w:rsidRDefault="00D24841" w:rsidP="00A77763">
      <w:pPr>
        <w:widowControl/>
        <w:numPr>
          <w:ilvl w:val="0"/>
          <w:numId w:val="13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источники получения информации, их надежность при проведении кабинетных исследований.</w:t>
      </w:r>
    </w:p>
    <w:p w:rsidR="00D24841" w:rsidRPr="00A77763" w:rsidRDefault="00D24841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После проведения маркетингового исследования положения на рынке продукта компании предпринимаются соответствующие действия, а затем мониторинг покажет, оказали ли они благоприятное влияние на положение продукта на рынке, а следовательно, и то, как точно маркетинговое исследование отразило реальную действительность</w:t>
      </w:r>
      <w:r w:rsidR="00947E21" w:rsidRPr="00A77763">
        <w:rPr>
          <w:sz w:val="28"/>
          <w:szCs w:val="28"/>
        </w:rPr>
        <w:t>.</w:t>
      </w:r>
    </w:p>
    <w:p w:rsidR="00947E21" w:rsidRPr="00A77763" w:rsidRDefault="00947E21" w:rsidP="00A77763">
      <w:pPr>
        <w:spacing w:line="360" w:lineRule="auto"/>
        <w:ind w:firstLine="709"/>
        <w:jc w:val="both"/>
        <w:rPr>
          <w:sz w:val="28"/>
          <w:szCs w:val="28"/>
        </w:rPr>
      </w:pPr>
    </w:p>
    <w:p w:rsidR="00947E21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590B" w:rsidRPr="00A77763">
        <w:rPr>
          <w:b/>
          <w:sz w:val="28"/>
          <w:szCs w:val="28"/>
        </w:rPr>
        <w:t xml:space="preserve">Глава </w:t>
      </w:r>
      <w:r w:rsidR="00675944" w:rsidRPr="00A77763">
        <w:rPr>
          <w:b/>
          <w:sz w:val="28"/>
          <w:szCs w:val="28"/>
        </w:rPr>
        <w:t>4. Маркетинговая информационная</w:t>
      </w:r>
      <w:r w:rsidR="00947E21" w:rsidRPr="00A77763">
        <w:rPr>
          <w:b/>
          <w:sz w:val="28"/>
          <w:szCs w:val="28"/>
        </w:rPr>
        <w:t xml:space="preserve"> систем</w:t>
      </w:r>
      <w:r w:rsidR="00675944" w:rsidRPr="00A77763">
        <w:rPr>
          <w:b/>
          <w:sz w:val="28"/>
          <w:szCs w:val="28"/>
        </w:rPr>
        <w:t>а</w:t>
      </w:r>
      <w:r w:rsidR="00947E21" w:rsidRPr="00A77763">
        <w:rPr>
          <w:b/>
          <w:sz w:val="28"/>
          <w:szCs w:val="28"/>
        </w:rPr>
        <w:t xml:space="preserve"> </w:t>
      </w:r>
      <w:r w:rsidR="006269A5" w:rsidRPr="00A77763">
        <w:rPr>
          <w:b/>
          <w:sz w:val="28"/>
          <w:szCs w:val="28"/>
        </w:rPr>
        <w:t>ОАО «Нэфис Косметикс»</w:t>
      </w:r>
    </w:p>
    <w:p w:rsidR="00A77763" w:rsidRPr="00A77763" w:rsidRDefault="00A77763" w:rsidP="00A777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7E21" w:rsidRPr="00A77763" w:rsidRDefault="006269A5" w:rsidP="00A7776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77763">
        <w:rPr>
          <w:b/>
          <w:sz w:val="28"/>
          <w:szCs w:val="28"/>
        </w:rPr>
        <w:t>4.1 Краткая характеристика предприятия</w:t>
      </w:r>
    </w:p>
    <w:p w:rsidR="006269A5" w:rsidRPr="00A77763" w:rsidRDefault="006269A5" w:rsidP="00A7776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269A5" w:rsidRPr="00A77763" w:rsidRDefault="006269A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ОАО «Нэфис Косметикс» - </w:t>
      </w:r>
      <w:r w:rsidRPr="00A77763">
        <w:rPr>
          <w:bCs/>
          <w:sz w:val="28"/>
          <w:szCs w:val="28"/>
        </w:rPr>
        <w:t>крупнейшее предприятие</w:t>
      </w:r>
      <w:r w:rsidRPr="00A77763">
        <w:rPr>
          <w:sz w:val="28"/>
          <w:szCs w:val="28"/>
        </w:rPr>
        <w:t xml:space="preserve"> Республики Татарстан, специализирующееся на выпуске товаров бытовой химии и продукции производственно-технического назначения.</w:t>
      </w:r>
    </w:p>
    <w:p w:rsidR="006269A5" w:rsidRPr="00A77763" w:rsidRDefault="006269A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Сегодня ОАО «Нэфис Косметикс» - </w:t>
      </w:r>
      <w:r w:rsidRPr="00A77763">
        <w:rPr>
          <w:bCs/>
          <w:sz w:val="28"/>
          <w:szCs w:val="28"/>
        </w:rPr>
        <w:t>современное высокотехнологичное предприятие</w:t>
      </w:r>
      <w:r w:rsidRPr="00A77763">
        <w:rPr>
          <w:sz w:val="28"/>
          <w:szCs w:val="28"/>
        </w:rPr>
        <w:t>, в рамках которого выстроены замкнутые цепочки с большой глубиной переработки, позволяющие из исходного сырья выпускать широкий спектр продукции, что, в конечном итоге, составляет значительное преимущество комбината перед другими производителями.</w:t>
      </w:r>
    </w:p>
    <w:p w:rsidR="006269A5" w:rsidRPr="00A77763" w:rsidRDefault="006269A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 настоящее время продукция комбината производится </w:t>
      </w:r>
      <w:r w:rsidRPr="00A77763">
        <w:rPr>
          <w:bCs/>
          <w:sz w:val="28"/>
          <w:szCs w:val="28"/>
        </w:rPr>
        <w:t>на новейшем оборудовании</w:t>
      </w:r>
      <w:r w:rsidRPr="00A77763">
        <w:rPr>
          <w:sz w:val="28"/>
          <w:szCs w:val="28"/>
        </w:rPr>
        <w:t xml:space="preserve"> ведущих европейских производителей.</w:t>
      </w:r>
    </w:p>
    <w:p w:rsidR="006269A5" w:rsidRPr="00A77763" w:rsidRDefault="006269A5" w:rsidP="00A77763">
      <w:pPr>
        <w:pStyle w:val="ac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77763">
        <w:rPr>
          <w:sz w:val="28"/>
          <w:szCs w:val="28"/>
        </w:rPr>
        <w:t xml:space="preserve">Процесс производства товарной продукции на комбинате сопровождается многоступенчатой системой контроля качества сырья и готовой продукции специалистами </w:t>
      </w:r>
      <w:r w:rsidRPr="00A77763">
        <w:rPr>
          <w:bCs/>
          <w:sz w:val="28"/>
          <w:szCs w:val="28"/>
        </w:rPr>
        <w:t>Центральной заводской лаборатории.</w:t>
      </w:r>
    </w:p>
    <w:p w:rsidR="006269A5" w:rsidRPr="00A77763" w:rsidRDefault="006269A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На сегодняшний день на Комбинате выпускается </w:t>
      </w:r>
      <w:r w:rsidRPr="00A77763">
        <w:rPr>
          <w:bCs/>
          <w:sz w:val="28"/>
          <w:szCs w:val="28"/>
        </w:rPr>
        <w:t>более 370 наименований</w:t>
      </w:r>
      <w:r w:rsidRPr="00A77763">
        <w:rPr>
          <w:sz w:val="28"/>
          <w:szCs w:val="28"/>
        </w:rPr>
        <w:t xml:space="preserve"> продукции бытовой химии, которые охватывают все ценовые сегменты для всех групп населения. Широко известны бренды и торговые марки ОАО «Нэфис Косметикс» - </w:t>
      </w:r>
      <w:r w:rsidRPr="00A77763">
        <w:rPr>
          <w:bCs/>
          <w:sz w:val="28"/>
          <w:szCs w:val="28"/>
        </w:rPr>
        <w:t>«AOS», «BiMax», «Sorti», «Sorti Капля», «Биолан», «Лесная полянка», «Целебные травы», «</w:t>
      </w:r>
      <w:r w:rsidRPr="00A77763">
        <w:rPr>
          <w:bCs/>
          <w:sz w:val="28"/>
          <w:szCs w:val="28"/>
          <w:lang w:val="en-US"/>
        </w:rPr>
        <w:t>Love</w:t>
      </w:r>
      <w:r w:rsidRPr="00A77763">
        <w:rPr>
          <w:bCs/>
          <w:sz w:val="28"/>
          <w:szCs w:val="28"/>
        </w:rPr>
        <w:t>», «</w:t>
      </w:r>
      <w:r w:rsidRPr="00A77763">
        <w:rPr>
          <w:bCs/>
          <w:sz w:val="28"/>
          <w:szCs w:val="28"/>
          <w:lang w:val="en-US"/>
        </w:rPr>
        <w:t>Love</w:t>
      </w:r>
      <w:r w:rsidRPr="00A77763">
        <w:rPr>
          <w:bCs/>
          <w:sz w:val="28"/>
          <w:szCs w:val="28"/>
        </w:rPr>
        <w:t xml:space="preserve"> </w:t>
      </w:r>
      <w:r w:rsidRPr="00A77763">
        <w:rPr>
          <w:bCs/>
          <w:sz w:val="28"/>
          <w:szCs w:val="28"/>
          <w:lang w:val="en-US"/>
        </w:rPr>
        <w:t>Secrets</w:t>
      </w:r>
      <w:r w:rsidRPr="00A77763">
        <w:rPr>
          <w:bCs/>
          <w:sz w:val="28"/>
          <w:szCs w:val="28"/>
        </w:rPr>
        <w:t>», «Перышко»</w:t>
      </w:r>
      <w:r w:rsidRPr="00A77763">
        <w:rPr>
          <w:i/>
          <w:iCs/>
          <w:sz w:val="28"/>
          <w:szCs w:val="28"/>
        </w:rPr>
        <w:t xml:space="preserve"> </w:t>
      </w:r>
      <w:r w:rsidRPr="00A77763">
        <w:rPr>
          <w:sz w:val="28"/>
          <w:szCs w:val="28"/>
        </w:rPr>
        <w:t>и др. Также предприятие выпускает технические кислоты (стеариновая и олеиновые кислоты) и глицерин.</w:t>
      </w:r>
    </w:p>
    <w:p w:rsidR="006269A5" w:rsidRPr="00A77763" w:rsidRDefault="006269A5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Основные </w:t>
      </w:r>
      <w:r w:rsidRPr="00A77763">
        <w:rPr>
          <w:bCs/>
          <w:sz w:val="28"/>
          <w:szCs w:val="28"/>
        </w:rPr>
        <w:t>группы</w:t>
      </w:r>
      <w:r w:rsidRPr="00A77763">
        <w:rPr>
          <w:sz w:val="28"/>
          <w:szCs w:val="28"/>
        </w:rPr>
        <w:t xml:space="preserve"> выпускаемой продукции: синтетические моющие средства (СМС); сухие чистящие средства (СЧС); жидкие моющие средств (ЖМС) для посуды; жидкие моющие средства для стирки; кондиционеры для белья; шампуни, гели для душа, пены для ванн и пр.; мыло; свечи; техническая продукция (олеин, стеарин, глицерин); прочая продукция (пластификаторы, глицериновый гудрон, госсиполовая смола) и т.д.</w:t>
      </w:r>
    </w:p>
    <w:p w:rsidR="006269A5" w:rsidRDefault="006269A5" w:rsidP="00A77763">
      <w:pPr>
        <w:pStyle w:val="af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77763">
        <w:rPr>
          <w:b w:val="0"/>
          <w:sz w:val="28"/>
          <w:szCs w:val="28"/>
        </w:rPr>
        <w:t xml:space="preserve">Производство порошкообразных синтетических моющих средств (СМС) и жидких моющих средств (ЖМС) для посуды в настоящее время является приоритетным для ОАО «Нэфис Косметикс». На долю этих товарных групп по итогам 2008 года приходится 38% и 28% от общего объема реализованной продукции </w:t>
      </w:r>
      <w:r w:rsidRPr="00A77763">
        <w:rPr>
          <w:b w:val="0"/>
          <w:bCs/>
          <w:sz w:val="28"/>
          <w:szCs w:val="28"/>
        </w:rPr>
        <w:t>соответственно</w:t>
      </w:r>
      <w:r w:rsidRPr="00A77763">
        <w:rPr>
          <w:b w:val="0"/>
          <w:sz w:val="28"/>
          <w:szCs w:val="28"/>
        </w:rPr>
        <w:t xml:space="preserve"> (в денежном выражении) рис. 4.1.</w:t>
      </w:r>
    </w:p>
    <w:p w:rsidR="00A77763" w:rsidRPr="00A77763" w:rsidRDefault="00A77763" w:rsidP="00A77763">
      <w:pPr>
        <w:pStyle w:val="af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269A5" w:rsidRPr="00A77763" w:rsidRDefault="00586280" w:rsidP="00A77763">
      <w:pPr>
        <w:pStyle w:val="ac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8.5pt;height:167.25pt">
            <v:imagedata r:id="rId8" o:title=""/>
          </v:shape>
        </w:pict>
      </w:r>
    </w:p>
    <w:p w:rsidR="006269A5" w:rsidRPr="00A77763" w:rsidRDefault="006269A5" w:rsidP="00A77763">
      <w:pPr>
        <w:pStyle w:val="2"/>
        <w:spacing w:line="360" w:lineRule="auto"/>
        <w:ind w:left="0" w:firstLine="709"/>
        <w:rPr>
          <w:bCs/>
          <w:iCs/>
          <w:sz w:val="28"/>
          <w:szCs w:val="28"/>
        </w:rPr>
      </w:pPr>
      <w:r w:rsidRPr="00A77763">
        <w:rPr>
          <w:sz w:val="28"/>
          <w:szCs w:val="28"/>
        </w:rPr>
        <w:t>Рис. 4.1</w:t>
      </w:r>
      <w:r w:rsidRPr="00A77763">
        <w:rPr>
          <w:i/>
          <w:sz w:val="28"/>
          <w:szCs w:val="28"/>
        </w:rPr>
        <w:t xml:space="preserve"> </w:t>
      </w:r>
      <w:r w:rsidRPr="00A77763">
        <w:rPr>
          <w:sz w:val="28"/>
          <w:szCs w:val="28"/>
        </w:rPr>
        <w:t xml:space="preserve">Структура выручки от реализации готовой продукции в </w:t>
      </w:r>
      <w:smartTag w:uri="urn:schemas-microsoft-com:office:smarttags" w:element="metricconverter">
        <w:smartTagPr>
          <w:attr w:name="ProductID" w:val="2008 г"/>
        </w:smartTagPr>
        <w:r w:rsidRPr="00A77763">
          <w:rPr>
            <w:sz w:val="28"/>
            <w:szCs w:val="28"/>
          </w:rPr>
          <w:t>2008 г</w:t>
        </w:r>
      </w:smartTag>
      <w:r w:rsidRPr="00A77763">
        <w:rPr>
          <w:sz w:val="28"/>
          <w:szCs w:val="28"/>
        </w:rPr>
        <w:t>.</w:t>
      </w:r>
      <w:r w:rsidR="002B6895" w:rsidRPr="00A77763">
        <w:rPr>
          <w:rStyle w:val="a9"/>
          <w:sz w:val="28"/>
          <w:szCs w:val="28"/>
        </w:rPr>
        <w:footnoteReference w:id="21"/>
      </w:r>
    </w:p>
    <w:p w:rsidR="006269A5" w:rsidRPr="00A77763" w:rsidRDefault="006269A5" w:rsidP="00A77763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</w:p>
    <w:p w:rsidR="006269A5" w:rsidRPr="00A77763" w:rsidRDefault="006269A5" w:rsidP="00A77763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 данным Международного информационного агентства компании «</w:t>
      </w:r>
      <w:r w:rsidRPr="00A77763">
        <w:rPr>
          <w:sz w:val="28"/>
          <w:szCs w:val="28"/>
          <w:lang w:val="en-US"/>
        </w:rPr>
        <w:t>AC</w:t>
      </w:r>
      <w:r w:rsidRPr="00A77763">
        <w:rPr>
          <w:sz w:val="28"/>
          <w:szCs w:val="28"/>
        </w:rPr>
        <w:t xml:space="preserve"> </w:t>
      </w:r>
      <w:r w:rsidRPr="00A77763">
        <w:rPr>
          <w:sz w:val="28"/>
          <w:szCs w:val="28"/>
          <w:lang w:val="en-US"/>
        </w:rPr>
        <w:t>Nielsen</w:t>
      </w:r>
      <w:r w:rsidRPr="00A77763">
        <w:rPr>
          <w:sz w:val="28"/>
          <w:szCs w:val="28"/>
        </w:rPr>
        <w:t xml:space="preserve">», научно-производственного объединения «Росса» и Ассоциации производителей мыловаренной и масложировой продукции ОАО «Нэфис Косметикс» занимает </w:t>
      </w:r>
      <w:r w:rsidRPr="00A77763">
        <w:rPr>
          <w:bCs/>
          <w:sz w:val="28"/>
          <w:szCs w:val="28"/>
        </w:rPr>
        <w:t>лидирующие позиции на всех товарных рынках бытовой химии и технической продукции</w:t>
      </w:r>
      <w:r w:rsidR="002B6895" w:rsidRPr="00A77763">
        <w:rPr>
          <w:rStyle w:val="a9"/>
          <w:bCs/>
          <w:sz w:val="28"/>
          <w:szCs w:val="28"/>
        </w:rPr>
        <w:footnoteReference w:id="22"/>
      </w:r>
      <w:r w:rsidRPr="00A77763">
        <w:rPr>
          <w:bCs/>
          <w:sz w:val="28"/>
          <w:szCs w:val="28"/>
        </w:rPr>
        <w:t>:</w:t>
      </w:r>
    </w:p>
    <w:p w:rsidR="006269A5" w:rsidRPr="00A77763" w:rsidRDefault="006269A5" w:rsidP="00A77763">
      <w:pPr>
        <w:widowControl/>
        <w:numPr>
          <w:ilvl w:val="0"/>
          <w:numId w:val="17"/>
        </w:numPr>
        <w:tabs>
          <w:tab w:val="clear" w:pos="1429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по продажам </w:t>
      </w:r>
      <w:r w:rsidRPr="00A77763">
        <w:rPr>
          <w:bCs/>
          <w:sz w:val="28"/>
          <w:szCs w:val="28"/>
        </w:rPr>
        <w:t>средств для мытья посуды</w:t>
      </w:r>
      <w:r w:rsidRPr="00A77763">
        <w:rPr>
          <w:sz w:val="28"/>
          <w:szCs w:val="28"/>
        </w:rPr>
        <w:t xml:space="preserve"> – </w:t>
      </w:r>
      <w:r w:rsidRPr="00A77763">
        <w:rPr>
          <w:bCs/>
          <w:sz w:val="28"/>
          <w:szCs w:val="28"/>
        </w:rPr>
        <w:t>22,9% рынка России</w:t>
      </w:r>
      <w:r w:rsidRPr="00A77763">
        <w:rPr>
          <w:sz w:val="28"/>
          <w:szCs w:val="28"/>
        </w:rPr>
        <w:t xml:space="preserve">. Это </w:t>
      </w:r>
      <w:r w:rsidRPr="00A77763">
        <w:rPr>
          <w:bCs/>
          <w:sz w:val="28"/>
          <w:szCs w:val="28"/>
        </w:rPr>
        <w:t>второе место</w:t>
      </w:r>
      <w:r w:rsidRPr="00A77763">
        <w:rPr>
          <w:sz w:val="28"/>
          <w:szCs w:val="28"/>
        </w:rPr>
        <w:t xml:space="preserve"> после компании «</w:t>
      </w:r>
      <w:r w:rsidRPr="00A77763">
        <w:rPr>
          <w:sz w:val="28"/>
          <w:szCs w:val="28"/>
          <w:lang w:val="en-US"/>
        </w:rPr>
        <w:t>Procter</w:t>
      </w:r>
      <w:r w:rsidRPr="00A77763">
        <w:rPr>
          <w:sz w:val="28"/>
          <w:szCs w:val="28"/>
        </w:rPr>
        <w:t>&amp;</w:t>
      </w:r>
      <w:r w:rsidRPr="00A77763">
        <w:rPr>
          <w:sz w:val="28"/>
          <w:szCs w:val="28"/>
          <w:lang w:val="en-US"/>
        </w:rPr>
        <w:t>Gamble</w:t>
      </w:r>
      <w:r w:rsidRPr="00A77763">
        <w:rPr>
          <w:sz w:val="28"/>
          <w:szCs w:val="28"/>
        </w:rPr>
        <w:t>». В настоящее время средство для мытья посуды «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>» фактически является единственным серьезным конкурентом такого известного бренда как «</w:t>
      </w:r>
      <w:r w:rsidRPr="00A77763">
        <w:rPr>
          <w:sz w:val="28"/>
          <w:szCs w:val="28"/>
          <w:lang w:val="en-US"/>
        </w:rPr>
        <w:t>Fairy</w:t>
      </w:r>
      <w:r w:rsidRPr="00A77763">
        <w:rPr>
          <w:sz w:val="28"/>
          <w:szCs w:val="28"/>
        </w:rPr>
        <w:t>»;</w:t>
      </w:r>
    </w:p>
    <w:p w:rsidR="006269A5" w:rsidRPr="00A77763" w:rsidRDefault="006269A5" w:rsidP="00A77763">
      <w:pPr>
        <w:widowControl/>
        <w:numPr>
          <w:ilvl w:val="0"/>
          <w:numId w:val="17"/>
        </w:numPr>
        <w:tabs>
          <w:tab w:val="clear" w:pos="1429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по продажам </w:t>
      </w:r>
      <w:r w:rsidRPr="00A77763">
        <w:rPr>
          <w:bCs/>
          <w:sz w:val="28"/>
          <w:szCs w:val="28"/>
        </w:rPr>
        <w:t>синтетических моющих средств</w:t>
      </w:r>
      <w:r w:rsidRPr="00A77763">
        <w:rPr>
          <w:sz w:val="28"/>
          <w:szCs w:val="28"/>
        </w:rPr>
        <w:t xml:space="preserve"> – 7,1</w:t>
      </w:r>
      <w:r w:rsidRPr="00A77763">
        <w:rPr>
          <w:bCs/>
          <w:sz w:val="28"/>
          <w:szCs w:val="28"/>
        </w:rPr>
        <w:t>%.</w:t>
      </w:r>
      <w:r w:rsidRPr="00A77763">
        <w:rPr>
          <w:sz w:val="28"/>
          <w:szCs w:val="28"/>
        </w:rPr>
        <w:t xml:space="preserve"> Это </w:t>
      </w:r>
      <w:r w:rsidRPr="00A77763">
        <w:rPr>
          <w:bCs/>
          <w:sz w:val="28"/>
          <w:szCs w:val="28"/>
        </w:rPr>
        <w:t>первое место</w:t>
      </w:r>
      <w:r w:rsidRPr="00A77763">
        <w:rPr>
          <w:sz w:val="28"/>
          <w:szCs w:val="28"/>
        </w:rPr>
        <w:t xml:space="preserve"> </w:t>
      </w:r>
      <w:r w:rsidRPr="00A77763">
        <w:rPr>
          <w:bCs/>
          <w:sz w:val="28"/>
          <w:szCs w:val="28"/>
        </w:rPr>
        <w:t>среди российских производителей</w:t>
      </w:r>
      <w:r w:rsidRPr="00A77763">
        <w:rPr>
          <w:sz w:val="28"/>
          <w:szCs w:val="28"/>
        </w:rPr>
        <w:t xml:space="preserve"> и </w:t>
      </w:r>
      <w:r w:rsidRPr="00A77763">
        <w:rPr>
          <w:bCs/>
          <w:sz w:val="28"/>
          <w:szCs w:val="28"/>
        </w:rPr>
        <w:t>третье место</w:t>
      </w:r>
      <w:r w:rsidRPr="00A77763">
        <w:rPr>
          <w:sz w:val="28"/>
          <w:szCs w:val="28"/>
        </w:rPr>
        <w:t xml:space="preserve"> </w:t>
      </w:r>
      <w:r w:rsidRPr="00A77763">
        <w:rPr>
          <w:bCs/>
          <w:sz w:val="28"/>
          <w:szCs w:val="28"/>
        </w:rPr>
        <w:t>после мультинациональных компаний «</w:t>
      </w:r>
      <w:r w:rsidRPr="00A77763">
        <w:rPr>
          <w:bCs/>
          <w:sz w:val="28"/>
          <w:szCs w:val="28"/>
          <w:lang w:val="en-US"/>
        </w:rPr>
        <w:t>Procter</w:t>
      </w:r>
      <w:r w:rsidRPr="00A77763">
        <w:rPr>
          <w:bCs/>
          <w:sz w:val="28"/>
          <w:szCs w:val="28"/>
        </w:rPr>
        <w:t>&amp;</w:t>
      </w:r>
      <w:r w:rsidRPr="00A77763">
        <w:rPr>
          <w:bCs/>
          <w:sz w:val="28"/>
          <w:szCs w:val="28"/>
          <w:lang w:val="en-US"/>
        </w:rPr>
        <w:t>Gamble</w:t>
      </w:r>
      <w:r w:rsidRPr="00A77763">
        <w:rPr>
          <w:bCs/>
          <w:sz w:val="28"/>
          <w:szCs w:val="28"/>
        </w:rPr>
        <w:t>», «</w:t>
      </w:r>
      <w:r w:rsidRPr="00A77763">
        <w:rPr>
          <w:bCs/>
          <w:sz w:val="28"/>
          <w:szCs w:val="28"/>
          <w:lang w:val="en-US"/>
        </w:rPr>
        <w:t>Henkel</w:t>
      </w:r>
      <w:r w:rsidRPr="00A77763">
        <w:rPr>
          <w:bCs/>
          <w:sz w:val="28"/>
          <w:szCs w:val="28"/>
        </w:rPr>
        <w:t>»</w:t>
      </w:r>
      <w:r w:rsidRPr="00A77763">
        <w:rPr>
          <w:sz w:val="28"/>
          <w:szCs w:val="28"/>
        </w:rPr>
        <w:t>;</w:t>
      </w:r>
    </w:p>
    <w:p w:rsidR="006269A5" w:rsidRPr="00A77763" w:rsidRDefault="006269A5" w:rsidP="00A77763">
      <w:pPr>
        <w:widowControl/>
        <w:numPr>
          <w:ilvl w:val="0"/>
          <w:numId w:val="17"/>
        </w:numPr>
        <w:tabs>
          <w:tab w:val="clear" w:pos="1429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по производству </w:t>
      </w:r>
      <w:r w:rsidRPr="00A77763">
        <w:rPr>
          <w:bCs/>
          <w:sz w:val="28"/>
          <w:szCs w:val="28"/>
        </w:rPr>
        <w:t>туалетного мыла</w:t>
      </w:r>
      <w:r w:rsidRPr="00A77763">
        <w:rPr>
          <w:sz w:val="28"/>
          <w:szCs w:val="28"/>
        </w:rPr>
        <w:t xml:space="preserve"> - </w:t>
      </w:r>
      <w:r w:rsidRPr="00A77763">
        <w:rPr>
          <w:bCs/>
          <w:sz w:val="28"/>
          <w:szCs w:val="28"/>
        </w:rPr>
        <w:t>третью позицию</w:t>
      </w:r>
      <w:r w:rsidRPr="00A77763">
        <w:rPr>
          <w:sz w:val="28"/>
          <w:szCs w:val="28"/>
        </w:rPr>
        <w:t xml:space="preserve"> среди отечественных производителей – </w:t>
      </w:r>
      <w:r w:rsidRPr="00A77763">
        <w:rPr>
          <w:bCs/>
          <w:sz w:val="28"/>
          <w:szCs w:val="28"/>
        </w:rPr>
        <w:t>15,2% рынка</w:t>
      </w:r>
      <w:r w:rsidRPr="00A77763">
        <w:rPr>
          <w:sz w:val="28"/>
          <w:szCs w:val="28"/>
        </w:rPr>
        <w:t>. В настоящее время на российском рынке туалетного мыла присутствуют такие крупные игроки как ОАО «Свобода»; ЗАО «Невская косметика», ОАО «ППК Весна», ОАО «Калина». При этом доля их на российском рынке туалетного мыла практически одинакова;</w:t>
      </w:r>
    </w:p>
    <w:p w:rsidR="006269A5" w:rsidRPr="00A77763" w:rsidRDefault="006269A5" w:rsidP="00A77763">
      <w:pPr>
        <w:widowControl/>
        <w:numPr>
          <w:ilvl w:val="0"/>
          <w:numId w:val="17"/>
        </w:numPr>
        <w:tabs>
          <w:tab w:val="clear" w:pos="1429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по </w:t>
      </w:r>
      <w:r w:rsidRPr="00A77763">
        <w:rPr>
          <w:bCs/>
          <w:sz w:val="28"/>
          <w:szCs w:val="28"/>
        </w:rPr>
        <w:t>технической продукции</w:t>
      </w:r>
      <w:r w:rsidR="002B6895" w:rsidRPr="00A77763">
        <w:rPr>
          <w:sz w:val="28"/>
          <w:szCs w:val="28"/>
        </w:rPr>
        <w:t xml:space="preserve"> к</w:t>
      </w:r>
      <w:r w:rsidRPr="00A77763">
        <w:rPr>
          <w:sz w:val="28"/>
          <w:szCs w:val="28"/>
        </w:rPr>
        <w:t xml:space="preserve">омбинат занимает порядка </w:t>
      </w:r>
      <w:r w:rsidRPr="00A77763">
        <w:rPr>
          <w:bCs/>
          <w:sz w:val="28"/>
          <w:szCs w:val="28"/>
        </w:rPr>
        <w:t>70% рынка России</w:t>
      </w:r>
      <w:r w:rsidRPr="00A77763">
        <w:rPr>
          <w:sz w:val="28"/>
          <w:szCs w:val="28"/>
        </w:rPr>
        <w:t>. Техническая продукция производства ОАО «Нэфис Косметикс» используется на российских предприятиях нефтехимической, легкой, лакокрасочной, бумажной и других отраслях промышленности.</w:t>
      </w:r>
    </w:p>
    <w:p w:rsidR="002177A6" w:rsidRPr="00A77763" w:rsidRDefault="002177A6" w:rsidP="00A7776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Нужно отметить, что компания обладает сильным портфелем брендов. Брендами «Нэфис Косметикс» являются такие торговые марки как: «Sorti», «BiMax», «AOS», «Биолан». Бренды «Sorti», «AOS», «Биолан» являются «зонтичными»: продукция этих марок представлена на рынках синтетических моющих средств, жидких моющих средств, сухих чистящих средств. На сегодняшний день продукция представлена в различных ценовых сегментах, в том числе: «высокий», («AOS»), «средний» («BiMax»), «средний низкий» («Sorti)», «низкий» («Биолан»). Доля приведенных брендов в общей структуре продаж продукции бытовой химии «Нэфиса» составила по итогам 2008 года 74%, при этом наибольшую долю в продажах имеют бренды «Sorti» и «AOS» -33% и 21% соответственно</w:t>
      </w:r>
      <w:r w:rsidR="002B6895" w:rsidRPr="00A77763">
        <w:rPr>
          <w:rStyle w:val="a9"/>
          <w:sz w:val="28"/>
          <w:szCs w:val="28"/>
        </w:rPr>
        <w:footnoteReference w:id="23"/>
      </w:r>
      <w:r w:rsidRPr="00A77763">
        <w:rPr>
          <w:sz w:val="28"/>
          <w:szCs w:val="28"/>
        </w:rPr>
        <w:t>.</w:t>
      </w:r>
    </w:p>
    <w:p w:rsidR="002177A6" w:rsidRDefault="002177A6" w:rsidP="00A7776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328F8" w:rsidRPr="00A77763" w:rsidRDefault="00A77763" w:rsidP="00A77763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28F8" w:rsidRPr="00A77763">
        <w:rPr>
          <w:b/>
          <w:sz w:val="28"/>
          <w:szCs w:val="28"/>
        </w:rPr>
        <w:t>4.2 Маркетинговые исследования ОАО «Нэфис Косметикс» и их влияние на принятие управленческих решений</w:t>
      </w:r>
    </w:p>
    <w:p w:rsidR="006269A5" w:rsidRPr="00A77763" w:rsidRDefault="006269A5" w:rsidP="00A7776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80A69" w:rsidRPr="00A77763" w:rsidRDefault="00780A69" w:rsidP="00A7776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Продукция «Нэфис Косметикс» представлена во всех регионах России и странах СНГ. В московский регион и для федеральных розничных сетей реализуется через 100% дочернюю компанию «Нэфис Косметикс» - «Нэфко-Центр». «Нэфис Косметикс» имеет обширную дилерскую сеть, общее число дилеров насчитывает 112 компаний, представленных в большинстве регионов присутствия. Для стимулирования продаж «Нэфис Косметикс» проводит регулярные акции для дистрибьюторов: предоставляет скидки, товарные кредиты, системы бонусирования за успешность продаж и пр</w:t>
      </w:r>
      <w:r w:rsidR="00DB5417" w:rsidRPr="00A77763">
        <w:rPr>
          <w:sz w:val="28"/>
          <w:szCs w:val="28"/>
        </w:rPr>
        <w:t>.</w:t>
      </w:r>
      <w:r w:rsidRPr="00A77763">
        <w:rPr>
          <w:sz w:val="28"/>
          <w:szCs w:val="28"/>
        </w:rPr>
        <w:t xml:space="preserve"> Продукция «Нэфис Косметикс» представлена в большинстве крупных торговых сетей: «Ашан», «Metro», «Перекресток», «Пятерочка», «Real», «Мосмарт» и пр. Сотрудничество с крупнейшими ритейлерами строится напрямую, исключая дистрибьютора, что позволяет предоставить более выгодные условия для ритейлера и наладить прямой канал продаж.</w:t>
      </w:r>
    </w:p>
    <w:p w:rsidR="00780A69" w:rsidRPr="00A77763" w:rsidRDefault="00780A69" w:rsidP="00A7776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Таким образом, мы видим, что деятельность компании достаточно </w:t>
      </w:r>
      <w:r w:rsidR="00DB5417" w:rsidRPr="00A77763">
        <w:rPr>
          <w:sz w:val="28"/>
          <w:szCs w:val="28"/>
        </w:rPr>
        <w:t>географически</w:t>
      </w:r>
      <w:r w:rsidRPr="00A77763">
        <w:rPr>
          <w:sz w:val="28"/>
          <w:szCs w:val="28"/>
        </w:rPr>
        <w:t xml:space="preserve"> разнообразна, что требует учета специфики отдельных регионов, изучение потребностей различных рай</w:t>
      </w:r>
      <w:r w:rsidR="00DB5417" w:rsidRPr="00A77763">
        <w:rPr>
          <w:sz w:val="28"/>
          <w:szCs w:val="28"/>
        </w:rPr>
        <w:t>о</w:t>
      </w:r>
      <w:r w:rsidRPr="00A77763">
        <w:rPr>
          <w:sz w:val="28"/>
          <w:szCs w:val="28"/>
        </w:rPr>
        <w:t xml:space="preserve">нов. В </w:t>
      </w:r>
      <w:r w:rsidR="00DB5417" w:rsidRPr="00A77763">
        <w:rPr>
          <w:sz w:val="28"/>
          <w:szCs w:val="28"/>
        </w:rPr>
        <w:t>этой связи компания активно</w:t>
      </w:r>
      <w:r w:rsidRPr="00A77763">
        <w:rPr>
          <w:sz w:val="28"/>
          <w:szCs w:val="28"/>
        </w:rPr>
        <w:t xml:space="preserve"> проводит собственные </w:t>
      </w:r>
      <w:r w:rsidR="00DB5417" w:rsidRPr="00A77763">
        <w:rPr>
          <w:sz w:val="28"/>
          <w:szCs w:val="28"/>
        </w:rPr>
        <w:t>маркетинговые</w:t>
      </w:r>
      <w:r w:rsidRPr="00A77763">
        <w:rPr>
          <w:sz w:val="28"/>
          <w:szCs w:val="28"/>
        </w:rPr>
        <w:t xml:space="preserve"> исследования, и пользуется </w:t>
      </w:r>
      <w:r w:rsidR="00DB5417" w:rsidRPr="00A77763">
        <w:rPr>
          <w:sz w:val="28"/>
          <w:szCs w:val="28"/>
        </w:rPr>
        <w:t>уже обработанной вторичной информацией.</w:t>
      </w:r>
      <w:r w:rsidR="00B040C7" w:rsidRPr="00A77763">
        <w:rPr>
          <w:sz w:val="28"/>
          <w:szCs w:val="28"/>
        </w:rPr>
        <w:t xml:space="preserve"> В качестве инструментов сбора информации компания исследует внутреннюю отчетность, отчетность основных конкурентов, исследования различных профессиональных агентств, данные собственной дилерской сети.</w:t>
      </w:r>
    </w:p>
    <w:p w:rsidR="00780A69" w:rsidRPr="00A77763" w:rsidRDefault="00DB5417" w:rsidP="00A7776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Мы отмечаем, что на сегодняшний день основными конкурентами для «Нэфис» в двух основных сегментах (синтетические моющие средства и жидкие моющие средства) являются транснациональные корпорации: «Procter&amp;Gambel» и «Henkel». Несмотря, как кажется на первый взгляд, сложность конкуренции с мировыми гигантами, «Нэфис», в ряде сегментов, если и не выигрывает гонку, то стабильно на протяжении последних лет находится в тройке лидеров. Явным подтверждением данного факта является сегмент жидких моющих средств, где, как мы отмечали выше, Компания занимает вторую позицию после «P&amp;G», опережая «Henkel».</w:t>
      </w:r>
    </w:p>
    <w:p w:rsidR="00DB5417" w:rsidRPr="00A77763" w:rsidRDefault="00DB541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Бренд «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>» за первые два года с момента выхода на рынок смог отыграть долю в 5,4%, в дальнейшем доля бренда на рынке достигла 8,5%. Увеличение производственных мощностей, в том числе за счет выхода на проектную мощность нового завода синтетических моющих средств (суммарная годовая мощность 140 тыс. тонн) позволит «Нэфис» упрочить свои позиции.</w:t>
      </w:r>
    </w:p>
    <w:p w:rsidR="00DB5417" w:rsidRPr="00A77763" w:rsidRDefault="00DB541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Отличительной характеристикой рынка бытовой химии является активный рост «высокого» ценового сегмента за счет перехода покупателей из «среднего» и «низкого» сегментов в более высокие. Так, начиная с 2005 года на рынке синтетических моющих средств доля «высокого» сегмента в натуральном объеме увеличилась на 4%, тогда как доля «низкого» сегмента упала за этот же период на 7%, а динамика «среднего низкого» и «среднего верхнего» была не более 2%. Данный факт объясняется ростом потребительского спроса на более качественные товары на фоне роста благосостоянии и культуры населения. Учитывая такой тренд рынка бытовой химии, «Нэфис» в прошедшем году вывел на рынок линейку продуктов «высокого» сегмента: на рынке синтетических моющих средств </w:t>
      </w:r>
      <w:r w:rsidR="003D1FB0" w:rsidRPr="00A77763">
        <w:rPr>
          <w:sz w:val="28"/>
          <w:szCs w:val="28"/>
        </w:rPr>
        <w:t xml:space="preserve">– </w:t>
      </w:r>
      <w:r w:rsidRPr="00A77763">
        <w:rPr>
          <w:sz w:val="28"/>
          <w:szCs w:val="28"/>
        </w:rPr>
        <w:t>продукция под брендом «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>» (4 серии), проведен полный рестайлинг ассортиментного ряда «</w:t>
      </w:r>
      <w:r w:rsidRPr="00A77763">
        <w:rPr>
          <w:sz w:val="28"/>
          <w:szCs w:val="28"/>
          <w:lang w:val="en-US"/>
        </w:rPr>
        <w:t>BiMa</w:t>
      </w:r>
      <w:r w:rsidRPr="00A77763">
        <w:rPr>
          <w:sz w:val="28"/>
          <w:szCs w:val="28"/>
        </w:rPr>
        <w:t>х».</w:t>
      </w:r>
    </w:p>
    <w:p w:rsidR="00DB5417" w:rsidRPr="00A77763" w:rsidRDefault="00DB541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конце 2006 года «Нэфис Косметикс» приобрел торговую марку «Биолан» у «Московского завода синтетических моющих средств», доля которой по итогам 2006 года составляла 1% рынка и имела тенденцию к снижению. На сегодняшний день под данной маркой выпускаются стиральные порошки, моющие средства, чистящие порошки. Для каждого продукта торговой марки «Биолан» «Нэфис» разработал собственную рецептуру.</w:t>
      </w:r>
    </w:p>
    <w:p w:rsidR="00DB5417" w:rsidRPr="00A77763" w:rsidRDefault="00DB541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После приобретения торговой марки, «Нэфис Косметикс» было принято решение о позиционировании бренда «Биолан» в «низком» ценовом сегменте («</w:t>
      </w:r>
      <w:r w:rsidRPr="00A77763">
        <w:rPr>
          <w:sz w:val="28"/>
          <w:szCs w:val="28"/>
          <w:lang w:val="en-US"/>
        </w:rPr>
        <w:t>Dosia</w:t>
      </w:r>
      <w:r w:rsidRPr="00A77763">
        <w:rPr>
          <w:sz w:val="28"/>
          <w:szCs w:val="28"/>
        </w:rPr>
        <w:t>») и переводе бренда «</w:t>
      </w:r>
      <w:r w:rsidRPr="00A77763">
        <w:rPr>
          <w:sz w:val="28"/>
          <w:szCs w:val="28"/>
          <w:lang w:val="en-US"/>
        </w:rPr>
        <w:t>Sorti</w:t>
      </w:r>
      <w:r w:rsidRPr="00A77763">
        <w:rPr>
          <w:sz w:val="28"/>
          <w:szCs w:val="28"/>
        </w:rPr>
        <w:t>» из «низкого» сегмента в сегмент «средний-низкий» («Миф», «Дени»), где ранее продукция «Нэфиса» представлена не была. Данный факт стал следствием активного развития сегмента «средний-низкий». Мы отмечаем, что «Нэфис Косметикс» выходит в новый сегмент с уже известным «сильным» брендом, что упрощает для Компании завоевание более маржинального сегмента. В рамках поддержки бренда, «Нэфис» планирует изменение внешнего оформления продукции, а так же рекламную поддержку. Отличительной особенностью дешевого сегмента является тот факт, что основным требованием в сегменте является цена, что сказывается на маржинальности. «Низкий» сегмент является менее конкурентным, в отличие от остальных сегментов, на текущий момент продукция «</w:t>
      </w:r>
      <w:r w:rsidRPr="00A77763">
        <w:rPr>
          <w:sz w:val="28"/>
          <w:szCs w:val="28"/>
          <w:lang w:val="en-US"/>
        </w:rPr>
        <w:t>P</w:t>
      </w:r>
      <w:r w:rsidRPr="00A77763">
        <w:rPr>
          <w:sz w:val="28"/>
          <w:szCs w:val="28"/>
        </w:rPr>
        <w:t>&amp;</w:t>
      </w:r>
      <w:r w:rsidRPr="00A77763">
        <w:rPr>
          <w:sz w:val="28"/>
          <w:szCs w:val="28"/>
          <w:lang w:val="en-US"/>
        </w:rPr>
        <w:t>G</w:t>
      </w:r>
      <w:r w:rsidRPr="00A77763">
        <w:rPr>
          <w:sz w:val="28"/>
          <w:szCs w:val="28"/>
        </w:rPr>
        <w:t>» и «</w:t>
      </w:r>
      <w:r w:rsidRPr="00A77763">
        <w:rPr>
          <w:sz w:val="28"/>
          <w:szCs w:val="28"/>
          <w:lang w:val="en-US"/>
        </w:rPr>
        <w:t>Henkel</w:t>
      </w:r>
      <w:r w:rsidRPr="00A77763">
        <w:rPr>
          <w:sz w:val="28"/>
          <w:szCs w:val="28"/>
        </w:rPr>
        <w:t>» в сегменте не представлена</w:t>
      </w:r>
      <w:r w:rsidR="002B6895" w:rsidRPr="00A77763">
        <w:rPr>
          <w:rStyle w:val="a9"/>
          <w:sz w:val="28"/>
          <w:szCs w:val="28"/>
        </w:rPr>
        <w:footnoteReference w:id="24"/>
      </w:r>
      <w:r w:rsidRPr="00A77763">
        <w:rPr>
          <w:sz w:val="28"/>
          <w:szCs w:val="28"/>
        </w:rPr>
        <w:t>.</w:t>
      </w:r>
    </w:p>
    <w:p w:rsidR="00F12710" w:rsidRPr="00A77763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bCs/>
          <w:sz w:val="28"/>
          <w:szCs w:val="28"/>
        </w:rPr>
        <w:t>Рассмотрим рынок с</w:t>
      </w:r>
      <w:r w:rsidR="00F12710" w:rsidRPr="00A77763">
        <w:rPr>
          <w:bCs/>
          <w:sz w:val="28"/>
          <w:szCs w:val="28"/>
        </w:rPr>
        <w:t>интетически</w:t>
      </w:r>
      <w:r w:rsidRPr="00A77763">
        <w:rPr>
          <w:bCs/>
          <w:sz w:val="28"/>
          <w:szCs w:val="28"/>
        </w:rPr>
        <w:t>х</w:t>
      </w:r>
      <w:r w:rsidR="00F12710" w:rsidRPr="00A77763">
        <w:rPr>
          <w:bCs/>
          <w:sz w:val="28"/>
          <w:szCs w:val="28"/>
        </w:rPr>
        <w:t xml:space="preserve"> моющи</w:t>
      </w:r>
      <w:r w:rsidRPr="00A77763">
        <w:rPr>
          <w:bCs/>
          <w:sz w:val="28"/>
          <w:szCs w:val="28"/>
        </w:rPr>
        <w:t>х</w:t>
      </w:r>
      <w:r w:rsidR="00F12710" w:rsidRPr="00A77763">
        <w:rPr>
          <w:bCs/>
          <w:sz w:val="28"/>
          <w:szCs w:val="28"/>
        </w:rPr>
        <w:t xml:space="preserve"> средств (стиральные порошки)</w:t>
      </w:r>
      <w:r w:rsidRPr="00A77763">
        <w:rPr>
          <w:bCs/>
          <w:sz w:val="28"/>
          <w:szCs w:val="28"/>
        </w:rPr>
        <w:t>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Суммарный объем российского рынка стиральных порошков, рассчитанный на основе данных НПАО «РОССА» составил 42,8 </w:t>
      </w:r>
      <w:r w:rsidR="003849BD" w:rsidRPr="00A77763">
        <w:rPr>
          <w:sz w:val="28"/>
          <w:szCs w:val="28"/>
        </w:rPr>
        <w:t>млрд.</w:t>
      </w:r>
      <w:r w:rsidRPr="00A77763">
        <w:rPr>
          <w:sz w:val="28"/>
          <w:szCs w:val="28"/>
        </w:rPr>
        <w:t xml:space="preserve"> рублей или 700 тыс. тонн в натуральном выражении. Средние темпы роста рынка, начиная с 2006 года колеблются в диапазоне 2-2,5%, в стоимостном выражении динамика более значительная, за указанный период темп роста рынка был в диапазоне 10,9-11,2%. Мы отмечаем, что на сегодняшний день российский рынок значительно отстает от европейского уровня, так если средняя норма потребления стирального порошка в Европе составляет 10-14 кг в год, то в России показатель по итогам прошлого года был равен 5 кг в год, что может являться подтверждением дальнейшего роста российского рынка. Согласно оценкам экспертов, в 2008 году рынок сохранит вышеуказанные темпы развития, и на конец текущего года достигнет значения в 714 тыс.тонн. (+2% к уровню 2007 года).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Российский рынок стиральных порошков по итогам 200</w:t>
      </w:r>
      <w:r w:rsidR="002177A6" w:rsidRPr="00A77763">
        <w:rPr>
          <w:sz w:val="28"/>
          <w:szCs w:val="28"/>
        </w:rPr>
        <w:t>8</w:t>
      </w:r>
      <w:r w:rsidRPr="00A77763">
        <w:rPr>
          <w:sz w:val="28"/>
          <w:szCs w:val="28"/>
        </w:rPr>
        <w:t xml:space="preserve"> года, согласно данным AС </w:t>
      </w:r>
      <w:r w:rsidRPr="00A77763">
        <w:rPr>
          <w:sz w:val="28"/>
          <w:szCs w:val="28"/>
          <w:lang w:val="en-US"/>
        </w:rPr>
        <w:t>Neilsen</w:t>
      </w:r>
      <w:r w:rsidRPr="00A77763">
        <w:rPr>
          <w:sz w:val="28"/>
          <w:szCs w:val="28"/>
        </w:rPr>
        <w:t xml:space="preserve"> на 88% контролируется четырьмя участниками: «</w:t>
      </w:r>
      <w:r w:rsidRPr="00A77763">
        <w:rPr>
          <w:sz w:val="28"/>
          <w:szCs w:val="28"/>
          <w:lang w:val="en-US"/>
        </w:rPr>
        <w:t>P</w:t>
      </w:r>
      <w:r w:rsidRPr="00A77763">
        <w:rPr>
          <w:sz w:val="28"/>
          <w:szCs w:val="28"/>
        </w:rPr>
        <w:t>&amp;</w:t>
      </w:r>
      <w:r w:rsidRPr="00A77763">
        <w:rPr>
          <w:sz w:val="28"/>
          <w:szCs w:val="28"/>
          <w:lang w:val="en-US"/>
        </w:rPr>
        <w:t>G</w:t>
      </w:r>
      <w:r w:rsidRPr="00A77763">
        <w:rPr>
          <w:sz w:val="28"/>
          <w:szCs w:val="28"/>
        </w:rPr>
        <w:t>» («</w:t>
      </w:r>
      <w:r w:rsidRPr="00A77763">
        <w:rPr>
          <w:sz w:val="28"/>
          <w:szCs w:val="28"/>
          <w:lang w:val="en-US"/>
        </w:rPr>
        <w:t>Tide</w:t>
      </w:r>
      <w:r w:rsidRPr="00A77763">
        <w:rPr>
          <w:sz w:val="28"/>
          <w:szCs w:val="28"/>
        </w:rPr>
        <w:t>», «МИФ», «</w:t>
      </w:r>
      <w:r w:rsidRPr="00A77763">
        <w:rPr>
          <w:sz w:val="28"/>
          <w:szCs w:val="28"/>
          <w:lang w:val="en-US"/>
        </w:rPr>
        <w:t>Ariel</w:t>
      </w:r>
      <w:r w:rsidRPr="00A77763">
        <w:rPr>
          <w:sz w:val="28"/>
          <w:szCs w:val="28"/>
        </w:rPr>
        <w:t>», «</w:t>
      </w:r>
      <w:r w:rsidRPr="00A77763">
        <w:rPr>
          <w:sz w:val="28"/>
          <w:szCs w:val="28"/>
          <w:lang w:val="en-US"/>
        </w:rPr>
        <w:t>Tix</w:t>
      </w:r>
      <w:r w:rsidRPr="00A77763">
        <w:rPr>
          <w:sz w:val="28"/>
          <w:szCs w:val="28"/>
        </w:rPr>
        <w:t>») (51% в стоимостном выражении), «</w:t>
      </w:r>
      <w:r w:rsidRPr="00A77763">
        <w:rPr>
          <w:sz w:val="28"/>
          <w:szCs w:val="28"/>
          <w:lang w:val="en-US"/>
        </w:rPr>
        <w:t>Henkel</w:t>
      </w:r>
      <w:r w:rsidRPr="00A77763">
        <w:rPr>
          <w:sz w:val="28"/>
          <w:szCs w:val="28"/>
        </w:rPr>
        <w:t>» («Пемос», «Денни», «</w:t>
      </w:r>
      <w:r w:rsidRPr="00A77763">
        <w:rPr>
          <w:sz w:val="28"/>
          <w:szCs w:val="28"/>
          <w:lang w:val="en-US"/>
        </w:rPr>
        <w:t>Persil</w:t>
      </w:r>
      <w:r w:rsidRPr="00A77763">
        <w:rPr>
          <w:sz w:val="28"/>
          <w:szCs w:val="28"/>
        </w:rPr>
        <w:t>», «</w:t>
      </w:r>
      <w:r w:rsidRPr="00A77763">
        <w:rPr>
          <w:sz w:val="28"/>
          <w:szCs w:val="28"/>
          <w:lang w:val="en-US"/>
        </w:rPr>
        <w:t>Losk</w:t>
      </w:r>
      <w:r w:rsidRPr="00A77763">
        <w:rPr>
          <w:sz w:val="28"/>
          <w:szCs w:val="28"/>
        </w:rPr>
        <w:t>», «Ласка») (26%), «Нэфис Косметикс» («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>», «</w:t>
      </w:r>
      <w:r w:rsidRPr="00A77763">
        <w:rPr>
          <w:sz w:val="28"/>
          <w:szCs w:val="28"/>
          <w:lang w:val="en-US"/>
        </w:rPr>
        <w:t>BiMax</w:t>
      </w:r>
      <w:r w:rsidRPr="00A77763">
        <w:rPr>
          <w:sz w:val="28"/>
          <w:szCs w:val="28"/>
        </w:rPr>
        <w:t>», «</w:t>
      </w:r>
      <w:r w:rsidRPr="00A77763">
        <w:rPr>
          <w:sz w:val="28"/>
          <w:szCs w:val="28"/>
          <w:lang w:val="en-US"/>
        </w:rPr>
        <w:t>Sorti</w:t>
      </w:r>
      <w:r w:rsidRPr="00A77763">
        <w:rPr>
          <w:sz w:val="28"/>
          <w:szCs w:val="28"/>
        </w:rPr>
        <w:t>», «Биолан») (5,5%), «</w:t>
      </w:r>
      <w:r w:rsidRPr="00A77763">
        <w:rPr>
          <w:sz w:val="28"/>
          <w:szCs w:val="28"/>
          <w:lang w:val="en-US"/>
        </w:rPr>
        <w:t>Benkiser</w:t>
      </w:r>
      <w:r w:rsidRPr="00A77763">
        <w:rPr>
          <w:sz w:val="28"/>
          <w:szCs w:val="28"/>
        </w:rPr>
        <w:t>» («</w:t>
      </w:r>
      <w:r w:rsidRPr="00A77763">
        <w:rPr>
          <w:sz w:val="28"/>
          <w:szCs w:val="28"/>
          <w:lang w:val="en-US"/>
        </w:rPr>
        <w:t>Dosia</w:t>
      </w:r>
      <w:r w:rsidRPr="00A77763">
        <w:rPr>
          <w:sz w:val="28"/>
          <w:szCs w:val="28"/>
        </w:rPr>
        <w:t>») (5.1%)</w:t>
      </w:r>
      <w:r w:rsidR="002B6895" w:rsidRPr="00A77763">
        <w:rPr>
          <w:rStyle w:val="a9"/>
          <w:sz w:val="28"/>
          <w:szCs w:val="28"/>
        </w:rPr>
        <w:footnoteReference w:id="25"/>
      </w:r>
      <w:r w:rsidRPr="00A77763">
        <w:rPr>
          <w:sz w:val="28"/>
          <w:szCs w:val="28"/>
        </w:rPr>
        <w:t>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200</w:t>
      </w:r>
      <w:r w:rsidR="002177A6" w:rsidRPr="00A77763">
        <w:rPr>
          <w:sz w:val="28"/>
          <w:szCs w:val="28"/>
        </w:rPr>
        <w:t>8</w:t>
      </w:r>
      <w:r w:rsidRPr="00A77763">
        <w:rPr>
          <w:sz w:val="28"/>
          <w:szCs w:val="28"/>
        </w:rPr>
        <w:t xml:space="preserve"> году «Нэфис Косметикс» упрочил свои позиции на рынке: доля брендов Компании выросла на 0,6% в стоимостном выражении и на 0,4% в натуральном. В марте-апреле 2007 года на рынок были выведены новые стиральные порошки «Нэфис Косметикс»: «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>» (ранее бренд был представлен только на рынке ЖМС) и «Биолан».</w:t>
      </w:r>
    </w:p>
    <w:p w:rsidR="00DB5417" w:rsidRPr="00A77763" w:rsidRDefault="00F12710" w:rsidP="00A7776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Мы отмечаем, что результаты 2007</w:t>
      </w:r>
      <w:r w:rsidR="002177A6" w:rsidRPr="00A77763">
        <w:rPr>
          <w:sz w:val="28"/>
          <w:szCs w:val="28"/>
        </w:rPr>
        <w:t>-2008</w:t>
      </w:r>
      <w:r w:rsidRPr="00A77763">
        <w:rPr>
          <w:sz w:val="28"/>
          <w:szCs w:val="28"/>
        </w:rPr>
        <w:t xml:space="preserve"> года не являются полностью репрезентативными, поскольку новые бренды вошли на рынок только в середине первого полугодия прошлого года. Уже в ноябре-декабре 2007 года в стоимостном выражении доля «Нэфис Косметикс» возросла до 6,5% (4,5% на начало года), в натуральном выражении до 7,0% (4,8% на начало года).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Исходя из прогнозов, в текущем году доля «Нэфис» в натуральном выражении вырастет до 9% (5,7% по итогам 2007 года). Рост станет следствием, прежде всего, продолжения развития новых брендов.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Суммарный объем продаж синтетических моющих средств «Нэфис Косметикс» по итогам прошлого года составил 50 тыс. тонн или 1 487 </w:t>
      </w:r>
      <w:r w:rsidR="003849BD" w:rsidRPr="00A77763">
        <w:rPr>
          <w:sz w:val="28"/>
          <w:szCs w:val="28"/>
        </w:rPr>
        <w:t>млн.</w:t>
      </w:r>
      <w:r w:rsidRPr="00A77763">
        <w:rPr>
          <w:sz w:val="28"/>
          <w:szCs w:val="28"/>
        </w:rPr>
        <w:t xml:space="preserve"> рублей, что превысило объемы</w:t>
      </w:r>
      <w:r w:rsidR="002177A6" w:rsidRPr="00A77763">
        <w:rPr>
          <w:sz w:val="28"/>
          <w:szCs w:val="28"/>
        </w:rPr>
        <w:t xml:space="preserve"> 2007</w:t>
      </w:r>
      <w:r w:rsidRPr="00A77763">
        <w:rPr>
          <w:sz w:val="28"/>
          <w:szCs w:val="28"/>
        </w:rPr>
        <w:t xml:space="preserve"> года на 39% в стоимостном выражении и на 28% в натуральном. Рост</w:t>
      </w:r>
      <w:r w:rsidR="002177A6" w:rsidRPr="00A77763">
        <w:rPr>
          <w:sz w:val="28"/>
          <w:szCs w:val="28"/>
        </w:rPr>
        <w:t xml:space="preserve"> 2008</w:t>
      </w:r>
      <w:r w:rsidRPr="00A77763">
        <w:rPr>
          <w:sz w:val="28"/>
          <w:szCs w:val="28"/>
        </w:rPr>
        <w:t xml:space="preserve"> года был обеспечен, прежде всего, выходом в 2007 году на рынок новых стиральных порошков, а также позитивной динамикой продаж стирального порошка «</w:t>
      </w:r>
      <w:r w:rsidRPr="00A77763">
        <w:rPr>
          <w:sz w:val="28"/>
          <w:szCs w:val="28"/>
          <w:lang w:val="en-US"/>
        </w:rPr>
        <w:t>BiMax</w:t>
      </w:r>
      <w:r w:rsidRPr="00A77763">
        <w:rPr>
          <w:sz w:val="28"/>
          <w:szCs w:val="28"/>
        </w:rPr>
        <w:t>».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На конец 2007 года наибольшую долю в структуре продаж занимал бренд «</w:t>
      </w:r>
      <w:r w:rsidRPr="00A77763">
        <w:rPr>
          <w:sz w:val="28"/>
          <w:szCs w:val="28"/>
          <w:lang w:val="en-US"/>
        </w:rPr>
        <w:t>Sorti</w:t>
      </w:r>
      <w:r w:rsidRPr="00A77763">
        <w:rPr>
          <w:sz w:val="28"/>
          <w:szCs w:val="28"/>
        </w:rPr>
        <w:t>» (44% в стоимостном выражении, 52% в натуральном). Мы отмечаем тенденцию снижения доли продаж продукции под маркой «</w:t>
      </w:r>
      <w:r w:rsidRPr="00A77763">
        <w:rPr>
          <w:sz w:val="28"/>
          <w:szCs w:val="28"/>
          <w:lang w:val="en-US"/>
        </w:rPr>
        <w:t>Sorti</w:t>
      </w:r>
      <w:r w:rsidRPr="00A77763">
        <w:rPr>
          <w:sz w:val="28"/>
          <w:szCs w:val="28"/>
        </w:rPr>
        <w:t>»: доля бренда в общем объеме продаж снизилась в натуральном выражении с 72% в 2006 году до 44% в 2007 году. Такая тенденция является следствием, как мы отмечали выше, перепозиционирования бренда в более высокий сегмент и в целом политики Компании, направленной на равное сегментирование портфеля брендов, в том числе роста долей более маржинальных торговых марок («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>», «</w:t>
      </w:r>
      <w:r w:rsidRPr="00A77763">
        <w:rPr>
          <w:sz w:val="28"/>
          <w:szCs w:val="28"/>
          <w:lang w:val="en-US"/>
        </w:rPr>
        <w:t>BiMax</w:t>
      </w:r>
      <w:r w:rsidRPr="00A77763">
        <w:rPr>
          <w:sz w:val="28"/>
          <w:szCs w:val="28"/>
        </w:rPr>
        <w:t>») из сегментов «высокий» и «средний» соответственно. Согласно планами «Нэфис» к 200</w:t>
      </w:r>
      <w:r w:rsidR="002177A6" w:rsidRPr="00A77763">
        <w:rPr>
          <w:sz w:val="28"/>
          <w:szCs w:val="28"/>
        </w:rPr>
        <w:t>9</w:t>
      </w:r>
      <w:r w:rsidRPr="00A77763">
        <w:rPr>
          <w:sz w:val="28"/>
          <w:szCs w:val="28"/>
        </w:rPr>
        <w:t xml:space="preserve"> году доля каждого бренда в портфеле не </w:t>
      </w:r>
      <w:r w:rsidR="002177A6" w:rsidRPr="00A77763">
        <w:rPr>
          <w:sz w:val="28"/>
          <w:szCs w:val="28"/>
        </w:rPr>
        <w:t xml:space="preserve">должна была </w:t>
      </w:r>
      <w:r w:rsidRPr="00A77763">
        <w:rPr>
          <w:sz w:val="28"/>
          <w:szCs w:val="28"/>
        </w:rPr>
        <w:t>превы</w:t>
      </w:r>
      <w:r w:rsidR="002177A6" w:rsidRPr="00A77763">
        <w:rPr>
          <w:sz w:val="28"/>
          <w:szCs w:val="28"/>
        </w:rPr>
        <w:t>шать</w:t>
      </w:r>
      <w:r w:rsidRPr="00A77763">
        <w:rPr>
          <w:sz w:val="28"/>
          <w:szCs w:val="28"/>
        </w:rPr>
        <w:t xml:space="preserve"> 25-28%, что позволит </w:t>
      </w:r>
      <w:r w:rsidR="002177A6" w:rsidRPr="00A77763">
        <w:rPr>
          <w:sz w:val="28"/>
          <w:szCs w:val="28"/>
        </w:rPr>
        <w:t>к</w:t>
      </w:r>
      <w:r w:rsidRPr="00A77763">
        <w:rPr>
          <w:sz w:val="28"/>
          <w:szCs w:val="28"/>
        </w:rPr>
        <w:t>омпании иметь как количественный, так и качественный рост.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целом объем продаж по итогам 2008 года состави</w:t>
      </w:r>
      <w:r w:rsidR="002177A6" w:rsidRPr="00A77763">
        <w:rPr>
          <w:sz w:val="28"/>
          <w:szCs w:val="28"/>
        </w:rPr>
        <w:t>л</w:t>
      </w:r>
      <w:r w:rsidRPr="00A77763">
        <w:rPr>
          <w:sz w:val="28"/>
          <w:szCs w:val="28"/>
        </w:rPr>
        <w:t xml:space="preserve"> 2 263 </w:t>
      </w:r>
      <w:r w:rsidR="003849BD" w:rsidRPr="00A77763">
        <w:rPr>
          <w:sz w:val="28"/>
          <w:szCs w:val="28"/>
        </w:rPr>
        <w:t>млн.</w:t>
      </w:r>
      <w:r w:rsidRPr="00A77763">
        <w:rPr>
          <w:sz w:val="28"/>
          <w:szCs w:val="28"/>
        </w:rPr>
        <w:t xml:space="preserve"> рублей или 66 тыс. тонн, показав рост к показателям 2007 года на 52% в стоимостном выражении и 32% в натуральном. Наибольший рост продаж планируется в брендах </w:t>
      </w:r>
      <w:r w:rsidRPr="00A77763">
        <w:rPr>
          <w:sz w:val="28"/>
          <w:szCs w:val="28"/>
          <w:lang w:val="en-US"/>
        </w:rPr>
        <w:t>AOS</w:t>
      </w:r>
      <w:r w:rsidRPr="00A77763">
        <w:rPr>
          <w:sz w:val="28"/>
          <w:szCs w:val="28"/>
        </w:rPr>
        <w:t xml:space="preserve"> (+112% в стоимостном выражении к 2007 году), «Биолан» (+108%), «</w:t>
      </w:r>
      <w:r w:rsidRPr="00A77763">
        <w:rPr>
          <w:sz w:val="28"/>
          <w:szCs w:val="28"/>
          <w:lang w:val="en-US"/>
        </w:rPr>
        <w:t>BiMax</w:t>
      </w:r>
      <w:r w:rsidRPr="00A77763">
        <w:rPr>
          <w:sz w:val="28"/>
          <w:szCs w:val="28"/>
        </w:rPr>
        <w:t>» (+95%)</w:t>
      </w:r>
      <w:r w:rsidR="002B6895" w:rsidRPr="00A77763">
        <w:rPr>
          <w:rStyle w:val="a9"/>
          <w:sz w:val="28"/>
          <w:szCs w:val="28"/>
        </w:rPr>
        <w:footnoteReference w:id="26"/>
      </w:r>
      <w:r w:rsidRPr="00A77763">
        <w:rPr>
          <w:sz w:val="28"/>
          <w:szCs w:val="28"/>
        </w:rPr>
        <w:t>.</w:t>
      </w:r>
    </w:p>
    <w:p w:rsidR="00F12710" w:rsidRPr="00A77763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bCs/>
          <w:sz w:val="28"/>
          <w:szCs w:val="28"/>
        </w:rPr>
        <w:t>Рассмотрим следующий рынок – это ж</w:t>
      </w:r>
      <w:r w:rsidR="00F12710" w:rsidRPr="00A77763">
        <w:rPr>
          <w:bCs/>
          <w:sz w:val="28"/>
          <w:szCs w:val="28"/>
        </w:rPr>
        <w:t>идкие моющие средства для мытья посуды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Суммарный объем рынка, согласно подсчетам </w:t>
      </w:r>
      <w:r w:rsidRPr="00A77763">
        <w:rPr>
          <w:sz w:val="28"/>
          <w:szCs w:val="28"/>
          <w:lang w:val="en-US"/>
        </w:rPr>
        <w:t>ACNeilsen</w:t>
      </w:r>
      <w:r w:rsidRPr="00A77763">
        <w:rPr>
          <w:sz w:val="28"/>
          <w:szCs w:val="28"/>
        </w:rPr>
        <w:t xml:space="preserve">, в 2007 году составил 186,6 тыс. тонн или 10 132 </w:t>
      </w:r>
      <w:r w:rsidR="003849BD" w:rsidRPr="00A77763">
        <w:rPr>
          <w:sz w:val="28"/>
          <w:szCs w:val="28"/>
        </w:rPr>
        <w:t>млн.</w:t>
      </w:r>
      <w:r w:rsidRPr="00A77763">
        <w:rPr>
          <w:sz w:val="28"/>
          <w:szCs w:val="28"/>
        </w:rPr>
        <w:t xml:space="preserve"> руб. Начиная с 2005 года, рынок вырос на 17% в натуральном выражении и 23% в стоимостном. Положительный тренд развития рынка жидких моющих средств для мытья посуды является следствием перехода потребителей от использования мыла и порошков к жидким моющим средствам.</w:t>
      </w:r>
    </w:p>
    <w:p w:rsidR="00F12710" w:rsidRPr="00A77763" w:rsidRDefault="003849BD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Позиции Компании на рынке жидких моющих средств по итогам 2007 года являются подтверждением успешности конкуренции Нэфис</w:t>
      </w:r>
      <w:r w:rsidRPr="00A77763">
        <w:rPr>
          <w:sz w:val="28"/>
          <w:szCs w:val="28"/>
          <w:lang w:val="en-US"/>
        </w:rPr>
        <w:t>a</w:t>
      </w:r>
      <w:r w:rsidRPr="00A77763">
        <w:rPr>
          <w:sz w:val="28"/>
          <w:szCs w:val="28"/>
        </w:rPr>
        <w:t xml:space="preserve"> с «P&amp;G» и «Henkel» По итогам 2007 года «Нэфис Косметикс» занимает вторую строчку после «P&amp;G», опережая «Henkel»: суммарная доля «Нэфис» составила 20,5% как в стоимостном, так и в натуральном выражениях (см. рис.4.2).</w:t>
      </w:r>
    </w:p>
    <w:p w:rsidR="002177A6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710" w:rsidRPr="00A77763" w:rsidRDefault="00A77763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6280">
        <w:rPr>
          <w:sz w:val="28"/>
          <w:szCs w:val="28"/>
        </w:rPr>
        <w:pict>
          <v:shape id="_x0000_i1027" type="#_x0000_t75" style="width:97.5pt;height:96.75pt">
            <v:imagedata r:id="rId9" o:title=""/>
          </v:shape>
        </w:pict>
      </w:r>
    </w:p>
    <w:p w:rsidR="00F12710" w:rsidRPr="00A77763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Рис.4.2 Российский рынок жидких моющих средств</w:t>
      </w:r>
      <w:r w:rsidR="002B6895" w:rsidRPr="00A77763">
        <w:rPr>
          <w:rStyle w:val="a9"/>
          <w:sz w:val="28"/>
          <w:szCs w:val="28"/>
        </w:rPr>
        <w:footnoteReference w:id="27"/>
      </w:r>
    </w:p>
    <w:p w:rsidR="002177A6" w:rsidRPr="00A77763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«Нэфис» реализует средства для мытья посуды под торговыми марками «AOS», «капля Sorti», «Биолан». Суммарный объем продаж указанных брендов по итогам 2007 года составил 1 151 </w:t>
      </w:r>
      <w:r w:rsidR="003849BD" w:rsidRPr="00A77763">
        <w:rPr>
          <w:sz w:val="28"/>
          <w:szCs w:val="28"/>
        </w:rPr>
        <w:t>млн.</w:t>
      </w:r>
      <w:r w:rsidRPr="00A77763">
        <w:rPr>
          <w:sz w:val="28"/>
          <w:szCs w:val="28"/>
        </w:rPr>
        <w:t xml:space="preserve"> рублей или 38 тыс. тонн, показав 5% положительную динамику в стоимостном и натуральном выражениях. Рост был обеспечен выводом на рынок средства для мытья посуды под маркой «Биолан». В структуре продаж бренды «капля Sorti» и «AOS» в стоимостном выражении имеют равные доли (по 46% каждый)</w:t>
      </w:r>
      <w:r w:rsidR="002B6895" w:rsidRPr="00A77763">
        <w:rPr>
          <w:rStyle w:val="a9"/>
          <w:sz w:val="28"/>
          <w:szCs w:val="28"/>
        </w:rPr>
        <w:footnoteReference w:id="28"/>
      </w:r>
      <w:r w:rsidRPr="00A77763">
        <w:rPr>
          <w:sz w:val="28"/>
          <w:szCs w:val="28"/>
        </w:rPr>
        <w:t>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натуральном выражении доля «AOS» cоставляет 33% против 56% «Sorti». Это</w:t>
      </w:r>
      <w:r w:rsidR="002177A6" w:rsidRP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объясняется разницей в ценах на торговые марки вследствие присутствия «AOS» в</w:t>
      </w:r>
      <w:r w:rsidR="002177A6" w:rsidRP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7% более высоком сегменте.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К прочим жидким моющим средствам мы относим: шампуни, гели для душа, пены для</w:t>
      </w:r>
      <w:r w:rsidR="002177A6" w:rsidRP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ванн, кондиционеры для белья. Данная продукция выпускается под брендами: «Love»</w:t>
      </w:r>
      <w:r w:rsidR="002177A6" w:rsidRPr="00A77763">
        <w:rPr>
          <w:sz w:val="28"/>
          <w:szCs w:val="28"/>
        </w:rPr>
        <w:t xml:space="preserve"> </w:t>
      </w:r>
      <w:r w:rsidRPr="00A77763">
        <w:rPr>
          <w:sz w:val="28"/>
          <w:szCs w:val="28"/>
        </w:rPr>
        <w:t>(кондиционер для белья), «Love Secrets» (гель для душа, шампунь), «Polzavit» (шампунь, гель для душа), «Перышко» (кондиционер для белья), «Лесная полянка»</w:t>
      </w:r>
      <w:r w:rsidR="002177A6" w:rsidRPr="00A77763">
        <w:rPr>
          <w:sz w:val="28"/>
          <w:szCs w:val="28"/>
        </w:rPr>
        <w:t xml:space="preserve"> (</w:t>
      </w:r>
      <w:r w:rsidRPr="00A77763">
        <w:rPr>
          <w:sz w:val="28"/>
          <w:szCs w:val="28"/>
        </w:rPr>
        <w:t>шампунь), «Целебные травы» (шампунь), «Sorti» (пена для ванн).</w:t>
      </w:r>
    </w:p>
    <w:p w:rsidR="00F12710" w:rsidRPr="00A77763" w:rsidRDefault="00F12710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Суммарная доля вышеприведенных брендов в общем объеме продаж бытовой химии незначительна и по итогам 2007 года составляла около 4% в натуральном и денежном выражениях. В целом объем продаж по итогам прошедшего года составил 155 </w:t>
      </w:r>
      <w:r w:rsidR="003849BD" w:rsidRPr="00A77763">
        <w:rPr>
          <w:sz w:val="28"/>
          <w:szCs w:val="28"/>
        </w:rPr>
        <w:t>млн.</w:t>
      </w:r>
      <w:r w:rsidRPr="00A77763">
        <w:rPr>
          <w:sz w:val="28"/>
          <w:szCs w:val="28"/>
        </w:rPr>
        <w:t xml:space="preserve"> руб. или 5 тыс. тонн, показав незначительный рост (+8% к 2006 году) в стоимостных показателях и сохранив объемы в натуральном выражении. В текущем году, согласно прогнозируемым объемам, рост сегмента прочих жидких средств будет более динамичным: так в стоимостном выражении ожидается рост на 36%, в натуральном на 26%. Рост станет следствием прогнозируемого роста продаж шампуней, а также активного развития сегмента кондиционеров для белья</w:t>
      </w:r>
      <w:r w:rsidR="002B6895" w:rsidRPr="00A77763">
        <w:rPr>
          <w:rStyle w:val="a9"/>
          <w:sz w:val="28"/>
          <w:szCs w:val="28"/>
        </w:rPr>
        <w:footnoteReference w:id="29"/>
      </w:r>
      <w:r w:rsidR="002B6895" w:rsidRPr="00A77763">
        <w:rPr>
          <w:sz w:val="28"/>
          <w:szCs w:val="28"/>
        </w:rPr>
        <w:t>.</w:t>
      </w:r>
    </w:p>
    <w:p w:rsidR="002177A6" w:rsidRPr="00A77763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На сегодняшний день рынок кондиционеров для белья, согласно данным </w:t>
      </w:r>
      <w:r w:rsidRPr="00A77763">
        <w:rPr>
          <w:sz w:val="28"/>
          <w:szCs w:val="28"/>
          <w:lang w:val="en-US"/>
        </w:rPr>
        <w:t>ACNeilsen</w:t>
      </w:r>
      <w:r w:rsidRPr="00A77763">
        <w:rPr>
          <w:sz w:val="28"/>
          <w:szCs w:val="28"/>
        </w:rPr>
        <w:t>, является одним из наиболее перспективных и динамичных рынков моющих средств. В прошлом году рынок вырос на четверть в денежном и на 10% в натуральном выражении. Внутри рынка активно развивается сегмент концентрированных кондиционеров, который по итогам прошлого года вырос в три раза как денежном, так и в натуральном выражении. В марте текущего года «Нэфис Косметикс» вывел на рынок концентрированный кондиционер под маркой «Love», тем самым пополнив линейку кондиционеров, ранее представленную только обычным кондиционером под торговой маркой «Перышко» (0,2% рынка по итогам 2007 года). В рамках поддержки нового бренда была запущена реклама на основных федеральных каналах. На третий месяц продаж доля рынка бренда «Love» составила 3,5%. Согласно планам Компании, по итогам текущего года «Нэфис Косметикс» планирует занять 9% долю рынка кондиционеров.</w:t>
      </w:r>
    </w:p>
    <w:p w:rsidR="001739A2" w:rsidRPr="00A77763" w:rsidRDefault="001739A2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Таким образом, мы видим, что компания ОАО «Нэфис Косметикс», активно используя методы сбора первичной и вторичной информации, принимает стратегические решения по поводу производства, сбыта, разработки и внедрения тех или иных видов продукции.</w:t>
      </w:r>
    </w:p>
    <w:p w:rsidR="008331B7" w:rsidRPr="00A77763" w:rsidRDefault="008331B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1B7" w:rsidRPr="00A77763" w:rsidRDefault="00A77763" w:rsidP="00A7776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31B7" w:rsidRPr="00A77763">
        <w:rPr>
          <w:b/>
          <w:sz w:val="28"/>
          <w:szCs w:val="28"/>
        </w:rPr>
        <w:t>Заключение</w:t>
      </w:r>
    </w:p>
    <w:p w:rsidR="002177A6" w:rsidRPr="00A77763" w:rsidRDefault="002177A6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1B7" w:rsidRPr="00A77763" w:rsidRDefault="008331B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Таким </w:t>
      </w:r>
      <w:r w:rsidR="00A77763" w:rsidRPr="00A77763">
        <w:rPr>
          <w:sz w:val="28"/>
          <w:szCs w:val="28"/>
        </w:rPr>
        <w:t>образом,</w:t>
      </w:r>
      <w:r w:rsidRPr="00A77763">
        <w:rPr>
          <w:sz w:val="28"/>
          <w:szCs w:val="28"/>
        </w:rPr>
        <w:t xml:space="preserve"> на основании проведенного курсового исследования можно сделать следующие выводы.</w:t>
      </w:r>
    </w:p>
    <w:p w:rsidR="008331B7" w:rsidRPr="00A77763" w:rsidRDefault="008331B7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 xml:space="preserve">В первой главе мы </w:t>
      </w:r>
      <w:r w:rsidR="00A77763" w:rsidRPr="00A77763">
        <w:rPr>
          <w:sz w:val="28"/>
          <w:szCs w:val="28"/>
        </w:rPr>
        <w:t>рассмотрели</w:t>
      </w:r>
      <w:r w:rsidRPr="00A77763">
        <w:rPr>
          <w:sz w:val="28"/>
          <w:szCs w:val="28"/>
        </w:rPr>
        <w:t xml:space="preserve"> основные понятия</w:t>
      </w:r>
      <w:r w:rsidR="00A77763">
        <w:rPr>
          <w:sz w:val="28"/>
          <w:szCs w:val="28"/>
        </w:rPr>
        <w:t>,</w:t>
      </w:r>
      <w:r w:rsidRPr="00A77763">
        <w:rPr>
          <w:sz w:val="28"/>
          <w:szCs w:val="28"/>
        </w:rPr>
        <w:t xml:space="preserve"> </w:t>
      </w:r>
      <w:r w:rsidR="00A77763">
        <w:rPr>
          <w:sz w:val="28"/>
          <w:szCs w:val="28"/>
        </w:rPr>
        <w:t>с</w:t>
      </w:r>
      <w:r w:rsidRPr="00A77763">
        <w:rPr>
          <w:sz w:val="28"/>
          <w:szCs w:val="28"/>
        </w:rPr>
        <w:t>вязанные с информацией. Так, совокупность всей информации, необходимой для выполнения маркетинговых мероприятий, называется системой маркетинговой информации. Ф.Котлер так определяет систему маркетинговой информации – постоянно действующая система взаимосвязи людей, оборудования, методических приемов, предназначенных для сбора, классификации, анализа, оценки и распространения актуальной, современной и точной информации для использования ее распорядителями сферы маркетинга м целью совершенствования планирования, претворения в жизнь и контроля за исполнением маркетинговых мероприятий.</w:t>
      </w:r>
    </w:p>
    <w:p w:rsidR="008331B7" w:rsidRPr="00A77763" w:rsidRDefault="008331B7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Маркетинговая информационная система состоит из следующих подсистем: внутренняя информация; внешняя информация; сбор первичной информации; анализ информации.</w:t>
      </w:r>
    </w:p>
    <w:p w:rsidR="0096784A" w:rsidRPr="00A77763" w:rsidRDefault="0096784A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Маркетинговая информация может быть внутренней и внешней, вторичной и первичной.</w:t>
      </w:r>
    </w:p>
    <w:p w:rsidR="008331B7" w:rsidRPr="00A77763" w:rsidRDefault="0096784A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Вторичная информация — это либо данные, полученные из других (обычно внешних) источников, либо собственная информация, полученная ранее по другому поводу, с другими целями. Источниками вторичной информации могут быть периодические издания, интернет ресурсы, справочники по фирмам, ежегодные статистические сборники и т.д. Во второй главе мы подробно рассмотрели их.</w:t>
      </w:r>
    </w:p>
    <w:p w:rsidR="0096784A" w:rsidRPr="00A77763" w:rsidRDefault="0096784A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третьей главе мы рассмотрели процедуры проведения маркетингового исследования. Процедура маркетинговых исследований состоит из комплекса последовательных частных действий (этапов):</w:t>
      </w:r>
    </w:p>
    <w:p w:rsidR="0096784A" w:rsidRPr="00A77763" w:rsidRDefault="0096784A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1. Разработка концепции исследования (постановка проблемы, определение задач и целей).</w:t>
      </w:r>
    </w:p>
    <w:p w:rsidR="0096784A" w:rsidRPr="00A77763" w:rsidRDefault="0096784A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2. Получение и анализ эмпирических данных (разработка рабочего инструментария, процесс получения данных, их обработка и анализ).</w:t>
      </w:r>
    </w:p>
    <w:p w:rsidR="0096784A" w:rsidRPr="00A77763" w:rsidRDefault="0096784A" w:rsidP="00A77763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3. Формирование основных выводов и оформление результатов исследования.</w:t>
      </w:r>
    </w:p>
    <w:p w:rsidR="0096784A" w:rsidRPr="00A77763" w:rsidRDefault="0096784A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Основными методами сбора информации являются опрос, наблюдение, эксперимент и имитация.</w:t>
      </w:r>
    </w:p>
    <w:p w:rsidR="0096784A" w:rsidRPr="00A77763" w:rsidRDefault="0096784A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В четвертой главе мы расс</w:t>
      </w:r>
      <w:r w:rsidR="009C2FC7" w:rsidRPr="00A77763">
        <w:rPr>
          <w:sz w:val="28"/>
          <w:szCs w:val="28"/>
        </w:rPr>
        <w:t>м</w:t>
      </w:r>
      <w:r w:rsidRPr="00A77763">
        <w:rPr>
          <w:sz w:val="28"/>
          <w:szCs w:val="28"/>
        </w:rPr>
        <w:t>отрели, как предприятие (ОАО «Нэфис Косметикс») используя первичную и вторичную информацию принимает стратегические управленческие решения.</w:t>
      </w:r>
    </w:p>
    <w:p w:rsidR="009C2FC7" w:rsidRPr="00A77763" w:rsidRDefault="009C2FC7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Таким образом, можно сказать, что информация является важнейшим основанием для любого маркетингового действия и тем более исследования.</w:t>
      </w:r>
    </w:p>
    <w:p w:rsidR="00170F38" w:rsidRPr="00A77763" w:rsidRDefault="00170F38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70F38" w:rsidRPr="00A77763" w:rsidRDefault="00A77763" w:rsidP="00A7776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0F38" w:rsidRPr="00A77763">
        <w:rPr>
          <w:b/>
          <w:sz w:val="28"/>
          <w:szCs w:val="28"/>
        </w:rPr>
        <w:t>Список литературы</w:t>
      </w:r>
    </w:p>
    <w:p w:rsidR="00170F38" w:rsidRPr="00A77763" w:rsidRDefault="00170F38" w:rsidP="00A77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Акулич И.Л. Маркетинг. – Мн.: Высш.школа, 2002. – 447 с.</w:t>
      </w:r>
    </w:p>
    <w:p w:rsidR="00927EB8" w:rsidRPr="00A77763" w:rsidRDefault="00927EB8" w:rsidP="00A77763">
      <w:pPr>
        <w:numPr>
          <w:ilvl w:val="0"/>
          <w:numId w:val="19"/>
        </w:numPr>
        <w:tabs>
          <w:tab w:val="clear" w:pos="2509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Герчикова И. Методика проведения маркетинговых исследований // Маркетинг, 2005. – №3. – С.56-62.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 xml:space="preserve">Горелова А. Маркетинговое исследование: многоаспектный взгляд // Маркетинг, 2007. – № 6. – С.59-68. 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Котлер Ф. Основы маркетинга. Краткий курс. – М.: Изд.дом «Вильямс», 2007. – 656 с.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Марданова Э. Маркетинговая информационная система как основа принятия бизнес-решений // Маркетинг и маркетинговые исследования, 2007. - №3. – С.144-150.</w:t>
      </w:r>
    </w:p>
    <w:p w:rsidR="00BE081B" w:rsidRPr="00A77763" w:rsidRDefault="00BE081B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Маркетинг: общий курс./ Под ред. Н.Я.Колюжновой, А.Я.Якобсона. – М.: Омега-Л, 2006. – 476 с.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Маркетинг. Принципы и технология маркетинга в свободной рыночной системе: Учебник для вузов/Под ред. Н.Д. Эриашвили. — М.: Банки и биржи, ЮНИТИ, 2008. — 255с.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 xml:space="preserve">Осташков А.С. Маркетинг: уч.пособие. – Пенза, 2005. – 294 с. 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Панкрухин А.П. Маркетинг. – М.: Омега-Л, 2005. – 656 с.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Попов Е. Планирование маркетинговых исследований на предприятии // Маркетинг, 2008. –</w:t>
      </w:r>
      <w:r w:rsidR="00A77763" w:rsidRPr="00A77763">
        <w:rPr>
          <w:color w:val="auto"/>
          <w:sz w:val="28"/>
          <w:szCs w:val="28"/>
        </w:rPr>
        <w:t xml:space="preserve"> </w:t>
      </w:r>
      <w:r w:rsidRPr="00A77763">
        <w:rPr>
          <w:color w:val="auto"/>
          <w:sz w:val="28"/>
          <w:szCs w:val="28"/>
        </w:rPr>
        <w:t>№1. – С.23-28.</w:t>
      </w:r>
    </w:p>
    <w:p w:rsidR="00927EB8" w:rsidRPr="00A77763" w:rsidRDefault="00927EB8" w:rsidP="00A77763">
      <w:pPr>
        <w:numPr>
          <w:ilvl w:val="0"/>
          <w:numId w:val="19"/>
        </w:numPr>
        <w:tabs>
          <w:tab w:val="clear" w:pos="2509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77763">
        <w:rPr>
          <w:snapToGrid w:val="0"/>
          <w:sz w:val="28"/>
          <w:szCs w:val="28"/>
        </w:rPr>
        <w:t>Фомина Г.М. Маркетинговая информационная система - новое понятие // ЭКО, 2005. –</w:t>
      </w:r>
      <w:r w:rsidR="00A77763" w:rsidRPr="00A77763">
        <w:rPr>
          <w:snapToGrid w:val="0"/>
          <w:sz w:val="28"/>
          <w:szCs w:val="28"/>
        </w:rPr>
        <w:t xml:space="preserve"> </w:t>
      </w:r>
      <w:r w:rsidRPr="00A77763">
        <w:rPr>
          <w:snapToGrid w:val="0"/>
          <w:sz w:val="28"/>
          <w:szCs w:val="28"/>
        </w:rPr>
        <w:t>№ 5. – С.34-37.</w:t>
      </w:r>
    </w:p>
    <w:p w:rsidR="00927EB8" w:rsidRPr="00A77763" w:rsidRDefault="00927EB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 xml:space="preserve">Цахаев Р.К., Муртузалиева Т.В. Основы маркетинга. – М.:Изд-во «Экзамен», 2005. – 448 с. </w:t>
      </w:r>
    </w:p>
    <w:p w:rsidR="00927EB8" w:rsidRPr="00A77763" w:rsidRDefault="00170F38" w:rsidP="00A77763">
      <w:pPr>
        <w:pStyle w:val="a6"/>
        <w:numPr>
          <w:ilvl w:val="0"/>
          <w:numId w:val="19"/>
        </w:numPr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Голубев И. Группа Нэфис – Татарский ответ «</w:t>
      </w:r>
      <w:r w:rsidRPr="00A77763">
        <w:rPr>
          <w:color w:val="auto"/>
          <w:sz w:val="28"/>
          <w:szCs w:val="28"/>
          <w:lang w:val="en-US"/>
        </w:rPr>
        <w:t>P</w:t>
      </w:r>
      <w:r w:rsidRPr="00A77763">
        <w:rPr>
          <w:color w:val="auto"/>
          <w:sz w:val="28"/>
          <w:szCs w:val="28"/>
        </w:rPr>
        <w:t>&amp;</w:t>
      </w:r>
      <w:r w:rsidRPr="00A77763">
        <w:rPr>
          <w:color w:val="auto"/>
          <w:sz w:val="28"/>
          <w:szCs w:val="28"/>
          <w:lang w:val="en-US"/>
        </w:rPr>
        <w:t>G</w:t>
      </w:r>
      <w:r w:rsidRPr="00A77763">
        <w:rPr>
          <w:color w:val="auto"/>
          <w:sz w:val="28"/>
          <w:szCs w:val="28"/>
        </w:rPr>
        <w:t xml:space="preserve">»?. Аналитический обзор [Электронный ресурс]. – Режим доступа: </w:t>
      </w:r>
      <w:r w:rsidR="00B5549D" w:rsidRPr="00785BDC">
        <w:rPr>
          <w:color w:val="auto"/>
          <w:sz w:val="28"/>
          <w:szCs w:val="28"/>
          <w:lang w:val="en-US"/>
        </w:rPr>
        <w:t>www</w:t>
      </w:r>
      <w:r w:rsidR="00B5549D" w:rsidRPr="00785BDC">
        <w:rPr>
          <w:color w:val="auto"/>
          <w:sz w:val="28"/>
          <w:szCs w:val="28"/>
        </w:rPr>
        <w:t>.</w:t>
      </w:r>
      <w:r w:rsidR="00B5549D" w:rsidRPr="00785BDC">
        <w:rPr>
          <w:color w:val="auto"/>
          <w:sz w:val="28"/>
          <w:szCs w:val="28"/>
          <w:lang w:val="en-US"/>
        </w:rPr>
        <w:t>ib</w:t>
      </w:r>
      <w:r w:rsidR="00B5549D" w:rsidRPr="00785BDC">
        <w:rPr>
          <w:color w:val="auto"/>
          <w:sz w:val="28"/>
          <w:szCs w:val="28"/>
        </w:rPr>
        <w:t>.</w:t>
      </w:r>
      <w:r w:rsidR="00B5549D" w:rsidRPr="00785BDC">
        <w:rPr>
          <w:color w:val="auto"/>
          <w:sz w:val="28"/>
          <w:szCs w:val="28"/>
          <w:lang w:val="en-US"/>
        </w:rPr>
        <w:t>nomos</w:t>
      </w:r>
      <w:r w:rsidR="00B5549D" w:rsidRPr="00785BDC">
        <w:rPr>
          <w:color w:val="auto"/>
          <w:sz w:val="28"/>
          <w:szCs w:val="28"/>
        </w:rPr>
        <w:t>.</w:t>
      </w:r>
      <w:r w:rsidR="00B5549D" w:rsidRPr="00785BDC">
        <w:rPr>
          <w:color w:val="auto"/>
          <w:sz w:val="28"/>
          <w:szCs w:val="28"/>
          <w:lang w:val="en-US"/>
        </w:rPr>
        <w:t>ru</w:t>
      </w:r>
    </w:p>
    <w:p w:rsidR="008331B7" w:rsidRPr="00A77763" w:rsidRDefault="00BE081B" w:rsidP="00A77763">
      <w:pPr>
        <w:pStyle w:val="a6"/>
        <w:numPr>
          <w:ilvl w:val="0"/>
          <w:numId w:val="19"/>
        </w:numPr>
        <w:shd w:val="clear" w:color="auto" w:fill="FFFFFF"/>
        <w:tabs>
          <w:tab w:val="clear" w:pos="2509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A77763">
        <w:rPr>
          <w:color w:val="auto"/>
          <w:sz w:val="28"/>
          <w:szCs w:val="28"/>
        </w:rPr>
        <w:t>ОАО «Нэфис «Космети</w:t>
      </w:r>
      <w:r w:rsidR="00170F38" w:rsidRPr="00A77763">
        <w:rPr>
          <w:color w:val="auto"/>
          <w:sz w:val="28"/>
          <w:szCs w:val="28"/>
        </w:rPr>
        <w:t xml:space="preserve">кс» [Электронный ресурс]. – Режим доступа: </w:t>
      </w:r>
      <w:r w:rsidR="00170F38" w:rsidRPr="00785BDC">
        <w:rPr>
          <w:color w:val="auto"/>
          <w:sz w:val="28"/>
          <w:szCs w:val="28"/>
          <w:lang w:val="en-US"/>
        </w:rPr>
        <w:t>www</w:t>
      </w:r>
      <w:r w:rsidR="00170F38" w:rsidRPr="00785BDC">
        <w:rPr>
          <w:color w:val="auto"/>
          <w:sz w:val="28"/>
          <w:szCs w:val="28"/>
        </w:rPr>
        <w:t>.</w:t>
      </w:r>
      <w:r w:rsidR="00170F38" w:rsidRPr="00785BDC">
        <w:rPr>
          <w:color w:val="auto"/>
          <w:sz w:val="28"/>
          <w:szCs w:val="28"/>
          <w:lang w:val="en-US"/>
        </w:rPr>
        <w:t>nefco</w:t>
      </w:r>
      <w:r w:rsidR="00170F38" w:rsidRPr="00785BDC">
        <w:rPr>
          <w:color w:val="auto"/>
          <w:sz w:val="28"/>
          <w:szCs w:val="28"/>
        </w:rPr>
        <w:t>.</w:t>
      </w:r>
      <w:r w:rsidR="00170F38" w:rsidRPr="00785BDC">
        <w:rPr>
          <w:color w:val="auto"/>
          <w:sz w:val="28"/>
          <w:szCs w:val="28"/>
          <w:lang w:val="en-US"/>
        </w:rPr>
        <w:t>ru</w:t>
      </w:r>
      <w:bookmarkStart w:id="0" w:name="_GoBack"/>
      <w:bookmarkEnd w:id="0"/>
    </w:p>
    <w:sectPr w:rsidR="008331B7" w:rsidRPr="00A77763" w:rsidSect="00A77763">
      <w:foot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26" w:rsidRDefault="00832326">
      <w:r>
        <w:separator/>
      </w:r>
    </w:p>
  </w:endnote>
  <w:endnote w:type="continuationSeparator" w:id="0">
    <w:p w:rsidR="00832326" w:rsidRDefault="0083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0B" w:rsidRDefault="000A590B" w:rsidP="00316B51">
    <w:pPr>
      <w:pStyle w:val="a3"/>
      <w:framePr w:wrap="around" w:vAnchor="text" w:hAnchor="margin" w:xAlign="center" w:y="1"/>
      <w:rPr>
        <w:rStyle w:val="a5"/>
      </w:rPr>
    </w:pPr>
  </w:p>
  <w:p w:rsidR="000A590B" w:rsidRDefault="000A59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26" w:rsidRDefault="00832326">
      <w:r>
        <w:separator/>
      </w:r>
    </w:p>
  </w:footnote>
  <w:footnote w:type="continuationSeparator" w:id="0">
    <w:p w:rsidR="00832326" w:rsidRDefault="00832326">
      <w:r>
        <w:continuationSeparator/>
      </w:r>
    </w:p>
  </w:footnote>
  <w:footnote w:id="1">
    <w:p w:rsidR="00832326" w:rsidRDefault="000A590B" w:rsidP="005A11C5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5A11C5">
        <w:rPr>
          <w:sz w:val="20"/>
          <w:szCs w:val="20"/>
        </w:rPr>
        <w:t>Марданова Э. Маркетинговая информационная система как основа принятия бизнес-решений // Маркетинг и маркетинговые исследования, 2007. - №3. – С.145.</w:t>
      </w:r>
    </w:p>
  </w:footnote>
  <w:footnote w:id="2">
    <w:p w:rsidR="00832326" w:rsidRDefault="000A590B" w:rsidP="00BE081B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BE081B">
        <w:rPr>
          <w:sz w:val="20"/>
          <w:szCs w:val="20"/>
        </w:rPr>
        <w:t>Котлер Ф. Основы маркетинга. Краткий курс. – М.: Из</w:t>
      </w:r>
      <w:r>
        <w:rPr>
          <w:sz w:val="20"/>
          <w:szCs w:val="20"/>
        </w:rPr>
        <w:t>д.дом «Вильямс», 2007. – С.79.</w:t>
      </w:r>
    </w:p>
  </w:footnote>
  <w:footnote w:id="3">
    <w:p w:rsidR="00832326" w:rsidRDefault="000A590B" w:rsidP="00FC542F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FC542F">
        <w:rPr>
          <w:sz w:val="20"/>
          <w:szCs w:val="20"/>
        </w:rPr>
        <w:t>Панкрухин А.П. Маркетинг. – М.: Омега-Л, 2005. – С.62.</w:t>
      </w:r>
    </w:p>
  </w:footnote>
  <w:footnote w:id="4">
    <w:p w:rsidR="00832326" w:rsidRDefault="000A590B" w:rsidP="00A77763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5A11C5">
        <w:rPr>
          <w:sz w:val="20"/>
          <w:szCs w:val="20"/>
        </w:rPr>
        <w:t>Марданова Э. Маркетинговая информационная система как основа принятия бизнес-решений // Маркетинг и маркетинговые исследования, 2007. - №3. – С.14</w:t>
      </w:r>
      <w:r>
        <w:rPr>
          <w:sz w:val="20"/>
          <w:szCs w:val="20"/>
        </w:rPr>
        <w:t>7</w:t>
      </w:r>
      <w:r w:rsidRPr="005A11C5">
        <w:rPr>
          <w:sz w:val="20"/>
          <w:szCs w:val="20"/>
        </w:rPr>
        <w:t>.</w:t>
      </w:r>
    </w:p>
  </w:footnote>
  <w:footnote w:id="5">
    <w:p w:rsidR="00832326" w:rsidRDefault="000A590B" w:rsidP="005C4405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5C4405">
        <w:rPr>
          <w:sz w:val="20"/>
          <w:szCs w:val="20"/>
        </w:rPr>
        <w:t>Маркетинг: общий курс./ Под ред. Н.Я.Колюжновой, А.Я.Якобсон</w:t>
      </w:r>
      <w:r>
        <w:rPr>
          <w:sz w:val="20"/>
          <w:szCs w:val="20"/>
        </w:rPr>
        <w:t>а. – М.: Омега-Л, 2006. – С.124.</w:t>
      </w:r>
    </w:p>
  </w:footnote>
  <w:footnote w:id="6">
    <w:p w:rsidR="00832326" w:rsidRDefault="000A590B" w:rsidP="005C4405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5C4405">
        <w:rPr>
          <w:sz w:val="20"/>
          <w:szCs w:val="20"/>
        </w:rPr>
        <w:t>Маркетинг. Принципы и технология маркетинга в свободной рыночной системе: Учебник для вузов/Под ред. Н.Д. Эриашвили. — М.: Банки и биржи, ЮНИТИ, 2008. — С81.</w:t>
      </w:r>
    </w:p>
  </w:footnote>
  <w:footnote w:id="7">
    <w:p w:rsidR="00832326" w:rsidRDefault="000A590B" w:rsidP="00A002D9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A002D9">
        <w:rPr>
          <w:sz w:val="20"/>
          <w:szCs w:val="20"/>
        </w:rPr>
        <w:t xml:space="preserve">Горелова А. Маркетинговое исследование: многоаспектный взгляд // Маркетинг, 2007. – № 6. – С.61. </w:t>
      </w:r>
    </w:p>
  </w:footnote>
  <w:footnote w:id="8">
    <w:p w:rsidR="00832326" w:rsidRDefault="000A590B" w:rsidP="00A77763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5C4405">
        <w:rPr>
          <w:sz w:val="20"/>
          <w:szCs w:val="20"/>
        </w:rPr>
        <w:t xml:space="preserve">Маркетинг. Принципы и технология маркетинга в свободной рыночной системе: Учебник для вузов/Под ред. Н.Д. Эриашвили. — М.: Банки и биржи, ЮНИТИ, 2008. — </w:t>
      </w:r>
      <w:r>
        <w:rPr>
          <w:sz w:val="20"/>
          <w:szCs w:val="20"/>
        </w:rPr>
        <w:t>С83</w:t>
      </w:r>
      <w:r w:rsidRPr="005C4405">
        <w:rPr>
          <w:sz w:val="20"/>
          <w:szCs w:val="20"/>
        </w:rPr>
        <w:t>.</w:t>
      </w:r>
    </w:p>
  </w:footnote>
  <w:footnote w:id="9">
    <w:p w:rsidR="00832326" w:rsidRDefault="000A590B" w:rsidP="00A002D9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A002D9">
        <w:rPr>
          <w:sz w:val="20"/>
          <w:szCs w:val="20"/>
        </w:rPr>
        <w:t xml:space="preserve">Горелова А. Маркетинговое исследование: многоаспектный взгляд // Маркетинг, 2007. – № 6. – С.63. </w:t>
      </w:r>
    </w:p>
  </w:footnote>
  <w:footnote w:id="10">
    <w:p w:rsidR="00832326" w:rsidRDefault="000A590B" w:rsidP="00A002D9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A002D9">
        <w:rPr>
          <w:sz w:val="20"/>
          <w:szCs w:val="20"/>
        </w:rPr>
        <w:t>Горелова А. Маркетинговое исследование: многоаспектный взгляд // Марк</w:t>
      </w:r>
      <w:r>
        <w:rPr>
          <w:sz w:val="20"/>
          <w:szCs w:val="20"/>
        </w:rPr>
        <w:t>етинг, 2007. – № 6. – С.64</w:t>
      </w:r>
      <w:r w:rsidRPr="00A002D9">
        <w:rPr>
          <w:sz w:val="20"/>
          <w:szCs w:val="20"/>
        </w:rPr>
        <w:t xml:space="preserve">. </w:t>
      </w:r>
    </w:p>
  </w:footnote>
  <w:footnote w:id="11">
    <w:p w:rsidR="00832326" w:rsidRDefault="000A590B" w:rsidP="00FC542F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FC542F">
        <w:rPr>
          <w:sz w:val="20"/>
          <w:szCs w:val="20"/>
        </w:rPr>
        <w:t xml:space="preserve">Панкрухин А.П. Маркетинг. – М.: Омега-Л, 2005. – </w:t>
      </w:r>
      <w:r>
        <w:rPr>
          <w:sz w:val="20"/>
          <w:szCs w:val="20"/>
        </w:rPr>
        <w:t>С.64</w:t>
      </w:r>
      <w:r w:rsidRPr="00FC542F">
        <w:rPr>
          <w:sz w:val="20"/>
          <w:szCs w:val="20"/>
        </w:rPr>
        <w:t>.</w:t>
      </w:r>
    </w:p>
  </w:footnote>
  <w:footnote w:id="12">
    <w:p w:rsidR="00832326" w:rsidRDefault="000A590B" w:rsidP="00FC542F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FC542F">
        <w:rPr>
          <w:sz w:val="20"/>
          <w:szCs w:val="20"/>
        </w:rPr>
        <w:t>Панкрухин А.П. Маркетинг. – М.: Омега-Л, 2005. – С.65.</w:t>
      </w:r>
    </w:p>
  </w:footnote>
  <w:footnote w:id="13">
    <w:p w:rsidR="00832326" w:rsidRDefault="000A590B">
      <w:pPr>
        <w:pStyle w:val="a7"/>
      </w:pPr>
      <w:r>
        <w:rPr>
          <w:rStyle w:val="a9"/>
        </w:rPr>
        <w:footnoteRef/>
      </w:r>
      <w:r>
        <w:t xml:space="preserve"> Федеральная служба государственной статистики </w:t>
      </w:r>
      <w:r w:rsidRPr="00FC542F">
        <w:t>[</w:t>
      </w:r>
      <w:r>
        <w:t>Электронный ресурс</w:t>
      </w:r>
      <w:r w:rsidRPr="00FC542F">
        <w:t>]</w:t>
      </w:r>
      <w:r>
        <w:t xml:space="preserve">. – Режим доступа: </w:t>
      </w:r>
      <w:r>
        <w:rPr>
          <w:lang w:val="en-US"/>
        </w:rPr>
        <w:t>www</w:t>
      </w:r>
      <w:r w:rsidRPr="00FC542F">
        <w:t>.</w:t>
      </w:r>
      <w:r>
        <w:rPr>
          <w:lang w:val="en-US"/>
        </w:rPr>
        <w:t>gks</w:t>
      </w:r>
      <w:r w:rsidRPr="00FC542F">
        <w:t>.</w:t>
      </w:r>
      <w:r>
        <w:rPr>
          <w:lang w:val="en-US"/>
        </w:rPr>
        <w:t>ru</w:t>
      </w:r>
    </w:p>
  </w:footnote>
  <w:footnote w:id="14">
    <w:p w:rsidR="00832326" w:rsidRDefault="000A590B" w:rsidP="005C4405">
      <w:pPr>
        <w:tabs>
          <w:tab w:val="left" w:pos="540"/>
        </w:tabs>
        <w:autoSpaceDE/>
        <w:autoSpaceDN/>
        <w:adjustRightInd/>
        <w:jc w:val="both"/>
      </w:pPr>
      <w:r>
        <w:rPr>
          <w:rStyle w:val="a9"/>
        </w:rPr>
        <w:footnoteRef/>
      </w:r>
      <w:r w:rsidRPr="00927EB8">
        <w:t>Герчикова И. Методика проведения маркетинговых исследований // Ма</w:t>
      </w:r>
      <w:r>
        <w:t>ркетинг, 2005. – №3. – С.56.</w:t>
      </w:r>
    </w:p>
  </w:footnote>
  <w:footnote w:id="15">
    <w:p w:rsidR="00832326" w:rsidRDefault="000A590B">
      <w:pPr>
        <w:pStyle w:val="a7"/>
      </w:pPr>
      <w:r>
        <w:rPr>
          <w:rStyle w:val="a9"/>
        </w:rPr>
        <w:footnoteRef/>
      </w:r>
      <w:r>
        <w:t xml:space="preserve"> </w:t>
      </w:r>
      <w:r w:rsidRPr="00927EB8">
        <w:t>Герчикова И. Методика проведения маркетинговых исследований // Ма</w:t>
      </w:r>
      <w:r>
        <w:t>ркетинг, 2005. – №3. – С.58.</w:t>
      </w:r>
    </w:p>
  </w:footnote>
  <w:footnote w:id="16">
    <w:p w:rsidR="00832326" w:rsidRDefault="000A590B" w:rsidP="000A590B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0A590B">
        <w:rPr>
          <w:sz w:val="20"/>
          <w:szCs w:val="20"/>
        </w:rPr>
        <w:t>Попов Е. Планирование маркетинговых исследований на предприятии // Маркетинг, 2008. –</w:t>
      </w:r>
      <w:r w:rsidR="00A77763">
        <w:rPr>
          <w:sz w:val="20"/>
          <w:szCs w:val="20"/>
        </w:rPr>
        <w:t xml:space="preserve"> </w:t>
      </w:r>
      <w:r w:rsidRPr="000A590B">
        <w:rPr>
          <w:sz w:val="20"/>
          <w:szCs w:val="20"/>
        </w:rPr>
        <w:t>№1. – С.24.</w:t>
      </w:r>
    </w:p>
  </w:footnote>
  <w:footnote w:id="17">
    <w:p w:rsidR="00832326" w:rsidRDefault="000A590B" w:rsidP="000A590B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>
        <w:t xml:space="preserve"> </w:t>
      </w:r>
      <w:r w:rsidRPr="000A590B">
        <w:rPr>
          <w:sz w:val="20"/>
          <w:szCs w:val="20"/>
        </w:rPr>
        <w:t>Попов Е. Планирование маркетинговых исследований на предприятии // Маркетинг, 2008. –</w:t>
      </w:r>
      <w:r w:rsidR="00A77763">
        <w:rPr>
          <w:sz w:val="20"/>
          <w:szCs w:val="20"/>
        </w:rPr>
        <w:t xml:space="preserve"> </w:t>
      </w:r>
      <w:r w:rsidRPr="000A590B">
        <w:rPr>
          <w:sz w:val="20"/>
          <w:szCs w:val="20"/>
        </w:rPr>
        <w:t>№1. – С.26.</w:t>
      </w:r>
    </w:p>
  </w:footnote>
  <w:footnote w:id="18">
    <w:p w:rsidR="00832326" w:rsidRDefault="000A590B">
      <w:pPr>
        <w:pStyle w:val="a7"/>
      </w:pPr>
      <w:r>
        <w:rPr>
          <w:rStyle w:val="a9"/>
        </w:rPr>
        <w:footnoteRef/>
      </w:r>
      <w:r>
        <w:t xml:space="preserve"> </w:t>
      </w:r>
      <w:r w:rsidRPr="00927EB8">
        <w:t>Герчикова И. Методика проведения маркетинговых исследований // Ма</w:t>
      </w:r>
      <w:r>
        <w:t>ркетинг, 2005. – №3. – С.59.</w:t>
      </w:r>
    </w:p>
  </w:footnote>
  <w:footnote w:id="19">
    <w:p w:rsidR="00832326" w:rsidRDefault="000A590B">
      <w:pPr>
        <w:pStyle w:val="a7"/>
      </w:pPr>
      <w:r>
        <w:rPr>
          <w:rStyle w:val="a9"/>
        </w:rPr>
        <w:footnoteRef/>
      </w:r>
      <w:r>
        <w:t xml:space="preserve"> </w:t>
      </w:r>
      <w:r w:rsidRPr="00927EB8">
        <w:t>Герчикова И. Методика проведения маркетинговых исследований // Ма</w:t>
      </w:r>
      <w:r>
        <w:t>ркетинг, 2005. – №3. – С.60.</w:t>
      </w:r>
    </w:p>
  </w:footnote>
  <w:footnote w:id="20">
    <w:p w:rsidR="00832326" w:rsidRDefault="000A590B" w:rsidP="000A590B">
      <w:pPr>
        <w:pStyle w:val="a6"/>
        <w:tabs>
          <w:tab w:val="left" w:pos="540"/>
        </w:tabs>
        <w:spacing w:before="0" w:beforeAutospacing="0" w:after="0" w:afterAutospacing="0"/>
        <w:jc w:val="both"/>
      </w:pPr>
      <w:r>
        <w:rPr>
          <w:rStyle w:val="a9"/>
        </w:rPr>
        <w:footnoteRef/>
      </w:r>
      <w:r w:rsidRPr="000A590B">
        <w:rPr>
          <w:sz w:val="20"/>
          <w:szCs w:val="20"/>
        </w:rPr>
        <w:t>Панкрухин А.П. Маркетинг. – М.: Омега-Л, 2005. – С.82.</w:t>
      </w:r>
    </w:p>
  </w:footnote>
  <w:footnote w:id="21">
    <w:p w:rsidR="00832326" w:rsidRDefault="000A590B" w:rsidP="002B6895">
      <w:pPr>
        <w:pStyle w:val="a6"/>
        <w:tabs>
          <w:tab w:val="left" w:pos="540"/>
          <w:tab w:val="right" w:pos="9638"/>
        </w:tabs>
        <w:spacing w:before="0" w:beforeAutospacing="0" w:after="0" w:afterAutospacing="0"/>
        <w:jc w:val="both"/>
      </w:pPr>
      <w:r w:rsidRPr="00A77763">
        <w:rPr>
          <w:rStyle w:val="a9"/>
          <w:color w:val="auto"/>
        </w:rPr>
        <w:footnoteRef/>
      </w:r>
      <w:r w:rsidRPr="00A77763">
        <w:rPr>
          <w:color w:val="auto"/>
          <w:sz w:val="20"/>
          <w:szCs w:val="20"/>
        </w:rPr>
        <w:t xml:space="preserve">ОАО «Нэфис «Косметикс» [Электронный ресурс]. – Режим доступа: </w:t>
      </w:r>
      <w:r w:rsidRPr="00785BDC">
        <w:rPr>
          <w:color w:val="auto"/>
          <w:sz w:val="20"/>
          <w:szCs w:val="20"/>
          <w:lang w:val="en-US"/>
        </w:rPr>
        <w:t>www</w:t>
      </w:r>
      <w:r w:rsidRPr="00785BDC">
        <w:rPr>
          <w:color w:val="auto"/>
          <w:sz w:val="20"/>
          <w:szCs w:val="20"/>
        </w:rPr>
        <w:t>.</w:t>
      </w:r>
      <w:r w:rsidRPr="00785BDC">
        <w:rPr>
          <w:color w:val="auto"/>
          <w:sz w:val="20"/>
          <w:szCs w:val="20"/>
          <w:lang w:val="en-US"/>
        </w:rPr>
        <w:t>nefco</w:t>
      </w:r>
      <w:r w:rsidRPr="00785BDC">
        <w:rPr>
          <w:color w:val="auto"/>
          <w:sz w:val="20"/>
          <w:szCs w:val="20"/>
        </w:rPr>
        <w:t>.</w:t>
      </w:r>
      <w:r w:rsidRPr="00785BDC">
        <w:rPr>
          <w:color w:val="auto"/>
          <w:sz w:val="20"/>
          <w:szCs w:val="20"/>
          <w:lang w:val="en-US"/>
        </w:rPr>
        <w:t>ru</w:t>
      </w:r>
    </w:p>
  </w:footnote>
  <w:footnote w:id="22">
    <w:p w:rsidR="00832326" w:rsidRDefault="000A590B">
      <w:pPr>
        <w:pStyle w:val="a7"/>
      </w:pPr>
      <w:r w:rsidRPr="00A77763">
        <w:rPr>
          <w:rStyle w:val="a9"/>
        </w:rPr>
        <w:footnoteRef/>
      </w:r>
      <w:r w:rsidRPr="00A77763">
        <w:t xml:space="preserve"> ОАО «Нэфис «Косметикс» [Электронный ресурс]. – 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nefco</w:t>
      </w:r>
      <w:r w:rsidRPr="00785BDC">
        <w:t>.</w:t>
      </w:r>
      <w:r w:rsidRPr="00785BDC">
        <w:rPr>
          <w:lang w:val="en-US"/>
        </w:rPr>
        <w:t>ru</w:t>
      </w:r>
    </w:p>
  </w:footnote>
  <w:footnote w:id="23">
    <w:p w:rsidR="00832326" w:rsidRDefault="000A590B">
      <w:pPr>
        <w:pStyle w:val="a7"/>
      </w:pPr>
      <w:r w:rsidRPr="00A77763">
        <w:rPr>
          <w:rStyle w:val="a9"/>
        </w:rPr>
        <w:footnoteRef/>
      </w:r>
      <w:r w:rsidRPr="00A77763">
        <w:t xml:space="preserve"> ОАО «Нэфис «Косметикс» [Электронный ресурс]. – 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nefco</w:t>
      </w:r>
      <w:r w:rsidRPr="00785BDC">
        <w:t>.</w:t>
      </w:r>
      <w:r w:rsidRPr="00785BDC">
        <w:rPr>
          <w:lang w:val="en-US"/>
        </w:rPr>
        <w:t>ru</w:t>
      </w:r>
    </w:p>
  </w:footnote>
  <w:footnote w:id="24">
    <w:p w:rsidR="00832326" w:rsidRDefault="000A590B" w:rsidP="002B6895">
      <w:pPr>
        <w:pStyle w:val="a7"/>
        <w:tabs>
          <w:tab w:val="left" w:pos="7603"/>
        </w:tabs>
      </w:pPr>
      <w:r w:rsidRPr="00A77763">
        <w:rPr>
          <w:rStyle w:val="a9"/>
        </w:rPr>
        <w:footnoteRef/>
      </w:r>
      <w:r w:rsidRPr="00A77763">
        <w:t xml:space="preserve"> ОАО «Нэфис «Косметикс» [Электронный ресурс]. – 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nefco</w:t>
      </w:r>
      <w:r w:rsidRPr="00785BDC">
        <w:t>.</w:t>
      </w:r>
      <w:r w:rsidRPr="00785BDC">
        <w:rPr>
          <w:lang w:val="en-US"/>
        </w:rPr>
        <w:t>ru</w:t>
      </w:r>
    </w:p>
  </w:footnote>
  <w:footnote w:id="25">
    <w:p w:rsidR="00832326" w:rsidRDefault="000A590B">
      <w:pPr>
        <w:pStyle w:val="a7"/>
      </w:pPr>
      <w:r>
        <w:rPr>
          <w:rStyle w:val="a9"/>
        </w:rPr>
        <w:footnoteRef/>
      </w:r>
      <w:r>
        <w:t xml:space="preserve"> </w:t>
      </w:r>
      <w:r w:rsidRPr="002B6895">
        <w:t>Голубев И. Группа Нэфис – Татарский ответ «</w:t>
      </w:r>
      <w:r w:rsidRPr="002B6895">
        <w:rPr>
          <w:lang w:val="en-US"/>
        </w:rPr>
        <w:t>P</w:t>
      </w:r>
      <w:r w:rsidRPr="002B6895">
        <w:t>&amp;</w:t>
      </w:r>
      <w:r w:rsidRPr="002B6895">
        <w:rPr>
          <w:lang w:val="en-US"/>
        </w:rPr>
        <w:t>G</w:t>
      </w:r>
      <w:r w:rsidRPr="002B6895">
        <w:t xml:space="preserve">»?. Аналитический обзор [Электронный ресурс]. – </w:t>
      </w:r>
      <w:r w:rsidRPr="00A77763">
        <w:t xml:space="preserve">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ib</w:t>
      </w:r>
      <w:r w:rsidRPr="00785BDC">
        <w:t>.</w:t>
      </w:r>
      <w:r w:rsidRPr="00785BDC">
        <w:rPr>
          <w:lang w:val="en-US"/>
        </w:rPr>
        <w:t>nomos</w:t>
      </w:r>
      <w:r w:rsidRPr="00785BDC">
        <w:t>.</w:t>
      </w:r>
      <w:r w:rsidRPr="00785BDC">
        <w:rPr>
          <w:lang w:val="en-US"/>
        </w:rPr>
        <w:t>ru</w:t>
      </w:r>
    </w:p>
  </w:footnote>
  <w:footnote w:id="26">
    <w:p w:rsidR="00832326" w:rsidRDefault="000A590B">
      <w:pPr>
        <w:pStyle w:val="a7"/>
      </w:pPr>
      <w:r>
        <w:rPr>
          <w:rStyle w:val="a9"/>
        </w:rPr>
        <w:footnoteRef/>
      </w:r>
      <w:r>
        <w:t xml:space="preserve"> </w:t>
      </w:r>
      <w:r w:rsidRPr="002B6895">
        <w:t>Голубев И. Группа Нэфис – Татарский ответ «</w:t>
      </w:r>
      <w:r w:rsidRPr="002B6895">
        <w:rPr>
          <w:lang w:val="en-US"/>
        </w:rPr>
        <w:t>P</w:t>
      </w:r>
      <w:r w:rsidRPr="002B6895">
        <w:t>&amp;</w:t>
      </w:r>
      <w:r w:rsidRPr="002B6895">
        <w:rPr>
          <w:lang w:val="en-US"/>
        </w:rPr>
        <w:t>G</w:t>
      </w:r>
      <w:r w:rsidRPr="002B6895">
        <w:t xml:space="preserve">»?. Аналитический обзор [Электронный ресурс]. – </w:t>
      </w:r>
      <w:r w:rsidRPr="00A77763">
        <w:t xml:space="preserve">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ib</w:t>
      </w:r>
      <w:r w:rsidRPr="00785BDC">
        <w:t>.</w:t>
      </w:r>
      <w:r w:rsidRPr="00785BDC">
        <w:rPr>
          <w:lang w:val="en-US"/>
        </w:rPr>
        <w:t>nomos</w:t>
      </w:r>
      <w:r w:rsidRPr="00785BDC">
        <w:t>.</w:t>
      </w:r>
      <w:r w:rsidRPr="00785BDC">
        <w:rPr>
          <w:lang w:val="en-US"/>
        </w:rPr>
        <w:t>ru</w:t>
      </w:r>
    </w:p>
  </w:footnote>
  <w:footnote w:id="27">
    <w:p w:rsidR="00832326" w:rsidRDefault="000A590B" w:rsidP="002B6895">
      <w:pPr>
        <w:pStyle w:val="a6"/>
        <w:tabs>
          <w:tab w:val="left" w:pos="540"/>
        </w:tabs>
        <w:spacing w:before="0" w:beforeAutospacing="0" w:after="0" w:afterAutospacing="0"/>
        <w:jc w:val="both"/>
      </w:pPr>
      <w:r w:rsidRPr="00A77763">
        <w:rPr>
          <w:rStyle w:val="a9"/>
          <w:color w:val="auto"/>
        </w:rPr>
        <w:footnoteRef/>
      </w:r>
      <w:r w:rsidRPr="00A77763">
        <w:rPr>
          <w:color w:val="auto"/>
          <w:sz w:val="20"/>
          <w:szCs w:val="20"/>
        </w:rPr>
        <w:t>Голубев И. Группа Нэфис – Татарский ответ «</w:t>
      </w:r>
      <w:r w:rsidRPr="00A77763">
        <w:rPr>
          <w:color w:val="auto"/>
          <w:sz w:val="20"/>
          <w:szCs w:val="20"/>
          <w:lang w:val="en-US"/>
        </w:rPr>
        <w:t>P</w:t>
      </w:r>
      <w:r w:rsidRPr="00A77763">
        <w:rPr>
          <w:color w:val="auto"/>
          <w:sz w:val="20"/>
          <w:szCs w:val="20"/>
        </w:rPr>
        <w:t>&amp;</w:t>
      </w:r>
      <w:r w:rsidRPr="00A77763">
        <w:rPr>
          <w:color w:val="auto"/>
          <w:sz w:val="20"/>
          <w:szCs w:val="20"/>
          <w:lang w:val="en-US"/>
        </w:rPr>
        <w:t>G</w:t>
      </w:r>
      <w:r w:rsidRPr="00A77763">
        <w:rPr>
          <w:color w:val="auto"/>
          <w:sz w:val="20"/>
          <w:szCs w:val="20"/>
        </w:rPr>
        <w:t xml:space="preserve">»?. Аналитический обзор [Электронный ресурс]. – Режим доступа: </w:t>
      </w:r>
      <w:r w:rsidRPr="00785BDC">
        <w:rPr>
          <w:color w:val="auto"/>
          <w:sz w:val="20"/>
          <w:szCs w:val="20"/>
          <w:lang w:val="en-US"/>
        </w:rPr>
        <w:t>www</w:t>
      </w:r>
      <w:r w:rsidRPr="00785BDC">
        <w:rPr>
          <w:color w:val="auto"/>
          <w:sz w:val="20"/>
          <w:szCs w:val="20"/>
        </w:rPr>
        <w:t>.</w:t>
      </w:r>
      <w:r w:rsidRPr="00785BDC">
        <w:rPr>
          <w:color w:val="auto"/>
          <w:sz w:val="20"/>
          <w:szCs w:val="20"/>
          <w:lang w:val="en-US"/>
        </w:rPr>
        <w:t>ib</w:t>
      </w:r>
      <w:r w:rsidRPr="00785BDC">
        <w:rPr>
          <w:color w:val="auto"/>
          <w:sz w:val="20"/>
          <w:szCs w:val="20"/>
        </w:rPr>
        <w:t>.</w:t>
      </w:r>
      <w:r w:rsidRPr="00785BDC">
        <w:rPr>
          <w:color w:val="auto"/>
          <w:sz w:val="20"/>
          <w:szCs w:val="20"/>
          <w:lang w:val="en-US"/>
        </w:rPr>
        <w:t>nomos</w:t>
      </w:r>
      <w:r w:rsidRPr="00785BDC">
        <w:rPr>
          <w:color w:val="auto"/>
          <w:sz w:val="20"/>
          <w:szCs w:val="20"/>
        </w:rPr>
        <w:t>.</w:t>
      </w:r>
      <w:r w:rsidRPr="00785BDC">
        <w:rPr>
          <w:color w:val="auto"/>
          <w:sz w:val="20"/>
          <w:szCs w:val="20"/>
          <w:lang w:val="en-US"/>
        </w:rPr>
        <w:t>ru</w:t>
      </w:r>
    </w:p>
  </w:footnote>
  <w:footnote w:id="28">
    <w:p w:rsidR="00832326" w:rsidRDefault="000A590B">
      <w:pPr>
        <w:pStyle w:val="a7"/>
      </w:pPr>
      <w:r w:rsidRPr="00A77763">
        <w:rPr>
          <w:rStyle w:val="a9"/>
        </w:rPr>
        <w:footnoteRef/>
      </w:r>
      <w:r w:rsidRPr="00A77763">
        <w:t xml:space="preserve"> ОАО «Нэфис «Косметикс» [Электронный ресурс]. – 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nefco</w:t>
      </w:r>
      <w:r w:rsidRPr="00785BDC">
        <w:t>.</w:t>
      </w:r>
      <w:r w:rsidRPr="00785BDC">
        <w:rPr>
          <w:lang w:val="en-US"/>
        </w:rPr>
        <w:t>ru</w:t>
      </w:r>
    </w:p>
  </w:footnote>
  <w:footnote w:id="29">
    <w:p w:rsidR="00832326" w:rsidRDefault="000A590B">
      <w:pPr>
        <w:pStyle w:val="a7"/>
      </w:pPr>
      <w:r w:rsidRPr="00A77763">
        <w:rPr>
          <w:rStyle w:val="a9"/>
        </w:rPr>
        <w:footnoteRef/>
      </w:r>
      <w:r w:rsidRPr="00A77763">
        <w:t xml:space="preserve"> ОАО «Нэфис «Косметикс» [Электронный ресурс]. – Режим доступа: </w:t>
      </w:r>
      <w:r w:rsidRPr="00785BDC">
        <w:rPr>
          <w:lang w:val="en-US"/>
        </w:rPr>
        <w:t>www</w:t>
      </w:r>
      <w:r w:rsidRPr="00785BDC">
        <w:t>.</w:t>
      </w:r>
      <w:r w:rsidRPr="00785BDC">
        <w:rPr>
          <w:lang w:val="en-US"/>
        </w:rPr>
        <w:t>nefco</w:t>
      </w:r>
      <w:r w:rsidRPr="00785BDC">
        <w:t>.</w:t>
      </w:r>
      <w:r w:rsidRPr="00785BDC">
        <w:rPr>
          <w:lang w:val="en-US"/>
        </w:rPr>
        <w:t>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CC1444"/>
    <w:lvl w:ilvl="0">
      <w:numFmt w:val="bullet"/>
      <w:lvlText w:val="*"/>
      <w:lvlJc w:val="left"/>
    </w:lvl>
  </w:abstractNum>
  <w:abstractNum w:abstractNumId="1">
    <w:nsid w:val="0AB45977"/>
    <w:multiLevelType w:val="hybridMultilevel"/>
    <w:tmpl w:val="C39248C4"/>
    <w:lvl w:ilvl="0" w:tplc="F3B640A2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20221E"/>
    <w:multiLevelType w:val="hybridMultilevel"/>
    <w:tmpl w:val="FDBA6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63A30"/>
    <w:multiLevelType w:val="hybridMultilevel"/>
    <w:tmpl w:val="8E0257AE"/>
    <w:lvl w:ilvl="0" w:tplc="E52ED45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E9E6EA5"/>
    <w:multiLevelType w:val="hybridMultilevel"/>
    <w:tmpl w:val="19701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8C3714"/>
    <w:multiLevelType w:val="hybridMultilevel"/>
    <w:tmpl w:val="91FE51F0"/>
    <w:lvl w:ilvl="0" w:tplc="E52ED450">
      <w:start w:val="1"/>
      <w:numFmt w:val="decimal"/>
      <w:lvlText w:val="%1."/>
      <w:lvlJc w:val="left"/>
      <w:pPr>
        <w:tabs>
          <w:tab w:val="num" w:pos="2509"/>
        </w:tabs>
        <w:ind w:left="250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595798B"/>
    <w:multiLevelType w:val="hybridMultilevel"/>
    <w:tmpl w:val="593A96C6"/>
    <w:lvl w:ilvl="0" w:tplc="F3B640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D63EFD"/>
    <w:multiLevelType w:val="hybridMultilevel"/>
    <w:tmpl w:val="6A66299E"/>
    <w:lvl w:ilvl="0" w:tplc="F3B640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1B3D1B"/>
    <w:multiLevelType w:val="hybridMultilevel"/>
    <w:tmpl w:val="F54CF54E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0B5361"/>
    <w:multiLevelType w:val="hybridMultilevel"/>
    <w:tmpl w:val="DD80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A60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39393C"/>
    <w:multiLevelType w:val="hybridMultilevel"/>
    <w:tmpl w:val="0896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FF0223"/>
    <w:multiLevelType w:val="hybridMultilevel"/>
    <w:tmpl w:val="53CAFDBC"/>
    <w:lvl w:ilvl="0" w:tplc="F3B640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7E203A"/>
    <w:multiLevelType w:val="hybridMultilevel"/>
    <w:tmpl w:val="F7F64A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8148ED"/>
    <w:multiLevelType w:val="hybridMultilevel"/>
    <w:tmpl w:val="CDF2699E"/>
    <w:lvl w:ilvl="0" w:tplc="F3B640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F016B3"/>
    <w:multiLevelType w:val="hybridMultilevel"/>
    <w:tmpl w:val="2842C916"/>
    <w:lvl w:ilvl="0" w:tplc="F3B640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49607E"/>
    <w:multiLevelType w:val="singleLevel"/>
    <w:tmpl w:val="817C142E"/>
    <w:lvl w:ilvl="0">
      <w:start w:val="1"/>
      <w:numFmt w:val="decimal"/>
      <w:lvlText w:val="%1. "/>
      <w:legacy w:legacy="1" w:legacySpace="0" w:legacyIndent="283"/>
      <w:lvlJc w:val="left"/>
      <w:pPr>
        <w:ind w:left="198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□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□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15"/>
  </w:num>
  <w:num w:numId="17">
    <w:abstractNumId w:val="1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B51"/>
    <w:rsid w:val="00061395"/>
    <w:rsid w:val="0007696E"/>
    <w:rsid w:val="000A1A63"/>
    <w:rsid w:val="000A590B"/>
    <w:rsid w:val="000F24B9"/>
    <w:rsid w:val="001328F8"/>
    <w:rsid w:val="00170F38"/>
    <w:rsid w:val="001739A2"/>
    <w:rsid w:val="001B2873"/>
    <w:rsid w:val="002177A6"/>
    <w:rsid w:val="002A0F99"/>
    <w:rsid w:val="002B6895"/>
    <w:rsid w:val="00316B51"/>
    <w:rsid w:val="003849BD"/>
    <w:rsid w:val="0039636B"/>
    <w:rsid w:val="003D1FB0"/>
    <w:rsid w:val="004174E9"/>
    <w:rsid w:val="0048377D"/>
    <w:rsid w:val="004F6FBA"/>
    <w:rsid w:val="00536178"/>
    <w:rsid w:val="00586280"/>
    <w:rsid w:val="00591784"/>
    <w:rsid w:val="005A11C5"/>
    <w:rsid w:val="005C4405"/>
    <w:rsid w:val="006269A5"/>
    <w:rsid w:val="006552BC"/>
    <w:rsid w:val="00675944"/>
    <w:rsid w:val="00711F65"/>
    <w:rsid w:val="00756687"/>
    <w:rsid w:val="00780A69"/>
    <w:rsid w:val="00785BDC"/>
    <w:rsid w:val="00810F59"/>
    <w:rsid w:val="00832326"/>
    <w:rsid w:val="008331B7"/>
    <w:rsid w:val="00927EB8"/>
    <w:rsid w:val="00947E21"/>
    <w:rsid w:val="0096784A"/>
    <w:rsid w:val="009C2FC7"/>
    <w:rsid w:val="009E2115"/>
    <w:rsid w:val="00A002D9"/>
    <w:rsid w:val="00A77763"/>
    <w:rsid w:val="00B040C7"/>
    <w:rsid w:val="00B5549D"/>
    <w:rsid w:val="00BB4449"/>
    <w:rsid w:val="00BE081B"/>
    <w:rsid w:val="00CB6E2B"/>
    <w:rsid w:val="00D02BEB"/>
    <w:rsid w:val="00D24841"/>
    <w:rsid w:val="00D61956"/>
    <w:rsid w:val="00D81E7C"/>
    <w:rsid w:val="00DA45D3"/>
    <w:rsid w:val="00DB5417"/>
    <w:rsid w:val="00DF1C53"/>
    <w:rsid w:val="00E2099B"/>
    <w:rsid w:val="00E9536D"/>
    <w:rsid w:val="00E97DB0"/>
    <w:rsid w:val="00F12710"/>
    <w:rsid w:val="00FC542F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FBA6D90-9F72-4E62-A6A3-6823CF3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6B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316B51"/>
    <w:rPr>
      <w:rFonts w:cs="Times New Roman"/>
    </w:rPr>
  </w:style>
  <w:style w:type="paragraph" w:styleId="2">
    <w:name w:val="Body Text Indent 2"/>
    <w:basedOn w:val="a"/>
    <w:link w:val="20"/>
    <w:uiPriority w:val="99"/>
    <w:rsid w:val="00D24841"/>
    <w:pPr>
      <w:widowControl/>
      <w:autoSpaceDE/>
      <w:autoSpaceDN/>
      <w:adjustRightInd/>
      <w:ind w:left="40" w:firstLine="527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a6">
    <w:name w:val="Normal (Web)"/>
    <w:basedOn w:val="a"/>
    <w:uiPriority w:val="99"/>
    <w:rsid w:val="00947E2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47E21"/>
    <w:pPr>
      <w:widowControl/>
      <w:autoSpaceDE/>
      <w:autoSpaceDN/>
      <w:adjustRightInd/>
    </w:p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947E21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947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Verdana" w:hAnsi="Verdana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a">
    <w:name w:val="Emphasis"/>
    <w:uiPriority w:val="20"/>
    <w:qFormat/>
    <w:rsid w:val="00947E21"/>
    <w:rPr>
      <w:rFonts w:cs="Times New Roman"/>
      <w:i/>
      <w:iCs/>
    </w:rPr>
  </w:style>
  <w:style w:type="table" w:styleId="ab">
    <w:name w:val="Table Grid"/>
    <w:basedOn w:val="a1"/>
    <w:uiPriority w:val="59"/>
    <w:rsid w:val="00947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269A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</w:rPr>
  </w:style>
  <w:style w:type="paragraph" w:styleId="ae">
    <w:name w:val="Body Text Indent"/>
    <w:basedOn w:val="a"/>
    <w:link w:val="af"/>
    <w:uiPriority w:val="99"/>
    <w:rsid w:val="006269A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269A5"/>
    <w:pPr>
      <w:widowControl/>
      <w:autoSpaceDE/>
      <w:autoSpaceDN/>
      <w:adjustRightInd/>
      <w:ind w:firstLine="570"/>
      <w:jc w:val="center"/>
    </w:pPr>
    <w:rPr>
      <w:b/>
      <w:sz w:val="24"/>
    </w:rPr>
  </w:style>
  <w:style w:type="character" w:customStyle="1" w:styleId="af1">
    <w:name w:val="Название Знак"/>
    <w:link w:val="af0"/>
    <w:uiPriority w:val="10"/>
    <w:locked/>
    <w:rsid w:val="006269A5"/>
    <w:rPr>
      <w:rFonts w:cs="Times New Roman"/>
      <w:b/>
      <w:sz w:val="24"/>
      <w:lang w:val="ru-RU" w:eastAsia="ru-RU" w:bidi="ar-SA"/>
    </w:rPr>
  </w:style>
  <w:style w:type="character" w:styleId="af2">
    <w:name w:val="Hyperlink"/>
    <w:uiPriority w:val="99"/>
    <w:rsid w:val="00170F38"/>
    <w:rPr>
      <w:rFonts w:cs="Times New Roman"/>
      <w:color w:val="0000FF"/>
      <w:u w:val="single"/>
    </w:rPr>
  </w:style>
  <w:style w:type="paragraph" w:styleId="af3">
    <w:name w:val="header"/>
    <w:basedOn w:val="a"/>
    <w:link w:val="af4"/>
    <w:uiPriority w:val="99"/>
    <w:rsid w:val="00675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информации для маркетингового исследования</vt:lpstr>
    </vt:vector>
  </TitlesOfParts>
  <Company>Microsoft</Company>
  <LinksUpToDate>false</LinksUpToDate>
  <CharactersWithSpaces>59304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информации для маркетингового исследования</dc:title>
  <dc:subject/>
  <dc:creator>Zver</dc:creator>
  <cp:keywords/>
  <dc:description/>
  <cp:lastModifiedBy>admin</cp:lastModifiedBy>
  <cp:revision>2</cp:revision>
  <dcterms:created xsi:type="dcterms:W3CDTF">2014-02-24T03:46:00Z</dcterms:created>
  <dcterms:modified xsi:type="dcterms:W3CDTF">2014-02-24T03:46:00Z</dcterms:modified>
</cp:coreProperties>
</file>