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1D" w:rsidRPr="00330084" w:rsidRDefault="00A6091D" w:rsidP="00330084">
      <w:pPr>
        <w:pStyle w:val="1"/>
        <w:tabs>
          <w:tab w:val="left" w:pos="180"/>
          <w:tab w:val="center" w:pos="4677"/>
        </w:tabs>
        <w:jc w:val="center"/>
        <w:rPr>
          <w:szCs w:val="28"/>
        </w:rPr>
      </w:pPr>
      <w:bookmarkStart w:id="0" w:name="_Toc278645848"/>
      <w:bookmarkStart w:id="1" w:name="_Toc278817026"/>
      <w:r w:rsidRPr="00330084">
        <w:rPr>
          <w:szCs w:val="28"/>
        </w:rPr>
        <w:t>Федеральное агентство по образованию</w:t>
      </w:r>
      <w:bookmarkEnd w:id="0"/>
      <w:bookmarkEnd w:id="1"/>
    </w:p>
    <w:p w:rsidR="00A6091D" w:rsidRPr="00330084" w:rsidRDefault="00A6091D" w:rsidP="00330084">
      <w:pPr>
        <w:pStyle w:val="1"/>
        <w:tabs>
          <w:tab w:val="left" w:pos="450"/>
          <w:tab w:val="center" w:pos="4677"/>
        </w:tabs>
        <w:jc w:val="center"/>
        <w:rPr>
          <w:szCs w:val="28"/>
          <w:lang w:val="uk-UA"/>
        </w:rPr>
      </w:pPr>
      <w:bookmarkStart w:id="2" w:name="_Toc278645849"/>
      <w:bookmarkStart w:id="3" w:name="_Toc278817027"/>
      <w:r w:rsidRPr="00330084">
        <w:rPr>
          <w:szCs w:val="28"/>
        </w:rPr>
        <w:t>Государственное образовательное учреждение</w:t>
      </w:r>
      <w:bookmarkEnd w:id="2"/>
      <w:bookmarkEnd w:id="3"/>
    </w:p>
    <w:p w:rsidR="00A6091D" w:rsidRPr="00330084" w:rsidRDefault="00330084" w:rsidP="00330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6091D" w:rsidRPr="00330084">
        <w:rPr>
          <w:rFonts w:ascii="Times New Roman" w:hAnsi="Times New Roman"/>
          <w:sz w:val="28"/>
          <w:szCs w:val="28"/>
        </w:rPr>
        <w:t>ысшего профессионального образования</w:t>
      </w:r>
    </w:p>
    <w:p w:rsidR="00A6091D" w:rsidRPr="00330084" w:rsidRDefault="00A6091D" w:rsidP="00330084">
      <w:pPr>
        <w:pStyle w:val="6"/>
        <w:tabs>
          <w:tab w:val="left" w:pos="420"/>
          <w:tab w:val="center" w:pos="4677"/>
        </w:tabs>
        <w:rPr>
          <w:szCs w:val="28"/>
        </w:rPr>
      </w:pPr>
      <w:r w:rsidRPr="00330084">
        <w:rPr>
          <w:szCs w:val="28"/>
        </w:rPr>
        <w:t>«Санкт-Петербургский государственный</w:t>
      </w:r>
      <w:r w:rsidR="00330084">
        <w:rPr>
          <w:szCs w:val="28"/>
        </w:rPr>
        <w:t xml:space="preserve"> </w:t>
      </w:r>
      <w:r w:rsidRPr="00330084">
        <w:rPr>
          <w:szCs w:val="28"/>
        </w:rPr>
        <w:t>инженерно-экономический университет»</w:t>
      </w:r>
    </w:p>
    <w:p w:rsidR="00A6091D" w:rsidRPr="00330084" w:rsidRDefault="00A6091D" w:rsidP="00330084">
      <w:pPr>
        <w:jc w:val="center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Кафедра маркетинга и управления проектами</w:t>
      </w:r>
    </w:p>
    <w:p w:rsidR="00A6091D" w:rsidRPr="00330084" w:rsidRDefault="00A6091D" w:rsidP="00330084">
      <w:pPr>
        <w:jc w:val="center"/>
        <w:rPr>
          <w:rFonts w:ascii="Times New Roman" w:hAnsi="Times New Roman"/>
          <w:sz w:val="28"/>
          <w:szCs w:val="28"/>
        </w:rPr>
      </w:pPr>
    </w:p>
    <w:p w:rsidR="00A6091D" w:rsidRPr="00330084" w:rsidRDefault="00A6091D" w:rsidP="00330084">
      <w:pPr>
        <w:jc w:val="center"/>
        <w:rPr>
          <w:rFonts w:ascii="Times New Roman" w:hAnsi="Times New Roman"/>
          <w:sz w:val="28"/>
          <w:szCs w:val="28"/>
        </w:rPr>
      </w:pPr>
    </w:p>
    <w:p w:rsidR="00A6091D" w:rsidRPr="00330084" w:rsidRDefault="00A6091D" w:rsidP="0033008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4A10" w:rsidRPr="00330084" w:rsidRDefault="006E4A10" w:rsidP="0033008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4A10" w:rsidRPr="00330084" w:rsidRDefault="006E4A10" w:rsidP="0033008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4A10" w:rsidRPr="00330084" w:rsidRDefault="006E4A10" w:rsidP="0033008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4A10" w:rsidRPr="00330084" w:rsidRDefault="006E4A10" w:rsidP="0033008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4A10" w:rsidRPr="00330084" w:rsidRDefault="006E4A10" w:rsidP="0033008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4A10" w:rsidRPr="00330084" w:rsidRDefault="006E4A10" w:rsidP="0033008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4A10" w:rsidRPr="00330084" w:rsidRDefault="006E4A10" w:rsidP="0033008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4A10" w:rsidRPr="00330084" w:rsidRDefault="006E4A10" w:rsidP="0033008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30084" w:rsidRPr="00330084" w:rsidRDefault="00330084" w:rsidP="00330084">
      <w:pPr>
        <w:pStyle w:val="4"/>
        <w:rPr>
          <w:sz w:val="28"/>
          <w:szCs w:val="28"/>
        </w:rPr>
      </w:pPr>
      <w:r w:rsidRPr="00330084">
        <w:rPr>
          <w:sz w:val="28"/>
          <w:szCs w:val="28"/>
        </w:rPr>
        <w:t>Курсовая работа по дисциплине «Маркетинг»</w:t>
      </w:r>
    </w:p>
    <w:p w:rsidR="00A6091D" w:rsidRPr="00330084" w:rsidRDefault="00A6091D" w:rsidP="00330084">
      <w:pPr>
        <w:jc w:val="center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МАРКЕТИНГОВЫЕ ИССЛЕДОВАНИЯ РЫНКА И ОЦЕНКА КОНКУРЕНТОСПОСОБНОСТИ ТОВАРА</w:t>
      </w:r>
    </w:p>
    <w:p w:rsidR="00A6091D" w:rsidRPr="00330084" w:rsidRDefault="00A6091D" w:rsidP="00330084">
      <w:pPr>
        <w:jc w:val="center"/>
        <w:rPr>
          <w:rFonts w:ascii="Times New Roman" w:hAnsi="Times New Roman"/>
          <w:sz w:val="28"/>
          <w:szCs w:val="28"/>
        </w:rPr>
      </w:pPr>
    </w:p>
    <w:p w:rsidR="00A6091D" w:rsidRPr="00330084" w:rsidRDefault="00A6091D" w:rsidP="00330084">
      <w:pPr>
        <w:jc w:val="center"/>
        <w:rPr>
          <w:rFonts w:ascii="Times New Roman" w:hAnsi="Times New Roman"/>
          <w:sz w:val="28"/>
          <w:szCs w:val="28"/>
        </w:rPr>
      </w:pPr>
    </w:p>
    <w:p w:rsidR="00A6091D" w:rsidRPr="00330084" w:rsidRDefault="00A6091D" w:rsidP="00330084">
      <w:pPr>
        <w:jc w:val="center"/>
        <w:rPr>
          <w:rFonts w:ascii="Times New Roman" w:hAnsi="Times New Roman"/>
          <w:sz w:val="28"/>
          <w:szCs w:val="28"/>
        </w:rPr>
      </w:pPr>
    </w:p>
    <w:p w:rsidR="00A6091D" w:rsidRPr="00330084" w:rsidRDefault="00A6091D" w:rsidP="00330084">
      <w:pPr>
        <w:jc w:val="center"/>
        <w:rPr>
          <w:rFonts w:ascii="Times New Roman" w:hAnsi="Times New Roman"/>
          <w:sz w:val="28"/>
          <w:szCs w:val="28"/>
        </w:rPr>
      </w:pPr>
    </w:p>
    <w:p w:rsidR="00A6091D" w:rsidRPr="00330084" w:rsidRDefault="00A6091D" w:rsidP="00330084">
      <w:pPr>
        <w:jc w:val="center"/>
        <w:rPr>
          <w:rFonts w:ascii="Times New Roman" w:hAnsi="Times New Roman"/>
          <w:sz w:val="28"/>
          <w:szCs w:val="28"/>
        </w:rPr>
      </w:pPr>
    </w:p>
    <w:p w:rsidR="00A6091D" w:rsidRPr="00330084" w:rsidRDefault="00A6091D" w:rsidP="00330084">
      <w:pPr>
        <w:pStyle w:val="5"/>
        <w:rPr>
          <w:sz w:val="28"/>
          <w:szCs w:val="28"/>
        </w:rPr>
      </w:pPr>
    </w:p>
    <w:p w:rsidR="00A6091D" w:rsidRPr="00330084" w:rsidRDefault="00A6091D" w:rsidP="00330084">
      <w:pPr>
        <w:pStyle w:val="5"/>
        <w:rPr>
          <w:sz w:val="28"/>
          <w:szCs w:val="28"/>
        </w:rPr>
      </w:pPr>
    </w:p>
    <w:p w:rsidR="00330084" w:rsidRPr="00330084" w:rsidRDefault="00A6091D" w:rsidP="00330084">
      <w:pPr>
        <w:pStyle w:val="5"/>
        <w:rPr>
          <w:bCs w:val="0"/>
          <w:sz w:val="28"/>
          <w:szCs w:val="28"/>
        </w:rPr>
      </w:pPr>
      <w:r w:rsidRPr="00330084">
        <w:rPr>
          <w:sz w:val="28"/>
          <w:szCs w:val="28"/>
        </w:rPr>
        <w:t>Санкт-Петербург</w:t>
      </w:r>
      <w:r w:rsidR="00330084" w:rsidRPr="00330084">
        <w:rPr>
          <w:sz w:val="28"/>
          <w:szCs w:val="28"/>
        </w:rPr>
        <w:t xml:space="preserve"> </w:t>
      </w:r>
      <w:r w:rsidRPr="00330084">
        <w:rPr>
          <w:bCs w:val="0"/>
          <w:sz w:val="28"/>
          <w:szCs w:val="28"/>
        </w:rPr>
        <w:t>20</w:t>
      </w:r>
      <w:r w:rsidR="00CE58A3" w:rsidRPr="00330084">
        <w:rPr>
          <w:bCs w:val="0"/>
          <w:sz w:val="28"/>
          <w:szCs w:val="28"/>
        </w:rPr>
        <w:t>10</w:t>
      </w:r>
    </w:p>
    <w:p w:rsidR="00330084" w:rsidRDefault="00330084" w:rsidP="00330084">
      <w:pPr>
        <w:pStyle w:val="5"/>
        <w:rPr>
          <w:b w:val="0"/>
          <w:bCs w:val="0"/>
          <w:sz w:val="28"/>
          <w:szCs w:val="28"/>
        </w:rPr>
      </w:pPr>
    </w:p>
    <w:p w:rsidR="003A5230" w:rsidRPr="00330084" w:rsidRDefault="00330084" w:rsidP="00330084">
      <w:pPr>
        <w:pStyle w:val="5"/>
        <w:ind w:firstLine="709"/>
        <w:jc w:val="left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Pr="00330084">
        <w:rPr>
          <w:bCs w:val="0"/>
          <w:sz w:val="28"/>
          <w:szCs w:val="28"/>
        </w:rPr>
        <w:t>Содержание</w:t>
      </w:r>
    </w:p>
    <w:p w:rsidR="00886868" w:rsidRPr="00330084" w:rsidRDefault="00886868" w:rsidP="00330084">
      <w:pPr>
        <w:rPr>
          <w:rFonts w:ascii="Times New Roman" w:hAnsi="Times New Roman"/>
          <w:bCs/>
          <w:sz w:val="28"/>
          <w:szCs w:val="28"/>
        </w:rPr>
      </w:pPr>
    </w:p>
    <w:p w:rsidR="00CA7873" w:rsidRPr="00330084" w:rsidRDefault="00CA7873" w:rsidP="00330084">
      <w:pPr>
        <w:pStyle w:val="11"/>
        <w:tabs>
          <w:tab w:val="right" w:leader="dot" w:pos="9060"/>
        </w:tabs>
        <w:rPr>
          <w:rFonts w:ascii="Times New Roman" w:hAnsi="Times New Roman"/>
          <w:noProof/>
          <w:sz w:val="28"/>
          <w:szCs w:val="28"/>
        </w:rPr>
      </w:pPr>
      <w:r w:rsidRPr="00C47258">
        <w:rPr>
          <w:rStyle w:val="ab"/>
          <w:rFonts w:ascii="Times New Roman" w:hAnsi="Times New Roman"/>
          <w:bCs/>
          <w:noProof/>
          <w:color w:val="auto"/>
          <w:sz w:val="28"/>
          <w:szCs w:val="28"/>
          <w:u w:val="none"/>
        </w:rPr>
        <w:t>1. Введение</w:t>
      </w:r>
    </w:p>
    <w:p w:rsidR="00CA7873" w:rsidRPr="00330084" w:rsidRDefault="00CA7873" w:rsidP="00330084">
      <w:pPr>
        <w:pStyle w:val="11"/>
        <w:tabs>
          <w:tab w:val="right" w:leader="dot" w:pos="9060"/>
        </w:tabs>
        <w:rPr>
          <w:rFonts w:ascii="Times New Roman" w:hAnsi="Times New Roman"/>
          <w:noProof/>
          <w:sz w:val="28"/>
          <w:szCs w:val="28"/>
        </w:rPr>
      </w:pPr>
      <w:r w:rsidRPr="00C47258">
        <w:rPr>
          <w:rStyle w:val="ab"/>
          <w:rFonts w:ascii="Times New Roman" w:hAnsi="Times New Roman"/>
          <w:bCs/>
          <w:noProof/>
          <w:color w:val="auto"/>
          <w:sz w:val="28"/>
          <w:szCs w:val="28"/>
          <w:u w:val="none"/>
        </w:rPr>
        <w:t>2. Основная часть</w:t>
      </w:r>
    </w:p>
    <w:p w:rsidR="00CA7873" w:rsidRPr="00330084" w:rsidRDefault="00CA7873" w:rsidP="00330084">
      <w:pPr>
        <w:pStyle w:val="21"/>
        <w:tabs>
          <w:tab w:val="right" w:leader="dot" w:pos="9060"/>
        </w:tabs>
        <w:ind w:left="0"/>
        <w:rPr>
          <w:rFonts w:ascii="Times New Roman" w:hAnsi="Times New Roman"/>
          <w:noProof/>
          <w:sz w:val="28"/>
          <w:szCs w:val="28"/>
        </w:rPr>
      </w:pPr>
      <w:r w:rsidRPr="00C4725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2.1 Описание исследуемого предприятия</w:t>
      </w:r>
    </w:p>
    <w:p w:rsidR="00CA7873" w:rsidRPr="00330084" w:rsidRDefault="00CA7873" w:rsidP="00330084">
      <w:pPr>
        <w:pStyle w:val="21"/>
        <w:tabs>
          <w:tab w:val="right" w:leader="dot" w:pos="9060"/>
        </w:tabs>
        <w:ind w:left="0"/>
        <w:rPr>
          <w:rFonts w:ascii="Times New Roman" w:hAnsi="Times New Roman"/>
          <w:noProof/>
          <w:sz w:val="28"/>
          <w:szCs w:val="28"/>
        </w:rPr>
      </w:pPr>
      <w:r w:rsidRPr="00C4725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2.2 Описание товара и применяемых маркетинговых стимулов</w:t>
      </w:r>
    </w:p>
    <w:p w:rsidR="00CA7873" w:rsidRPr="00330084" w:rsidRDefault="00CA7873" w:rsidP="00330084">
      <w:pPr>
        <w:pStyle w:val="21"/>
        <w:tabs>
          <w:tab w:val="right" w:leader="dot" w:pos="9060"/>
        </w:tabs>
        <w:ind w:left="0"/>
        <w:rPr>
          <w:rFonts w:ascii="Times New Roman" w:hAnsi="Times New Roman"/>
          <w:noProof/>
          <w:sz w:val="28"/>
          <w:szCs w:val="28"/>
        </w:rPr>
      </w:pPr>
      <w:r w:rsidRPr="00C4725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2.3 Описание и результаты проведенного маркетингового исследования рынка</w:t>
      </w:r>
    </w:p>
    <w:p w:rsidR="00CA7873" w:rsidRPr="00330084" w:rsidRDefault="00CA7873" w:rsidP="00330084">
      <w:pPr>
        <w:pStyle w:val="21"/>
        <w:tabs>
          <w:tab w:val="right" w:leader="dot" w:pos="9060"/>
        </w:tabs>
        <w:ind w:left="0"/>
        <w:rPr>
          <w:rFonts w:ascii="Times New Roman" w:hAnsi="Times New Roman"/>
          <w:noProof/>
          <w:sz w:val="28"/>
          <w:szCs w:val="28"/>
        </w:rPr>
      </w:pPr>
      <w:r w:rsidRPr="00C4725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2.4 Оценка уровня конкурентоспособности товара</w:t>
      </w:r>
    </w:p>
    <w:p w:rsidR="00CA7873" w:rsidRPr="00330084" w:rsidRDefault="00CA7873" w:rsidP="00330084">
      <w:pPr>
        <w:pStyle w:val="21"/>
        <w:tabs>
          <w:tab w:val="right" w:leader="dot" w:pos="9060"/>
        </w:tabs>
        <w:ind w:left="0"/>
        <w:rPr>
          <w:rFonts w:ascii="Times New Roman" w:hAnsi="Times New Roman"/>
          <w:noProof/>
          <w:sz w:val="28"/>
          <w:szCs w:val="28"/>
        </w:rPr>
      </w:pPr>
      <w:r w:rsidRPr="00C4725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2.5 Формирование предложений по изменению маркетинговой стратегии исследуемого предприятия</w:t>
      </w:r>
    </w:p>
    <w:p w:rsidR="00CA7873" w:rsidRPr="00330084" w:rsidRDefault="00CA7873" w:rsidP="00330084">
      <w:pPr>
        <w:pStyle w:val="11"/>
        <w:tabs>
          <w:tab w:val="right" w:leader="dot" w:pos="9060"/>
        </w:tabs>
        <w:rPr>
          <w:rFonts w:ascii="Times New Roman" w:hAnsi="Times New Roman"/>
          <w:noProof/>
          <w:sz w:val="28"/>
          <w:szCs w:val="28"/>
        </w:rPr>
      </w:pPr>
      <w:r w:rsidRPr="00C47258">
        <w:rPr>
          <w:rStyle w:val="ab"/>
          <w:rFonts w:ascii="Times New Roman" w:hAnsi="Times New Roman"/>
          <w:bCs/>
          <w:noProof/>
          <w:color w:val="auto"/>
          <w:sz w:val="28"/>
          <w:szCs w:val="28"/>
          <w:u w:val="none"/>
        </w:rPr>
        <w:t>3. Заключение</w:t>
      </w:r>
    </w:p>
    <w:p w:rsidR="00330084" w:rsidRDefault="00CA7873" w:rsidP="00330084">
      <w:pPr>
        <w:pStyle w:val="11"/>
        <w:tabs>
          <w:tab w:val="right" w:leader="dot" w:pos="9060"/>
        </w:tabs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</w:pPr>
      <w:r w:rsidRPr="00C47258">
        <w:rPr>
          <w:rStyle w:val="ab"/>
          <w:rFonts w:ascii="Times New Roman" w:hAnsi="Times New Roman"/>
          <w:bCs/>
          <w:noProof/>
          <w:color w:val="auto"/>
          <w:sz w:val="28"/>
          <w:szCs w:val="28"/>
          <w:u w:val="none"/>
        </w:rPr>
        <w:t>Список литературы</w:t>
      </w:r>
    </w:p>
    <w:p w:rsidR="00886868" w:rsidRPr="00330084" w:rsidRDefault="00CA7873" w:rsidP="00330084">
      <w:pPr>
        <w:pStyle w:val="11"/>
        <w:tabs>
          <w:tab w:val="right" w:leader="dot" w:pos="9060"/>
        </w:tabs>
        <w:rPr>
          <w:rFonts w:ascii="Times New Roman" w:hAnsi="Times New Roman"/>
          <w:bCs/>
          <w:sz w:val="28"/>
          <w:szCs w:val="28"/>
        </w:rPr>
      </w:pPr>
      <w:r w:rsidRPr="00C47258">
        <w:rPr>
          <w:rStyle w:val="ab"/>
          <w:rFonts w:ascii="Times New Roman" w:hAnsi="Times New Roman"/>
          <w:bCs/>
          <w:noProof/>
          <w:color w:val="auto"/>
          <w:sz w:val="28"/>
          <w:szCs w:val="28"/>
          <w:u w:val="none"/>
        </w:rPr>
        <w:t>Приложени</w:t>
      </w:r>
      <w:r w:rsidR="00330084">
        <w:rPr>
          <w:rFonts w:ascii="Times New Roman" w:hAnsi="Times New Roman"/>
          <w:bCs/>
          <w:sz w:val="28"/>
          <w:szCs w:val="28"/>
        </w:rPr>
        <w:t>е</w:t>
      </w:r>
    </w:p>
    <w:p w:rsidR="00A6091D" w:rsidRPr="00330084" w:rsidRDefault="00A6091D" w:rsidP="00330084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81FB8" w:rsidRDefault="00B81FB8" w:rsidP="00330084">
      <w:pPr>
        <w:pStyle w:val="1"/>
        <w:ind w:firstLine="709"/>
        <w:rPr>
          <w:b/>
          <w:bCs/>
          <w:szCs w:val="28"/>
        </w:rPr>
      </w:pPr>
      <w:r w:rsidRPr="00330084">
        <w:rPr>
          <w:szCs w:val="28"/>
        </w:rPr>
        <w:br w:type="page"/>
      </w:r>
      <w:bookmarkStart w:id="4" w:name="_Toc278645851"/>
      <w:bookmarkStart w:id="5" w:name="_Toc278817029"/>
      <w:r w:rsidRPr="00330084">
        <w:rPr>
          <w:b/>
          <w:bCs/>
          <w:szCs w:val="28"/>
        </w:rPr>
        <w:t>1. Введение</w:t>
      </w:r>
      <w:bookmarkEnd w:id="4"/>
      <w:bookmarkEnd w:id="5"/>
    </w:p>
    <w:p w:rsidR="00330084" w:rsidRDefault="00330084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B81FB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Сорок семь лет назад, менеджер одной американской компании </w:t>
      </w:r>
      <w:r w:rsidRPr="00330084">
        <w:rPr>
          <w:b/>
          <w:sz w:val="28"/>
          <w:szCs w:val="28"/>
        </w:rPr>
        <w:t>Мэри Кэй Эш</w:t>
      </w:r>
      <w:r w:rsidRPr="00330084">
        <w:rPr>
          <w:sz w:val="28"/>
          <w:szCs w:val="28"/>
        </w:rPr>
        <w:t xml:space="preserve"> вышла на пенсию. Но вместо того чтобы наслаждаться заслуженным отдыхом, она открыла собственное дело. Мало того — решила создать особенную компанию исключительно для женщин. Выбрала товар, который женщинам-консультантам было бы интересно продавать женщинам-клиентам: косметику. Новорожденный бизнес насчитывал девять сотрудниц. Затея казалась авантюрной. Претворить мечту в реальность ей помог четко выстроенный маркетинговый план.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Секрет успеха Мэри Кэй был прост: она создала новую корпоративную культуру, основа которой — не стандарты делового мира, а Золотое Правило — вдохновение других к успеху, обучение и вера в силы женщин. По убеждению Мэри Кэй, она создала Компанию, «у которой есть сердце».</w:t>
      </w:r>
    </w:p>
    <w:p w:rsidR="00B81FB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Сегодня компания Mary Kay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— гигантская косметическая империя с более чем двухмиллиардным оборотом, действующая по принципу прямых продаж. Число независимых консультантов более чем в 35 странах мира на 5 континентах земного шара превышает 2 миллиона человек, и с каждым годом эта цифра продолжает расти. Однако, несмотря на свой масштаб, компания не теряет той сердечности, которую заложила в нее ее основательница, продолжая изменять к лучшему жизни тысяч женщин во всем мире.</w:t>
      </w:r>
      <w:r w:rsidR="00CE58A3" w:rsidRPr="00330084">
        <w:rPr>
          <w:sz w:val="28"/>
          <w:szCs w:val="28"/>
        </w:rPr>
        <w:t xml:space="preserve"> Миссия компании Mary Kay – улучшать жизнь женщин во всем мире.</w:t>
      </w:r>
    </w:p>
    <w:p w:rsidR="00B81FB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Целью выполнения данной курсовой работы является закрепление знаний и формирование навыков практического применения этих знаний при принятии маркетинговых управленческих решений. При написании данной работы мы стави</w:t>
      </w:r>
      <w:r w:rsidR="00431788" w:rsidRPr="00330084">
        <w:rPr>
          <w:sz w:val="28"/>
          <w:szCs w:val="28"/>
        </w:rPr>
        <w:t>ли перед собой следующие задачи</w:t>
      </w:r>
      <w:r w:rsidRPr="00330084">
        <w:rPr>
          <w:sz w:val="28"/>
          <w:szCs w:val="28"/>
        </w:rPr>
        <w:t>:</w:t>
      </w:r>
    </w:p>
    <w:p w:rsidR="00B81FB8" w:rsidRPr="00330084" w:rsidRDefault="00B81FB8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формализовать представление в виде организационной структуры управления и выполняемых структурными подразделениями функций и задач реального предприятия-производителя товара и описать применяемые им маркетинговые инструменты и стимулы;</w:t>
      </w:r>
    </w:p>
    <w:p w:rsidR="00B81FB8" w:rsidRPr="00330084" w:rsidRDefault="00B81FB8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провести частичное маркетинговое исследование рынка товара, производимого на предприятии;</w:t>
      </w:r>
    </w:p>
    <w:p w:rsidR="00B81FB8" w:rsidRPr="00330084" w:rsidRDefault="00B81FB8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провести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сбор информации о состоянии рыночной конъюнктуры, маркетинговых стратегиях и тактиках конкурентов;</w:t>
      </w:r>
    </w:p>
    <w:p w:rsidR="00B81FB8" w:rsidRPr="00330084" w:rsidRDefault="00B81FB8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оценить конкурентоспособность товара, производимого рассматриваемым предприятием;</w:t>
      </w:r>
    </w:p>
    <w:p w:rsidR="00B81FB8" w:rsidRPr="00330084" w:rsidRDefault="00B81FB8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разработать практические рекомендации по изменению маркетинговой стратегии рассматриваемого предприятия с целью повышения конкурентоспособности товара.</w:t>
      </w:r>
    </w:p>
    <w:p w:rsidR="00330084" w:rsidRDefault="00330084" w:rsidP="00330084">
      <w:pPr>
        <w:pStyle w:val="1"/>
        <w:ind w:firstLine="709"/>
        <w:rPr>
          <w:b/>
          <w:bCs/>
          <w:szCs w:val="28"/>
        </w:rPr>
      </w:pPr>
      <w:bookmarkStart w:id="6" w:name="_Toc278645852"/>
      <w:bookmarkStart w:id="7" w:name="_Toc278817030"/>
    </w:p>
    <w:p w:rsidR="00B81FB8" w:rsidRDefault="00330084" w:rsidP="00330084">
      <w:pPr>
        <w:pStyle w:val="1"/>
        <w:ind w:firstLine="709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B81FB8" w:rsidRPr="00330084">
        <w:rPr>
          <w:b/>
          <w:bCs/>
          <w:szCs w:val="28"/>
        </w:rPr>
        <w:t>2. Основная часть</w:t>
      </w:r>
      <w:bookmarkEnd w:id="6"/>
      <w:bookmarkEnd w:id="7"/>
    </w:p>
    <w:p w:rsidR="00330084" w:rsidRDefault="00330084" w:rsidP="0033008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bookmarkStart w:id="8" w:name="_Toc278645853"/>
      <w:bookmarkStart w:id="9" w:name="_Toc278817031"/>
    </w:p>
    <w:p w:rsidR="00B81FB8" w:rsidRPr="00330084" w:rsidRDefault="00B81FB8" w:rsidP="0033008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r w:rsidRPr="00330084">
        <w:rPr>
          <w:rFonts w:ascii="Times New Roman" w:hAnsi="Times New Roman" w:cs="Times New Roman"/>
          <w:i w:val="0"/>
        </w:rPr>
        <w:t>2.1 Описание исследуемого предприятия</w:t>
      </w:r>
      <w:bookmarkEnd w:id="8"/>
      <w:bookmarkEnd w:id="9"/>
    </w:p>
    <w:p w:rsidR="00B81FB8" w:rsidRPr="00330084" w:rsidRDefault="00B81FB8" w:rsidP="00330084">
      <w:pPr>
        <w:ind w:firstLine="709"/>
        <w:rPr>
          <w:rFonts w:ascii="Times New Roman" w:hAnsi="Times New Roman"/>
          <w:sz w:val="28"/>
          <w:szCs w:val="28"/>
        </w:rPr>
      </w:pPr>
    </w:p>
    <w:p w:rsidR="004D51F6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Мэри Кэй Эш основала «</w:t>
      </w:r>
      <w:r w:rsidR="005B52C3" w:rsidRPr="00330084">
        <w:rPr>
          <w:sz w:val="28"/>
          <w:szCs w:val="28"/>
        </w:rPr>
        <w:t>Mary Kay Cosmetics</w:t>
      </w:r>
      <w:r w:rsidRPr="00330084">
        <w:rPr>
          <w:sz w:val="28"/>
          <w:szCs w:val="28"/>
        </w:rPr>
        <w:t xml:space="preserve">» </w:t>
      </w:r>
      <w:r w:rsidRPr="00330084">
        <w:rPr>
          <w:b/>
          <w:sz w:val="28"/>
          <w:szCs w:val="28"/>
        </w:rPr>
        <w:t>13 сентября 1963 года</w:t>
      </w:r>
      <w:r w:rsidR="004D51F6" w:rsidRPr="00330084">
        <w:rPr>
          <w:sz w:val="28"/>
          <w:szCs w:val="28"/>
        </w:rPr>
        <w:t xml:space="preserve">. Чтобы начать свой бизнес, Мэри начала искать продукт, который позволил бы ей завоевать место под </w:t>
      </w:r>
      <w:r w:rsidR="00933C14" w:rsidRPr="00330084">
        <w:rPr>
          <w:sz w:val="28"/>
          <w:szCs w:val="28"/>
        </w:rPr>
        <w:t>«</w:t>
      </w:r>
      <w:r w:rsidR="004D51F6" w:rsidRPr="00330084">
        <w:rPr>
          <w:sz w:val="28"/>
          <w:szCs w:val="28"/>
        </w:rPr>
        <w:t>рыночным солнцем</w:t>
      </w:r>
      <w:r w:rsidR="00933C14" w:rsidRPr="00330084">
        <w:rPr>
          <w:sz w:val="28"/>
          <w:szCs w:val="28"/>
        </w:rPr>
        <w:t>»</w:t>
      </w:r>
      <w:r w:rsidR="004D51F6" w:rsidRPr="00330084">
        <w:rPr>
          <w:sz w:val="28"/>
          <w:szCs w:val="28"/>
        </w:rPr>
        <w:t>. И тут она вспомнила про чудо-средство, которым с успехом пользовалась ее мать и она сама на протяжении 10 лет. Рецепт она узнала много лет назад на одной вечеринке, когда ее внимание привлекла женщина с очень ухоженной кожей. Представившись косметологом, Мэри Кей все выспросила. Выяснилось, что собеседница мажет лицо самодельным кремом, который придумал ее отец — дубильщик кож. Для размягчения кожи он использовал специальный состав и однажды заметил, что его руки выглядят гораздо моложе лица. Он начал экспериментировать с этим веществом, и вскоре его дочь начала с удовольствием пользоваться новым кремом. Недостаток у этого омолаживающего средства был один — ужасный запах. Но, прикинув, что этот вопрос можно легко решить, Мэри Кей, не раздумывая, выбрала его в качестве продукта для своей компании.</w:t>
      </w:r>
    </w:p>
    <w:p w:rsidR="004D51F6" w:rsidRPr="00330084" w:rsidRDefault="004D51F6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Потратив $5 тыс., которые собирала всю жизнь, Эш купила формулу крема и права на его производство. Mary Kay начиналась с </w:t>
      </w:r>
      <w:smartTag w:uri="urn:schemas-microsoft-com:office:smarttags" w:element="metricconverter">
        <w:smartTagPr>
          <w:attr w:name="ProductID" w:val="45 кв. м"/>
        </w:smartTagPr>
        <w:r w:rsidRPr="00330084">
          <w:rPr>
            <w:sz w:val="28"/>
            <w:szCs w:val="28"/>
          </w:rPr>
          <w:t>45 кв. м</w:t>
        </w:r>
      </w:smartTag>
      <w:r w:rsidRPr="00330084">
        <w:rPr>
          <w:sz w:val="28"/>
          <w:szCs w:val="28"/>
        </w:rPr>
        <w:t>, одной полки, заполненн</w:t>
      </w:r>
      <w:r w:rsidR="00933C14" w:rsidRPr="00330084">
        <w:rPr>
          <w:sz w:val="28"/>
          <w:szCs w:val="28"/>
        </w:rPr>
        <w:t>ой товаром, и 9 консультантов по красоте</w:t>
      </w:r>
      <w:r w:rsidRPr="00330084">
        <w:rPr>
          <w:sz w:val="28"/>
          <w:szCs w:val="28"/>
        </w:rPr>
        <w:t>. Для начала Эш предложила формулы дубильного вещества далласскому химическому предприятию, чтобы получить от них профессионально изготовленный и расфасованный препарат</w:t>
      </w:r>
      <w:r w:rsidR="00933C14" w:rsidRPr="00330084">
        <w:rPr>
          <w:sz w:val="28"/>
          <w:szCs w:val="28"/>
        </w:rPr>
        <w:t>. Но владелец этого предприятия</w:t>
      </w:r>
      <w:r w:rsidRPr="00330084">
        <w:rPr>
          <w:sz w:val="28"/>
          <w:szCs w:val="28"/>
        </w:rPr>
        <w:t xml:space="preserve"> не заинтерес</w:t>
      </w:r>
      <w:r w:rsidR="00933C14" w:rsidRPr="00330084">
        <w:rPr>
          <w:sz w:val="28"/>
          <w:szCs w:val="28"/>
        </w:rPr>
        <w:t>овался</w:t>
      </w:r>
      <w:r w:rsidRPr="00330084">
        <w:rPr>
          <w:sz w:val="28"/>
          <w:szCs w:val="28"/>
        </w:rPr>
        <w:t xml:space="preserve"> ее предложением. Первый год был очень тяжелым для Эш — приходилось работать по 18 часо</w:t>
      </w:r>
      <w:r w:rsidR="00933C14" w:rsidRPr="00330084">
        <w:rPr>
          <w:sz w:val="28"/>
          <w:szCs w:val="28"/>
        </w:rPr>
        <w:t>в в сутки, но результат работы</w:t>
      </w:r>
      <w:r w:rsidR="00330084">
        <w:rPr>
          <w:sz w:val="28"/>
          <w:szCs w:val="28"/>
        </w:rPr>
        <w:t xml:space="preserve"> </w:t>
      </w:r>
      <w:r w:rsidR="00933C14" w:rsidRPr="00330084">
        <w:rPr>
          <w:sz w:val="28"/>
          <w:szCs w:val="28"/>
        </w:rPr>
        <w:t xml:space="preserve">Кей и ее команды </w:t>
      </w:r>
      <w:r w:rsidRPr="00330084">
        <w:rPr>
          <w:sz w:val="28"/>
          <w:szCs w:val="28"/>
        </w:rPr>
        <w:t xml:space="preserve">был очень неплох — годовой доход компании составил $198 тыс. В следующем году в фирме работало уже 200 человек и прибыль стремительно возросла до $650 тыс. В 1965-м продукции </w:t>
      </w:r>
      <w:r w:rsidR="005B52C3" w:rsidRPr="00330084">
        <w:rPr>
          <w:sz w:val="28"/>
          <w:szCs w:val="28"/>
        </w:rPr>
        <w:t>«</w:t>
      </w:r>
      <w:r w:rsidRPr="00330084">
        <w:rPr>
          <w:sz w:val="28"/>
          <w:szCs w:val="28"/>
        </w:rPr>
        <w:t>Mary Kay Cosmetics</w:t>
      </w:r>
      <w:r w:rsidR="005B52C3" w:rsidRPr="00330084">
        <w:rPr>
          <w:sz w:val="28"/>
          <w:szCs w:val="28"/>
        </w:rPr>
        <w:t>»</w:t>
      </w:r>
      <w:r w:rsidRPr="00330084">
        <w:rPr>
          <w:sz w:val="28"/>
          <w:szCs w:val="28"/>
        </w:rPr>
        <w:t xml:space="preserve"> удалось завоевать 20% американского рынка. Компания превысила миллионный порог на четвертом году своего существования. В 1970-м Мэри Кей начала строительство собственной фабрики в Далласе. Д</w:t>
      </w:r>
      <w:r w:rsidR="00933C14" w:rsidRPr="00330084">
        <w:rPr>
          <w:sz w:val="28"/>
          <w:szCs w:val="28"/>
        </w:rPr>
        <w:t>ля</w:t>
      </w:r>
      <w:r w:rsidRPr="00330084">
        <w:rPr>
          <w:sz w:val="28"/>
          <w:szCs w:val="28"/>
        </w:rPr>
        <w:t xml:space="preserve"> этого она купила тот самый химический завод, где с ней так нелюбезно обошлись в самом начале.</w:t>
      </w:r>
    </w:p>
    <w:p w:rsidR="004D51F6" w:rsidRPr="00330084" w:rsidRDefault="004D51F6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Первое десятилетие своего существования </w:t>
      </w:r>
      <w:r w:rsidR="005B52C3" w:rsidRPr="00330084">
        <w:rPr>
          <w:sz w:val="28"/>
          <w:szCs w:val="28"/>
        </w:rPr>
        <w:t>«</w:t>
      </w:r>
      <w:r w:rsidRPr="00330084">
        <w:rPr>
          <w:sz w:val="28"/>
          <w:szCs w:val="28"/>
        </w:rPr>
        <w:t>Mary Kay Cosmetics</w:t>
      </w:r>
      <w:r w:rsidR="005B52C3" w:rsidRPr="00330084">
        <w:rPr>
          <w:sz w:val="28"/>
          <w:szCs w:val="28"/>
        </w:rPr>
        <w:t>»</w:t>
      </w:r>
      <w:r w:rsidRPr="00330084">
        <w:rPr>
          <w:sz w:val="28"/>
          <w:szCs w:val="28"/>
        </w:rPr>
        <w:t xml:space="preserve"> завершила с годовым доходом $18 млн. Ее акции были внесены в список Фондовой биржи Нью-Йорка в 1976 году, а к 1978-му фирма имела 45 тысяч независимых консультантов с товарооборотом в $54 млн</w:t>
      </w:r>
      <w:r w:rsidR="00933C14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 xml:space="preserve"> и чистым годовым доходом $4,8 млн. В 1983 году фирма, отмечая второе десятилетие в бизнесе, могла похвастаться оборотом в $324 млн</w:t>
      </w:r>
      <w:r w:rsidR="00933C14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>, и 200-тысячной армией консультантов по продажам.</w:t>
      </w:r>
    </w:p>
    <w:p w:rsidR="004D51F6" w:rsidRPr="00330084" w:rsidRDefault="004D51F6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К 1993 году Mary Kay стала самым крупным в США торговым предприятием по продаже средств по уходу за кожей с более чем 250 тысячами независимых консультантов в девятнадцати странах мира. Фирма была признана второй по величине среди косметических фирм подобного рода (она уступила только более старой фирме Avon), и третьей по величине из всех косметических компаний, и теперь главным желанием Эш было еще при жизни увидеть, как ее компания становится компанией № 1.</w:t>
      </w:r>
    </w:p>
    <w:p w:rsidR="004D51F6" w:rsidRPr="00330084" w:rsidRDefault="004D51F6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87 г"/>
        </w:smartTagPr>
        <w:r w:rsidRPr="00330084">
          <w:rPr>
            <w:sz w:val="28"/>
            <w:szCs w:val="28"/>
          </w:rPr>
          <w:t>1987 г</w:t>
        </w:r>
      </w:smartTag>
      <w:r w:rsidRPr="00330084">
        <w:rPr>
          <w:sz w:val="28"/>
          <w:szCs w:val="28"/>
        </w:rPr>
        <w:t xml:space="preserve">. Мэри Кей частично отошла от дел и выступала как почетный председатель созданной ею компании. С этого времени бразды правления принял ее сын от первого брака Ричард Роджерс. Основательница Mary Kay умерла 22 ноября </w:t>
      </w:r>
      <w:smartTag w:uri="urn:schemas-microsoft-com:office:smarttags" w:element="metricconverter">
        <w:smartTagPr>
          <w:attr w:name="ProductID" w:val="2001 г"/>
        </w:smartTagPr>
        <w:r w:rsidRPr="00330084">
          <w:rPr>
            <w:sz w:val="28"/>
            <w:szCs w:val="28"/>
          </w:rPr>
          <w:t>2001 г</w:t>
        </w:r>
      </w:smartTag>
      <w:r w:rsidRPr="00330084">
        <w:rPr>
          <w:sz w:val="28"/>
          <w:szCs w:val="28"/>
        </w:rPr>
        <w:t>.</w:t>
      </w:r>
    </w:p>
    <w:p w:rsidR="00B81FB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Сегодня </w:t>
      </w:r>
      <w:r w:rsidR="005B52C3" w:rsidRPr="00330084">
        <w:rPr>
          <w:sz w:val="28"/>
          <w:szCs w:val="28"/>
        </w:rPr>
        <w:t xml:space="preserve">«Mary Kay Cosmetics» </w:t>
      </w:r>
      <w:r w:rsidRPr="00330084">
        <w:rPr>
          <w:sz w:val="28"/>
          <w:szCs w:val="28"/>
        </w:rPr>
        <w:t>–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одна из крупнейших косметических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компаний прямых продаж в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мире. В 2009 году оборот Компании достиг рекордных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2,5 миллиардов долларов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США в оптовых ценах.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Компанией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«Мэри Кэй» руководит Президент и Глава правления Дэвид Холл, в то время как сын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Мэри Кэй Эш Ричард Роджерс, является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Председателем совета Директоров компании </w:t>
      </w:r>
      <w:r w:rsidR="005B52C3" w:rsidRPr="00330084">
        <w:rPr>
          <w:sz w:val="28"/>
          <w:szCs w:val="28"/>
        </w:rPr>
        <w:t xml:space="preserve">Mary Kay. </w:t>
      </w:r>
      <w:r w:rsidRPr="00330084">
        <w:rPr>
          <w:sz w:val="28"/>
          <w:szCs w:val="28"/>
        </w:rPr>
        <w:t>Штаб-квартира компании находится в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г. Даллас, штат Техас, США.</w:t>
      </w:r>
    </w:p>
    <w:p w:rsidR="00B81FB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Первое отделение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за пределами США открылось в 1971 году в Австралии, а самое последнее –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в </w:t>
      </w:r>
      <w:r w:rsidR="005F060F" w:rsidRPr="00330084">
        <w:rPr>
          <w:sz w:val="28"/>
          <w:szCs w:val="28"/>
        </w:rPr>
        <w:t>Армении</w:t>
      </w:r>
      <w:r w:rsidRPr="00330084">
        <w:rPr>
          <w:sz w:val="28"/>
          <w:szCs w:val="28"/>
        </w:rPr>
        <w:t>, в 20</w:t>
      </w:r>
      <w:r w:rsidR="005F060F" w:rsidRPr="00330084">
        <w:rPr>
          <w:sz w:val="28"/>
          <w:szCs w:val="28"/>
        </w:rPr>
        <w:t>10</w:t>
      </w:r>
      <w:r w:rsidRPr="00330084">
        <w:rPr>
          <w:sz w:val="28"/>
          <w:szCs w:val="28"/>
        </w:rPr>
        <w:t xml:space="preserve"> году. Начиная с 1990 года в </w:t>
      </w:r>
      <w:r w:rsidR="005B52C3" w:rsidRPr="00330084">
        <w:rPr>
          <w:sz w:val="28"/>
          <w:szCs w:val="28"/>
        </w:rPr>
        <w:t>Mary Kay</w:t>
      </w:r>
      <w:r w:rsidRPr="00330084">
        <w:rPr>
          <w:sz w:val="28"/>
          <w:szCs w:val="28"/>
        </w:rPr>
        <w:t xml:space="preserve"> наблюдается значительный рост. Так, за эти годы Компания открыла новые филиалы более чем в 20 странах. В настоящее время филиалы расположены в </w:t>
      </w:r>
      <w:r w:rsidR="005F060F" w:rsidRPr="00330084">
        <w:rPr>
          <w:sz w:val="28"/>
          <w:szCs w:val="28"/>
        </w:rPr>
        <w:t>39</w:t>
      </w:r>
      <w:r w:rsidRPr="00330084">
        <w:rPr>
          <w:sz w:val="28"/>
          <w:szCs w:val="28"/>
        </w:rPr>
        <w:t xml:space="preserve"> странах: в Европе, Америке,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а также Азиатско-Тихоокеанском регионе. Самые крупные рынки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–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Китай, Россия и Мексика.</w:t>
      </w:r>
    </w:p>
    <w:p w:rsidR="0043178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Российское отделение Компании открыло свои двери в 1993 году. Представительством Компании в России руководит Алла Соколова, Генеральный директор. </w:t>
      </w:r>
      <w:r w:rsidR="005B52C3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(Россия) не ограничивается одной Москвой, Региональные центры Компании открыты в Тюмени, Санкт-Петербурге, Хабаровске, Красноярске и Екатеринбурге.</w:t>
      </w:r>
    </w:p>
    <w:p w:rsidR="00431788" w:rsidRPr="00330084" w:rsidRDefault="00B35A83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финансовые ресурсы</w:t>
      </w:r>
    </w:p>
    <w:p w:rsidR="006039E2" w:rsidRPr="00330084" w:rsidRDefault="00155B46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Поскольку Mary Kay является ЗАО,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информация о финансовых ресурсах отсутствует в открытых источниках. Однако известно, что с</w:t>
      </w:r>
      <w:r w:rsidR="009D6603" w:rsidRPr="00330084">
        <w:rPr>
          <w:sz w:val="28"/>
          <w:szCs w:val="28"/>
        </w:rPr>
        <w:t>егодняшние доходы компании составляют $1,3 млрд</w:t>
      </w:r>
      <w:r w:rsidR="00BD3169" w:rsidRPr="00330084">
        <w:rPr>
          <w:sz w:val="28"/>
          <w:szCs w:val="28"/>
        </w:rPr>
        <w:t>.</w:t>
      </w:r>
      <w:r w:rsidR="009D6603" w:rsidRPr="00330084">
        <w:rPr>
          <w:sz w:val="28"/>
          <w:szCs w:val="28"/>
        </w:rPr>
        <w:t xml:space="preserve"> в оптовых ценах, что равно более чем $2,6 млрд</w:t>
      </w:r>
      <w:r w:rsidR="00BD3169" w:rsidRPr="00330084">
        <w:rPr>
          <w:sz w:val="28"/>
          <w:szCs w:val="28"/>
        </w:rPr>
        <w:t>.</w:t>
      </w:r>
      <w:r w:rsidR="009D6603" w:rsidRPr="00330084">
        <w:rPr>
          <w:sz w:val="28"/>
          <w:szCs w:val="28"/>
        </w:rPr>
        <w:t xml:space="preserve"> в розничных ценах.</w:t>
      </w:r>
      <w:r w:rsidR="008722CE" w:rsidRPr="00330084">
        <w:rPr>
          <w:sz w:val="28"/>
          <w:szCs w:val="28"/>
        </w:rPr>
        <w:t xml:space="preserve"> Так же мы можем предоставить акт сверки одной из</w:t>
      </w:r>
      <w:r w:rsidR="00BD3169" w:rsidRPr="00330084">
        <w:rPr>
          <w:sz w:val="28"/>
          <w:szCs w:val="28"/>
        </w:rPr>
        <w:t xml:space="preserve"> бизнес-групп Санкт-Петербурга </w:t>
      </w:r>
      <w:r w:rsidR="008722CE" w:rsidRPr="00330084">
        <w:rPr>
          <w:sz w:val="28"/>
          <w:szCs w:val="28"/>
        </w:rPr>
        <w:t>(см. Приложение 1)</w:t>
      </w:r>
      <w:r w:rsidR="00BD3169" w:rsidRPr="00330084">
        <w:rPr>
          <w:sz w:val="28"/>
          <w:szCs w:val="28"/>
        </w:rPr>
        <w:t>.</w:t>
      </w:r>
    </w:p>
    <w:p w:rsidR="00B35A83" w:rsidRPr="00330084" w:rsidRDefault="00B35A83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технические ресурсы</w:t>
      </w:r>
    </w:p>
    <w:p w:rsidR="00B35A83" w:rsidRPr="00330084" w:rsidRDefault="00755AB5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Сегодня Mary Kay разрабатывает, тестирует, производит и упаковывает большую часть продукции на своём современном производственном предприятии в Далласе. На этом заводе площадью 430 000 квадратных футов находится 35 технологических аппаратов и 27 упаковочных линий, способных производить около миллиона единиц продукции в день. Производительные линии работают 24 часа в сутки, 6 дней в неделю, при этом важнейшими приоритетами для компании являются безопасность и превосходное качество. В 2006 году Mary Kay открыла второе производственное предприятие в Китае, которое выпускает продукцию для потребителей в этом регионе.</w:t>
      </w:r>
    </w:p>
    <w:p w:rsidR="00B35A83" w:rsidRPr="00330084" w:rsidRDefault="00B35A83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технологические ресурсы</w:t>
      </w:r>
    </w:p>
    <w:p w:rsidR="009C1577" w:rsidRPr="00330084" w:rsidRDefault="009C1577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Ученые, инженеры и сотрудники отдела маркетинга Компании сотрудничают с техническими экспертами в области производства косметической продукции, лучшими поставщиками ингредиентов и учеными-исследователями по всему миру, поэтому продукция </w:t>
      </w:r>
      <w:r w:rsidR="00E67328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представляет собой результат новейших и наиболее эффективных технологий, включая инновации в области упаковки, благодаря которым повышается эффективность средств.</w:t>
      </w:r>
    </w:p>
    <w:p w:rsidR="00723F0E" w:rsidRPr="00330084" w:rsidRDefault="00723F0E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Компания </w:t>
      </w:r>
      <w:r w:rsidR="00E67328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 xml:space="preserve">изобрела растворитель на водной основе — это является фирменным секретом. </w:t>
      </w:r>
      <w:r w:rsidR="00BD3169" w:rsidRPr="00330084">
        <w:rPr>
          <w:sz w:val="28"/>
          <w:szCs w:val="28"/>
        </w:rPr>
        <w:t>Э</w:t>
      </w:r>
      <w:r w:rsidRPr="00330084">
        <w:rPr>
          <w:sz w:val="28"/>
          <w:szCs w:val="28"/>
        </w:rPr>
        <w:t xml:space="preserve">тот растворитель разбивает красящий пигмент до молекулы. А затем уже жидкую среду распыляют в вакуумных камерах. В вакууме жидкость испаряется моментально, и молекулы собираются в частицы, которые по форме близки к шару и совершенно одинаковые. Если равнять продукцию </w:t>
      </w:r>
      <w:r w:rsidR="00E67328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с декоративными линиями других компаний, там твердые красящие вещества изготавливаются путем очень тонкого и мелкого измельчения. И частицы декоративной косметики получаются как осколки гранита: неровные, разных размеров.</w:t>
      </w:r>
    </w:p>
    <w:p w:rsidR="00723F0E" w:rsidRPr="00330084" w:rsidRDefault="00BD316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М</w:t>
      </w:r>
      <w:r w:rsidR="00723F0E" w:rsidRPr="00330084">
        <w:rPr>
          <w:sz w:val="28"/>
          <w:szCs w:val="28"/>
        </w:rPr>
        <w:t xml:space="preserve">акияж </w:t>
      </w:r>
      <w:r w:rsidR="00E67328" w:rsidRPr="00330084">
        <w:rPr>
          <w:sz w:val="28"/>
          <w:szCs w:val="28"/>
        </w:rPr>
        <w:t xml:space="preserve">Mary Kay </w:t>
      </w:r>
      <w:r w:rsidR="00723F0E" w:rsidRPr="00330084">
        <w:rPr>
          <w:sz w:val="28"/>
          <w:szCs w:val="28"/>
        </w:rPr>
        <w:t>очень легко убрать с лица</w:t>
      </w:r>
      <w:r w:rsidR="009C1577" w:rsidRPr="00330084">
        <w:rPr>
          <w:sz w:val="28"/>
          <w:szCs w:val="28"/>
        </w:rPr>
        <w:t>, тогда как м</w:t>
      </w:r>
      <w:r w:rsidR="00723F0E" w:rsidRPr="00330084">
        <w:rPr>
          <w:sz w:val="28"/>
          <w:szCs w:val="28"/>
        </w:rPr>
        <w:t>акияж других линий обязательно оста</w:t>
      </w:r>
      <w:r w:rsidR="009C1577" w:rsidRPr="00330084">
        <w:rPr>
          <w:sz w:val="28"/>
          <w:szCs w:val="28"/>
        </w:rPr>
        <w:t xml:space="preserve">вляет </w:t>
      </w:r>
      <w:r w:rsidR="00723F0E" w:rsidRPr="00330084">
        <w:rPr>
          <w:sz w:val="28"/>
          <w:szCs w:val="28"/>
        </w:rPr>
        <w:t>след на лице. Это говорит о том, что вот эти осколки, эти частицы закрепляются в верхнем слое кожи. Продукция же компании</w:t>
      </w:r>
      <w:r w:rsidR="00330084">
        <w:rPr>
          <w:sz w:val="28"/>
          <w:szCs w:val="28"/>
        </w:rPr>
        <w:t xml:space="preserve"> </w:t>
      </w:r>
      <w:r w:rsidR="00E67328" w:rsidRPr="00330084">
        <w:rPr>
          <w:sz w:val="28"/>
          <w:szCs w:val="28"/>
        </w:rPr>
        <w:t xml:space="preserve">Mary Kay </w:t>
      </w:r>
      <w:r w:rsidR="00723F0E" w:rsidRPr="00330084">
        <w:rPr>
          <w:sz w:val="28"/>
          <w:szCs w:val="28"/>
        </w:rPr>
        <w:t>не травмирует кожу.</w:t>
      </w:r>
    </w:p>
    <w:p w:rsidR="00B81FB8" w:rsidRPr="00330084" w:rsidRDefault="00E6732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Mary Kay считает свои долгом сделать больше, чем этого требует закон, если вопрос касается безопасности продукции для здоровья женщины. Репутация Компании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Mary Kay постоянно поддерживается предлагаемыми ей косметическими средствами, в короткий срок завоевавшими доверие миллионов женщин по всему миру.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Mary Kay стала одной из первых компаний, которые в 1989 году прекратили тестирование своей продукции и её ингредиентов на животных, и является одной из крупнейших косметических компаний, подписавших меморандум Коалиции потребительской информации, в котором пообещала никогда в будущем не проводить тестирование на животных. Компания также является активным участником программ по поиску альтернативных методов тестирования.</w:t>
      </w:r>
    </w:p>
    <w:p w:rsidR="006C7296" w:rsidRPr="00330084" w:rsidRDefault="00385D6B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человеческие ресурсы</w:t>
      </w:r>
    </w:p>
    <w:p w:rsidR="00385D6B" w:rsidRPr="00330084" w:rsidRDefault="00385D6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Бизнес-концепция Мэри Кей Эш состояла в том, что в бизнесе нет ничего серьезного, скучного, недоступного женскому пониманию — деньги в Mary Kay зарабатывают буквально играючи. Деловая философия Mary Kay Cosmetics была создана для того, чтобы гарантировать женщине возможность работать и одновременно вести домашнее хозяйство. Mary Kay ориентируется на классических домохозяек, не успевших получить хорошее образование и разрывающихся между кухней и детским садом.</w:t>
      </w:r>
    </w:p>
    <w:p w:rsidR="00385D6B" w:rsidRPr="00330084" w:rsidRDefault="00385D6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Численность Независимых Консультантов по красоте Компании по всему миру превышает 2 миллиона женщин. На протяжении 47 лет существования Компании более 600 женщин по всему миру достигли статуса Независимого Национального Лидера – самой высшей ступени Лестницы Успеха. В настоящее время около 37 000 женщин по всему миру являются Независимыми Лидерами Бизнес-Групп. Более 5300 из них — это женщины, проживающие в России.</w:t>
      </w:r>
      <w:r w:rsidR="00BD3169" w:rsidRP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По утверждению Wall-Street Journal, в фирме Mary Kay Cosmetics количество женщин, зарабатывающих более $50тыс. ежегодно, больше, чем в любой другой компании в Соединенных Штатах. А женщин-миллионерш в компании насчитывается более 150.</w:t>
      </w:r>
    </w:p>
    <w:p w:rsidR="00385D6B" w:rsidRPr="00330084" w:rsidRDefault="001E5C85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пространственные</w:t>
      </w:r>
      <w:r w:rsidR="00385D6B" w:rsidRPr="00330084">
        <w:rPr>
          <w:sz w:val="28"/>
          <w:szCs w:val="28"/>
        </w:rPr>
        <w:t xml:space="preserve"> рес</w:t>
      </w:r>
      <w:r w:rsidRPr="00330084">
        <w:rPr>
          <w:sz w:val="28"/>
          <w:szCs w:val="28"/>
        </w:rPr>
        <w:t>ур</w:t>
      </w:r>
      <w:r w:rsidR="00385D6B" w:rsidRPr="00330084">
        <w:rPr>
          <w:sz w:val="28"/>
          <w:szCs w:val="28"/>
        </w:rPr>
        <w:t>сы</w:t>
      </w:r>
    </w:p>
    <w:p w:rsidR="00385D6B" w:rsidRPr="00330084" w:rsidRDefault="00385D6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Штаб-квартира компании Mary Kay расположен в городе Эдисон, пригород Далласа, штат Техас, США в 13-этажном здании, занимающем площадь </w:t>
      </w:r>
      <w:smartTag w:uri="urn:schemas-microsoft-com:office:smarttags" w:element="metricconverter">
        <w:smartTagPr>
          <w:attr w:name="ProductID" w:val="54 000 м2"/>
        </w:smartTagPr>
        <w:r w:rsidRPr="00330084">
          <w:rPr>
            <w:sz w:val="28"/>
            <w:szCs w:val="28"/>
          </w:rPr>
          <w:t>54 000 м</w:t>
        </w:r>
        <w:r w:rsidRPr="00330084">
          <w:rPr>
            <w:sz w:val="28"/>
            <w:szCs w:val="28"/>
            <w:vertAlign w:val="superscript"/>
          </w:rPr>
          <w:t>2</w:t>
        </w:r>
      </w:smartTag>
      <w:r w:rsidRPr="00330084">
        <w:rPr>
          <w:sz w:val="28"/>
          <w:szCs w:val="28"/>
        </w:rPr>
        <w:t>, где на сегодняшний день работают более 1 200 сотрудников.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Площадь корпоративного офиса — </w:t>
      </w:r>
      <w:smartTag w:uri="urn:schemas-microsoft-com:office:smarttags" w:element="metricconverter">
        <w:smartTagPr>
          <w:attr w:name="ProductID" w:val="992 кв. м"/>
        </w:smartTagPr>
        <w:r w:rsidRPr="00330084">
          <w:rPr>
            <w:sz w:val="28"/>
            <w:szCs w:val="28"/>
          </w:rPr>
          <w:t>992</w:t>
        </w:r>
        <w:r w:rsidR="00BD3169" w:rsidRPr="00330084">
          <w:rPr>
            <w:sz w:val="28"/>
            <w:szCs w:val="28"/>
          </w:rPr>
          <w:t xml:space="preserve"> </w:t>
        </w:r>
        <w:r w:rsidRPr="00330084">
          <w:rPr>
            <w:sz w:val="28"/>
            <w:szCs w:val="28"/>
          </w:rPr>
          <w:t>кв. м</w:t>
        </w:r>
      </w:smartTag>
      <w:r w:rsidRPr="00330084">
        <w:rPr>
          <w:sz w:val="28"/>
          <w:szCs w:val="28"/>
        </w:rPr>
        <w:t>. В 3</w:t>
      </w:r>
      <w:r w:rsidR="00BD3169" w:rsidRPr="00330084">
        <w:rPr>
          <w:sz w:val="28"/>
          <w:szCs w:val="28"/>
        </w:rPr>
        <w:t>9</w:t>
      </w:r>
      <w:r w:rsidRPr="00330084">
        <w:rPr>
          <w:sz w:val="28"/>
          <w:szCs w:val="28"/>
        </w:rPr>
        <w:t xml:space="preserve"> странах мира действуют филиалы, в которых работают 850</w:t>
      </w:r>
      <w:r w:rsidR="006C2A26" w:rsidRP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000 консультантов по красоте.</w:t>
      </w:r>
    </w:p>
    <w:p w:rsidR="001903EF" w:rsidRPr="00330084" w:rsidRDefault="001903EF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Общая площадь производственных предприятий Mary Kay по всему миру составляет более трёх миллионов квадратных метров. </w:t>
      </w:r>
      <w:r w:rsidR="00385D6B" w:rsidRPr="00330084">
        <w:rPr>
          <w:sz w:val="28"/>
          <w:szCs w:val="28"/>
        </w:rPr>
        <w:t>Компания Mary Kay имеет два лучших и самых современных завода: один в Далласе, штат Техас, США, там же где находится Главный офис Компани</w:t>
      </w:r>
      <w:r w:rsidR="006C7296" w:rsidRPr="00330084">
        <w:rPr>
          <w:sz w:val="28"/>
          <w:szCs w:val="28"/>
        </w:rPr>
        <w:t>и, другой – в Ханчжоу, в Китае.</w:t>
      </w:r>
      <w:r w:rsidRPr="00330084">
        <w:rPr>
          <w:sz w:val="28"/>
          <w:szCs w:val="28"/>
        </w:rPr>
        <w:t xml:space="preserve"> Они отличаются самыми современными упаковочными конвейерами, производственными цехами, лабораториями и складами. Хотя эффективность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и функциональность являются главными факторами для удовлетворения спроса, тщательное внимание также уделяется вопросам имиджа и гордости. Например, в вестибюле</w:t>
      </w:r>
      <w:r w:rsidR="00FE5FF2" w:rsidRPr="00330084">
        <w:rPr>
          <w:sz w:val="28"/>
          <w:szCs w:val="28"/>
        </w:rPr>
        <w:t xml:space="preserve"> здания главного офиса в компании в Далласе открыт музей, а на заводе – производителе в Китае оборудован обзорный коридор, проходя по которому посетители могут увидеть все стадии производственного процесса. Подобные зоны существуют и во многих офисах Mary Kay по</w:t>
      </w:r>
      <w:r w:rsidR="00330084">
        <w:rPr>
          <w:sz w:val="28"/>
          <w:szCs w:val="28"/>
        </w:rPr>
        <w:t xml:space="preserve"> </w:t>
      </w:r>
      <w:r w:rsidR="00FE5FF2" w:rsidRPr="00330084">
        <w:rPr>
          <w:sz w:val="28"/>
          <w:szCs w:val="28"/>
        </w:rPr>
        <w:t>всему миру.</w:t>
      </w:r>
    </w:p>
    <w:p w:rsidR="00385D6B" w:rsidRPr="00330084" w:rsidRDefault="00385D6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Заводы Mary Kay сертифицированы по стандартам ISO 9001 – это несомненное признание заслуг Компании в области поддержания высочайших стандартов качества.</w:t>
      </w:r>
    </w:p>
    <w:p w:rsidR="00385D6B" w:rsidRDefault="001E5C85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о</w:t>
      </w:r>
      <w:r w:rsidR="00385D6B" w:rsidRPr="00330084">
        <w:rPr>
          <w:sz w:val="28"/>
          <w:szCs w:val="28"/>
        </w:rPr>
        <w:t>рганизационные ресурсы</w:t>
      </w:r>
    </w:p>
    <w:p w:rsidR="00330084" w:rsidRPr="00330084" w:rsidRDefault="00330084" w:rsidP="00330084">
      <w:pPr>
        <w:pStyle w:val="a6"/>
        <w:spacing w:before="0" w:beforeAutospacing="0" w:after="0" w:afterAutospacing="0"/>
        <w:ind w:left="709"/>
        <w:rPr>
          <w:sz w:val="28"/>
          <w:szCs w:val="28"/>
        </w:rPr>
      </w:pPr>
    </w:p>
    <w:p w:rsidR="006C2A26" w:rsidRPr="00330084" w:rsidRDefault="006C2A26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«Лестница успеха»</w:t>
      </w:r>
    </w:p>
    <w:tbl>
      <w:tblPr>
        <w:tblW w:w="33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0"/>
      </w:tblGrid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Национальный Лидер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Элитный Ведущий Лидер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Ведущий Лидер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Будущий Ведущий Лидер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Старший Лидер Бизнес-Группы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Лидер Бизнес-Группы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Кандидат в Лидеры Бизнес-Группы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Будущий Лидер Бизнес-Группы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Главный Организатор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Организатор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Старший Консультант</w:t>
            </w:r>
          </w:p>
        </w:tc>
      </w:tr>
      <w:tr w:rsidR="006C2A26" w:rsidRPr="00330084" w:rsidTr="00330084">
        <w:tc>
          <w:tcPr>
            <w:tcW w:w="3360" w:type="dxa"/>
          </w:tcPr>
          <w:p w:rsidR="006C2A26" w:rsidRPr="00330084" w:rsidRDefault="006C2A26" w:rsidP="00330084">
            <w:r w:rsidRPr="00330084">
              <w:t>Консультант по красоте</w:t>
            </w:r>
          </w:p>
        </w:tc>
      </w:tr>
    </w:tbl>
    <w:p w:rsidR="00330084" w:rsidRDefault="00330084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6C2A26" w:rsidRPr="00330084" w:rsidRDefault="006039E2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Организационная структура Mary Kay основывается на с</w:t>
      </w:r>
      <w:r w:rsidR="00D10A6F" w:rsidRPr="00330084">
        <w:rPr>
          <w:sz w:val="28"/>
          <w:szCs w:val="28"/>
        </w:rPr>
        <w:t>етево</w:t>
      </w:r>
      <w:r w:rsidRPr="00330084">
        <w:rPr>
          <w:sz w:val="28"/>
          <w:szCs w:val="28"/>
        </w:rPr>
        <w:t>м маркетинге</w:t>
      </w:r>
      <w:r w:rsidR="006C2A26" w:rsidRPr="00330084">
        <w:rPr>
          <w:sz w:val="28"/>
          <w:szCs w:val="28"/>
        </w:rPr>
        <w:t>.</w:t>
      </w:r>
      <w:r w:rsidR="00330084">
        <w:rPr>
          <w:sz w:val="28"/>
          <w:szCs w:val="28"/>
        </w:rPr>
        <w:t xml:space="preserve"> </w:t>
      </w:r>
      <w:r w:rsidR="00D10A6F" w:rsidRPr="00330084">
        <w:rPr>
          <w:sz w:val="28"/>
          <w:szCs w:val="28"/>
        </w:rPr>
        <w:t>Продажи обычно осуществляются на дому у покупателя</w:t>
      </w:r>
      <w:r w:rsidRPr="00330084">
        <w:rPr>
          <w:sz w:val="28"/>
          <w:szCs w:val="28"/>
        </w:rPr>
        <w:t xml:space="preserve"> или в офисах Mary Kay</w:t>
      </w:r>
      <w:r w:rsidR="00D10A6F" w:rsidRPr="00330084">
        <w:rPr>
          <w:sz w:val="28"/>
          <w:szCs w:val="28"/>
        </w:rPr>
        <w:t>.</w:t>
      </w:r>
      <w:r w:rsidR="00330084">
        <w:rPr>
          <w:sz w:val="28"/>
          <w:szCs w:val="28"/>
        </w:rPr>
        <w:t xml:space="preserve"> </w:t>
      </w:r>
      <w:r w:rsidR="00221968" w:rsidRPr="00330084">
        <w:rPr>
          <w:sz w:val="28"/>
          <w:szCs w:val="28"/>
        </w:rPr>
        <w:t xml:space="preserve">Консультант по красоте реализует продукцию компании непосредственно потребителю путем проведения бесплатных косметических классов. </w:t>
      </w:r>
      <w:r w:rsidR="00D10A6F" w:rsidRPr="00330084">
        <w:rPr>
          <w:sz w:val="28"/>
          <w:szCs w:val="28"/>
        </w:rPr>
        <w:t xml:space="preserve">Продав покупателю определённый товар, </w:t>
      </w:r>
      <w:r w:rsidRPr="00330084">
        <w:rPr>
          <w:sz w:val="28"/>
          <w:szCs w:val="28"/>
        </w:rPr>
        <w:t xml:space="preserve">консультанты </w:t>
      </w:r>
      <w:r w:rsidR="00D10A6F" w:rsidRPr="00330084">
        <w:rPr>
          <w:sz w:val="28"/>
          <w:szCs w:val="28"/>
        </w:rPr>
        <w:t xml:space="preserve">предлагает </w:t>
      </w:r>
      <w:r w:rsidRPr="00330084">
        <w:rPr>
          <w:sz w:val="28"/>
          <w:szCs w:val="28"/>
        </w:rPr>
        <w:t xml:space="preserve">ему </w:t>
      </w:r>
      <w:r w:rsidR="00D10A6F" w:rsidRPr="00330084">
        <w:rPr>
          <w:sz w:val="28"/>
          <w:szCs w:val="28"/>
        </w:rPr>
        <w:t xml:space="preserve">за установленный процент от объёма продаж найти новых покупателей; тем, в свою очередь, предлагают на тех же условиях найти очередных покупателей и т. д. Таким </w:t>
      </w:r>
      <w:r w:rsidR="00221968" w:rsidRPr="00330084">
        <w:rPr>
          <w:sz w:val="28"/>
          <w:szCs w:val="28"/>
        </w:rPr>
        <w:t>образом,</w:t>
      </w:r>
      <w:r w:rsidR="00D10A6F" w:rsidRPr="00330084">
        <w:rPr>
          <w:sz w:val="28"/>
          <w:szCs w:val="28"/>
        </w:rPr>
        <w:t xml:space="preserve"> создаётся многоуровне</w:t>
      </w:r>
      <w:r w:rsidR="00221968" w:rsidRPr="00330084">
        <w:rPr>
          <w:sz w:val="28"/>
          <w:szCs w:val="28"/>
        </w:rPr>
        <w:t>вая сеть покупателей-продавцов.</w:t>
      </w:r>
    </w:p>
    <w:p w:rsidR="004F256F" w:rsidRPr="00330084" w:rsidRDefault="006C2A26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Лестница успеха.</w:t>
      </w:r>
    </w:p>
    <w:p w:rsidR="007E473E" w:rsidRPr="00330084" w:rsidRDefault="007E473E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Консультант по красоте</w:t>
      </w:r>
      <w:r w:rsidRPr="00330084">
        <w:rPr>
          <w:sz w:val="28"/>
          <w:szCs w:val="28"/>
        </w:rPr>
        <w:t xml:space="preserve"> – первая ступень «Лестницы успеха»</w:t>
      </w:r>
      <w:r w:rsidR="00785DB7" w:rsidRPr="00330084">
        <w:rPr>
          <w:sz w:val="28"/>
          <w:szCs w:val="28"/>
        </w:rPr>
        <w:t>.</w:t>
      </w:r>
    </w:p>
    <w:p w:rsidR="00221968" w:rsidRPr="00330084" w:rsidRDefault="00785DB7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Старший консультант</w:t>
      </w:r>
      <w:r w:rsidRPr="00330084">
        <w:rPr>
          <w:sz w:val="28"/>
          <w:szCs w:val="28"/>
        </w:rPr>
        <w:t xml:space="preserve"> имеет 1-2 активных консультанта личной группы. Может получать доход от продажи продукции на классах по красоте.</w:t>
      </w:r>
    </w:p>
    <w:p w:rsidR="00785DB7" w:rsidRPr="00330084" w:rsidRDefault="00785DB7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Организатор</w:t>
      </w:r>
      <w:r w:rsidRPr="00330084">
        <w:rPr>
          <w:sz w:val="28"/>
          <w:szCs w:val="28"/>
        </w:rPr>
        <w:t xml:space="preserve"> имеет 3-4 активных консультанта личной группы. Может получат доход от продажи продукции на классах по красоте, а также получать комиссионное вознаграждение в размере 4% от объема продаж личной группы.</w:t>
      </w:r>
    </w:p>
    <w:p w:rsidR="00CF7FAA" w:rsidRPr="00330084" w:rsidRDefault="00CF7FAA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Главный Организатор</w:t>
      </w:r>
      <w:r w:rsidRPr="00330084">
        <w:rPr>
          <w:sz w:val="28"/>
          <w:szCs w:val="28"/>
        </w:rPr>
        <w:t xml:space="preserve"> имеет 5-7 активных консультанта личной группы. Может получат доход от продажи продукции на классах по красоте, а также получать комиссионное вознаграждение в размере 8% от объема продаж личной группы.</w:t>
      </w:r>
    </w:p>
    <w:p w:rsidR="00CF7FAA" w:rsidRPr="00330084" w:rsidRDefault="00CF7FAA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Будущий Лидер</w:t>
      </w:r>
      <w:r w:rsidRPr="00330084">
        <w:rPr>
          <w:sz w:val="28"/>
          <w:szCs w:val="28"/>
        </w:rPr>
        <w:t xml:space="preserve"> имеет 8 и более активных консультанта личной группы. Может получат доход от продажи продукции на классах по красоте, а также получать комиссионное вознаграждение в размере 12% от объема продаж личной группы.</w:t>
      </w:r>
    </w:p>
    <w:p w:rsidR="00CF7FAA" w:rsidRPr="00330084" w:rsidRDefault="00CF7FAA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Кандидат в Лидеры Бизнес-Группы</w:t>
      </w:r>
      <w:r w:rsidRPr="00330084">
        <w:rPr>
          <w:sz w:val="28"/>
          <w:szCs w:val="28"/>
        </w:rPr>
        <w:t xml:space="preserve"> преступает к выполнению квалификационной программы на получение статуса Лидера Бизнес-Группы.</w:t>
      </w:r>
    </w:p>
    <w:p w:rsidR="00CF7FAA" w:rsidRPr="00330084" w:rsidRDefault="00CF7FAA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Лидер Бизнес-Группы</w:t>
      </w:r>
      <w:r w:rsidRPr="00330084">
        <w:rPr>
          <w:sz w:val="28"/>
          <w:szCs w:val="28"/>
        </w:rPr>
        <w:t xml:space="preserve"> может :</w:t>
      </w:r>
    </w:p>
    <w:p w:rsidR="00CF7FAA" w:rsidRPr="00330084" w:rsidRDefault="00CF7FAA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получат доход от продажи продукции на классах по красоте</w:t>
      </w:r>
      <w:r w:rsidR="006C2A26" w:rsidRPr="00330084">
        <w:rPr>
          <w:sz w:val="28"/>
          <w:szCs w:val="28"/>
        </w:rPr>
        <w:t>;</w:t>
      </w:r>
    </w:p>
    <w:p w:rsidR="00CF7FAA" w:rsidRPr="00330084" w:rsidRDefault="00CF7FAA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получать комиссионное вознаграждение в размере 4-12% от объема продаж личной группы</w:t>
      </w:r>
      <w:r w:rsidR="006C2A26" w:rsidRPr="00330084">
        <w:rPr>
          <w:sz w:val="28"/>
          <w:szCs w:val="28"/>
        </w:rPr>
        <w:t>;</w:t>
      </w:r>
    </w:p>
    <w:p w:rsidR="00CF7FAA" w:rsidRPr="00330084" w:rsidRDefault="00CF7FAA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получать 9-13% комиссионного вознаграждения от общего объема продаж своей Бизнес-Группы</w:t>
      </w:r>
      <w:r w:rsidR="006C2A26" w:rsidRPr="00330084">
        <w:rPr>
          <w:sz w:val="28"/>
          <w:szCs w:val="28"/>
        </w:rPr>
        <w:t>;</w:t>
      </w:r>
    </w:p>
    <w:p w:rsidR="00CF7FAA" w:rsidRPr="00330084" w:rsidRDefault="00CF7FAA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получать премии от 1300-40000 рублей от общего объема продаж своей Бизнес-Группы</w:t>
      </w:r>
      <w:r w:rsidR="006C2A26" w:rsidRPr="00330084">
        <w:rPr>
          <w:sz w:val="28"/>
          <w:szCs w:val="28"/>
        </w:rPr>
        <w:t>;</w:t>
      </w:r>
    </w:p>
    <w:p w:rsidR="00CF7FAA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участвовать в Авто</w:t>
      </w:r>
      <w:r w:rsidR="00CF7FAA" w:rsidRPr="00330084">
        <w:rPr>
          <w:sz w:val="28"/>
          <w:szCs w:val="28"/>
        </w:rPr>
        <w:t>программе для Лидеров Бизнес-Группы</w:t>
      </w:r>
      <w:r w:rsidR="006C2A26" w:rsidRPr="00330084">
        <w:rPr>
          <w:sz w:val="28"/>
          <w:szCs w:val="28"/>
        </w:rPr>
        <w:t>;</w:t>
      </w:r>
    </w:p>
    <w:p w:rsidR="00CF7FAA" w:rsidRPr="00330084" w:rsidRDefault="00CF7FAA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участвовать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в поездках в различные страны вместе с супругом.</w:t>
      </w:r>
    </w:p>
    <w:p w:rsidR="00CF7FAA" w:rsidRPr="00330084" w:rsidRDefault="00CF7FAA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Ведущий Лидер</w:t>
      </w:r>
      <w:r w:rsidRPr="00330084">
        <w:rPr>
          <w:sz w:val="28"/>
          <w:szCs w:val="28"/>
        </w:rPr>
        <w:t xml:space="preserve"> должен иметь как минимум 5 Лидеров Бизнес-Групп.</w:t>
      </w:r>
    </w:p>
    <w:p w:rsidR="00F909E5" w:rsidRPr="00330084" w:rsidRDefault="00CF7FAA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Элитный Ведущий Лидер</w:t>
      </w:r>
      <w:r w:rsidR="00F909E5" w:rsidRPr="00330084">
        <w:rPr>
          <w:sz w:val="28"/>
          <w:szCs w:val="28"/>
        </w:rPr>
        <w:t xml:space="preserve"> должен иметь как минимум 8 Лидеров Бизнес-Групп.</w:t>
      </w:r>
      <w:r w:rsidR="00075A46" w:rsidRPr="00330084">
        <w:rPr>
          <w:sz w:val="28"/>
          <w:szCs w:val="28"/>
        </w:rPr>
        <w:t xml:space="preserve"> Он </w:t>
      </w:r>
      <w:r w:rsidR="00F909E5" w:rsidRPr="00330084">
        <w:rPr>
          <w:sz w:val="28"/>
          <w:szCs w:val="28"/>
        </w:rPr>
        <w:t>может: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получат доход от продажи продукции на классах по красоте</w:t>
      </w:r>
      <w:r w:rsidR="00075A46" w:rsidRPr="00330084">
        <w:rPr>
          <w:sz w:val="28"/>
          <w:szCs w:val="28"/>
        </w:rPr>
        <w:t>;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получать комиссионное вознаграждение в размере 4-12% от объема продаж личной группы</w:t>
      </w:r>
      <w:r w:rsidR="00075A46" w:rsidRPr="00330084">
        <w:rPr>
          <w:sz w:val="28"/>
          <w:szCs w:val="28"/>
        </w:rPr>
        <w:t>;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получать 9-13% комиссионного вознаграждения от общего объема продаж своей Бизнес-Группы</w:t>
      </w:r>
      <w:r w:rsidR="00075A46" w:rsidRPr="00330084">
        <w:rPr>
          <w:sz w:val="28"/>
          <w:szCs w:val="28"/>
        </w:rPr>
        <w:t>;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получать 5-6% комиссионного вознаграждения от общего объема продаж дочерней Бизнес-Групп</w:t>
      </w:r>
      <w:r w:rsidR="00075A46" w:rsidRPr="00330084">
        <w:rPr>
          <w:sz w:val="28"/>
          <w:szCs w:val="28"/>
        </w:rPr>
        <w:t>;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получать премии от 1 300-40 000 рублей от общего объема продаж своей Бизнес-Группы</w:t>
      </w:r>
      <w:r w:rsidR="00075A46" w:rsidRPr="00330084">
        <w:rPr>
          <w:sz w:val="28"/>
          <w:szCs w:val="28"/>
        </w:rPr>
        <w:t>;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быть Тренером Университета Mary Kay</w:t>
      </w:r>
      <w:r w:rsidR="00075A46" w:rsidRPr="00330084">
        <w:rPr>
          <w:sz w:val="28"/>
          <w:szCs w:val="28"/>
        </w:rPr>
        <w:t>;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участвовать в Автопрог</w:t>
      </w:r>
      <w:r w:rsidR="00075A46" w:rsidRPr="00330084">
        <w:rPr>
          <w:sz w:val="28"/>
          <w:szCs w:val="28"/>
        </w:rPr>
        <w:t>рамме для Лидеров Бизнес-Группы;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участвовать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в поездках в различные страны вместе с супругом</w:t>
      </w:r>
      <w:r w:rsidR="00075A46" w:rsidRPr="00330084">
        <w:rPr>
          <w:sz w:val="28"/>
          <w:szCs w:val="28"/>
        </w:rPr>
        <w:t>;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Ведущие и Элитные Ведущие Лидеры имею статусное право посещения ежегодных Ассамблеи Ведущих Лидеров.</w:t>
      </w:r>
    </w:p>
    <w:p w:rsidR="00F909E5" w:rsidRPr="00330084" w:rsidRDefault="00F909E5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Национальные Лидеры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получает право носить Костюм Национального Лидера</w:t>
      </w:r>
      <w:r w:rsidR="00075A46" w:rsidRPr="00330084">
        <w:rPr>
          <w:sz w:val="28"/>
          <w:szCs w:val="28"/>
        </w:rPr>
        <w:t>;</w:t>
      </w:r>
    </w:p>
    <w:p w:rsidR="00F909E5" w:rsidRPr="00330084" w:rsidRDefault="00F909E5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получает право участвовать в Автопрограмме для Национальных Лидеров</w:t>
      </w:r>
      <w:r w:rsidR="00075A46" w:rsidRPr="00330084">
        <w:rPr>
          <w:sz w:val="28"/>
          <w:szCs w:val="28"/>
        </w:rPr>
        <w:t>;</w:t>
      </w:r>
    </w:p>
    <w:p w:rsidR="00F909E5" w:rsidRPr="00330084" w:rsidRDefault="00C1775C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не обязана размещать ежемесячно заказ, чтобы счит</w:t>
      </w:r>
      <w:r w:rsidR="00075A46" w:rsidRPr="00330084">
        <w:rPr>
          <w:sz w:val="28"/>
          <w:szCs w:val="28"/>
        </w:rPr>
        <w:t>аться действующим консультантом;</w:t>
      </w:r>
    </w:p>
    <w:p w:rsidR="00C1775C" w:rsidRPr="00330084" w:rsidRDefault="00C1775C" w:rsidP="00330084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принимает участи в специальных встречах и мероприятиях, организуемых компанией для Национальных Лидеров</w:t>
      </w:r>
      <w:r w:rsidR="003A4BED" w:rsidRPr="00330084">
        <w:rPr>
          <w:sz w:val="28"/>
          <w:szCs w:val="28"/>
        </w:rPr>
        <w:t>.</w:t>
      </w:r>
    </w:p>
    <w:p w:rsidR="006C7296" w:rsidRPr="00330084" w:rsidRDefault="00B81FB8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информационные ресурсы</w:t>
      </w:r>
    </w:p>
    <w:p w:rsidR="00756E12" w:rsidRPr="00330084" w:rsidRDefault="00971531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Основной источник информации о Mary Kay </w:t>
      </w:r>
      <w:r w:rsidR="003A4BED" w:rsidRPr="00330084">
        <w:rPr>
          <w:sz w:val="28"/>
          <w:szCs w:val="28"/>
        </w:rPr>
        <w:t xml:space="preserve">официальный сайт </w:t>
      </w:r>
      <w:r w:rsidRPr="00330084">
        <w:rPr>
          <w:sz w:val="28"/>
          <w:szCs w:val="28"/>
        </w:rPr>
        <w:t xml:space="preserve">– </w:t>
      </w:r>
      <w:r w:rsidR="003A4BED" w:rsidRPr="00330084">
        <w:rPr>
          <w:rStyle w:val="HTML"/>
          <w:b/>
          <w:i w:val="0"/>
          <w:sz w:val="28"/>
          <w:szCs w:val="28"/>
        </w:rPr>
        <w:t>www.marykay.</w:t>
      </w:r>
      <w:r w:rsidR="003A4BED" w:rsidRPr="00330084">
        <w:rPr>
          <w:rStyle w:val="HTML"/>
          <w:b/>
          <w:i w:val="0"/>
          <w:sz w:val="28"/>
          <w:szCs w:val="28"/>
          <w:lang w:val="en-US"/>
        </w:rPr>
        <w:t>com</w:t>
      </w:r>
      <w:r w:rsidRPr="00330084">
        <w:rPr>
          <w:sz w:val="28"/>
          <w:szCs w:val="28"/>
        </w:rPr>
        <w:t xml:space="preserve">. Информация на нем даёт представление о </w:t>
      </w:r>
      <w:r w:rsidR="00175F25" w:rsidRPr="00330084">
        <w:rPr>
          <w:sz w:val="28"/>
          <w:szCs w:val="28"/>
        </w:rPr>
        <w:t xml:space="preserve">самой </w:t>
      </w:r>
      <w:r w:rsidRPr="00330084">
        <w:rPr>
          <w:sz w:val="28"/>
          <w:szCs w:val="28"/>
        </w:rPr>
        <w:t>компании,</w:t>
      </w:r>
      <w:r w:rsidR="00175F25" w:rsidRPr="00330084">
        <w:rPr>
          <w:sz w:val="28"/>
          <w:szCs w:val="28"/>
        </w:rPr>
        <w:t xml:space="preserve"> её принципах, истории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создания,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имеющ</w:t>
      </w:r>
      <w:r w:rsidR="00175F25" w:rsidRPr="00330084">
        <w:rPr>
          <w:sz w:val="28"/>
          <w:szCs w:val="28"/>
        </w:rPr>
        <w:t>ейся продукции, специальных</w:t>
      </w:r>
      <w:r w:rsidR="00330084">
        <w:rPr>
          <w:sz w:val="28"/>
          <w:szCs w:val="28"/>
        </w:rPr>
        <w:t xml:space="preserve"> </w:t>
      </w:r>
      <w:r w:rsidR="00756E12" w:rsidRPr="00330084">
        <w:rPr>
          <w:sz w:val="28"/>
          <w:szCs w:val="28"/>
        </w:rPr>
        <w:t>п</w:t>
      </w:r>
      <w:r w:rsidRPr="00330084">
        <w:rPr>
          <w:sz w:val="28"/>
          <w:szCs w:val="28"/>
        </w:rPr>
        <w:t>редложениях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и</w:t>
      </w:r>
      <w:r w:rsidR="00330084">
        <w:rPr>
          <w:sz w:val="28"/>
          <w:szCs w:val="28"/>
        </w:rPr>
        <w:t xml:space="preserve"> </w:t>
      </w:r>
      <w:r w:rsidR="00756E12" w:rsidRPr="00330084">
        <w:rPr>
          <w:sz w:val="28"/>
          <w:szCs w:val="28"/>
        </w:rPr>
        <w:t xml:space="preserve">можно </w:t>
      </w:r>
      <w:r w:rsidRPr="00330084">
        <w:rPr>
          <w:sz w:val="28"/>
          <w:szCs w:val="28"/>
        </w:rPr>
        <w:t>найти множество советов и отзывов</w:t>
      </w:r>
      <w:r w:rsidR="00756E12" w:rsidRPr="00330084">
        <w:rPr>
          <w:sz w:val="28"/>
          <w:szCs w:val="28"/>
        </w:rPr>
        <w:t xml:space="preserve"> или задать вопросы экспертам. </w:t>
      </w:r>
      <w:r w:rsidRPr="00330084">
        <w:rPr>
          <w:sz w:val="28"/>
          <w:szCs w:val="28"/>
        </w:rPr>
        <w:t>Так же представлен сервис по виртуальному макияжу, где с помощью п</w:t>
      </w:r>
      <w:r w:rsidR="00756E12" w:rsidRPr="00330084">
        <w:rPr>
          <w:sz w:val="28"/>
          <w:szCs w:val="28"/>
        </w:rPr>
        <w:t>родукции Mary Kay каталога можно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создать свой неповторимый образ.</w:t>
      </w:r>
    </w:p>
    <w:p w:rsidR="002B0912" w:rsidRPr="00330084" w:rsidRDefault="00971531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Постоянные клиенты узнают о новинках и мастер-классах от своих консультантов по красоте в любом удобном </w:t>
      </w:r>
      <w:r w:rsidR="003A4BED" w:rsidRPr="00330084">
        <w:rPr>
          <w:sz w:val="28"/>
          <w:szCs w:val="28"/>
        </w:rPr>
        <w:t>форме</w:t>
      </w:r>
      <w:r w:rsidRPr="00330084">
        <w:rPr>
          <w:sz w:val="28"/>
          <w:szCs w:val="28"/>
        </w:rPr>
        <w:t xml:space="preserve"> (</w:t>
      </w:r>
      <w:r w:rsidR="003A4BED" w:rsidRPr="00330084">
        <w:rPr>
          <w:sz w:val="28"/>
          <w:szCs w:val="28"/>
        </w:rPr>
        <w:t>по</w:t>
      </w:r>
      <w:r w:rsidR="00330084">
        <w:rPr>
          <w:sz w:val="28"/>
          <w:szCs w:val="28"/>
        </w:rPr>
        <w:t xml:space="preserve"> </w:t>
      </w:r>
      <w:r w:rsidR="003A4BED" w:rsidRPr="00330084">
        <w:rPr>
          <w:sz w:val="28"/>
          <w:szCs w:val="28"/>
        </w:rPr>
        <w:t>электронной</w:t>
      </w:r>
      <w:r w:rsidRPr="00330084">
        <w:rPr>
          <w:sz w:val="28"/>
          <w:szCs w:val="28"/>
        </w:rPr>
        <w:t xml:space="preserve"> почт</w:t>
      </w:r>
      <w:r w:rsidR="003A4BED" w:rsidRPr="00330084">
        <w:rPr>
          <w:sz w:val="28"/>
          <w:szCs w:val="28"/>
        </w:rPr>
        <w:t>е</w:t>
      </w:r>
      <w:r w:rsidRPr="00330084">
        <w:rPr>
          <w:sz w:val="28"/>
          <w:szCs w:val="28"/>
        </w:rPr>
        <w:t xml:space="preserve">, по телефону, по почте </w:t>
      </w:r>
      <w:r w:rsidR="003A4BED" w:rsidRPr="00330084">
        <w:rPr>
          <w:sz w:val="28"/>
          <w:szCs w:val="28"/>
        </w:rPr>
        <w:t>или</w:t>
      </w:r>
      <w:r w:rsidRPr="00330084">
        <w:rPr>
          <w:sz w:val="28"/>
          <w:szCs w:val="28"/>
        </w:rPr>
        <w:t xml:space="preserve"> личной встрече).</w:t>
      </w:r>
    </w:p>
    <w:p w:rsidR="001C3C59" w:rsidRPr="00330084" w:rsidRDefault="00175F25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Каждый независимый консультант по красоте может зайти в базу данных компании, где содержатся индивидуальные деловые досье: они включают данные о продажах, а также информацию о выполнении цели 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поощрениях сотрудника. При помощи этой программы консультант может сформировать расписание контактов со своими клиентами и систематизировать их предпочтения относительно предлагаемых товаров. </w:t>
      </w:r>
      <w:r w:rsidR="00075A46" w:rsidRPr="00330084">
        <w:rPr>
          <w:sz w:val="28"/>
          <w:szCs w:val="28"/>
        </w:rPr>
        <w:t>Также</w:t>
      </w:r>
      <w:r w:rsidRPr="00330084">
        <w:rPr>
          <w:sz w:val="28"/>
          <w:szCs w:val="28"/>
        </w:rPr>
        <w:t>, вся информация, начиная от самых свежих новостей компании и заканчивая обучающими материалами доступна в режиме онлайн. 380 тыс.</w:t>
      </w:r>
      <w:r w:rsidR="00075A46" w:rsidRPr="00330084">
        <w:rPr>
          <w:sz w:val="28"/>
          <w:szCs w:val="28"/>
        </w:rPr>
        <w:t xml:space="preserve"> консультантов</w:t>
      </w:r>
      <w:r w:rsidRPr="00330084">
        <w:rPr>
          <w:sz w:val="28"/>
          <w:szCs w:val="28"/>
        </w:rPr>
        <w:t xml:space="preserve"> используют эту внутреннюю систему заказов. Кроме того 24% консультантов имеют персональный сайт для своих клиентов.</w:t>
      </w:r>
    </w:p>
    <w:p w:rsidR="00B81FB8" w:rsidRPr="00330084" w:rsidRDefault="001C3C5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Кроме того Mary Kay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ведет </w:t>
      </w:r>
      <w:r w:rsidR="004F256F" w:rsidRPr="00330084">
        <w:rPr>
          <w:sz w:val="28"/>
          <w:szCs w:val="28"/>
        </w:rPr>
        <w:t>рекламную компанию на телевидение</w:t>
      </w:r>
      <w:r w:rsidRPr="00330084">
        <w:rPr>
          <w:sz w:val="28"/>
          <w:szCs w:val="28"/>
        </w:rPr>
        <w:t>,</w:t>
      </w:r>
      <w:r w:rsidR="00E1766C" w:rsidRPr="00330084">
        <w:rPr>
          <w:sz w:val="28"/>
          <w:szCs w:val="28"/>
        </w:rPr>
        <w:t xml:space="preserve"> на</w:t>
      </w:r>
      <w:r w:rsidRPr="00330084">
        <w:rPr>
          <w:sz w:val="28"/>
          <w:szCs w:val="28"/>
        </w:rPr>
        <w:t xml:space="preserve"> канал Россия 1.</w:t>
      </w:r>
    </w:p>
    <w:p w:rsidR="0052625D" w:rsidRPr="00330084" w:rsidRDefault="00B81FB8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маркетинговые ресурсы</w:t>
      </w:r>
    </w:p>
    <w:p w:rsidR="00B81FB8" w:rsidRPr="00330084" w:rsidRDefault="00927913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Основной девиз компании Mary Kay: "Попробуй, прежде чем купить!".</w:t>
      </w:r>
    </w:p>
    <w:p w:rsidR="006473C6" w:rsidRPr="00330084" w:rsidRDefault="006473C6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Воспользовавшись известной всей Америке техникой прямых продаж, Эш преподнесла приход продавца как мини-спектакль, почти культовое действо. Консультант приходит к вам домой и устраивает бесплатный косметический сеанс, болтая с вами о новинках моды, мужчинах, детях, рецептах. Такие встречи больше напоминают посиделки давних приятельниц, которые долго не виделись. При этом независимые консультанты самостоятельно планируют свой рабочий день. Арифметика работы проста: чем больше покупателей, тем выше доход, а чем выше доход, тем больше титулов, подарков.</w:t>
      </w:r>
    </w:p>
    <w:p w:rsidR="006473C6" w:rsidRPr="00330084" w:rsidRDefault="006473C6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Лучших в Mary Kay величают королевами и фрейлинами. Сама Мэри гордо носила титул «Королева королев». Один из самых почетных призов для отличившихся менеджеров и консу</w:t>
      </w:r>
      <w:r w:rsidR="00C724CA" w:rsidRPr="00330084">
        <w:rPr>
          <w:sz w:val="28"/>
          <w:szCs w:val="28"/>
        </w:rPr>
        <w:t>льтантов — розовый «Кадиллак», как у самой Мэри</w:t>
      </w:r>
      <w:r w:rsidRPr="00330084">
        <w:rPr>
          <w:sz w:val="28"/>
          <w:szCs w:val="28"/>
        </w:rPr>
        <w:t>. Отмеченный такой высокой наградой консультант должен оправдать ока</w:t>
      </w:r>
      <w:r w:rsidR="00C724CA" w:rsidRPr="00330084">
        <w:rPr>
          <w:sz w:val="28"/>
          <w:szCs w:val="28"/>
        </w:rPr>
        <w:t xml:space="preserve">занное доверие: новый владелец </w:t>
      </w:r>
      <w:r w:rsidRPr="00330084">
        <w:rPr>
          <w:sz w:val="28"/>
          <w:szCs w:val="28"/>
        </w:rPr>
        <w:t>розового «Кадиллака» на полгода повышается в должности до управляющего, но при условии: как минимум 15 новичков для компании плюс обязательные поставки на 600 долларо</w:t>
      </w:r>
      <w:r w:rsidR="00C724CA" w:rsidRPr="00330084">
        <w:rPr>
          <w:sz w:val="28"/>
          <w:szCs w:val="28"/>
        </w:rPr>
        <w:t>в в месяц в последующие полгода</w:t>
      </w:r>
      <w:r w:rsidRPr="00330084">
        <w:rPr>
          <w:sz w:val="28"/>
          <w:szCs w:val="28"/>
        </w:rPr>
        <w:t>.</w:t>
      </w:r>
    </w:p>
    <w:p w:rsidR="004F256F" w:rsidRPr="00330084" w:rsidRDefault="006473C6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Еще один символ Mary Kay — шмель. Мэри считала это насекомое символом собственного успеха: «Из-за своих крохотных крылышек и тяжелого тела по всем законам аэродинамики шмель летать не должен. Но шмель этого не знает и как-то ухитряется летать». Золотые и алмазные булавки в форме шмеля, каждая с двадцатью одн</w:t>
      </w:r>
      <w:r w:rsidR="0052625D" w:rsidRPr="00330084">
        <w:rPr>
          <w:sz w:val="28"/>
          <w:szCs w:val="28"/>
        </w:rPr>
        <w:t xml:space="preserve">им алмазом, стоимостью около $4 </w:t>
      </w:r>
      <w:r w:rsidRPr="00330084">
        <w:rPr>
          <w:sz w:val="28"/>
          <w:szCs w:val="28"/>
        </w:rPr>
        <w:t>тыс. присуждаются «Королеве сбыта» в конце каждого финансового года.</w:t>
      </w:r>
    </w:p>
    <w:p w:rsidR="0052625D" w:rsidRPr="00330084" w:rsidRDefault="009E21C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Н</w:t>
      </w:r>
      <w:r w:rsidR="00252F00" w:rsidRPr="00330084">
        <w:rPr>
          <w:sz w:val="28"/>
          <w:szCs w:val="28"/>
        </w:rPr>
        <w:t>е каждая женщина посещает личного косметолога, но консультанты Mary Kay с успехом заменя</w:t>
      </w:r>
      <w:r w:rsidR="00C724CA" w:rsidRPr="00330084">
        <w:rPr>
          <w:sz w:val="28"/>
          <w:szCs w:val="28"/>
        </w:rPr>
        <w:t xml:space="preserve">ют их </w:t>
      </w:r>
      <w:r w:rsidR="00252F00" w:rsidRPr="00330084">
        <w:rPr>
          <w:sz w:val="28"/>
          <w:szCs w:val="28"/>
        </w:rPr>
        <w:t xml:space="preserve">услуги. Каждый консультант Mary Kay – это профессионал, который знает о косметике все. Более того, компания Mary Kay предоставляет каждой женщине уникальную возможность </w:t>
      </w:r>
      <w:r w:rsidR="0052625D" w:rsidRPr="00330084">
        <w:rPr>
          <w:sz w:val="28"/>
          <w:szCs w:val="28"/>
        </w:rPr>
        <w:t xml:space="preserve">о </w:t>
      </w:r>
      <w:r w:rsidR="00252F00" w:rsidRPr="00330084">
        <w:rPr>
          <w:sz w:val="28"/>
          <w:szCs w:val="28"/>
        </w:rPr>
        <w:t xml:space="preserve">получить компетентную профессиональную консультацию относительно ухода за кожей лица, тела, рук, о правилах профессионального макияжа и о многих других, полезных нюансах. </w:t>
      </w:r>
      <w:r w:rsidR="0052625D" w:rsidRPr="00330084">
        <w:rPr>
          <w:sz w:val="28"/>
          <w:szCs w:val="28"/>
        </w:rPr>
        <w:t>Бесплатные мастер-классы</w:t>
      </w:r>
      <w:r w:rsidR="00330084">
        <w:rPr>
          <w:sz w:val="28"/>
          <w:szCs w:val="28"/>
        </w:rPr>
        <w:t xml:space="preserve"> </w:t>
      </w:r>
      <w:r w:rsidR="00252F00" w:rsidRPr="00330084">
        <w:rPr>
          <w:sz w:val="28"/>
          <w:szCs w:val="28"/>
        </w:rPr>
        <w:t>Mary Kay – это отличная возможность для каждой женщины выбрать именно ту косметику, которая ей идеально подходит, научиться правильно ухаживать за своей кожей, узнать все секреты привлекательности и молодости.</w:t>
      </w:r>
      <w:r w:rsidR="00330084">
        <w:rPr>
          <w:sz w:val="28"/>
          <w:szCs w:val="28"/>
        </w:rPr>
        <w:t xml:space="preserve"> </w:t>
      </w:r>
      <w:r w:rsidR="00252F00" w:rsidRPr="00330084">
        <w:rPr>
          <w:sz w:val="28"/>
          <w:szCs w:val="28"/>
        </w:rPr>
        <w:t xml:space="preserve">А также прежде чем приобрести продукцию </w:t>
      </w:r>
      <w:r w:rsidR="0052625D" w:rsidRPr="00330084">
        <w:rPr>
          <w:sz w:val="28"/>
          <w:szCs w:val="28"/>
        </w:rPr>
        <w:t>можно получить</w:t>
      </w:r>
      <w:r w:rsidR="00252F00" w:rsidRPr="00330084">
        <w:rPr>
          <w:sz w:val="28"/>
          <w:szCs w:val="28"/>
        </w:rPr>
        <w:t xml:space="preserve"> полную консультацию по ее использованию и протестировать всю гамму продукции перед покупкой</w:t>
      </w:r>
      <w:r w:rsidR="0052625D" w:rsidRPr="00330084">
        <w:rPr>
          <w:sz w:val="28"/>
          <w:szCs w:val="28"/>
        </w:rPr>
        <w:t>.</w:t>
      </w:r>
    </w:p>
    <w:p w:rsidR="00B81FB8" w:rsidRPr="00330084" w:rsidRDefault="00252F0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Компания через свою систему работы защищает клиентов от подделок, так как косметика Мери Кей не продается в магазинах, а распространяется только через консультантов Mary Kay.</w:t>
      </w:r>
      <w:r w:rsidR="00D10A6F" w:rsidRP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Только косметика </w:t>
      </w:r>
      <w:r w:rsidR="003F734E" w:rsidRPr="00330084">
        <w:rPr>
          <w:sz w:val="28"/>
          <w:szCs w:val="28"/>
        </w:rPr>
        <w:t xml:space="preserve">Mary Kay </w:t>
      </w:r>
      <w:r w:rsidRPr="00330084">
        <w:rPr>
          <w:sz w:val="28"/>
          <w:szCs w:val="28"/>
        </w:rPr>
        <w:t xml:space="preserve">предоставляет гарантию качества на все продукты. Если по какой-то причине не подходит приобретенная косметика, </w:t>
      </w:r>
      <w:r w:rsidR="00D10A6F" w:rsidRPr="00330084">
        <w:rPr>
          <w:sz w:val="28"/>
          <w:szCs w:val="28"/>
        </w:rPr>
        <w:t>есть возможность</w:t>
      </w:r>
      <w:r w:rsidRPr="00330084">
        <w:rPr>
          <w:sz w:val="28"/>
          <w:szCs w:val="28"/>
        </w:rPr>
        <w:t xml:space="preserve"> вернуть ее в течение двух недель.</w:t>
      </w:r>
    </w:p>
    <w:p w:rsidR="00B81FB8" w:rsidRPr="00330084" w:rsidRDefault="00B81FB8" w:rsidP="00330084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позитивные рыночные характеристики</w:t>
      </w:r>
    </w:p>
    <w:p w:rsidR="003F734E" w:rsidRPr="00330084" w:rsidRDefault="003F734E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Продукция Mary Kay постоянно упоминается в российских рейтингах ведущих маркетинговых компаний, таких как Gallup Marketing Index, Evromonitor, Comcon, и входит в число лидеров косметического рынка России.</w:t>
      </w:r>
    </w:p>
    <w:p w:rsidR="003F734E" w:rsidRPr="00330084" w:rsidRDefault="003F734E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Cs/>
          <w:sz w:val="28"/>
          <w:szCs w:val="28"/>
        </w:rPr>
        <w:t xml:space="preserve">В 2006 году компания была награждена «Золотой Грамотой Мецената» за вклад в благотворительную деятельность и в дело возрождение высоких идеалов духовности и милосердия. </w:t>
      </w:r>
      <w:r w:rsidR="003D11A2" w:rsidRPr="00330084">
        <w:rPr>
          <w:bCs/>
          <w:sz w:val="28"/>
          <w:szCs w:val="28"/>
        </w:rPr>
        <w:t xml:space="preserve">В частности </w:t>
      </w:r>
      <w:r w:rsidR="003D11A2" w:rsidRPr="00330084">
        <w:rPr>
          <w:sz w:val="28"/>
          <w:szCs w:val="28"/>
        </w:rPr>
        <w:t>Mary Kay поддерживает Дерматологический Фонд и Фонд по борьбе с раком кожи.</w:t>
      </w:r>
    </w:p>
    <w:p w:rsidR="00B81FB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7 апреля 2008 года состоялась торжественная юбилейная церемония награждения победителей конкурса «БРЭНД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ГОДА/EFFIE ‘2007». В </w:t>
      </w:r>
      <w:r w:rsidR="00C17C60" w:rsidRPr="00330084">
        <w:rPr>
          <w:sz w:val="28"/>
          <w:szCs w:val="28"/>
        </w:rPr>
        <w:t>2009</w:t>
      </w:r>
      <w:r w:rsidRPr="00330084">
        <w:rPr>
          <w:sz w:val="28"/>
          <w:szCs w:val="28"/>
        </w:rPr>
        <w:t xml:space="preserve"> году за звание лучших боролись 287 проектов в 28 категориях. Компан</w:t>
      </w:r>
      <w:r w:rsidR="003F734E" w:rsidRPr="00330084">
        <w:rPr>
          <w:sz w:val="28"/>
          <w:szCs w:val="28"/>
        </w:rPr>
        <w:t xml:space="preserve">ия </w:t>
      </w:r>
      <w:r w:rsidR="003F734E" w:rsidRPr="00330084">
        <w:rPr>
          <w:bCs/>
          <w:sz w:val="28"/>
          <w:szCs w:val="28"/>
        </w:rPr>
        <w:t>Mary Kay</w:t>
      </w:r>
      <w:r w:rsidRPr="00330084">
        <w:rPr>
          <w:sz w:val="28"/>
          <w:szCs w:val="28"/>
        </w:rPr>
        <w:t xml:space="preserve"> стала одним из лауреатов конкурса, получив третью премию в категории «Парфюмерия и косметика».</w:t>
      </w:r>
    </w:p>
    <w:p w:rsidR="00B81FB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На протяжении 10 лет конкурс «БРЭНД ГОДА/EFFIE», единственный в России обладатель международного признания 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лицензии Американской Маркетинговой Ассоциации (АМА), выделяет наиболее успешные проекты в области построения брендов на российском рынке. Спектр оцениваемых в конкурсе категорий очень широк и включает в себя продвижение как товаров и услуг, так и имиджа корпораций. «БРЭНД ГОДА/EFFIE» оценивает проекты, реализованные на российском рынке, руководствуясь требованиями, предъявляемыми к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эффективным маркетинговым стратегиям во всем мире.</w:t>
      </w:r>
    </w:p>
    <w:p w:rsidR="00B81FB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Стать победителем конкурса «БРЭНД ГОДА» не просто почетно и престижно, это, в том числе, означает общественное признание бренда. Авторитетные эксперты рекламного сообщества выбирают лучших из лучших, чествуя самые яркие и успешные рекламные проекты. И в 2007 году «Мэри Кэй» завоевала заслуженную награду, став победителем наравне c такими брендами как Olay Regenerist, Clean &amp; Clear, Roc и Diadem. Полученная награда является признанием достижений американской компании на российском рынке.</w:t>
      </w:r>
    </w:p>
    <w:p w:rsidR="00F8532F" w:rsidRPr="00330084" w:rsidRDefault="00F8532F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Компания Mary Kay – член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Российской Ассоциации прямых продаж. Это значит, что компания соблюдает кодекс чести и поведения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членов Ассоциации.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Кодекс регламентирует честное отношение к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покупателю, соблюдение установленных норм продаж продукции.</w:t>
      </w:r>
    </w:p>
    <w:p w:rsidR="003D11A2" w:rsidRPr="00330084" w:rsidRDefault="003D11A2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Mary Kay имеет тесные связи с ведущими дерматологами и офтальмологами во всём мире. Эти специалисты консультируют ученых-исследователей Компании. Mary Kay оказывает помощь кафедре дерматологии в одном из наиболее уважаемых медицинских исследовательских учреждений – Юго-западном Медицинском Центре при Техасском Университете.</w:t>
      </w:r>
    </w:p>
    <w:p w:rsidR="00B81FB8" w:rsidRPr="00330084" w:rsidRDefault="00B81F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B81FB8" w:rsidRPr="00330084" w:rsidRDefault="00B81FB8" w:rsidP="0033008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bookmarkStart w:id="10" w:name="_Toc278645854"/>
      <w:bookmarkStart w:id="11" w:name="_Toc278817032"/>
      <w:r w:rsidRPr="00330084">
        <w:rPr>
          <w:rFonts w:ascii="Times New Roman" w:hAnsi="Times New Roman" w:cs="Times New Roman"/>
          <w:i w:val="0"/>
        </w:rPr>
        <w:t>2.2 Описание товара и применяемых маркетинговых стимулов</w:t>
      </w:r>
      <w:bookmarkEnd w:id="10"/>
      <w:bookmarkEnd w:id="11"/>
    </w:p>
    <w:p w:rsidR="00867B94" w:rsidRPr="00330084" w:rsidRDefault="00867B94" w:rsidP="00330084">
      <w:pPr>
        <w:ind w:firstLine="709"/>
        <w:rPr>
          <w:rFonts w:ascii="Times New Roman" w:hAnsi="Times New Roman"/>
          <w:sz w:val="28"/>
          <w:szCs w:val="28"/>
        </w:rPr>
      </w:pPr>
    </w:p>
    <w:p w:rsidR="006E5C19" w:rsidRPr="00330084" w:rsidRDefault="00B35A83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Продукцией </w:t>
      </w:r>
      <w:r w:rsidR="00C17C60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пользуется 500 милли</w:t>
      </w:r>
      <w:r w:rsidR="002A3C51" w:rsidRPr="00330084">
        <w:rPr>
          <w:sz w:val="28"/>
          <w:szCs w:val="28"/>
        </w:rPr>
        <w:t>онов человек в</w:t>
      </w:r>
      <w:r w:rsidR="00330084">
        <w:rPr>
          <w:sz w:val="28"/>
          <w:szCs w:val="28"/>
        </w:rPr>
        <w:t xml:space="preserve"> </w:t>
      </w:r>
      <w:r w:rsidR="002A3C51" w:rsidRPr="00330084">
        <w:rPr>
          <w:sz w:val="28"/>
          <w:szCs w:val="28"/>
        </w:rPr>
        <w:t xml:space="preserve">мире. </w:t>
      </w:r>
      <w:r w:rsidR="006E5C19" w:rsidRPr="00330084">
        <w:rPr>
          <w:sz w:val="28"/>
          <w:szCs w:val="28"/>
        </w:rPr>
        <w:t xml:space="preserve">Ассортимент косметики </w:t>
      </w:r>
      <w:r w:rsidR="00C17C60" w:rsidRPr="00330084">
        <w:rPr>
          <w:sz w:val="28"/>
          <w:szCs w:val="28"/>
        </w:rPr>
        <w:t xml:space="preserve">Mary Kay </w:t>
      </w:r>
      <w:r w:rsidR="006E5C19" w:rsidRPr="00330084">
        <w:rPr>
          <w:sz w:val="28"/>
          <w:szCs w:val="28"/>
        </w:rPr>
        <w:t>включает более 200 высококачественных средств, в категориях: уход за кожей лица, уход за телом, уход за кожей для мужчин, декоративная косметика, парфюмерия</w:t>
      </w:r>
      <w:r w:rsidR="002A3C51" w:rsidRPr="00330084">
        <w:rPr>
          <w:sz w:val="28"/>
          <w:szCs w:val="28"/>
        </w:rPr>
        <w:t>,</w:t>
      </w:r>
      <w:r w:rsidR="00330084">
        <w:rPr>
          <w:sz w:val="28"/>
          <w:szCs w:val="28"/>
        </w:rPr>
        <w:t xml:space="preserve"> </w:t>
      </w:r>
      <w:r w:rsidR="006E5C19" w:rsidRPr="00330084">
        <w:rPr>
          <w:sz w:val="28"/>
          <w:szCs w:val="28"/>
        </w:rPr>
        <w:t>защита от солнца</w:t>
      </w:r>
      <w:r w:rsidR="002A3C51" w:rsidRPr="00330084">
        <w:rPr>
          <w:sz w:val="28"/>
          <w:szCs w:val="28"/>
        </w:rPr>
        <w:t xml:space="preserve"> и </w:t>
      </w:r>
      <w:r w:rsidR="00287FF5" w:rsidRPr="00330084">
        <w:rPr>
          <w:sz w:val="28"/>
          <w:szCs w:val="28"/>
        </w:rPr>
        <w:t>аксессуары</w:t>
      </w:r>
      <w:r w:rsidR="006E5C19" w:rsidRPr="00330084">
        <w:rPr>
          <w:sz w:val="28"/>
          <w:szCs w:val="28"/>
        </w:rPr>
        <w:t>.</w:t>
      </w:r>
    </w:p>
    <w:p w:rsidR="00464BC3" w:rsidRPr="00330084" w:rsidRDefault="006E5C1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Ежегодно Компания выделяет на исследования миллионы долларов и проводит более 300 000 тестов, чтобы гарантировать высочайшие стандарты безопасности, каче</w:t>
      </w:r>
      <w:r w:rsidR="00287FF5" w:rsidRPr="00330084">
        <w:rPr>
          <w:sz w:val="28"/>
          <w:szCs w:val="28"/>
        </w:rPr>
        <w:t xml:space="preserve">ства и эффективности продукции </w:t>
      </w:r>
      <w:r w:rsidR="00C17C60" w:rsidRPr="00330084">
        <w:rPr>
          <w:sz w:val="28"/>
          <w:szCs w:val="28"/>
        </w:rPr>
        <w:t>Mary Kay</w:t>
      </w:r>
      <w:r w:rsidRPr="00330084">
        <w:rPr>
          <w:sz w:val="28"/>
          <w:szCs w:val="28"/>
        </w:rPr>
        <w:t>.</w:t>
      </w:r>
    </w:p>
    <w:p w:rsidR="00464BC3" w:rsidRPr="00330084" w:rsidRDefault="006E5C1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Опытные эксперты тестируют не только каждый ингредиент в отдельности, но и каждый готовый продукт. Это тщательное тестирование, так же как и повторное тестирование, проводится и контролируется сотрудниками научно-исследовательских лабораторий Компании, среди которых ученые с научными степенями, специалисты в таких областях, как токсикология, фармакология, микробиология, химия и биохимия.</w:t>
      </w:r>
    </w:p>
    <w:p w:rsidR="00464BC3" w:rsidRPr="00330084" w:rsidRDefault="006E5C1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Любое решение по тому или иному средству основывается на научных фа</w:t>
      </w:r>
      <w:r w:rsidR="00287FF5" w:rsidRPr="00330084">
        <w:rPr>
          <w:sz w:val="28"/>
          <w:szCs w:val="28"/>
        </w:rPr>
        <w:t xml:space="preserve">ктах, а не на мнении. </w:t>
      </w:r>
      <w:r w:rsidR="00C17C60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опирается на подтвержденные результатами научные исследования, при которых использовались самые современные технологии. Компания не применяет ни один ингредиент до тех пор, пока тестирование не подтвердит его безопасность и эффективность.</w:t>
      </w:r>
    </w:p>
    <w:p w:rsidR="006E5C19" w:rsidRPr="00330084" w:rsidRDefault="006E5C1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Учитывая крайнюю важность независимой оценки продукции, Компания проводит клинические тестирования в независимых лабораториях, где доб</w:t>
      </w:r>
      <w:r w:rsidR="00287FF5" w:rsidRPr="00330084">
        <w:rPr>
          <w:sz w:val="28"/>
          <w:szCs w:val="28"/>
        </w:rPr>
        <w:t xml:space="preserve">ровольцы пользуются средствами </w:t>
      </w:r>
      <w:r w:rsidR="00C17C60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под строгим наблюдением независимых сертифицированных дерматологов и офтальмологов.</w:t>
      </w:r>
    </w:p>
    <w:p w:rsidR="00A52D0B" w:rsidRPr="00330084" w:rsidRDefault="006E5C1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Во всем мире сущес</w:t>
      </w:r>
      <w:r w:rsidR="00287FF5" w:rsidRPr="00330084">
        <w:rPr>
          <w:sz w:val="28"/>
          <w:szCs w:val="28"/>
        </w:rPr>
        <w:t xml:space="preserve">твует единый стандарт </w:t>
      </w:r>
      <w:r w:rsidR="00C17C60" w:rsidRPr="00330084">
        <w:rPr>
          <w:sz w:val="28"/>
          <w:szCs w:val="28"/>
        </w:rPr>
        <w:t>Mary Kay</w:t>
      </w:r>
      <w:r w:rsidRPr="00330084">
        <w:rPr>
          <w:sz w:val="28"/>
          <w:szCs w:val="28"/>
        </w:rPr>
        <w:t>, по которому с</w:t>
      </w:r>
      <w:r w:rsidR="00287FF5" w:rsidRPr="00330084">
        <w:rPr>
          <w:sz w:val="28"/>
          <w:szCs w:val="28"/>
        </w:rPr>
        <w:t xml:space="preserve">оздаются все средства </w:t>
      </w:r>
      <w:r w:rsidR="00C17C60" w:rsidRPr="00330084">
        <w:rPr>
          <w:sz w:val="28"/>
          <w:szCs w:val="28"/>
        </w:rPr>
        <w:t>Mary Kay</w:t>
      </w:r>
      <w:r w:rsidRPr="00330084">
        <w:rPr>
          <w:sz w:val="28"/>
          <w:szCs w:val="28"/>
        </w:rPr>
        <w:t>, что позволяет потребителю быть уверенным в высочайших стандартах качества, безопасности и эффективности, вне зависимости от того, где данная продукция была произведена.</w:t>
      </w:r>
      <w:r w:rsidR="00464BC3" w:rsidRP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Кроме того, все средства по уходу за кожей отвечают следующим параметрам:</w:t>
      </w:r>
    </w:p>
    <w:p w:rsidR="006E5C19" w:rsidRPr="00330084" w:rsidRDefault="00E1766C" w:rsidP="00330084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подходят для чувствительной кожи;</w:t>
      </w:r>
    </w:p>
    <w:p w:rsidR="00E61DB3" w:rsidRPr="00330084" w:rsidRDefault="00E1766C" w:rsidP="00330084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некомедогенны;</w:t>
      </w:r>
    </w:p>
    <w:p w:rsidR="00E1766C" w:rsidRPr="00330084" w:rsidRDefault="00E1766C" w:rsidP="00330084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</w:t>
      </w:r>
      <w:r w:rsidR="006E5C19" w:rsidRPr="00330084">
        <w:rPr>
          <w:sz w:val="28"/>
          <w:szCs w:val="28"/>
        </w:rPr>
        <w:t>рошли клиническое тестирование на раздражен</w:t>
      </w:r>
      <w:r w:rsidRPr="00330084">
        <w:rPr>
          <w:sz w:val="28"/>
          <w:szCs w:val="28"/>
        </w:rPr>
        <w:t>ия кожи и аллергические реакции;</w:t>
      </w:r>
    </w:p>
    <w:p w:rsidR="006E5C19" w:rsidRPr="00330084" w:rsidRDefault="00E1766C" w:rsidP="00330084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не содержат ароматических добавок;</w:t>
      </w:r>
    </w:p>
    <w:p w:rsidR="00E1766C" w:rsidRPr="00330084" w:rsidRDefault="00E1766C" w:rsidP="00330084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обезжирены.</w:t>
      </w:r>
    </w:p>
    <w:p w:rsidR="006E5C19" w:rsidRPr="00330084" w:rsidRDefault="006E5C1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Средства для области глаз также протестированы офтальмологами и подходят для людей, пользующихся линзами.</w:t>
      </w:r>
    </w:p>
    <w:p w:rsidR="00B35A83" w:rsidRPr="00330084" w:rsidRDefault="00B35A83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Минеральная косметика </w:t>
      </w:r>
      <w:r w:rsidR="00054E50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 xml:space="preserve">идеально подходит для чувствительной и проблемной кожи, т.к. она обладает антисептическим эффектом. </w:t>
      </w:r>
      <w:r w:rsidR="00287FF5" w:rsidRPr="00330084">
        <w:rPr>
          <w:sz w:val="28"/>
          <w:szCs w:val="28"/>
        </w:rPr>
        <w:t>Она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не содержит спирта, талька, отдушек, красителей, минеральных масел и консервантов. Зато в ней есть диоксид титана, нитрид бора, алмазная пудра, оксид цинка, оксид железа, алюмосиликаты. Эти вещества ухаживают за кожей, придавая ей более свежий, отдохнувший вид.</w:t>
      </w:r>
    </w:p>
    <w:p w:rsidR="00464BC3" w:rsidRPr="00330084" w:rsidRDefault="00B35A83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Вся продукция компании </w:t>
      </w:r>
      <w:r w:rsidR="00054E50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прошла гигиеническую экспертизу и сертификацию соответствия в «Центре по сертификации парфюмерно-косметической продукции и услуг» при Государственном Комитете Санитарно-Эпидемиологического Надзора Российской Федерации.</w:t>
      </w:r>
    </w:p>
    <w:p w:rsidR="00FF16B8" w:rsidRPr="00330084" w:rsidRDefault="00FF16B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В США </w:t>
      </w:r>
      <w:r w:rsidR="00054E50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 xml:space="preserve">зарегистрирована как производитель лечебной продукции в Департаменте по контролю качества пищевых продуктов, медикаментов и косметических средств. Это позволяет Компании производить и распространять, например, </w:t>
      </w:r>
      <w:r w:rsidRPr="00330084">
        <w:rPr>
          <w:bCs/>
          <w:sz w:val="28"/>
          <w:szCs w:val="28"/>
        </w:rPr>
        <w:t>солнцезащитные средства и средства для ухода за угреватой кожей</w:t>
      </w:r>
      <w:r w:rsidRPr="00330084">
        <w:rPr>
          <w:sz w:val="28"/>
          <w:szCs w:val="28"/>
        </w:rPr>
        <w:t>, которые классифицируются как лекарственные препараты, разрешенные для продажи в розницу.</w:t>
      </w:r>
    </w:p>
    <w:p w:rsidR="00A52D0B" w:rsidRPr="00330084" w:rsidRDefault="00464BC3" w:rsidP="00330084">
      <w:pPr>
        <w:pStyle w:val="a6"/>
        <w:tabs>
          <w:tab w:val="left" w:pos="5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 США и Европе контроль качества осуществляется по двум направлениям:</w:t>
      </w:r>
    </w:p>
    <w:p w:rsidR="00464BC3" w:rsidRPr="00330084" w:rsidRDefault="00464BC3" w:rsidP="00330084">
      <w:pPr>
        <w:pStyle w:val="a6"/>
        <w:tabs>
          <w:tab w:val="left" w:pos="5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1. Безопасность продукции. Независимая бельгийская ассоциация экспертов декоративной косметики основных мировых производителей уж</w:t>
      </w:r>
      <w:r w:rsidR="00287FF5" w:rsidRPr="00330084">
        <w:rPr>
          <w:sz w:val="28"/>
          <w:szCs w:val="28"/>
        </w:rPr>
        <w:t xml:space="preserve">е девятый год ставит продукцию </w:t>
      </w:r>
      <w:r w:rsidR="00054E50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на первое место по бе</w:t>
      </w:r>
      <w:r w:rsidR="00287FF5" w:rsidRPr="00330084">
        <w:rPr>
          <w:sz w:val="28"/>
          <w:szCs w:val="28"/>
        </w:rPr>
        <w:t xml:space="preserve">зопасности. Продукция </w:t>
      </w:r>
      <w:r w:rsidR="00054E50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является на 100% не травматичной для кожи лица. 89% не травматичное — у компании «Кристиан Диор», остальные все далеко.</w:t>
      </w:r>
    </w:p>
    <w:p w:rsidR="00464BC3" w:rsidRPr="00330084" w:rsidRDefault="00464BC3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2. Соответствие назначения продукции. Если это крем от морщин, то насколько он соответствует этому и т. д. Эти требования в </w:t>
      </w:r>
      <w:r w:rsidR="00054E50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работают даже в отношении упаковки.</w:t>
      </w:r>
    </w:p>
    <w:p w:rsidR="003566F0" w:rsidRPr="00330084" w:rsidRDefault="00287FF5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Косметика </w:t>
      </w:r>
      <w:r w:rsidR="00B81476" w:rsidRPr="00330084">
        <w:rPr>
          <w:sz w:val="28"/>
          <w:szCs w:val="28"/>
        </w:rPr>
        <w:t xml:space="preserve">Mary Kay </w:t>
      </w:r>
      <w:r w:rsidR="00464BC3" w:rsidRPr="00330084">
        <w:rPr>
          <w:sz w:val="28"/>
          <w:szCs w:val="28"/>
        </w:rPr>
        <w:t>относится к классу люкс, наряду с «Эсте Лаудер», «Ланком». «Л’Ореаль» стоит классом ниже. Выше — класс экстра люкс, та косметика, которая дороже из-за упаковки.</w:t>
      </w:r>
    </w:p>
    <w:p w:rsidR="003566F0" w:rsidRPr="00330084" w:rsidRDefault="003566F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Профессиональные косметологи прекрасно знают, что для получения эффекта от любой косметики, требуется правильно подобрать средства, с учетом индивидуальных особенностей кожи. Поэтому индивидуальная программа ухода за кожей – это основа деятельности компании </w:t>
      </w:r>
      <w:r w:rsidR="00A52D0B" w:rsidRPr="00330084">
        <w:rPr>
          <w:sz w:val="28"/>
          <w:szCs w:val="28"/>
        </w:rPr>
        <w:t>Mary Kay</w:t>
      </w:r>
      <w:r w:rsidRPr="00330084">
        <w:rPr>
          <w:sz w:val="28"/>
          <w:szCs w:val="28"/>
        </w:rPr>
        <w:t xml:space="preserve">. Только комплексный подход позволит добиться идеального результата. Только одного крема, или одной маски никогда недостаточно – необходим полный комплекс косметики. Каждое средство </w:t>
      </w:r>
      <w:r w:rsidR="00A52D0B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дополняет другое, комбинируется, усиливая эффект. Индивидуальный подбор средств для вашей кожи, комплексное решение любой проблемы – это главное отличие компании Mary Kay от многих других косметических компаний.</w:t>
      </w:r>
    </w:p>
    <w:p w:rsidR="00B81476" w:rsidRPr="00330084" w:rsidRDefault="004D62E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Именно эти принципы были использованы при создании системы </w:t>
      </w:r>
      <w:r w:rsidR="00A52D0B" w:rsidRPr="00330084">
        <w:rPr>
          <w:sz w:val="28"/>
          <w:szCs w:val="28"/>
        </w:rPr>
        <w:t>«Основа»</w:t>
      </w:r>
      <w:r w:rsidRPr="00330084">
        <w:rPr>
          <w:sz w:val="28"/>
          <w:szCs w:val="28"/>
        </w:rPr>
        <w:t xml:space="preserve">, состоящей из нескольких ступеней и предлагающей решения для каждого типа кожи. 5-этапная Система </w:t>
      </w:r>
      <w:r w:rsidR="00A52D0B" w:rsidRPr="00330084">
        <w:rPr>
          <w:sz w:val="28"/>
          <w:szCs w:val="28"/>
        </w:rPr>
        <w:t xml:space="preserve">Mary Kay </w:t>
      </w:r>
      <w:r w:rsidRPr="00330084">
        <w:rPr>
          <w:sz w:val="28"/>
          <w:szCs w:val="28"/>
        </w:rPr>
        <w:t>помогает достигнуть идеального баланса влаги и естественных жиров в коже. Все средства не содержат ароматических добавок и не закупоривают поры. Средства характеризуются 100-процентным отсутствием ароматических добавок, некомедогенны, прошли клинические испытания на раздражимость и аллергенность кожи.</w:t>
      </w:r>
      <w:r w:rsidR="00A52D0B" w:rsidRPr="00330084">
        <w:rPr>
          <w:sz w:val="28"/>
          <w:szCs w:val="28"/>
        </w:rPr>
        <w:t xml:space="preserve"> </w:t>
      </w:r>
      <w:r w:rsidR="00D47045" w:rsidRPr="00330084">
        <w:rPr>
          <w:sz w:val="28"/>
          <w:szCs w:val="28"/>
        </w:rPr>
        <w:t>Б</w:t>
      </w:r>
      <w:r w:rsidR="00B81476" w:rsidRPr="00330084">
        <w:rPr>
          <w:sz w:val="28"/>
          <w:szCs w:val="28"/>
        </w:rPr>
        <w:t>езопасные, нейтральные и натуральные компоненты средств по уходу за кожей позволяют пользоваться ими даже женщинам с очень нежной и чувствительной кожей. Кроме того, многие из предложенных кремов отлично подходят для реабилитации коже после интенсивных косметологических процедур – пилингов, дермобразий и т.д.</w:t>
      </w:r>
    </w:p>
    <w:p w:rsidR="00E7130D" w:rsidRPr="00330084" w:rsidRDefault="004D62E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Система </w:t>
      </w:r>
      <w:r w:rsidR="00A52D0B" w:rsidRPr="00330084">
        <w:rPr>
          <w:sz w:val="28"/>
          <w:szCs w:val="28"/>
        </w:rPr>
        <w:t>«</w:t>
      </w:r>
      <w:r w:rsidRPr="00330084">
        <w:rPr>
          <w:sz w:val="28"/>
          <w:szCs w:val="28"/>
        </w:rPr>
        <w:t>Основа</w:t>
      </w:r>
      <w:r w:rsidR="00A52D0B" w:rsidRPr="00330084">
        <w:rPr>
          <w:sz w:val="28"/>
          <w:szCs w:val="28"/>
        </w:rPr>
        <w:t>»</w:t>
      </w:r>
      <w:r w:rsidRPr="00330084">
        <w:rPr>
          <w:sz w:val="28"/>
          <w:szCs w:val="28"/>
        </w:rPr>
        <w:t xml:space="preserve"> предполагает индивидуальный подбор средств в зависимости от типа кожи, сезона и других показателей.</w:t>
      </w:r>
      <w:r w:rsidR="00D47045" w:rsidRPr="00330084">
        <w:rPr>
          <w:sz w:val="28"/>
          <w:szCs w:val="28"/>
        </w:rPr>
        <w:t xml:space="preserve"> </w:t>
      </w:r>
      <w:r w:rsidR="00E7130D" w:rsidRPr="00330084">
        <w:rPr>
          <w:sz w:val="28"/>
          <w:szCs w:val="28"/>
        </w:rPr>
        <w:t xml:space="preserve">Уход за лицом не будет полным без очищения, использования масок, тонизирования, а также увлажнения и защиты. </w:t>
      </w:r>
      <w:r w:rsidRPr="00330084">
        <w:rPr>
          <w:sz w:val="28"/>
          <w:szCs w:val="28"/>
        </w:rPr>
        <w:t>Залог эффективности данной Системы во взаимодействии всех 5 ее компонентов. Он</w:t>
      </w:r>
      <w:r w:rsidR="00D47045" w:rsidRPr="00330084">
        <w:rPr>
          <w:sz w:val="28"/>
          <w:szCs w:val="28"/>
        </w:rPr>
        <w:t>а очень проста в использовании. Для каждого типа кожи предусмотрена своя формула.</w:t>
      </w:r>
    </w:p>
    <w:p w:rsidR="00A52D0B" w:rsidRPr="00330084" w:rsidRDefault="00A52D0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8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211"/>
        <w:gridCol w:w="1355"/>
        <w:gridCol w:w="1877"/>
        <w:gridCol w:w="1725"/>
      </w:tblGrid>
      <w:tr w:rsidR="00D47045" w:rsidRPr="00330084" w:rsidTr="00330084">
        <w:trPr>
          <w:trHeight w:val="321"/>
        </w:trPr>
        <w:tc>
          <w:tcPr>
            <w:tcW w:w="2178" w:type="dxa"/>
            <w:vAlign w:val="center"/>
          </w:tcPr>
          <w:p w:rsidR="00D47045" w:rsidRPr="00330084" w:rsidRDefault="00D47045" w:rsidP="00330084">
            <w:r w:rsidRPr="00330084">
              <w:t>Этап /тип</w:t>
            </w:r>
            <w:r w:rsidR="00330084" w:rsidRPr="00330084">
              <w:t xml:space="preserve"> </w:t>
            </w:r>
            <w:r w:rsidRPr="00330084">
              <w:t>кожи</w:t>
            </w:r>
          </w:p>
        </w:tc>
        <w:tc>
          <w:tcPr>
            <w:tcW w:w="1211" w:type="dxa"/>
            <w:vAlign w:val="center"/>
          </w:tcPr>
          <w:p w:rsidR="00D47045" w:rsidRPr="00330084" w:rsidRDefault="00D47045" w:rsidP="00330084">
            <w:r w:rsidRPr="00330084">
              <w:t>Сухая</w:t>
            </w:r>
          </w:p>
        </w:tc>
        <w:tc>
          <w:tcPr>
            <w:tcW w:w="1355" w:type="dxa"/>
            <w:vAlign w:val="center"/>
          </w:tcPr>
          <w:p w:rsidR="00D47045" w:rsidRPr="00330084" w:rsidRDefault="00D47045" w:rsidP="00330084">
            <w:r w:rsidRPr="00330084">
              <w:t>Нормальная</w:t>
            </w:r>
          </w:p>
        </w:tc>
        <w:tc>
          <w:tcPr>
            <w:tcW w:w="1877" w:type="dxa"/>
            <w:vAlign w:val="center"/>
          </w:tcPr>
          <w:p w:rsidR="00D47045" w:rsidRPr="00330084" w:rsidRDefault="00D47045" w:rsidP="00330084">
            <w:r w:rsidRPr="00330084">
              <w:t>Комбинированная</w:t>
            </w:r>
          </w:p>
        </w:tc>
        <w:tc>
          <w:tcPr>
            <w:tcW w:w="1725" w:type="dxa"/>
            <w:vAlign w:val="center"/>
          </w:tcPr>
          <w:p w:rsidR="00D47045" w:rsidRPr="00330084" w:rsidRDefault="00D47045" w:rsidP="00330084">
            <w:r w:rsidRPr="00330084">
              <w:t>Жирная</w:t>
            </w:r>
          </w:p>
        </w:tc>
      </w:tr>
      <w:tr w:rsidR="00D47045" w:rsidRPr="00330084" w:rsidTr="00330084">
        <w:trPr>
          <w:trHeight w:val="398"/>
        </w:trPr>
        <w:tc>
          <w:tcPr>
            <w:tcW w:w="2178" w:type="dxa"/>
            <w:vAlign w:val="center"/>
          </w:tcPr>
          <w:p w:rsidR="00D47045" w:rsidRPr="00330084" w:rsidRDefault="00D47045" w:rsidP="00330084">
            <w:pPr>
              <w:rPr>
                <w:rStyle w:val="a7"/>
                <w:rFonts w:ascii="Times New Roman" w:hAnsi="Times New Roman"/>
              </w:rPr>
            </w:pPr>
            <w:r w:rsidRPr="00330084">
              <w:rPr>
                <w:rStyle w:val="a7"/>
                <w:rFonts w:ascii="Times New Roman" w:hAnsi="Times New Roman"/>
              </w:rPr>
              <w:t>ОЧИЩЕНИЕ</w:t>
            </w:r>
          </w:p>
        </w:tc>
        <w:tc>
          <w:tcPr>
            <w:tcW w:w="1211" w:type="dxa"/>
            <w:vAlign w:val="center"/>
          </w:tcPr>
          <w:p w:rsidR="00D47045" w:rsidRPr="00330084" w:rsidRDefault="00D47045" w:rsidP="00330084">
            <w:r w:rsidRPr="00330084">
              <w:t>формула 1</w:t>
            </w:r>
          </w:p>
        </w:tc>
        <w:tc>
          <w:tcPr>
            <w:tcW w:w="1355" w:type="dxa"/>
            <w:vAlign w:val="center"/>
          </w:tcPr>
          <w:p w:rsidR="00D47045" w:rsidRPr="00330084" w:rsidRDefault="00D47045" w:rsidP="00330084">
            <w:r w:rsidRPr="00330084">
              <w:t>формула 2</w:t>
            </w:r>
          </w:p>
        </w:tc>
        <w:tc>
          <w:tcPr>
            <w:tcW w:w="1877" w:type="dxa"/>
            <w:vAlign w:val="center"/>
          </w:tcPr>
          <w:p w:rsidR="00D47045" w:rsidRPr="00330084" w:rsidRDefault="00D47045" w:rsidP="00330084">
            <w:r w:rsidRPr="00330084">
              <w:t>формула 2</w:t>
            </w:r>
          </w:p>
        </w:tc>
        <w:tc>
          <w:tcPr>
            <w:tcW w:w="1725" w:type="dxa"/>
            <w:vAlign w:val="center"/>
          </w:tcPr>
          <w:p w:rsidR="00D47045" w:rsidRPr="00330084" w:rsidRDefault="00D47045" w:rsidP="00330084">
            <w:r w:rsidRPr="00330084">
              <w:t>формула 3</w:t>
            </w:r>
          </w:p>
        </w:tc>
      </w:tr>
      <w:tr w:rsidR="00D47045" w:rsidRPr="00330084" w:rsidTr="00330084">
        <w:trPr>
          <w:trHeight w:val="418"/>
        </w:trPr>
        <w:tc>
          <w:tcPr>
            <w:tcW w:w="2178" w:type="dxa"/>
            <w:vAlign w:val="center"/>
          </w:tcPr>
          <w:p w:rsidR="00D47045" w:rsidRPr="00330084" w:rsidRDefault="00D47045" w:rsidP="00330084">
            <w:pPr>
              <w:rPr>
                <w:rStyle w:val="a7"/>
                <w:rFonts w:ascii="Times New Roman" w:hAnsi="Times New Roman"/>
              </w:rPr>
            </w:pPr>
            <w:r w:rsidRPr="00330084">
              <w:rPr>
                <w:rStyle w:val="a7"/>
                <w:rFonts w:ascii="Times New Roman" w:hAnsi="Times New Roman"/>
              </w:rPr>
              <w:t>МАСКА</w:t>
            </w:r>
          </w:p>
        </w:tc>
        <w:tc>
          <w:tcPr>
            <w:tcW w:w="1211" w:type="dxa"/>
            <w:vAlign w:val="center"/>
          </w:tcPr>
          <w:p w:rsidR="00D47045" w:rsidRPr="00330084" w:rsidRDefault="00D47045" w:rsidP="00330084">
            <w:r w:rsidRPr="00330084">
              <w:t>формула 1</w:t>
            </w:r>
          </w:p>
        </w:tc>
        <w:tc>
          <w:tcPr>
            <w:tcW w:w="1355" w:type="dxa"/>
            <w:vAlign w:val="center"/>
          </w:tcPr>
          <w:p w:rsidR="00D47045" w:rsidRPr="00330084" w:rsidRDefault="00D47045" w:rsidP="00330084">
            <w:r w:rsidRPr="00330084">
              <w:t>формула 1</w:t>
            </w:r>
          </w:p>
        </w:tc>
        <w:tc>
          <w:tcPr>
            <w:tcW w:w="1877" w:type="dxa"/>
            <w:vAlign w:val="center"/>
          </w:tcPr>
          <w:p w:rsidR="00D47045" w:rsidRPr="00330084" w:rsidRDefault="00D47045" w:rsidP="00330084">
            <w:r w:rsidRPr="00330084">
              <w:t>формула 2</w:t>
            </w:r>
          </w:p>
        </w:tc>
        <w:tc>
          <w:tcPr>
            <w:tcW w:w="1725" w:type="dxa"/>
            <w:vAlign w:val="center"/>
          </w:tcPr>
          <w:p w:rsidR="00D47045" w:rsidRPr="00330084" w:rsidRDefault="00D47045" w:rsidP="00330084">
            <w:r w:rsidRPr="00330084">
              <w:t>формула 2 или 3</w:t>
            </w:r>
          </w:p>
        </w:tc>
      </w:tr>
      <w:tr w:rsidR="00D47045" w:rsidRPr="00330084" w:rsidTr="00330084">
        <w:trPr>
          <w:trHeight w:val="423"/>
        </w:trPr>
        <w:tc>
          <w:tcPr>
            <w:tcW w:w="2178" w:type="dxa"/>
            <w:vAlign w:val="center"/>
          </w:tcPr>
          <w:p w:rsidR="00D47045" w:rsidRPr="00330084" w:rsidRDefault="00D47045" w:rsidP="00330084">
            <w:pPr>
              <w:rPr>
                <w:rStyle w:val="a7"/>
                <w:rFonts w:ascii="Times New Roman" w:hAnsi="Times New Roman"/>
              </w:rPr>
            </w:pPr>
            <w:r w:rsidRPr="00330084">
              <w:rPr>
                <w:rStyle w:val="a7"/>
                <w:rFonts w:ascii="Times New Roman" w:hAnsi="Times New Roman"/>
              </w:rPr>
              <w:t>ТОНИЗИРОВАНИЕ</w:t>
            </w:r>
          </w:p>
        </w:tc>
        <w:tc>
          <w:tcPr>
            <w:tcW w:w="1211" w:type="dxa"/>
            <w:vAlign w:val="center"/>
          </w:tcPr>
          <w:p w:rsidR="00D47045" w:rsidRPr="00330084" w:rsidRDefault="00D47045" w:rsidP="00330084">
            <w:r w:rsidRPr="00330084">
              <w:t>формула 1</w:t>
            </w:r>
          </w:p>
        </w:tc>
        <w:tc>
          <w:tcPr>
            <w:tcW w:w="1355" w:type="dxa"/>
            <w:vAlign w:val="center"/>
          </w:tcPr>
          <w:p w:rsidR="00D47045" w:rsidRPr="00330084" w:rsidRDefault="00D47045" w:rsidP="00330084">
            <w:r w:rsidRPr="00330084">
              <w:t>формула 2</w:t>
            </w:r>
          </w:p>
        </w:tc>
        <w:tc>
          <w:tcPr>
            <w:tcW w:w="1877" w:type="dxa"/>
            <w:vAlign w:val="center"/>
          </w:tcPr>
          <w:p w:rsidR="00D47045" w:rsidRPr="00330084" w:rsidRDefault="00D47045" w:rsidP="00330084">
            <w:r w:rsidRPr="00330084">
              <w:t>формула 2</w:t>
            </w:r>
          </w:p>
        </w:tc>
        <w:tc>
          <w:tcPr>
            <w:tcW w:w="1725" w:type="dxa"/>
            <w:vAlign w:val="center"/>
          </w:tcPr>
          <w:p w:rsidR="00D47045" w:rsidRPr="00330084" w:rsidRDefault="00D47045" w:rsidP="00330084">
            <w:r w:rsidRPr="00330084">
              <w:t>формула 2 или 3</w:t>
            </w:r>
          </w:p>
        </w:tc>
      </w:tr>
      <w:tr w:rsidR="00D47045" w:rsidRPr="00330084" w:rsidTr="00330084">
        <w:trPr>
          <w:trHeight w:val="401"/>
        </w:trPr>
        <w:tc>
          <w:tcPr>
            <w:tcW w:w="2178" w:type="dxa"/>
            <w:vAlign w:val="center"/>
          </w:tcPr>
          <w:p w:rsidR="00D47045" w:rsidRPr="00330084" w:rsidRDefault="00D47045" w:rsidP="00330084">
            <w:pPr>
              <w:rPr>
                <w:rStyle w:val="a7"/>
                <w:rFonts w:ascii="Times New Roman" w:hAnsi="Times New Roman"/>
              </w:rPr>
            </w:pPr>
            <w:r w:rsidRPr="00330084">
              <w:rPr>
                <w:rStyle w:val="a7"/>
                <w:rFonts w:ascii="Times New Roman" w:hAnsi="Times New Roman"/>
              </w:rPr>
              <w:t>УВЛАЖНЕ НИЕ</w:t>
            </w:r>
          </w:p>
        </w:tc>
        <w:tc>
          <w:tcPr>
            <w:tcW w:w="1211" w:type="dxa"/>
            <w:vAlign w:val="center"/>
          </w:tcPr>
          <w:p w:rsidR="00D47045" w:rsidRPr="00330084" w:rsidRDefault="00D47045" w:rsidP="00330084">
            <w:r w:rsidRPr="00330084">
              <w:t>формула 1</w:t>
            </w:r>
          </w:p>
        </w:tc>
        <w:tc>
          <w:tcPr>
            <w:tcW w:w="1355" w:type="dxa"/>
            <w:vAlign w:val="center"/>
          </w:tcPr>
          <w:p w:rsidR="00D47045" w:rsidRPr="00330084" w:rsidRDefault="00D47045" w:rsidP="00330084">
            <w:r w:rsidRPr="00330084">
              <w:t>формула 2</w:t>
            </w:r>
          </w:p>
        </w:tc>
        <w:tc>
          <w:tcPr>
            <w:tcW w:w="1877" w:type="dxa"/>
            <w:vAlign w:val="center"/>
          </w:tcPr>
          <w:p w:rsidR="00D47045" w:rsidRPr="00330084" w:rsidRDefault="00D47045" w:rsidP="00330084">
            <w:r w:rsidRPr="00330084">
              <w:t>формула 2</w:t>
            </w:r>
          </w:p>
        </w:tc>
        <w:tc>
          <w:tcPr>
            <w:tcW w:w="1725" w:type="dxa"/>
            <w:vAlign w:val="center"/>
          </w:tcPr>
          <w:p w:rsidR="00D47045" w:rsidRPr="00330084" w:rsidRDefault="00D47045" w:rsidP="00330084">
            <w:r w:rsidRPr="00330084">
              <w:t>формула 3</w:t>
            </w:r>
          </w:p>
        </w:tc>
      </w:tr>
      <w:tr w:rsidR="00D47045" w:rsidRPr="00330084" w:rsidTr="00330084">
        <w:trPr>
          <w:trHeight w:val="266"/>
        </w:trPr>
        <w:tc>
          <w:tcPr>
            <w:tcW w:w="2178" w:type="dxa"/>
            <w:vAlign w:val="center"/>
          </w:tcPr>
          <w:p w:rsidR="00D47045" w:rsidRPr="00330084" w:rsidRDefault="00D47045" w:rsidP="00330084">
            <w:pPr>
              <w:rPr>
                <w:rStyle w:val="a7"/>
                <w:rFonts w:ascii="Times New Roman" w:hAnsi="Times New Roman"/>
              </w:rPr>
            </w:pPr>
            <w:r w:rsidRPr="00330084">
              <w:rPr>
                <w:rStyle w:val="a7"/>
                <w:rFonts w:ascii="Times New Roman" w:hAnsi="Times New Roman"/>
              </w:rPr>
              <w:t>ЗАЩИТА</w:t>
            </w:r>
          </w:p>
        </w:tc>
        <w:tc>
          <w:tcPr>
            <w:tcW w:w="1211" w:type="dxa"/>
            <w:vAlign w:val="center"/>
          </w:tcPr>
          <w:p w:rsidR="00D47045" w:rsidRPr="00330084" w:rsidRDefault="00D47045" w:rsidP="00330084">
            <w:r w:rsidRPr="00330084">
              <w:t>формула 1</w:t>
            </w:r>
          </w:p>
        </w:tc>
        <w:tc>
          <w:tcPr>
            <w:tcW w:w="1355" w:type="dxa"/>
            <w:vAlign w:val="center"/>
          </w:tcPr>
          <w:p w:rsidR="00D47045" w:rsidRPr="00330084" w:rsidRDefault="00D47045" w:rsidP="00330084">
            <w:r w:rsidRPr="00330084">
              <w:t>формула 2</w:t>
            </w:r>
          </w:p>
        </w:tc>
        <w:tc>
          <w:tcPr>
            <w:tcW w:w="1877" w:type="dxa"/>
            <w:vAlign w:val="center"/>
          </w:tcPr>
          <w:p w:rsidR="00D47045" w:rsidRPr="00330084" w:rsidRDefault="00D47045" w:rsidP="00330084">
            <w:r w:rsidRPr="00330084">
              <w:t>формула 2</w:t>
            </w:r>
          </w:p>
        </w:tc>
        <w:tc>
          <w:tcPr>
            <w:tcW w:w="1725" w:type="dxa"/>
            <w:vAlign w:val="center"/>
          </w:tcPr>
          <w:p w:rsidR="00D47045" w:rsidRPr="00330084" w:rsidRDefault="00D47045" w:rsidP="00330084">
            <w:r w:rsidRPr="00330084">
              <w:t>формула 3</w:t>
            </w:r>
          </w:p>
        </w:tc>
      </w:tr>
    </w:tbl>
    <w:p w:rsidR="00330084" w:rsidRDefault="00330084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241573" w:rsidRPr="00330084" w:rsidRDefault="003566F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Очищение нужно использовать утром </w:t>
      </w:r>
      <w:r w:rsidR="00241573" w:rsidRPr="00330084">
        <w:rPr>
          <w:sz w:val="28"/>
          <w:szCs w:val="28"/>
        </w:rPr>
        <w:t>и вечером. Очищающее средство можно оставлять на лице не более 20-30 секунд.</w:t>
      </w:r>
    </w:p>
    <w:p w:rsidR="004D62E8" w:rsidRPr="00330084" w:rsidRDefault="004D62E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Глубокое очищение (маски) необходимо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для полировки кожи, улучшения микроциркуляции, очистки пор. Маска активизирует кровообращение, сужает поры и улучшает питание кожи. Маски снимают омертвевшие клетки с кожи, и при регулярном применении кожа выглядит более молодой и здоровой. Применяется 1-2 раза в неделю в зависимости от возраста, типа и состояния кожи.</w:t>
      </w:r>
    </w:p>
    <w:p w:rsidR="004D62E8" w:rsidRPr="00330084" w:rsidRDefault="004D62E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Тонизирование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- это последний этап очищения. Тоник также сужает поры, освежает кожу лица и успокаивает ее после воздействия маски. </w:t>
      </w:r>
      <w:r w:rsidR="00D47045" w:rsidRPr="00330084">
        <w:rPr>
          <w:sz w:val="28"/>
          <w:szCs w:val="28"/>
        </w:rPr>
        <w:t>Т</w:t>
      </w:r>
      <w:r w:rsidR="003566F0" w:rsidRPr="00330084">
        <w:rPr>
          <w:sz w:val="28"/>
          <w:szCs w:val="28"/>
        </w:rPr>
        <w:t>оники поддерживают и восстанавливают кислотно-щелочной баланс кожи, благодаря которому кожа самостоятельно защищается от болезнетворных бактерий.</w:t>
      </w:r>
    </w:p>
    <w:p w:rsidR="003566F0" w:rsidRPr="00330084" w:rsidRDefault="003566F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Увлажнение дает </w:t>
      </w:r>
      <w:r w:rsidR="0072521C" w:rsidRPr="00330084">
        <w:rPr>
          <w:sz w:val="28"/>
          <w:szCs w:val="28"/>
        </w:rPr>
        <w:t>баланс</w:t>
      </w:r>
      <w:r w:rsidRPr="00330084">
        <w:rPr>
          <w:sz w:val="28"/>
          <w:szCs w:val="28"/>
        </w:rPr>
        <w:t xml:space="preserve"> влаги, который в зависимости от времени года, температуры и других внешних и внутренних воздействий может нарушаться. </w:t>
      </w:r>
      <w:r w:rsidR="004D62E8" w:rsidRPr="00330084">
        <w:rPr>
          <w:sz w:val="28"/>
          <w:szCs w:val="28"/>
        </w:rPr>
        <w:t xml:space="preserve">Воздействие внешней среды способствует преждевременному старению кожи и </w:t>
      </w:r>
      <w:r w:rsidR="00D47045" w:rsidRPr="00330084">
        <w:rPr>
          <w:sz w:val="28"/>
          <w:szCs w:val="28"/>
        </w:rPr>
        <w:t xml:space="preserve">повышению ее чувствительности. </w:t>
      </w:r>
      <w:r w:rsidR="004D62E8" w:rsidRPr="00330084">
        <w:rPr>
          <w:sz w:val="28"/>
          <w:szCs w:val="28"/>
        </w:rPr>
        <w:t xml:space="preserve">Поэтому очень важно защитить кожу косметическими средствами. Для этого </w:t>
      </w:r>
      <w:r w:rsidR="00AA4061" w:rsidRPr="00330084">
        <w:rPr>
          <w:sz w:val="28"/>
          <w:szCs w:val="28"/>
        </w:rPr>
        <w:t xml:space="preserve">Mary Kay </w:t>
      </w:r>
      <w:r w:rsidR="004D62E8" w:rsidRPr="00330084">
        <w:rPr>
          <w:sz w:val="28"/>
          <w:szCs w:val="28"/>
        </w:rPr>
        <w:t>предлагает</w:t>
      </w:r>
      <w:r w:rsidR="00D47045" w:rsidRPr="00330084">
        <w:rPr>
          <w:sz w:val="28"/>
          <w:szCs w:val="28"/>
        </w:rPr>
        <w:t xml:space="preserve"> дневное увлажняющее средство. </w:t>
      </w:r>
      <w:r w:rsidR="004D62E8" w:rsidRPr="00330084">
        <w:rPr>
          <w:sz w:val="28"/>
          <w:szCs w:val="28"/>
        </w:rPr>
        <w:t>Все кремы обладают свойством создавать барьер для проникновения вредных веществ и загрязнений окружающей среды.</w:t>
      </w:r>
    </w:p>
    <w:p w:rsidR="00D47045" w:rsidRPr="00330084" w:rsidRDefault="00241573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Защита - заключительный этап системы по уходу. Это последнее поколение тональных кремов. Она предназначена для защиты кожи от воздействия внешней среды и загрязнений. Удерживает влагу и маскирует излишки жира. Придает определенный цвет и тон коже. Не забивает поры. Очень легко наносится.</w:t>
      </w:r>
    </w:p>
    <w:p w:rsidR="00330084" w:rsidRDefault="0047532D" w:rsidP="00330084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 xml:space="preserve">Основные характеристики товара </w:t>
      </w:r>
      <w:r w:rsidR="00C42D17" w:rsidRPr="00330084">
        <w:rPr>
          <w:rFonts w:ascii="Times New Roman" w:hAnsi="Times New Roman"/>
          <w:b/>
          <w:sz w:val="28"/>
          <w:szCs w:val="28"/>
        </w:rPr>
        <w:t>и</w:t>
      </w:r>
      <w:r w:rsidR="00330084">
        <w:rPr>
          <w:rFonts w:ascii="Times New Roman" w:hAnsi="Times New Roman"/>
          <w:b/>
          <w:sz w:val="28"/>
          <w:szCs w:val="28"/>
        </w:rPr>
        <w:t xml:space="preserve"> </w:t>
      </w:r>
      <w:r w:rsidRPr="00330084">
        <w:rPr>
          <w:rFonts w:ascii="Times New Roman" w:hAnsi="Times New Roman"/>
          <w:b/>
          <w:sz w:val="28"/>
          <w:szCs w:val="28"/>
        </w:rPr>
        <w:t>маркетинговые стимулы</w:t>
      </w:r>
      <w:r w:rsidR="00C42D17" w:rsidRPr="00330084">
        <w:rPr>
          <w:rFonts w:ascii="Times New Roman" w:hAnsi="Times New Roman"/>
          <w:b/>
          <w:sz w:val="28"/>
          <w:szCs w:val="28"/>
        </w:rPr>
        <w:t>.</w:t>
      </w:r>
      <w:r w:rsidR="00330084">
        <w:rPr>
          <w:rFonts w:ascii="Times New Roman" w:hAnsi="Times New Roman"/>
          <w:b/>
          <w:sz w:val="28"/>
          <w:szCs w:val="28"/>
        </w:rPr>
        <w:t xml:space="preserve"> </w:t>
      </w:r>
    </w:p>
    <w:p w:rsidR="00330084" w:rsidRDefault="00C42D17" w:rsidP="00330084">
      <w:pPr>
        <w:tabs>
          <w:tab w:val="left" w:pos="482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Параметрические и экономические</w:t>
      </w:r>
      <w:r w:rsidR="00330084">
        <w:rPr>
          <w:rFonts w:ascii="Times New Roman" w:hAnsi="Times New Roman"/>
          <w:b/>
          <w:sz w:val="28"/>
          <w:szCs w:val="28"/>
        </w:rPr>
        <w:t xml:space="preserve"> </w:t>
      </w:r>
      <w:r w:rsidRPr="00330084">
        <w:rPr>
          <w:rFonts w:ascii="Times New Roman" w:hAnsi="Times New Roman"/>
          <w:b/>
          <w:sz w:val="28"/>
          <w:szCs w:val="28"/>
        </w:rPr>
        <w:t>характеристики товара, уровень качества.</w:t>
      </w:r>
      <w:r w:rsidR="00330084">
        <w:rPr>
          <w:rFonts w:ascii="Times New Roman" w:hAnsi="Times New Roman"/>
          <w:b/>
          <w:sz w:val="28"/>
          <w:szCs w:val="28"/>
        </w:rPr>
        <w:t xml:space="preserve"> </w:t>
      </w:r>
    </w:p>
    <w:p w:rsidR="00DA3213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Параметрические характеристики, потребительские свойства</w:t>
      </w:r>
      <w:r w:rsidR="00A8101D" w:rsidRPr="00330084">
        <w:rPr>
          <w:rFonts w:ascii="Times New Roman" w:hAnsi="Times New Roman"/>
          <w:b/>
          <w:sz w:val="28"/>
          <w:szCs w:val="28"/>
        </w:rPr>
        <w:t xml:space="preserve">. </w:t>
      </w:r>
      <w:r w:rsidR="00471916" w:rsidRPr="00330084">
        <w:rPr>
          <w:rFonts w:ascii="Times New Roman" w:hAnsi="Times New Roman"/>
          <w:sz w:val="28"/>
          <w:szCs w:val="28"/>
        </w:rPr>
        <w:t>Средства по уходу за лицом без цвета и не содержат запаха.</w:t>
      </w:r>
    </w:p>
    <w:p w:rsidR="00577649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Надежность товара.</w:t>
      </w:r>
      <w:r w:rsidR="00A8101D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577649" w:rsidRPr="00330084">
        <w:rPr>
          <w:rFonts w:ascii="Times New Roman" w:hAnsi="Times New Roman"/>
          <w:sz w:val="28"/>
          <w:szCs w:val="28"/>
        </w:rPr>
        <w:t>100% гарантия качества. Клиент имеет возможность вернуть продукцию</w:t>
      </w:r>
      <w:r w:rsidR="000D15C3" w:rsidRPr="00330084">
        <w:rPr>
          <w:rFonts w:ascii="Times New Roman" w:hAnsi="Times New Roman"/>
          <w:sz w:val="28"/>
          <w:szCs w:val="28"/>
        </w:rPr>
        <w:t xml:space="preserve"> консультанту</w:t>
      </w:r>
      <w:r w:rsidR="00577649" w:rsidRPr="00330084">
        <w:rPr>
          <w:rFonts w:ascii="Times New Roman" w:hAnsi="Times New Roman"/>
          <w:sz w:val="28"/>
          <w:szCs w:val="28"/>
        </w:rPr>
        <w:t xml:space="preserve"> в случае неправильного подбора или несоответствия потребности,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="00577649" w:rsidRPr="00330084">
        <w:rPr>
          <w:rFonts w:ascii="Times New Roman" w:hAnsi="Times New Roman"/>
          <w:sz w:val="28"/>
          <w:szCs w:val="28"/>
        </w:rPr>
        <w:t>получив взамен деньги, либо другой товар.</w:t>
      </w:r>
    </w:p>
    <w:p w:rsidR="00577649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Экономичность товара.</w:t>
      </w:r>
      <w:r w:rsidR="00A8101D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577649" w:rsidRPr="00330084">
        <w:rPr>
          <w:rFonts w:ascii="Times New Roman" w:hAnsi="Times New Roman"/>
          <w:sz w:val="28"/>
          <w:szCs w:val="28"/>
        </w:rPr>
        <w:t>Вся продукция капельная, т.е. расход продукции при использовании минимален. Например, 190</w:t>
      </w:r>
      <w:r w:rsidR="000D15C3" w:rsidRPr="00330084">
        <w:rPr>
          <w:rFonts w:ascii="Times New Roman" w:hAnsi="Times New Roman"/>
          <w:sz w:val="28"/>
          <w:szCs w:val="28"/>
        </w:rPr>
        <w:t xml:space="preserve"> </w:t>
      </w:r>
      <w:r w:rsidR="00577649" w:rsidRPr="00330084">
        <w:rPr>
          <w:rFonts w:ascii="Times New Roman" w:hAnsi="Times New Roman"/>
          <w:sz w:val="28"/>
          <w:szCs w:val="28"/>
        </w:rPr>
        <w:t xml:space="preserve">мл тоника </w:t>
      </w:r>
      <w:r w:rsidR="00A8101D" w:rsidRPr="00330084">
        <w:rPr>
          <w:rFonts w:ascii="Times New Roman" w:hAnsi="Times New Roman"/>
          <w:sz w:val="28"/>
          <w:szCs w:val="28"/>
        </w:rPr>
        <w:t>при правильном расходовании средства хватает на 8-10 месяцев.</w:t>
      </w:r>
    </w:p>
    <w:p w:rsidR="00577649" w:rsidRPr="00330084" w:rsidRDefault="00DA3213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 xml:space="preserve">Система «Основа» не является </w:t>
      </w:r>
      <w:r w:rsidRPr="00330084">
        <w:rPr>
          <w:rFonts w:ascii="Times New Roman" w:hAnsi="Times New Roman"/>
          <w:b/>
          <w:sz w:val="28"/>
          <w:szCs w:val="28"/>
        </w:rPr>
        <w:t>э</w:t>
      </w:r>
      <w:r w:rsidR="0047532D" w:rsidRPr="00330084">
        <w:rPr>
          <w:rFonts w:ascii="Times New Roman" w:hAnsi="Times New Roman"/>
          <w:b/>
          <w:sz w:val="28"/>
          <w:szCs w:val="28"/>
        </w:rPr>
        <w:t>ргономическ</w:t>
      </w:r>
      <w:r w:rsidRPr="00330084">
        <w:rPr>
          <w:rFonts w:ascii="Times New Roman" w:hAnsi="Times New Roman"/>
          <w:b/>
          <w:sz w:val="28"/>
          <w:szCs w:val="28"/>
        </w:rPr>
        <w:t>ой,</w:t>
      </w:r>
      <w:r w:rsidRPr="00330084">
        <w:rPr>
          <w:rFonts w:ascii="Times New Roman" w:hAnsi="Times New Roman"/>
          <w:sz w:val="28"/>
          <w:szCs w:val="28"/>
        </w:rPr>
        <w:t xml:space="preserve"> так как требует определенных затрат времени поскольку включает в себя 5 элементов.</w:t>
      </w:r>
    </w:p>
    <w:p w:rsidR="00DA3213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Дизайн.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="00A8101D" w:rsidRPr="00330084">
        <w:rPr>
          <w:rFonts w:ascii="Times New Roman" w:hAnsi="Times New Roman"/>
          <w:sz w:val="28"/>
          <w:szCs w:val="28"/>
        </w:rPr>
        <w:t>Флакон белого цвета с розовой крышкой</w:t>
      </w:r>
      <w:r w:rsidR="00CD3064" w:rsidRPr="00330084">
        <w:rPr>
          <w:rFonts w:ascii="Times New Roman" w:hAnsi="Times New Roman"/>
          <w:sz w:val="28"/>
          <w:szCs w:val="28"/>
        </w:rPr>
        <w:t>.</w:t>
      </w:r>
      <w:r w:rsidR="00577649" w:rsidRPr="00330084">
        <w:rPr>
          <w:rFonts w:ascii="Times New Roman" w:hAnsi="Times New Roman"/>
          <w:sz w:val="28"/>
          <w:szCs w:val="28"/>
        </w:rPr>
        <w:t xml:space="preserve"> Мэри Кей выбрала розовую гамму, так как заметила, что она идеально гармонирует с традиционно белоснежной отделкой ванных комнат, где принято хранить косметику. С тех пор в Mary Kay все розовое.</w:t>
      </w:r>
    </w:p>
    <w:p w:rsidR="00CD3064" w:rsidRPr="00330084" w:rsidRDefault="0047532D" w:rsidP="00330084">
      <w:pPr>
        <w:numPr>
          <w:ilvl w:val="0"/>
          <w:numId w:val="8"/>
        </w:numPr>
        <w:tabs>
          <w:tab w:val="left" w:pos="900"/>
          <w:tab w:val="left" w:pos="1080"/>
          <w:tab w:val="left" w:pos="1260"/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Факторы моды.</w:t>
      </w:r>
      <w:r w:rsidR="00CD3064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A8101D" w:rsidRPr="00330084">
        <w:rPr>
          <w:rFonts w:ascii="Times New Roman" w:hAnsi="Times New Roman"/>
          <w:sz w:val="28"/>
          <w:szCs w:val="28"/>
        </w:rPr>
        <w:t>Система актуальна, не зависимо от модных тенденций.</w:t>
      </w:r>
    </w:p>
    <w:p w:rsidR="00577649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Факторы престижа.</w:t>
      </w:r>
      <w:r w:rsidR="00CD3064" w:rsidRPr="00330084">
        <w:rPr>
          <w:rFonts w:ascii="Times New Roman" w:hAnsi="Times New Roman"/>
          <w:sz w:val="28"/>
          <w:szCs w:val="28"/>
        </w:rPr>
        <w:t xml:space="preserve"> </w:t>
      </w:r>
      <w:r w:rsidR="00577649" w:rsidRPr="00330084">
        <w:rPr>
          <w:rFonts w:ascii="Times New Roman" w:hAnsi="Times New Roman"/>
          <w:sz w:val="28"/>
          <w:szCs w:val="28"/>
        </w:rPr>
        <w:t xml:space="preserve">Косметика </w:t>
      </w:r>
      <w:r w:rsidR="00290F19" w:rsidRPr="00330084">
        <w:rPr>
          <w:rFonts w:ascii="Times New Roman" w:hAnsi="Times New Roman"/>
          <w:sz w:val="28"/>
          <w:szCs w:val="28"/>
        </w:rPr>
        <w:t xml:space="preserve">Mary Kay </w:t>
      </w:r>
      <w:r w:rsidR="00577649" w:rsidRPr="00330084">
        <w:rPr>
          <w:rFonts w:ascii="Times New Roman" w:hAnsi="Times New Roman"/>
          <w:sz w:val="28"/>
          <w:szCs w:val="28"/>
        </w:rPr>
        <w:t>относится к классу люкс</w:t>
      </w:r>
      <w:r w:rsidR="000D15C3" w:rsidRPr="00330084">
        <w:rPr>
          <w:rFonts w:ascii="Times New Roman" w:hAnsi="Times New Roman"/>
          <w:sz w:val="28"/>
          <w:szCs w:val="28"/>
        </w:rPr>
        <w:t>.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="00577649" w:rsidRPr="00330084">
        <w:rPr>
          <w:rFonts w:ascii="Times New Roman" w:hAnsi="Times New Roman"/>
          <w:sz w:val="28"/>
          <w:szCs w:val="28"/>
        </w:rPr>
        <w:t>Mary</w:t>
      </w:r>
      <w:r w:rsidR="00290F19" w:rsidRPr="00330084">
        <w:rPr>
          <w:rFonts w:ascii="Times New Roman" w:hAnsi="Times New Roman"/>
          <w:sz w:val="28"/>
          <w:szCs w:val="28"/>
        </w:rPr>
        <w:t xml:space="preserve"> </w:t>
      </w:r>
      <w:r w:rsidR="00577649" w:rsidRPr="00330084">
        <w:rPr>
          <w:rFonts w:ascii="Times New Roman" w:hAnsi="Times New Roman"/>
          <w:sz w:val="28"/>
          <w:szCs w:val="28"/>
        </w:rPr>
        <w:t>Kay – это оптимальное соотношение цены и качества. Средства Мери Кей имеют конкурентоспособную цену по сравнению с другими престижными брендами. Ее эффективность полностью оправдывает ее стоимость.</w:t>
      </w:r>
    </w:p>
    <w:p w:rsidR="005442FC" w:rsidRPr="00330084" w:rsidRDefault="00AF6F89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Н</w:t>
      </w:r>
      <w:r w:rsidR="0047532D" w:rsidRPr="00330084">
        <w:rPr>
          <w:rFonts w:ascii="Times New Roman" w:hAnsi="Times New Roman"/>
          <w:b/>
          <w:sz w:val="28"/>
          <w:szCs w:val="28"/>
        </w:rPr>
        <w:t xml:space="preserve">абор </w:t>
      </w:r>
      <w:r w:rsidRPr="00330084">
        <w:rPr>
          <w:rFonts w:ascii="Times New Roman" w:hAnsi="Times New Roman"/>
          <w:b/>
          <w:sz w:val="28"/>
          <w:szCs w:val="28"/>
        </w:rPr>
        <w:t>свойств,</w:t>
      </w:r>
      <w:r w:rsidR="0047532D" w:rsidRPr="00330084">
        <w:rPr>
          <w:rFonts w:ascii="Times New Roman" w:hAnsi="Times New Roman"/>
          <w:b/>
          <w:sz w:val="28"/>
          <w:szCs w:val="28"/>
        </w:rPr>
        <w:t xml:space="preserve"> с которыми у потребителя ассоциируется представление о высококачественном товаре.</w:t>
      </w:r>
      <w:r w:rsidR="00CD3064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5442FC" w:rsidRPr="00330084">
        <w:rPr>
          <w:rFonts w:ascii="Times New Roman" w:hAnsi="Times New Roman"/>
          <w:sz w:val="28"/>
          <w:szCs w:val="28"/>
        </w:rPr>
        <w:t>Эффективная, натуральная</w:t>
      </w:r>
      <w:r w:rsidR="00CD3064" w:rsidRPr="00330084">
        <w:rPr>
          <w:rFonts w:ascii="Times New Roman" w:hAnsi="Times New Roman"/>
          <w:sz w:val="28"/>
          <w:szCs w:val="28"/>
        </w:rPr>
        <w:t>, гипоаллергенная косметика. Н</w:t>
      </w:r>
      <w:r w:rsidR="000D15C3" w:rsidRPr="00330084">
        <w:rPr>
          <w:rFonts w:ascii="Times New Roman" w:hAnsi="Times New Roman"/>
          <w:sz w:val="28"/>
          <w:szCs w:val="28"/>
        </w:rPr>
        <w:t>аличие высокого уровня сервиса и приемлемых цен.</w:t>
      </w:r>
    </w:p>
    <w:p w:rsidR="0047532D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Многофункциональность, универсальность.</w:t>
      </w:r>
      <w:r w:rsidR="00CD3064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8B7E89" w:rsidRPr="00330084">
        <w:rPr>
          <w:rFonts w:ascii="Times New Roman" w:hAnsi="Times New Roman"/>
          <w:sz w:val="28"/>
          <w:szCs w:val="28"/>
        </w:rPr>
        <w:t>Система «</w:t>
      </w:r>
      <w:r w:rsidR="00AF6F89" w:rsidRPr="00330084">
        <w:rPr>
          <w:rFonts w:ascii="Times New Roman" w:hAnsi="Times New Roman"/>
          <w:sz w:val="28"/>
          <w:szCs w:val="28"/>
        </w:rPr>
        <w:t>О</w:t>
      </w:r>
      <w:r w:rsidR="008B7E89" w:rsidRPr="00330084">
        <w:rPr>
          <w:rFonts w:ascii="Times New Roman" w:hAnsi="Times New Roman"/>
          <w:sz w:val="28"/>
          <w:szCs w:val="28"/>
        </w:rPr>
        <w:t xml:space="preserve">снова» подбирается для </w:t>
      </w:r>
      <w:r w:rsidR="00C51510" w:rsidRPr="00330084">
        <w:rPr>
          <w:rFonts w:ascii="Times New Roman" w:hAnsi="Times New Roman"/>
          <w:sz w:val="28"/>
          <w:szCs w:val="28"/>
        </w:rPr>
        <w:t>каждого типа кожи индивидуально</w:t>
      </w:r>
      <w:r w:rsidR="008B7E89" w:rsidRPr="00330084">
        <w:rPr>
          <w:rFonts w:ascii="Times New Roman" w:hAnsi="Times New Roman"/>
          <w:sz w:val="28"/>
          <w:szCs w:val="28"/>
        </w:rPr>
        <w:t>, поэтому она является универсальным продуктом.</w:t>
      </w:r>
    </w:p>
    <w:p w:rsidR="0047532D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Степень совместимости товара с другими товарами, использующимися потребителем.</w:t>
      </w:r>
      <w:r w:rsidR="00C51510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290F19" w:rsidRPr="00330084">
        <w:rPr>
          <w:rFonts w:ascii="Times New Roman" w:hAnsi="Times New Roman"/>
          <w:sz w:val="28"/>
          <w:szCs w:val="28"/>
        </w:rPr>
        <w:t>Консультанты советуют не сочетать продукцию компании Mary Kay с косметикой других фирм.</w:t>
      </w:r>
    </w:p>
    <w:p w:rsidR="0047532D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Технологический пак</w:t>
      </w:r>
      <w:r w:rsidR="00AF6F89" w:rsidRPr="00330084">
        <w:rPr>
          <w:rFonts w:ascii="Times New Roman" w:hAnsi="Times New Roman"/>
          <w:b/>
          <w:sz w:val="28"/>
          <w:szCs w:val="28"/>
        </w:rPr>
        <w:t>ет (набор сопутствующих товаров</w:t>
      </w:r>
      <w:r w:rsidRPr="00330084">
        <w:rPr>
          <w:rFonts w:ascii="Times New Roman" w:hAnsi="Times New Roman"/>
          <w:b/>
          <w:sz w:val="28"/>
          <w:szCs w:val="28"/>
        </w:rPr>
        <w:t>).</w:t>
      </w:r>
      <w:r w:rsidR="00290F19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56265E" w:rsidRPr="00330084">
        <w:rPr>
          <w:rFonts w:ascii="Times New Roman" w:hAnsi="Times New Roman"/>
          <w:sz w:val="28"/>
          <w:szCs w:val="28"/>
        </w:rPr>
        <w:t>Обезжиренное средство для снятия косметики с глаз, система по уходу за губами.</w:t>
      </w:r>
    </w:p>
    <w:p w:rsidR="0056265E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Характеристика влияния товара на здоровье потребителя.</w:t>
      </w:r>
      <w:r w:rsidR="0056265E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56265E" w:rsidRPr="00330084">
        <w:rPr>
          <w:rFonts w:ascii="Times New Roman" w:hAnsi="Times New Roman"/>
          <w:sz w:val="28"/>
          <w:szCs w:val="28"/>
        </w:rPr>
        <w:t>Косметика некомедогенна, прошла проверку на раздражимость кожи аллергенность в независимой исследовательской лаборатории под руководством ведущих дерматологов, безопасна для чувствительной кожи.</w:t>
      </w:r>
    </w:p>
    <w:p w:rsidR="003D0FE8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Соответствие</w:t>
      </w:r>
      <w:r w:rsidR="00330084">
        <w:rPr>
          <w:rFonts w:ascii="Times New Roman" w:hAnsi="Times New Roman"/>
          <w:b/>
          <w:sz w:val="28"/>
          <w:szCs w:val="28"/>
        </w:rPr>
        <w:t xml:space="preserve"> </w:t>
      </w:r>
      <w:r w:rsidRPr="00330084">
        <w:rPr>
          <w:rFonts w:ascii="Times New Roman" w:hAnsi="Times New Roman"/>
          <w:b/>
          <w:sz w:val="28"/>
          <w:szCs w:val="28"/>
        </w:rPr>
        <w:t>стандартам, нормативным актам.</w:t>
      </w:r>
      <w:r w:rsidR="0056265E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3D0FE8" w:rsidRPr="00330084">
        <w:rPr>
          <w:rFonts w:ascii="Times New Roman" w:hAnsi="Times New Roman"/>
          <w:sz w:val="28"/>
          <w:szCs w:val="28"/>
        </w:rPr>
        <w:t>Вся косметика отвечает стандартам качества, принятым фармацевтической индустрии, более строгим, чем в косметической отрасли.</w:t>
      </w:r>
    </w:p>
    <w:p w:rsidR="005442FC" w:rsidRPr="00330084" w:rsidRDefault="0047532D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Уровень качества.</w:t>
      </w:r>
      <w:r w:rsidR="0056265E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292C2C" w:rsidRPr="00330084">
        <w:rPr>
          <w:rFonts w:ascii="Times New Roman" w:hAnsi="Times New Roman"/>
          <w:sz w:val="28"/>
          <w:szCs w:val="28"/>
        </w:rPr>
        <w:t>Существует</w:t>
      </w:r>
      <w:r w:rsidR="0056265E" w:rsidRPr="00330084">
        <w:rPr>
          <w:rFonts w:ascii="Times New Roman" w:hAnsi="Times New Roman"/>
          <w:sz w:val="28"/>
          <w:szCs w:val="28"/>
        </w:rPr>
        <w:t xml:space="preserve"> единый стандарт Mary Kay, по которому создают</w:t>
      </w:r>
      <w:r w:rsidR="00292C2C" w:rsidRPr="00330084">
        <w:rPr>
          <w:rFonts w:ascii="Times New Roman" w:hAnsi="Times New Roman"/>
          <w:sz w:val="28"/>
          <w:szCs w:val="28"/>
        </w:rPr>
        <w:t>ся</w:t>
      </w:r>
      <w:r w:rsidR="0056265E" w:rsidRPr="00330084">
        <w:rPr>
          <w:rFonts w:ascii="Times New Roman" w:hAnsi="Times New Roman"/>
          <w:sz w:val="28"/>
          <w:szCs w:val="28"/>
        </w:rPr>
        <w:t xml:space="preserve"> все средства</w:t>
      </w:r>
      <w:r w:rsidR="00292C2C" w:rsidRPr="00330084">
        <w:rPr>
          <w:rFonts w:ascii="Times New Roman" w:hAnsi="Times New Roman"/>
          <w:sz w:val="28"/>
          <w:szCs w:val="28"/>
        </w:rPr>
        <w:t>, что позволяет потребителю быть уверенным в высочайших стандартах качества, безопасности и эффективности, вне зависимости от того, где данная продукция была произведена.</w:t>
      </w:r>
    </w:p>
    <w:p w:rsidR="0047532D" w:rsidRPr="00330084" w:rsidRDefault="00292C2C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 xml:space="preserve">Упаковка </w:t>
      </w:r>
      <w:r w:rsidR="0047532D" w:rsidRPr="00330084">
        <w:rPr>
          <w:rFonts w:ascii="Times New Roman" w:hAnsi="Times New Roman"/>
          <w:b/>
          <w:sz w:val="28"/>
          <w:szCs w:val="28"/>
        </w:rPr>
        <w:t>товара</w:t>
      </w:r>
      <w:r w:rsidRPr="00330084">
        <w:rPr>
          <w:rFonts w:ascii="Times New Roman" w:hAnsi="Times New Roman"/>
          <w:b/>
          <w:sz w:val="28"/>
          <w:szCs w:val="28"/>
        </w:rPr>
        <w:t xml:space="preserve">. </w:t>
      </w:r>
      <w:r w:rsidRPr="00330084">
        <w:rPr>
          <w:rFonts w:ascii="Times New Roman" w:hAnsi="Times New Roman"/>
          <w:sz w:val="28"/>
          <w:szCs w:val="28"/>
        </w:rPr>
        <w:t>Используется первичная и вторичная упаковка. Первичная упаковка – тюбик, баночка, в которой хранится продукция. Материал для неё и дизайн тщательно подбираются, чтобы полностью соответствовать органолептическим свойствам и обеспечить максимальные удобства её использования. Вторичная упаковка – бумажная коробочка, в которую вложена продукция в первичной упаковке.</w:t>
      </w:r>
    </w:p>
    <w:p w:rsidR="001154C0" w:rsidRPr="00330084" w:rsidRDefault="00D84F30" w:rsidP="00330084">
      <w:pPr>
        <w:numPr>
          <w:ilvl w:val="0"/>
          <w:numId w:val="8"/>
        </w:numPr>
        <w:tabs>
          <w:tab w:val="left" w:pos="482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Качество инструкции к товару</w:t>
      </w:r>
      <w:r w:rsidR="0047532D" w:rsidRPr="00330084">
        <w:rPr>
          <w:rFonts w:ascii="Times New Roman" w:hAnsi="Times New Roman"/>
          <w:b/>
          <w:sz w:val="28"/>
          <w:szCs w:val="28"/>
        </w:rPr>
        <w:t>.</w:t>
      </w:r>
      <w:r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К продукции прилагается исчерпывающая и понятная инструкция по применению, кроме того потребитель может узнать всю необходимую информацию у своего консультанта, либо на сайте.</w:t>
      </w:r>
    </w:p>
    <w:p w:rsidR="00CD3064" w:rsidRPr="00330084" w:rsidRDefault="00CD3064" w:rsidP="00330084">
      <w:pPr>
        <w:tabs>
          <w:tab w:val="left" w:pos="482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Ценовые характеристики.</w:t>
      </w:r>
    </w:p>
    <w:p w:rsidR="00B35A83" w:rsidRPr="00330084" w:rsidRDefault="008A60F7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Цена на товар устойчивая, долговременная.</w:t>
      </w:r>
      <w:r w:rsidR="001154C0" w:rsidRP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Платёж совершается непосредственно через консультантов по крас</w:t>
      </w:r>
      <w:r w:rsidR="008D610C" w:rsidRPr="00330084">
        <w:rPr>
          <w:sz w:val="28"/>
          <w:szCs w:val="28"/>
        </w:rPr>
        <w:t>оте.</w:t>
      </w:r>
      <w:r w:rsidR="000D15C3" w:rsidRPr="00330084">
        <w:rPr>
          <w:sz w:val="28"/>
          <w:szCs w:val="28"/>
        </w:rPr>
        <w:t xml:space="preserve"> </w:t>
      </w:r>
      <w:r w:rsidR="008D610C" w:rsidRPr="00330084">
        <w:rPr>
          <w:sz w:val="28"/>
          <w:szCs w:val="28"/>
        </w:rPr>
        <w:t>Приобретать товар по цене со скидкой могут клиенты, ставшие консультантами.</w:t>
      </w:r>
    </w:p>
    <w:p w:rsidR="00B35A83" w:rsidRPr="00330084" w:rsidRDefault="005F44B3" w:rsidP="00330084">
      <w:pPr>
        <w:tabs>
          <w:tab w:val="left" w:pos="482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Методы сбыта.</w:t>
      </w:r>
    </w:p>
    <w:p w:rsidR="00F61254" w:rsidRPr="00330084" w:rsidRDefault="005F44B3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Поскольку Mary Kay занимается прямыми продажами, то сбыт продукции осуществляется </w:t>
      </w:r>
      <w:r w:rsidR="003E1F05" w:rsidRPr="00330084">
        <w:rPr>
          <w:sz w:val="28"/>
          <w:szCs w:val="28"/>
        </w:rPr>
        <w:t>через консультантов, а следовательно количество сбытовых пунктов соответствует количеству консультантов.</w:t>
      </w:r>
      <w:r w:rsidR="002D131A" w:rsidRPr="00330084">
        <w:rPr>
          <w:sz w:val="28"/>
          <w:szCs w:val="28"/>
        </w:rPr>
        <w:t xml:space="preserve"> </w:t>
      </w:r>
      <w:r w:rsidR="003E1F05" w:rsidRPr="00330084">
        <w:rPr>
          <w:sz w:val="28"/>
          <w:szCs w:val="28"/>
        </w:rPr>
        <w:t>Возможность использования сбытовых сетей совместно с другими фирмами не используется.</w:t>
      </w:r>
    </w:p>
    <w:p w:rsidR="003E1F05" w:rsidRPr="00330084" w:rsidRDefault="00F61254" w:rsidP="00330084">
      <w:pPr>
        <w:tabs>
          <w:tab w:val="left" w:pos="482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Мероприятия в рамках коммуникационной политики.</w:t>
      </w:r>
    </w:p>
    <w:p w:rsidR="007E54F2" w:rsidRPr="00330084" w:rsidRDefault="00F61254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Степень активности рекламной кампании </w:t>
      </w:r>
      <w:r w:rsidR="007E54F2" w:rsidRPr="00330084">
        <w:rPr>
          <w:sz w:val="28"/>
          <w:szCs w:val="28"/>
        </w:rPr>
        <w:t>на телевиденье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находится на не очень высоком уровне. </w:t>
      </w:r>
      <w:r w:rsidR="007E54F2" w:rsidRPr="00330084">
        <w:rPr>
          <w:sz w:val="28"/>
          <w:szCs w:val="28"/>
        </w:rPr>
        <w:t>Но м</w:t>
      </w:r>
      <w:r w:rsidRPr="00330084">
        <w:rPr>
          <w:sz w:val="28"/>
          <w:szCs w:val="28"/>
        </w:rPr>
        <w:t>ожно отметить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качественный</w:t>
      </w:r>
      <w:r w:rsidR="002D131A" w:rsidRPr="00330084">
        <w:rPr>
          <w:sz w:val="28"/>
          <w:szCs w:val="28"/>
        </w:rPr>
        <w:t xml:space="preserve"> 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сделанный со вкусом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веб-сайт, на котором дана вся необходимая информация о компании и её продукции</w:t>
      </w:r>
      <w:r w:rsidR="000D15C3" w:rsidRPr="00330084">
        <w:rPr>
          <w:sz w:val="28"/>
          <w:szCs w:val="28"/>
        </w:rPr>
        <w:t>.</w:t>
      </w:r>
    </w:p>
    <w:p w:rsidR="002B7A50" w:rsidRPr="00330084" w:rsidRDefault="007E54F2" w:rsidP="00330084">
      <w:pPr>
        <w:tabs>
          <w:tab w:val="left" w:pos="482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Характеристики сервисного обслуживания</w:t>
      </w:r>
      <w:r w:rsidR="000D15C3" w:rsidRPr="00330084">
        <w:rPr>
          <w:rFonts w:ascii="Times New Roman" w:hAnsi="Times New Roman"/>
          <w:b/>
          <w:sz w:val="28"/>
          <w:szCs w:val="28"/>
        </w:rPr>
        <w:t>.</w:t>
      </w:r>
    </w:p>
    <w:p w:rsidR="007E54F2" w:rsidRPr="00330084" w:rsidRDefault="007E54F2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Уникальной особенностью сервисной политики Mary Kay является проведение бесплатных мастер-классов по красоте, которые проводятся в непринуждённой домашней обстановке для 3-6 приглашённых гостей.</w:t>
      </w:r>
    </w:p>
    <w:p w:rsidR="007E54F2" w:rsidRPr="00330084" w:rsidRDefault="002B7A5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Консультанты Mary Kay руководствуются принципом «Попробуй, прежде чем купить», который всегда привлекателен для клиентов.</w:t>
      </w:r>
    </w:p>
    <w:p w:rsidR="002B7A50" w:rsidRPr="00330084" w:rsidRDefault="002B7A5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Индивидуальная работа с клиентами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избавляет их от ненужных трат, подбирая ту продукцию, которая им идеально подходит.</w:t>
      </w:r>
    </w:p>
    <w:p w:rsidR="00F86CE4" w:rsidRPr="00330084" w:rsidRDefault="00F86CE4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Mary Kay единственная косметическая компания в мире, которая постоянно поддерживает контак</w:t>
      </w:r>
      <w:r w:rsidR="003D0FE8" w:rsidRPr="00330084">
        <w:rPr>
          <w:sz w:val="28"/>
          <w:szCs w:val="28"/>
        </w:rPr>
        <w:t>т с покупателями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после того, как он</w:t>
      </w:r>
      <w:r w:rsidR="003D0FE8" w:rsidRPr="00330084">
        <w:rPr>
          <w:sz w:val="28"/>
          <w:szCs w:val="28"/>
        </w:rPr>
        <w:t>и соверша</w:t>
      </w:r>
      <w:r w:rsidRPr="00330084">
        <w:rPr>
          <w:sz w:val="28"/>
          <w:szCs w:val="28"/>
        </w:rPr>
        <w:t>т по</w:t>
      </w:r>
      <w:r w:rsidR="003D0FE8" w:rsidRPr="00330084">
        <w:rPr>
          <w:sz w:val="28"/>
          <w:szCs w:val="28"/>
        </w:rPr>
        <w:t>купку, и не только для заключения новой сделки, но и для пресечения возникновения возможной проблемы</w:t>
      </w:r>
      <w:r w:rsidR="00BD0D54" w:rsidRPr="00330084">
        <w:rPr>
          <w:sz w:val="28"/>
          <w:szCs w:val="28"/>
        </w:rPr>
        <w:t xml:space="preserve"> (например, при необходимости </w:t>
      </w:r>
      <w:r w:rsidR="003D0FE8" w:rsidRPr="00330084">
        <w:rPr>
          <w:sz w:val="28"/>
          <w:szCs w:val="28"/>
        </w:rPr>
        <w:t>меняет продукт, на аналогичный продукт другой формулы).</w:t>
      </w:r>
    </w:p>
    <w:p w:rsidR="001154C0" w:rsidRPr="00330084" w:rsidRDefault="003D0FE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Большое значение придаётся имиджу независимого консультанта. </w:t>
      </w:r>
      <w:r w:rsidR="00EC5B41" w:rsidRPr="00330084">
        <w:rPr>
          <w:sz w:val="28"/>
          <w:szCs w:val="28"/>
        </w:rPr>
        <w:t>Все они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вежливые, ответственные, коммуникабельные</w:t>
      </w:r>
      <w:r w:rsidR="005A1E75" w:rsidRPr="00330084">
        <w:rPr>
          <w:sz w:val="28"/>
          <w:szCs w:val="28"/>
        </w:rPr>
        <w:t xml:space="preserve"> 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вызывают доверие.</w:t>
      </w:r>
    </w:p>
    <w:p w:rsidR="00330084" w:rsidRDefault="00330084" w:rsidP="0033008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bookmarkStart w:id="12" w:name="_Toc278645855"/>
      <w:bookmarkStart w:id="13" w:name="_Toc278817033"/>
    </w:p>
    <w:p w:rsidR="00A23C10" w:rsidRPr="00330084" w:rsidRDefault="00A23C10" w:rsidP="0033008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r w:rsidRPr="00330084">
        <w:rPr>
          <w:rFonts w:ascii="Times New Roman" w:hAnsi="Times New Roman" w:cs="Times New Roman"/>
          <w:i w:val="0"/>
        </w:rPr>
        <w:t>2.3 Описание и результаты проведенного маркетингового исследования рынка.</w:t>
      </w:r>
      <w:bookmarkEnd w:id="12"/>
      <w:bookmarkEnd w:id="13"/>
    </w:p>
    <w:p w:rsidR="00A23C10" w:rsidRPr="00330084" w:rsidRDefault="00A23C10" w:rsidP="003300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 Ассоциации прямых продаж (АПП) рассчитывают, что в 2010 году объем прямых продаж товаров в России увеличится на 5-10%. В 2009 году по сравнении с 2008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этот показатель увеличился с $3,4 млрд</w:t>
      </w:r>
      <w:r w:rsidR="00D8045E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 xml:space="preserve"> до $3,8 млрд. Большая часть из них - 78% приходится на косметику.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Производители косметики и парфюмерии, распространяющие свои товары методом прямых продаж, ощущают повышенное внимание со стороны потребителей. Крупнейшими с точки зрения продаж косметическими бр</w:t>
      </w:r>
      <w:r w:rsidR="00BD0D54" w:rsidRPr="00330084">
        <w:rPr>
          <w:sz w:val="28"/>
          <w:szCs w:val="28"/>
        </w:rPr>
        <w:t>е</w:t>
      </w:r>
      <w:r w:rsidRPr="00330084">
        <w:rPr>
          <w:sz w:val="28"/>
          <w:szCs w:val="28"/>
        </w:rPr>
        <w:t>ндами в России за первое полугодие 2009-го, являются американская Avon и шведская Oriflame с долями 10% и 9,7% соответственно. Немного отстаёт от них американская Mary Kay.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Для российского потребителя характерно снижение с возрастом уровня потребления декоративной косметики: для возрастной группы старше 65 этот уровень становится несоизмеримо мал (2,7%).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Россиянки отличаются от западных потребительниц тем, что более активно пользуются продукцией люксовых марок: расходы на дорогую косметику зачастую не соответствуют уровню их доходов.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Количество потребителей, регулярно покупающих к</w:t>
      </w:r>
      <w:r w:rsidR="00BD0D54" w:rsidRPr="00330084">
        <w:rPr>
          <w:sz w:val="28"/>
          <w:szCs w:val="28"/>
        </w:rPr>
        <w:t xml:space="preserve">осметику по уходу за кожей лица, </w:t>
      </w:r>
      <w:r w:rsidRPr="00330084">
        <w:rPr>
          <w:sz w:val="28"/>
          <w:szCs w:val="28"/>
        </w:rPr>
        <w:t>составляют 78% российских женщин.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Произведём сегментацию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клиентов Mary Kay на основные однородные группы по возрастному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признаку: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1) Молодёжь до 18 лет, в основном девушки, уровень дохода на семью – средний. Люди такой группы составляют примерно 8 % от общего числа потребителей. Главная цель – выглядеть неотразимо и выделяться из толпы. На решение о покупке продукции влияют родители, </w:t>
      </w:r>
      <w:r w:rsidR="00D8045E" w:rsidRPr="00330084">
        <w:rPr>
          <w:sz w:val="28"/>
          <w:szCs w:val="28"/>
        </w:rPr>
        <w:t>следовательно,</w:t>
      </w:r>
      <w:r w:rsidRPr="00330084">
        <w:rPr>
          <w:sz w:val="28"/>
          <w:szCs w:val="28"/>
        </w:rPr>
        <w:t xml:space="preserve"> важны и цена и качество, покупают ограниченное количество.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2) Молодые люди 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девушки 19 – 29 лет. </w:t>
      </w:r>
      <w:r w:rsidR="00D8045E" w:rsidRPr="00330084">
        <w:rPr>
          <w:sz w:val="28"/>
          <w:szCs w:val="28"/>
        </w:rPr>
        <w:t>У</w:t>
      </w:r>
      <w:r w:rsidRPr="00330084">
        <w:rPr>
          <w:sz w:val="28"/>
          <w:szCs w:val="28"/>
        </w:rPr>
        <w:t xml:space="preserve">ровень дохода средний или выше среднего. Люди такой группы составляют примерно </w:t>
      </w:r>
      <w:r w:rsidR="00C33F6C" w:rsidRPr="00330084">
        <w:rPr>
          <w:sz w:val="28"/>
          <w:szCs w:val="28"/>
        </w:rPr>
        <w:t>20</w:t>
      </w:r>
      <w:r w:rsidRPr="00330084">
        <w:rPr>
          <w:sz w:val="28"/>
          <w:szCs w:val="28"/>
        </w:rPr>
        <w:t xml:space="preserve"> % от общего числа потребителей. Главная мотивация - вести здоровый и модный образ жизни. Ищут хорошее соотношение цена-качество.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3) Женщины и мужчины 30-39 лет, с постоянным доходом</w:t>
      </w:r>
      <w:r w:rsidR="00D8045E" w:rsidRPr="00330084">
        <w:rPr>
          <w:sz w:val="28"/>
          <w:szCs w:val="28"/>
        </w:rPr>
        <w:t xml:space="preserve"> выше среднего</w:t>
      </w:r>
      <w:r w:rsidRPr="00330084">
        <w:rPr>
          <w:sz w:val="28"/>
          <w:szCs w:val="28"/>
        </w:rPr>
        <w:t>. Главная цель –</w:t>
      </w:r>
      <w:r w:rsidR="00D8045E" w:rsidRP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поддерживать свою кожу в хорошем состоянии,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выглядеть молодо и красиво</w:t>
      </w:r>
      <w:r w:rsidR="00D8045E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 xml:space="preserve"> </w:t>
      </w:r>
      <w:r w:rsidR="00D8045E" w:rsidRPr="00330084">
        <w:rPr>
          <w:sz w:val="28"/>
          <w:szCs w:val="28"/>
        </w:rPr>
        <w:t>К</w:t>
      </w:r>
      <w:r w:rsidRPr="00330084">
        <w:rPr>
          <w:sz w:val="28"/>
          <w:szCs w:val="28"/>
        </w:rPr>
        <w:t xml:space="preserve">ак правило эти люди – приверженцы дорогих марок, практически всегда больше смотрят на уровень обслуживания, чем на цену. Такие люди составляют примерно </w:t>
      </w:r>
      <w:r w:rsidR="00D8045E" w:rsidRPr="00330084">
        <w:rPr>
          <w:sz w:val="28"/>
          <w:szCs w:val="28"/>
        </w:rPr>
        <w:t>41</w:t>
      </w:r>
      <w:r w:rsidRPr="00330084">
        <w:rPr>
          <w:sz w:val="28"/>
          <w:szCs w:val="28"/>
        </w:rPr>
        <w:t xml:space="preserve"> %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от общего числа потребителей.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4) Женщины и мужчины 40 – 49 лет. Уровень дохода средний или выше среднего. Главная цель – улучшение общего состояния и вида кожи. Важны и цена, и качество. Марка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не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играет большую роль.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Составляют </w:t>
      </w:r>
      <w:r w:rsidR="00C33F6C" w:rsidRPr="00330084">
        <w:rPr>
          <w:sz w:val="28"/>
          <w:szCs w:val="28"/>
        </w:rPr>
        <w:t>21</w:t>
      </w:r>
      <w:r w:rsidRPr="00330084">
        <w:rPr>
          <w:sz w:val="28"/>
          <w:szCs w:val="28"/>
        </w:rPr>
        <w:t xml:space="preserve"> % от общего количества потребителей.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5) Люди в возрасте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от 50 лет со средним или выше среднего доходом, уделяющие внимание своей внешности, заботящиеся о своём здоровье, борющиеся с признаками старения. Составляют около 10 % от общего числа потребителей.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Среди всех потребителей Mary Kay на мужчин приходится около 7 % продукции.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Наиболее активными из потребителей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являются женщины 30-39 лет, большинство из которых совершают регулярные покупки. Спрос на товары в этом сегменте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стабилен, т.к. потребители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имеют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постоянный доход, уже сформировали свои предпочтения и стали приверженцами продукции Mary Kay. Возможен рост спроса на продукцию в связи с расширением круга постоянных потребителей.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Описание ведущих конкурентов</w:t>
      </w:r>
      <w:r w:rsidR="00C33F6C" w:rsidRPr="00330084">
        <w:rPr>
          <w:b/>
          <w:sz w:val="28"/>
          <w:szCs w:val="28"/>
        </w:rPr>
        <w:t>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Основными конкурентами Mary Kay являются Avon, Oriflame, L’Oréal, Estée Lauder.</w:t>
      </w:r>
    </w:p>
    <w:p w:rsidR="00A23C10" w:rsidRPr="00330084" w:rsidRDefault="00F269AD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1) </w:t>
      </w:r>
      <w:r w:rsidR="00A23C10" w:rsidRPr="00330084">
        <w:rPr>
          <w:sz w:val="28"/>
          <w:szCs w:val="28"/>
        </w:rPr>
        <w:t xml:space="preserve">Компания </w:t>
      </w:r>
      <w:r w:rsidR="00A23C10" w:rsidRPr="00330084">
        <w:rPr>
          <w:b/>
          <w:sz w:val="28"/>
          <w:szCs w:val="28"/>
        </w:rPr>
        <w:t>Avon</w:t>
      </w:r>
      <w:r w:rsidR="00A23C10" w:rsidRPr="00330084">
        <w:rPr>
          <w:sz w:val="28"/>
          <w:szCs w:val="28"/>
        </w:rPr>
        <w:t xml:space="preserve"> – один из мировых лидеров в области прямых продаж косметической продукции. Компания предоставляет возможность дополнительного дохода более 5 миллионам независимых Представителей более чем в 120 странах мира. Сегодня годовой оборот Компании Avon превышает 10 миллиардов долларов США.</w:t>
      </w:r>
    </w:p>
    <w:p w:rsid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Ежегодно Avon предлагает российским покупателям сотни новинок,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представленных наименованиями декоративной косметики, парфюмерии, средств по уходу за кожей лица, тела и волосами, а также бижутерии и аксессуаров. Новейшие технологии и соблюдение современных мировых стандартов гарантируют высокое качество продукции. </w:t>
      </w:r>
      <w:r w:rsidR="00330084">
        <w:rPr>
          <w:sz w:val="28"/>
          <w:szCs w:val="28"/>
        </w:rPr>
        <w:t xml:space="preserve"> 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Благотворительная программа компании Avon «Вместе против рака груди» была основана в 1992 году в Англии с целью решения острых социальных и медицинских проблем женщин. Сегодня в ней участвуют более 50 стран мира. </w:t>
      </w:r>
      <w:r w:rsidR="00572721" w:rsidRPr="00330084">
        <w:rPr>
          <w:sz w:val="28"/>
          <w:szCs w:val="28"/>
        </w:rPr>
        <w:t xml:space="preserve">Представительство </w:t>
      </w:r>
      <w:r w:rsidRPr="00330084">
        <w:rPr>
          <w:sz w:val="28"/>
          <w:szCs w:val="28"/>
        </w:rPr>
        <w:t xml:space="preserve">Avon </w:t>
      </w:r>
      <w:r w:rsidR="00572721" w:rsidRPr="00330084">
        <w:rPr>
          <w:sz w:val="28"/>
          <w:szCs w:val="28"/>
        </w:rPr>
        <w:t xml:space="preserve">в </w:t>
      </w:r>
      <w:r w:rsidRPr="00330084">
        <w:rPr>
          <w:sz w:val="28"/>
          <w:szCs w:val="28"/>
        </w:rPr>
        <w:t>Росси</w:t>
      </w:r>
      <w:r w:rsidR="00572721" w:rsidRPr="00330084">
        <w:rPr>
          <w:sz w:val="28"/>
          <w:szCs w:val="28"/>
        </w:rPr>
        <w:t>и</w:t>
      </w:r>
      <w:r w:rsidRPr="00330084">
        <w:rPr>
          <w:sz w:val="28"/>
          <w:szCs w:val="28"/>
        </w:rPr>
        <w:t xml:space="preserve"> присоединил</w:t>
      </w:r>
      <w:r w:rsidR="00572721" w:rsidRPr="00330084">
        <w:rPr>
          <w:sz w:val="28"/>
          <w:szCs w:val="28"/>
        </w:rPr>
        <w:t>о</w:t>
      </w:r>
      <w:r w:rsidRPr="00330084">
        <w:rPr>
          <w:sz w:val="28"/>
          <w:szCs w:val="28"/>
        </w:rPr>
        <w:t>сь к благотворительной инициативе «Вместе против рака груди» в 2002 году.</w:t>
      </w:r>
      <w:r w:rsidR="001154C0" w:rsidRP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 xml:space="preserve">По результатам исследования издания “Financial Times”, </w:t>
      </w:r>
      <w:r w:rsidR="00AE7A99" w:rsidRPr="00330084">
        <w:rPr>
          <w:sz w:val="28"/>
          <w:szCs w:val="28"/>
        </w:rPr>
        <w:t>к</w:t>
      </w:r>
      <w:r w:rsidRPr="00330084">
        <w:rPr>
          <w:sz w:val="28"/>
          <w:szCs w:val="28"/>
        </w:rPr>
        <w:t>омпания Avon, так же как и Mary Kay входит в список “100 самых влиятельных мировых брендов”.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Ценовая категория в которую попадает косметика и парфюмерия «Avon» является средней, то есть потребители относятся к крупному сегменту рынка, интенсивно стремящихся попасть в сектор среднего класса. Согласно ценовой политики компании потребителям представлены несколько линий продукции различных ценовых категорий, но не выходящих за рамки «среднего уровня дороговизны».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Для различных тонов декоративной косметики маркетологи подбирают очень красивые названия, наподобие: «сливочный десерт», «розовый шелк», «сияющий бриллиант». Это вызывает приятные ассоциации и дополнительно стимулирует на покупки. Большая часть декоративной косметики мало отличается ценой и качеством от аналогичной продукции конкурентов внутри конкретного сегмента рынка.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Еще два пр</w:t>
      </w:r>
      <w:r w:rsidR="00AE7A99" w:rsidRPr="00330084">
        <w:rPr>
          <w:sz w:val="28"/>
          <w:szCs w:val="28"/>
        </w:rPr>
        <w:t xml:space="preserve">иятных бонуса: скидки и подарки. </w:t>
      </w:r>
      <w:r w:rsidRPr="00330084">
        <w:rPr>
          <w:sz w:val="28"/>
          <w:szCs w:val="28"/>
        </w:rPr>
        <w:t>Ежемесячно тщательно планируемые акции по специальным предложениям и накоплению бонусов привлекает все большее количество людей к приобретению косметики вышеупомянутой фирмы.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 рекламной компании Avon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приняли участие звезды кинофильма "Любовь в большом городе" - Алексей Чадов, Вера Брежнева, Светлана Ходченкова, Владимир Зеленский.</w:t>
      </w:r>
    </w:p>
    <w:p w:rsidR="00A23C10" w:rsidRPr="00330084" w:rsidRDefault="00F269AD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>2)</w:t>
      </w:r>
      <w:r w:rsidRPr="00330084">
        <w:rPr>
          <w:sz w:val="28"/>
          <w:szCs w:val="28"/>
        </w:rPr>
        <w:t xml:space="preserve"> </w:t>
      </w:r>
      <w:r w:rsidR="00A23C10" w:rsidRPr="00330084">
        <w:rPr>
          <w:sz w:val="28"/>
          <w:szCs w:val="28"/>
        </w:rPr>
        <w:t xml:space="preserve">Компания </w:t>
      </w:r>
      <w:r w:rsidR="00A23C10" w:rsidRPr="00330084">
        <w:rPr>
          <w:b/>
          <w:sz w:val="28"/>
          <w:szCs w:val="28"/>
        </w:rPr>
        <w:t>Oriflame</w:t>
      </w:r>
      <w:r w:rsidR="00330084">
        <w:rPr>
          <w:sz w:val="28"/>
          <w:szCs w:val="28"/>
        </w:rPr>
        <w:t xml:space="preserve"> </w:t>
      </w:r>
      <w:r w:rsidR="00A23C10" w:rsidRPr="00330084">
        <w:rPr>
          <w:sz w:val="28"/>
          <w:szCs w:val="28"/>
        </w:rPr>
        <w:t>сегодня является международным косметическим концерном, который имеет представительства в 62 странах, в 13 из них по франчайзингу. Поклонниками натуральной шведской косметики являются около 3,3 миллионов консультантов по всему миру, которые обеспечивают ежегодный объем продаж в 1,3 миллиарда евро. Ассортимент продукции насчитывает 950 единиц.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 команде научно-исследовательского центра Oriflame работают около 100 ученых и экспертов. Компания владеет 5 собственными фабриками в Швеции, Польше, Китае, России и Индии.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Oriflame занимается благотворительными проектами как соучредитель Международного детского фонда. Акции компании котируются на фондовой бирже OMX Nordic Exchange.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Фирма специализируется на производстве натуральной косметики. В состав продуктов, по словам производителя, входят обогащенные витаминные комплексы, вытяжки из зародышей пшеницы, насыщенные витамином «Е», концентраты, полученные из алоэ, календулы, ромашки и других, полезных для кожи растений.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Вся продукция проходит многоуровневую систему тестов, предусматривающих опыты на устойчивость к смене температур, группу микробиологических тестов и другие. Косметика </w:t>
      </w:r>
      <w:r w:rsidR="00D31071" w:rsidRPr="00330084">
        <w:rPr>
          <w:sz w:val="28"/>
          <w:szCs w:val="28"/>
        </w:rPr>
        <w:t>Oriflame</w:t>
      </w:r>
      <w:r w:rsidRPr="00330084">
        <w:rPr>
          <w:sz w:val="28"/>
          <w:szCs w:val="28"/>
        </w:rPr>
        <w:t xml:space="preserve"> относится к недорогой косметической линии, поэтому она всем будет по карману. Огромным плюсом при этом, конечно, является прямая доставка товара покупателю.</w:t>
      </w:r>
    </w:p>
    <w:p w:rsidR="00552C21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Для рекламы продукции компания приглашает только известных личностей той страны, в которой распространяется каталог. Так, на страницах российских выпусков часто можно увидеть знакомые лица Дементьевой, Будиной, Бондарчука, Плющенко и многих других.</w:t>
      </w:r>
    </w:p>
    <w:p w:rsidR="00A23C10" w:rsidRPr="00330084" w:rsidRDefault="00F269AD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 xml:space="preserve">3) </w:t>
      </w:r>
      <w:r w:rsidR="00A23C10" w:rsidRPr="00330084">
        <w:rPr>
          <w:b/>
          <w:sz w:val="28"/>
          <w:szCs w:val="28"/>
        </w:rPr>
        <w:t>Estée Lauder Companies Inc</w:t>
      </w:r>
      <w:r w:rsidR="001154C0" w:rsidRPr="00330084">
        <w:rPr>
          <w:sz w:val="28"/>
          <w:szCs w:val="28"/>
        </w:rPr>
        <w:t xml:space="preserve"> </w:t>
      </w:r>
      <w:r w:rsidR="00A23C10" w:rsidRPr="00330084">
        <w:rPr>
          <w:sz w:val="28"/>
          <w:szCs w:val="28"/>
        </w:rPr>
        <w:t>— американская компания, известный производитель косметики и парфюмерии. Штаб-квартира компании расположена в Нью-Йорке.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Компания производит парфюмерные и косметические товары под 28 марками, включая Estee Lauder, Clinique, Tommy Hilfiger, M·A·C, Donna Karan, American Beauty.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Общая численность персонала — 32 тыс. Выручка компании за 2009 финансовый год, закончившийся 30 июня 2009 года, составила $7,32 млрд, чистая прибыль — $218,4 млн.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Только самые востребованные супермодели представляли марку: Карен Грэм, Уиллоу Бэй, Паулина Порижкова, а сегодня Констанс Яблонски, Лю Вен, Элизабет Хёрли, Каролин Мерфи и Хилари Рода.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Основанная в 1946 году корпорация Estée Lauder пользуется всемирной известностью благодаря передовым технологиям и инновационным открытиям, лежащим в основе создания изысканной продукции класса люкс. В активе компании – высочайшие стандарты качества, стратегические научные исследования и обязательное тестирование продукции. Продукция Estée Lauder представлена в лучших магазинах.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Марка Estée Lauder уже много лет участвует в Кампании и поддерживает работу Фонда исследований рака молочной железы.</w:t>
      </w:r>
    </w:p>
    <w:p w:rsidR="00A23C10" w:rsidRPr="00330084" w:rsidRDefault="00F269AD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b/>
          <w:sz w:val="28"/>
          <w:szCs w:val="28"/>
        </w:rPr>
        <w:t xml:space="preserve">4) </w:t>
      </w:r>
      <w:r w:rsidR="00A23C10" w:rsidRPr="00330084">
        <w:rPr>
          <w:b/>
          <w:sz w:val="28"/>
          <w:szCs w:val="28"/>
        </w:rPr>
        <w:t>L’Oréal</w:t>
      </w:r>
      <w:r w:rsidR="00A23C10" w:rsidRPr="00330084">
        <w:rPr>
          <w:sz w:val="28"/>
          <w:szCs w:val="28"/>
        </w:rPr>
        <w:t xml:space="preserve"> — французская компания, один из лидеров мирового рынка парфюмерии и косметики. Штаб-квартира — в коммуне Клиши-ла-Гаренн в пригороде Парижа. Компания представлена в 130 странах мира.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L’Oréal производит косметику, духи и средства по уходу за кожей и волосами 23 мировых брендов, ежегодный объем продаж каждого из которых превышает 50 млн</w:t>
      </w:r>
      <w:r w:rsidR="00D31071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 xml:space="preserve"> евро. Общий объем продаж в </w:t>
      </w:r>
      <w:smartTag w:uri="urn:schemas-microsoft-com:office:smarttags" w:element="metricconverter">
        <w:smartTagPr>
          <w:attr w:name="ProductID" w:val="2009 г"/>
        </w:smartTagPr>
        <w:r w:rsidRPr="00330084">
          <w:rPr>
            <w:sz w:val="28"/>
            <w:szCs w:val="28"/>
          </w:rPr>
          <w:t>2009 г</w:t>
        </w:r>
      </w:smartTag>
      <w:r w:rsidRPr="00330084">
        <w:rPr>
          <w:sz w:val="28"/>
          <w:szCs w:val="28"/>
        </w:rPr>
        <w:t xml:space="preserve"> составил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17,5 млрд</w:t>
      </w:r>
      <w:r w:rsidR="00D31071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 xml:space="preserve"> евро.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Компания ведёт значительные исследования в области дерматологии, фармацевтики и нанотехнологий, но подвергается критике «зелёных», ввиду использования тестов на животных. На сентябрь 2010 года у компании было 38 заводов. Общая численность персонала — свыше 64 000 человек.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Под патронажем компании L’Oréal в Торонто два раза в год проводится канадская неделя моды L’Oréal Fashion Week.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 сентябре 2010 года L’Oréal открыла фабрику в Калужской области России</w:t>
      </w:r>
      <w:r w:rsidR="00D31071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 xml:space="preserve"> Предприятие стоимостью 26 млн</w:t>
      </w:r>
      <w:r w:rsidR="00D31071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 xml:space="preserve"> евро и со штатом 300 человек специализируется на производстве шампуней и других средств по уходу за волосами. Планируемая производительность — 120 млн</w:t>
      </w:r>
      <w:r w:rsidR="00D31071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 xml:space="preserve"> единиц готовой продукции в год.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Продажи компании в России в 2009 году составили 563 млн</w:t>
      </w:r>
      <w:r w:rsidR="00D31071" w:rsidRPr="00330084">
        <w:rPr>
          <w:sz w:val="28"/>
          <w:szCs w:val="28"/>
        </w:rPr>
        <w:t>.</w:t>
      </w:r>
      <w:r w:rsidRPr="00330084">
        <w:rPr>
          <w:sz w:val="28"/>
          <w:szCs w:val="28"/>
        </w:rPr>
        <w:t xml:space="preserve"> евро.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L'Oréal – яркий пример компании, использующей знаменитостей для раскрутки своих брендов. В рекламе L'Oréal участвуют одновременно порядка 15–20 красивейших женщин планеты – топ-моделей, певиц и киноактрис. Знаменитая фраза «Ведь я этого достойна» используется в рекламе L'Oréal на протяжении почти 40 лет.</w:t>
      </w:r>
    </w:p>
    <w:p w:rsidR="00A23C10" w:rsidRPr="00330084" w:rsidRDefault="00A23C10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L'Oreal расходует на рекламу и маркетинг до 30 процентов выручки в отличие от конкурентов, которые тратят на продвижение своей продукции только четверть прибылей.</w:t>
      </w:r>
    </w:p>
    <w:p w:rsidR="00EF5A19" w:rsidRPr="00330084" w:rsidRDefault="00EF5A1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412E74" w:rsidRPr="00330084" w:rsidRDefault="00330084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4" w:name="_Toc278645856"/>
      <w:bookmarkStart w:id="15" w:name="_Toc278817034"/>
      <w:r w:rsidR="00412E74" w:rsidRPr="00330084">
        <w:rPr>
          <w:b/>
          <w:sz w:val="28"/>
          <w:szCs w:val="28"/>
        </w:rPr>
        <w:t>2.4 Оценка уровня конкурентоспособности товара</w:t>
      </w:r>
      <w:bookmarkEnd w:id="14"/>
      <w:bookmarkEnd w:id="15"/>
    </w:p>
    <w:p w:rsidR="00913311" w:rsidRPr="002E2183" w:rsidRDefault="00913311" w:rsidP="00913311">
      <w:pPr>
        <w:ind w:firstLine="709"/>
        <w:rPr>
          <w:color w:val="FFFFFF"/>
          <w:sz w:val="28"/>
          <w:szCs w:val="28"/>
        </w:rPr>
      </w:pPr>
      <w:r w:rsidRPr="002E2183">
        <w:rPr>
          <w:color w:val="FFFFFF"/>
          <w:sz w:val="28"/>
          <w:szCs w:val="28"/>
        </w:rPr>
        <w:t>маркетинговый ценовая политика товарная</w:t>
      </w:r>
    </w:p>
    <w:p w:rsidR="00706B65" w:rsidRPr="00330084" w:rsidRDefault="00412E74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В результате проведенного маркетингового исследования </w:t>
      </w:r>
      <w:r w:rsidR="00EB31D1" w:rsidRPr="00330084">
        <w:rPr>
          <w:sz w:val="28"/>
          <w:szCs w:val="28"/>
        </w:rPr>
        <w:t>составлена таблица. Для каждой из характеристик была определена максимально возможная степень воплощения или, другими словами, обозначен идеальный товар, полностью отвечающий ожиданиям потребителей. Оценка воплощения каждого свойства товаром Mary Kay</w:t>
      </w:r>
      <w:r w:rsidR="00330084">
        <w:rPr>
          <w:sz w:val="28"/>
          <w:szCs w:val="28"/>
        </w:rPr>
        <w:t xml:space="preserve"> </w:t>
      </w:r>
      <w:r w:rsidR="00EB31D1" w:rsidRPr="00330084">
        <w:rPr>
          <w:sz w:val="28"/>
          <w:szCs w:val="28"/>
        </w:rPr>
        <w:t>и товарами конкурирующих компаний представлена в таблице.</w:t>
      </w:r>
    </w:p>
    <w:p w:rsidR="00706B65" w:rsidRPr="00330084" w:rsidRDefault="00706B65" w:rsidP="0033008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33"/>
        <w:gridCol w:w="761"/>
        <w:gridCol w:w="1038"/>
        <w:gridCol w:w="1366"/>
        <w:gridCol w:w="949"/>
        <w:gridCol w:w="1165"/>
      </w:tblGrid>
      <w:tr w:rsidR="00706B65" w:rsidRPr="00330084" w:rsidTr="002E2183">
        <w:trPr>
          <w:trHeight w:val="640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Mary Kay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552C21" w:rsidP="00330084">
            <w:r w:rsidRPr="00330084">
              <w:t>Avon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Oriflame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Estée Lauder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L’Oréal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552C21" w:rsidP="00330084">
            <w:r w:rsidRPr="00330084">
              <w:t xml:space="preserve">Степень </w:t>
            </w:r>
            <w:r w:rsidR="00706B65" w:rsidRPr="00330084">
              <w:t>важности</w:t>
            </w:r>
          </w:p>
        </w:tc>
      </w:tr>
      <w:tr w:rsidR="00706B65" w:rsidRPr="00330084" w:rsidTr="002E2183">
        <w:trPr>
          <w:trHeight w:val="416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Эффективност</w:t>
            </w:r>
            <w:r w:rsidR="00552C21" w:rsidRPr="00330084">
              <w:t>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552C21" w:rsidP="00330084">
            <w:r w:rsidRPr="00330084">
              <w:t>5</w:t>
            </w:r>
          </w:p>
        </w:tc>
      </w:tr>
      <w:tr w:rsidR="00706B65" w:rsidRPr="00330084" w:rsidTr="002E2183">
        <w:trPr>
          <w:trHeight w:val="137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Безопасность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552C21" w:rsidP="00330084">
            <w:r w:rsidRPr="00330084">
              <w:t>5</w:t>
            </w:r>
          </w:p>
        </w:tc>
      </w:tr>
      <w:tr w:rsidR="00706B65" w:rsidRPr="00330084" w:rsidTr="002E2183">
        <w:trPr>
          <w:trHeight w:val="200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Торговая марка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552C21" w:rsidP="00330084">
            <w:r w:rsidRPr="00330084">
              <w:t>3</w:t>
            </w:r>
          </w:p>
        </w:tc>
      </w:tr>
      <w:tr w:rsidR="00706B65" w:rsidRPr="00330084" w:rsidTr="002E2183">
        <w:trPr>
          <w:trHeight w:val="262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Цена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414EAE" w:rsidP="00330084">
            <w:r w:rsidRPr="00330084">
              <w:t>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552C21" w:rsidP="00330084">
            <w:r w:rsidRPr="00330084">
              <w:t>4</w:t>
            </w:r>
          </w:p>
        </w:tc>
      </w:tr>
      <w:tr w:rsidR="00706B65" w:rsidRPr="00330084" w:rsidTr="002E2183">
        <w:trPr>
          <w:trHeight w:val="351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Наличие скидок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552C21" w:rsidP="00330084">
            <w:r w:rsidRPr="00330084">
              <w:t>3</w:t>
            </w:r>
          </w:p>
        </w:tc>
      </w:tr>
      <w:tr w:rsidR="00706B65" w:rsidRPr="00330084" w:rsidTr="002E2183">
        <w:trPr>
          <w:trHeight w:val="272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Дизайн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552C21" w:rsidP="00330084">
            <w:r w:rsidRPr="00330084">
              <w:t>3</w:t>
            </w:r>
          </w:p>
        </w:tc>
      </w:tr>
      <w:tr w:rsidR="00706B65" w:rsidRPr="00330084" w:rsidTr="002E2183">
        <w:trPr>
          <w:trHeight w:val="333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DD2939" w:rsidP="00330084">
            <w:r w:rsidRPr="00330084">
              <w:t>Ассортимент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DD2939" w:rsidP="00330084">
            <w:r w:rsidRPr="00330084">
              <w:t>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DD2939" w:rsidP="00330084">
            <w:r w:rsidRPr="00330084">
              <w:t>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C37575" w:rsidP="00330084">
            <w:r w:rsidRPr="00330084"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DD2939" w:rsidP="00330084">
            <w:r w:rsidRPr="00330084"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DD2939" w:rsidP="00330084">
            <w:r w:rsidRPr="00330084">
              <w:t>3</w:t>
            </w:r>
          </w:p>
        </w:tc>
      </w:tr>
      <w:tr w:rsidR="00706B65" w:rsidRPr="00330084" w:rsidTr="002E2183">
        <w:trPr>
          <w:trHeight w:val="254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Реклама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552C21" w:rsidP="00330084">
            <w:r w:rsidRPr="00330084">
              <w:t>2</w:t>
            </w:r>
          </w:p>
        </w:tc>
      </w:tr>
      <w:tr w:rsidR="00706B65" w:rsidRPr="00330084" w:rsidTr="002E2183">
        <w:trPr>
          <w:trHeight w:val="485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Возможность вернуть товар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</w:tr>
      <w:tr w:rsidR="00706B65" w:rsidRPr="00330084" w:rsidTr="002E2183">
        <w:trPr>
          <w:trHeight w:val="640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Предпродажное обслуживание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4</w:t>
            </w:r>
          </w:p>
        </w:tc>
      </w:tr>
      <w:tr w:rsidR="00706B65" w:rsidRPr="00330084" w:rsidTr="002E2183">
        <w:trPr>
          <w:trHeight w:val="640"/>
        </w:trPr>
        <w:tc>
          <w:tcPr>
            <w:tcW w:w="2377" w:type="dxa"/>
            <w:shd w:val="clear" w:color="auto" w:fill="auto"/>
            <w:vAlign w:val="center"/>
          </w:tcPr>
          <w:p w:rsidR="00706B65" w:rsidRPr="00330084" w:rsidRDefault="00706B65" w:rsidP="00330084">
            <w:r w:rsidRPr="00330084">
              <w:t>Послепродажное обслуживание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06B65" w:rsidRPr="00330084" w:rsidRDefault="002459F3" w:rsidP="00330084">
            <w:r w:rsidRPr="00330084"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06B65" w:rsidRPr="00330084" w:rsidRDefault="003F6E42" w:rsidP="00330084">
            <w:r w:rsidRPr="00330084">
              <w:t>3</w:t>
            </w:r>
          </w:p>
        </w:tc>
      </w:tr>
    </w:tbl>
    <w:p w:rsidR="00706B65" w:rsidRPr="00330084" w:rsidRDefault="00706B65" w:rsidP="00330084">
      <w:pPr>
        <w:ind w:firstLine="709"/>
        <w:rPr>
          <w:rFonts w:ascii="Times New Roman" w:hAnsi="Times New Roman"/>
          <w:sz w:val="28"/>
          <w:szCs w:val="28"/>
        </w:rPr>
      </w:pPr>
    </w:p>
    <w:p w:rsidR="003A625A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Уровень конкурентоспособности товара мы определяли по формуле:</w:t>
      </w:r>
    </w:p>
    <w:p w:rsidR="003A625A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</w:p>
    <w:p w:rsidR="003A625A" w:rsidRPr="00330084" w:rsidRDefault="007F23DA" w:rsidP="003300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position w:val="-6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74.25pt">
            <v:imagedata r:id="rId7" o:title=""/>
          </v:shape>
        </w:pict>
      </w:r>
      <w:r w:rsidR="00330084">
        <w:rPr>
          <w:rFonts w:ascii="Times New Roman" w:hAnsi="Times New Roman"/>
          <w:b/>
          <w:sz w:val="28"/>
          <w:szCs w:val="28"/>
        </w:rPr>
        <w:t xml:space="preserve"> </w:t>
      </w:r>
      <w:r w:rsidR="00904A1D" w:rsidRPr="00330084">
        <w:rPr>
          <w:rFonts w:ascii="Times New Roman" w:hAnsi="Times New Roman"/>
          <w:sz w:val="28"/>
          <w:szCs w:val="28"/>
        </w:rPr>
        <w:t>, где</w:t>
      </w:r>
    </w:p>
    <w:p w:rsidR="003A625A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</w:p>
    <w:p w:rsidR="003A625A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К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– уровень конкурентоспособности (%);</w:t>
      </w:r>
    </w:p>
    <w:p w:rsidR="003A625A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OZ(</w:t>
      </w:r>
      <w:r w:rsidRPr="00330084">
        <w:rPr>
          <w:rFonts w:ascii="Times New Roman" w:hAnsi="Times New Roman"/>
          <w:sz w:val="28"/>
          <w:szCs w:val="28"/>
          <w:vertAlign w:val="subscript"/>
        </w:rPr>
        <w:t>i</w:t>
      </w:r>
      <w:r w:rsidRPr="00330084">
        <w:rPr>
          <w:rFonts w:ascii="Times New Roman" w:hAnsi="Times New Roman"/>
          <w:sz w:val="28"/>
          <w:szCs w:val="28"/>
        </w:rPr>
        <w:t>)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– оценка значимости (важности) i-ой характеристики товара для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потребителя;</w:t>
      </w:r>
    </w:p>
    <w:p w:rsidR="003A625A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OV(</w:t>
      </w:r>
      <w:r w:rsidRPr="00330084">
        <w:rPr>
          <w:rFonts w:ascii="Times New Roman" w:hAnsi="Times New Roman"/>
          <w:sz w:val="28"/>
          <w:szCs w:val="28"/>
          <w:vertAlign w:val="subscript"/>
        </w:rPr>
        <w:t>i</w:t>
      </w:r>
      <w:r w:rsidRPr="00330084">
        <w:rPr>
          <w:rFonts w:ascii="Times New Roman" w:hAnsi="Times New Roman"/>
          <w:sz w:val="28"/>
          <w:szCs w:val="28"/>
        </w:rPr>
        <w:t>)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– оценка воплощения i-ой характеристики товара;</w:t>
      </w:r>
    </w:p>
    <w:p w:rsidR="003A625A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МО(</w:t>
      </w:r>
      <w:r w:rsidRPr="00330084">
        <w:rPr>
          <w:rFonts w:ascii="Times New Roman" w:hAnsi="Times New Roman"/>
          <w:sz w:val="28"/>
          <w:szCs w:val="28"/>
          <w:vertAlign w:val="subscript"/>
        </w:rPr>
        <w:t>i</w:t>
      </w:r>
      <w:r w:rsidRPr="00330084">
        <w:rPr>
          <w:rFonts w:ascii="Times New Roman" w:hAnsi="Times New Roman"/>
          <w:sz w:val="28"/>
          <w:szCs w:val="28"/>
        </w:rPr>
        <w:t>)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– максимальная оценка воплощения i-ой характеристики товара</w:t>
      </w:r>
    </w:p>
    <w:p w:rsidR="003A625A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М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– количество характеристик товара.</w:t>
      </w:r>
    </w:p>
    <w:p w:rsidR="003A625A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К</w:t>
      </w:r>
      <w:r w:rsidRPr="00330084">
        <w:rPr>
          <w:rFonts w:ascii="Times New Roman" w:hAnsi="Times New Roman"/>
          <w:sz w:val="28"/>
          <w:szCs w:val="28"/>
          <w:vertAlign w:val="subscript"/>
        </w:rPr>
        <w:t>Mary Kay</w:t>
      </w:r>
      <w:r w:rsidR="00035221" w:rsidRPr="00330084">
        <w:rPr>
          <w:rFonts w:ascii="Times New Roman" w:hAnsi="Times New Roman"/>
          <w:sz w:val="28"/>
          <w:szCs w:val="28"/>
        </w:rPr>
        <w:t xml:space="preserve"> </w:t>
      </w:r>
      <w:r w:rsidR="00695896" w:rsidRPr="00330084">
        <w:rPr>
          <w:rFonts w:ascii="Times New Roman" w:hAnsi="Times New Roman"/>
          <w:sz w:val="28"/>
          <w:szCs w:val="28"/>
        </w:rPr>
        <w:t>=</w:t>
      </w:r>
      <w:r w:rsidR="00035221" w:rsidRPr="00330084">
        <w:rPr>
          <w:rFonts w:ascii="Times New Roman" w:hAnsi="Times New Roman"/>
          <w:sz w:val="28"/>
          <w:szCs w:val="28"/>
        </w:rPr>
        <w:t>{</w:t>
      </w:r>
      <w:r w:rsidR="00414EAE" w:rsidRPr="00330084">
        <w:rPr>
          <w:rFonts w:ascii="Times New Roman" w:hAnsi="Times New Roman"/>
          <w:sz w:val="28"/>
          <w:szCs w:val="28"/>
        </w:rPr>
        <w:t>(5∙5+5∙5+3∙4+4∙3</w:t>
      </w:r>
      <w:r w:rsidR="00695896" w:rsidRPr="00330084">
        <w:rPr>
          <w:rFonts w:ascii="Times New Roman" w:hAnsi="Times New Roman"/>
          <w:sz w:val="28"/>
          <w:szCs w:val="28"/>
        </w:rPr>
        <w:t>+3∙2+3∙5+</w:t>
      </w:r>
      <w:r w:rsidR="00DD2939" w:rsidRPr="00330084">
        <w:rPr>
          <w:rFonts w:ascii="Times New Roman" w:hAnsi="Times New Roman"/>
          <w:sz w:val="28"/>
          <w:szCs w:val="28"/>
        </w:rPr>
        <w:t>3</w:t>
      </w:r>
      <w:r w:rsidR="00695896" w:rsidRPr="00330084">
        <w:rPr>
          <w:rFonts w:ascii="Times New Roman" w:hAnsi="Times New Roman"/>
          <w:sz w:val="28"/>
          <w:szCs w:val="28"/>
        </w:rPr>
        <w:t>∙</w:t>
      </w:r>
      <w:r w:rsidR="00DD2939" w:rsidRPr="00330084">
        <w:rPr>
          <w:rFonts w:ascii="Times New Roman" w:hAnsi="Times New Roman"/>
          <w:sz w:val="28"/>
          <w:szCs w:val="28"/>
        </w:rPr>
        <w:t>3</w:t>
      </w:r>
      <w:r w:rsidR="00695896" w:rsidRPr="00330084">
        <w:rPr>
          <w:rFonts w:ascii="Times New Roman" w:hAnsi="Times New Roman"/>
          <w:sz w:val="28"/>
          <w:szCs w:val="28"/>
        </w:rPr>
        <w:t>+2∙3+4∙5+4∙5+3∙5)</w:t>
      </w:r>
      <w:r w:rsidR="00035221" w:rsidRPr="00330084">
        <w:rPr>
          <w:rFonts w:ascii="Times New Roman" w:hAnsi="Times New Roman"/>
          <w:sz w:val="28"/>
          <w:szCs w:val="28"/>
        </w:rPr>
        <w:t xml:space="preserve"> </w:t>
      </w:r>
      <w:r w:rsidR="00695896" w:rsidRPr="00330084">
        <w:rPr>
          <w:rFonts w:ascii="Times New Roman" w:hAnsi="Times New Roman"/>
          <w:b/>
          <w:sz w:val="28"/>
          <w:szCs w:val="28"/>
        </w:rPr>
        <w:t>/</w:t>
      </w:r>
      <w:r w:rsidR="00035221" w:rsidRPr="00330084">
        <w:rPr>
          <w:rFonts w:ascii="Times New Roman" w:hAnsi="Times New Roman"/>
          <w:b/>
          <w:sz w:val="28"/>
          <w:szCs w:val="28"/>
        </w:rPr>
        <w:t xml:space="preserve"> </w:t>
      </w:r>
      <w:r w:rsidR="00695896" w:rsidRPr="00330084">
        <w:rPr>
          <w:rFonts w:ascii="Times New Roman" w:hAnsi="Times New Roman"/>
          <w:sz w:val="28"/>
          <w:szCs w:val="28"/>
        </w:rPr>
        <w:t>5(5+5+3+4+3+3+2+2+4+4+3</w:t>
      </w:r>
      <w:r w:rsidR="00035221" w:rsidRPr="00330084">
        <w:rPr>
          <w:rFonts w:ascii="Times New Roman" w:hAnsi="Times New Roman"/>
          <w:sz w:val="28"/>
          <w:szCs w:val="28"/>
        </w:rPr>
        <w:t>)}</w:t>
      </w:r>
      <w:r w:rsidR="00035221" w:rsidRPr="00330084">
        <w:rPr>
          <w:rFonts w:ascii="Times New Roman" w:hAnsi="Times New Roman"/>
          <w:b/>
          <w:sz w:val="28"/>
          <w:szCs w:val="28"/>
        </w:rPr>
        <w:t>∙</w:t>
      </w:r>
      <w:r w:rsidR="00035221" w:rsidRPr="00330084">
        <w:rPr>
          <w:rFonts w:ascii="Times New Roman" w:hAnsi="Times New Roman"/>
          <w:sz w:val="28"/>
          <w:szCs w:val="28"/>
        </w:rPr>
        <w:t xml:space="preserve">100% = </w:t>
      </w:r>
      <w:r w:rsidR="00035221" w:rsidRPr="00330084">
        <w:rPr>
          <w:rFonts w:ascii="Times New Roman" w:hAnsi="Times New Roman"/>
          <w:b/>
          <w:sz w:val="28"/>
          <w:szCs w:val="28"/>
        </w:rPr>
        <w:t>8</w:t>
      </w:r>
      <w:r w:rsidR="00414EAE" w:rsidRPr="00330084">
        <w:rPr>
          <w:rFonts w:ascii="Times New Roman" w:hAnsi="Times New Roman"/>
          <w:b/>
          <w:sz w:val="28"/>
          <w:szCs w:val="28"/>
        </w:rPr>
        <w:t>3</w:t>
      </w:r>
      <w:r w:rsidR="00DD2939" w:rsidRPr="00330084">
        <w:rPr>
          <w:rFonts w:ascii="Times New Roman" w:hAnsi="Times New Roman"/>
          <w:b/>
          <w:sz w:val="28"/>
          <w:szCs w:val="28"/>
        </w:rPr>
        <w:t>.5</w:t>
      </w:r>
      <w:r w:rsidR="00035221" w:rsidRPr="00330084">
        <w:rPr>
          <w:rFonts w:ascii="Times New Roman" w:hAnsi="Times New Roman"/>
          <w:b/>
          <w:sz w:val="28"/>
          <w:szCs w:val="28"/>
        </w:rPr>
        <w:t>%</w:t>
      </w:r>
    </w:p>
    <w:p w:rsidR="00035221" w:rsidRPr="00330084" w:rsidRDefault="003A625A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К</w:t>
      </w:r>
      <w:r w:rsidRPr="00330084">
        <w:rPr>
          <w:rFonts w:ascii="Times New Roman" w:hAnsi="Times New Roman"/>
          <w:sz w:val="28"/>
          <w:szCs w:val="28"/>
          <w:vertAlign w:val="subscript"/>
          <w:lang w:val="fr-FR"/>
        </w:rPr>
        <w:t>Avon</w:t>
      </w:r>
      <w:r w:rsidR="00035221" w:rsidRPr="00330084">
        <w:rPr>
          <w:rFonts w:ascii="Times New Roman" w:hAnsi="Times New Roman"/>
          <w:sz w:val="28"/>
          <w:szCs w:val="28"/>
        </w:rPr>
        <w:t>={(5∙4+5∙5+3∙3+4∙5+3∙5+3∙3+</w:t>
      </w:r>
      <w:r w:rsidR="00DD2939" w:rsidRPr="00330084">
        <w:rPr>
          <w:rFonts w:ascii="Times New Roman" w:hAnsi="Times New Roman"/>
          <w:sz w:val="28"/>
          <w:szCs w:val="28"/>
        </w:rPr>
        <w:t>3</w:t>
      </w:r>
      <w:r w:rsidR="00035221" w:rsidRPr="00330084">
        <w:rPr>
          <w:rFonts w:ascii="Times New Roman" w:hAnsi="Times New Roman"/>
          <w:sz w:val="28"/>
          <w:szCs w:val="28"/>
        </w:rPr>
        <w:t>∙</w:t>
      </w:r>
      <w:r w:rsidR="00DD2939" w:rsidRPr="00330084">
        <w:rPr>
          <w:rFonts w:ascii="Times New Roman" w:hAnsi="Times New Roman"/>
          <w:sz w:val="28"/>
          <w:szCs w:val="28"/>
        </w:rPr>
        <w:t>4</w:t>
      </w:r>
      <w:r w:rsidR="00035221" w:rsidRPr="00330084">
        <w:rPr>
          <w:rFonts w:ascii="Times New Roman" w:hAnsi="Times New Roman"/>
          <w:sz w:val="28"/>
          <w:szCs w:val="28"/>
        </w:rPr>
        <w:t>+2∙5+4∙5+4∙4+3∙2)/190}</w:t>
      </w:r>
      <w:r w:rsidR="00035221" w:rsidRPr="00330084">
        <w:rPr>
          <w:rFonts w:ascii="Times New Roman" w:hAnsi="Times New Roman"/>
          <w:b/>
          <w:sz w:val="28"/>
          <w:szCs w:val="28"/>
        </w:rPr>
        <w:t>∙</w:t>
      </w:r>
      <w:r w:rsidR="00035221" w:rsidRPr="00330084">
        <w:rPr>
          <w:rFonts w:ascii="Times New Roman" w:hAnsi="Times New Roman"/>
          <w:sz w:val="28"/>
          <w:szCs w:val="28"/>
        </w:rPr>
        <w:t xml:space="preserve">100% = </w:t>
      </w:r>
      <w:r w:rsidR="00035221" w:rsidRPr="00330084">
        <w:rPr>
          <w:rFonts w:ascii="Times New Roman" w:hAnsi="Times New Roman"/>
          <w:b/>
          <w:sz w:val="28"/>
          <w:szCs w:val="28"/>
        </w:rPr>
        <w:t>8</w:t>
      </w:r>
      <w:r w:rsidR="00DD2939" w:rsidRPr="00330084">
        <w:rPr>
          <w:rFonts w:ascii="Times New Roman" w:hAnsi="Times New Roman"/>
          <w:b/>
          <w:sz w:val="28"/>
          <w:szCs w:val="28"/>
        </w:rPr>
        <w:t>3</w:t>
      </w:r>
      <w:r w:rsidR="00035221" w:rsidRPr="00330084">
        <w:rPr>
          <w:rFonts w:ascii="Times New Roman" w:hAnsi="Times New Roman"/>
          <w:b/>
          <w:sz w:val="28"/>
          <w:szCs w:val="28"/>
        </w:rPr>
        <w:t>.1%</w:t>
      </w:r>
    </w:p>
    <w:p w:rsidR="002444EE" w:rsidRPr="00330084" w:rsidRDefault="003A625A" w:rsidP="00330084">
      <w:pPr>
        <w:ind w:firstLine="709"/>
        <w:rPr>
          <w:rFonts w:ascii="Times New Roman" w:hAnsi="Times New Roman"/>
          <w:b/>
          <w:sz w:val="28"/>
          <w:szCs w:val="28"/>
          <w:vertAlign w:val="subscript"/>
        </w:rPr>
      </w:pPr>
      <w:r w:rsidRPr="00330084">
        <w:rPr>
          <w:rFonts w:ascii="Times New Roman" w:hAnsi="Times New Roman"/>
          <w:b/>
          <w:sz w:val="28"/>
          <w:szCs w:val="28"/>
        </w:rPr>
        <w:t>К</w:t>
      </w:r>
      <w:r w:rsidRPr="00330084">
        <w:rPr>
          <w:rFonts w:ascii="Times New Roman" w:hAnsi="Times New Roman"/>
          <w:sz w:val="28"/>
          <w:szCs w:val="28"/>
          <w:vertAlign w:val="subscript"/>
          <w:lang w:val="fr-FR"/>
        </w:rPr>
        <w:t>Oriflame</w:t>
      </w:r>
      <w:r w:rsidR="00035221" w:rsidRPr="00330084">
        <w:rPr>
          <w:rFonts w:ascii="Times New Roman" w:hAnsi="Times New Roman"/>
          <w:sz w:val="28"/>
          <w:szCs w:val="28"/>
        </w:rPr>
        <w:t>={(5∙4+5∙5+3∙3+4∙5+3∙5+3∙2+</w:t>
      </w:r>
      <w:r w:rsidR="00DD2939" w:rsidRPr="00330084">
        <w:rPr>
          <w:rFonts w:ascii="Times New Roman" w:hAnsi="Times New Roman"/>
          <w:sz w:val="28"/>
          <w:szCs w:val="28"/>
        </w:rPr>
        <w:t>3</w:t>
      </w:r>
      <w:r w:rsidR="00035221" w:rsidRPr="00330084">
        <w:rPr>
          <w:rFonts w:ascii="Times New Roman" w:hAnsi="Times New Roman"/>
          <w:sz w:val="28"/>
          <w:szCs w:val="28"/>
        </w:rPr>
        <w:t>∙4+2∙5+4∙5+4∙4+3∙2)/190}</w:t>
      </w:r>
      <w:r w:rsidR="00035221" w:rsidRPr="00330084">
        <w:rPr>
          <w:rFonts w:ascii="Times New Roman" w:hAnsi="Times New Roman"/>
          <w:b/>
          <w:sz w:val="28"/>
          <w:szCs w:val="28"/>
        </w:rPr>
        <w:t>∙</w:t>
      </w:r>
      <w:r w:rsidR="00035221" w:rsidRPr="00330084">
        <w:rPr>
          <w:rFonts w:ascii="Times New Roman" w:hAnsi="Times New Roman"/>
          <w:sz w:val="28"/>
          <w:szCs w:val="28"/>
        </w:rPr>
        <w:t>100% =</w:t>
      </w:r>
      <w:r w:rsidR="00DD2939" w:rsidRPr="00330084">
        <w:rPr>
          <w:rFonts w:ascii="Times New Roman" w:hAnsi="Times New Roman"/>
          <w:b/>
          <w:sz w:val="28"/>
          <w:szCs w:val="28"/>
        </w:rPr>
        <w:t>81.5</w:t>
      </w:r>
      <w:r w:rsidR="00035221" w:rsidRPr="00330084">
        <w:rPr>
          <w:rFonts w:ascii="Times New Roman" w:hAnsi="Times New Roman"/>
          <w:b/>
          <w:sz w:val="28"/>
          <w:szCs w:val="28"/>
        </w:rPr>
        <w:t>%</w:t>
      </w:r>
    </w:p>
    <w:p w:rsidR="002444EE" w:rsidRPr="00330084" w:rsidRDefault="00695896" w:rsidP="00330084">
      <w:pPr>
        <w:ind w:firstLine="709"/>
        <w:rPr>
          <w:rFonts w:ascii="Times New Roman" w:hAnsi="Times New Roman"/>
          <w:b/>
          <w:sz w:val="28"/>
          <w:szCs w:val="28"/>
          <w:vertAlign w:val="subscript"/>
        </w:rPr>
      </w:pPr>
      <w:r w:rsidRPr="00330084">
        <w:rPr>
          <w:rFonts w:ascii="Times New Roman" w:hAnsi="Times New Roman"/>
          <w:b/>
          <w:sz w:val="28"/>
          <w:szCs w:val="28"/>
        </w:rPr>
        <w:t>К</w:t>
      </w:r>
      <w:r w:rsidRPr="00330084">
        <w:rPr>
          <w:rFonts w:ascii="Times New Roman" w:hAnsi="Times New Roman"/>
          <w:sz w:val="28"/>
          <w:szCs w:val="28"/>
          <w:vertAlign w:val="subscript"/>
          <w:lang w:val="fr-FR"/>
        </w:rPr>
        <w:t>Est</w:t>
      </w:r>
      <w:r w:rsidRPr="00330084">
        <w:rPr>
          <w:rFonts w:ascii="Times New Roman" w:hAnsi="Times New Roman"/>
          <w:sz w:val="28"/>
          <w:szCs w:val="28"/>
          <w:vertAlign w:val="subscript"/>
        </w:rPr>
        <w:t>é</w:t>
      </w:r>
      <w:r w:rsidRPr="00330084">
        <w:rPr>
          <w:rFonts w:ascii="Times New Roman" w:hAnsi="Times New Roman"/>
          <w:sz w:val="28"/>
          <w:szCs w:val="28"/>
          <w:vertAlign w:val="subscript"/>
          <w:lang w:val="fr-FR"/>
        </w:rPr>
        <w:t>e</w:t>
      </w:r>
      <w:r w:rsidRPr="0033008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30084">
        <w:rPr>
          <w:rFonts w:ascii="Times New Roman" w:hAnsi="Times New Roman"/>
          <w:sz w:val="28"/>
          <w:szCs w:val="28"/>
          <w:vertAlign w:val="subscript"/>
          <w:lang w:val="fr-FR"/>
        </w:rPr>
        <w:t>Lauder</w:t>
      </w:r>
      <w:r w:rsidR="00035221" w:rsidRPr="00330084">
        <w:rPr>
          <w:rFonts w:ascii="Times New Roman" w:hAnsi="Times New Roman"/>
          <w:sz w:val="28"/>
          <w:szCs w:val="28"/>
        </w:rPr>
        <w:t>={(5∙5+5∙5+3∙4+4∙3+3∙4+3∙5+</w:t>
      </w:r>
      <w:r w:rsidR="00DD2939" w:rsidRPr="00330084">
        <w:rPr>
          <w:rFonts w:ascii="Times New Roman" w:hAnsi="Times New Roman"/>
          <w:sz w:val="28"/>
          <w:szCs w:val="28"/>
        </w:rPr>
        <w:t>3</w:t>
      </w:r>
      <w:r w:rsidR="00035221" w:rsidRPr="00330084">
        <w:rPr>
          <w:rFonts w:ascii="Times New Roman" w:hAnsi="Times New Roman"/>
          <w:sz w:val="28"/>
          <w:szCs w:val="28"/>
        </w:rPr>
        <w:t>∙</w:t>
      </w:r>
      <w:r w:rsidR="00DD2939" w:rsidRPr="00330084">
        <w:rPr>
          <w:rFonts w:ascii="Times New Roman" w:hAnsi="Times New Roman"/>
          <w:sz w:val="28"/>
          <w:szCs w:val="28"/>
        </w:rPr>
        <w:t>5</w:t>
      </w:r>
      <w:r w:rsidR="00035221" w:rsidRPr="00330084">
        <w:rPr>
          <w:rFonts w:ascii="Times New Roman" w:hAnsi="Times New Roman"/>
          <w:sz w:val="28"/>
          <w:szCs w:val="28"/>
        </w:rPr>
        <w:t>+2∙4+4∙3+4∙4+3∙1)/190}</w:t>
      </w:r>
      <w:r w:rsidR="00035221" w:rsidRPr="00330084">
        <w:rPr>
          <w:rFonts w:ascii="Times New Roman" w:hAnsi="Times New Roman"/>
          <w:b/>
          <w:sz w:val="28"/>
          <w:szCs w:val="28"/>
        </w:rPr>
        <w:t>∙</w:t>
      </w:r>
      <w:r w:rsidR="00035221" w:rsidRPr="00330084">
        <w:rPr>
          <w:rFonts w:ascii="Times New Roman" w:hAnsi="Times New Roman"/>
          <w:sz w:val="28"/>
          <w:szCs w:val="28"/>
        </w:rPr>
        <w:t>100% =</w:t>
      </w:r>
      <w:r w:rsidR="00DD2939" w:rsidRPr="00330084">
        <w:rPr>
          <w:rFonts w:ascii="Times New Roman" w:hAnsi="Times New Roman"/>
          <w:b/>
          <w:sz w:val="28"/>
          <w:szCs w:val="28"/>
        </w:rPr>
        <w:t>84</w:t>
      </w:r>
      <w:r w:rsidR="00035221" w:rsidRPr="00330084">
        <w:rPr>
          <w:rFonts w:ascii="Times New Roman" w:hAnsi="Times New Roman"/>
          <w:b/>
          <w:sz w:val="28"/>
          <w:szCs w:val="28"/>
        </w:rPr>
        <w:t>.</w:t>
      </w:r>
      <w:r w:rsidR="00DD2939" w:rsidRPr="00330084">
        <w:rPr>
          <w:rFonts w:ascii="Times New Roman" w:hAnsi="Times New Roman"/>
          <w:b/>
          <w:sz w:val="28"/>
          <w:szCs w:val="28"/>
        </w:rPr>
        <w:t>6</w:t>
      </w:r>
      <w:r w:rsidR="00035221" w:rsidRPr="00330084">
        <w:rPr>
          <w:rFonts w:ascii="Times New Roman" w:hAnsi="Times New Roman"/>
          <w:b/>
          <w:sz w:val="28"/>
          <w:szCs w:val="28"/>
        </w:rPr>
        <w:t>%</w:t>
      </w:r>
    </w:p>
    <w:p w:rsidR="003A625A" w:rsidRPr="00330084" w:rsidRDefault="003A625A" w:rsidP="00330084">
      <w:pPr>
        <w:ind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К</w:t>
      </w:r>
      <w:r w:rsidRPr="00330084">
        <w:rPr>
          <w:rFonts w:ascii="Times New Roman" w:hAnsi="Times New Roman"/>
          <w:sz w:val="28"/>
          <w:szCs w:val="28"/>
          <w:vertAlign w:val="subscript"/>
          <w:lang w:val="fr-FR"/>
        </w:rPr>
        <w:t>L</w:t>
      </w:r>
      <w:r w:rsidRPr="00330084">
        <w:rPr>
          <w:rFonts w:ascii="Times New Roman" w:hAnsi="Times New Roman"/>
          <w:sz w:val="28"/>
          <w:szCs w:val="28"/>
          <w:vertAlign w:val="subscript"/>
        </w:rPr>
        <w:t>’</w:t>
      </w:r>
      <w:r w:rsidRPr="00330084">
        <w:rPr>
          <w:rFonts w:ascii="Times New Roman" w:hAnsi="Times New Roman"/>
          <w:sz w:val="28"/>
          <w:szCs w:val="28"/>
          <w:vertAlign w:val="subscript"/>
          <w:lang w:val="fr-FR"/>
        </w:rPr>
        <w:t>Or</w:t>
      </w:r>
      <w:r w:rsidRPr="00330084">
        <w:rPr>
          <w:rFonts w:ascii="Times New Roman" w:hAnsi="Times New Roman"/>
          <w:sz w:val="28"/>
          <w:szCs w:val="28"/>
          <w:vertAlign w:val="subscript"/>
        </w:rPr>
        <w:t>é</w:t>
      </w:r>
      <w:r w:rsidRPr="00330084">
        <w:rPr>
          <w:rFonts w:ascii="Times New Roman" w:hAnsi="Times New Roman"/>
          <w:sz w:val="28"/>
          <w:szCs w:val="28"/>
          <w:vertAlign w:val="subscript"/>
          <w:lang w:val="fr-FR"/>
        </w:rPr>
        <w:t>al</w:t>
      </w:r>
      <w:r w:rsidR="00035221" w:rsidRPr="00330084">
        <w:rPr>
          <w:rFonts w:ascii="Times New Roman" w:hAnsi="Times New Roman"/>
          <w:sz w:val="28"/>
          <w:szCs w:val="28"/>
        </w:rPr>
        <w:t>={(5∙5+5∙5+3∙4+4∙4+3∙5+3∙4+</w:t>
      </w:r>
      <w:r w:rsidR="00DD2939" w:rsidRPr="00330084">
        <w:rPr>
          <w:rFonts w:ascii="Times New Roman" w:hAnsi="Times New Roman"/>
          <w:sz w:val="28"/>
          <w:szCs w:val="28"/>
        </w:rPr>
        <w:t>3</w:t>
      </w:r>
      <w:r w:rsidR="00035221" w:rsidRPr="00330084">
        <w:rPr>
          <w:rFonts w:ascii="Times New Roman" w:hAnsi="Times New Roman"/>
          <w:sz w:val="28"/>
          <w:szCs w:val="28"/>
        </w:rPr>
        <w:t>∙</w:t>
      </w:r>
      <w:r w:rsidR="00DD2939" w:rsidRPr="00330084">
        <w:rPr>
          <w:rFonts w:ascii="Times New Roman" w:hAnsi="Times New Roman"/>
          <w:sz w:val="28"/>
          <w:szCs w:val="28"/>
        </w:rPr>
        <w:t>5</w:t>
      </w:r>
      <w:r w:rsidR="00035221" w:rsidRPr="00330084">
        <w:rPr>
          <w:rFonts w:ascii="Times New Roman" w:hAnsi="Times New Roman"/>
          <w:sz w:val="28"/>
          <w:szCs w:val="28"/>
        </w:rPr>
        <w:t>+2∙5+4∙3+4∙4+3∙1)/190}</w:t>
      </w:r>
      <w:r w:rsidR="00035221" w:rsidRPr="00330084">
        <w:rPr>
          <w:rFonts w:ascii="Times New Roman" w:hAnsi="Times New Roman"/>
          <w:b/>
          <w:sz w:val="28"/>
          <w:szCs w:val="28"/>
        </w:rPr>
        <w:t>∙</w:t>
      </w:r>
      <w:r w:rsidR="00035221" w:rsidRPr="00330084">
        <w:rPr>
          <w:rFonts w:ascii="Times New Roman" w:hAnsi="Times New Roman"/>
          <w:sz w:val="28"/>
          <w:szCs w:val="28"/>
        </w:rPr>
        <w:t>100% =</w:t>
      </w:r>
      <w:r w:rsidR="00035221" w:rsidRPr="00330084">
        <w:rPr>
          <w:rFonts w:ascii="Times New Roman" w:hAnsi="Times New Roman"/>
          <w:b/>
          <w:sz w:val="28"/>
          <w:szCs w:val="28"/>
        </w:rPr>
        <w:t>8</w:t>
      </w:r>
      <w:r w:rsidR="00DD2939" w:rsidRPr="00330084">
        <w:rPr>
          <w:rFonts w:ascii="Times New Roman" w:hAnsi="Times New Roman"/>
          <w:b/>
          <w:sz w:val="28"/>
          <w:szCs w:val="28"/>
        </w:rPr>
        <w:t>3</w:t>
      </w:r>
      <w:r w:rsidR="00035221" w:rsidRPr="00330084">
        <w:rPr>
          <w:rFonts w:ascii="Times New Roman" w:hAnsi="Times New Roman"/>
          <w:b/>
          <w:sz w:val="28"/>
          <w:szCs w:val="28"/>
        </w:rPr>
        <w:t>.</w:t>
      </w:r>
      <w:r w:rsidR="00DD2939" w:rsidRPr="00330084">
        <w:rPr>
          <w:rFonts w:ascii="Times New Roman" w:hAnsi="Times New Roman"/>
          <w:b/>
          <w:sz w:val="28"/>
          <w:szCs w:val="28"/>
        </w:rPr>
        <w:t>6</w:t>
      </w:r>
      <w:r w:rsidR="00035221" w:rsidRPr="00330084">
        <w:rPr>
          <w:rFonts w:ascii="Times New Roman" w:hAnsi="Times New Roman"/>
          <w:b/>
          <w:sz w:val="28"/>
          <w:szCs w:val="28"/>
        </w:rPr>
        <w:t>%</w:t>
      </w:r>
    </w:p>
    <w:p w:rsidR="003A625A" w:rsidRPr="00330084" w:rsidRDefault="00FC4A2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Необходимость совершенствования характеристик товара и реализации маркетинговых мероприятий предлагается ранжировать по 10-балльной шкале, где наименьшая необходимость оценивается в 1 балл, наибольшая необходимость мероприятий маркетинга - 10 баллов.</w:t>
      </w:r>
    </w:p>
    <w:p w:rsidR="00FD02E6" w:rsidRPr="00330084" w:rsidRDefault="00FD02E6" w:rsidP="0033008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028"/>
        <w:gridCol w:w="1382"/>
        <w:gridCol w:w="4819"/>
      </w:tblGrid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Критерии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Степень важности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Оценка воплощения свойств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Коэффициент настоятельности совершенствования, необходимость реализации мероприятия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Эффективность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2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Безопасность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2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Торговая марка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4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Цена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414EAE" w:rsidP="00330084">
            <w:r w:rsidRPr="00330084"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414EAE" w:rsidP="00330084">
            <w:r w:rsidRPr="00330084">
              <w:t>7</w:t>
            </w:r>
          </w:p>
        </w:tc>
      </w:tr>
      <w:tr w:rsidR="00FD02E6" w:rsidRPr="00330084" w:rsidTr="002E2183">
        <w:trPr>
          <w:trHeight w:val="90"/>
        </w:trPr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Наличие скидок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7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Дизайн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1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DD2939" w:rsidP="00330084">
            <w:r w:rsidRPr="00330084">
              <w:t>Ассортимент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DD2939" w:rsidP="00330084">
            <w:r w:rsidRPr="00330084"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DD2939" w:rsidP="00330084">
            <w:r w:rsidRPr="00330084"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DD2939" w:rsidP="00330084">
            <w:r w:rsidRPr="00330084">
              <w:t>6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Реклама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5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Возможность вернуть товар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2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Предпродажное обслуживание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2</w:t>
            </w:r>
          </w:p>
        </w:tc>
      </w:tr>
      <w:tr w:rsidR="00FD02E6" w:rsidRPr="00330084" w:rsidTr="002E2183">
        <w:tc>
          <w:tcPr>
            <w:tcW w:w="1843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Послепродажное обслуживание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02E6" w:rsidRPr="00330084" w:rsidRDefault="00FD02E6" w:rsidP="00330084">
            <w:r w:rsidRPr="00330084">
              <w:t>1</w:t>
            </w:r>
          </w:p>
        </w:tc>
      </w:tr>
    </w:tbl>
    <w:p w:rsidR="00330084" w:rsidRDefault="00330084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FC4A28" w:rsidRPr="00330084" w:rsidRDefault="00FC4A28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Из результатов расчета видно, что фирма обладает высокой конкурентоспособностью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на рынке косметики,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выигрывая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по ряду важных для покупателя характеристик. Фирма придерживается адаптивного конкурентного поведения, то есть учитывает действия конкурентов и желания потребителей.</w:t>
      </w:r>
    </w:p>
    <w:p w:rsidR="00DD2939" w:rsidRPr="00330084" w:rsidRDefault="00DD293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Из таблицы 2 следует, что эффективность товара и его безопасность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являясь решающими для потребителя, отлично воплощены (5). Необходимость совершенствования этой характеристики невелика, но все равно желательно дальнейшая ее модификация и улучшение, т.к.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нет пределов совершенству.</w:t>
      </w:r>
    </w:p>
    <w:p w:rsidR="00DD2939" w:rsidRPr="00330084" w:rsidRDefault="00DD293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Маркетинговое исследование рынка показало, что наличие приемлемых цен, скидок и рекламы воплощены очень слабо (3,2 и 3 соответственно). Цена, по сравнению с конкурентами, достаточно высока, скидки практически отсутствуют, а реклама не «на высоте».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Таким образом, характеристики нуждаются в совершенствовании с использованием требуемых элементов комплекса маркетинга. Так же компании следует уделить большое внимание ассортименту.</w:t>
      </w:r>
    </w:p>
    <w:p w:rsidR="00DD2939" w:rsidRPr="00330084" w:rsidRDefault="00DD293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Предпродажное и послепродажное обслуживание не требуют обязательных изменений, хотя дальнейшее совершенствование характеристик все же желательно.</w:t>
      </w:r>
    </w:p>
    <w:p w:rsidR="00FC30DB" w:rsidRPr="00330084" w:rsidRDefault="00DD2939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Воплощение остальных свойств товара является удовлетворительным, но требует исправления недостатков.</w:t>
      </w:r>
    </w:p>
    <w:p w:rsidR="00E00E9B" w:rsidRDefault="00E00E9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330084" w:rsidRPr="00330084" w:rsidRDefault="00330084" w:rsidP="00330084">
      <w:pPr>
        <w:pStyle w:val="a6"/>
        <w:spacing w:before="0" w:beforeAutospacing="0" w:after="0" w:afterAutospacing="0"/>
        <w:ind w:firstLine="709"/>
        <w:rPr>
          <w:b/>
          <w:i/>
        </w:rPr>
      </w:pPr>
      <w:r>
        <w:rPr>
          <w:sz w:val="28"/>
          <w:szCs w:val="28"/>
        </w:rPr>
        <w:br w:type="page"/>
      </w:r>
      <w:bookmarkStart w:id="16" w:name="_Toc278645857"/>
      <w:bookmarkStart w:id="17" w:name="_Toc278817035"/>
      <w:r w:rsidR="00FC30DB" w:rsidRPr="00330084">
        <w:rPr>
          <w:b/>
          <w:sz w:val="28"/>
          <w:szCs w:val="28"/>
        </w:rPr>
        <w:t>2.5 Формирование предложений по изменению маркетинговой стратегии исследуемого предприятия</w:t>
      </w:r>
      <w:bookmarkEnd w:id="16"/>
      <w:bookmarkEnd w:id="17"/>
    </w:p>
    <w:p w:rsidR="00FC30DB" w:rsidRPr="00330084" w:rsidRDefault="00FC30DB" w:rsidP="0033008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Товарная политика</w:t>
      </w:r>
      <w:r w:rsidR="00703E53" w:rsidRPr="00330084">
        <w:rPr>
          <w:b/>
          <w:sz w:val="28"/>
          <w:szCs w:val="28"/>
        </w:rPr>
        <w:t>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Для повышения уровня конкурентоспособности товара необходимо повысить оценку воплощения каждой характеристики товара и совершенствовать товарную политику: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расширить ассортимент предлагаемой продукции</w:t>
      </w:r>
      <w:r w:rsidR="007E783A" w:rsidRPr="00330084">
        <w:rPr>
          <w:sz w:val="28"/>
          <w:szCs w:val="28"/>
        </w:rPr>
        <w:t>;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повысить эстетичность товара (например, изменить дизайн упаковки)</w:t>
      </w:r>
      <w:r w:rsidR="007E783A" w:rsidRPr="00330084">
        <w:rPr>
          <w:sz w:val="28"/>
          <w:szCs w:val="28"/>
        </w:rPr>
        <w:t>;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следить за новинками конкурентов.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Ценовая политика</w:t>
      </w:r>
      <w:r w:rsidR="00703E53" w:rsidRPr="00330084">
        <w:rPr>
          <w:b/>
          <w:sz w:val="28"/>
          <w:szCs w:val="28"/>
        </w:rPr>
        <w:t>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Чтобы повысить прибыль фирмы, можно провести ряд изменений в ценовой политике: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 xml:space="preserve">необходимо изменить ценовую политику фирмы по отношению к постоянным потребителям, ввести бонусы, скидки, проводить </w:t>
      </w:r>
      <w:r w:rsidR="007E783A" w:rsidRPr="00330084">
        <w:rPr>
          <w:sz w:val="28"/>
          <w:szCs w:val="28"/>
        </w:rPr>
        <w:t xml:space="preserve">акции </w:t>
      </w:r>
      <w:r w:rsidRPr="00330084">
        <w:rPr>
          <w:sz w:val="28"/>
          <w:szCs w:val="28"/>
        </w:rPr>
        <w:t>для увеличения объема спроса.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можно понизить цены, так как по отношению к фирмам-конкурентам Mary Kay проигрывает.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Коммуникационная политика</w:t>
      </w:r>
      <w:r w:rsidR="00703E53" w:rsidRPr="00330084">
        <w:rPr>
          <w:b/>
          <w:sz w:val="28"/>
          <w:szCs w:val="28"/>
        </w:rPr>
        <w:t>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Для увеличения конкурентоспособности фирмы необходимо внести серьезные изменения в коммуникационную политику, изменив свое позиционирование для увеличения потребителей более молодого возраста, а следовательно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для увеличения продаж: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целесообразно использовать рекламу</w:t>
      </w:r>
      <w:r w:rsidR="007E783A" w:rsidRP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на телевидении, радио, в журналах</w:t>
      </w:r>
      <w:r w:rsidR="00904A1D" w:rsidRPr="00330084">
        <w:rPr>
          <w:sz w:val="28"/>
          <w:szCs w:val="28"/>
        </w:rPr>
        <w:t>,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газетах (например, в газете metro)</w:t>
      </w:r>
      <w:r w:rsidR="00904A1D" w:rsidRPr="00330084">
        <w:rPr>
          <w:sz w:val="28"/>
          <w:szCs w:val="28"/>
        </w:rPr>
        <w:t xml:space="preserve"> и внешнюю рекламу;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для привлечения потребителей целесообразно задействовать в рекламе знаменитостей</w:t>
      </w:r>
      <w:r w:rsidR="00904A1D" w:rsidRPr="00330084">
        <w:rPr>
          <w:sz w:val="28"/>
          <w:szCs w:val="28"/>
        </w:rPr>
        <w:t>;</w:t>
      </w:r>
    </w:p>
    <w:p w:rsidR="00904A1D" w:rsidRPr="00330084" w:rsidRDefault="00904A1D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можно снять документальный фильм о Мери Кей и ее компании;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можно организовать обратную связь с клиентами посредствам Интернета, создав форум для потенциальных покупателей.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Сбытовая политика</w:t>
      </w:r>
      <w:r w:rsidR="00703E53" w:rsidRPr="00330084">
        <w:rPr>
          <w:b/>
          <w:sz w:val="28"/>
          <w:szCs w:val="28"/>
        </w:rPr>
        <w:t>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Одним из методов защиты косметики Mary Kay от подделок являются прямые продажи, поэтому сбытовая политика не требует существенных изменений. Однако можно внести некоторые коррективы: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увеличение территориального распространения продукции, за счёт увеличения количества консультантов во всём мире. Например, в этом году открылось представительство Mary Kay в Армении.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сокращение до возможного минимума сроков поставки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30084">
        <w:rPr>
          <w:b/>
          <w:sz w:val="28"/>
          <w:szCs w:val="28"/>
        </w:rPr>
        <w:t>Сервисная политика</w:t>
      </w:r>
      <w:r w:rsidR="00703E53" w:rsidRPr="00330084">
        <w:rPr>
          <w:b/>
          <w:sz w:val="28"/>
          <w:szCs w:val="28"/>
        </w:rPr>
        <w:t>.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Создание представительств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в регионах.</w:t>
      </w:r>
    </w:p>
    <w:p w:rsidR="00FC30DB" w:rsidRPr="00330084" w:rsidRDefault="00FC30DB" w:rsidP="00330084">
      <w:pPr>
        <w:pStyle w:val="a6"/>
        <w:numPr>
          <w:ilvl w:val="0"/>
          <w:numId w:val="17"/>
        </w:numPr>
        <w:tabs>
          <w:tab w:val="clear" w:pos="1260"/>
          <w:tab w:val="num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30084">
        <w:rPr>
          <w:sz w:val="28"/>
          <w:szCs w:val="28"/>
        </w:rPr>
        <w:t>Организовать единый офисный центр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Mary Kay, в котором бы проводились классы по красоте, находился бы свой музей Mary Kay и организовывались встречи между клиентами и консультантами.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 остальном сер</w:t>
      </w:r>
      <w:r w:rsidR="007E783A" w:rsidRPr="00330084">
        <w:rPr>
          <w:sz w:val="28"/>
          <w:szCs w:val="28"/>
        </w:rPr>
        <w:t>висная политика Mary Kay высоко</w:t>
      </w:r>
      <w:r w:rsidRPr="00330084">
        <w:rPr>
          <w:sz w:val="28"/>
          <w:szCs w:val="28"/>
        </w:rPr>
        <w:t>развита, остается только поддерживать ее на том же уровне.</w:t>
      </w:r>
    </w:p>
    <w:p w:rsidR="00330084" w:rsidRDefault="00330084" w:rsidP="00330084">
      <w:pPr>
        <w:pStyle w:val="1"/>
        <w:ind w:firstLine="709"/>
        <w:rPr>
          <w:b/>
          <w:bCs/>
          <w:szCs w:val="28"/>
        </w:rPr>
      </w:pPr>
      <w:bookmarkStart w:id="18" w:name="_Toc278645858"/>
      <w:bookmarkStart w:id="19" w:name="_Toc278817036"/>
    </w:p>
    <w:p w:rsidR="00330084" w:rsidRDefault="00330084" w:rsidP="00330084">
      <w:pPr>
        <w:pStyle w:val="1"/>
        <w:ind w:firstLine="709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FC30DB" w:rsidRPr="00330084">
        <w:rPr>
          <w:b/>
          <w:bCs/>
          <w:szCs w:val="28"/>
        </w:rPr>
        <w:t>3. Заключение</w:t>
      </w:r>
      <w:bookmarkEnd w:id="18"/>
      <w:bookmarkEnd w:id="19"/>
    </w:p>
    <w:p w:rsidR="00FC30DB" w:rsidRPr="00330084" w:rsidRDefault="00FC30DB" w:rsidP="00330084">
      <w:pPr>
        <w:pStyle w:val="1"/>
        <w:ind w:firstLine="709"/>
        <w:rPr>
          <w:b/>
          <w:bCs/>
          <w:szCs w:val="28"/>
        </w:rPr>
      </w:pP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В процессе работы над данной курсовой были изучены теоретические аспекты повышения эффективности маркетинговой деятельности организации.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По результатам исследования можно сказать, что предприятие в сравнении с другими компаниями этой отрасли является конкурентоспособным, но не лишено отдельных недостатков.</w:t>
      </w:r>
    </w:p>
    <w:p w:rsidR="00FC30DB" w:rsidRPr="00330084" w:rsidRDefault="00FC30D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Основными преимуществами Mary Kay является высокий уровень сервисного обслуживания, эффективность и безопасность продукции (в том числе её комедогенность и гипоаллергенность). Однако из минусов можно отметить высокую цену, что соответствует платежеспособности далеко не всех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сегментов потребителей и</w:t>
      </w:r>
      <w:r w:rsidR="00330084">
        <w:rPr>
          <w:sz w:val="28"/>
          <w:szCs w:val="28"/>
        </w:rPr>
        <w:t xml:space="preserve"> </w:t>
      </w:r>
      <w:r w:rsidRPr="00330084">
        <w:rPr>
          <w:sz w:val="28"/>
          <w:szCs w:val="28"/>
        </w:rPr>
        <w:t>не очень активную рекламу.</w:t>
      </w:r>
    </w:p>
    <w:p w:rsidR="004258AA" w:rsidRPr="00330084" w:rsidRDefault="00FC30DB" w:rsidP="003300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330084">
        <w:rPr>
          <w:sz w:val="28"/>
          <w:szCs w:val="28"/>
        </w:rPr>
        <w:t>Существует необходимость увеличения объёмов маркетинговой деятельности, направленной на повышение информированности покупателей о рассматриваемой услуге. Имея мощную рекламную поддержку, есть возможность реализовывать большие объёмы продукции.</w:t>
      </w:r>
    </w:p>
    <w:p w:rsidR="00330084" w:rsidRDefault="00330084" w:rsidP="00330084">
      <w:pPr>
        <w:pStyle w:val="1"/>
        <w:ind w:firstLine="709"/>
        <w:rPr>
          <w:szCs w:val="28"/>
        </w:rPr>
      </w:pPr>
    </w:p>
    <w:p w:rsidR="00560B49" w:rsidRPr="00330084" w:rsidRDefault="004258AA" w:rsidP="00330084">
      <w:pPr>
        <w:pStyle w:val="1"/>
        <w:ind w:firstLine="709"/>
        <w:rPr>
          <w:b/>
          <w:bCs/>
          <w:szCs w:val="28"/>
        </w:rPr>
      </w:pPr>
      <w:r w:rsidRPr="00330084">
        <w:rPr>
          <w:szCs w:val="28"/>
        </w:rPr>
        <w:br w:type="page"/>
      </w:r>
      <w:bookmarkStart w:id="20" w:name="_Toc278817037"/>
      <w:r w:rsidRPr="00330084">
        <w:rPr>
          <w:b/>
          <w:bCs/>
          <w:szCs w:val="28"/>
        </w:rPr>
        <w:t>Список литературы</w:t>
      </w:r>
      <w:bookmarkEnd w:id="20"/>
    </w:p>
    <w:p w:rsidR="004258AA" w:rsidRPr="00330084" w:rsidRDefault="004258AA" w:rsidP="00330084">
      <w:pPr>
        <w:ind w:firstLine="709"/>
        <w:rPr>
          <w:rFonts w:ascii="Times New Roman" w:hAnsi="Times New Roman"/>
          <w:sz w:val="28"/>
          <w:szCs w:val="28"/>
        </w:rPr>
      </w:pPr>
    </w:p>
    <w:p w:rsidR="007C7515" w:rsidRPr="00330084" w:rsidRDefault="007C7515" w:rsidP="00330084">
      <w:pPr>
        <w:pStyle w:val="a6"/>
        <w:numPr>
          <w:ilvl w:val="0"/>
          <w:numId w:val="23"/>
        </w:numPr>
        <w:tabs>
          <w:tab w:val="clear" w:pos="1340"/>
          <w:tab w:val="num" w:pos="54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30084">
        <w:rPr>
          <w:sz w:val="28"/>
          <w:szCs w:val="28"/>
        </w:rPr>
        <w:t>Эш. М.К., Путь к успеху, М, Манн, Иванов и Фербер,2009</w:t>
      </w:r>
    </w:p>
    <w:p w:rsidR="00E0782C" w:rsidRPr="00330084" w:rsidRDefault="007C7515" w:rsidP="00330084">
      <w:pPr>
        <w:pStyle w:val="a6"/>
        <w:numPr>
          <w:ilvl w:val="0"/>
          <w:numId w:val="23"/>
        </w:numPr>
        <w:tabs>
          <w:tab w:val="clear" w:pos="1340"/>
          <w:tab w:val="num" w:pos="54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30084">
        <w:rPr>
          <w:sz w:val="28"/>
          <w:szCs w:val="28"/>
        </w:rPr>
        <w:t>Справочник консультата по красоте</w:t>
      </w:r>
    </w:p>
    <w:p w:rsidR="007C7515" w:rsidRPr="00330084" w:rsidRDefault="007C7515" w:rsidP="00330084">
      <w:pPr>
        <w:pStyle w:val="a6"/>
        <w:numPr>
          <w:ilvl w:val="0"/>
          <w:numId w:val="23"/>
        </w:numPr>
        <w:tabs>
          <w:tab w:val="clear" w:pos="1340"/>
          <w:tab w:val="num" w:pos="54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30084">
        <w:rPr>
          <w:sz w:val="28"/>
          <w:szCs w:val="28"/>
        </w:rPr>
        <w:t>Немчина А.М., Минаева Д.В., Маркетинг</w:t>
      </w:r>
      <w:r w:rsidR="00E0782C" w:rsidRPr="00330084">
        <w:rPr>
          <w:sz w:val="28"/>
          <w:szCs w:val="28"/>
        </w:rPr>
        <w:t>:</w:t>
      </w:r>
      <w:r w:rsidRPr="00330084">
        <w:rPr>
          <w:sz w:val="28"/>
          <w:szCs w:val="28"/>
        </w:rPr>
        <w:t xml:space="preserve"> учебное пособие, СПб, Бизнес-пресса, 2001</w:t>
      </w:r>
    </w:p>
    <w:p w:rsidR="00E0782C" w:rsidRPr="00330084" w:rsidRDefault="00E0782C" w:rsidP="00330084">
      <w:pPr>
        <w:pStyle w:val="a6"/>
        <w:numPr>
          <w:ilvl w:val="0"/>
          <w:numId w:val="23"/>
        </w:numPr>
        <w:tabs>
          <w:tab w:val="clear" w:pos="1340"/>
          <w:tab w:val="num" w:pos="54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30084">
        <w:rPr>
          <w:sz w:val="28"/>
          <w:szCs w:val="28"/>
        </w:rPr>
        <w:t>Ф.Котлер, Маркетинг от А до Я/Пер. с англ. Т.Р.Тэор, СПб, Нева, 2003</w:t>
      </w:r>
    </w:p>
    <w:p w:rsidR="00E0782C" w:rsidRPr="00330084" w:rsidRDefault="00E0782C" w:rsidP="00330084">
      <w:pPr>
        <w:pStyle w:val="a6"/>
        <w:numPr>
          <w:ilvl w:val="0"/>
          <w:numId w:val="23"/>
        </w:numPr>
        <w:tabs>
          <w:tab w:val="clear" w:pos="1340"/>
          <w:tab w:val="num" w:pos="54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30084">
        <w:rPr>
          <w:sz w:val="28"/>
          <w:szCs w:val="28"/>
        </w:rPr>
        <w:t>Маслова Т.Д., Божук С.Г., Ковалик Л.Н, Маркетинг: Учебник, СПб.,Питер, 2005</w:t>
      </w:r>
    </w:p>
    <w:p w:rsidR="00E0782C" w:rsidRPr="00330084" w:rsidRDefault="00E0782C" w:rsidP="00330084">
      <w:pPr>
        <w:pStyle w:val="a6"/>
        <w:numPr>
          <w:ilvl w:val="0"/>
          <w:numId w:val="23"/>
        </w:numPr>
        <w:tabs>
          <w:tab w:val="clear" w:pos="1340"/>
          <w:tab w:val="num" w:pos="54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30084">
        <w:rPr>
          <w:sz w:val="28"/>
          <w:szCs w:val="28"/>
        </w:rPr>
        <w:t>Украинский деловой еженедельник "Контракты" № 10 от 08-03-2004, статья «К розовой мечте на шмелиных крылышках»</w:t>
      </w:r>
    </w:p>
    <w:p w:rsidR="00E0782C" w:rsidRPr="00330084" w:rsidRDefault="00E0782C" w:rsidP="00330084">
      <w:pPr>
        <w:pStyle w:val="a6"/>
        <w:numPr>
          <w:ilvl w:val="0"/>
          <w:numId w:val="23"/>
        </w:numPr>
        <w:tabs>
          <w:tab w:val="clear" w:pos="1340"/>
          <w:tab w:val="num" w:pos="54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C47258">
        <w:rPr>
          <w:iCs/>
          <w:sz w:val="28"/>
          <w:szCs w:val="28"/>
        </w:rPr>
        <w:t>www.marykay.ru</w:t>
      </w:r>
    </w:p>
    <w:p w:rsidR="00E0782C" w:rsidRPr="00330084" w:rsidRDefault="00E0782C" w:rsidP="00330084">
      <w:pPr>
        <w:pStyle w:val="a6"/>
        <w:numPr>
          <w:ilvl w:val="0"/>
          <w:numId w:val="23"/>
        </w:numPr>
        <w:tabs>
          <w:tab w:val="clear" w:pos="1340"/>
          <w:tab w:val="num" w:pos="54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C47258">
        <w:rPr>
          <w:sz w:val="28"/>
          <w:szCs w:val="28"/>
        </w:rPr>
        <w:t>http://www.beautynet.ru/</w:t>
      </w:r>
    </w:p>
    <w:p w:rsidR="00E0782C" w:rsidRPr="00330084" w:rsidRDefault="00E0782C" w:rsidP="00330084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330084" w:rsidRDefault="00330084" w:rsidP="00330084">
      <w:pPr>
        <w:pStyle w:val="1"/>
        <w:ind w:firstLine="709"/>
        <w:rPr>
          <w:b/>
          <w:bCs/>
          <w:szCs w:val="28"/>
        </w:rPr>
      </w:pPr>
      <w:bookmarkStart w:id="21" w:name="_Toc278645859"/>
      <w:bookmarkStart w:id="22" w:name="_Toc278817039"/>
      <w:r>
        <w:rPr>
          <w:b/>
          <w:bCs/>
          <w:szCs w:val="28"/>
        </w:rPr>
        <w:br w:type="page"/>
      </w:r>
      <w:r w:rsidR="00E54F68" w:rsidRPr="00330084">
        <w:rPr>
          <w:b/>
          <w:bCs/>
          <w:szCs w:val="28"/>
        </w:rPr>
        <w:t>Приложение</w:t>
      </w:r>
      <w:bookmarkEnd w:id="21"/>
      <w:bookmarkEnd w:id="22"/>
    </w:p>
    <w:p w:rsidR="00FC30DB" w:rsidRPr="00330084" w:rsidRDefault="00FC30DB" w:rsidP="00330084">
      <w:pPr>
        <w:pStyle w:val="1"/>
        <w:ind w:firstLine="709"/>
        <w:rPr>
          <w:b/>
          <w:bCs/>
          <w:szCs w:val="28"/>
        </w:rPr>
      </w:pPr>
    </w:p>
    <w:p w:rsidR="00330084" w:rsidRDefault="00E54F68" w:rsidP="00330084">
      <w:pPr>
        <w:ind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Анкета на предмет выявления спроса на товар.</w:t>
      </w:r>
      <w:r w:rsidR="00330084">
        <w:rPr>
          <w:rFonts w:ascii="Times New Roman" w:hAnsi="Times New Roman"/>
          <w:b/>
          <w:sz w:val="28"/>
          <w:szCs w:val="28"/>
        </w:rPr>
        <w:t xml:space="preserve"> 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Сколько Вам лет?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до 18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от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1</w:t>
      </w:r>
      <w:r w:rsidRPr="00330084">
        <w:rPr>
          <w:rFonts w:ascii="Times New Roman" w:hAnsi="Times New Roman"/>
          <w:sz w:val="28"/>
          <w:szCs w:val="28"/>
          <w:lang w:val="en-US"/>
        </w:rPr>
        <w:t>9</w:t>
      </w:r>
      <w:r w:rsidRPr="00330084">
        <w:rPr>
          <w:rFonts w:ascii="Times New Roman" w:hAnsi="Times New Roman"/>
          <w:sz w:val="28"/>
          <w:szCs w:val="28"/>
        </w:rPr>
        <w:t xml:space="preserve"> до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2</w:t>
      </w:r>
      <w:r w:rsidRPr="00330084">
        <w:rPr>
          <w:rFonts w:ascii="Times New Roman" w:hAnsi="Times New Roman"/>
          <w:sz w:val="28"/>
          <w:szCs w:val="28"/>
          <w:lang w:val="en-US"/>
        </w:rPr>
        <w:t>9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  <w:lang w:val="en-US"/>
        </w:rPr>
      </w:pPr>
      <w:r w:rsidRPr="00330084">
        <w:rPr>
          <w:rFonts w:ascii="Times New Roman" w:hAnsi="Times New Roman"/>
          <w:sz w:val="28"/>
          <w:szCs w:val="28"/>
        </w:rPr>
        <w:t>от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  <w:lang w:val="en-US"/>
        </w:rPr>
        <w:t>30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до 3</w:t>
      </w:r>
      <w:r w:rsidRPr="00330084">
        <w:rPr>
          <w:rFonts w:ascii="Times New Roman" w:hAnsi="Times New Roman"/>
          <w:sz w:val="28"/>
          <w:szCs w:val="28"/>
          <w:lang w:val="en-US"/>
        </w:rPr>
        <w:t>9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  <w:lang w:val="en-US"/>
        </w:rPr>
      </w:pPr>
      <w:r w:rsidRPr="00330084">
        <w:rPr>
          <w:rFonts w:ascii="Times New Roman" w:hAnsi="Times New Roman"/>
          <w:sz w:val="28"/>
          <w:szCs w:val="28"/>
        </w:rPr>
        <w:t>от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  <w:lang w:val="en-US"/>
        </w:rPr>
        <w:t>4</w:t>
      </w:r>
      <w:r w:rsidRPr="00330084">
        <w:rPr>
          <w:rFonts w:ascii="Times New Roman" w:hAnsi="Times New Roman"/>
          <w:sz w:val="28"/>
          <w:szCs w:val="28"/>
        </w:rPr>
        <w:t>0 до 4</w:t>
      </w:r>
      <w:r w:rsidRPr="00330084">
        <w:rPr>
          <w:rFonts w:ascii="Times New Roman" w:hAnsi="Times New Roman"/>
          <w:sz w:val="28"/>
          <w:szCs w:val="28"/>
          <w:lang w:val="en-US"/>
        </w:rPr>
        <w:t>9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от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  <w:lang w:val="en-US"/>
        </w:rPr>
        <w:t>5</w:t>
      </w:r>
      <w:r w:rsidRPr="00330084">
        <w:rPr>
          <w:rFonts w:ascii="Times New Roman" w:hAnsi="Times New Roman"/>
          <w:sz w:val="28"/>
          <w:szCs w:val="28"/>
        </w:rPr>
        <w:t>0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Какой у Вас тип кожи?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Сухая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Нормальная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Комбинированная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  <w:lang w:val="en-US"/>
        </w:rPr>
      </w:pPr>
      <w:r w:rsidRPr="00330084">
        <w:rPr>
          <w:rFonts w:ascii="Times New Roman" w:hAnsi="Times New Roman"/>
          <w:sz w:val="28"/>
          <w:szCs w:val="28"/>
        </w:rPr>
        <w:t>Жирная</w:t>
      </w:r>
    </w:p>
    <w:p w:rsid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Style w:val="a7"/>
          <w:rFonts w:ascii="Times New Roman" w:hAnsi="Times New Roman"/>
          <w:sz w:val="28"/>
          <w:szCs w:val="28"/>
        </w:rPr>
        <w:t>Есть ли у Вас проблемы с кожей?</w:t>
      </w:r>
      <w:r w:rsidRPr="00330084">
        <w:rPr>
          <w:rFonts w:ascii="Times New Roman" w:hAnsi="Times New Roman"/>
          <w:sz w:val="28"/>
          <w:szCs w:val="28"/>
        </w:rPr>
        <w:t xml:space="preserve"> </w:t>
      </w:r>
      <w:r w:rsidR="00330084">
        <w:rPr>
          <w:rFonts w:ascii="Times New Roman" w:hAnsi="Times New Roman"/>
          <w:sz w:val="28"/>
          <w:szCs w:val="28"/>
        </w:rPr>
        <w:t xml:space="preserve"> </w:t>
      </w:r>
    </w:p>
    <w:p w:rsid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Да</w:t>
      </w:r>
      <w:r w:rsidR="00330084">
        <w:rPr>
          <w:rFonts w:ascii="Times New Roman" w:hAnsi="Times New Roman"/>
          <w:sz w:val="28"/>
          <w:szCs w:val="28"/>
        </w:rPr>
        <w:t xml:space="preserve"> 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Style w:val="a7"/>
          <w:rFonts w:ascii="Times New Roman" w:hAnsi="Times New Roman"/>
          <w:bCs w:val="0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Нет</w:t>
      </w:r>
    </w:p>
    <w:p w:rsid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Style w:val="a7"/>
          <w:rFonts w:ascii="Times New Roman" w:hAnsi="Times New Roman"/>
          <w:sz w:val="28"/>
          <w:szCs w:val="28"/>
        </w:rPr>
        <w:t>Как часто Вы приобретаете косметические средства по уходу за кожей и почему?</w:t>
      </w:r>
      <w:r w:rsidRPr="00330084">
        <w:rPr>
          <w:rFonts w:ascii="Times New Roman" w:hAnsi="Times New Roman"/>
          <w:sz w:val="28"/>
          <w:szCs w:val="28"/>
        </w:rPr>
        <w:t xml:space="preserve"> </w:t>
      </w:r>
      <w:r w:rsidR="00330084">
        <w:rPr>
          <w:rFonts w:ascii="Times New Roman" w:hAnsi="Times New Roman"/>
          <w:sz w:val="28"/>
          <w:szCs w:val="28"/>
        </w:rPr>
        <w:t xml:space="preserve"> </w:t>
      </w:r>
    </w:p>
    <w:p w:rsid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Один раз в полгода</w:t>
      </w:r>
      <w:r w:rsidR="00330084">
        <w:rPr>
          <w:rFonts w:ascii="Times New Roman" w:hAnsi="Times New Roman"/>
          <w:sz w:val="28"/>
          <w:szCs w:val="28"/>
        </w:rPr>
        <w:t xml:space="preserve"> </w:t>
      </w:r>
    </w:p>
    <w:p w:rsid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Один раз в три месяца</w:t>
      </w:r>
      <w:r w:rsidR="00330084">
        <w:rPr>
          <w:rFonts w:ascii="Times New Roman" w:hAnsi="Times New Roman"/>
          <w:sz w:val="28"/>
          <w:szCs w:val="28"/>
        </w:rPr>
        <w:t xml:space="preserve"> </w:t>
      </w:r>
    </w:p>
    <w:p w:rsid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Один раз в месяц</w:t>
      </w:r>
      <w:r w:rsidR="00330084">
        <w:rPr>
          <w:rFonts w:ascii="Times New Roman" w:hAnsi="Times New Roman"/>
          <w:sz w:val="28"/>
          <w:szCs w:val="28"/>
        </w:rPr>
        <w:t xml:space="preserve"> </w:t>
      </w:r>
    </w:p>
    <w:p w:rsid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Один раз в неделю</w:t>
      </w:r>
      <w:r w:rsidR="00330084">
        <w:rPr>
          <w:rFonts w:ascii="Times New Roman" w:hAnsi="Times New Roman"/>
          <w:sz w:val="28"/>
          <w:szCs w:val="28"/>
        </w:rPr>
        <w:t xml:space="preserve"> </w:t>
      </w:r>
    </w:p>
    <w:p w:rsid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30084">
        <w:rPr>
          <w:rFonts w:ascii="Times New Roman" w:hAnsi="Times New Roman"/>
          <w:sz w:val="28"/>
          <w:szCs w:val="28"/>
        </w:rPr>
        <w:t>Реже</w:t>
      </w:r>
      <w:r w:rsidR="0033008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Чаще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Какие средства по уходу за кожей Вы используете в настоящее время?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Пользуетесь ли декоративной косметикой?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Да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Нет</w:t>
      </w:r>
    </w:p>
    <w:p w:rsidR="00E54F68" w:rsidRPr="00330084" w:rsidRDefault="008868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Продукцией</w:t>
      </w:r>
      <w:r w:rsidR="00E54F68" w:rsidRPr="00330084">
        <w:rPr>
          <w:rFonts w:ascii="Times New Roman" w:hAnsi="Times New Roman"/>
          <w:b/>
          <w:sz w:val="28"/>
          <w:szCs w:val="28"/>
        </w:rPr>
        <w:t xml:space="preserve"> каких брендов Вы пользуетесь?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На сколько брендов Вы ориентируетесь при покупке?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На одну, то есть пользуюсь только одной выше указанной маркой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Покупаю еще только две-три марки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Нет определенных предпочтений, покупаю разные марки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Чем вы руководствуетесь при выборе косметике?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Советами подруги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Собственным опытом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Статьями на сайтах (или</w:t>
      </w:r>
      <w:r w:rsidR="00330084">
        <w:rPr>
          <w:rFonts w:ascii="Times New Roman" w:hAnsi="Times New Roman"/>
          <w:sz w:val="28"/>
          <w:szCs w:val="28"/>
        </w:rPr>
        <w:t xml:space="preserve"> </w:t>
      </w:r>
      <w:r w:rsidRPr="00330084">
        <w:rPr>
          <w:rFonts w:ascii="Times New Roman" w:hAnsi="Times New Roman"/>
          <w:sz w:val="28"/>
          <w:szCs w:val="28"/>
        </w:rPr>
        <w:t>в журналах)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Советами косметолога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Важна ли для Вас марка производителя?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Да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Нет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Слышали ли Вы о продукции компании Mary Kay?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Да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Нет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Какова по Вашему мнению компания?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Престижная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Не престижная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Что Вы думаете о ценах компании Mary Kay?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Приемлемые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Не приемлемые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Дайте оценку по 5-бальной шкале характеристикам нашего товара?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Упаковка</w:t>
      </w:r>
    </w:p>
    <w:p w:rsidR="00E54F68" w:rsidRPr="00330084" w:rsidRDefault="00560B49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Эффективность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Удобство использования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Как Вы предпочитаете приобретать товар?</w:t>
      </w:r>
    </w:p>
    <w:p w:rsidR="00E54F68" w:rsidRPr="00330084" w:rsidRDefault="00E54F68" w:rsidP="00330084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Через Интернет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В магазине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Через консультантов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Хотели бы Вы иметь своего личного консультанта?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Да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Нет</w:t>
      </w:r>
    </w:p>
    <w:p w:rsidR="00E54F68" w:rsidRPr="00330084" w:rsidRDefault="00E54F68" w:rsidP="00330084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30084">
        <w:rPr>
          <w:rFonts w:ascii="Times New Roman" w:hAnsi="Times New Roman"/>
          <w:b/>
          <w:sz w:val="28"/>
          <w:szCs w:val="28"/>
        </w:rPr>
        <w:t>Рекомендовали бы Вы своим друзьям Mary Kay?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Да</w:t>
      </w:r>
    </w:p>
    <w:p w:rsidR="00E54F68" w:rsidRPr="00330084" w:rsidRDefault="00E54F68" w:rsidP="00330084">
      <w:pPr>
        <w:ind w:firstLine="709"/>
        <w:rPr>
          <w:rFonts w:ascii="Times New Roman" w:hAnsi="Times New Roman"/>
          <w:sz w:val="28"/>
          <w:szCs w:val="28"/>
        </w:rPr>
      </w:pPr>
      <w:r w:rsidRPr="00330084">
        <w:rPr>
          <w:rFonts w:ascii="Times New Roman" w:hAnsi="Times New Roman"/>
          <w:sz w:val="28"/>
          <w:szCs w:val="28"/>
        </w:rPr>
        <w:t>Нет</w:t>
      </w:r>
    </w:p>
    <w:p w:rsidR="00FC4A28" w:rsidRPr="00330084" w:rsidRDefault="00FC4A28" w:rsidP="00330084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3" w:name="_GoBack"/>
      <w:bookmarkEnd w:id="23"/>
    </w:p>
    <w:sectPr w:rsidR="00FC4A28" w:rsidRPr="00330084" w:rsidSect="00330084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83" w:rsidRDefault="002E2183">
      <w:r>
        <w:separator/>
      </w:r>
    </w:p>
  </w:endnote>
  <w:endnote w:type="continuationSeparator" w:id="0">
    <w:p w:rsidR="002E2183" w:rsidRDefault="002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73" w:rsidRDefault="00CA7873" w:rsidP="00984A5C">
    <w:pPr>
      <w:pStyle w:val="a3"/>
      <w:framePr w:wrap="around" w:vAnchor="text" w:hAnchor="margin" w:xAlign="right" w:y="1"/>
      <w:rPr>
        <w:rStyle w:val="a5"/>
      </w:rPr>
    </w:pPr>
  </w:p>
  <w:p w:rsidR="00CA7873" w:rsidRDefault="00CA7873" w:rsidP="00B81FB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73" w:rsidRDefault="00CA7873" w:rsidP="00B81F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83" w:rsidRDefault="002E2183">
      <w:r>
        <w:separator/>
      </w:r>
    </w:p>
  </w:footnote>
  <w:footnote w:type="continuationSeparator" w:id="0">
    <w:p w:rsidR="002E2183" w:rsidRDefault="002E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84" w:rsidRDefault="00330084" w:rsidP="00330084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822B5D"/>
    <w:multiLevelType w:val="singleLevel"/>
    <w:tmpl w:val="F418CAF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  <w:b/>
      </w:rPr>
    </w:lvl>
  </w:abstractNum>
  <w:abstractNum w:abstractNumId="2">
    <w:nsid w:val="08170EA0"/>
    <w:multiLevelType w:val="multilevel"/>
    <w:tmpl w:val="E19A5F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0930780"/>
    <w:multiLevelType w:val="hybridMultilevel"/>
    <w:tmpl w:val="B23AD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8372A"/>
    <w:multiLevelType w:val="multilevel"/>
    <w:tmpl w:val="2FA0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F7669"/>
    <w:multiLevelType w:val="singleLevel"/>
    <w:tmpl w:val="F31C37C6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  <w:rPr>
        <w:rFonts w:cs="Times New Roman"/>
      </w:rPr>
    </w:lvl>
  </w:abstractNum>
  <w:abstractNum w:abstractNumId="6">
    <w:nsid w:val="38AA011E"/>
    <w:multiLevelType w:val="hybridMultilevel"/>
    <w:tmpl w:val="B4A46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48536679"/>
    <w:multiLevelType w:val="hybridMultilevel"/>
    <w:tmpl w:val="347243AA"/>
    <w:lvl w:ilvl="0" w:tplc="E806CC5A">
      <w:start w:val="1"/>
      <w:numFmt w:val="decimal"/>
      <w:lvlText w:val="%1."/>
      <w:lvlJc w:val="left"/>
      <w:pPr>
        <w:tabs>
          <w:tab w:val="num" w:pos="1503"/>
        </w:tabs>
        <w:ind w:left="1503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4B925484"/>
    <w:multiLevelType w:val="hybridMultilevel"/>
    <w:tmpl w:val="36E0A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127899"/>
    <w:multiLevelType w:val="hybridMultilevel"/>
    <w:tmpl w:val="94888F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0EE6F97"/>
    <w:multiLevelType w:val="multilevel"/>
    <w:tmpl w:val="91EC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9874FF"/>
    <w:multiLevelType w:val="hybridMultilevel"/>
    <w:tmpl w:val="3834AD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56EA1B1C"/>
    <w:multiLevelType w:val="hybridMultilevel"/>
    <w:tmpl w:val="77241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616CE0"/>
    <w:multiLevelType w:val="hybridMultilevel"/>
    <w:tmpl w:val="B83EB5A2"/>
    <w:lvl w:ilvl="0" w:tplc="537E6B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4CA5E2B"/>
    <w:multiLevelType w:val="hybridMultilevel"/>
    <w:tmpl w:val="E19A5FE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8FF3D45"/>
    <w:multiLevelType w:val="multilevel"/>
    <w:tmpl w:val="7EF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C306F"/>
    <w:multiLevelType w:val="hybridMultilevel"/>
    <w:tmpl w:val="8A204F04"/>
    <w:lvl w:ilvl="0" w:tplc="3E72EF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6E312F06"/>
    <w:multiLevelType w:val="hybridMultilevel"/>
    <w:tmpl w:val="5ACEF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7D4972"/>
    <w:multiLevelType w:val="hybridMultilevel"/>
    <w:tmpl w:val="B12A27C4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19">
    <w:nsid w:val="73C0598B"/>
    <w:multiLevelType w:val="multilevel"/>
    <w:tmpl w:val="B4A46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766F5C16"/>
    <w:multiLevelType w:val="multilevel"/>
    <w:tmpl w:val="200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A0195B"/>
    <w:multiLevelType w:val="hybridMultilevel"/>
    <w:tmpl w:val="D5FE06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20"/>
  </w:num>
  <w:num w:numId="7">
    <w:abstractNumId w:val="8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60" w:hanging="284"/>
        </w:pPr>
        <w:rPr>
          <w:rFonts w:ascii="Symbol" w:hAnsi="Symbol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4"/>
        <w:numFmt w:val="decimal"/>
        <w:lvlText w:val="%1."/>
        <w:legacy w:legacy="1" w:legacySpace="0" w:legacyIndent="284"/>
        <w:lvlJc w:val="left"/>
        <w:pPr>
          <w:ind w:left="568" w:hanging="284"/>
        </w:pPr>
        <w:rPr>
          <w:rFonts w:cs="Times New Roman"/>
        </w:rPr>
      </w:lvl>
    </w:lvlOverride>
  </w:num>
  <w:num w:numId="12">
    <w:abstractNumId w:val="5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rFonts w:cs="Times New Roman"/>
        </w:rPr>
      </w:lvl>
    </w:lvlOverride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21"/>
  </w:num>
  <w:num w:numId="18">
    <w:abstractNumId w:val="17"/>
  </w:num>
  <w:num w:numId="19">
    <w:abstractNumId w:val="19"/>
  </w:num>
  <w:num w:numId="20">
    <w:abstractNumId w:val="14"/>
  </w:num>
  <w:num w:numId="21">
    <w:abstractNumId w:val="2"/>
  </w:num>
  <w:num w:numId="22">
    <w:abstractNumId w:val="11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91D"/>
    <w:rsid w:val="00010D14"/>
    <w:rsid w:val="00020F84"/>
    <w:rsid w:val="00035221"/>
    <w:rsid w:val="00054E50"/>
    <w:rsid w:val="00075A46"/>
    <w:rsid w:val="00076F00"/>
    <w:rsid w:val="000C65E1"/>
    <w:rsid w:val="000D15C3"/>
    <w:rsid w:val="001154C0"/>
    <w:rsid w:val="00155B46"/>
    <w:rsid w:val="00175F25"/>
    <w:rsid w:val="001903EF"/>
    <w:rsid w:val="001B3C6D"/>
    <w:rsid w:val="001C3C59"/>
    <w:rsid w:val="001E5C85"/>
    <w:rsid w:val="001F0BA4"/>
    <w:rsid w:val="00221968"/>
    <w:rsid w:val="00241573"/>
    <w:rsid w:val="002444EE"/>
    <w:rsid w:val="002459F3"/>
    <w:rsid w:val="0024644A"/>
    <w:rsid w:val="00252F00"/>
    <w:rsid w:val="002663D7"/>
    <w:rsid w:val="0028081B"/>
    <w:rsid w:val="002845A0"/>
    <w:rsid w:val="00287FF5"/>
    <w:rsid w:val="00290F19"/>
    <w:rsid w:val="0029270E"/>
    <w:rsid w:val="00292C2C"/>
    <w:rsid w:val="002A3C51"/>
    <w:rsid w:val="002B0912"/>
    <w:rsid w:val="002B7A50"/>
    <w:rsid w:val="002D131A"/>
    <w:rsid w:val="002D5BCE"/>
    <w:rsid w:val="002E15AD"/>
    <w:rsid w:val="002E2183"/>
    <w:rsid w:val="002E5034"/>
    <w:rsid w:val="00303FA0"/>
    <w:rsid w:val="00330084"/>
    <w:rsid w:val="0033476E"/>
    <w:rsid w:val="003566F0"/>
    <w:rsid w:val="00385D6B"/>
    <w:rsid w:val="00387A49"/>
    <w:rsid w:val="003975DD"/>
    <w:rsid w:val="003A4BED"/>
    <w:rsid w:val="003A5230"/>
    <w:rsid w:val="003A625A"/>
    <w:rsid w:val="003C3077"/>
    <w:rsid w:val="003D0FE8"/>
    <w:rsid w:val="003D11A2"/>
    <w:rsid w:val="003E1F05"/>
    <w:rsid w:val="003F0B75"/>
    <w:rsid w:val="003F6E42"/>
    <w:rsid w:val="003F734E"/>
    <w:rsid w:val="00412E74"/>
    <w:rsid w:val="00414EAE"/>
    <w:rsid w:val="004258AA"/>
    <w:rsid w:val="00431788"/>
    <w:rsid w:val="0045676F"/>
    <w:rsid w:val="00464BC3"/>
    <w:rsid w:val="00471916"/>
    <w:rsid w:val="0047532D"/>
    <w:rsid w:val="00493E6F"/>
    <w:rsid w:val="00497EDE"/>
    <w:rsid w:val="004B2495"/>
    <w:rsid w:val="004D51F6"/>
    <w:rsid w:val="004D62E8"/>
    <w:rsid w:val="004E3E9C"/>
    <w:rsid w:val="004F256F"/>
    <w:rsid w:val="0052625D"/>
    <w:rsid w:val="005442FC"/>
    <w:rsid w:val="00547B3C"/>
    <w:rsid w:val="00552C21"/>
    <w:rsid w:val="00560B49"/>
    <w:rsid w:val="0056265E"/>
    <w:rsid w:val="00572721"/>
    <w:rsid w:val="00577649"/>
    <w:rsid w:val="00587706"/>
    <w:rsid w:val="005A1E75"/>
    <w:rsid w:val="005B52C3"/>
    <w:rsid w:val="005F060F"/>
    <w:rsid w:val="005F2D0A"/>
    <w:rsid w:val="005F44B3"/>
    <w:rsid w:val="005F77FD"/>
    <w:rsid w:val="006039E2"/>
    <w:rsid w:val="006473C6"/>
    <w:rsid w:val="006518F7"/>
    <w:rsid w:val="00687770"/>
    <w:rsid w:val="00695896"/>
    <w:rsid w:val="006C2A26"/>
    <w:rsid w:val="006C6F75"/>
    <w:rsid w:val="006C7296"/>
    <w:rsid w:val="006D0C7F"/>
    <w:rsid w:val="006D0F1C"/>
    <w:rsid w:val="006E4A10"/>
    <w:rsid w:val="006E5C19"/>
    <w:rsid w:val="00700642"/>
    <w:rsid w:val="00703E53"/>
    <w:rsid w:val="00706B65"/>
    <w:rsid w:val="00723F0E"/>
    <w:rsid w:val="0072521C"/>
    <w:rsid w:val="00730AA7"/>
    <w:rsid w:val="00741D87"/>
    <w:rsid w:val="00755AB5"/>
    <w:rsid w:val="00756E12"/>
    <w:rsid w:val="00765DCA"/>
    <w:rsid w:val="00785DB7"/>
    <w:rsid w:val="00785E56"/>
    <w:rsid w:val="007C7515"/>
    <w:rsid w:val="007E1158"/>
    <w:rsid w:val="007E473E"/>
    <w:rsid w:val="007E54F2"/>
    <w:rsid w:val="007E70B8"/>
    <w:rsid w:val="007E783A"/>
    <w:rsid w:val="007F23DA"/>
    <w:rsid w:val="008170F3"/>
    <w:rsid w:val="00834B01"/>
    <w:rsid w:val="00862452"/>
    <w:rsid w:val="00867B94"/>
    <w:rsid w:val="008722CE"/>
    <w:rsid w:val="00875005"/>
    <w:rsid w:val="0087509D"/>
    <w:rsid w:val="00886868"/>
    <w:rsid w:val="008A2F87"/>
    <w:rsid w:val="008A60F7"/>
    <w:rsid w:val="008B7E89"/>
    <w:rsid w:val="008D610C"/>
    <w:rsid w:val="00904A1D"/>
    <w:rsid w:val="00913311"/>
    <w:rsid w:val="00927913"/>
    <w:rsid w:val="00933C14"/>
    <w:rsid w:val="00971531"/>
    <w:rsid w:val="00984A5C"/>
    <w:rsid w:val="009A64DE"/>
    <w:rsid w:val="009C0E70"/>
    <w:rsid w:val="009C1577"/>
    <w:rsid w:val="009D6603"/>
    <w:rsid w:val="009D6B4F"/>
    <w:rsid w:val="009E21C0"/>
    <w:rsid w:val="00A23C10"/>
    <w:rsid w:val="00A41E2C"/>
    <w:rsid w:val="00A52D0B"/>
    <w:rsid w:val="00A6091D"/>
    <w:rsid w:val="00A8101D"/>
    <w:rsid w:val="00A82846"/>
    <w:rsid w:val="00AA4061"/>
    <w:rsid w:val="00AA48BA"/>
    <w:rsid w:val="00AA6702"/>
    <w:rsid w:val="00AE59F8"/>
    <w:rsid w:val="00AE7A99"/>
    <w:rsid w:val="00AE7F13"/>
    <w:rsid w:val="00AF6F89"/>
    <w:rsid w:val="00B11C87"/>
    <w:rsid w:val="00B357AA"/>
    <w:rsid w:val="00B35A83"/>
    <w:rsid w:val="00B400B4"/>
    <w:rsid w:val="00B81476"/>
    <w:rsid w:val="00B81FB8"/>
    <w:rsid w:val="00BD0D54"/>
    <w:rsid w:val="00BD3169"/>
    <w:rsid w:val="00BE32FA"/>
    <w:rsid w:val="00C04418"/>
    <w:rsid w:val="00C1775C"/>
    <w:rsid w:val="00C17C60"/>
    <w:rsid w:val="00C333DD"/>
    <w:rsid w:val="00C33F6C"/>
    <w:rsid w:val="00C37575"/>
    <w:rsid w:val="00C42D17"/>
    <w:rsid w:val="00C47258"/>
    <w:rsid w:val="00C51510"/>
    <w:rsid w:val="00C724CA"/>
    <w:rsid w:val="00CA6962"/>
    <w:rsid w:val="00CA7873"/>
    <w:rsid w:val="00CD3064"/>
    <w:rsid w:val="00CE58A3"/>
    <w:rsid w:val="00CF7FAA"/>
    <w:rsid w:val="00D10A6F"/>
    <w:rsid w:val="00D20106"/>
    <w:rsid w:val="00D31071"/>
    <w:rsid w:val="00D42524"/>
    <w:rsid w:val="00D465F6"/>
    <w:rsid w:val="00D47045"/>
    <w:rsid w:val="00D8045E"/>
    <w:rsid w:val="00D84F30"/>
    <w:rsid w:val="00D85D01"/>
    <w:rsid w:val="00DA3213"/>
    <w:rsid w:val="00DC4415"/>
    <w:rsid w:val="00DC5D12"/>
    <w:rsid w:val="00DD2939"/>
    <w:rsid w:val="00DE4706"/>
    <w:rsid w:val="00E00E9B"/>
    <w:rsid w:val="00E0782C"/>
    <w:rsid w:val="00E1766C"/>
    <w:rsid w:val="00E4005A"/>
    <w:rsid w:val="00E5429F"/>
    <w:rsid w:val="00E54F68"/>
    <w:rsid w:val="00E61DB3"/>
    <w:rsid w:val="00E67328"/>
    <w:rsid w:val="00E7130D"/>
    <w:rsid w:val="00EA16C1"/>
    <w:rsid w:val="00EB31D1"/>
    <w:rsid w:val="00EC5B41"/>
    <w:rsid w:val="00ED1052"/>
    <w:rsid w:val="00EF17D9"/>
    <w:rsid w:val="00EF5A19"/>
    <w:rsid w:val="00F1073B"/>
    <w:rsid w:val="00F269AD"/>
    <w:rsid w:val="00F61254"/>
    <w:rsid w:val="00F74AE1"/>
    <w:rsid w:val="00F8532F"/>
    <w:rsid w:val="00F86CE4"/>
    <w:rsid w:val="00F909E5"/>
    <w:rsid w:val="00F94565"/>
    <w:rsid w:val="00FC30DB"/>
    <w:rsid w:val="00FC4A28"/>
    <w:rsid w:val="00FD02E6"/>
    <w:rsid w:val="00FE5FF2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9705B3E-B4BC-4039-BDB9-FE239DF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84"/>
    <w:pPr>
      <w:spacing w:line="360" w:lineRule="auto"/>
      <w:jc w:val="both"/>
    </w:pPr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A6091D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B81F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5C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6091D"/>
    <w:pPr>
      <w:keepNext/>
      <w:jc w:val="center"/>
      <w:outlineLvl w:val="3"/>
    </w:pPr>
    <w:rPr>
      <w:rFonts w:ascii="Times New Roman" w:hAnsi="Times New Roman"/>
      <w:sz w:val="32"/>
      <w:szCs w:val="24"/>
    </w:rPr>
  </w:style>
  <w:style w:type="paragraph" w:styleId="5">
    <w:name w:val="heading 5"/>
    <w:basedOn w:val="a"/>
    <w:next w:val="a"/>
    <w:link w:val="50"/>
    <w:uiPriority w:val="9"/>
    <w:qFormat/>
    <w:rsid w:val="00A6091D"/>
    <w:pPr>
      <w:keepNext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A6091D"/>
    <w:pPr>
      <w:keepNext/>
      <w:jc w:val="center"/>
      <w:outlineLvl w:val="5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330084"/>
    <w:rPr>
      <w:rFonts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A6091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 CYR" w:hAnsi="Times New Roman CYR" w:cs="Times New Roman"/>
    </w:rPr>
  </w:style>
  <w:style w:type="character" w:styleId="a5">
    <w:name w:val="page number"/>
    <w:uiPriority w:val="99"/>
    <w:rsid w:val="00B81FB8"/>
    <w:rPr>
      <w:rFonts w:cs="Times New Roman"/>
    </w:rPr>
  </w:style>
  <w:style w:type="paragraph" w:styleId="a6">
    <w:name w:val="Normal (Web)"/>
    <w:basedOn w:val="a"/>
    <w:uiPriority w:val="99"/>
    <w:rsid w:val="00B81F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6E5C19"/>
    <w:rPr>
      <w:rFonts w:cs="Times New Roman"/>
      <w:b/>
      <w:bCs/>
    </w:rPr>
  </w:style>
  <w:style w:type="paragraph" w:styleId="a8">
    <w:name w:val="footnote text"/>
    <w:basedOn w:val="a"/>
    <w:link w:val="a9"/>
    <w:uiPriority w:val="99"/>
    <w:semiHidden/>
    <w:rsid w:val="00B35A83"/>
  </w:style>
  <w:style w:type="character" w:customStyle="1" w:styleId="a9">
    <w:name w:val="Текст сноски Знак"/>
    <w:link w:val="a8"/>
    <w:uiPriority w:val="99"/>
    <w:semiHidden/>
    <w:locked/>
    <w:rPr>
      <w:rFonts w:ascii="Times New Roman CYR" w:hAnsi="Times New Roman CYR" w:cs="Times New Roman"/>
    </w:rPr>
  </w:style>
  <w:style w:type="character" w:styleId="aa">
    <w:name w:val="footnote reference"/>
    <w:uiPriority w:val="99"/>
    <w:semiHidden/>
    <w:rsid w:val="00B35A83"/>
    <w:rPr>
      <w:rFonts w:cs="Times New Roman"/>
      <w:vertAlign w:val="superscript"/>
    </w:rPr>
  </w:style>
  <w:style w:type="character" w:styleId="ab">
    <w:name w:val="Hyperlink"/>
    <w:uiPriority w:val="99"/>
    <w:unhideWhenUsed/>
    <w:rsid w:val="00D85D01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FF16B8"/>
    <w:rPr>
      <w:rFonts w:cs="Times New Roman"/>
      <w:color w:val="800080"/>
      <w:u w:val="single"/>
    </w:rPr>
  </w:style>
  <w:style w:type="table" w:styleId="ad">
    <w:name w:val="Table Grid"/>
    <w:basedOn w:val="a1"/>
    <w:uiPriority w:val="59"/>
    <w:rsid w:val="0068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85D6B"/>
    <w:pPr>
      <w:ind w:left="708"/>
    </w:pPr>
  </w:style>
  <w:style w:type="character" w:styleId="HTML">
    <w:name w:val="HTML Cite"/>
    <w:uiPriority w:val="99"/>
    <w:unhideWhenUsed/>
    <w:rsid w:val="003A4BED"/>
    <w:rPr>
      <w:rFonts w:cs="Times New Roman"/>
      <w:i/>
      <w:iCs/>
    </w:rPr>
  </w:style>
  <w:style w:type="character" w:styleId="af">
    <w:name w:val="Emphasis"/>
    <w:uiPriority w:val="20"/>
    <w:qFormat/>
    <w:rsid w:val="00412E74"/>
    <w:rPr>
      <w:rFonts w:cs="Times New Roman"/>
      <w:i/>
      <w:iCs/>
    </w:rPr>
  </w:style>
  <w:style w:type="paragraph" w:styleId="11">
    <w:name w:val="toc 1"/>
    <w:basedOn w:val="a"/>
    <w:next w:val="a"/>
    <w:autoRedefine/>
    <w:uiPriority w:val="39"/>
    <w:semiHidden/>
    <w:rsid w:val="00886868"/>
  </w:style>
  <w:style w:type="paragraph" w:styleId="21">
    <w:name w:val="toc 2"/>
    <w:basedOn w:val="a"/>
    <w:next w:val="a"/>
    <w:autoRedefine/>
    <w:uiPriority w:val="39"/>
    <w:semiHidden/>
    <w:rsid w:val="00886868"/>
    <w:pPr>
      <w:ind w:left="200"/>
    </w:pPr>
  </w:style>
  <w:style w:type="paragraph" w:styleId="22">
    <w:name w:val="Body Text Indent 2"/>
    <w:basedOn w:val="a"/>
    <w:link w:val="23"/>
    <w:uiPriority w:val="99"/>
    <w:rsid w:val="00E0782C"/>
    <w:pPr>
      <w:ind w:firstLine="567"/>
    </w:pPr>
    <w:rPr>
      <w:rFonts w:ascii="Times New Roman" w:hAnsi="Times New Roman"/>
      <w:sz w:val="32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ascii="Times New Roman CYR" w:hAnsi="Times New Roman CYR" w:cs="Times New Roman"/>
    </w:rPr>
  </w:style>
  <w:style w:type="paragraph" w:styleId="af0">
    <w:name w:val="header"/>
    <w:basedOn w:val="a"/>
    <w:link w:val="af1"/>
    <w:uiPriority w:val="99"/>
    <w:rsid w:val="0033008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330084"/>
    <w:rPr>
      <w:rFonts w:ascii="Times New Roman CYR" w:hAnsi="Times New Roman CYR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7996</Words>
  <Characters>45582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MoBIL GROUP</Company>
  <LinksUpToDate>false</LinksUpToDate>
  <CharactersWithSpaces>53472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2014-03-23T00:36:00Z</dcterms:created>
  <dcterms:modified xsi:type="dcterms:W3CDTF">2014-03-23T00:36:00Z</dcterms:modified>
</cp:coreProperties>
</file>