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255" w:rsidRPr="006A5BBE" w:rsidRDefault="00034255" w:rsidP="006A5BBE">
      <w:pPr>
        <w:spacing w:line="360" w:lineRule="auto"/>
        <w:ind w:firstLine="709"/>
        <w:jc w:val="both"/>
        <w:rPr>
          <w:bCs/>
          <w:sz w:val="28"/>
          <w:szCs w:val="36"/>
        </w:rPr>
      </w:pPr>
      <w:r w:rsidRPr="006A5BBE">
        <w:rPr>
          <w:bCs/>
          <w:sz w:val="28"/>
          <w:szCs w:val="36"/>
        </w:rPr>
        <w:t>Содержание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bCs/>
          <w:sz w:val="28"/>
          <w:szCs w:val="36"/>
        </w:rPr>
      </w:pPr>
    </w:p>
    <w:p w:rsid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Введение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1 Математическое моделирование технических объектов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1.1 Понятие математической модели</w:t>
      </w:r>
    </w:p>
    <w:p w:rsid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1.2. Понятие математических моделей, их классификация и свойства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 xml:space="preserve">1.3 Функции системы </w:t>
      </w:r>
      <w:r w:rsidRPr="006A5BBE">
        <w:rPr>
          <w:sz w:val="28"/>
          <w:szCs w:val="26"/>
          <w:lang w:val="en-US"/>
        </w:rPr>
        <w:t>MathCAD</w:t>
      </w:r>
    </w:p>
    <w:p w:rsid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 xml:space="preserve">1.4 Переменные в </w:t>
      </w:r>
      <w:r w:rsidRPr="006A5BBE">
        <w:rPr>
          <w:sz w:val="28"/>
          <w:szCs w:val="26"/>
          <w:lang w:val="en-US"/>
        </w:rPr>
        <w:t>MathCAD</w:t>
      </w:r>
    </w:p>
    <w:p w:rsidR="00090469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1.5 Решение уравнений с использованием функции</w:t>
      </w:r>
      <w:r w:rsidR="006A5BBE">
        <w:rPr>
          <w:sz w:val="28"/>
          <w:szCs w:val="26"/>
        </w:rPr>
        <w:t xml:space="preserve"> </w:t>
      </w:r>
      <w:r w:rsidRPr="006A5BBE">
        <w:rPr>
          <w:sz w:val="28"/>
          <w:szCs w:val="26"/>
          <w:lang w:val="en-US"/>
        </w:rPr>
        <w:t>FIND</w:t>
      </w:r>
      <w:r w:rsidRPr="006A5BBE">
        <w:rPr>
          <w:sz w:val="28"/>
          <w:szCs w:val="26"/>
        </w:rPr>
        <w:t xml:space="preserve">, </w:t>
      </w:r>
      <w:r w:rsidRPr="006A5BBE">
        <w:rPr>
          <w:sz w:val="28"/>
          <w:szCs w:val="26"/>
          <w:lang w:val="en-US"/>
        </w:rPr>
        <w:t>MINER</w:t>
      </w:r>
    </w:p>
    <w:p w:rsid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1.6 Исследование функций на экстремум</w:t>
      </w:r>
    </w:p>
    <w:p w:rsid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 xml:space="preserve">1.7 Графики в </w:t>
      </w:r>
      <w:r w:rsidRPr="006A5BBE">
        <w:rPr>
          <w:sz w:val="28"/>
          <w:szCs w:val="26"/>
          <w:lang w:val="en-US"/>
        </w:rPr>
        <w:t>MathCAD</w:t>
      </w:r>
    </w:p>
    <w:p w:rsidR="00090469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1.</w:t>
      </w:r>
      <w:r w:rsidRPr="006A5BBE">
        <w:rPr>
          <w:sz w:val="28"/>
          <w:szCs w:val="26"/>
          <w:lang w:val="be-BY"/>
        </w:rPr>
        <w:t>8</w:t>
      </w:r>
      <w:r w:rsidRPr="006A5BBE">
        <w:rPr>
          <w:sz w:val="28"/>
          <w:szCs w:val="26"/>
        </w:rPr>
        <w:t xml:space="preserve"> Учет размерности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  <w:lang w:val="be-BY"/>
        </w:rPr>
      </w:pPr>
      <w:r w:rsidRPr="006A5BBE">
        <w:rPr>
          <w:sz w:val="28"/>
          <w:szCs w:val="26"/>
        </w:rPr>
        <w:t>1.</w:t>
      </w:r>
      <w:r w:rsidRPr="006A5BBE">
        <w:rPr>
          <w:sz w:val="28"/>
          <w:szCs w:val="26"/>
          <w:lang w:val="be-BY"/>
        </w:rPr>
        <w:t>9</w:t>
      </w:r>
      <w:r w:rsidRPr="006A5BBE">
        <w:rPr>
          <w:sz w:val="28"/>
          <w:szCs w:val="26"/>
        </w:rPr>
        <w:t xml:space="preserve"> Программирование в </w:t>
      </w:r>
      <w:r w:rsidRPr="006A5BBE">
        <w:rPr>
          <w:sz w:val="28"/>
          <w:szCs w:val="26"/>
          <w:lang w:val="en-US"/>
        </w:rPr>
        <w:t>MathCAD</w:t>
      </w:r>
    </w:p>
    <w:p w:rsid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1.</w:t>
      </w:r>
      <w:r w:rsidRPr="006A5BBE">
        <w:rPr>
          <w:sz w:val="28"/>
          <w:szCs w:val="26"/>
          <w:lang w:val="be-BY"/>
        </w:rPr>
        <w:t>10</w:t>
      </w:r>
      <w:r w:rsidRPr="006A5BBE">
        <w:rPr>
          <w:sz w:val="28"/>
          <w:szCs w:val="26"/>
        </w:rPr>
        <w:t xml:space="preserve"> Обработка экспериментальных данных</w:t>
      </w:r>
    </w:p>
    <w:p w:rsid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1.10.1. Интерполяция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1.10.2 Функции регрессии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  <w:lang w:val="be-BY"/>
        </w:rPr>
      </w:pPr>
      <w:r w:rsidRPr="006A5BBE">
        <w:rPr>
          <w:sz w:val="28"/>
          <w:szCs w:val="26"/>
        </w:rPr>
        <w:t>1.1</w:t>
      </w:r>
      <w:r w:rsidRPr="006A5BBE">
        <w:rPr>
          <w:sz w:val="28"/>
          <w:szCs w:val="26"/>
          <w:lang w:val="be-BY"/>
        </w:rPr>
        <w:t>1</w:t>
      </w:r>
      <w:r w:rsidRPr="006A5BBE">
        <w:rPr>
          <w:sz w:val="28"/>
          <w:szCs w:val="26"/>
        </w:rPr>
        <w:t xml:space="preserve"> Интернет технологии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  <w:lang w:val="be-BY"/>
        </w:rPr>
      </w:pPr>
      <w:r w:rsidRPr="006A5BBE">
        <w:rPr>
          <w:sz w:val="28"/>
          <w:szCs w:val="26"/>
        </w:rPr>
        <w:t>1.1</w:t>
      </w:r>
      <w:r w:rsidRPr="006A5BBE">
        <w:rPr>
          <w:sz w:val="28"/>
          <w:szCs w:val="26"/>
          <w:lang w:val="be-BY"/>
        </w:rPr>
        <w:t>2</w:t>
      </w:r>
      <w:r w:rsidRPr="006A5BBE">
        <w:rPr>
          <w:sz w:val="28"/>
          <w:szCs w:val="26"/>
        </w:rPr>
        <w:t xml:space="preserve"> Описание </w:t>
      </w:r>
      <w:r w:rsidRPr="006A5BBE">
        <w:rPr>
          <w:sz w:val="28"/>
          <w:szCs w:val="26"/>
          <w:lang w:val="en-US"/>
        </w:rPr>
        <w:t>Web</w:t>
      </w:r>
      <w:r w:rsidRPr="006A5BBE">
        <w:rPr>
          <w:sz w:val="28"/>
          <w:szCs w:val="26"/>
        </w:rPr>
        <w:t>-сайта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2 Алгоритмический анализ в задаче</w:t>
      </w:r>
    </w:p>
    <w:p w:rsidR="00090469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2.1 Исходные данные задачи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2.2</w:t>
      </w:r>
      <w:r w:rsidR="006A5BBE">
        <w:rPr>
          <w:sz w:val="28"/>
          <w:szCs w:val="26"/>
        </w:rPr>
        <w:t xml:space="preserve"> </w:t>
      </w:r>
      <w:r w:rsidRPr="006A5BBE">
        <w:rPr>
          <w:sz w:val="28"/>
          <w:szCs w:val="26"/>
        </w:rPr>
        <w:t>Постановка задачи</w:t>
      </w:r>
    </w:p>
    <w:p w:rsidR="00034255" w:rsidRPr="006A5BBE" w:rsidRDefault="00034255" w:rsidP="006A5BBE">
      <w:pPr>
        <w:pStyle w:val="TimesNewRomanCYR"/>
        <w:spacing w:line="360" w:lineRule="auto"/>
        <w:jc w:val="both"/>
        <w:rPr>
          <w:szCs w:val="26"/>
        </w:rPr>
      </w:pPr>
      <w:r w:rsidRPr="006A5BBE">
        <w:rPr>
          <w:szCs w:val="26"/>
        </w:rPr>
        <w:t>2.2.1 Графическая схема алгоритма</w:t>
      </w:r>
    </w:p>
    <w:p w:rsidR="006A5BBE" w:rsidRDefault="00034255" w:rsidP="006A5BBE">
      <w:pPr>
        <w:pStyle w:val="TimesNewRomanCYR"/>
        <w:spacing w:line="360" w:lineRule="auto"/>
        <w:jc w:val="both"/>
        <w:rPr>
          <w:szCs w:val="26"/>
        </w:rPr>
      </w:pPr>
      <w:r w:rsidRPr="006A5BBE">
        <w:rPr>
          <w:szCs w:val="26"/>
        </w:rPr>
        <w:t>2.2.2 Схема</w:t>
      </w:r>
      <w:r w:rsidRPr="006A5BBE">
        <w:rPr>
          <w:szCs w:val="26"/>
          <w:lang w:val="be-BY"/>
        </w:rPr>
        <w:t xml:space="preserve"> сайта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 xml:space="preserve">3 Описание документа </w:t>
      </w:r>
      <w:r w:rsidRPr="006A5BBE">
        <w:rPr>
          <w:sz w:val="28"/>
          <w:szCs w:val="26"/>
          <w:lang w:val="en-US"/>
        </w:rPr>
        <w:t>MathCad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 xml:space="preserve">3.1 Система </w:t>
      </w:r>
      <w:r w:rsidRPr="006A5BBE">
        <w:rPr>
          <w:sz w:val="28"/>
          <w:szCs w:val="26"/>
          <w:lang w:val="en-US"/>
        </w:rPr>
        <w:t>MathCad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3.2Таблица используемых переменных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 xml:space="preserve">4. Необходимые исследования зависимостей в </w:t>
      </w:r>
      <w:r w:rsidRPr="006A5BBE">
        <w:rPr>
          <w:sz w:val="28"/>
          <w:szCs w:val="26"/>
          <w:lang w:val="en-US"/>
        </w:rPr>
        <w:t>MathCad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5. Аппроксимация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6 Вывод по проделанным исследованиям</w:t>
      </w:r>
    </w:p>
    <w:p w:rsidR="00034255" w:rsidRPr="006A5BBE" w:rsidRDefault="00034255" w:rsidP="006A5BBE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Заключение</w:t>
      </w:r>
    </w:p>
    <w:p w:rsidR="00034255" w:rsidRPr="006A5BBE" w:rsidRDefault="00034255" w:rsidP="00FB2B23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lastRenderedPageBreak/>
        <w:t>Список литературы</w:t>
      </w:r>
    </w:p>
    <w:p w:rsidR="00034255" w:rsidRPr="006A5BBE" w:rsidRDefault="00034255" w:rsidP="00FB2B23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>Приложения 1</w:t>
      </w:r>
    </w:p>
    <w:p w:rsidR="006A5BBE" w:rsidRPr="00FB2B23" w:rsidRDefault="00034255" w:rsidP="00FB2B23">
      <w:pPr>
        <w:spacing w:line="360" w:lineRule="auto"/>
        <w:jc w:val="both"/>
        <w:rPr>
          <w:sz w:val="28"/>
          <w:szCs w:val="26"/>
        </w:rPr>
      </w:pPr>
      <w:r w:rsidRPr="006A5BBE">
        <w:rPr>
          <w:sz w:val="28"/>
          <w:szCs w:val="26"/>
        </w:rPr>
        <w:t xml:space="preserve">Приложения </w:t>
      </w:r>
    </w:p>
    <w:p w:rsidR="006A5BBE" w:rsidRPr="00FB2B23" w:rsidRDefault="006A5BBE" w:rsidP="00FB2B23">
      <w:pPr>
        <w:spacing w:line="360" w:lineRule="auto"/>
        <w:jc w:val="both"/>
        <w:rPr>
          <w:sz w:val="28"/>
          <w:szCs w:val="26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26"/>
        </w:rPr>
        <w:br w:type="page"/>
      </w:r>
      <w:r w:rsidRPr="006A5BBE">
        <w:rPr>
          <w:sz w:val="28"/>
          <w:szCs w:val="32"/>
        </w:rPr>
        <w:lastRenderedPageBreak/>
        <w:t>Введение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32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Изобретение и дальнейшее развитие персонального компьютера значительно упростило жизнь человека.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Технологический скачок последнего десятилетия позволило разработать серию современных персональных компьютеров. Микро ЭВМ постепенно начали входить в нашу повседневную жизнь. Компьютерные и информационные технологии уверенно входят в нашу жизнь.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Персональная ЭВМ давно превратилась в предмет труда. Ни одно предприятие не обходится без электронной базы данных, без современных средств коммуникаций, мощных вычислительных средств. Он позволяет осуществлять не только производственный процесс на дому, но и целый ряд всевозможных процессов.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Огромный вклад в этот рост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 xml:space="preserve">внесло развитие </w:t>
      </w:r>
      <w:r w:rsidR="00FB2B23" w:rsidRPr="006A5BBE">
        <w:rPr>
          <w:sz w:val="28"/>
          <w:szCs w:val="28"/>
        </w:rPr>
        <w:t>технологии</w:t>
      </w:r>
      <w:r w:rsidRPr="006A5BBE">
        <w:rPr>
          <w:sz w:val="28"/>
          <w:szCs w:val="28"/>
        </w:rPr>
        <w:t xml:space="preserve"> математического моделирование.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Моделировaние это изучение объектa путем построения и исследования его модели, осуществляемое с определенной целью и состоит в зaмене экспериментa с оригинaлом экспериментом нa модели.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Модель должна строится так, чтобы она наиболее полно воспроизводила те качества объекта, которые необходимо изучить в соответствии с поставленной целью. Во всех отношениях модель должна быть проще объекта и удобнее его для изучения. таким образом, для одного и того же объекта могут существовать различные модели, классы моделей, соответствующие различным целям его изучения.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Абстрактное моделирование связано с построением абстрактной модели. Такая модель представляет собой математические соотношения, графы, схемы, диаграммы и т.п. Наиболее мощным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и универсальным методом абстрактного моделирования является математическое моделирование. Оно широко используется как в научных исследованиях, так и при проектировании.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lastRenderedPageBreak/>
        <w:t>Математических моделей позволяет осуществить предварительный выбор оптимальных или близких к ним вариантов решений по определенным критериям. Они научно обоснованы, и лицо, принимающее решение, может</w:t>
      </w:r>
      <w:r w:rsidR="006A5BBE"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 xml:space="preserve">руководствоваться ими при выборе окончательного решения. Следует понимать, что не существует решений, оптимальных </w:t>
      </w:r>
      <w:r w:rsidR="006A5BBE">
        <w:rPr>
          <w:sz w:val="28"/>
          <w:szCs w:val="28"/>
        </w:rPr>
        <w:t>"</w:t>
      </w:r>
      <w:r w:rsidRPr="006A5BBE">
        <w:rPr>
          <w:sz w:val="28"/>
          <w:szCs w:val="28"/>
        </w:rPr>
        <w:t>вообще</w:t>
      </w:r>
      <w:r w:rsidR="006A5BBE">
        <w:rPr>
          <w:sz w:val="28"/>
          <w:szCs w:val="28"/>
        </w:rPr>
        <w:t>"</w:t>
      </w:r>
      <w:r w:rsidRPr="006A5BBE">
        <w:rPr>
          <w:sz w:val="28"/>
          <w:szCs w:val="28"/>
        </w:rPr>
        <w:t>. Любое решение, полученное при расчете математической модели, оптимально по одному или нескольким критериям, предложенным постановщиком задачи и исследователем.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В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 xml:space="preserve">курсовой работе я исследую математическую модель зависимости диаметра и максимального прогиба балки под действием внешних нагрузок. Математическая модель составляется 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>, где получатся графики зависимости силы и момента, и в результате анализ данной задачи.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28"/>
        </w:rPr>
        <w:br w:type="page"/>
      </w:r>
      <w:r w:rsidRPr="006A5BBE">
        <w:rPr>
          <w:sz w:val="28"/>
          <w:szCs w:val="32"/>
        </w:rPr>
        <w:lastRenderedPageBreak/>
        <w:t>1 Математическое моделирование технических объектов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32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</w:rPr>
        <w:t>1.1</w:t>
      </w:r>
      <w:r w:rsidR="006A5BBE">
        <w:rPr>
          <w:sz w:val="28"/>
          <w:szCs w:val="32"/>
        </w:rPr>
        <w:t xml:space="preserve"> </w:t>
      </w:r>
      <w:r w:rsidRPr="006A5BBE">
        <w:rPr>
          <w:sz w:val="28"/>
          <w:szCs w:val="32"/>
        </w:rPr>
        <w:t>Понятие математической модели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Моделирование представляет собой процесс замещение объекта исследования некоторой его моделью и проведение исследование на модели с целью получения необходимой информации об объекте.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Математическое моделирование позволяет посредствам математических символов и зависимостей составить описание функционирования технического объекта в окружающей внешней среде, определить выходные параметры и характеристики, получить оценку показателей эффективности качества, осуществить поиск оптимальной структуры и параметров объекта.</w:t>
      </w:r>
      <w:r w:rsidR="006A5BBE">
        <w:rPr>
          <w:sz w:val="28"/>
        </w:rPr>
        <w:t xml:space="preserve"> </w:t>
      </w:r>
      <w:r w:rsidRPr="006A5BBE">
        <w:rPr>
          <w:sz w:val="28"/>
        </w:rPr>
        <w:t>Применение математического моделирования при проектировании в большинстве случаев позволяет отказаться от физического моделирования, значительно сократив объемы испытаний. Также математическим моделированием называют процесс формирования математической модели для анализа и синтеза. В</w:t>
      </w:r>
      <w:r w:rsidR="006A5BBE">
        <w:rPr>
          <w:sz w:val="28"/>
        </w:rPr>
        <w:t xml:space="preserve"> </w:t>
      </w:r>
      <w:r w:rsidRPr="006A5BBE">
        <w:rPr>
          <w:sz w:val="28"/>
        </w:rPr>
        <w:t>качестве математических объектов выступают числа, переменные, множества, векторы, матрицы и так далее.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В конструкторской практике под математическим моделированием обычно понимается процесс построения математической модели.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</w:rPr>
        <w:t>1.2 Понятие математических моделей, их классификация и свойства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Модель – это физический или абстрактный образ моделируемого объекта, удобный для проведения исследований и позволяющий адекватно отображать интересующие исследователя физические свойства и характеристики объекта.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lastRenderedPageBreak/>
        <w:t>Математическая модель – это совокупность математических объектов и отношений между ними, адекватно отображающая физические свойства технического объекта.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На различных этапах и стадиях проектирования сложной технической системы используют различные математические модели. Математические модели могут представлять собой системы дифференциальных уравнений, системы алгебраических уравнений, простые алгебраические выражения, бинарные отношения, матрицы и так далее. Уравнение математической модели связывают физические величины.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К математическим моделям предъявляются требования адекватности, экономичности, универсальности. Модель считается адекватной, если отражаются исследуемые свойства с приемлемой точностью.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Математические модели технических объектов, используемые при проектировании, предназначены для анализа процессов функционирования объектов и оценки их выходных параметров. Они должны отражать физические свойства объектов, существенные для решения конкретных задач проектирования. При этом математическая модель должна быть как можно проще, но в то же время обеспечивать адекватное описание анализируемого процесса.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Используют следующие виды математических моделей: детерминированные и вероятностные, теоретические и экспериментальные факторные, линейные и не линейные, динамические и статистические, непрерывные и дискретные, функциональные и структурные.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По форме представления математических моделей различают: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1. Инвариантная модель – математическая модель представляющаяся системой уравнений (дифференциальных, алгебраических), вне свези с методом решения этих уравнений.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2. Алгебраическая модель – соотношение моделей связаны с выбранным численным методом решения и записаны в виде алгоритма (последовательности вычислений).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lastRenderedPageBreak/>
        <w:t>3. Аналитическая модель – представляет собой явные зависимости искомых переменных от заданных величин. Такие модели получают на основе физических законов, либо в результате прямого интегрирования исходных дифференциальных уравнений, используя табличные интегралы. К ним относятся также регрессионные модели, получаемые на основе результатов эксперимента.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4. Графическая модель – представляется в виде графиков, эквивалентных схем,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динамических моделей, диаграмм и тому подобное. Для использования графических моделей должно существовать правило однозначного соответствия условных изображений элементов графической и компонентов инвариантной математической модели.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Математические модели могут представлять собой функциональные зависимости между выходными, внутренними и внешними параметрами.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Деление математических моделей на функциональные и структурные определяется характером отображаемых свойств технического объекта.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Структурные модели отображают только структуру объектов и используются при решении задач структурного синтеза. Параметрами структурных моделей являются признаки функциональных или конструктивных элементов, из которых состоит технический объект и по которым один вариант структуры объекта отличается от другого. Такие модели имеют форму таблиц, матриц и графиков. Они наиболее широко используются на метоуровне при выборе технического объекта.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Функциональные модели описывают процессы функционирования технических объектов и имеют форму систем уравнений. Их широко используют на</w:t>
      </w:r>
      <w:r w:rsidR="006A5BBE">
        <w:rPr>
          <w:sz w:val="28"/>
        </w:rPr>
        <w:t xml:space="preserve"> </w:t>
      </w:r>
      <w:r w:rsidRPr="006A5BBE">
        <w:rPr>
          <w:sz w:val="28"/>
        </w:rPr>
        <w:t>всех иерархических уровнях, стадиях и этапах при функциональном, конструкторском</w:t>
      </w:r>
      <w:r w:rsidR="006A5BBE">
        <w:rPr>
          <w:sz w:val="28"/>
        </w:rPr>
        <w:t xml:space="preserve"> </w:t>
      </w:r>
      <w:r w:rsidRPr="006A5BBE">
        <w:rPr>
          <w:sz w:val="28"/>
        </w:rPr>
        <w:t>и технологическом проектировании.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По способам получения функциональные математические модели делятся на: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lastRenderedPageBreak/>
        <w:t>1. Теоретические модели – получают на основе описания физических процессов функционирования объекта.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 xml:space="preserve">2. Экспериментальные модели – получают на основе поведения объекта во внешней среде, рассматривая его как кибернетический </w:t>
      </w:r>
      <w:r w:rsidR="006A5BBE">
        <w:rPr>
          <w:sz w:val="28"/>
        </w:rPr>
        <w:t>"</w:t>
      </w:r>
      <w:r w:rsidRPr="006A5BBE">
        <w:rPr>
          <w:sz w:val="28"/>
        </w:rPr>
        <w:t>черный ящик</w:t>
      </w:r>
      <w:r w:rsidR="006A5BBE">
        <w:rPr>
          <w:sz w:val="28"/>
        </w:rPr>
        <w:t>"</w:t>
      </w:r>
      <w:r w:rsidRPr="006A5BBE">
        <w:rPr>
          <w:sz w:val="28"/>
        </w:rPr>
        <w:t>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При построении теоретических моделей используют физический и формальный подходы. Физический подход сводится к непосредственному применению физических законов для описания объектов. Формальный подход используется при построении как теоретические, так и экспериментальные модели.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Функциональные математические модели могут быть: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1. Линейные модели, содержащие только линейные функции фазовых переменных и их производных.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2. Нелинейные математические модели, включающие в себя нелинейные функции фазовых переменных и их производных.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Если при моделировании учитывается инерциальные свойства технического объекта и (или) изменение во времени параметров объекта или внешней среды, то модель называют динамической. В противном случаи модель статическая. Выбор динамической или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статической модели определяется режимом работы технического объекта. Математическое представление динамической модели в общем случаи может быть выражено системой дифференциальных уравнений, а статической – системой алгебраических уравнений. Динамическая модель может также представлять собой интегральные уравнения, придаточные функции, а в аналитической форме – явные зависимости фазовых координат или выходных параметров технического объекта от времени.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</w:p>
    <w:p w:rsidR="00034255" w:rsidRPr="006A5BBE" w:rsidRDefault="00090469" w:rsidP="006A5BBE">
      <w:pPr>
        <w:spacing w:line="360" w:lineRule="auto"/>
        <w:ind w:firstLine="709"/>
        <w:jc w:val="both"/>
        <w:rPr>
          <w:sz w:val="28"/>
          <w:szCs w:val="32"/>
          <w:lang w:val="be-BY"/>
        </w:rPr>
      </w:pPr>
      <w:r w:rsidRPr="006A5BBE">
        <w:rPr>
          <w:sz w:val="28"/>
          <w:szCs w:val="32"/>
        </w:rPr>
        <w:t>1.3</w:t>
      </w:r>
      <w:r w:rsidR="00034255" w:rsidRPr="006A5BBE">
        <w:rPr>
          <w:sz w:val="28"/>
          <w:szCs w:val="32"/>
        </w:rPr>
        <w:t xml:space="preserve"> Ф</w:t>
      </w:r>
      <w:r w:rsidR="006A5BBE" w:rsidRPr="006A5BBE">
        <w:rPr>
          <w:sz w:val="28"/>
          <w:szCs w:val="32"/>
        </w:rPr>
        <w:t xml:space="preserve">ункции системы </w:t>
      </w:r>
      <w:r w:rsidR="00034255" w:rsidRPr="006A5BBE">
        <w:rPr>
          <w:sz w:val="28"/>
          <w:szCs w:val="32"/>
          <w:lang w:val="en-US"/>
        </w:rPr>
        <w:t>MathCAD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  <w:lang w:val="be-BY"/>
        </w:rPr>
      </w:pPr>
      <w:r w:rsidRPr="006A5BBE">
        <w:rPr>
          <w:sz w:val="28"/>
          <w:szCs w:val="28"/>
        </w:rPr>
        <w:t>Встроенные функции системы</w:t>
      </w:r>
      <w:r w:rsidRPr="006A5BBE">
        <w:rPr>
          <w:sz w:val="28"/>
          <w:szCs w:val="28"/>
          <w:lang w:val="be-BY"/>
        </w:rPr>
        <w:t>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lastRenderedPageBreak/>
        <w:t>MathCAD</w:t>
      </w:r>
      <w:r w:rsidRPr="006A5BBE">
        <w:rPr>
          <w:sz w:val="28"/>
          <w:szCs w:val="28"/>
        </w:rPr>
        <w:t xml:space="preserve"> содержит более двухсот встроенных функций. Все они разбиты на группы. Для вставки стандартной функции необходимо на панели инструментов щелкнуть по кнопке </w:t>
      </w:r>
      <w:r w:rsidRPr="006A5BBE">
        <w:rPr>
          <w:sz w:val="28"/>
          <w:szCs w:val="28"/>
          <w:lang w:val="en-US"/>
        </w:rPr>
        <w:t>f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)- вставить функцию. Раскроется новое окно, в котором в левом списке будут представлены группы функции, а в правом – сами функции. Необходимо выбрать из списка нужную функцию и щелкнуть по кнопке </w:t>
      </w:r>
      <w:r w:rsidR="006A5BBE">
        <w:rPr>
          <w:sz w:val="28"/>
          <w:szCs w:val="28"/>
        </w:rPr>
        <w:t>"</w:t>
      </w:r>
      <w:r w:rsidRPr="006A5BBE">
        <w:rPr>
          <w:sz w:val="28"/>
          <w:szCs w:val="28"/>
        </w:rPr>
        <w:t>вставить</w:t>
      </w:r>
      <w:r w:rsidR="006A5BBE">
        <w:rPr>
          <w:sz w:val="28"/>
          <w:szCs w:val="28"/>
        </w:rPr>
        <w:t>"</w:t>
      </w:r>
      <w:r w:rsidRPr="006A5BBE">
        <w:rPr>
          <w:sz w:val="28"/>
          <w:szCs w:val="28"/>
        </w:rPr>
        <w:t xml:space="preserve">- </w:t>
      </w:r>
      <w:r w:rsidRPr="006A5BBE">
        <w:rPr>
          <w:sz w:val="28"/>
          <w:szCs w:val="28"/>
          <w:lang w:val="en-US"/>
        </w:rPr>
        <w:t>Insert</w:t>
      </w:r>
      <w:r w:rsidRPr="006A5BBE">
        <w:rPr>
          <w:sz w:val="28"/>
          <w:szCs w:val="28"/>
        </w:rPr>
        <w:t>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Основные встроенные функции: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be-BY"/>
        </w:rPr>
        <w:t>1.</w:t>
      </w:r>
      <w:r w:rsidRPr="006A5BBE">
        <w:rPr>
          <w:sz w:val="28"/>
          <w:szCs w:val="28"/>
        </w:rPr>
        <w:t xml:space="preserve"> тригонометрические функции [</w:t>
      </w:r>
      <w:r w:rsidRPr="006A5BBE">
        <w:rPr>
          <w:sz w:val="28"/>
          <w:szCs w:val="28"/>
          <w:lang w:val="en-US"/>
        </w:rPr>
        <w:t>sin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), </w:t>
      </w:r>
      <w:r w:rsidRPr="006A5BBE">
        <w:rPr>
          <w:sz w:val="28"/>
          <w:szCs w:val="28"/>
          <w:lang w:val="en-US"/>
        </w:rPr>
        <w:t>cos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), </w:t>
      </w:r>
      <w:r w:rsidRPr="006A5BBE">
        <w:rPr>
          <w:sz w:val="28"/>
          <w:szCs w:val="28"/>
          <w:lang w:val="en-US"/>
        </w:rPr>
        <w:t>tan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), </w:t>
      </w:r>
      <w:r w:rsidRPr="006A5BBE">
        <w:rPr>
          <w:sz w:val="28"/>
          <w:szCs w:val="28"/>
          <w:lang w:val="en-US"/>
        </w:rPr>
        <w:t>cot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),</w:t>
      </w:r>
      <w:r w:rsidRPr="006A5BBE">
        <w:rPr>
          <w:sz w:val="28"/>
          <w:szCs w:val="28"/>
          <w:lang w:val="be-BY"/>
        </w:rPr>
        <w:t xml:space="preserve"> </w:t>
      </w:r>
      <w:r w:rsidRPr="006A5BBE">
        <w:rPr>
          <w:sz w:val="28"/>
          <w:szCs w:val="28"/>
          <w:lang w:val="en-US"/>
        </w:rPr>
        <w:t>csc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)];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A5BBE">
        <w:rPr>
          <w:sz w:val="28"/>
          <w:szCs w:val="28"/>
          <w:lang w:val="be-BY"/>
        </w:rPr>
        <w:t>2.</w:t>
      </w:r>
      <w:r w:rsidRPr="006A5BBE">
        <w:rPr>
          <w:sz w:val="28"/>
          <w:szCs w:val="28"/>
          <w:lang w:val="en-US"/>
        </w:rPr>
        <w:t xml:space="preserve"> </w:t>
      </w:r>
      <w:r w:rsidRPr="006A5BBE">
        <w:rPr>
          <w:sz w:val="28"/>
          <w:szCs w:val="28"/>
        </w:rPr>
        <w:t>гиперболические</w:t>
      </w:r>
      <w:r w:rsidRPr="006A5BBE">
        <w:rPr>
          <w:sz w:val="28"/>
          <w:szCs w:val="28"/>
          <w:lang w:val="en-US"/>
        </w:rPr>
        <w:t xml:space="preserve"> [sinh(x), cosh(x), tanh(x), coth(x), csch(x), sech(x)];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be-BY"/>
        </w:rPr>
        <w:t>3.</w:t>
      </w:r>
      <w:r w:rsidRPr="006A5BBE">
        <w:rPr>
          <w:sz w:val="28"/>
          <w:szCs w:val="28"/>
        </w:rPr>
        <w:t xml:space="preserve"> обратные тригонометрические [</w:t>
      </w:r>
      <w:r w:rsidRPr="006A5BBE">
        <w:rPr>
          <w:sz w:val="28"/>
          <w:szCs w:val="28"/>
          <w:lang w:val="en-US"/>
        </w:rPr>
        <w:t>asin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), </w:t>
      </w:r>
      <w:r w:rsidRPr="006A5BBE">
        <w:rPr>
          <w:sz w:val="28"/>
          <w:szCs w:val="28"/>
          <w:lang w:val="en-US"/>
        </w:rPr>
        <w:t>acos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), </w:t>
      </w:r>
      <w:r w:rsidRPr="006A5BBE">
        <w:rPr>
          <w:sz w:val="28"/>
          <w:szCs w:val="28"/>
          <w:lang w:val="en-US"/>
        </w:rPr>
        <w:t>atan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) и т.д.];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4. обратные гиперболические [</w:t>
      </w:r>
      <w:r w:rsidRPr="006A5BBE">
        <w:rPr>
          <w:sz w:val="28"/>
          <w:szCs w:val="28"/>
          <w:lang w:val="en-US"/>
        </w:rPr>
        <w:t>asinh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), </w:t>
      </w:r>
      <w:r w:rsidRPr="006A5BBE">
        <w:rPr>
          <w:sz w:val="28"/>
          <w:szCs w:val="28"/>
          <w:lang w:val="en-US"/>
        </w:rPr>
        <w:t>acosh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) и т.д.];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5. показательные и логарифмические[</w:t>
      </w:r>
      <w:r w:rsidRPr="006A5BBE">
        <w:rPr>
          <w:sz w:val="28"/>
          <w:szCs w:val="28"/>
          <w:lang w:val="en-US"/>
        </w:rPr>
        <w:t>exp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), </w:t>
      </w:r>
      <w:r w:rsidRPr="006A5BBE">
        <w:rPr>
          <w:sz w:val="28"/>
          <w:szCs w:val="28"/>
          <w:lang w:val="en-US"/>
        </w:rPr>
        <w:t>ln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), </w:t>
      </w:r>
      <w:r w:rsidRPr="006A5BBE">
        <w:rPr>
          <w:sz w:val="28"/>
          <w:szCs w:val="28"/>
          <w:lang w:val="en-US"/>
        </w:rPr>
        <w:t>log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), </w:t>
      </w:r>
      <w:r w:rsidR="00AC34BB" w:rsidRPr="006A5BBE">
        <w:rPr>
          <w:sz w:val="28"/>
          <w:szCs w:val="28"/>
        </w:rPr>
        <w:object w:dxaOrig="180" w:dyaOrig="375">
          <v:shape id="_x0000_i1026" type="#_x0000_t75" style="width:9pt;height:18.75pt" o:ole="">
            <v:imagedata r:id="rId5" o:title=""/>
          </v:shape>
          <o:OLEObject Type="Embed" ProgID="Mathcad" ShapeID="_x0000_i1026" DrawAspect="Content" ObjectID="_1454644245" r:id="rId6"/>
        </w:object>
      </w:r>
      <w:r w:rsidRPr="006A5BBE">
        <w:rPr>
          <w:sz w:val="28"/>
          <w:szCs w:val="28"/>
        </w:rPr>
        <w:t>].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Функции пользователя 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>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ользовательские функции применяются если одно и то же выражение должно быть рассчитано несколько раз для разных наборов исходных данных.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Формат записи функции пользователя:</w:t>
      </w:r>
    </w:p>
    <w:p w:rsidR="006A5BBE" w:rsidRPr="00FB2B23" w:rsidRDefault="006A5BBE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&lt;ИФ&gt;(&lt;СП&gt;):=&lt;Выражение&gt;</w:t>
      </w:r>
    </w:p>
    <w:p w:rsidR="006A5BBE" w:rsidRPr="00FB2B23" w:rsidRDefault="006A5BBE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где &lt;ИФ&gt; - имя функции (задается как любой идентификатор разрешенный системой);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(&lt;СП &gt;) - список параметров (в скобках через запятую указывается список функции);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&lt;Выражение&gt; - содержит доступные системе операторы и функции с аргументом указанным в списке параметров.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32"/>
        </w:rPr>
      </w:pPr>
    </w:p>
    <w:p w:rsidR="00034255" w:rsidRPr="006A5BBE" w:rsidRDefault="006A5BBE" w:rsidP="006A5BBE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034255" w:rsidRPr="006A5BBE">
        <w:rPr>
          <w:sz w:val="28"/>
          <w:szCs w:val="32"/>
        </w:rPr>
        <w:lastRenderedPageBreak/>
        <w:t>1.4 П</w:t>
      </w:r>
      <w:r w:rsidRPr="006A5BBE">
        <w:rPr>
          <w:sz w:val="28"/>
          <w:szCs w:val="32"/>
        </w:rPr>
        <w:t>еременные</w:t>
      </w:r>
      <w:r w:rsidR="00034255" w:rsidRPr="006A5BBE">
        <w:rPr>
          <w:sz w:val="28"/>
          <w:szCs w:val="32"/>
        </w:rPr>
        <w:t xml:space="preserve"> В </w:t>
      </w:r>
      <w:r w:rsidR="00034255" w:rsidRPr="006A5BBE">
        <w:rPr>
          <w:sz w:val="28"/>
          <w:szCs w:val="32"/>
          <w:lang w:val="en-US"/>
        </w:rPr>
        <w:t>MathCAD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Переменными 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называются объекты, имеющие некоторые значения, которые могут меняться в процессе вычисления.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различают три вида переменных: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1. Простые переменные 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используются в качестве операндов при выполнении операций сложения, вычитания, умножения, деления, возведения в степень, а также в качестве аргументов встроенных математических функций, при вычислении арифметических выражений и в операциях отношения.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Для определения переменной необходимо ввести имя переменной, затем знак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: =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далее присваиваемое значение или выражение.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Этап определения переменных должен быть по ходу вычислений выше, чем этап вычислений. Однако при определении глобальных переменных нет разницы в их местоположении. Для таких переменных необходимо вводить знак глобального присваивания </w:t>
      </w:r>
      <w:r w:rsidR="00AC34BB" w:rsidRPr="006A5BBE">
        <w:rPr>
          <w:sz w:val="28"/>
          <w:szCs w:val="28"/>
        </w:rPr>
        <w:object w:dxaOrig="420" w:dyaOrig="255">
          <v:shape id="_x0000_i1027" type="#_x0000_t75" style="width:21pt;height:12.75pt" o:ole="">
            <v:imagedata r:id="rId7" o:title=""/>
          </v:shape>
          <o:OLEObject Type="Embed" ProgID="Mathcad" ShapeID="_x0000_i1027" DrawAspect="Content" ObjectID="_1454644246" r:id="rId8"/>
        </w:object>
      </w:r>
      <w:r w:rsidRPr="006A5BBE">
        <w:rPr>
          <w:sz w:val="28"/>
          <w:szCs w:val="28"/>
        </w:rPr>
        <w:t>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2.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Ранжированные переменные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берут свои значения из диапазона с заданным шагом и изменяются от начального значения до конечного. Формат записи ранжированными переменными:</w:t>
      </w:r>
    </w:p>
    <w:p w:rsidR="006A5BBE" w:rsidRPr="006A5BBE" w:rsidRDefault="006A5BBE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&lt;ИП&gt; : = &lt;НЗ&gt;,[&lt;СЗ&gt;]..&lt;КЗ&gt;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где ИП- имя переменной;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НЗ- начальное значение переменной;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C</w:t>
      </w:r>
      <w:r w:rsidRPr="006A5BBE">
        <w:rPr>
          <w:sz w:val="28"/>
          <w:szCs w:val="28"/>
        </w:rPr>
        <w:t>З- первое следующее за начальным значение переменной;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КЗ- конечное значение переменной;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[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]- данный параметр может отсутствовать. В этом случае шаг изменения переменной будет равен единице.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3. Индексированные переменные – это известные нам массивы (матрицы).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lastRenderedPageBreak/>
        <w:t>Доступ к каждому элементу массива происходит при указании имени массива и порядкового номера элемента (индекса) в данном массиве.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Для задания массива необходимо: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1) ввести имя массива;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2) вести знак присвоить;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3) вызвать панель с матричными операторами;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4) щелкнуть по шаблону матрицы;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5) ввести количество столбцов и строк матрицы;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6) ввести значение элементов матрицы.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По умолчанию нумерация строк и столбцов в матрицах, массивах и векторах начинается с нуля, т.е. первый столбец имеет номер 0 и т.д.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Для того чтобы измерение начиналось с единицы необходимо в самом начале документа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встроенной переменной, отвечающей за нумерацию строк и столбцов присвоить значение 1:</w:t>
      </w:r>
    </w:p>
    <w:p w:rsidR="006A5BBE" w:rsidRPr="006A5BBE" w:rsidRDefault="006A5BBE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ORIGIN</w:t>
      </w:r>
      <w:r w:rsidRPr="006A5BBE">
        <w:rPr>
          <w:sz w:val="28"/>
          <w:szCs w:val="28"/>
        </w:rPr>
        <w:t>:=1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Каждая переменная имеет свое имя (идентификатор). Имя переменной – это набор из букв, цифр или иных символов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системы, обязательно начинающихся с буквы.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</w:rPr>
        <w:t>1.5</w:t>
      </w:r>
      <w:r w:rsidR="006A5BBE">
        <w:rPr>
          <w:sz w:val="28"/>
          <w:szCs w:val="32"/>
        </w:rPr>
        <w:t xml:space="preserve"> </w:t>
      </w:r>
      <w:r w:rsidRPr="006A5BBE">
        <w:rPr>
          <w:sz w:val="28"/>
          <w:szCs w:val="32"/>
        </w:rPr>
        <w:t>Р</w:t>
      </w:r>
      <w:r w:rsidR="006A5BBE" w:rsidRPr="006A5BBE">
        <w:rPr>
          <w:sz w:val="28"/>
          <w:szCs w:val="32"/>
        </w:rPr>
        <w:t>ешение уравнений с использованием</w:t>
      </w:r>
      <w:r w:rsidR="006A5BBE">
        <w:rPr>
          <w:sz w:val="28"/>
          <w:szCs w:val="32"/>
        </w:rPr>
        <w:t xml:space="preserve"> </w:t>
      </w:r>
      <w:r w:rsidR="006A5BBE" w:rsidRPr="006A5BBE">
        <w:rPr>
          <w:sz w:val="28"/>
          <w:szCs w:val="32"/>
        </w:rPr>
        <w:t>функции</w:t>
      </w:r>
      <w:r w:rsidR="006A5BBE">
        <w:rPr>
          <w:sz w:val="28"/>
          <w:szCs w:val="32"/>
        </w:rPr>
        <w:t xml:space="preserve"> "</w:t>
      </w:r>
      <w:r w:rsidRPr="006A5BBE">
        <w:rPr>
          <w:sz w:val="28"/>
          <w:szCs w:val="32"/>
          <w:lang w:val="en-US"/>
        </w:rPr>
        <w:t>FIND</w:t>
      </w:r>
      <w:r w:rsidR="006A5BBE">
        <w:rPr>
          <w:sz w:val="28"/>
          <w:szCs w:val="32"/>
        </w:rPr>
        <w:t>"</w:t>
      </w:r>
      <w:r w:rsidRPr="006A5BBE">
        <w:rPr>
          <w:sz w:val="28"/>
          <w:szCs w:val="32"/>
        </w:rPr>
        <w:t>,</w:t>
      </w:r>
      <w:r w:rsidR="00090469" w:rsidRPr="006A5BBE">
        <w:rPr>
          <w:sz w:val="28"/>
          <w:szCs w:val="32"/>
        </w:rPr>
        <w:t xml:space="preserve"> </w:t>
      </w:r>
      <w:r w:rsidR="006A5BBE">
        <w:rPr>
          <w:sz w:val="28"/>
          <w:szCs w:val="32"/>
        </w:rPr>
        <w:t>"</w:t>
      </w:r>
      <w:r w:rsidRPr="006A5BBE">
        <w:rPr>
          <w:sz w:val="28"/>
          <w:szCs w:val="32"/>
          <w:lang w:val="en-US"/>
        </w:rPr>
        <w:t>Minerr</w:t>
      </w:r>
      <w:r w:rsidR="006A5BBE">
        <w:rPr>
          <w:sz w:val="28"/>
          <w:szCs w:val="32"/>
        </w:rPr>
        <w:t>"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Для решения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необходимо: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1)задать начальное приближение переменной;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2)ввести ключевое слово </w:t>
      </w:r>
      <w:r w:rsidRPr="006A5BBE">
        <w:rPr>
          <w:sz w:val="28"/>
          <w:szCs w:val="28"/>
          <w:lang w:val="en-US"/>
        </w:rPr>
        <w:t>GIVEN</w:t>
      </w:r>
      <w:r w:rsidRPr="006A5BBE">
        <w:rPr>
          <w:sz w:val="28"/>
          <w:szCs w:val="28"/>
        </w:rPr>
        <w:t>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3)записать решаемое уравнение;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4)ввести функцию </w:t>
      </w:r>
      <w:r w:rsidRPr="006A5BBE">
        <w:rPr>
          <w:sz w:val="28"/>
          <w:szCs w:val="28"/>
          <w:lang w:val="en-US"/>
        </w:rPr>
        <w:t>find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с неизвестными в качестве параметров.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lastRenderedPageBreak/>
        <w:t xml:space="preserve">Функция </w:t>
      </w:r>
      <w:r w:rsidRPr="006A5BBE">
        <w:rPr>
          <w:sz w:val="28"/>
          <w:szCs w:val="28"/>
          <w:lang w:val="en-US"/>
        </w:rPr>
        <w:t>find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возвращает только один корень, поэтому для нахождения всех корней необходимо построить график функции и исходя из него выбрать начальное приближение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для каждого из корней.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Если уравнение не имеет точного решения, например: график функции не пересекается с осью абсцисс, можно найти значение при котором невязка будет минимальна(в случае двух уравнений минимальным будет расхождение между двумя кривыми). Для этого используется функция </w:t>
      </w:r>
      <w:r w:rsidRPr="006A5BBE">
        <w:rPr>
          <w:sz w:val="28"/>
          <w:szCs w:val="28"/>
          <w:lang w:val="en-US"/>
        </w:rPr>
        <w:t>Minerr</w:t>
      </w:r>
      <w:r w:rsidRPr="006A5BBE">
        <w:rPr>
          <w:sz w:val="28"/>
          <w:szCs w:val="28"/>
        </w:rPr>
        <w:t xml:space="preserve">. Обращение к функции </w:t>
      </w:r>
      <w:r w:rsidRPr="006A5BBE">
        <w:rPr>
          <w:sz w:val="28"/>
          <w:szCs w:val="28"/>
          <w:lang w:val="en-US"/>
        </w:rPr>
        <w:t>Minerr</w:t>
      </w:r>
      <w:r w:rsidRPr="006A5BBE">
        <w:rPr>
          <w:sz w:val="28"/>
          <w:szCs w:val="28"/>
        </w:rPr>
        <w:t xml:space="preserve"> аналогично обращению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 xml:space="preserve">к функции </w:t>
      </w:r>
      <w:r w:rsidRPr="006A5BBE">
        <w:rPr>
          <w:sz w:val="28"/>
          <w:szCs w:val="28"/>
          <w:lang w:val="en-US"/>
        </w:rPr>
        <w:t>find</w:t>
      </w:r>
      <w:r w:rsidRPr="006A5BBE">
        <w:rPr>
          <w:sz w:val="28"/>
          <w:szCs w:val="28"/>
        </w:rPr>
        <w:t xml:space="preserve">. Только функция </w:t>
      </w:r>
      <w:r w:rsidRPr="006A5BBE">
        <w:rPr>
          <w:sz w:val="28"/>
          <w:szCs w:val="28"/>
          <w:lang w:val="en-US"/>
        </w:rPr>
        <w:t>find</w:t>
      </w:r>
      <w:r w:rsidRPr="006A5BBE">
        <w:rPr>
          <w:sz w:val="28"/>
          <w:szCs w:val="28"/>
        </w:rPr>
        <w:t xml:space="preserve"> даёт точное решение а </w:t>
      </w:r>
      <w:r w:rsidRPr="006A5BBE">
        <w:rPr>
          <w:sz w:val="28"/>
          <w:szCs w:val="28"/>
          <w:lang w:val="en-US"/>
        </w:rPr>
        <w:t>Minerr</w:t>
      </w:r>
      <w:r w:rsidRPr="006A5BBE">
        <w:rPr>
          <w:sz w:val="28"/>
          <w:szCs w:val="28"/>
        </w:rPr>
        <w:t xml:space="preserve">- приближённое. Если точное решение существует, то функция </w:t>
      </w:r>
      <w:r w:rsidRPr="006A5BBE">
        <w:rPr>
          <w:sz w:val="28"/>
          <w:szCs w:val="28"/>
          <w:lang w:val="en-US"/>
        </w:rPr>
        <w:t>Minerr</w:t>
      </w:r>
      <w:r w:rsidRPr="006A5BBE">
        <w:rPr>
          <w:sz w:val="28"/>
          <w:szCs w:val="28"/>
        </w:rPr>
        <w:t xml:space="preserve"> позволяет его найти также как и функция </w:t>
      </w:r>
      <w:r w:rsidRPr="006A5BBE">
        <w:rPr>
          <w:sz w:val="28"/>
          <w:szCs w:val="28"/>
          <w:lang w:val="en-US"/>
        </w:rPr>
        <w:t>find</w:t>
      </w:r>
      <w:r w:rsidRPr="006A5BBE">
        <w:rPr>
          <w:sz w:val="28"/>
          <w:szCs w:val="28"/>
        </w:rPr>
        <w:t xml:space="preserve">. Если точного решения нет, то функция </w:t>
      </w:r>
      <w:r w:rsidRPr="006A5BBE">
        <w:rPr>
          <w:sz w:val="28"/>
          <w:szCs w:val="28"/>
          <w:lang w:val="en-US"/>
        </w:rPr>
        <w:t>find</w:t>
      </w:r>
      <w:r w:rsidRPr="006A5BBE">
        <w:rPr>
          <w:sz w:val="28"/>
          <w:szCs w:val="28"/>
        </w:rPr>
        <w:t xml:space="preserve"> указывает на ошибку а </w:t>
      </w:r>
      <w:r w:rsidRPr="006A5BBE">
        <w:rPr>
          <w:sz w:val="28"/>
          <w:szCs w:val="28"/>
          <w:lang w:val="en-US"/>
        </w:rPr>
        <w:t>Minerr</w:t>
      </w:r>
      <w:r w:rsidRPr="006A5BBE">
        <w:rPr>
          <w:sz w:val="28"/>
          <w:szCs w:val="28"/>
        </w:rPr>
        <w:t xml:space="preserve"> находит значение с минимум невязки.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90469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</w:rPr>
        <w:t>1</w:t>
      </w:r>
      <w:r w:rsidR="00034255" w:rsidRPr="006A5BBE">
        <w:rPr>
          <w:sz w:val="28"/>
          <w:szCs w:val="32"/>
        </w:rPr>
        <w:t>.6</w:t>
      </w:r>
      <w:r w:rsidR="006A5BBE">
        <w:rPr>
          <w:sz w:val="28"/>
          <w:szCs w:val="32"/>
        </w:rPr>
        <w:t xml:space="preserve"> </w:t>
      </w:r>
      <w:r w:rsidR="00034255" w:rsidRPr="006A5BBE">
        <w:rPr>
          <w:sz w:val="28"/>
          <w:szCs w:val="32"/>
        </w:rPr>
        <w:t>И</w:t>
      </w:r>
      <w:r w:rsidR="006A5BBE" w:rsidRPr="006A5BBE">
        <w:rPr>
          <w:sz w:val="28"/>
          <w:szCs w:val="32"/>
        </w:rPr>
        <w:t>сследование функций на</w:t>
      </w:r>
      <w:r w:rsidR="006A5BBE" w:rsidRPr="00FB2B23">
        <w:rPr>
          <w:sz w:val="28"/>
          <w:szCs w:val="32"/>
        </w:rPr>
        <w:t xml:space="preserve"> </w:t>
      </w:r>
      <w:r w:rsidR="006A5BBE" w:rsidRPr="006A5BBE">
        <w:rPr>
          <w:sz w:val="28"/>
          <w:szCs w:val="32"/>
        </w:rPr>
        <w:t>экстремум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 xml:space="preserve">При помощи функций </w:t>
      </w:r>
      <w:r w:rsidRPr="006A5BBE">
        <w:rPr>
          <w:sz w:val="28"/>
          <w:lang w:val="en-US"/>
        </w:rPr>
        <w:t>Maximize</w:t>
      </w:r>
      <w:r w:rsidRPr="006A5BBE">
        <w:rPr>
          <w:sz w:val="28"/>
        </w:rPr>
        <w:t xml:space="preserve"> и </w:t>
      </w:r>
      <w:r w:rsidRPr="006A5BBE">
        <w:rPr>
          <w:sz w:val="28"/>
          <w:lang w:val="en-US"/>
        </w:rPr>
        <w:t>Minimaze</w:t>
      </w:r>
      <w:r w:rsidRPr="006A5BBE">
        <w:rPr>
          <w:sz w:val="28"/>
        </w:rPr>
        <w:t xml:space="preserve"> можно вычислить экстремумы непрерывной функции.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Поиск экстремума функции можно проводить двумя методами: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1) Приравнивать производную к нулю;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2) Используя функции </w:t>
      </w:r>
      <w:r w:rsidRPr="006A5BBE">
        <w:rPr>
          <w:sz w:val="28"/>
          <w:szCs w:val="28"/>
          <w:lang w:val="en-US"/>
        </w:rPr>
        <w:t>Minimize</w:t>
      </w:r>
      <w:r w:rsidRPr="006A5BBE">
        <w:rPr>
          <w:sz w:val="28"/>
          <w:szCs w:val="28"/>
        </w:rPr>
        <w:t xml:space="preserve">, </w:t>
      </w:r>
      <w:r w:rsidRPr="006A5BBE">
        <w:rPr>
          <w:sz w:val="28"/>
          <w:szCs w:val="28"/>
          <w:lang w:val="en-US"/>
        </w:rPr>
        <w:t>Maximize</w:t>
      </w:r>
      <w:r w:rsidRPr="006A5BBE">
        <w:rPr>
          <w:sz w:val="28"/>
          <w:szCs w:val="28"/>
        </w:rPr>
        <w:t>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Отметить экстремальные точки нужно следующим образом : войти в режим форматирования графика и в появившихся местах ввода на оси Х и У ввести полученные значения.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</w:rPr>
        <w:t>1.7</w:t>
      </w:r>
      <w:r w:rsidR="006A5BBE">
        <w:rPr>
          <w:sz w:val="28"/>
          <w:szCs w:val="32"/>
        </w:rPr>
        <w:t xml:space="preserve"> </w:t>
      </w:r>
      <w:r w:rsidRPr="006A5BBE">
        <w:rPr>
          <w:sz w:val="28"/>
          <w:szCs w:val="32"/>
        </w:rPr>
        <w:t>Г</w:t>
      </w:r>
      <w:r w:rsidR="006A5BBE" w:rsidRPr="006A5BBE">
        <w:rPr>
          <w:sz w:val="28"/>
          <w:szCs w:val="32"/>
        </w:rPr>
        <w:t xml:space="preserve">рафики в </w:t>
      </w:r>
      <w:r w:rsidRPr="006A5BBE">
        <w:rPr>
          <w:sz w:val="28"/>
          <w:szCs w:val="32"/>
          <w:lang w:val="en-US"/>
        </w:rPr>
        <w:t>MathCAD</w:t>
      </w:r>
    </w:p>
    <w:p w:rsidR="006A5BBE" w:rsidRDefault="006A5BBE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Пакет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предоставляет широкие графические возможности. Кроме того, здесь можно использовать чертежи и рисунки, полученные в других графических системах.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lastRenderedPageBreak/>
        <w:t xml:space="preserve">Нажатием буквально одной кнопки можно задать шаблон для генерации двумерного графика, причем в одних и тех же осях может быть несколько графиков одновременно. 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>`</w:t>
      </w:r>
      <w:r w:rsidRPr="006A5BBE">
        <w:rPr>
          <w:sz w:val="28"/>
          <w:szCs w:val="28"/>
          <w:lang w:val="en-US"/>
        </w:rPr>
        <w:t>e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представлены следующие виды графиков: декартовый 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-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plot</w:t>
      </w:r>
      <w:r w:rsidRPr="006A5BBE">
        <w:rPr>
          <w:sz w:val="28"/>
          <w:szCs w:val="28"/>
        </w:rPr>
        <w:t>), полярный (</w:t>
      </w:r>
      <w:r w:rsidRPr="006A5BBE">
        <w:rPr>
          <w:sz w:val="28"/>
          <w:szCs w:val="28"/>
          <w:lang w:val="en-US"/>
        </w:rPr>
        <w:t>Polar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plot</w:t>
      </w:r>
      <w:r w:rsidRPr="006A5BBE">
        <w:rPr>
          <w:sz w:val="28"/>
          <w:szCs w:val="28"/>
        </w:rPr>
        <w:t>), поверхности (</w:t>
      </w:r>
      <w:r w:rsidRPr="006A5BBE">
        <w:rPr>
          <w:sz w:val="28"/>
          <w:szCs w:val="28"/>
          <w:lang w:val="en-US"/>
        </w:rPr>
        <w:t>Surface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plot</w:t>
      </w:r>
      <w:r w:rsidRPr="006A5BBE">
        <w:rPr>
          <w:sz w:val="28"/>
          <w:szCs w:val="28"/>
        </w:rPr>
        <w:t>), карта линий уровня (</w:t>
      </w:r>
      <w:r w:rsidRPr="006A5BBE">
        <w:rPr>
          <w:sz w:val="28"/>
          <w:szCs w:val="28"/>
          <w:lang w:val="en-US"/>
        </w:rPr>
        <w:t>Contour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plot</w:t>
      </w:r>
      <w:r w:rsidRPr="006A5BBE">
        <w:rPr>
          <w:sz w:val="28"/>
          <w:szCs w:val="28"/>
        </w:rPr>
        <w:t>), векторное поле (</w:t>
      </w:r>
      <w:r w:rsidRPr="006A5BBE">
        <w:rPr>
          <w:sz w:val="28"/>
          <w:szCs w:val="28"/>
          <w:lang w:val="en-US"/>
        </w:rPr>
        <w:t>Vector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Field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plot</w:t>
      </w:r>
      <w:r w:rsidRPr="006A5BBE">
        <w:rPr>
          <w:sz w:val="28"/>
          <w:szCs w:val="28"/>
        </w:rPr>
        <w:t>), трехмерный точечный (3</w:t>
      </w:r>
      <w:r w:rsidRPr="006A5BBE">
        <w:rPr>
          <w:sz w:val="28"/>
          <w:szCs w:val="28"/>
          <w:lang w:val="en-US"/>
        </w:rPr>
        <w:t>D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Scatter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plot</w:t>
      </w:r>
      <w:r w:rsidRPr="006A5BBE">
        <w:rPr>
          <w:sz w:val="28"/>
          <w:szCs w:val="28"/>
        </w:rPr>
        <w:t>), трехмерная столбчатая диаграмма (3</w:t>
      </w:r>
      <w:r w:rsidRPr="006A5BBE">
        <w:rPr>
          <w:sz w:val="28"/>
          <w:szCs w:val="28"/>
          <w:lang w:val="en-US"/>
        </w:rPr>
        <w:t>D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Bar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Chart</w:t>
      </w:r>
      <w:r w:rsidRPr="006A5BBE">
        <w:rPr>
          <w:sz w:val="28"/>
          <w:szCs w:val="28"/>
        </w:rPr>
        <w:t xml:space="preserve">). Все графики являются стандартными объектами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>`</w:t>
      </w:r>
      <w:r w:rsidRPr="006A5BBE">
        <w:rPr>
          <w:sz w:val="28"/>
          <w:szCs w:val="28"/>
          <w:lang w:val="en-US"/>
        </w:rPr>
        <w:t>a</w:t>
      </w:r>
      <w:r w:rsidRPr="006A5BBE">
        <w:rPr>
          <w:sz w:val="28"/>
          <w:szCs w:val="28"/>
        </w:rPr>
        <w:t>: их можно редактировать, а при пересчете исходных данных они автоматически перерисовываются. Кроме того, в средствах ‘объемной’ визуализации данных существуют возможность композиции задних планов. Существуют большое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количество опций для работы с осями, а также возможность импортировать графические изображения.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Построение двумерных графиков: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Перед построением графика необходимо определить исследуемую функцию и аргумент, заданный в виде диапазонной или индексированной переменной, а затем: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1) установить курсор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в место, где будет построен график;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2) на панели </w:t>
      </w:r>
      <w:r w:rsidRPr="006A5BBE">
        <w:rPr>
          <w:sz w:val="28"/>
          <w:szCs w:val="28"/>
          <w:lang w:val="en-US"/>
        </w:rPr>
        <w:t>Graph</w:t>
      </w:r>
      <w:r w:rsidRPr="006A5BBE">
        <w:rPr>
          <w:sz w:val="28"/>
          <w:szCs w:val="28"/>
        </w:rPr>
        <w:t xml:space="preserve"> выбрать кнопку двумерный график и кнопку </w:t>
      </w:r>
      <w:r w:rsidRPr="006A5BBE">
        <w:rPr>
          <w:sz w:val="28"/>
          <w:szCs w:val="28"/>
          <w:lang w:val="en-US"/>
        </w:rPr>
        <w:t>xy</w:t>
      </w:r>
      <w:r w:rsidRPr="006A5BBE">
        <w:rPr>
          <w:sz w:val="28"/>
          <w:szCs w:val="28"/>
        </w:rPr>
        <w:t>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3) в появившемся на месте курсора шаблоне двумерного графика необходимо ввести на оси абсцисс по центру в черном квадрате имя аргумента, а на оси ординат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- имя функции;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4)щелкнуть мышью вне шаблона графика.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</w:rPr>
        <w:t>1.</w:t>
      </w:r>
      <w:r w:rsidRPr="006A5BBE">
        <w:rPr>
          <w:sz w:val="28"/>
          <w:szCs w:val="32"/>
          <w:lang w:val="be-BY"/>
        </w:rPr>
        <w:t>8</w:t>
      </w:r>
      <w:r w:rsidRPr="006A5BBE">
        <w:rPr>
          <w:sz w:val="28"/>
          <w:szCs w:val="32"/>
        </w:rPr>
        <w:t xml:space="preserve"> У</w:t>
      </w:r>
      <w:r w:rsidR="006A5BBE" w:rsidRPr="006A5BBE">
        <w:rPr>
          <w:sz w:val="28"/>
          <w:szCs w:val="32"/>
        </w:rPr>
        <w:t>чет размерности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встроено большое количество единиц измерения. С ними можно обращаться как со встроенными переменными. Чтобы связать единицу измерения с числом, необходимо умножить это число на наименование единицы измерения. Перед началом работы с единицами </w:t>
      </w:r>
      <w:r w:rsidRPr="006A5BBE">
        <w:rPr>
          <w:sz w:val="28"/>
          <w:szCs w:val="28"/>
        </w:rPr>
        <w:lastRenderedPageBreak/>
        <w:t xml:space="preserve">измерений необходимо установить систему размерности. 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этих систем пять:</w:t>
      </w:r>
      <w:r w:rsidRPr="006A5BBE">
        <w:rPr>
          <w:sz w:val="28"/>
          <w:szCs w:val="28"/>
          <w:lang w:val="en-US"/>
        </w:rPr>
        <w:t>SI</w:t>
      </w:r>
      <w:r w:rsidRPr="006A5BBE">
        <w:rPr>
          <w:sz w:val="28"/>
          <w:szCs w:val="28"/>
        </w:rPr>
        <w:t xml:space="preserve">, </w:t>
      </w:r>
      <w:r w:rsidRPr="006A5BBE">
        <w:rPr>
          <w:sz w:val="28"/>
          <w:szCs w:val="28"/>
          <w:lang w:val="en-US"/>
        </w:rPr>
        <w:t>MKS</w:t>
      </w:r>
      <w:r w:rsidRPr="006A5BBE">
        <w:rPr>
          <w:sz w:val="28"/>
          <w:szCs w:val="28"/>
        </w:rPr>
        <w:t xml:space="preserve">, </w:t>
      </w:r>
      <w:r w:rsidRPr="006A5BBE">
        <w:rPr>
          <w:sz w:val="28"/>
          <w:szCs w:val="28"/>
          <w:lang w:val="en-US"/>
        </w:rPr>
        <w:t>CKS</w:t>
      </w:r>
      <w:r w:rsidRPr="006A5BBE">
        <w:rPr>
          <w:sz w:val="28"/>
          <w:szCs w:val="28"/>
        </w:rPr>
        <w:t xml:space="preserve">, </w:t>
      </w:r>
      <w:r w:rsidRPr="006A5BBE">
        <w:rPr>
          <w:sz w:val="28"/>
          <w:szCs w:val="28"/>
          <w:lang w:val="en-US"/>
        </w:rPr>
        <w:t>US</w:t>
      </w:r>
      <w:r w:rsidRPr="006A5BBE">
        <w:rPr>
          <w:sz w:val="28"/>
          <w:szCs w:val="28"/>
        </w:rPr>
        <w:t>, Внесистемная.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1.</w:t>
      </w:r>
      <w:r w:rsidRPr="006A5BBE">
        <w:rPr>
          <w:sz w:val="28"/>
          <w:szCs w:val="28"/>
          <w:lang w:val="be-BY"/>
        </w:rPr>
        <w:t>9</w:t>
      </w:r>
      <w:r w:rsidRPr="006A5BBE">
        <w:rPr>
          <w:sz w:val="28"/>
          <w:szCs w:val="28"/>
        </w:rPr>
        <w:t xml:space="preserve"> П</w:t>
      </w:r>
      <w:r w:rsidR="006A5BBE" w:rsidRPr="006A5BBE">
        <w:rPr>
          <w:sz w:val="28"/>
          <w:szCs w:val="28"/>
        </w:rPr>
        <w:t xml:space="preserve">рограммирование в </w:t>
      </w:r>
      <w:r w:rsidRPr="006A5BBE">
        <w:rPr>
          <w:sz w:val="28"/>
          <w:szCs w:val="28"/>
          <w:lang w:val="en-US"/>
        </w:rPr>
        <w:t>MathCAD</w:t>
      </w:r>
    </w:p>
    <w:p w:rsidR="006A5BBE" w:rsidRDefault="006A5BBE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Возможности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позволяют решить большинство задач без использования программирования, однако имеется целый класс задач, для решения которых в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используется панель программирования.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Создание программы. Программа 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состоит из названия программы, знака присваивания и идущих за ним выражений в правой части записанных в столбик и объединенных слева жирной вертикальной чертой.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Порядок создания программы: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1) ввести имя- выражение программы;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2) ввести оператор присваивания;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3) щелкнуть по кнопке </w:t>
      </w:r>
      <w:r w:rsidRPr="006A5BBE">
        <w:rPr>
          <w:sz w:val="28"/>
          <w:szCs w:val="28"/>
          <w:lang w:val="en-US"/>
        </w:rPr>
        <w:t>add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line</w:t>
      </w:r>
      <w:r w:rsidRPr="006A5BBE">
        <w:rPr>
          <w:sz w:val="28"/>
          <w:szCs w:val="28"/>
        </w:rPr>
        <w:t xml:space="preserve"> на панели программирования столько раз, сколько строк будет содержать программа;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4) в появившееся место ввода ввести, справа от вертикальной черты, текст программы.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Условный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 xml:space="preserve">оператор </w:t>
      </w:r>
      <w:r w:rsidRPr="006A5BBE">
        <w:rPr>
          <w:sz w:val="28"/>
          <w:szCs w:val="28"/>
          <w:lang w:val="en-US"/>
        </w:rPr>
        <w:t>if</w:t>
      </w:r>
      <w:r w:rsidRPr="006A5BBE">
        <w:rPr>
          <w:sz w:val="28"/>
          <w:szCs w:val="28"/>
        </w:rPr>
        <w:t>. Условный оператор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 xml:space="preserve">программирования </w:t>
      </w:r>
      <w:r w:rsidRPr="006A5BBE">
        <w:rPr>
          <w:sz w:val="28"/>
          <w:szCs w:val="28"/>
          <w:lang w:val="en-US"/>
        </w:rPr>
        <w:t>IF</w:t>
      </w:r>
      <w:r w:rsidRPr="006A5BBE">
        <w:rPr>
          <w:sz w:val="28"/>
          <w:szCs w:val="28"/>
        </w:rPr>
        <w:t xml:space="preserve"> действует в два этапа: сначала проверяется условие, записанное справа от него, и если оно </w:t>
      </w:r>
      <w:r w:rsidR="006A5BBE">
        <w:rPr>
          <w:sz w:val="28"/>
          <w:szCs w:val="28"/>
        </w:rPr>
        <w:t>"</w:t>
      </w:r>
      <w:r w:rsidRPr="006A5BBE">
        <w:rPr>
          <w:sz w:val="28"/>
          <w:szCs w:val="28"/>
        </w:rPr>
        <w:t>истинно</w:t>
      </w:r>
      <w:r w:rsidR="006A5BBE">
        <w:rPr>
          <w:sz w:val="28"/>
          <w:szCs w:val="28"/>
        </w:rPr>
        <w:t>"</w:t>
      </w:r>
      <w:r w:rsidRPr="006A5BBE">
        <w:rPr>
          <w:sz w:val="28"/>
          <w:szCs w:val="28"/>
        </w:rPr>
        <w:t>, то выполняется выражение слева от него, а если ложно, то выполняется следующее за ним выражение.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При щелчке на операторе </w:t>
      </w:r>
      <w:r w:rsidRPr="006A5BBE">
        <w:rPr>
          <w:sz w:val="28"/>
          <w:szCs w:val="28"/>
          <w:lang w:val="en-US"/>
        </w:rPr>
        <w:t>IF</w:t>
      </w:r>
      <w:r w:rsidRPr="006A5BBE">
        <w:rPr>
          <w:sz w:val="28"/>
          <w:szCs w:val="28"/>
        </w:rPr>
        <w:t xml:space="preserve"> на панели программирования, кроме самого оператора </w:t>
      </w:r>
      <w:r w:rsidRPr="006A5BBE">
        <w:rPr>
          <w:sz w:val="28"/>
          <w:szCs w:val="28"/>
          <w:lang w:val="en-US"/>
        </w:rPr>
        <w:t>IF</w:t>
      </w:r>
      <w:r w:rsidRPr="006A5BBE">
        <w:rPr>
          <w:sz w:val="28"/>
          <w:szCs w:val="28"/>
        </w:rPr>
        <w:t>, появляется два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дополнительных места ввода. Правое предназначено для ввода условия,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 xml:space="preserve">а левое – для выражения, когда условие принимает значение </w:t>
      </w:r>
      <w:r w:rsidR="006A5BBE">
        <w:rPr>
          <w:sz w:val="28"/>
          <w:szCs w:val="28"/>
        </w:rPr>
        <w:t>"</w:t>
      </w:r>
      <w:r w:rsidRPr="006A5BBE">
        <w:rPr>
          <w:sz w:val="28"/>
          <w:szCs w:val="28"/>
        </w:rPr>
        <w:t>истинно</w:t>
      </w:r>
      <w:r w:rsidR="006A5BBE">
        <w:rPr>
          <w:sz w:val="28"/>
          <w:szCs w:val="28"/>
        </w:rPr>
        <w:t>"</w:t>
      </w:r>
      <w:r w:rsidRPr="006A5BBE">
        <w:rPr>
          <w:sz w:val="28"/>
          <w:szCs w:val="28"/>
        </w:rPr>
        <w:t xml:space="preserve">.Для ввода оператора </w:t>
      </w:r>
      <w:r w:rsidR="006A5BBE">
        <w:rPr>
          <w:sz w:val="28"/>
          <w:szCs w:val="28"/>
        </w:rPr>
        <w:t>"</w:t>
      </w:r>
      <w:r w:rsidRPr="006A5BBE">
        <w:rPr>
          <w:sz w:val="28"/>
          <w:szCs w:val="28"/>
        </w:rPr>
        <w:t>иначе</w:t>
      </w:r>
      <w:r w:rsidR="006A5BBE">
        <w:rPr>
          <w:sz w:val="28"/>
          <w:szCs w:val="28"/>
        </w:rPr>
        <w:t>"</w:t>
      </w:r>
      <w:r w:rsidRPr="006A5BBE">
        <w:rPr>
          <w:sz w:val="28"/>
          <w:szCs w:val="28"/>
        </w:rPr>
        <w:t xml:space="preserve"> используется копка </w:t>
      </w:r>
      <w:r w:rsidRPr="006A5BBE">
        <w:rPr>
          <w:sz w:val="28"/>
          <w:szCs w:val="28"/>
          <w:lang w:val="en-US"/>
        </w:rPr>
        <w:t>OTHERWISE</w:t>
      </w:r>
      <w:r w:rsidRPr="006A5BBE">
        <w:rPr>
          <w:sz w:val="28"/>
          <w:szCs w:val="28"/>
        </w:rPr>
        <w:t>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FB2B23" w:rsidRDefault="006A5BBE" w:rsidP="006A5BBE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034255" w:rsidRPr="006A5BBE">
        <w:rPr>
          <w:sz w:val="28"/>
          <w:szCs w:val="32"/>
        </w:rPr>
        <w:lastRenderedPageBreak/>
        <w:t>1.</w:t>
      </w:r>
      <w:r w:rsidR="00034255" w:rsidRPr="006A5BBE">
        <w:rPr>
          <w:sz w:val="28"/>
          <w:szCs w:val="32"/>
          <w:lang w:val="be-BY"/>
        </w:rPr>
        <w:t>10</w:t>
      </w:r>
      <w:r w:rsidR="00034255" w:rsidRPr="006A5BBE">
        <w:rPr>
          <w:sz w:val="28"/>
          <w:szCs w:val="32"/>
        </w:rPr>
        <w:t xml:space="preserve"> О</w:t>
      </w:r>
      <w:r w:rsidRPr="006A5BBE">
        <w:rPr>
          <w:sz w:val="28"/>
          <w:szCs w:val="32"/>
        </w:rPr>
        <w:t>бработка</w:t>
      </w:r>
      <w:r w:rsidRPr="00FB2B23">
        <w:rPr>
          <w:sz w:val="28"/>
          <w:szCs w:val="32"/>
        </w:rPr>
        <w:t xml:space="preserve"> </w:t>
      </w:r>
      <w:r w:rsidRPr="006A5BBE">
        <w:rPr>
          <w:sz w:val="28"/>
          <w:szCs w:val="32"/>
        </w:rPr>
        <w:t>экспериментальных</w:t>
      </w:r>
      <w:r>
        <w:rPr>
          <w:sz w:val="28"/>
          <w:szCs w:val="32"/>
        </w:rPr>
        <w:t xml:space="preserve"> </w:t>
      </w:r>
      <w:r w:rsidRPr="006A5BBE">
        <w:rPr>
          <w:sz w:val="28"/>
          <w:szCs w:val="32"/>
        </w:rPr>
        <w:t>данных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При обработке экспериментальных данных, как правило, возникает задача аппроксимации (приближение) результатов эксперимента аналитической зависимостью 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=</w:t>
      </w:r>
      <w:r w:rsidRPr="006A5BBE">
        <w:rPr>
          <w:sz w:val="28"/>
          <w:szCs w:val="28"/>
          <w:lang w:val="en-US"/>
        </w:rPr>
        <w:t>f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), которую можно использовать в последующих расчетах. Существует три возможности аппроксимации опытных данных: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1) аппроксимирующая функция должна пройти через все опытные точки. Такой способ аппроксимации называется интерполяцией;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2) аппроксимирующая функция должна сглаживать(усреднять)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опытные данные. Такой способ аппроксимации называется регрессией или сглаживанием;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3) аппроксимирующая функция должна отбрасывать систематическую погрешность (шумы, наложившиеся на экспериментальные данные). Такой способ аппроксимации называется сглаживанием с фильтрацией данных.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32"/>
        </w:rPr>
        <w:t>1.10.1 Интерполяция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Встроенные функции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позволяют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при интерполяции проводить через экспериментальные точки кривые разной степени сложности.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Линейная интерполяция. При линейной интерполяции аппроксимирующая функция соединяет опытные точки отрезками прямых линий. Для проведения такой интерполяции используется функция </w:t>
      </w:r>
      <w:r w:rsidRPr="006A5BBE">
        <w:rPr>
          <w:sz w:val="28"/>
          <w:szCs w:val="28"/>
          <w:lang w:val="en-US"/>
        </w:rPr>
        <w:t>linterp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t</w:t>
      </w:r>
      <w:r w:rsidRPr="006A5BBE">
        <w:rPr>
          <w:sz w:val="28"/>
          <w:szCs w:val="28"/>
        </w:rPr>
        <w:t>), где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 – вектор опытных значений аргумента;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 xml:space="preserve"> – вектор опытных значений функций;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t</w:t>
      </w:r>
      <w:r w:rsidRPr="006A5BBE">
        <w:rPr>
          <w:sz w:val="28"/>
          <w:szCs w:val="28"/>
        </w:rPr>
        <w:t xml:space="preserve"> – значение аргумента, при котором вычисляется интерполирующее значение функции.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lastRenderedPageBreak/>
        <w:t>Кубическая сплайн-интерполяция. В большинстве случаев желательно соединять экспериментальные точки не ломаной линией, а гладкой линией, для чего используется сплайн-интерполяция.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Кубическая сплайн-интерполяция получается в результате создания ряда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кубических полиномов,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проходящих через набор из трех соседних точек.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 xml:space="preserve">Кубические полиномы затем состыковываются друг с другом, чтобы образовать единую кривую. Для кубической интерполяции используется функция </w:t>
      </w:r>
      <w:r w:rsidRPr="006A5BBE">
        <w:rPr>
          <w:sz w:val="28"/>
          <w:szCs w:val="28"/>
          <w:lang w:val="en-US"/>
        </w:rPr>
        <w:t>interp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VS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t</w:t>
      </w:r>
      <w:r w:rsidRPr="006A5BBE">
        <w:rPr>
          <w:sz w:val="28"/>
          <w:szCs w:val="28"/>
        </w:rPr>
        <w:t>),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где </w:t>
      </w:r>
      <w:r w:rsidRPr="006A5BBE">
        <w:rPr>
          <w:sz w:val="28"/>
          <w:szCs w:val="28"/>
          <w:lang w:val="en-US"/>
        </w:rPr>
        <w:t>VS</w:t>
      </w:r>
      <w:r w:rsidRPr="006A5BBE">
        <w:rPr>
          <w:sz w:val="28"/>
          <w:szCs w:val="28"/>
        </w:rPr>
        <w:t xml:space="preserve">- вектор вторых производных, созданных функцией </w:t>
      </w:r>
      <w:r w:rsidRPr="006A5BBE">
        <w:rPr>
          <w:sz w:val="28"/>
          <w:szCs w:val="28"/>
          <w:lang w:val="en-US"/>
        </w:rPr>
        <w:t>lspline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 xml:space="preserve">); </w:t>
      </w:r>
      <w:r w:rsidRPr="006A5BBE">
        <w:rPr>
          <w:sz w:val="28"/>
          <w:szCs w:val="28"/>
          <w:lang w:val="en-US"/>
        </w:rPr>
        <w:t>pspline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 xml:space="preserve">); </w:t>
      </w:r>
      <w:r w:rsidRPr="006A5BBE">
        <w:rPr>
          <w:sz w:val="28"/>
          <w:szCs w:val="28"/>
          <w:lang w:val="en-US"/>
        </w:rPr>
        <w:t>cspline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);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- вектор опытных значений аргумента;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- вектор опытных значений функций;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t</w:t>
      </w:r>
      <w:r w:rsidRPr="006A5BBE">
        <w:rPr>
          <w:sz w:val="28"/>
          <w:szCs w:val="28"/>
        </w:rPr>
        <w:t>- значение аргумента, при котором вычисляется интерполирующее значение функции.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БУТА сплайн интерполяция. Отличается от всех остальных тем, что соединение отдельных отрезков (</w:t>
      </w:r>
      <w:r w:rsidRPr="006A5BBE">
        <w:rPr>
          <w:sz w:val="28"/>
          <w:szCs w:val="28"/>
          <w:lang w:val="en-US"/>
        </w:rPr>
        <w:t>splin</w:t>
      </w:r>
      <w:r w:rsidRPr="006A5BBE">
        <w:rPr>
          <w:sz w:val="28"/>
          <w:szCs w:val="28"/>
        </w:rPr>
        <w:t xml:space="preserve">-ов) осуществляется не в экспериментальных точках </w:t>
      </w:r>
      <w:r w:rsidRPr="006A5BBE">
        <w:rPr>
          <w:sz w:val="28"/>
          <w:szCs w:val="28"/>
          <w:lang w:val="en-US"/>
        </w:rPr>
        <w:t>Xi</w:t>
      </w:r>
      <w:r w:rsidRPr="006A5BBE">
        <w:rPr>
          <w:sz w:val="28"/>
          <w:szCs w:val="28"/>
        </w:rPr>
        <w:t xml:space="preserve">, а в точках, которые задает сам пользователь. Для определения коэффициентов кривой этой интерполяции используется функция </w:t>
      </w:r>
      <w:r w:rsidRPr="006A5BBE">
        <w:rPr>
          <w:sz w:val="28"/>
          <w:szCs w:val="28"/>
          <w:lang w:val="en-US"/>
        </w:rPr>
        <w:t>bspline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xx</w:t>
      </w:r>
      <w:r w:rsidRPr="006A5BBE">
        <w:rPr>
          <w:sz w:val="28"/>
          <w:szCs w:val="28"/>
        </w:rPr>
        <w:t>.</w:t>
      </w:r>
      <w:r w:rsidRPr="006A5BBE">
        <w:rPr>
          <w:sz w:val="28"/>
          <w:szCs w:val="28"/>
          <w:lang w:val="en-US"/>
        </w:rPr>
        <w:t>t</w:t>
      </w:r>
      <w:r w:rsidRPr="006A5BBE">
        <w:rPr>
          <w:sz w:val="28"/>
          <w:szCs w:val="28"/>
        </w:rPr>
        <w:t>),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где 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- вектор опытных значений аргумента;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- вектор опытных значений функции;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xx</w:t>
      </w:r>
      <w:r w:rsidRPr="006A5BBE">
        <w:rPr>
          <w:sz w:val="28"/>
          <w:szCs w:val="28"/>
        </w:rPr>
        <w:t>- вектор значений аргумента, при которых вычисляются интерполирующие значения функции (точки сшива полиномов);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t</w:t>
      </w:r>
      <w:r w:rsidRPr="006A5BBE">
        <w:rPr>
          <w:sz w:val="28"/>
          <w:szCs w:val="28"/>
        </w:rPr>
        <w:t xml:space="preserve">- порядок полинома </w:t>
      </w:r>
      <w:r w:rsidRPr="006A5BBE">
        <w:rPr>
          <w:sz w:val="28"/>
          <w:szCs w:val="28"/>
          <w:lang w:val="en-US"/>
        </w:rPr>
        <w:t>spline</w:t>
      </w:r>
      <w:r w:rsidRPr="006A5BBE">
        <w:rPr>
          <w:sz w:val="28"/>
          <w:szCs w:val="28"/>
        </w:rPr>
        <w:t>-интерполяции(принимает значения 1,2,3).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6A5BBE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</w:rPr>
        <w:t>1.10.2</w:t>
      </w:r>
      <w:r w:rsidR="00090469" w:rsidRPr="006A5BBE">
        <w:rPr>
          <w:sz w:val="28"/>
          <w:szCs w:val="32"/>
        </w:rPr>
        <w:t xml:space="preserve"> Функции регрессии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имеется ряд функций, которые создают кривые определенного типа с минимальным отклонением от имеющегося набора экспериментальных данных. Эти кривые не проходят через точки опытных данных.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lastRenderedPageBreak/>
        <w:t>В зависимости от вида уравнения различают регрессии: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-линейная;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-линейная регрессия общего вида;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-экспоненциальная;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-степенная;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-полиномиальная;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-синусоидальная;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-логарифмическая;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-нелинейная общего вида.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Линейная регрессия. Аппроксимируется зависимостью </w:t>
      </w:r>
      <w:r w:rsidRPr="006A5BBE">
        <w:rPr>
          <w:sz w:val="28"/>
          <w:szCs w:val="28"/>
          <w:lang w:val="en-US"/>
        </w:rPr>
        <w:t>a</w:t>
      </w:r>
      <w:r w:rsidRPr="006A5BBE">
        <w:rPr>
          <w:sz w:val="28"/>
          <w:szCs w:val="28"/>
        </w:rPr>
        <w:t>+</w:t>
      </w:r>
      <w:r w:rsidRPr="006A5BBE">
        <w:rPr>
          <w:sz w:val="28"/>
          <w:szCs w:val="28"/>
          <w:lang w:val="en-US"/>
        </w:rPr>
        <w:t>b</w:t>
      </w:r>
      <w:r w:rsidRPr="006A5BBE">
        <w:rPr>
          <w:sz w:val="28"/>
          <w:szCs w:val="28"/>
        </w:rPr>
        <w:t>*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. Для нахождения коэффициентов </w:t>
      </w:r>
      <w:r w:rsidRPr="006A5BBE">
        <w:rPr>
          <w:sz w:val="28"/>
          <w:szCs w:val="28"/>
          <w:lang w:val="en-US"/>
        </w:rPr>
        <w:t>a</w:t>
      </w:r>
      <w:r w:rsidRPr="006A5BBE">
        <w:rPr>
          <w:sz w:val="28"/>
          <w:szCs w:val="28"/>
        </w:rPr>
        <w:t xml:space="preserve"> и </w:t>
      </w:r>
      <w:r w:rsidRPr="006A5BBE">
        <w:rPr>
          <w:sz w:val="28"/>
          <w:szCs w:val="28"/>
          <w:lang w:val="en-US"/>
        </w:rPr>
        <w:t>b</w:t>
      </w:r>
      <w:r w:rsidRPr="006A5BBE">
        <w:rPr>
          <w:sz w:val="28"/>
          <w:szCs w:val="28"/>
        </w:rPr>
        <w:t xml:space="preserve">используются соответственно функции </w:t>
      </w:r>
      <w:r w:rsidRPr="006A5BBE">
        <w:rPr>
          <w:sz w:val="28"/>
          <w:szCs w:val="28"/>
          <w:lang w:val="en-US"/>
        </w:rPr>
        <w:t>intercept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 xml:space="preserve">) и </w:t>
      </w:r>
      <w:r w:rsidRPr="006A5BBE">
        <w:rPr>
          <w:sz w:val="28"/>
          <w:szCs w:val="28"/>
          <w:lang w:val="en-US"/>
        </w:rPr>
        <w:t>slope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), где 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.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)- вектора экспериментальных данных.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Линейная регрессия общего вида.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Перед определенным коэффициентом регрессии необходимо определить набор функций, с помощью которых будут аппроксимироваться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опытные данные. Выбор функции осуществляет сам пользователь исходя из поведения исходной зависимости.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Формат записи:</w:t>
      </w:r>
    </w:p>
    <w:p w:rsidR="006A5BBE" w:rsidRPr="006A5BBE" w:rsidRDefault="006A5BBE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linfit</w:t>
      </w: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, 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 xml:space="preserve">, </w:t>
      </w:r>
      <w:r w:rsidRPr="006A5BBE">
        <w:rPr>
          <w:sz w:val="28"/>
          <w:szCs w:val="28"/>
          <w:lang w:val="en-US"/>
        </w:rPr>
        <w:t>F</w:t>
      </w:r>
      <w:r w:rsidRPr="006A5BBE">
        <w:rPr>
          <w:sz w:val="28"/>
          <w:szCs w:val="28"/>
        </w:rPr>
        <w:t>),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-вектора опытных значений аргумента и функции.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Нелинейная регрессия общего вида. Выбор функции в этом случае осуществляет сам пользователь. Для проведения регрессии такого вида служит функция </w:t>
      </w:r>
      <w:r w:rsidRPr="006A5BBE">
        <w:rPr>
          <w:sz w:val="28"/>
          <w:szCs w:val="28"/>
          <w:lang w:val="en-US"/>
        </w:rPr>
        <w:t>genfit</w:t>
      </w:r>
      <w:r w:rsidRPr="006A5BBE">
        <w:rPr>
          <w:sz w:val="28"/>
          <w:szCs w:val="28"/>
        </w:rPr>
        <w:t>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Формат записи:</w:t>
      </w:r>
    </w:p>
    <w:p w:rsidR="006A5BBE" w:rsidRPr="006A5BBE" w:rsidRDefault="006A5BBE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A5BBE">
        <w:rPr>
          <w:sz w:val="28"/>
          <w:szCs w:val="28"/>
          <w:lang w:val="en-US"/>
        </w:rPr>
        <w:t>genfit(X,Y,pribl,F),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(</w:t>
      </w: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)-набор экспериментальных данных;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lastRenderedPageBreak/>
        <w:t>pribl</w:t>
      </w:r>
      <w:r w:rsidRPr="006A5BBE">
        <w:rPr>
          <w:sz w:val="28"/>
          <w:szCs w:val="28"/>
        </w:rPr>
        <w:t>- вектор начальных приближений для коэффициентов выбранной функции;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F</w:t>
      </w:r>
      <w:r w:rsidRPr="006A5BBE">
        <w:rPr>
          <w:sz w:val="28"/>
          <w:szCs w:val="28"/>
        </w:rPr>
        <w:t>-вектор, состоящий из самой функции и частных производных этой функции по каждому из коэффициентов.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Полиномиальная регрессия. 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полиномиальная регрессия реализуется комбинацией встроенных функций интерполяции и регрессии.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A5BBE">
        <w:rPr>
          <w:sz w:val="28"/>
          <w:szCs w:val="28"/>
        </w:rPr>
        <w:t>Формат</w:t>
      </w:r>
      <w:r w:rsidRPr="006A5BBE">
        <w:rPr>
          <w:sz w:val="28"/>
          <w:szCs w:val="28"/>
          <w:lang w:val="en-US"/>
        </w:rPr>
        <w:t xml:space="preserve"> </w:t>
      </w:r>
      <w:r w:rsidRPr="006A5BBE">
        <w:rPr>
          <w:sz w:val="28"/>
          <w:szCs w:val="28"/>
        </w:rPr>
        <w:t>записи</w:t>
      </w:r>
      <w:r w:rsidRPr="006A5BBE">
        <w:rPr>
          <w:sz w:val="28"/>
          <w:szCs w:val="28"/>
          <w:lang w:val="en-US"/>
        </w:rPr>
        <w:t>: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A5BBE">
        <w:rPr>
          <w:sz w:val="28"/>
          <w:szCs w:val="28"/>
          <w:lang w:val="en-US"/>
        </w:rPr>
        <w:t>interp(Z,X,Y,t);</w:t>
      </w:r>
      <w:r w:rsidR="006A5BBE">
        <w:rPr>
          <w:sz w:val="28"/>
          <w:szCs w:val="28"/>
          <w:lang w:val="en-US"/>
        </w:rPr>
        <w:t xml:space="preserve"> </w:t>
      </w:r>
      <w:r w:rsidRPr="006A5BBE">
        <w:rPr>
          <w:sz w:val="28"/>
          <w:szCs w:val="28"/>
          <w:lang w:val="en-US"/>
        </w:rPr>
        <w:t>redress(X,Y,k);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X</w:t>
      </w:r>
      <w:r w:rsidRPr="006A5BBE">
        <w:rPr>
          <w:sz w:val="28"/>
          <w:szCs w:val="28"/>
        </w:rPr>
        <w:t>,</w:t>
      </w:r>
      <w:r w:rsidRPr="006A5BBE">
        <w:rPr>
          <w:sz w:val="28"/>
          <w:szCs w:val="28"/>
          <w:lang w:val="en-US"/>
        </w:rPr>
        <w:t>Y</w:t>
      </w:r>
      <w:r w:rsidRPr="006A5BBE">
        <w:rPr>
          <w:sz w:val="28"/>
          <w:szCs w:val="28"/>
        </w:rPr>
        <w:t>-наборы опытных данных;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t</w:t>
      </w:r>
      <w:r w:rsidRPr="006A5BBE">
        <w:rPr>
          <w:sz w:val="28"/>
          <w:szCs w:val="28"/>
        </w:rPr>
        <w:t>-значение аргумента, при котором вычисляется интерполирующее значение функции;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k</w:t>
      </w:r>
      <w:r w:rsidRPr="006A5BBE">
        <w:rPr>
          <w:sz w:val="28"/>
          <w:szCs w:val="28"/>
        </w:rPr>
        <w:t>-степень полинома;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  <w:lang w:val="en-US"/>
        </w:rPr>
        <w:t>z</w:t>
      </w:r>
      <w:r w:rsidRPr="006A5BBE">
        <w:rPr>
          <w:sz w:val="28"/>
          <w:szCs w:val="28"/>
        </w:rPr>
        <w:t xml:space="preserve">-вектор коэффициентов для построения полинома, создаваемых функцией </w:t>
      </w:r>
      <w:r w:rsidRPr="006A5BBE">
        <w:rPr>
          <w:sz w:val="28"/>
          <w:szCs w:val="28"/>
          <w:lang w:val="en-US"/>
        </w:rPr>
        <w:t>regress</w:t>
      </w:r>
      <w:r w:rsidRPr="006A5BBE">
        <w:rPr>
          <w:sz w:val="28"/>
          <w:szCs w:val="28"/>
        </w:rPr>
        <w:t>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</w:rPr>
        <w:t>1.</w:t>
      </w:r>
      <w:r w:rsidRPr="006A5BBE">
        <w:rPr>
          <w:sz w:val="28"/>
          <w:szCs w:val="32"/>
          <w:lang w:val="be-BY"/>
        </w:rPr>
        <w:t>11</w:t>
      </w:r>
      <w:r w:rsidR="00090469" w:rsidRPr="006A5BBE">
        <w:rPr>
          <w:sz w:val="28"/>
          <w:szCs w:val="32"/>
        </w:rPr>
        <w:t xml:space="preserve"> </w:t>
      </w:r>
      <w:r w:rsidRPr="006A5BBE">
        <w:rPr>
          <w:sz w:val="28"/>
          <w:szCs w:val="32"/>
        </w:rPr>
        <w:t>И</w:t>
      </w:r>
      <w:r w:rsidR="006A5BBE" w:rsidRPr="006A5BBE">
        <w:rPr>
          <w:sz w:val="28"/>
          <w:szCs w:val="32"/>
        </w:rPr>
        <w:t>нтернет технологии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Интернет – это совокупная взаимосвязь компьютерных систем и служб.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Исходя от назначения службы выделяем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1.</w:t>
      </w:r>
      <w:r w:rsidRPr="006A5BBE">
        <w:rPr>
          <w:sz w:val="28"/>
          <w:szCs w:val="28"/>
          <w:lang w:val="en-US"/>
        </w:rPr>
        <w:t>WWW</w:t>
      </w:r>
      <w:r w:rsidRPr="006A5BBE">
        <w:rPr>
          <w:sz w:val="28"/>
          <w:szCs w:val="28"/>
        </w:rPr>
        <w:t xml:space="preserve"> (</w:t>
      </w:r>
      <w:r w:rsidRPr="006A5BBE">
        <w:rPr>
          <w:sz w:val="28"/>
          <w:szCs w:val="28"/>
          <w:lang w:val="en-US"/>
        </w:rPr>
        <w:t>worlc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wide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web</w:t>
      </w:r>
      <w:r w:rsidRPr="006A5BBE">
        <w:rPr>
          <w:sz w:val="28"/>
          <w:szCs w:val="28"/>
        </w:rPr>
        <w:t>)- всемирная паутина, гипертекст, информ.система.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2. Электронная почта Е-</w:t>
      </w:r>
      <w:r w:rsidRPr="006A5BBE">
        <w:rPr>
          <w:sz w:val="28"/>
          <w:szCs w:val="28"/>
          <w:lang w:val="en-US"/>
        </w:rPr>
        <w:t>mail</w:t>
      </w:r>
      <w:r w:rsidRPr="006A5BBE">
        <w:rPr>
          <w:sz w:val="28"/>
          <w:szCs w:val="28"/>
        </w:rPr>
        <w:t>. Система пересылки.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3. Телеконференция (</w:t>
      </w:r>
      <w:r w:rsidRPr="006A5BBE">
        <w:rPr>
          <w:sz w:val="28"/>
          <w:szCs w:val="28"/>
          <w:lang w:val="en-US"/>
        </w:rPr>
        <w:t>Usenet</w:t>
      </w:r>
      <w:r w:rsidRPr="006A5BBE">
        <w:rPr>
          <w:sz w:val="28"/>
          <w:szCs w:val="28"/>
        </w:rPr>
        <w:t>). Система обмена информации с множеством пользователей.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4. Файловые серверы (</w:t>
      </w:r>
      <w:r w:rsidRPr="006A5BBE">
        <w:rPr>
          <w:sz w:val="28"/>
          <w:szCs w:val="28"/>
          <w:lang w:val="en-US"/>
        </w:rPr>
        <w:t>FTR</w:t>
      </w:r>
      <w:r w:rsidRPr="006A5BBE">
        <w:rPr>
          <w:sz w:val="28"/>
          <w:szCs w:val="28"/>
        </w:rPr>
        <w:t>) - комплекты хранящие данные доступные для пользователя.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5. Общение в реальном масштабе времени. Служба (</w:t>
      </w:r>
      <w:r w:rsidRPr="006A5BBE">
        <w:rPr>
          <w:sz w:val="28"/>
          <w:szCs w:val="28"/>
          <w:lang w:val="en-US"/>
        </w:rPr>
        <w:t>WWW</w:t>
      </w:r>
      <w:r w:rsidRPr="006A5BBE">
        <w:rPr>
          <w:sz w:val="28"/>
          <w:szCs w:val="28"/>
        </w:rPr>
        <w:t>) элементы.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Главными элементами технологии </w:t>
      </w:r>
      <w:r w:rsidRPr="006A5BBE">
        <w:rPr>
          <w:sz w:val="28"/>
          <w:szCs w:val="28"/>
          <w:lang w:val="en-US"/>
        </w:rPr>
        <w:t>www</w:t>
      </w:r>
      <w:r w:rsidRPr="006A5BBE">
        <w:rPr>
          <w:sz w:val="28"/>
          <w:szCs w:val="28"/>
        </w:rPr>
        <w:t xml:space="preserve"> является 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lastRenderedPageBreak/>
        <w:t xml:space="preserve">Язык гипертекстовой разметки документов </w:t>
      </w:r>
      <w:r w:rsidRPr="006A5BBE">
        <w:rPr>
          <w:sz w:val="28"/>
          <w:szCs w:val="27"/>
          <w:lang w:val="en-US"/>
        </w:rPr>
        <w:t>HTML</w:t>
      </w:r>
      <w:r w:rsidRPr="006A5BBE">
        <w:rPr>
          <w:sz w:val="28"/>
          <w:szCs w:val="27"/>
        </w:rPr>
        <w:t>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t xml:space="preserve">Протокол обмена гипертекстовой информации </w:t>
      </w:r>
      <w:r w:rsidRPr="006A5BBE">
        <w:rPr>
          <w:sz w:val="28"/>
          <w:szCs w:val="27"/>
          <w:lang w:val="en-US"/>
        </w:rPr>
        <w:t>HTTP</w:t>
      </w:r>
      <w:r w:rsidRPr="006A5BBE">
        <w:rPr>
          <w:sz w:val="28"/>
          <w:szCs w:val="27"/>
        </w:rPr>
        <w:t>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t xml:space="preserve">Универсальный способ адресации ресурсов сети </w:t>
      </w:r>
      <w:r w:rsidRPr="006A5BBE">
        <w:rPr>
          <w:sz w:val="28"/>
          <w:szCs w:val="27"/>
          <w:lang w:val="en-US"/>
        </w:rPr>
        <w:t>URI</w:t>
      </w:r>
      <w:r w:rsidRPr="006A5BBE">
        <w:rPr>
          <w:sz w:val="28"/>
          <w:szCs w:val="27"/>
        </w:rPr>
        <w:t xml:space="preserve"> и </w:t>
      </w:r>
      <w:r w:rsidRPr="006A5BBE">
        <w:rPr>
          <w:sz w:val="28"/>
          <w:szCs w:val="27"/>
          <w:lang w:val="en-US"/>
        </w:rPr>
        <w:t>URL</w:t>
      </w:r>
      <w:r w:rsidRPr="006A5BBE">
        <w:rPr>
          <w:sz w:val="28"/>
          <w:szCs w:val="27"/>
        </w:rPr>
        <w:t>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t>Специфическое программное обеспечение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t>Средства разработки приложений (</w:t>
      </w:r>
      <w:r w:rsidRPr="006A5BBE">
        <w:rPr>
          <w:sz w:val="28"/>
          <w:szCs w:val="27"/>
          <w:lang w:val="en-US"/>
        </w:rPr>
        <w:t>Front</w:t>
      </w:r>
      <w:r w:rsidRPr="006A5BBE">
        <w:rPr>
          <w:sz w:val="28"/>
          <w:szCs w:val="27"/>
        </w:rPr>
        <w:t xml:space="preserve"> </w:t>
      </w:r>
      <w:r w:rsidRPr="006A5BBE">
        <w:rPr>
          <w:sz w:val="28"/>
          <w:szCs w:val="27"/>
          <w:lang w:val="en-US"/>
        </w:rPr>
        <w:t>Page</w:t>
      </w:r>
      <w:r w:rsidRPr="006A5BBE">
        <w:rPr>
          <w:sz w:val="28"/>
          <w:szCs w:val="27"/>
        </w:rPr>
        <w:t>)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t>Гипертекст – метод представления текста, изображения, звука, видео, связанный друг с другом гиперссылкой.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t>Гиперссылка – адрес того ресурса, которому нужно совершить переход. Гиперссылка бывает в виде текста или графического изображения. Щелчок мышке по гиперссылке приводит к перемещению на другой ресурс сети Интернет.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8"/>
        </w:rPr>
        <w:t>Протокол – набор правил по передаче и приему информации компьютерной сети.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t xml:space="preserve">Документ </w:t>
      </w:r>
      <w:r w:rsidRPr="006A5BBE">
        <w:rPr>
          <w:sz w:val="28"/>
          <w:szCs w:val="27"/>
          <w:lang w:val="en-US"/>
        </w:rPr>
        <w:t>HTML</w:t>
      </w:r>
      <w:r w:rsidRPr="006A5BBE">
        <w:rPr>
          <w:sz w:val="28"/>
          <w:szCs w:val="27"/>
        </w:rPr>
        <w:t xml:space="preserve"> представляет собой файл, который на ряду с текстом определяет содержание документа, включает специальные управляющие </w:t>
      </w:r>
      <w:r w:rsidRPr="006A5BBE">
        <w:rPr>
          <w:sz w:val="28"/>
          <w:szCs w:val="27"/>
          <w:lang w:val="en-US"/>
        </w:rPr>
        <w:t>HTML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t xml:space="preserve">Язык </w:t>
      </w:r>
      <w:r w:rsidRPr="006A5BBE">
        <w:rPr>
          <w:sz w:val="28"/>
          <w:szCs w:val="27"/>
          <w:lang w:val="en-US"/>
        </w:rPr>
        <w:t>HTML</w:t>
      </w:r>
      <w:r w:rsidRPr="006A5BBE">
        <w:rPr>
          <w:sz w:val="28"/>
          <w:szCs w:val="27"/>
        </w:rPr>
        <w:t xml:space="preserve"> обеспечивает не столько форматирование документа, описание его логической структуры. Форматирование и отображение документа на конкретном компьютере производится специальной программой – браузером.</w:t>
      </w:r>
      <w:r w:rsidRPr="006A5BBE">
        <w:rPr>
          <w:sz w:val="28"/>
          <w:szCs w:val="28"/>
        </w:rPr>
        <w:t xml:space="preserve"> С последней версией операционной системы </w:t>
      </w:r>
      <w:r w:rsidRPr="006A5BBE">
        <w:rPr>
          <w:sz w:val="28"/>
          <w:szCs w:val="28"/>
          <w:lang w:val="en-US"/>
        </w:rPr>
        <w:t>Windows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XP</w:t>
      </w:r>
      <w:r w:rsidRPr="006A5BBE">
        <w:rPr>
          <w:sz w:val="28"/>
          <w:szCs w:val="28"/>
        </w:rPr>
        <w:t xml:space="preserve"> поставляется версия браузера </w:t>
      </w:r>
      <w:r w:rsidRPr="006A5BBE">
        <w:rPr>
          <w:sz w:val="28"/>
          <w:szCs w:val="28"/>
          <w:lang w:val="en-US"/>
        </w:rPr>
        <w:t>Internet</w:t>
      </w:r>
      <w:r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  <w:lang w:val="en-US"/>
        </w:rPr>
        <w:t>Explorer</w:t>
      </w:r>
      <w:r w:rsidRPr="006A5BBE">
        <w:rPr>
          <w:sz w:val="28"/>
          <w:szCs w:val="28"/>
        </w:rPr>
        <w:t xml:space="preserve">. </w:t>
      </w:r>
      <w:r w:rsidRPr="006A5BBE">
        <w:rPr>
          <w:sz w:val="28"/>
          <w:szCs w:val="27"/>
        </w:rPr>
        <w:t xml:space="preserve">Эта программа предоставляет единый метод доступа к локальным документам компьютера, ресурсам корпоративной сети и к информации, доступной в Интернете. Она обеспечивает работу с </w:t>
      </w:r>
      <w:r w:rsidRPr="006A5BBE">
        <w:rPr>
          <w:sz w:val="28"/>
          <w:szCs w:val="27"/>
          <w:lang w:val="en-US"/>
        </w:rPr>
        <w:t>World</w:t>
      </w:r>
      <w:r w:rsidRPr="006A5BBE">
        <w:rPr>
          <w:sz w:val="28"/>
          <w:szCs w:val="27"/>
        </w:rPr>
        <w:t xml:space="preserve"> </w:t>
      </w:r>
      <w:r w:rsidRPr="006A5BBE">
        <w:rPr>
          <w:sz w:val="28"/>
          <w:szCs w:val="27"/>
          <w:lang w:val="en-US"/>
        </w:rPr>
        <w:t>Wide</w:t>
      </w:r>
      <w:r w:rsidRPr="006A5BBE">
        <w:rPr>
          <w:sz w:val="28"/>
          <w:szCs w:val="27"/>
        </w:rPr>
        <w:t xml:space="preserve"> </w:t>
      </w:r>
      <w:r w:rsidRPr="006A5BBE">
        <w:rPr>
          <w:sz w:val="28"/>
          <w:szCs w:val="27"/>
          <w:lang w:val="en-US"/>
        </w:rPr>
        <w:t>Web</w:t>
      </w:r>
      <w:r w:rsidRPr="006A5BBE">
        <w:rPr>
          <w:sz w:val="28"/>
          <w:szCs w:val="27"/>
        </w:rPr>
        <w:t>, предоставляет идентичные средства работы с локальными папками компьютера и даёт доступ к средствам связи через Интернет.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6A5BBE" w:rsidP="006A5BBE">
      <w:pPr>
        <w:spacing w:line="360" w:lineRule="auto"/>
        <w:ind w:firstLine="709"/>
        <w:jc w:val="both"/>
        <w:rPr>
          <w:bCs/>
          <w:iCs/>
          <w:sz w:val="28"/>
          <w:szCs w:val="32"/>
        </w:rPr>
      </w:pPr>
      <w:r>
        <w:rPr>
          <w:bCs/>
          <w:iCs/>
          <w:sz w:val="28"/>
          <w:szCs w:val="32"/>
        </w:rPr>
        <w:br w:type="page"/>
      </w:r>
      <w:r w:rsidR="00034255" w:rsidRPr="006A5BBE">
        <w:rPr>
          <w:bCs/>
          <w:iCs/>
          <w:sz w:val="28"/>
          <w:szCs w:val="32"/>
        </w:rPr>
        <w:lastRenderedPageBreak/>
        <w:t>1.</w:t>
      </w:r>
      <w:r w:rsidR="00034255" w:rsidRPr="006A5BBE">
        <w:rPr>
          <w:bCs/>
          <w:iCs/>
          <w:sz w:val="28"/>
          <w:szCs w:val="32"/>
          <w:lang w:val="be-BY"/>
        </w:rPr>
        <w:t>12</w:t>
      </w:r>
      <w:r w:rsidR="00034255" w:rsidRPr="006A5BBE">
        <w:rPr>
          <w:bCs/>
          <w:iCs/>
          <w:sz w:val="28"/>
          <w:szCs w:val="32"/>
        </w:rPr>
        <w:t xml:space="preserve"> О</w:t>
      </w:r>
      <w:r w:rsidRPr="006A5BBE">
        <w:rPr>
          <w:bCs/>
          <w:iCs/>
          <w:sz w:val="28"/>
          <w:szCs w:val="32"/>
        </w:rPr>
        <w:t xml:space="preserve">писание </w:t>
      </w:r>
      <w:r w:rsidRPr="006A5BBE">
        <w:rPr>
          <w:bCs/>
          <w:iCs/>
          <w:sz w:val="28"/>
          <w:szCs w:val="32"/>
          <w:lang w:val="en-US"/>
        </w:rPr>
        <w:t>Web</w:t>
      </w:r>
      <w:r w:rsidRPr="006A5BBE">
        <w:rPr>
          <w:bCs/>
          <w:iCs/>
          <w:sz w:val="28"/>
          <w:szCs w:val="32"/>
        </w:rPr>
        <w:t>-сайта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t xml:space="preserve">Для просмотра </w:t>
      </w:r>
      <w:r w:rsidRPr="006A5BBE">
        <w:rPr>
          <w:sz w:val="28"/>
          <w:szCs w:val="27"/>
          <w:lang w:val="en-US"/>
        </w:rPr>
        <w:t>WWW</w:t>
      </w:r>
      <w:r w:rsidRPr="006A5BBE">
        <w:rPr>
          <w:sz w:val="28"/>
          <w:szCs w:val="27"/>
        </w:rPr>
        <w:t xml:space="preserve">-документов необходимо специальное программное обеспечение. Приложение, посредством которого выполняется просмотр </w:t>
      </w:r>
      <w:r w:rsidRPr="006A5BBE">
        <w:rPr>
          <w:sz w:val="28"/>
          <w:szCs w:val="27"/>
          <w:lang w:val="en-US"/>
        </w:rPr>
        <w:t>WWW</w:t>
      </w:r>
      <w:r w:rsidRPr="006A5BBE">
        <w:rPr>
          <w:sz w:val="28"/>
          <w:szCs w:val="27"/>
        </w:rPr>
        <w:t xml:space="preserve">-документов, называется </w:t>
      </w:r>
      <w:r w:rsidRPr="006A5BBE">
        <w:rPr>
          <w:sz w:val="28"/>
          <w:szCs w:val="27"/>
          <w:lang w:val="en-US"/>
        </w:rPr>
        <w:t>WWW</w:t>
      </w:r>
      <w:r w:rsidRPr="006A5BBE">
        <w:rPr>
          <w:sz w:val="28"/>
          <w:szCs w:val="27"/>
        </w:rPr>
        <w:t>-браузером.</w:t>
      </w:r>
      <w:r w:rsidR="006A5BBE">
        <w:rPr>
          <w:sz w:val="28"/>
          <w:szCs w:val="27"/>
        </w:rPr>
        <w:t xml:space="preserve"> </w:t>
      </w:r>
      <w:r w:rsidRPr="006A5BBE">
        <w:rPr>
          <w:sz w:val="28"/>
          <w:szCs w:val="27"/>
        </w:rPr>
        <w:t xml:space="preserve">Наиболее популярными являются </w:t>
      </w:r>
      <w:r w:rsidRPr="006A5BBE">
        <w:rPr>
          <w:sz w:val="28"/>
          <w:szCs w:val="27"/>
          <w:lang w:val="en-US"/>
        </w:rPr>
        <w:t>Internet</w:t>
      </w:r>
      <w:r w:rsidRPr="006A5BBE">
        <w:rPr>
          <w:sz w:val="28"/>
          <w:szCs w:val="27"/>
        </w:rPr>
        <w:t xml:space="preserve"> </w:t>
      </w:r>
      <w:r w:rsidRPr="006A5BBE">
        <w:rPr>
          <w:sz w:val="28"/>
          <w:szCs w:val="27"/>
          <w:lang w:val="en-US"/>
        </w:rPr>
        <w:t>Explorer</w:t>
      </w:r>
      <w:r w:rsidRPr="006A5BBE">
        <w:rPr>
          <w:sz w:val="28"/>
          <w:szCs w:val="27"/>
        </w:rPr>
        <w:t xml:space="preserve"> и </w:t>
      </w:r>
      <w:r w:rsidRPr="006A5BBE">
        <w:rPr>
          <w:sz w:val="28"/>
          <w:szCs w:val="27"/>
          <w:lang w:val="en-US"/>
        </w:rPr>
        <w:t>Opera</w:t>
      </w:r>
      <w:r w:rsidRPr="006A5BBE">
        <w:rPr>
          <w:sz w:val="28"/>
          <w:szCs w:val="27"/>
        </w:rPr>
        <w:t>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t xml:space="preserve">Помимо </w:t>
      </w:r>
      <w:r w:rsidRPr="006A5BBE">
        <w:rPr>
          <w:sz w:val="28"/>
          <w:szCs w:val="27"/>
          <w:lang w:val="en-US"/>
        </w:rPr>
        <w:t>WWW</w:t>
      </w:r>
      <w:r w:rsidRPr="006A5BBE">
        <w:rPr>
          <w:sz w:val="28"/>
          <w:szCs w:val="27"/>
        </w:rPr>
        <w:t xml:space="preserve">-документов, </w:t>
      </w:r>
      <w:r w:rsidRPr="006A5BBE">
        <w:rPr>
          <w:sz w:val="28"/>
          <w:szCs w:val="27"/>
          <w:lang w:val="en-US"/>
        </w:rPr>
        <w:t>Web</w:t>
      </w:r>
      <w:r w:rsidRPr="006A5BBE">
        <w:rPr>
          <w:sz w:val="28"/>
          <w:szCs w:val="27"/>
        </w:rPr>
        <w:t>-браузеры допускают обращение к другим ресурсам Интернета.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7"/>
        </w:rPr>
      </w:pPr>
      <w:r w:rsidRPr="006A5BBE">
        <w:rPr>
          <w:sz w:val="28"/>
          <w:szCs w:val="27"/>
        </w:rPr>
        <w:t>Гипертекст, то есть расширенный текст, включает дополнительные элементы: иллюстрации, ссылки, вставные объекты.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  <w:szCs w:val="27"/>
        </w:rPr>
        <w:t xml:space="preserve">Все </w:t>
      </w:r>
      <w:r w:rsidRPr="006A5BBE">
        <w:rPr>
          <w:sz w:val="28"/>
          <w:szCs w:val="27"/>
          <w:lang w:val="en-US"/>
        </w:rPr>
        <w:t>WEB</w:t>
      </w:r>
      <w:r w:rsidRPr="006A5BBE">
        <w:rPr>
          <w:sz w:val="28"/>
          <w:szCs w:val="27"/>
        </w:rPr>
        <w:t>-страницы (Постановка задачи, Математическая модель, Результаты, Аппроксимация</w:t>
      </w:r>
      <w:r w:rsidRPr="006A5BBE">
        <w:rPr>
          <w:sz w:val="28"/>
          <w:szCs w:val="27"/>
          <w:lang w:val="be-BY"/>
        </w:rPr>
        <w:t>, Вывод</w:t>
      </w:r>
      <w:r w:rsidRPr="006A5BBE">
        <w:rPr>
          <w:sz w:val="28"/>
          <w:szCs w:val="27"/>
        </w:rPr>
        <w:t>) связаны с главной страницей, которая является тит</w:t>
      </w:r>
      <w:r w:rsidRPr="006A5BBE">
        <w:rPr>
          <w:sz w:val="28"/>
          <w:szCs w:val="27"/>
          <w:lang w:val="be-BY"/>
        </w:rPr>
        <w:t>уль</w:t>
      </w:r>
      <w:r w:rsidRPr="006A5BBE">
        <w:rPr>
          <w:sz w:val="28"/>
          <w:szCs w:val="27"/>
        </w:rPr>
        <w:t xml:space="preserve">ной, и на ней отображены все элементы нашей </w:t>
      </w:r>
      <w:r w:rsidRPr="006A5BBE">
        <w:rPr>
          <w:sz w:val="28"/>
          <w:szCs w:val="27"/>
          <w:lang w:val="en-US"/>
        </w:rPr>
        <w:t>WEB</w:t>
      </w:r>
      <w:r w:rsidRPr="006A5BBE">
        <w:rPr>
          <w:sz w:val="28"/>
          <w:szCs w:val="27"/>
        </w:rPr>
        <w:t xml:space="preserve">-страницы. </w:t>
      </w:r>
      <w:r w:rsidRPr="006A5BBE">
        <w:rPr>
          <w:sz w:val="28"/>
          <w:szCs w:val="27"/>
          <w:lang w:val="en-US"/>
        </w:rPr>
        <w:t>WEB</w:t>
      </w:r>
      <w:r w:rsidRPr="006A5BBE">
        <w:rPr>
          <w:sz w:val="28"/>
          <w:szCs w:val="27"/>
        </w:rPr>
        <w:t xml:space="preserve">-страницы(Нахождение экстремальных значений изгибающего момента, Определение размеров сечения балки, Определение перемещения балки, Прогиб балки и угол поворота сечения, Нахождение экстремальных значений прогиба балки, Необходимые исследование зависимости) связаны с </w:t>
      </w:r>
      <w:r w:rsidRPr="006A5BBE">
        <w:rPr>
          <w:sz w:val="28"/>
          <w:szCs w:val="27"/>
          <w:lang w:val="en-US"/>
        </w:rPr>
        <w:t>WEB</w:t>
      </w:r>
      <w:r w:rsidRPr="006A5BBE">
        <w:rPr>
          <w:sz w:val="28"/>
          <w:szCs w:val="27"/>
        </w:rPr>
        <w:t>-страницей</w:t>
      </w:r>
      <w:r w:rsidR="006A5BBE">
        <w:rPr>
          <w:sz w:val="28"/>
          <w:szCs w:val="27"/>
        </w:rPr>
        <w:t xml:space="preserve"> </w:t>
      </w:r>
      <w:r w:rsidRPr="006A5BBE">
        <w:rPr>
          <w:sz w:val="28"/>
          <w:szCs w:val="27"/>
        </w:rPr>
        <w:t>(Результаты).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7"/>
        </w:rPr>
        <w:t xml:space="preserve">Переход между страницами осуществляется с помощью гиперссылок, которые позволяют нам соединить все </w:t>
      </w:r>
      <w:r w:rsidRPr="006A5BBE">
        <w:rPr>
          <w:sz w:val="28"/>
          <w:szCs w:val="27"/>
          <w:lang w:val="en-US"/>
        </w:rPr>
        <w:t>Web</w:t>
      </w:r>
      <w:r w:rsidRPr="006A5BBE">
        <w:rPr>
          <w:sz w:val="28"/>
          <w:szCs w:val="27"/>
        </w:rPr>
        <w:t>-страницы между собой</w:t>
      </w:r>
      <w:r w:rsidRPr="006A5BBE">
        <w:rPr>
          <w:sz w:val="28"/>
          <w:szCs w:val="28"/>
        </w:rPr>
        <w:t>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034255" w:rsidRPr="006A5BBE" w:rsidRDefault="00090469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</w:rPr>
        <w:br w:type="page"/>
      </w:r>
      <w:r w:rsidR="00034255" w:rsidRPr="006A5BBE">
        <w:rPr>
          <w:sz w:val="28"/>
          <w:szCs w:val="32"/>
        </w:rPr>
        <w:lastRenderedPageBreak/>
        <w:t>2 АЛГОРИТМИЧЕСКИЙ АНАЛИЗ ЗАДАЧИ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</w:rPr>
        <w:t>2.1</w:t>
      </w:r>
      <w:r w:rsidR="006A5BBE">
        <w:rPr>
          <w:sz w:val="28"/>
          <w:szCs w:val="32"/>
        </w:rPr>
        <w:t xml:space="preserve"> </w:t>
      </w:r>
      <w:r w:rsidRPr="006A5BBE">
        <w:rPr>
          <w:sz w:val="28"/>
          <w:szCs w:val="32"/>
        </w:rPr>
        <w:t>И</w:t>
      </w:r>
      <w:r w:rsidR="006A5BBE" w:rsidRPr="006A5BBE">
        <w:rPr>
          <w:sz w:val="28"/>
          <w:szCs w:val="32"/>
        </w:rPr>
        <w:t>сходные данные задачи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  <w:szCs w:val="28"/>
        </w:rPr>
        <w:t>Исходные данные задачи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  <w:szCs w:val="28"/>
        </w:rPr>
        <w:t>Вариант27:</w:t>
      </w:r>
      <w:r w:rsidRPr="006A5BBE">
        <w:rPr>
          <w:sz w:val="28"/>
        </w:rPr>
        <w:t>Материал</w:t>
      </w:r>
      <w:r w:rsidR="006A5BBE">
        <w:rPr>
          <w:sz w:val="28"/>
        </w:rPr>
        <w:t xml:space="preserve"> </w:t>
      </w:r>
      <w:r w:rsidRPr="006A5BBE">
        <w:rPr>
          <w:sz w:val="28"/>
        </w:rPr>
        <w:t>балки - углеродистая сталь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  <w:lang w:val="en-US"/>
        </w:rPr>
        <w:t>L1=10</w:t>
      </w:r>
      <w:r w:rsidRPr="006A5BBE">
        <w:rPr>
          <w:sz w:val="28"/>
        </w:rPr>
        <w:t>м</w:t>
      </w:r>
      <w:r w:rsidRPr="006A5BBE">
        <w:rPr>
          <w:sz w:val="28"/>
          <w:lang w:val="en-US"/>
        </w:rPr>
        <w:t>, L2=17m, L3=22m, L4=25m, L5=32m, L6=40m, P1=24000H, P2=34000H. P</w:t>
      </w:r>
      <w:r w:rsidRPr="006A5BBE">
        <w:rPr>
          <w:sz w:val="28"/>
        </w:rPr>
        <w:t>3=290000</w:t>
      </w:r>
      <w:r w:rsidRPr="006A5BBE">
        <w:rPr>
          <w:sz w:val="28"/>
          <w:lang w:val="en-US"/>
        </w:rPr>
        <w:t>H</w:t>
      </w:r>
      <w:r w:rsidRPr="006A5BBE">
        <w:rPr>
          <w:sz w:val="28"/>
        </w:rPr>
        <w:t>,</w:t>
      </w:r>
      <w:r w:rsidR="006A5BBE">
        <w:rPr>
          <w:sz w:val="28"/>
        </w:rPr>
        <w:t xml:space="preserve"> </w:t>
      </w:r>
      <w:r w:rsidRPr="006A5BBE">
        <w:rPr>
          <w:sz w:val="28"/>
          <w:lang w:val="en-US"/>
        </w:rPr>
        <w:t>Q</w:t>
      </w:r>
      <w:r w:rsidRPr="006A5BBE">
        <w:rPr>
          <w:sz w:val="28"/>
        </w:rPr>
        <w:t>1=24000</w:t>
      </w:r>
      <w:r w:rsidRPr="006A5BBE">
        <w:rPr>
          <w:sz w:val="28"/>
          <w:lang w:val="en-US"/>
        </w:rPr>
        <w:t>H</w:t>
      </w:r>
      <w:r w:rsidRPr="006A5BBE">
        <w:rPr>
          <w:sz w:val="28"/>
        </w:rPr>
        <w:t>/</w:t>
      </w:r>
      <w:r w:rsidRPr="006A5BBE">
        <w:rPr>
          <w:sz w:val="28"/>
          <w:lang w:val="en-US"/>
        </w:rPr>
        <w:t>m</w:t>
      </w:r>
      <w:r w:rsidRPr="006A5BBE">
        <w:rPr>
          <w:sz w:val="28"/>
        </w:rPr>
        <w:t>,</w:t>
      </w:r>
      <w:r w:rsidR="006A5BBE">
        <w:rPr>
          <w:sz w:val="28"/>
        </w:rPr>
        <w:t xml:space="preserve"> </w:t>
      </w:r>
      <w:r w:rsidRPr="006A5BBE">
        <w:rPr>
          <w:sz w:val="28"/>
          <w:lang w:val="en-US"/>
        </w:rPr>
        <w:t>Q</w:t>
      </w:r>
      <w:r w:rsidRPr="006A5BBE">
        <w:rPr>
          <w:sz w:val="28"/>
        </w:rPr>
        <w:t>2=21500</w:t>
      </w:r>
      <w:r w:rsidRPr="006A5BBE">
        <w:rPr>
          <w:sz w:val="28"/>
          <w:lang w:val="en-US"/>
        </w:rPr>
        <w:t>H</w:t>
      </w:r>
      <w:r w:rsidRPr="006A5BBE">
        <w:rPr>
          <w:sz w:val="28"/>
        </w:rPr>
        <w:t>,</w:t>
      </w:r>
      <w:r w:rsidR="006A5BBE">
        <w:rPr>
          <w:sz w:val="28"/>
        </w:rPr>
        <w:t xml:space="preserve"> </w:t>
      </w:r>
      <w:r w:rsidRPr="006A5BBE">
        <w:rPr>
          <w:sz w:val="28"/>
          <w:lang w:val="en-US"/>
        </w:rPr>
        <w:t>Q</w:t>
      </w:r>
      <w:r w:rsidRPr="006A5BBE">
        <w:rPr>
          <w:sz w:val="28"/>
        </w:rPr>
        <w:t>3=15000</w:t>
      </w:r>
      <w:r w:rsidRPr="006A5BBE">
        <w:rPr>
          <w:sz w:val="28"/>
          <w:lang w:val="en-US"/>
        </w:rPr>
        <w:t>H</w:t>
      </w:r>
      <w:r w:rsidRPr="006A5BBE">
        <w:rPr>
          <w:sz w:val="28"/>
        </w:rPr>
        <w:t>,</w:t>
      </w:r>
      <w:r w:rsidR="006A5BBE">
        <w:rPr>
          <w:sz w:val="28"/>
        </w:rPr>
        <w:t xml:space="preserve"> </w:t>
      </w:r>
      <w:r w:rsidRPr="006A5BBE">
        <w:rPr>
          <w:sz w:val="28"/>
        </w:rPr>
        <w:t>и</w:t>
      </w:r>
      <w:r w:rsidR="006A5BBE">
        <w:rPr>
          <w:sz w:val="28"/>
        </w:rPr>
        <w:t xml:space="preserve"> </w:t>
      </w:r>
      <w:r w:rsidRPr="006A5BBE">
        <w:rPr>
          <w:sz w:val="28"/>
          <w:lang w:val="en-US"/>
        </w:rPr>
        <w:t>M</w:t>
      </w:r>
      <w:r w:rsidRPr="006A5BBE">
        <w:rPr>
          <w:sz w:val="28"/>
        </w:rPr>
        <w:t>0=12500</w:t>
      </w:r>
      <w:r w:rsidRPr="006A5BBE">
        <w:rPr>
          <w:sz w:val="28"/>
          <w:lang w:val="en-US"/>
        </w:rPr>
        <w:t>H</w:t>
      </w:r>
      <w:r w:rsidRPr="006A5BBE">
        <w:rPr>
          <w:sz w:val="28"/>
        </w:rPr>
        <w:t>*</w:t>
      </w:r>
      <w:r w:rsidRPr="006A5BBE">
        <w:rPr>
          <w:sz w:val="28"/>
          <w:lang w:val="en-US"/>
        </w:rPr>
        <w:t>m</w:t>
      </w:r>
      <w:r w:rsidRPr="006A5BBE">
        <w:rPr>
          <w:sz w:val="28"/>
        </w:rPr>
        <w:t>,</w:t>
      </w:r>
    </w:p>
    <w:p w:rsidR="00034255" w:rsidRPr="006A5BBE" w:rsidRDefault="00C44B35" w:rsidP="006A5BBE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pict>
          <v:shape id="_x0000_i1028" type="#_x0000_t75" style="width:71.25pt;height:33.75pt">
            <v:imagedata r:id="rId9" o:title=""/>
          </v:shape>
        </w:pict>
      </w:r>
      <w:r w:rsidR="006A5BBE">
        <w:rPr>
          <w:sz w:val="28"/>
        </w:rPr>
        <w:t xml:space="preserve"> </w:t>
      </w:r>
      <w:r>
        <w:rPr>
          <w:sz w:val="28"/>
          <w:lang w:val="en-US"/>
        </w:rPr>
        <w:pict>
          <v:shape id="_x0000_i1029" type="#_x0000_t75" style="width:76.5pt;height:35.25pt">
            <v:imagedata r:id="rId10" o:title=""/>
          </v:shape>
        </w:pic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 xml:space="preserve">Исследовать зависимости диаметра балки от Р3, максимального прогиба балки от </w:t>
      </w:r>
      <w:r w:rsidRPr="006A5BBE">
        <w:rPr>
          <w:sz w:val="28"/>
          <w:lang w:val="en-US"/>
        </w:rPr>
        <w:t>L</w:t>
      </w:r>
      <w:r w:rsidRPr="006A5BBE">
        <w:rPr>
          <w:sz w:val="28"/>
        </w:rPr>
        <w:t>4.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0"/>
          <w:lang w:val="en-US"/>
        </w:rPr>
      </w:pPr>
      <w:r w:rsidRPr="006A5BBE">
        <w:rPr>
          <w:sz w:val="28"/>
          <w:szCs w:val="40"/>
        </w:rPr>
        <w:t>Схема:</w:t>
      </w:r>
    </w:p>
    <w:p w:rsidR="00034255" w:rsidRPr="006A5BBE" w:rsidRDefault="00C44B35" w:rsidP="006A5BB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320.25pt;height:264.75pt">
            <v:imagedata r:id="rId11" o:title=""/>
          </v:shape>
        </w:pict>
      </w:r>
    </w:p>
    <w:p w:rsidR="006A5BBE" w:rsidRDefault="006A5BBE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6A5BBE" w:rsidP="006A5BBE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034255" w:rsidRPr="006A5BBE">
        <w:rPr>
          <w:sz w:val="28"/>
          <w:szCs w:val="32"/>
        </w:rPr>
        <w:lastRenderedPageBreak/>
        <w:t>2.2 П</w:t>
      </w:r>
      <w:r w:rsidRPr="006A5BBE">
        <w:rPr>
          <w:sz w:val="28"/>
          <w:szCs w:val="32"/>
        </w:rPr>
        <w:t>остановка задачи и схема алгоритма решения этой задачи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Исследовать зависимости диаметра балки от Р3, максимального прогиба балки от </w:t>
      </w:r>
      <w:r w:rsidRPr="006A5BBE">
        <w:rPr>
          <w:sz w:val="28"/>
          <w:szCs w:val="28"/>
          <w:lang w:val="en-US"/>
        </w:rPr>
        <w:t>L</w:t>
      </w:r>
      <w:r w:rsidRPr="006A5BBE">
        <w:rPr>
          <w:sz w:val="28"/>
          <w:szCs w:val="28"/>
        </w:rPr>
        <w:t xml:space="preserve">4. В пакете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по полученной математической модели исследовать действие критических нагрузок на балку. После построить эпюру поперечной силы и крутящего момента. По найденным критическим значениям крутящего момента определить размер сечения балки. Построить графики угла поворота и максимального прогиба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  <w:lang w:val="en-US"/>
        </w:rPr>
        <w:t xml:space="preserve">2.2.1 </w:t>
      </w:r>
      <w:r w:rsidRPr="006A5BBE">
        <w:rPr>
          <w:sz w:val="28"/>
          <w:szCs w:val="32"/>
        </w:rPr>
        <w:t>Графическая схема алгоритма</w:t>
      </w:r>
    </w:p>
    <w:p w:rsidR="00034255" w:rsidRPr="006A5BBE" w:rsidRDefault="00C44B35" w:rsidP="006A5BB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style="width:269pt;height:450.65pt;mso-position-horizontal-relative:char;mso-position-vertical-relative:line" coordorigin="4039,2255" coordsize="7022,11685">
            <v:roundrect id="_x0000_s1027" style="position:absolute;left:5300;top:2255;width:1261;height:540" arcsize="10923f">
              <v:textbox style="mso-next-textbox:#_x0000_s1027">
                <w:txbxContent>
                  <w:p w:rsidR="00034255" w:rsidRPr="006A5BBE" w:rsidRDefault="00034255">
                    <w:pPr>
                      <w:rPr>
                        <w:sz w:val="16"/>
                        <w:szCs w:val="16"/>
                      </w:rPr>
                    </w:pPr>
                    <w:r w:rsidRPr="006A5BBE">
                      <w:rPr>
                        <w:sz w:val="16"/>
                        <w:szCs w:val="16"/>
                      </w:rPr>
                      <w:t xml:space="preserve">  Начало</w:t>
                    </w:r>
                  </w:p>
                </w:txbxContent>
              </v:textbox>
            </v:roundrect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_x0000_s1028" type="#_x0000_t111" style="position:absolute;left:4400;top:3155;width:3059;height:720">
              <v:textbox style="mso-next-textbox:#_x0000_s1028">
                <w:txbxContent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</w:rPr>
                      <w:t>Ввод исходных данных</w:t>
                    </w:r>
                  </w:p>
                </w:txbxContent>
              </v:textbox>
            </v:shape>
            <v:rect id="_x0000_s1029" style="position:absolute;left:4400;top:4235;width:2880;height:540">
              <v:textbox style="mso-next-textbox:#_x0000_s1029">
                <w:txbxContent>
                  <w:p w:rsidR="00034255" w:rsidRPr="006A5BBE" w:rsidRDefault="00034255">
                    <w:pPr>
                      <w:rPr>
                        <w:sz w:val="16"/>
                        <w:szCs w:val="16"/>
                      </w:rPr>
                    </w:pPr>
                    <w:r w:rsidRPr="006A5BBE">
                      <w:rPr>
                        <w:sz w:val="16"/>
                        <w:szCs w:val="16"/>
                      </w:rPr>
                      <w:t>Расчет опорной реакции.</w:t>
                    </w:r>
                  </w:p>
                </w:txbxContent>
              </v:textbox>
            </v:rect>
            <v:line id="_x0000_s1030" style="position:absolute" from="7100,3515" to="7459,3517"/>
            <v:line id="_x0000_s1031" style="position:absolute" from="7640,3515" to="8000,3515"/>
            <v:line id="_x0000_s1032" style="position:absolute" from="5840,2795" to="5840,3155"/>
            <v:line id="_x0000_s1033" style="position:absolute" from="5840,3875" to="5840,4235"/>
            <v:line id="_x0000_s1034" style="position:absolute" from="8541,2975" to="8541,4235"/>
            <v:line id="_x0000_s1035" style="position:absolute" from="8541,4235" to="8720,4235"/>
            <v:line id="_x0000_s1036" style="position:absolute" from="8541,2975" to="8720,2975"/>
            <v:line id="_x0000_s1037" style="position:absolute" from="5840,4775" to="5842,5135"/>
            <v:rect id="_x0000_s1038" style="position:absolute;left:4401;top:5135;width:2881;height:720">
              <v:textbox style="mso-next-textbox:#_x0000_s1038">
                <w:txbxContent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</w:rPr>
                      <w:t xml:space="preserve">Построение эпюр поперечной силы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Q</w:t>
                    </w:r>
                    <w:r w:rsidRPr="006A5BBE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  <v:line id="_x0000_s1039" style="position:absolute" from="5840,5855" to="5842,6215"/>
            <v:line id="_x0000_s1040" style="position:absolute;flip:y" from="5840,6935" to="5842,7295"/>
            <v:rect id="_x0000_s1041" style="position:absolute;left:4401;top:6215;width:3060;height:720">
              <v:textbox style="mso-next-textbox:#_x0000_s1041">
                <w:txbxContent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</w:rPr>
                      <w:t xml:space="preserve">Построение эпюр изгибающего момента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M</w:t>
                    </w:r>
                  </w:p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8721;top:2890;width:2340;height:1442" strokecolor="#cff">
              <v:textbox style="mso-next-textbox:#_x0000_s1042">
                <w:txbxContent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</w:rPr>
                      <w:t>Длина участков балки:</w:t>
                    </w:r>
                  </w:p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  <w:lang w:val="en-US"/>
                      </w:rPr>
                      <w:t>L</w:t>
                    </w:r>
                    <w:r w:rsidRPr="006A5BBE">
                      <w:rPr>
                        <w:sz w:val="18"/>
                        <w:szCs w:val="18"/>
                      </w:rPr>
                      <w:t>1,</w:t>
                    </w:r>
                    <w:r w:rsidRPr="00FB2B23">
                      <w:rPr>
                        <w:sz w:val="18"/>
                        <w:szCs w:val="18"/>
                      </w:rPr>
                      <w:t xml:space="preserve">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L</w:t>
                    </w:r>
                    <w:r w:rsidRPr="00FB2B23">
                      <w:rPr>
                        <w:sz w:val="18"/>
                        <w:szCs w:val="18"/>
                      </w:rPr>
                      <w:t>2</w:t>
                    </w:r>
                    <w:r w:rsidRPr="006A5BBE">
                      <w:rPr>
                        <w:sz w:val="18"/>
                        <w:szCs w:val="18"/>
                      </w:rPr>
                      <w:t>,</w:t>
                    </w:r>
                    <w:r w:rsidRPr="00FB2B23">
                      <w:rPr>
                        <w:sz w:val="18"/>
                        <w:szCs w:val="18"/>
                      </w:rPr>
                      <w:t xml:space="preserve">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L</w:t>
                    </w:r>
                    <w:r w:rsidRPr="00FB2B23">
                      <w:rPr>
                        <w:sz w:val="18"/>
                        <w:szCs w:val="18"/>
                      </w:rPr>
                      <w:t xml:space="preserve">3,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L</w:t>
                    </w:r>
                    <w:r w:rsidRPr="00FB2B23">
                      <w:rPr>
                        <w:sz w:val="18"/>
                        <w:szCs w:val="18"/>
                      </w:rPr>
                      <w:t xml:space="preserve">4,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L</w:t>
                    </w:r>
                    <w:r w:rsidRPr="00FB2B23">
                      <w:rPr>
                        <w:sz w:val="18"/>
                        <w:szCs w:val="18"/>
                      </w:rPr>
                      <w:t xml:space="preserve">5,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L</w:t>
                    </w:r>
                    <w:r w:rsidRPr="00FB2B23">
                      <w:rPr>
                        <w:sz w:val="18"/>
                        <w:szCs w:val="18"/>
                      </w:rPr>
                      <w:t>6</w:t>
                    </w:r>
                    <w:r w:rsidRPr="006A5BBE">
                      <w:rPr>
                        <w:sz w:val="18"/>
                        <w:szCs w:val="18"/>
                      </w:rPr>
                      <w:t>;</w:t>
                    </w:r>
                  </w:p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</w:rPr>
                      <w:t xml:space="preserve">Значение сил, нагрузок и  момента: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P</w:t>
                    </w:r>
                    <w:r w:rsidRPr="006A5BBE">
                      <w:rPr>
                        <w:sz w:val="18"/>
                        <w:szCs w:val="18"/>
                      </w:rPr>
                      <w:t xml:space="preserve">1,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P</w:t>
                    </w:r>
                    <w:r w:rsidRPr="006A5BBE">
                      <w:rPr>
                        <w:sz w:val="18"/>
                        <w:szCs w:val="18"/>
                      </w:rPr>
                      <w:t xml:space="preserve">2,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P</w:t>
                    </w:r>
                    <w:r w:rsidRPr="006A5BBE">
                      <w:rPr>
                        <w:sz w:val="18"/>
                        <w:szCs w:val="18"/>
                      </w:rPr>
                      <w:t xml:space="preserve">3,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Q</w:t>
                    </w:r>
                    <w:r w:rsidRPr="006A5BBE">
                      <w:rPr>
                        <w:sz w:val="18"/>
                        <w:szCs w:val="18"/>
                      </w:rPr>
                      <w:t xml:space="preserve">1,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Q</w:t>
                    </w:r>
                    <w:r w:rsidRPr="006A5BBE">
                      <w:rPr>
                        <w:sz w:val="18"/>
                        <w:szCs w:val="18"/>
                      </w:rPr>
                      <w:t xml:space="preserve">2,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Q</w:t>
                    </w:r>
                    <w:r w:rsidRPr="006A5BBE">
                      <w:rPr>
                        <w:sz w:val="18"/>
                        <w:szCs w:val="18"/>
                      </w:rPr>
                      <w:t xml:space="preserve">3,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M</w:t>
                    </w:r>
                    <w:r w:rsidRPr="006A5BBE">
                      <w:rPr>
                        <w:sz w:val="18"/>
                        <w:szCs w:val="18"/>
                      </w:rPr>
                      <w:t>0.</w:t>
                    </w:r>
                  </w:p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line id="_x0000_s1043" style="position:absolute" from="5843,2751" to="5843,3111">
              <v:stroke endarrow="block"/>
            </v:line>
            <v:line id="_x0000_s1044" style="position:absolute" from="5841,3831" to="5841,4191">
              <v:stroke endarrow="block"/>
            </v:line>
            <v:line id="_x0000_s1045" style="position:absolute" from="5841,4731" to="5841,5091">
              <v:stroke endarrow="block"/>
            </v:line>
            <v:line id="_x0000_s1046" style="position:absolute" from="5841,5811" to="5841,6171">
              <v:stroke endarrow="block"/>
            </v:line>
            <v:line id="_x0000_s1047" style="position:absolute" from="5841,6891" to="5841,7251">
              <v:stroke endarrow="block"/>
            </v:line>
            <v:rect id="_x0000_s1048" style="position:absolute;left:4401;top:7379;width:2879;height:1077">
              <v:textbox style="mso-next-textbox:#_x0000_s1048">
                <w:txbxContent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</w:rPr>
                      <w:t xml:space="preserve">Нахождение экстремальных значений изгибающего момента </w:t>
                    </w:r>
                    <w:r w:rsidRPr="006A5BBE">
                      <w:rPr>
                        <w:sz w:val="18"/>
                        <w:szCs w:val="18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049" style="position:absolute;left:4401;top:7517;width:2700;height:720">
              <v:textbox style="mso-next-textbox:#_x0000_s1049">
                <w:txbxContent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</w:rPr>
                      <w:t>Определение размеров сечения балки</w:t>
                    </w:r>
                  </w:p>
                </w:txbxContent>
              </v:textbox>
            </v:rect>
            <v:rect id="_x0000_s1050" style="position:absolute;left:4401;top:9677;width:2879;height:717">
              <v:textbox style="mso-next-textbox:#_x0000_s1050">
                <w:txbxContent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</w:rPr>
                      <w:t>Определение перемещений балки</w:t>
                    </w:r>
                  </w:p>
                </w:txbxContent>
              </v:textbox>
            </v:rect>
            <v:line id="_x0000_s1051" style="position:absolute" from="5662,9137" to="5665,9498"/>
            <v:line id="_x0000_s1052" style="position:absolute" from="5661,8238" to="5662,8598">
              <v:stroke endarrow="block"/>
            </v:line>
            <v:rect id="_x0000_s1053" style="position:absolute;left:4401;top:10757;width:2880;height:721">
              <v:textbox style="mso-next-textbox:#_x0000_s1053">
                <w:txbxContent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</w:rPr>
                      <w:t>Нахождение угла поворота сечения</w:t>
                    </w:r>
                  </w:p>
                </w:txbxContent>
              </v:textbox>
            </v:rect>
            <v:rect id="_x0000_s1054" style="position:absolute;left:4039;top:11838;width:3240;height:718">
              <v:textbox style="mso-next-textbox:#_x0000_s1054">
                <w:txbxContent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</w:rPr>
                      <w:t>Нахождение экстремальных значений прогиба балки</w:t>
                    </w:r>
                  </w:p>
                </w:txbxContent>
              </v:textbox>
            </v:rect>
            <v:line id="_x0000_s1055" style="position:absolute" from="5661,10398" to="5662,10758">
              <v:stroke endarrow="block"/>
            </v:line>
            <v:line id="_x0000_s1056" style="position:absolute" from="5661,9318" to="5662,9678">
              <v:stroke endarrow="block"/>
            </v:line>
            <v:line id="_x0000_s1057" style="position:absolute" from="5661,11477" to="5661,11838">
              <v:stroke endarrow="block"/>
            </v:line>
            <v:line id="_x0000_s1058" style="position:absolute" from="5661,7160" to="5661,7517">
              <v:stroke endarrow="block"/>
            </v:line>
            <v:rect id="_x0000_s1059" style="position:absolute;left:4401;top:8597;width:2879;height:717">
              <v:textbox style="mso-next-textbox:#_x0000_s1059">
                <w:txbxContent>
                  <w:p w:rsidR="00034255" w:rsidRPr="006A5BBE" w:rsidRDefault="00034255">
                    <w:pPr>
                      <w:rPr>
                        <w:sz w:val="18"/>
                        <w:szCs w:val="18"/>
                      </w:rPr>
                    </w:pPr>
                    <w:r w:rsidRPr="006A5BBE">
                      <w:rPr>
                        <w:sz w:val="18"/>
                        <w:szCs w:val="18"/>
                      </w:rPr>
                      <w:t>Определение перемещений балки</w:t>
                    </w:r>
                  </w:p>
                </w:txbxContent>
              </v:textbox>
            </v: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60" type="#_x0000_t120" style="position:absolute;left:5121;top:12860;width:1080;height:1080">
              <v:textbox>
                <w:txbxContent>
                  <w:p w:rsidR="00034255" w:rsidRPr="006A5BBE" w:rsidRDefault="00034255">
                    <w:pPr>
                      <w:jc w:val="center"/>
                      <w:rPr>
                        <w:b/>
                        <w:sz w:val="18"/>
                        <w:szCs w:val="18"/>
                        <w:lang w:val="en-US"/>
                      </w:rPr>
                    </w:pPr>
                    <w:r w:rsidRPr="006A5BBE">
                      <w:rPr>
                        <w:b/>
                        <w:sz w:val="18"/>
                        <w:szCs w:val="18"/>
                        <w:lang w:val="en-US"/>
                      </w:rPr>
                      <w:t>A</w:t>
                    </w:r>
                  </w:p>
                </w:txbxContent>
              </v:textbox>
            </v:shape>
            <v:line id="_x0000_s1061" style="position:absolute" from="5661,12500" to="5661,12859">
              <v:stroke endarrow="block"/>
            </v:line>
            <w10:wrap type="none"/>
            <w10:anchorlock/>
          </v:group>
        </w:pict>
      </w:r>
    </w:p>
    <w:p w:rsidR="00034255" w:rsidRPr="006A5BBE" w:rsidRDefault="006A5BBE" w:rsidP="006A5BB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C44B35">
        <w:rPr>
          <w:sz w:val="28"/>
          <w:szCs w:val="28"/>
        </w:rPr>
      </w:r>
      <w:r w:rsidR="00C44B35">
        <w:rPr>
          <w:sz w:val="28"/>
          <w:szCs w:val="28"/>
        </w:rPr>
        <w:pict>
          <v:group id="_x0000_s1062" style="width:234pt;height:512.8pt;mso-position-horizontal-relative:char;mso-position-vertical-relative:line" coordorigin="3967,1276" coordsize="3671,7940">
            <v:rect id="_x0000_s1063" style="position:absolute;left:4256;top:2391;width:2118;height:558">
              <v:textbox style="mso-next-textbox:#_x0000_s1063">
                <w:txbxContent>
                  <w:p w:rsidR="00090469" w:rsidRDefault="00090469" w:rsidP="00090469">
                    <w:r>
                      <w:t>Определение размеров сечения балки</w:t>
                    </w:r>
                  </w:p>
                </w:txbxContent>
              </v:textbox>
            </v:rect>
            <v:rect id="_x0000_s1064" style="position:absolute;left:4256;top:3228;width:2259;height:555">
              <v:textbox style="mso-next-textbox:#_x0000_s1064">
                <w:txbxContent>
                  <w:p w:rsidR="00090469" w:rsidRDefault="00090469" w:rsidP="00090469">
                    <w:r>
                      <w:t>Определение перемещений балки</w:t>
                    </w:r>
                  </w:p>
                </w:txbxContent>
              </v:textbox>
            </v:rect>
            <v:line id="_x0000_s1065" style="position:absolute" from="5387,2949" to="5389,3228"/>
            <v:line id="_x0000_s1066" style="position:absolute" from="5387,2949" to="5388,3228">
              <v:stroke endarrow="block"/>
            </v:line>
            <v:rect id="_x0000_s1067" style="position:absolute;left:4256;top:4064;width:2259;height:558">
              <v:textbox style="mso-next-textbox:#_x0000_s1067">
                <w:txbxContent>
                  <w:p w:rsidR="00090469" w:rsidRDefault="00090469" w:rsidP="00090469">
                    <w:r>
                      <w:t>Нахождение угла поворота сечения</w:t>
                    </w:r>
                  </w:p>
                </w:txbxContent>
              </v:textbox>
            </v:rect>
            <v:rect id="_x0000_s1068" style="position:absolute;left:4256;top:4900;width:2258;height:559">
              <v:textbox style="mso-next-textbox:#_x0000_s1068">
                <w:txbxContent>
                  <w:p w:rsidR="00090469" w:rsidRDefault="00090469" w:rsidP="00090469">
                    <w:r>
                      <w:t>Нахождение прогиба балки</w:t>
                    </w:r>
                  </w:p>
                </w:txbxContent>
              </v:textbox>
            </v:rect>
            <v:line id="_x0000_s1069" style="position:absolute" from="5378,6295" to="5380,6573">
              <v:stroke endarrow="block"/>
            </v:line>
            <v:rect id="_x0000_s1070" style="position:absolute;left:3967;top:6573;width:3671;height:837">
              <v:textbox style="mso-next-textbox:#_x0000_s1070">
                <w:txbxContent>
                  <w:p w:rsidR="00090469" w:rsidRDefault="00090469" w:rsidP="00090469">
                    <w:r>
                      <w:t xml:space="preserve">Находим зависимость диаметра балки от  Р3 и </w:t>
                    </w:r>
                    <w:r>
                      <w:rPr>
                        <w:bCs/>
                      </w:rPr>
                      <w:t>экстремального значения</w:t>
                    </w:r>
                    <w:r>
                      <w:rPr>
                        <w:bCs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Cs/>
                      </w:rPr>
                      <w:t xml:space="preserve">прогиба балки от </w:t>
                    </w:r>
                    <w:r>
                      <w:rPr>
                        <w:bCs/>
                        <w:lang w:val="en-US"/>
                      </w:rPr>
                      <w:t>L</w:t>
                    </w:r>
                    <w:r>
                      <w:rPr>
                        <w:bCs/>
                      </w:rPr>
                      <w:t>4</w:t>
                    </w:r>
                  </w:p>
                </w:txbxContent>
              </v:textbox>
            </v:rect>
            <v:line id="_x0000_s1071" style="position:absolute" from="5378,7408" to="5380,7687">
              <v:stroke endarrow="block"/>
            </v:line>
            <v:rect id="_x0000_s1072" style="position:absolute;left:4115;top:7687;width:2542;height:836">
              <v:textbox style="mso-next-textbox:#_x0000_s1072">
                <w:txbxContent>
                  <w:p w:rsidR="00090469" w:rsidRDefault="00090469" w:rsidP="00090469">
                    <w:r>
                      <w:t>Находим аппроксимирующую функцию</w:t>
                    </w:r>
                  </w:p>
                </w:txbxContent>
              </v:textbox>
            </v:rect>
            <v:line id="_x0000_s1073" style="position:absolute" from="5386,8523" to="5387,8802">
              <v:stroke endarrow="block"/>
            </v:line>
            <v:roundrect id="_x0000_s1074" style="position:absolute;left:4821;top:8802;width:1130;height:414" arcsize="10923f">
              <v:textbox style="mso-next-textbox:#_x0000_s1074">
                <w:txbxContent>
                  <w:p w:rsidR="00090469" w:rsidRDefault="00090469" w:rsidP="00090469">
                    <w:r>
                      <w:t>КОНЕЦ</w:t>
                    </w:r>
                  </w:p>
                </w:txbxContent>
              </v:textbox>
            </v:roundrect>
            <v:rect id="_x0000_s1075" style="position:absolute;left:4115;top:5737;width:2541;height:555">
              <v:textbox style="mso-next-textbox:#_x0000_s1075">
                <w:txbxContent>
                  <w:p w:rsidR="00090469" w:rsidRDefault="00090469" w:rsidP="00090469">
                    <w:r>
                      <w:t>Нахождение экстремальных значений прогиба балки</w:t>
                    </w:r>
                  </w:p>
                </w:txbxContent>
              </v:textbox>
            </v:rect>
            <v:line id="_x0000_s1076" style="position:absolute" from="5387,4622" to="5388,4900">
              <v:stroke endarrow="block"/>
            </v:line>
            <v:line id="_x0000_s1077" style="position:absolute" from="5387,3786" to="5388,4064">
              <v:stroke endarrow="block"/>
            </v:line>
            <v:line id="_x0000_s1078" style="position:absolute" from="5384,5457" to="5385,5737">
              <v:stroke endarrow="block"/>
            </v:line>
            <v:shape id="_x0000_s1079" type="#_x0000_t120" style="position:absolute;left:4962;top:1276;width:847;height:837">
              <v:textbox>
                <w:txbxContent>
                  <w:p w:rsidR="00090469" w:rsidRDefault="00090469" w:rsidP="00090469">
                    <w:pPr>
                      <w:jc w:val="center"/>
                      <w:rPr>
                        <w:b/>
                        <w:sz w:val="40"/>
                        <w:szCs w:val="40"/>
                        <w:lang w:val="en-US"/>
                      </w:rPr>
                    </w:pPr>
                    <w:r>
                      <w:rPr>
                        <w:b/>
                        <w:sz w:val="40"/>
                        <w:szCs w:val="40"/>
                        <w:lang w:val="en-US"/>
                      </w:rPr>
                      <w:t>A</w:t>
                    </w:r>
                  </w:p>
                </w:txbxContent>
              </v:textbox>
            </v:shape>
            <v:line id="_x0000_s1080" style="position:absolute" from="5386,2113" to="5386,2391">
              <v:stroke endarrow="block"/>
            </v:line>
            <w10:wrap type="none"/>
            <w10:anchorlock/>
          </v:group>
        </w:pic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34255" w:rsidRPr="006A5BBE" w:rsidRDefault="006A5BBE" w:rsidP="006A5BBE">
      <w:pPr>
        <w:spacing w:line="360" w:lineRule="auto"/>
        <w:ind w:firstLine="709"/>
        <w:jc w:val="both"/>
        <w:rPr>
          <w:sz w:val="28"/>
          <w:szCs w:val="32"/>
          <w:lang w:val="be-BY"/>
        </w:rPr>
      </w:pPr>
      <w:r>
        <w:rPr>
          <w:sz w:val="28"/>
          <w:szCs w:val="32"/>
          <w:lang w:val="en-US"/>
        </w:rPr>
        <w:br w:type="page"/>
      </w:r>
      <w:r w:rsidR="00034255" w:rsidRPr="006A5BBE">
        <w:rPr>
          <w:sz w:val="28"/>
          <w:szCs w:val="32"/>
          <w:lang w:val="en-US"/>
        </w:rPr>
        <w:lastRenderedPageBreak/>
        <w:t>2</w:t>
      </w:r>
      <w:r w:rsidR="00034255" w:rsidRPr="006A5BBE">
        <w:rPr>
          <w:sz w:val="28"/>
          <w:szCs w:val="32"/>
        </w:rPr>
        <w:t>.</w:t>
      </w:r>
      <w:r w:rsidR="00034255" w:rsidRPr="006A5BBE">
        <w:rPr>
          <w:sz w:val="28"/>
          <w:szCs w:val="32"/>
          <w:lang w:val="en-US"/>
        </w:rPr>
        <w:t>2</w:t>
      </w:r>
      <w:r w:rsidR="00034255" w:rsidRPr="006A5BBE">
        <w:rPr>
          <w:sz w:val="28"/>
          <w:szCs w:val="32"/>
        </w:rPr>
        <w:t>.</w:t>
      </w:r>
      <w:r w:rsidR="00034255" w:rsidRPr="006A5BBE">
        <w:rPr>
          <w:sz w:val="28"/>
          <w:szCs w:val="32"/>
          <w:lang w:val="en-US"/>
        </w:rPr>
        <w:t>2</w:t>
      </w:r>
      <w:r w:rsidR="00034255" w:rsidRPr="006A5BBE">
        <w:rPr>
          <w:sz w:val="28"/>
          <w:szCs w:val="32"/>
        </w:rPr>
        <w:t xml:space="preserve"> </w:t>
      </w:r>
      <w:r w:rsidR="00034255" w:rsidRPr="006A5BBE">
        <w:rPr>
          <w:sz w:val="28"/>
          <w:szCs w:val="32"/>
          <w:lang w:val="en-US"/>
        </w:rPr>
        <w:t>C</w:t>
      </w:r>
      <w:r w:rsidR="00034255" w:rsidRPr="006A5BBE">
        <w:rPr>
          <w:sz w:val="28"/>
          <w:szCs w:val="32"/>
        </w:rPr>
        <w:t>хема</w:t>
      </w:r>
      <w:r w:rsidR="00034255" w:rsidRPr="006A5BBE">
        <w:rPr>
          <w:sz w:val="28"/>
          <w:szCs w:val="32"/>
          <w:lang w:val="be-BY"/>
        </w:rPr>
        <w:t xml:space="preserve"> сайта</w:t>
      </w:r>
    </w:p>
    <w:p w:rsidR="00034255" w:rsidRPr="006A5BBE" w:rsidRDefault="00C44B35" w:rsidP="006A5BBE">
      <w:pPr>
        <w:spacing w:line="360" w:lineRule="auto"/>
        <w:jc w:val="both"/>
        <w:rPr>
          <w:sz w:val="28"/>
          <w:szCs w:val="32"/>
          <w:lang w:val="en-US"/>
        </w:rPr>
      </w:pPr>
      <w:r>
        <w:rPr>
          <w:sz w:val="28"/>
          <w:szCs w:val="32"/>
          <w:lang w:val="en-US"/>
        </w:rPr>
      </w:r>
      <w:r>
        <w:rPr>
          <w:sz w:val="28"/>
          <w:szCs w:val="32"/>
          <w:lang w:val="en-US"/>
        </w:rPr>
        <w:pict>
          <v:group id="_x0000_s1081" style="width:453.55pt;height:531pt;mso-position-horizontal-relative:char;mso-position-vertical-relative:line" coordorigin="1515,1001" coordsize="7624,8220">
            <v:rect id="_x0000_s1082" style="position:absolute;left:4339;top:1001;width:1835;height:557">
              <v:textbox style="mso-next-textbox:#_x0000_s1082">
                <w:txbxContent>
                  <w:p w:rsidR="00090469" w:rsidRDefault="00090469" w:rsidP="00090469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be-BY"/>
                      </w:rPr>
                      <w:t>Главная страніца</w:t>
                    </w:r>
                  </w:p>
                  <w:p w:rsidR="00090469" w:rsidRDefault="00090469" w:rsidP="00090469">
                    <w:pPr>
                      <w:jc w:val="center"/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“index.htm”</w:t>
                    </w:r>
                  </w:p>
                </w:txbxContent>
              </v:textbox>
            </v:rect>
            <v:rect id="_x0000_s1083" style="position:absolute;left:1515;top:1837;width:1412;height:836">
              <v:textbox style="mso-next-textbox:#_x0000_s1083">
                <w:txbxContent>
                  <w:p w:rsidR="00090469" w:rsidRDefault="00090469" w:rsidP="00090469">
                    <w:pPr>
                      <w:jc w:val="center"/>
                      <w:rPr>
                        <w:sz w:val="27"/>
                        <w:szCs w:val="27"/>
                        <w:lang w:val="en-US"/>
                      </w:rPr>
                    </w:pPr>
                    <w:r>
                      <w:rPr>
                        <w:sz w:val="27"/>
                        <w:szCs w:val="27"/>
                      </w:rPr>
                      <w:t>Постановка задачи</w:t>
                    </w:r>
                  </w:p>
                  <w:p w:rsidR="00090469" w:rsidRDefault="00090469" w:rsidP="0009046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7"/>
                        <w:szCs w:val="27"/>
                        <w:lang w:val="en-US"/>
                      </w:rPr>
                      <w:t>.Html</w:t>
                    </w:r>
                  </w:p>
                </w:txbxContent>
              </v:textbox>
            </v:rect>
            <v:rect id="_x0000_s1084" style="position:absolute;left:3067;top:1837;width:1411;height:836">
              <v:textbox style="mso-next-textbox:#_x0000_s1084">
                <w:txbxContent>
                  <w:p w:rsidR="00090469" w:rsidRDefault="00090469" w:rsidP="00090469">
                    <w:pPr>
                      <w:jc w:val="center"/>
                      <w:rPr>
                        <w:sz w:val="27"/>
                        <w:szCs w:val="27"/>
                        <w:lang w:val="en-US"/>
                      </w:rPr>
                    </w:pPr>
                    <w:r>
                      <w:rPr>
                        <w:sz w:val="27"/>
                        <w:szCs w:val="27"/>
                      </w:rPr>
                      <w:t>Математическая модель</w:t>
                    </w:r>
                  </w:p>
                  <w:p w:rsidR="00090469" w:rsidRDefault="00090469" w:rsidP="0009046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7"/>
                        <w:szCs w:val="27"/>
                        <w:lang w:val="en-US"/>
                      </w:rPr>
                      <w:t>.Html</w:t>
                    </w:r>
                  </w:p>
                </w:txbxContent>
              </v:textbox>
            </v:rect>
            <v:rect id="_x0000_s1085" style="position:absolute;left:6315;top:1837;width:1411;height:836">
              <v:textbox style="mso-next-textbox:#_x0000_s1085">
                <w:txbxContent>
                  <w:p w:rsidR="00090469" w:rsidRDefault="00090469" w:rsidP="00090469">
                    <w:pPr>
                      <w:jc w:val="center"/>
                      <w:rPr>
                        <w:sz w:val="27"/>
                        <w:szCs w:val="27"/>
                        <w:lang w:val="en-US"/>
                      </w:rPr>
                    </w:pPr>
                    <w:r>
                      <w:rPr>
                        <w:sz w:val="27"/>
                        <w:szCs w:val="27"/>
                      </w:rPr>
                      <w:t>Аппроксимация</w:t>
                    </w:r>
                  </w:p>
                  <w:p w:rsidR="00090469" w:rsidRDefault="00090469" w:rsidP="0009046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7"/>
                        <w:szCs w:val="27"/>
                        <w:lang w:val="en-US"/>
                      </w:rPr>
                      <w:t>.Html</w:t>
                    </w:r>
                  </w:p>
                </w:txbxContent>
              </v:textbox>
            </v:rect>
            <v:rect id="_x0000_s1086" style="position:absolute;left:4620;top:1837;width:1553;height:836">
              <v:textbox style="mso-next-textbox:#_x0000_s1086">
                <w:txbxContent>
                  <w:p w:rsidR="00090469" w:rsidRDefault="00090469" w:rsidP="00090469">
                    <w:pPr>
                      <w:jc w:val="center"/>
                      <w:rPr>
                        <w:sz w:val="27"/>
                        <w:szCs w:val="27"/>
                        <w:lang w:val="en-US"/>
                      </w:rPr>
                    </w:pPr>
                    <w:r>
                      <w:rPr>
                        <w:sz w:val="27"/>
                        <w:szCs w:val="27"/>
                      </w:rPr>
                      <w:t>Результаты</w:t>
                    </w:r>
                  </w:p>
                  <w:p w:rsidR="00090469" w:rsidRDefault="00090469" w:rsidP="0009046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7"/>
                        <w:szCs w:val="27"/>
                        <w:lang w:val="en-US"/>
                      </w:rPr>
                      <w:t>.Html</w:t>
                    </w:r>
                  </w:p>
                </w:txbxContent>
              </v:textbox>
            </v:rect>
            <v:rect id="_x0000_s1087" style="position:absolute;left:7869;top:1837;width:1270;height:836">
              <v:textbox style="mso-next-textbox:#_x0000_s1087">
                <w:txbxContent>
                  <w:p w:rsidR="00090469" w:rsidRDefault="00090469" w:rsidP="00090469">
                    <w:pPr>
                      <w:jc w:val="center"/>
                      <w:rPr>
                        <w:sz w:val="27"/>
                        <w:szCs w:val="27"/>
                        <w:lang w:val="en-US"/>
                      </w:rPr>
                    </w:pPr>
                    <w:r>
                      <w:rPr>
                        <w:sz w:val="27"/>
                        <w:szCs w:val="27"/>
                        <w:lang w:val="be-BY"/>
                      </w:rPr>
                      <w:t>Вывод</w:t>
                    </w:r>
                  </w:p>
                  <w:p w:rsidR="00090469" w:rsidRDefault="00090469" w:rsidP="0009046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7"/>
                        <w:szCs w:val="27"/>
                        <w:lang w:val="en-US"/>
                      </w:rPr>
                      <w:t>.Html</w:t>
                    </w:r>
                  </w:p>
                </w:txbxContent>
              </v:textbox>
            </v:rect>
            <v:line id="_x0000_s1088" style="position:absolute;flip:x" from="2361,1280" to="4339,1837">
              <v:stroke endarrow="block"/>
            </v:line>
            <v:line id="_x0000_s1089" style="position:absolute;flip:x" from="3774,1419" to="4340,1837">
              <v:stroke endarrow="block"/>
            </v:line>
            <v:line id="_x0000_s1090" style="position:absolute" from="5327,1558" to="5328,1838">
              <v:stroke endarrow="block"/>
            </v:line>
            <v:line id="_x0000_s1091" style="position:absolute" from="6173,1419" to="7020,1837">
              <v:stroke endarrow="block"/>
            </v:line>
            <v:line id="_x0000_s1092" style="position:absolute" from="6173,1280" to="8292,1837">
              <v:stroke endarrow="block"/>
            </v:line>
            <v:rect id="_x0000_s1093" style="position:absolute;left:4478;top:3230;width:3248;height:836">
              <v:textbox style="mso-next-textbox:#_x0000_s1093">
                <w:txbxContent>
                  <w:p w:rsidR="00090469" w:rsidRPr="00FB2B23" w:rsidRDefault="00090469" w:rsidP="00090469">
                    <w:pPr>
                      <w:jc w:val="center"/>
                      <w:rPr>
                        <w:sz w:val="27"/>
                        <w:szCs w:val="27"/>
                      </w:rPr>
                    </w:pPr>
                    <w:r>
                      <w:rPr>
                        <w:sz w:val="27"/>
                        <w:szCs w:val="27"/>
                      </w:rPr>
                      <w:t>Нахождение экстремальных значений изгибающего момента</w:t>
                    </w:r>
                  </w:p>
                  <w:p w:rsidR="00090469" w:rsidRPr="00FB2B23" w:rsidRDefault="00090469" w:rsidP="00090469">
                    <w:pPr>
                      <w:jc w:val="center"/>
                    </w:pPr>
                    <w:r w:rsidRPr="00FB2B23">
                      <w:t>.</w:t>
                    </w:r>
                    <w:r>
                      <w:rPr>
                        <w:lang w:val="en-US"/>
                      </w:rPr>
                      <w:t>Html</w:t>
                    </w:r>
                  </w:p>
                </w:txbxContent>
              </v:textbox>
            </v:rect>
            <v:rect id="_x0000_s1094" style="position:absolute;left:4480;top:4345;width:3248;height:835">
              <v:textbox>
                <w:txbxContent>
                  <w:p w:rsidR="00090469" w:rsidRDefault="00090469" w:rsidP="00090469">
                    <w:pPr>
                      <w:jc w:val="center"/>
                      <w:rPr>
                        <w:sz w:val="27"/>
                        <w:szCs w:val="27"/>
                        <w:lang w:val="en-US"/>
                      </w:rPr>
                    </w:pPr>
                    <w:r>
                      <w:rPr>
                        <w:sz w:val="27"/>
                        <w:szCs w:val="27"/>
                      </w:rPr>
                      <w:t>Определение размеров сечения балки</w:t>
                    </w:r>
                  </w:p>
                  <w:p w:rsidR="00090469" w:rsidRDefault="00090469" w:rsidP="0009046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7"/>
                        <w:szCs w:val="27"/>
                        <w:lang w:val="en-US"/>
                      </w:rPr>
                      <w:t>.Html</w:t>
                    </w:r>
                  </w:p>
                </w:txbxContent>
              </v:textbox>
            </v:rect>
            <v:rect id="_x0000_s1095" style="position:absolute;left:4480;top:5320;width:3248;height:696">
              <v:textbox>
                <w:txbxContent>
                  <w:p w:rsidR="00090469" w:rsidRDefault="00090469" w:rsidP="00090469">
                    <w:pPr>
                      <w:ind w:right="-125"/>
                      <w:rPr>
                        <w:sz w:val="27"/>
                        <w:szCs w:val="27"/>
                        <w:lang w:val="en-US"/>
                      </w:rPr>
                    </w:pPr>
                    <w:r>
                      <w:rPr>
                        <w:sz w:val="27"/>
                        <w:szCs w:val="27"/>
                      </w:rPr>
                      <w:t>Определение перемещения балки</w:t>
                    </w:r>
                  </w:p>
                  <w:p w:rsidR="00090469" w:rsidRDefault="00090469" w:rsidP="0009046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7"/>
                        <w:szCs w:val="27"/>
                        <w:lang w:val="en-US"/>
                      </w:rPr>
                      <w:t>.Html</w:t>
                    </w:r>
                  </w:p>
                  <w:p w:rsidR="00090469" w:rsidRDefault="00090469" w:rsidP="00090469">
                    <w:pPr>
                      <w:ind w:right="-125"/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096" style="position:absolute;left:4480;top:6156;width:3248;height:836">
              <v:textbox>
                <w:txbxContent>
                  <w:p w:rsidR="00090469" w:rsidRPr="00090469" w:rsidRDefault="00090469" w:rsidP="00090469">
                    <w:pPr>
                      <w:jc w:val="center"/>
                      <w:rPr>
                        <w:sz w:val="27"/>
                        <w:szCs w:val="27"/>
                      </w:rPr>
                    </w:pPr>
                    <w:r>
                      <w:rPr>
                        <w:sz w:val="27"/>
                        <w:szCs w:val="27"/>
                      </w:rPr>
                      <w:t>Прогиб балки и угол поворота сечения</w:t>
                    </w:r>
                  </w:p>
                  <w:p w:rsidR="00090469" w:rsidRDefault="00090469" w:rsidP="0009046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7"/>
                        <w:szCs w:val="27"/>
                        <w:lang w:val="en-US"/>
                      </w:rPr>
                      <w:t>.Html</w:t>
                    </w:r>
                  </w:p>
                  <w:p w:rsidR="00090469" w:rsidRDefault="00090469" w:rsidP="00090469">
                    <w:pPr>
                      <w:jc w:val="center"/>
                      <w:rPr>
                        <w:lang w:val="en-US"/>
                      </w:rPr>
                    </w:pPr>
                  </w:p>
                </w:txbxContent>
              </v:textbox>
            </v:rect>
            <v:rect id="_x0000_s1097" style="position:absolute;left:4480;top:7270;width:3248;height:837">
              <v:textbox>
                <w:txbxContent>
                  <w:p w:rsidR="00090469" w:rsidRPr="00FB2B23" w:rsidRDefault="00090469" w:rsidP="00090469">
                    <w:pPr>
                      <w:jc w:val="center"/>
                      <w:rPr>
                        <w:sz w:val="27"/>
                        <w:szCs w:val="27"/>
                      </w:rPr>
                    </w:pPr>
                    <w:r>
                      <w:rPr>
                        <w:sz w:val="27"/>
                        <w:szCs w:val="27"/>
                      </w:rPr>
                      <w:t>Нахождение экстремальных значений прогиба балки</w:t>
                    </w:r>
                  </w:p>
                  <w:p w:rsidR="00090469" w:rsidRPr="00FB2B23" w:rsidRDefault="00090469" w:rsidP="00090469">
                    <w:pPr>
                      <w:jc w:val="center"/>
                    </w:pPr>
                    <w:r w:rsidRPr="00FB2B23">
                      <w:rPr>
                        <w:sz w:val="27"/>
                        <w:szCs w:val="27"/>
                      </w:rPr>
                      <w:t>.</w:t>
                    </w:r>
                    <w:r>
                      <w:rPr>
                        <w:sz w:val="27"/>
                        <w:szCs w:val="27"/>
                        <w:lang w:val="en-US"/>
                      </w:rPr>
                      <w:t>Html</w:t>
                    </w:r>
                  </w:p>
                  <w:p w:rsidR="00090469" w:rsidRPr="00FB2B23" w:rsidRDefault="00090469" w:rsidP="00090469">
                    <w:pPr>
                      <w:jc w:val="center"/>
                    </w:pPr>
                  </w:p>
                </w:txbxContent>
              </v:textbox>
            </v:rect>
            <v:rect id="_x0000_s1098" style="position:absolute;left:4480;top:8385;width:3248;height:836">
              <v:textbox>
                <w:txbxContent>
                  <w:p w:rsidR="00090469" w:rsidRDefault="00090469" w:rsidP="00090469">
                    <w:pPr>
                      <w:jc w:val="center"/>
                      <w:rPr>
                        <w:sz w:val="27"/>
                        <w:szCs w:val="27"/>
                        <w:lang w:val="en-US"/>
                      </w:rPr>
                    </w:pPr>
                    <w:r>
                      <w:rPr>
                        <w:sz w:val="27"/>
                        <w:szCs w:val="27"/>
                      </w:rPr>
                      <w:t>Необходимые исследование зависимости</w:t>
                    </w:r>
                  </w:p>
                  <w:p w:rsidR="00090469" w:rsidRDefault="00090469" w:rsidP="0009046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7"/>
                        <w:szCs w:val="27"/>
                        <w:lang w:val="en-US"/>
                      </w:rPr>
                      <w:t>.Html</w:t>
                    </w:r>
                  </w:p>
                  <w:p w:rsidR="00090469" w:rsidRDefault="00090469" w:rsidP="00090469">
                    <w:pPr>
                      <w:jc w:val="center"/>
                      <w:rPr>
                        <w:lang w:val="en-US"/>
                      </w:rPr>
                    </w:pPr>
                  </w:p>
                </w:txbxContent>
              </v:textbox>
            </v:rect>
            <v:line id="_x0000_s1099" style="position:absolute" from="5327,2673" to="5328,3230">
              <v:stroke endarrow="block"/>
            </v:line>
            <v:line id="_x0000_s1100" style="position:absolute" from="5327,4066" to="5328,4345">
              <v:stroke endarrow="block"/>
            </v:line>
            <v:line id="_x0000_s1101" style="position:absolute" from="5329,5181" to="5330,5320">
              <v:stroke endarrow="block"/>
            </v:line>
            <v:line id="_x0000_s1102" style="position:absolute" from="5329,6017" to="5330,6205">
              <v:stroke endarrow="block"/>
            </v:line>
            <v:line id="_x0000_s1103" style="position:absolute" from="5327,6992" to="5328,7270">
              <v:stroke endarrow="block"/>
            </v:line>
            <v:line id="_x0000_s1104" style="position:absolute;flip:x" from="5327,8107" to="5328,8385">
              <v:stroke endarrow="block"/>
            </v:line>
            <w10:wrap type="none"/>
            <w10:anchorlock/>
          </v:group>
        </w:pic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32"/>
          <w:lang w:val="en-US"/>
        </w:rPr>
      </w:pPr>
    </w:p>
    <w:p w:rsidR="00034255" w:rsidRPr="006A5BBE" w:rsidRDefault="00090469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</w:rPr>
        <w:br w:type="page"/>
      </w:r>
      <w:r w:rsidR="00034255" w:rsidRPr="006A5BBE">
        <w:rPr>
          <w:sz w:val="28"/>
          <w:szCs w:val="32"/>
        </w:rPr>
        <w:lastRenderedPageBreak/>
        <w:t xml:space="preserve">3 Описание документа </w:t>
      </w:r>
      <w:r w:rsidR="00034255" w:rsidRPr="006A5BBE">
        <w:rPr>
          <w:sz w:val="28"/>
          <w:szCs w:val="32"/>
          <w:lang w:val="en-US"/>
        </w:rPr>
        <w:t>MathCad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sz w:val="28"/>
          <w:szCs w:val="32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sz w:val="28"/>
          <w:szCs w:val="32"/>
        </w:rPr>
        <w:t xml:space="preserve">3.1 Система </w:t>
      </w:r>
      <w:r w:rsidRPr="006A5BBE">
        <w:rPr>
          <w:sz w:val="28"/>
          <w:szCs w:val="32"/>
          <w:lang w:val="en-US"/>
        </w:rPr>
        <w:t>MathCad</w:t>
      </w:r>
    </w:p>
    <w:p w:rsidR="00090469" w:rsidRPr="006A5BBE" w:rsidRDefault="00090469" w:rsidP="006A5BBE">
      <w:pPr>
        <w:spacing w:line="360" w:lineRule="auto"/>
        <w:ind w:firstLine="709"/>
        <w:jc w:val="both"/>
        <w:rPr>
          <w:rStyle w:val="tx1"/>
          <w:b w:val="0"/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rStyle w:val="tx1"/>
          <w:b w:val="0"/>
          <w:sz w:val="28"/>
          <w:szCs w:val="28"/>
        </w:rPr>
      </w:pPr>
      <w:r w:rsidRPr="006A5BBE">
        <w:rPr>
          <w:rStyle w:val="tx1"/>
          <w:b w:val="0"/>
          <w:sz w:val="28"/>
          <w:szCs w:val="28"/>
        </w:rPr>
        <w:t>MATHCAD - естественный математический язык, на котором формируются решаемые задачи. Объединение текстового редактора с возможностью использования общепринятого математического языка. Позволяет пользователю получить готовый итоговый документ. Пакет обладает широкими</w:t>
      </w:r>
      <w:r w:rsidR="006A5BBE">
        <w:rPr>
          <w:rStyle w:val="tx1"/>
          <w:b w:val="0"/>
          <w:sz w:val="28"/>
          <w:szCs w:val="28"/>
        </w:rPr>
        <w:t xml:space="preserve"> </w:t>
      </w:r>
      <w:r w:rsidRPr="006A5BBE">
        <w:rPr>
          <w:rStyle w:val="tx1"/>
          <w:b w:val="0"/>
          <w:sz w:val="28"/>
          <w:szCs w:val="28"/>
        </w:rPr>
        <w:t>графическими возможностями, расширяемыми от версии к версии. Практическое применение пакета существенно повышает эффективность интеллектуального труда. Особенности MATHCAD состоят в том, что он не только позволяет провести необходимые расчеты, но и оформить свою работу с помощью графиков, рисунков, таблиц и математических формул.</w:t>
      </w:r>
      <w:r w:rsidR="006A5BBE">
        <w:rPr>
          <w:rStyle w:val="tx1"/>
          <w:b w:val="0"/>
          <w:sz w:val="28"/>
          <w:szCs w:val="28"/>
        </w:rPr>
        <w:t xml:space="preserve"> </w:t>
      </w:r>
      <w:r w:rsidRPr="006A5BBE">
        <w:rPr>
          <w:rStyle w:val="tx1"/>
          <w:b w:val="0"/>
          <w:sz w:val="28"/>
          <w:szCs w:val="28"/>
        </w:rPr>
        <w:t>Возможности системы объединяет в себе простой текстовый редактор, математический интерпретатор и графический процессор.</w:t>
      </w:r>
      <w:r w:rsidR="006A5BBE">
        <w:rPr>
          <w:sz w:val="28"/>
          <w:szCs w:val="28"/>
        </w:rPr>
        <w:t xml:space="preserve"> </w:t>
      </w:r>
      <w:r w:rsidRPr="006A5BBE">
        <w:rPr>
          <w:rStyle w:val="tx1"/>
          <w:b w:val="0"/>
          <w:sz w:val="28"/>
          <w:szCs w:val="28"/>
        </w:rPr>
        <w:t>Текстовый редактор системы не обладает всеми возможностями специализированных редакторов текста, однако позволяет корректировать тексты, выравнивать их по краю, перемещать текстовые блоки в любое место документа и т.д.</w:t>
      </w:r>
      <w:r w:rsidR="006A5BBE">
        <w:rPr>
          <w:rStyle w:val="tx1"/>
          <w:b w:val="0"/>
          <w:sz w:val="28"/>
          <w:szCs w:val="28"/>
        </w:rPr>
        <w:t xml:space="preserve"> </w:t>
      </w:r>
      <w:r w:rsidRPr="006A5BBE">
        <w:rPr>
          <w:rStyle w:val="tx1"/>
          <w:b w:val="0"/>
          <w:sz w:val="28"/>
          <w:szCs w:val="28"/>
        </w:rPr>
        <w:t>Математический интерпретатор системы - наиболее интересная её часть. Математические формулы, подлежащие интерпретации, записываются в общепринятом виде.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rStyle w:val="tx1"/>
          <w:b w:val="0"/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3.2</w:t>
      </w:r>
      <w:r w:rsidR="00090469" w:rsidRP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Таблица используемых переменных</w:t>
      </w:r>
    </w:p>
    <w:tbl>
      <w:tblPr>
        <w:tblStyle w:val="a7"/>
        <w:tblW w:w="6473" w:type="dxa"/>
        <w:tblInd w:w="709" w:type="dxa"/>
        <w:tblLook w:val="0400" w:firstRow="0" w:lastRow="0" w:firstColumn="0" w:lastColumn="0" w:noHBand="0" w:noVBand="1"/>
      </w:tblPr>
      <w:tblGrid>
        <w:gridCol w:w="1361"/>
        <w:gridCol w:w="1355"/>
        <w:gridCol w:w="3757"/>
      </w:tblGrid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Символьное обозначение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Единицы</w:t>
            </w:r>
          </w:p>
          <w:p w:rsidR="00034255" w:rsidRPr="006A5BBE" w:rsidRDefault="00034255" w:rsidP="006A5BBE">
            <w:pPr>
              <w:spacing w:line="360" w:lineRule="auto"/>
              <w:rPr>
                <w:sz w:val="20"/>
              </w:rPr>
            </w:pPr>
            <w:r w:rsidRPr="006A5BBE">
              <w:rPr>
                <w:sz w:val="20"/>
                <w:szCs w:val="28"/>
              </w:rPr>
              <w:t>измерения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Расшифровка величины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L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метр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Длина участка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P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ньютон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Сила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Q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Н/м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Распределённая нагрузка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σ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vertAlign w:val="superscript"/>
              </w:rPr>
            </w:pPr>
            <w:r w:rsidRPr="006A5BBE">
              <w:rPr>
                <w:sz w:val="20"/>
                <w:szCs w:val="28"/>
              </w:rPr>
              <w:t>Н/м</w:t>
            </w:r>
            <w:r w:rsidRPr="006A5BBE">
              <w:rPr>
                <w:sz w:val="20"/>
                <w:szCs w:val="28"/>
                <w:vertAlign w:val="superscript"/>
              </w:rPr>
              <w:t>2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Допустимое напряжение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E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Н/м</w:t>
            </w:r>
            <w:r w:rsidRPr="006A5BBE">
              <w:rPr>
                <w:sz w:val="20"/>
                <w:szCs w:val="28"/>
                <w:vertAlign w:val="superscript"/>
              </w:rPr>
              <w:t>2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Модуль упругости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Ra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Н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Опорная реакция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M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J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Изгибающий момент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W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  <w:lang w:val="en-US"/>
              </w:rPr>
              <w:t>J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Минимальный осевой</w:t>
            </w:r>
            <w:r w:rsidR="006A5BBE">
              <w:rPr>
                <w:sz w:val="20"/>
                <w:szCs w:val="28"/>
                <w:lang w:val="en-US"/>
              </w:rPr>
              <w:t xml:space="preserve"> </w:t>
            </w:r>
            <w:r w:rsidRPr="006A5BBE">
              <w:rPr>
                <w:sz w:val="20"/>
                <w:szCs w:val="28"/>
              </w:rPr>
              <w:t>момент инерции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d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м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Диаметр балки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j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vertAlign w:val="superscript"/>
              </w:rPr>
            </w:pPr>
            <w:r w:rsidRPr="006A5BBE">
              <w:rPr>
                <w:sz w:val="20"/>
                <w:szCs w:val="28"/>
              </w:rPr>
              <w:t>м</w:t>
            </w:r>
            <w:r w:rsidRPr="006A5BBE">
              <w:rPr>
                <w:sz w:val="20"/>
                <w:szCs w:val="28"/>
                <w:vertAlign w:val="superscript"/>
              </w:rPr>
              <w:t>4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Момент инерции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Ra1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Н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Реакция от единичной нагрузки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  <w:lang w:val="en-US"/>
              </w:rPr>
            </w:pPr>
            <w:r w:rsidRPr="006A5BBE">
              <w:rPr>
                <w:sz w:val="20"/>
                <w:szCs w:val="28"/>
                <w:lang w:val="en-US"/>
              </w:rPr>
              <w:t>Ra2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Н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Момент реакции от единич. момента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∆(</w:t>
            </w:r>
            <w:r w:rsidRPr="006A5BBE">
              <w:rPr>
                <w:sz w:val="20"/>
                <w:szCs w:val="28"/>
                <w:lang w:val="en-US"/>
              </w:rPr>
              <w:t>xx</w:t>
            </w:r>
            <w:r w:rsidRPr="006A5BBE">
              <w:rPr>
                <w:sz w:val="20"/>
                <w:szCs w:val="28"/>
              </w:rPr>
              <w:t>)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м</w:t>
            </w: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Прогиб балки</w:t>
            </w:r>
          </w:p>
        </w:tc>
      </w:tr>
      <w:tr w:rsidR="00034255" w:rsidRPr="006A5BBE" w:rsidTr="006A5BBE">
        <w:tc>
          <w:tcPr>
            <w:tcW w:w="1361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(</w:t>
            </w:r>
            <w:r w:rsidRPr="006A5BBE">
              <w:rPr>
                <w:sz w:val="20"/>
                <w:szCs w:val="28"/>
                <w:lang w:val="en-US"/>
              </w:rPr>
              <w:t>xx</w:t>
            </w:r>
            <w:r w:rsidRPr="006A5BBE">
              <w:rPr>
                <w:sz w:val="20"/>
                <w:szCs w:val="28"/>
              </w:rPr>
              <w:t>)</w:t>
            </w:r>
          </w:p>
        </w:tc>
        <w:tc>
          <w:tcPr>
            <w:tcW w:w="1355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3757" w:type="dxa"/>
          </w:tcPr>
          <w:p w:rsidR="00034255" w:rsidRPr="006A5BBE" w:rsidRDefault="00034255" w:rsidP="006A5BBE">
            <w:pPr>
              <w:spacing w:line="360" w:lineRule="auto"/>
              <w:rPr>
                <w:sz w:val="20"/>
                <w:szCs w:val="28"/>
              </w:rPr>
            </w:pPr>
            <w:r w:rsidRPr="006A5BBE">
              <w:rPr>
                <w:sz w:val="20"/>
                <w:szCs w:val="28"/>
              </w:rPr>
              <w:t>Угол поворота сечения</w:t>
            </w:r>
          </w:p>
        </w:tc>
      </w:tr>
    </w:tbl>
    <w:p w:rsidR="00034255" w:rsidRPr="006A5BBE" w:rsidRDefault="00034255" w:rsidP="006A5BBE">
      <w:pPr>
        <w:spacing w:line="360" w:lineRule="auto"/>
        <w:ind w:firstLine="709"/>
        <w:jc w:val="both"/>
        <w:rPr>
          <w:rStyle w:val="tx1"/>
          <w:b w:val="0"/>
          <w:sz w:val="28"/>
          <w:szCs w:val="28"/>
          <w:lang w:val="en-US"/>
        </w:rPr>
      </w:pPr>
    </w:p>
    <w:p w:rsidR="00034255" w:rsidRPr="006A5BBE" w:rsidRDefault="00090469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rStyle w:val="tx1"/>
          <w:b w:val="0"/>
          <w:sz w:val="28"/>
          <w:szCs w:val="28"/>
          <w:lang w:val="en-US"/>
        </w:rPr>
        <w:br w:type="page"/>
      </w:r>
      <w:r w:rsidR="00034255" w:rsidRPr="006A5BBE">
        <w:rPr>
          <w:sz w:val="28"/>
          <w:szCs w:val="32"/>
        </w:rPr>
        <w:t xml:space="preserve">4. Необходимые исследования зависимостей в </w:t>
      </w:r>
      <w:r w:rsidR="00034255" w:rsidRPr="006A5BBE">
        <w:rPr>
          <w:sz w:val="28"/>
          <w:szCs w:val="32"/>
          <w:lang w:val="en-US"/>
        </w:rPr>
        <w:t>MathCad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 xml:space="preserve">Для исследования зависимости диаметра балки от </w:t>
      </w:r>
      <w:r w:rsidRPr="006A5BBE">
        <w:rPr>
          <w:sz w:val="28"/>
          <w:lang w:val="en-US"/>
        </w:rPr>
        <w:t>P</w:t>
      </w:r>
      <w:r w:rsidRPr="006A5BBE">
        <w:rPr>
          <w:sz w:val="28"/>
        </w:rPr>
        <w:t xml:space="preserve">3, необходимо, каждый раз в новом окне </w:t>
      </w:r>
      <w:r w:rsidRPr="006A5BBE">
        <w:rPr>
          <w:sz w:val="28"/>
          <w:lang w:val="en-US"/>
        </w:rPr>
        <w:t>MathCad</w:t>
      </w:r>
      <w:r w:rsidRPr="006A5BBE">
        <w:rPr>
          <w:sz w:val="28"/>
        </w:rPr>
        <w:t xml:space="preserve">, равномерно изменять значения силы </w:t>
      </w:r>
      <w:r w:rsidRPr="006A5BBE">
        <w:rPr>
          <w:sz w:val="28"/>
          <w:lang w:val="en-US"/>
        </w:rPr>
        <w:t>P</w:t>
      </w:r>
      <w:r w:rsidRPr="006A5BBE">
        <w:rPr>
          <w:sz w:val="28"/>
        </w:rPr>
        <w:t xml:space="preserve">3 и соответственно полученные значения диаметра балки </w:t>
      </w:r>
      <w:r w:rsidRPr="006A5BBE">
        <w:rPr>
          <w:sz w:val="28"/>
          <w:lang w:val="en-US"/>
        </w:rPr>
        <w:t>d</w:t>
      </w:r>
      <w:r w:rsidRPr="006A5BBE">
        <w:rPr>
          <w:sz w:val="28"/>
        </w:rPr>
        <w:t>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 xml:space="preserve">Аналогично находим зависимости максимального прогиба балки от </w:t>
      </w:r>
      <w:r w:rsidRPr="006A5BBE">
        <w:rPr>
          <w:sz w:val="28"/>
          <w:lang w:val="en-US"/>
        </w:rPr>
        <w:t>L</w:t>
      </w:r>
      <w:r w:rsidRPr="006A5BBE">
        <w:rPr>
          <w:sz w:val="28"/>
        </w:rPr>
        <w:t xml:space="preserve">4, для этого изменяем значения длины </w:t>
      </w:r>
      <w:r w:rsidRPr="006A5BBE">
        <w:rPr>
          <w:sz w:val="28"/>
          <w:lang w:val="en-US"/>
        </w:rPr>
        <w:t>L</w:t>
      </w:r>
      <w:r w:rsidRPr="006A5BBE">
        <w:rPr>
          <w:sz w:val="28"/>
        </w:rPr>
        <w:t>4 и полученные при этом значения максимального прогиба балки.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 xml:space="preserve">Строим график зависимости силы </w:t>
      </w:r>
      <w:r w:rsidRPr="006A5BBE">
        <w:rPr>
          <w:sz w:val="28"/>
          <w:lang w:val="en-US"/>
        </w:rPr>
        <w:t>P</w:t>
      </w:r>
      <w:r w:rsidRPr="006A5BBE">
        <w:rPr>
          <w:sz w:val="28"/>
        </w:rPr>
        <w:t xml:space="preserve">3 от диаметра балки </w:t>
      </w:r>
      <w:r w:rsidRPr="006A5BBE">
        <w:rPr>
          <w:sz w:val="28"/>
          <w:lang w:val="en-US"/>
        </w:rPr>
        <w:t>d</w:t>
      </w:r>
      <w:r w:rsidRPr="006A5BBE">
        <w:rPr>
          <w:sz w:val="28"/>
        </w:rPr>
        <w:t xml:space="preserve">, а также длины </w:t>
      </w:r>
      <w:r w:rsidRPr="006A5BBE">
        <w:rPr>
          <w:sz w:val="28"/>
          <w:lang w:val="en-US"/>
        </w:rPr>
        <w:t>L</w:t>
      </w:r>
      <w:r w:rsidRPr="006A5BBE">
        <w:rPr>
          <w:sz w:val="28"/>
        </w:rPr>
        <w:t>4 от максимального прогиба балки.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rStyle w:val="tx1"/>
          <w:b w:val="0"/>
          <w:bCs w:val="0"/>
          <w:sz w:val="28"/>
        </w:rPr>
      </w:pP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156"/>
          <w:sz w:val="28"/>
          <w:szCs w:val="20"/>
        </w:rPr>
        <w:pict>
          <v:shape id="_x0000_i1034" type="#_x0000_t75" style="width:60pt;height:161.25pt;mso-wrap-distance-left:0;mso-wrap-distance-right:0" o:allowincell="f" o:allowoverlap="f">
            <v:imagedata r:id="rId12" o:title=""/>
          </v:shape>
        </w:pict>
      </w:r>
      <w:r>
        <w:rPr>
          <w:position w:val="-156"/>
          <w:sz w:val="28"/>
          <w:szCs w:val="20"/>
        </w:rPr>
        <w:pict>
          <v:shape id="_x0000_i1035" type="#_x0000_t75" style="width:58.5pt;height:161.25pt;mso-wrap-distance-left:0;mso-wrap-distance-right:0" o:allowincell="f" o:allowoverlap="f">
            <v:imagedata r:id="rId13" o:title=""/>
          </v:shape>
        </w:pict>
      </w:r>
    </w:p>
    <w:p w:rsidR="006A5BBE" w:rsidRDefault="006A5BBE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где: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- </w:t>
      </w:r>
      <w:r w:rsidRPr="006A5BBE">
        <w:rPr>
          <w:sz w:val="28"/>
          <w:szCs w:val="28"/>
          <w:lang w:val="en-US"/>
        </w:rPr>
        <w:t>P</w:t>
      </w:r>
      <w:r w:rsidRPr="006A5BBE">
        <w:rPr>
          <w:sz w:val="28"/>
          <w:szCs w:val="28"/>
        </w:rPr>
        <w:t>3 – сила, действующая на балку;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- </w:t>
      </w:r>
      <w:r w:rsidRPr="006A5BBE">
        <w:rPr>
          <w:sz w:val="28"/>
          <w:szCs w:val="28"/>
          <w:lang w:val="en-US"/>
        </w:rPr>
        <w:t>d</w:t>
      </w:r>
      <w:r w:rsidRPr="006A5BBE">
        <w:rPr>
          <w:sz w:val="28"/>
          <w:szCs w:val="28"/>
        </w:rPr>
        <w:t xml:space="preserve"> – диаметр балки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rStyle w:val="tx1"/>
          <w:b w:val="0"/>
          <w:sz w:val="28"/>
          <w:szCs w:val="28"/>
          <w:lang w:val="en-US"/>
        </w:rPr>
      </w:pPr>
    </w:p>
    <w:p w:rsidR="00034255" w:rsidRPr="006A5BBE" w:rsidRDefault="00AC34BB" w:rsidP="006A5BBE">
      <w:pPr>
        <w:spacing w:line="360" w:lineRule="auto"/>
        <w:ind w:firstLine="709"/>
        <w:jc w:val="both"/>
        <w:rPr>
          <w:rStyle w:val="tx1"/>
          <w:b w:val="0"/>
          <w:sz w:val="28"/>
          <w:szCs w:val="28"/>
          <w:lang w:val="en-US"/>
        </w:rPr>
      </w:pPr>
      <w:r w:rsidRPr="006A5BBE">
        <w:rPr>
          <w:sz w:val="28"/>
        </w:rPr>
        <w:object w:dxaOrig="6015" w:dyaOrig="2655">
          <v:shape id="_x0000_i1036" type="#_x0000_t75" style="width:300.75pt;height:132.75pt" o:ole="" o:allowoverlap="f">
            <v:imagedata r:id="rId14" o:title=""/>
          </v:shape>
          <o:OLEObject Type="Embed" ProgID="Mathcad" ShapeID="_x0000_i1036" DrawAspect="Content" ObjectID="_1454644247" r:id="rId15"/>
        </w:object>
      </w:r>
    </w:p>
    <w:p w:rsidR="00034255" w:rsidRPr="006A5BBE" w:rsidRDefault="006A5BBE" w:rsidP="006A5BBE">
      <w:pPr>
        <w:spacing w:line="360" w:lineRule="auto"/>
        <w:ind w:firstLine="709"/>
        <w:jc w:val="both"/>
        <w:rPr>
          <w:sz w:val="28"/>
          <w:szCs w:val="20"/>
        </w:rPr>
      </w:pPr>
      <w:r>
        <w:rPr>
          <w:rStyle w:val="tx1"/>
          <w:b w:val="0"/>
          <w:sz w:val="28"/>
          <w:szCs w:val="28"/>
          <w:lang w:val="en-US"/>
        </w:rPr>
        <w:br w:type="page"/>
      </w:r>
      <w:r w:rsidR="00C44B35">
        <w:rPr>
          <w:position w:val="-139"/>
          <w:sz w:val="28"/>
          <w:szCs w:val="20"/>
        </w:rPr>
        <w:pict>
          <v:shape id="_x0000_i1037" type="#_x0000_t75" style="width:46.5pt;height:144.75pt;mso-wrap-distance-left:0;mso-wrap-distance-right:0" o:allowincell="f" o:allowoverlap="f">
            <v:imagedata r:id="rId16" o:title=""/>
          </v:shape>
        </w:pict>
      </w:r>
      <w:r w:rsidR="00C44B35">
        <w:rPr>
          <w:position w:val="-139"/>
          <w:sz w:val="28"/>
          <w:szCs w:val="20"/>
        </w:rPr>
        <w:pict>
          <v:shape id="_x0000_i1038" type="#_x0000_t75" style="width:95.25pt;height:144.75pt;mso-wrap-distance-left:0;mso-wrap-distance-right:0" o:allowincell="f" o:allowoverlap="f">
            <v:imagedata r:id="rId17" o:title=""/>
          </v:shape>
        </w:pict>
      </w:r>
    </w:p>
    <w:p w:rsidR="00034255" w:rsidRPr="006A5BBE" w:rsidRDefault="0003425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где: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- </w:t>
      </w:r>
      <w:r w:rsidRPr="006A5BBE">
        <w:rPr>
          <w:sz w:val="28"/>
          <w:szCs w:val="28"/>
          <w:lang w:val="en-US"/>
        </w:rPr>
        <w:t>L</w:t>
      </w:r>
      <w:r w:rsidRPr="006A5BBE">
        <w:rPr>
          <w:sz w:val="28"/>
          <w:szCs w:val="28"/>
        </w:rPr>
        <w:t>4 – длины участка;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 ∆(</w:t>
      </w:r>
      <w:r w:rsidRPr="006A5BBE">
        <w:rPr>
          <w:sz w:val="28"/>
          <w:szCs w:val="28"/>
          <w:lang w:val="en-US"/>
        </w:rPr>
        <w:t>xmax</w:t>
      </w:r>
      <w:r w:rsidRPr="006A5BBE">
        <w:rPr>
          <w:sz w:val="28"/>
          <w:szCs w:val="28"/>
        </w:rPr>
        <w:t>) –максимальный прогиб балки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rStyle w:val="tx1"/>
          <w:b w:val="0"/>
          <w:sz w:val="28"/>
          <w:szCs w:val="28"/>
        </w:rPr>
      </w:pPr>
    </w:p>
    <w:p w:rsidR="00034255" w:rsidRPr="006A5BBE" w:rsidRDefault="00AC34BB" w:rsidP="006A5BBE">
      <w:pPr>
        <w:spacing w:line="360" w:lineRule="auto"/>
        <w:ind w:firstLine="709"/>
        <w:jc w:val="both"/>
        <w:rPr>
          <w:rStyle w:val="tx1"/>
          <w:b w:val="0"/>
          <w:sz w:val="28"/>
          <w:szCs w:val="28"/>
        </w:rPr>
      </w:pPr>
      <w:r w:rsidRPr="006A5BBE">
        <w:rPr>
          <w:sz w:val="28"/>
        </w:rPr>
        <w:object w:dxaOrig="6735" w:dyaOrig="2580">
          <v:shape id="_x0000_i1039" type="#_x0000_t75" style="width:336.75pt;height:129pt" o:ole="">
            <v:imagedata r:id="rId18" o:title=""/>
          </v:shape>
          <o:OLEObject Type="Embed" ProgID="Mathcad" ShapeID="_x0000_i1039" DrawAspect="Content" ObjectID="_1454644248" r:id="rId19"/>
        </w:objec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rStyle w:val="tx1"/>
          <w:b w:val="0"/>
          <w:sz w:val="28"/>
          <w:szCs w:val="28"/>
          <w:lang w:val="en-US"/>
        </w:rPr>
      </w:pPr>
    </w:p>
    <w:p w:rsidR="00034255" w:rsidRPr="006A5BBE" w:rsidRDefault="00664F79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rStyle w:val="tx1"/>
          <w:b w:val="0"/>
          <w:sz w:val="28"/>
          <w:szCs w:val="28"/>
        </w:rPr>
        <w:br w:type="page"/>
      </w:r>
      <w:r w:rsidR="00034255" w:rsidRPr="006A5BBE">
        <w:rPr>
          <w:sz w:val="28"/>
          <w:szCs w:val="32"/>
        </w:rPr>
        <w:t>5. Аппроксимация</w:t>
      </w:r>
    </w:p>
    <w:p w:rsidR="00664F79" w:rsidRPr="006A5BBE" w:rsidRDefault="00664F79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Находим аппроксимирующую функцию для </w:t>
      </w:r>
      <w:r w:rsidRPr="006A5BBE">
        <w:rPr>
          <w:sz w:val="28"/>
        </w:rPr>
        <w:t xml:space="preserve">зависимости диаметра балки от </w:t>
      </w:r>
      <w:r w:rsidRPr="006A5BBE">
        <w:rPr>
          <w:sz w:val="28"/>
          <w:lang w:val="en-US"/>
        </w:rPr>
        <w:t>P</w:t>
      </w:r>
      <w:r w:rsidRPr="006A5BBE">
        <w:rPr>
          <w:sz w:val="28"/>
        </w:rPr>
        <w:t>3.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 xml:space="preserve">Для этого нам необходимо определить набор функций с помощью которых будем аппроксимировать. Воспользуемся встроенной функцией </w:t>
      </w:r>
      <w:r w:rsidRPr="006A5BBE">
        <w:rPr>
          <w:sz w:val="28"/>
          <w:szCs w:val="28"/>
          <w:lang w:val="en-US"/>
        </w:rPr>
        <w:t>linfit</w:t>
      </w:r>
      <w:r w:rsidRPr="006A5BBE">
        <w:rPr>
          <w:sz w:val="28"/>
          <w:szCs w:val="28"/>
        </w:rPr>
        <w:t xml:space="preserve"> для</w:t>
      </w:r>
      <w:r w:rsidRPr="006A5BBE">
        <w:rPr>
          <w:sz w:val="28"/>
        </w:rPr>
        <w:t xml:space="preserve"> определения</w:t>
      </w:r>
      <w:r w:rsidR="006A5BBE">
        <w:rPr>
          <w:sz w:val="28"/>
        </w:rPr>
        <w:t xml:space="preserve"> </w:t>
      </w:r>
      <w:r w:rsidRPr="006A5BBE">
        <w:rPr>
          <w:sz w:val="28"/>
        </w:rPr>
        <w:t>вектора коэффициентов аппроксимирующей функции.</w:t>
      </w:r>
      <w:r w:rsidRPr="006A5BBE">
        <w:rPr>
          <w:sz w:val="28"/>
          <w:szCs w:val="28"/>
        </w:rPr>
        <w:t xml:space="preserve"> Построить график.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Аналогично для </w:t>
      </w:r>
      <w:r w:rsidRPr="006A5BBE">
        <w:rPr>
          <w:sz w:val="28"/>
        </w:rPr>
        <w:t xml:space="preserve">зависимости </w:t>
      </w:r>
      <w:r w:rsidRPr="006A5BBE">
        <w:rPr>
          <w:sz w:val="28"/>
          <w:szCs w:val="28"/>
        </w:rPr>
        <w:t>максимальный прогиб балки</w:t>
      </w:r>
      <w:r w:rsidRPr="006A5BBE">
        <w:rPr>
          <w:sz w:val="28"/>
        </w:rPr>
        <w:t xml:space="preserve"> от </w:t>
      </w:r>
      <w:r w:rsidRPr="006A5BBE">
        <w:rPr>
          <w:sz w:val="28"/>
          <w:lang w:val="en-US"/>
        </w:rPr>
        <w:t>L</w:t>
      </w:r>
      <w:r w:rsidRPr="006A5BBE">
        <w:rPr>
          <w:sz w:val="28"/>
        </w:rPr>
        <w:t>4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Определяем набор функций с помощью которых будем аппроксимировать</w:t>
      </w:r>
    </w:p>
    <w:p w:rsidR="00664F79" w:rsidRPr="006A5BBE" w:rsidRDefault="00664F79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AC34BB" w:rsidP="006A5BBE">
      <w:pPr>
        <w:spacing w:line="360" w:lineRule="auto"/>
        <w:ind w:firstLine="709"/>
        <w:jc w:val="both"/>
        <w:rPr>
          <w:sz w:val="28"/>
          <w:lang w:val="en-US"/>
        </w:rPr>
      </w:pPr>
      <w:r w:rsidRPr="006A5BBE">
        <w:rPr>
          <w:sz w:val="28"/>
        </w:rPr>
        <w:object w:dxaOrig="1395" w:dyaOrig="1725">
          <v:shape id="_x0000_i1040" type="#_x0000_t75" style="width:69.75pt;height:86.25pt" o:ole="">
            <v:imagedata r:id="rId20" o:title=""/>
          </v:shape>
          <o:OLEObject Type="Embed" ProgID="Mathcad" ShapeID="_x0000_i1040" DrawAspect="Content" ObjectID="_1454644249" r:id="rId21"/>
        </w:object>
      </w:r>
    </w:p>
    <w:p w:rsidR="00664F79" w:rsidRPr="006A5BBE" w:rsidRDefault="00664F79" w:rsidP="006A5BBE">
      <w:pPr>
        <w:spacing w:line="360" w:lineRule="auto"/>
        <w:ind w:firstLine="709"/>
        <w:jc w:val="both"/>
        <w:rPr>
          <w:sz w:val="28"/>
          <w:szCs w:val="20"/>
          <w:lang w:val="en-US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lang w:val="en-US"/>
        </w:rPr>
      </w:pPr>
      <w:r w:rsidRPr="006A5BBE">
        <w:rPr>
          <w:sz w:val="28"/>
        </w:rPr>
        <w:t>Определяем вектор коэффициентов аппроксимирующей функции</w:t>
      </w:r>
    </w:p>
    <w:p w:rsidR="00664F79" w:rsidRPr="006A5BBE" w:rsidRDefault="00664F79" w:rsidP="006A5BBE">
      <w:pPr>
        <w:spacing w:line="360" w:lineRule="auto"/>
        <w:ind w:firstLine="709"/>
        <w:jc w:val="both"/>
        <w:rPr>
          <w:sz w:val="28"/>
          <w:lang w:val="en-US"/>
        </w:rPr>
      </w:pP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41" type="#_x0000_t75" style="width:75pt;height:13.5pt">
            <v:imagedata r:id="rId22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97"/>
          <w:sz w:val="28"/>
          <w:szCs w:val="20"/>
        </w:rPr>
        <w:pict>
          <v:shape id="_x0000_i1042" type="#_x0000_t75" style="width:96.75pt;height:102.75pt;mso-wrap-distance-left:0;mso-wrap-distance-right:0" o:allowincell="f" o:allowoverlap="f">
            <v:imagedata r:id="rId23" o:title=""/>
          </v:shape>
        </w:pict>
      </w:r>
      <w:r>
        <w:rPr>
          <w:position w:val="-7"/>
          <w:sz w:val="28"/>
          <w:szCs w:val="20"/>
        </w:rPr>
        <w:pict>
          <v:shape id="_x0000_i1043" type="#_x0000_t75" style="width:75pt;height:13.5pt">
            <v:imagedata r:id="rId24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44" type="#_x0000_t75" style="width:61.5pt;height:13.5pt;mso-wrap-distance-left:0;mso-wrap-distance-right:0;mso-position-horizontal-relative:page" o:allowincell="f" o:allowoverlap="f">
            <v:imagedata r:id="rId25" o:title=""/>
          </v:shape>
        </w:pict>
      </w:r>
    </w:p>
    <w:p w:rsidR="006A5BBE" w:rsidRDefault="006A5BBE" w:rsidP="006A5BBE">
      <w:pPr>
        <w:pStyle w:val="TimesNewRomanCYR"/>
        <w:spacing w:line="360" w:lineRule="auto"/>
        <w:ind w:firstLine="709"/>
        <w:jc w:val="both"/>
        <w:rPr>
          <w:rStyle w:val="tx1"/>
          <w:b w:val="0"/>
          <w:lang w:val="en-US"/>
        </w:rPr>
      </w:pPr>
    </w:p>
    <w:p w:rsidR="00034255" w:rsidRPr="006A5BBE" w:rsidRDefault="006A5BBE" w:rsidP="006A5BBE">
      <w:pPr>
        <w:pStyle w:val="TimesNewRomanCYR"/>
        <w:spacing w:line="360" w:lineRule="auto"/>
        <w:ind w:firstLine="709"/>
        <w:jc w:val="both"/>
        <w:rPr>
          <w:szCs w:val="20"/>
        </w:rPr>
      </w:pPr>
      <w:r>
        <w:rPr>
          <w:rStyle w:val="tx1"/>
          <w:b w:val="0"/>
          <w:lang w:val="en-US"/>
        </w:rPr>
        <w:br w:type="page"/>
      </w:r>
      <w:r w:rsidR="00C44B35">
        <w:rPr>
          <w:position w:val="-397"/>
          <w:szCs w:val="20"/>
        </w:rPr>
        <w:pict>
          <v:shape id="_x0000_i1045" type="#_x0000_t75" style="width:281.25pt;height:180.75pt;mso-wrap-distance-left:0;mso-wrap-distance-right:0;mso-position-horizontal-relative:page" o:allowincell="f" o:allowoverlap="f">
            <v:imagedata r:id="rId26" o:title=""/>
          </v:shape>
        </w:pict>
      </w:r>
    </w:p>
    <w:p w:rsidR="00034255" w:rsidRPr="006A5BBE" w:rsidRDefault="00034255" w:rsidP="006A5BBE">
      <w:pPr>
        <w:pStyle w:val="TimesNewRomanCYR"/>
        <w:spacing w:line="360" w:lineRule="auto"/>
        <w:ind w:firstLine="709"/>
        <w:jc w:val="both"/>
        <w:rPr>
          <w:rStyle w:val="tx1"/>
          <w:b w:val="0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где: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- </w:t>
      </w:r>
      <w:r w:rsidRPr="006A5BBE">
        <w:rPr>
          <w:sz w:val="28"/>
          <w:szCs w:val="28"/>
          <w:lang w:val="en-US"/>
        </w:rPr>
        <w:t>P</w:t>
      </w:r>
      <w:r w:rsidRPr="006A5BBE">
        <w:rPr>
          <w:sz w:val="28"/>
          <w:szCs w:val="28"/>
        </w:rPr>
        <w:t>3 – сила, действующая на балку;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- </w:t>
      </w:r>
      <w:r w:rsidRPr="006A5BBE">
        <w:rPr>
          <w:sz w:val="28"/>
          <w:szCs w:val="28"/>
          <w:lang w:val="en-US"/>
        </w:rPr>
        <w:t>d</w:t>
      </w:r>
      <w:r w:rsidRPr="006A5BBE">
        <w:rPr>
          <w:sz w:val="28"/>
          <w:szCs w:val="28"/>
        </w:rPr>
        <w:t xml:space="preserve"> – диаметр балки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</w:t>
      </w:r>
      <w:r w:rsidRPr="006A5BBE">
        <w:rPr>
          <w:sz w:val="28"/>
          <w:szCs w:val="28"/>
          <w:lang w:val="en-US"/>
        </w:rPr>
        <w:t>F</w:t>
      </w:r>
      <w:r w:rsidRPr="006A5BBE">
        <w:rPr>
          <w:sz w:val="28"/>
          <w:szCs w:val="28"/>
        </w:rPr>
        <w:t>3(аа)–аппроксимирующая функция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-(аа)</w:t>
      </w:r>
      <w:r w:rsidRPr="006A5BBE">
        <w:rPr>
          <w:sz w:val="28"/>
          <w:szCs w:val="28"/>
        </w:rPr>
        <w:t xml:space="preserve"> –ранжированная переменная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Определяем набор функций с помощью которых будем аппроксимировать</w:t>
      </w:r>
    </w:p>
    <w:p w:rsidR="00664F79" w:rsidRPr="006A5BBE" w:rsidRDefault="00664F79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C44B35" w:rsidP="006A5BBE">
      <w:pPr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81"/>
          <w:sz w:val="28"/>
          <w:szCs w:val="20"/>
        </w:rPr>
        <w:pict>
          <v:shape id="_x0000_i1046" type="#_x0000_t75" style="width:69.75pt;height:86.25pt">
            <v:imagedata r:id="rId27" o:title=""/>
          </v:shape>
        </w:pict>
      </w:r>
    </w:p>
    <w:p w:rsidR="00664F79" w:rsidRPr="006A5BBE" w:rsidRDefault="00664F79" w:rsidP="006A5BBE">
      <w:pPr>
        <w:spacing w:line="360" w:lineRule="auto"/>
        <w:ind w:firstLine="709"/>
        <w:jc w:val="both"/>
        <w:rPr>
          <w:sz w:val="28"/>
          <w:lang w:val="en-US"/>
        </w:rPr>
      </w:pP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lang w:val="en-US"/>
        </w:rPr>
      </w:pPr>
      <w:r w:rsidRPr="006A5BBE">
        <w:rPr>
          <w:sz w:val="28"/>
        </w:rPr>
        <w:t>Определяем вектор коэффициентов аппроксимирующей функции</w:t>
      </w:r>
    </w:p>
    <w:p w:rsidR="00664F79" w:rsidRPr="006A5BBE" w:rsidRDefault="00664F79" w:rsidP="006A5BBE">
      <w:pPr>
        <w:spacing w:line="360" w:lineRule="auto"/>
        <w:ind w:firstLine="709"/>
        <w:jc w:val="both"/>
        <w:rPr>
          <w:sz w:val="28"/>
          <w:lang w:val="en-US"/>
        </w:rPr>
      </w:pPr>
    </w:p>
    <w:p w:rsidR="00034255" w:rsidRPr="006A5BBE" w:rsidRDefault="00AC34BB" w:rsidP="006A5BBE">
      <w:pPr>
        <w:spacing w:line="360" w:lineRule="auto"/>
        <w:ind w:firstLine="709"/>
        <w:jc w:val="both"/>
        <w:rPr>
          <w:rStyle w:val="tx1"/>
          <w:b w:val="0"/>
          <w:bCs w:val="0"/>
          <w:sz w:val="28"/>
          <w:szCs w:val="28"/>
        </w:rPr>
      </w:pPr>
      <w:r w:rsidRPr="006A5BBE">
        <w:rPr>
          <w:sz w:val="28"/>
        </w:rPr>
        <w:object w:dxaOrig="2055" w:dyaOrig="270">
          <v:shape id="_x0000_i1047" type="#_x0000_t75" style="width:102.75pt;height:13.5pt" o:ole="">
            <v:imagedata r:id="rId28" o:title=""/>
          </v:shape>
          <o:OLEObject Type="Embed" ProgID="Mathcad" ShapeID="_x0000_i1047" DrawAspect="Content" ObjectID="_1454644250" r:id="rId29"/>
        </w:obje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85"/>
          <w:sz w:val="28"/>
          <w:szCs w:val="20"/>
        </w:rPr>
        <w:pict>
          <v:shape id="_x0000_i1048" type="#_x0000_t75" style="width:96.75pt;height:90.75pt;mso-wrap-distance-left:0;mso-wrap-distance-right:0;mso-position-horizontal-relative:page" o:allowincell="f" o:allowoverlap="f">
            <v:imagedata r:id="rId30" o:title=""/>
          </v:shape>
        </w:pict>
      </w:r>
      <w:r>
        <w:rPr>
          <w:position w:val="-7"/>
          <w:sz w:val="28"/>
          <w:szCs w:val="20"/>
        </w:rPr>
        <w:pict>
          <v:shape id="_x0000_i1049" type="#_x0000_t75" style="width:75pt;height:13.5pt;mso-wrap-distance-left:0;mso-wrap-distance-right:0;mso-position-horizontal-relative:page" o:allowincell="f" o:allowoverlap="f">
            <v:imagedata r:id="rId31" o:title=""/>
          </v:shape>
        </w:pict>
      </w:r>
    </w:p>
    <w:p w:rsidR="00034255" w:rsidRPr="006A5BBE" w:rsidRDefault="006A5BBE" w:rsidP="006A5BBE">
      <w:pPr>
        <w:spacing w:line="360" w:lineRule="auto"/>
        <w:ind w:firstLine="709"/>
        <w:jc w:val="both"/>
        <w:rPr>
          <w:sz w:val="28"/>
          <w:szCs w:val="20"/>
        </w:rPr>
      </w:pPr>
      <w:r>
        <w:rPr>
          <w:sz w:val="28"/>
          <w:szCs w:val="28"/>
        </w:rPr>
        <w:br w:type="page"/>
      </w:r>
      <w:r w:rsidR="00C44B35">
        <w:rPr>
          <w:position w:val="-7"/>
          <w:sz w:val="28"/>
          <w:szCs w:val="20"/>
        </w:rPr>
        <w:pict>
          <v:shape id="_x0000_i1050" type="#_x0000_t75" style="width:61.5pt;height:13.5pt;mso-wrap-distance-left:0;mso-wrap-distance-right:0;mso-position-horizontal-relative:page" o:allowincell="f" o:allowoverlap="f">
            <v:imagedata r:id="rId32" o:title=""/>
          </v:shape>
        </w:pic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AC34BB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</w:rPr>
        <w:object w:dxaOrig="7110" w:dyaOrig="4620">
          <v:shape id="_x0000_i1051" type="#_x0000_t75" style="width:355.5pt;height:231pt" o:ole="">
            <v:imagedata r:id="rId33" o:title=""/>
          </v:shape>
          <o:OLEObject Type="Embed" ProgID="Mathcad" ShapeID="_x0000_i1051" DrawAspect="Content" ObjectID="_1454644251" r:id="rId34"/>
        </w:object>
      </w:r>
      <w:r w:rsidR="00034255" w:rsidRPr="006A5BBE">
        <w:rPr>
          <w:sz w:val="28"/>
        </w:rPr>
        <w:t>м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где: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- </w:t>
      </w:r>
      <w:r w:rsidRPr="006A5BBE">
        <w:rPr>
          <w:sz w:val="28"/>
          <w:szCs w:val="28"/>
          <w:lang w:val="en-US"/>
        </w:rPr>
        <w:t>L</w:t>
      </w:r>
      <w:r w:rsidRPr="006A5BBE">
        <w:rPr>
          <w:sz w:val="28"/>
          <w:szCs w:val="28"/>
        </w:rPr>
        <w:t>4 – длины участка;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 ∆(</w:t>
      </w:r>
      <w:r w:rsidRPr="006A5BBE">
        <w:rPr>
          <w:sz w:val="28"/>
          <w:szCs w:val="28"/>
          <w:lang w:val="en-US"/>
        </w:rPr>
        <w:t>xmax</w:t>
      </w:r>
      <w:r w:rsidRPr="006A5BBE">
        <w:rPr>
          <w:sz w:val="28"/>
          <w:szCs w:val="28"/>
        </w:rPr>
        <w:t>) –максимальный прогиб балки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-</w:t>
      </w:r>
      <w:r w:rsidRPr="006A5BBE">
        <w:rPr>
          <w:sz w:val="28"/>
          <w:szCs w:val="28"/>
          <w:lang w:val="en-US"/>
        </w:rPr>
        <w:t>F</w:t>
      </w:r>
      <w:r w:rsidRPr="006A5BBE">
        <w:rPr>
          <w:sz w:val="28"/>
          <w:szCs w:val="28"/>
        </w:rPr>
        <w:t>1(</w:t>
      </w:r>
      <w:r w:rsidRPr="006A5BBE">
        <w:rPr>
          <w:sz w:val="28"/>
          <w:szCs w:val="28"/>
          <w:lang w:val="en-US"/>
        </w:rPr>
        <w:t>bb</w:t>
      </w:r>
      <w:r w:rsidRPr="006A5BBE">
        <w:rPr>
          <w:sz w:val="28"/>
          <w:szCs w:val="28"/>
        </w:rPr>
        <w:t>)–аппроксимирующая функция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  <w:r w:rsidRPr="006A5BBE">
        <w:rPr>
          <w:sz w:val="28"/>
        </w:rPr>
        <w:t>-(</w:t>
      </w:r>
      <w:r w:rsidRPr="006A5BBE">
        <w:rPr>
          <w:sz w:val="28"/>
          <w:lang w:val="en-US"/>
        </w:rPr>
        <w:t>bb</w:t>
      </w:r>
      <w:r w:rsidRPr="006A5BBE">
        <w:rPr>
          <w:sz w:val="28"/>
        </w:rPr>
        <w:t>)</w:t>
      </w:r>
      <w:r w:rsidRPr="006A5BBE">
        <w:rPr>
          <w:sz w:val="28"/>
          <w:szCs w:val="28"/>
        </w:rPr>
        <w:t xml:space="preserve"> –ранжированная переменная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rStyle w:val="tx1"/>
          <w:b w:val="0"/>
          <w:sz w:val="28"/>
          <w:szCs w:val="28"/>
        </w:rPr>
      </w:pPr>
    </w:p>
    <w:p w:rsidR="00034255" w:rsidRPr="006A5BBE" w:rsidRDefault="00664F79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rStyle w:val="tx1"/>
          <w:b w:val="0"/>
          <w:sz w:val="28"/>
          <w:szCs w:val="28"/>
        </w:rPr>
        <w:br w:type="page"/>
      </w:r>
      <w:r w:rsidR="00034255" w:rsidRPr="006A5BBE">
        <w:rPr>
          <w:sz w:val="28"/>
          <w:szCs w:val="32"/>
        </w:rPr>
        <w:t>6</w:t>
      </w:r>
      <w:r w:rsidR="006A5BBE" w:rsidRPr="00FB2B23">
        <w:rPr>
          <w:sz w:val="28"/>
          <w:szCs w:val="32"/>
        </w:rPr>
        <w:t>.</w:t>
      </w:r>
      <w:r w:rsidR="00034255" w:rsidRPr="006A5BBE">
        <w:rPr>
          <w:sz w:val="28"/>
          <w:szCs w:val="32"/>
        </w:rPr>
        <w:t xml:space="preserve"> Вывод по проделанным исследованиям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В результате проделанных опытов в курсовой работе, была получена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 xml:space="preserve">зависимость диаметра балки от силы </w:t>
      </w:r>
      <w:r w:rsidRPr="006A5BBE">
        <w:rPr>
          <w:sz w:val="28"/>
          <w:szCs w:val="28"/>
          <w:lang w:val="en-US"/>
        </w:rPr>
        <w:t>P</w:t>
      </w:r>
      <w:r w:rsidRPr="006A5BBE">
        <w:rPr>
          <w:sz w:val="28"/>
          <w:szCs w:val="28"/>
        </w:rPr>
        <w:t>3, максимального прогиба балки от длины L4.</w:t>
      </w: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Построен график, где показано, что при увеличении силы </w:t>
      </w:r>
      <w:r w:rsidRPr="006A5BBE">
        <w:rPr>
          <w:sz w:val="28"/>
          <w:szCs w:val="28"/>
          <w:lang w:val="en-US"/>
        </w:rPr>
        <w:t>P</w:t>
      </w:r>
      <w:r w:rsidRPr="006A5BBE">
        <w:rPr>
          <w:sz w:val="28"/>
          <w:szCs w:val="28"/>
        </w:rPr>
        <w:t xml:space="preserve">3 диаметр </w:t>
      </w:r>
      <w:r w:rsidRPr="006A5BBE">
        <w:rPr>
          <w:sz w:val="28"/>
          <w:szCs w:val="28"/>
          <w:lang w:val="en-US"/>
        </w:rPr>
        <w:t>d</w:t>
      </w:r>
      <w:r w:rsidRPr="006A5BBE">
        <w:rPr>
          <w:sz w:val="28"/>
          <w:szCs w:val="28"/>
        </w:rPr>
        <w:t xml:space="preserve"> балки уменьшается пропорционально.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На графике зависимости минимального прогиба балки ∆(</w:t>
      </w:r>
      <w:r w:rsidRPr="006A5BBE">
        <w:rPr>
          <w:sz w:val="28"/>
          <w:szCs w:val="28"/>
          <w:lang w:val="en-US"/>
        </w:rPr>
        <w:t>xmax</w:t>
      </w:r>
      <w:r w:rsidRPr="006A5BBE">
        <w:rPr>
          <w:sz w:val="28"/>
          <w:szCs w:val="28"/>
        </w:rPr>
        <w:t>)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 xml:space="preserve">от длинны </w:t>
      </w:r>
      <w:r w:rsidRPr="006A5BBE">
        <w:rPr>
          <w:sz w:val="28"/>
          <w:szCs w:val="28"/>
          <w:lang w:val="en-US"/>
        </w:rPr>
        <w:t>L</w:t>
      </w:r>
      <w:r w:rsidRPr="006A5BBE">
        <w:rPr>
          <w:sz w:val="28"/>
          <w:szCs w:val="28"/>
        </w:rPr>
        <w:t>4 получили: на участке от 23 до 25 функция ведет себя логарифмически, на участке от 25 до 29 функция ведет себя линейно,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в дальнейшем функция убывает линейно.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Найдены аппроксимирующие функции. Которые помогут нам найти аналитическую зависимость </w:t>
      </w:r>
      <w:r w:rsidRPr="006A5BBE">
        <w:rPr>
          <w:sz w:val="28"/>
        </w:rPr>
        <w:t xml:space="preserve">диаметра балки от </w:t>
      </w:r>
      <w:r w:rsidRPr="006A5BBE">
        <w:rPr>
          <w:sz w:val="28"/>
          <w:lang w:val="en-US"/>
        </w:rPr>
        <w:t>P</w:t>
      </w:r>
      <w:r w:rsidRPr="006A5BBE">
        <w:rPr>
          <w:sz w:val="28"/>
        </w:rPr>
        <w:t>3 и</w:t>
      </w:r>
      <w:r w:rsidR="006A5BBE">
        <w:rPr>
          <w:sz w:val="28"/>
        </w:rPr>
        <w:t xml:space="preserve"> </w:t>
      </w:r>
      <w:r w:rsidRPr="006A5BBE">
        <w:rPr>
          <w:sz w:val="28"/>
        </w:rPr>
        <w:t xml:space="preserve">максимального прогиба балки от </w:t>
      </w:r>
      <w:r w:rsidRPr="006A5BBE">
        <w:rPr>
          <w:sz w:val="28"/>
          <w:lang w:val="en-US"/>
        </w:rPr>
        <w:t>L</w:t>
      </w:r>
      <w:r w:rsidRPr="006A5BBE">
        <w:rPr>
          <w:sz w:val="28"/>
        </w:rPr>
        <w:t>4.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</w:p>
    <w:p w:rsidR="00034255" w:rsidRPr="006A5BBE" w:rsidRDefault="00664F79" w:rsidP="006A5BBE">
      <w:pPr>
        <w:spacing w:line="360" w:lineRule="auto"/>
        <w:ind w:firstLine="709"/>
        <w:jc w:val="both"/>
        <w:rPr>
          <w:sz w:val="28"/>
          <w:szCs w:val="32"/>
        </w:rPr>
      </w:pPr>
      <w:r w:rsidRPr="006A5BBE">
        <w:rPr>
          <w:rStyle w:val="tx1"/>
          <w:b w:val="0"/>
          <w:sz w:val="28"/>
          <w:szCs w:val="28"/>
        </w:rPr>
        <w:br w:type="page"/>
      </w:r>
      <w:r w:rsidR="00034255" w:rsidRPr="006A5BBE">
        <w:rPr>
          <w:sz w:val="28"/>
          <w:szCs w:val="32"/>
        </w:rPr>
        <w:t>Заключение</w:t>
      </w:r>
    </w:p>
    <w:p w:rsidR="00664F79" w:rsidRPr="006A5BBE" w:rsidRDefault="00664F79" w:rsidP="006A5BBE">
      <w:pPr>
        <w:spacing w:line="360" w:lineRule="auto"/>
        <w:ind w:firstLine="709"/>
        <w:jc w:val="both"/>
        <w:rPr>
          <w:sz w:val="28"/>
          <w:szCs w:val="32"/>
        </w:rPr>
      </w:pPr>
    </w:p>
    <w:p w:rsid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>При разработке данной курсовой работы нам необходимо было изучить:</w:t>
      </w:r>
      <w:r w:rsidRPr="006A5BBE">
        <w:rPr>
          <w:sz w:val="28"/>
          <w:szCs w:val="36"/>
        </w:rPr>
        <w:t xml:space="preserve"> </w:t>
      </w:r>
      <w:r w:rsidRPr="006A5BBE">
        <w:rPr>
          <w:sz w:val="28"/>
          <w:szCs w:val="28"/>
        </w:rPr>
        <w:t xml:space="preserve">математическое моделирование, его свойства, основные понятия, классификация, алгоритмический анализ задачи и описание исследования задачи в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>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28"/>
        </w:rPr>
      </w:pPr>
      <w:r w:rsidRPr="006A5BBE">
        <w:rPr>
          <w:sz w:val="28"/>
          <w:szCs w:val="28"/>
        </w:rPr>
        <w:t xml:space="preserve">Я научился работать с пакетом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, её приложениями и компонентами. Система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является популярной программой, где можно строить графики, решать сложные дифференциальные, линейные и интегральные уравнения. Таким образом, работа в среде </w:t>
      </w:r>
      <w:r w:rsidRPr="006A5BBE">
        <w:rPr>
          <w:sz w:val="28"/>
          <w:szCs w:val="28"/>
          <w:lang w:val="en-US"/>
        </w:rPr>
        <w:t>MathCAD</w:t>
      </w:r>
      <w:r w:rsidRPr="006A5BBE">
        <w:rPr>
          <w:sz w:val="28"/>
          <w:szCs w:val="28"/>
        </w:rPr>
        <w:t xml:space="preserve"> даёт значительное повышение точности в расчётах, облегчает процесс программирования при вычислении функций и даёт возможность создания различных документов.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034255" w:rsidRPr="006A5BBE" w:rsidRDefault="00664F79" w:rsidP="006A5BBE">
      <w:pPr>
        <w:spacing w:line="360" w:lineRule="auto"/>
        <w:ind w:firstLine="709"/>
        <w:jc w:val="both"/>
        <w:rPr>
          <w:sz w:val="28"/>
          <w:szCs w:val="36"/>
        </w:rPr>
      </w:pPr>
      <w:r w:rsidRPr="006A5BBE">
        <w:rPr>
          <w:sz w:val="28"/>
        </w:rPr>
        <w:br w:type="page"/>
      </w:r>
      <w:r w:rsidR="00034255" w:rsidRPr="006A5BBE">
        <w:rPr>
          <w:sz w:val="28"/>
          <w:szCs w:val="32"/>
        </w:rPr>
        <w:t>Список литературы</w:t>
      </w:r>
    </w:p>
    <w:p w:rsidR="00664F79" w:rsidRPr="006A5BBE" w:rsidRDefault="00664F79" w:rsidP="006A5BBE">
      <w:pPr>
        <w:spacing w:line="360" w:lineRule="auto"/>
        <w:ind w:firstLine="709"/>
        <w:jc w:val="both"/>
        <w:rPr>
          <w:sz w:val="28"/>
          <w:szCs w:val="36"/>
        </w:rPr>
      </w:pPr>
    </w:p>
    <w:p w:rsidR="00034255" w:rsidRPr="006A5BBE" w:rsidRDefault="00034255" w:rsidP="006A5BBE">
      <w:pPr>
        <w:spacing w:line="360" w:lineRule="auto"/>
        <w:rPr>
          <w:sz w:val="28"/>
        </w:rPr>
      </w:pPr>
      <w:r w:rsidRPr="006A5BBE">
        <w:rPr>
          <w:sz w:val="28"/>
        </w:rPr>
        <w:t xml:space="preserve">1)Макаров Инженерные расчеты в </w:t>
      </w:r>
      <w:r w:rsidRPr="006A5BBE">
        <w:rPr>
          <w:sz w:val="28"/>
          <w:lang w:val="en-US"/>
        </w:rPr>
        <w:t>MathCAD</w:t>
      </w:r>
      <w:r w:rsidRPr="006A5BBE">
        <w:rPr>
          <w:sz w:val="28"/>
        </w:rPr>
        <w:t>(</w:t>
      </w:r>
      <w:r w:rsidRPr="006A5BBE">
        <w:rPr>
          <w:sz w:val="28"/>
          <w:lang w:val="en-US"/>
        </w:rPr>
        <w:t>c</w:t>
      </w:r>
      <w:r w:rsidRPr="006A5BBE">
        <w:rPr>
          <w:sz w:val="28"/>
        </w:rPr>
        <w:t>.295)</w:t>
      </w:r>
    </w:p>
    <w:p w:rsidR="00034255" w:rsidRPr="006A5BBE" w:rsidRDefault="00034255" w:rsidP="006A5BBE">
      <w:pPr>
        <w:spacing w:line="360" w:lineRule="auto"/>
        <w:rPr>
          <w:sz w:val="28"/>
        </w:rPr>
      </w:pPr>
      <w:r w:rsidRPr="006A5BBE">
        <w:rPr>
          <w:sz w:val="28"/>
        </w:rPr>
        <w:t>2)Дарков А.В.,Шпиро Г.С. Сопротивление материалов Москва 1989г.</w:t>
      </w:r>
    </w:p>
    <w:p w:rsidR="00034255" w:rsidRPr="006A5BBE" w:rsidRDefault="00034255" w:rsidP="006A5BBE">
      <w:pPr>
        <w:spacing w:line="360" w:lineRule="auto"/>
        <w:rPr>
          <w:sz w:val="28"/>
        </w:rPr>
      </w:pPr>
      <w:r w:rsidRPr="006A5BBE">
        <w:rPr>
          <w:sz w:val="28"/>
        </w:rPr>
        <w:t>3)Винокуров Е.Ф.,Балыкин М.К., Голубев И.А</w:t>
      </w:r>
      <w:r w:rsidR="006A5BBE">
        <w:rPr>
          <w:sz w:val="28"/>
        </w:rPr>
        <w:t xml:space="preserve"> </w:t>
      </w:r>
      <w:r w:rsidRPr="006A5BBE">
        <w:rPr>
          <w:sz w:val="28"/>
        </w:rPr>
        <w:t>Справочник по сопротивлению материалов –Мн.:Наука и техника,1988-464с.(с21-23).</w:t>
      </w:r>
    </w:p>
    <w:p w:rsidR="00034255" w:rsidRPr="006A5BBE" w:rsidRDefault="00034255" w:rsidP="006A5BBE">
      <w:pPr>
        <w:spacing w:line="360" w:lineRule="auto"/>
        <w:rPr>
          <w:sz w:val="28"/>
          <w:szCs w:val="28"/>
        </w:rPr>
      </w:pPr>
      <w:r w:rsidRPr="006A5BBE">
        <w:rPr>
          <w:sz w:val="28"/>
        </w:rPr>
        <w:t xml:space="preserve">4) </w:t>
      </w:r>
      <w:r w:rsidRPr="006A5BBE">
        <w:rPr>
          <w:sz w:val="28"/>
          <w:szCs w:val="28"/>
        </w:rPr>
        <w:t>Токочаков В. И. Практическое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пособие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по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теме</w:t>
      </w:r>
      <w:r w:rsidR="006A5BBE">
        <w:rPr>
          <w:sz w:val="28"/>
          <w:szCs w:val="28"/>
        </w:rPr>
        <w:t xml:space="preserve"> "</w:t>
      </w:r>
      <w:r w:rsidRPr="006A5BBE">
        <w:rPr>
          <w:sz w:val="28"/>
          <w:szCs w:val="28"/>
        </w:rPr>
        <w:t>Решение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систем алгебраических и дифференциальных уравнений в среде Mathcad для студентов всех специальностей дневного и заочного отделений. - Гомель: ГГТУ, 2000.</w:t>
      </w:r>
    </w:p>
    <w:p w:rsidR="00034255" w:rsidRPr="006A5BBE" w:rsidRDefault="00034255" w:rsidP="006A5BBE">
      <w:pPr>
        <w:spacing w:line="360" w:lineRule="auto"/>
        <w:rPr>
          <w:sz w:val="28"/>
          <w:szCs w:val="28"/>
        </w:rPr>
      </w:pPr>
      <w:r w:rsidRPr="006A5BBE">
        <w:rPr>
          <w:sz w:val="28"/>
          <w:szCs w:val="28"/>
        </w:rPr>
        <w:t>5) Яблонский А. А. Курс теоретической механики, ч.II.– М.,1966 г.</w:t>
      </w:r>
    </w:p>
    <w:p w:rsidR="006A5BBE" w:rsidRDefault="00034255" w:rsidP="006A5BBE">
      <w:pPr>
        <w:spacing w:line="360" w:lineRule="auto"/>
        <w:rPr>
          <w:sz w:val="28"/>
        </w:rPr>
      </w:pPr>
      <w:r w:rsidRPr="006A5BBE">
        <w:rPr>
          <w:sz w:val="28"/>
          <w:szCs w:val="28"/>
        </w:rPr>
        <w:t>6</w:t>
      </w:r>
      <w:r w:rsidRPr="006A5BBE">
        <w:rPr>
          <w:sz w:val="28"/>
        </w:rPr>
        <w:t>) Тарасик В. П. Математическое моделирование технических систем:</w:t>
      </w:r>
    </w:p>
    <w:p w:rsidR="00034255" w:rsidRPr="006A5BBE" w:rsidRDefault="00034255" w:rsidP="006A5BBE">
      <w:pPr>
        <w:spacing w:line="360" w:lineRule="auto"/>
        <w:rPr>
          <w:sz w:val="28"/>
        </w:rPr>
      </w:pPr>
      <w:r w:rsidRPr="006A5BBE">
        <w:rPr>
          <w:sz w:val="28"/>
        </w:rPr>
        <w:t>Учебник для вузов. – Мн.: ДизайнПРО, 1997. – 640с.: ил.</w:t>
      </w:r>
      <w:r w:rsidRPr="006A5BBE">
        <w:rPr>
          <w:sz w:val="28"/>
          <w:szCs w:val="28"/>
        </w:rPr>
        <w:t>.</w:t>
      </w:r>
    </w:p>
    <w:p w:rsidR="00034255" w:rsidRPr="006A5BBE" w:rsidRDefault="00034255" w:rsidP="006A5BBE">
      <w:pPr>
        <w:spacing w:line="360" w:lineRule="auto"/>
        <w:rPr>
          <w:sz w:val="28"/>
          <w:szCs w:val="28"/>
        </w:rPr>
      </w:pPr>
      <w:r w:rsidRPr="006A5BBE">
        <w:rPr>
          <w:sz w:val="28"/>
          <w:szCs w:val="28"/>
        </w:rPr>
        <w:t>7) Останина А.М. Применение математических методов и</w:t>
      </w:r>
      <w:r w:rsidR="006A5BBE">
        <w:rPr>
          <w:sz w:val="28"/>
          <w:szCs w:val="28"/>
        </w:rPr>
        <w:t xml:space="preserve"> </w:t>
      </w:r>
      <w:r w:rsidRPr="006A5BBE">
        <w:rPr>
          <w:sz w:val="28"/>
          <w:szCs w:val="28"/>
        </w:rPr>
        <w:t>ВМ.Мн.:1985</w: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034255" w:rsidRPr="006A5BBE" w:rsidRDefault="00664F79" w:rsidP="006A5BBE">
      <w:pPr>
        <w:spacing w:line="360" w:lineRule="auto"/>
        <w:ind w:firstLine="709"/>
        <w:jc w:val="both"/>
        <w:rPr>
          <w:sz w:val="28"/>
          <w:szCs w:val="40"/>
          <w:lang w:val="en-US"/>
        </w:rPr>
      </w:pPr>
      <w:r w:rsidRPr="006A5BBE">
        <w:rPr>
          <w:sz w:val="28"/>
        </w:rPr>
        <w:br w:type="page"/>
      </w:r>
      <w:r w:rsidR="00034255" w:rsidRPr="006A5BBE">
        <w:rPr>
          <w:sz w:val="28"/>
          <w:szCs w:val="40"/>
        </w:rPr>
        <w:t>Приложения 1</w:t>
      </w:r>
    </w:p>
    <w:p w:rsidR="00664F79" w:rsidRPr="006A5BBE" w:rsidRDefault="00664F79" w:rsidP="006A5BBE">
      <w:pPr>
        <w:spacing w:line="360" w:lineRule="auto"/>
        <w:ind w:firstLine="709"/>
        <w:jc w:val="both"/>
        <w:rPr>
          <w:sz w:val="28"/>
          <w:szCs w:val="40"/>
          <w:lang w:val="en-US"/>
        </w:rPr>
      </w:pPr>
    </w:p>
    <w:p w:rsidR="00034255" w:rsidRPr="006A5BBE" w:rsidRDefault="0003425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6A5BBE">
        <w:rPr>
          <w:bCs/>
          <w:sz w:val="28"/>
          <w:szCs w:val="48"/>
        </w:rPr>
        <w:t>Постановка задачи.</w:t>
      </w:r>
    </w:p>
    <w:p w:rsidR="00034255" w:rsidRPr="006A5BBE" w:rsidRDefault="00C44B3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lang w:val="en-US"/>
        </w:rPr>
      </w:pPr>
      <w:r>
        <w:rPr>
          <w:sz w:val="28"/>
        </w:rPr>
        <w:pict>
          <v:shape id="_x0000_i1052" type="#_x0000_t75" style="width:342pt;height:249pt">
            <v:imagedata r:id="rId35" o:title=""/>
          </v:shape>
        </w:pict>
      </w:r>
    </w:p>
    <w:p w:rsidR="00664F79" w:rsidRPr="006A5BBE" w:rsidRDefault="00664F79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lang w:val="en-US"/>
        </w:rPr>
      </w:pPr>
    </w:p>
    <w:p w:rsidR="00034255" w:rsidRPr="006A5BBE" w:rsidRDefault="00C44B3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3" type="#_x0000_t75" alt="" style="width:411pt;height:195pt">
            <v:imagedata r:id="rId36" o:title=""/>
          </v:shape>
        </w:pict>
      </w:r>
    </w:p>
    <w:p w:rsidR="00034255" w:rsidRPr="006A5BBE" w:rsidRDefault="0003425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40"/>
        </w:rPr>
      </w:pPr>
    </w:p>
    <w:p w:rsidR="00034255" w:rsidRPr="006A5BBE" w:rsidRDefault="0003425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40"/>
        </w:rPr>
      </w:pPr>
      <w:r w:rsidRPr="006A5BBE">
        <w:rPr>
          <w:sz w:val="28"/>
          <w:szCs w:val="40"/>
        </w:rPr>
        <w:t>Построение эпюр поперечной силы Q</w:t>
      </w:r>
    </w:p>
    <w:p w:rsidR="00034255" w:rsidRPr="006A5BBE" w:rsidRDefault="0003425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12"/>
          <w:sz w:val="28"/>
          <w:szCs w:val="20"/>
        </w:rPr>
        <w:pict>
          <v:shape id="_x0000_i1054" type="#_x0000_t75" style="width:48pt;height:15pt;mso-wrap-distance-left:0;mso-wrap-distance-right:0" o:allowincell="f" o:allowoverlap="f">
            <v:imagedata r:id="rId37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55" type="#_x0000_t75" style="width:27pt;height:13.5pt;mso-wrap-distance-left:0;mso-wrap-distance-right:0" o:allowincell="f" o:allowoverlap="f">
            <v:imagedata r:id="rId38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56" type="#_x0000_t75" style="width:24pt;height:13.5pt;mso-wrap-distance-left:0;mso-wrap-distance-right:0" o:allowincell="f" o:allowoverlap="f">
            <v:imagedata r:id="rId39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51"/>
          <w:sz w:val="28"/>
          <w:szCs w:val="20"/>
        </w:rPr>
        <w:pict>
          <v:shape id="_x0000_i1057" type="#_x0000_t75" style="width:332.25pt;height:40.5pt;mso-wrap-distance-left:0;mso-wrap-distance-right:0" o:allowincell="f" o:allowoverlap="f">
            <v:imagedata r:id="rId40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12"/>
          <w:sz w:val="28"/>
          <w:szCs w:val="20"/>
        </w:rPr>
        <w:pict>
          <v:shape id="_x0000_i1058" type="#_x0000_t75" style="width:58.5pt;height:15pt">
            <v:imagedata r:id="rId41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12"/>
          <w:sz w:val="28"/>
          <w:szCs w:val="20"/>
        </w:rPr>
        <w:pict>
          <v:shape id="_x0000_i1059" type="#_x0000_t75" style="width:87pt;height:21pt;mso-wrap-distance-left:0;mso-wrap-distance-right:0" o:allowincell="f" o:allowoverlap="f">
            <v:imagedata r:id="rId42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position w:val="-199"/>
          <w:sz w:val="28"/>
          <w:szCs w:val="20"/>
          <w:lang w:val="en-US"/>
        </w:rPr>
      </w:pPr>
      <w:r>
        <w:rPr>
          <w:position w:val="-199"/>
          <w:sz w:val="28"/>
          <w:szCs w:val="20"/>
        </w:rPr>
        <w:pict>
          <v:shape id="_x0000_i1060" type="#_x0000_t75" style="width:384.75pt;height:108.75pt;mso-wrap-distance-left:0;mso-wrap-distance-right:0" o:allowincell="f" o:allowoverlap="f">
            <v:imagedata r:id="rId43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position w:val="-24"/>
          <w:sz w:val="28"/>
          <w:szCs w:val="20"/>
          <w:lang w:val="en-US"/>
        </w:rPr>
      </w:pPr>
      <w:r>
        <w:rPr>
          <w:position w:val="-24"/>
          <w:sz w:val="28"/>
          <w:szCs w:val="20"/>
        </w:rPr>
        <w:pict>
          <v:shape id="_x0000_i1061" type="#_x0000_t75" style="width:60pt;height:28.5pt;mso-wrap-distance-left:0;mso-wrap-distance-right:0" o:allowincell="f" o:allowoverlap="f">
            <v:imagedata r:id="rId44" o:title=""/>
          </v:shape>
        </w:pict>
      </w:r>
    </w:p>
    <w:p w:rsidR="00664F79" w:rsidRPr="006A5BBE" w:rsidRDefault="00664F79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en-US"/>
        </w:rPr>
      </w:pP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426"/>
          <w:sz w:val="28"/>
          <w:szCs w:val="20"/>
        </w:rPr>
        <w:pict>
          <v:shape id="_x0000_i1062" type="#_x0000_t75" style="width:365.25pt;height:179.25pt;mso-wrap-distance-left:0;mso-wrap-distance-right:0" o:allowincell="f" o:allowoverlap="f">
            <v:imagedata r:id="rId45" o:title=""/>
          </v:shape>
        </w:pict>
      </w:r>
    </w:p>
    <w:p w:rsidR="00034255" w:rsidRPr="006A5BBE" w:rsidRDefault="0003425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</w:p>
    <w:p w:rsidR="006A5BBE" w:rsidRDefault="006A5BBE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40"/>
        </w:rPr>
      </w:pPr>
      <w:r>
        <w:rPr>
          <w:sz w:val="28"/>
          <w:szCs w:val="40"/>
        </w:rPr>
        <w:br w:type="page"/>
      </w:r>
      <w:r w:rsidR="00034255" w:rsidRPr="006A5BBE">
        <w:rPr>
          <w:sz w:val="28"/>
          <w:szCs w:val="40"/>
        </w:rPr>
        <w:t>Построение эпюр поперечной силы М</w:t>
      </w:r>
    </w:p>
    <w:p w:rsidR="00034255" w:rsidRPr="006A5BBE" w:rsidRDefault="0003425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</w:p>
    <w:p w:rsidR="00034255" w:rsidRPr="006A5BBE" w:rsidRDefault="00C44B35" w:rsidP="006A5BBE">
      <w:pPr>
        <w:pStyle w:val="a4"/>
        <w:spacing w:before="0" w:beforeAutospacing="0" w:after="0" w:afterAutospacing="0" w:line="360" w:lineRule="auto"/>
        <w:jc w:val="both"/>
        <w:rPr>
          <w:sz w:val="28"/>
        </w:rPr>
      </w:pPr>
      <w:r>
        <w:rPr>
          <w:position w:val="-367"/>
          <w:sz w:val="28"/>
          <w:szCs w:val="20"/>
        </w:rPr>
        <w:pict>
          <v:shape id="_x0000_i1063" type="#_x0000_t75" style="width:442.5pt;height:192.75pt;mso-wrap-distance-left:0;mso-wrap-distance-right:0;mso-position-horizontal-relative:page" o:allowincell="f" o:allowoverlap="f">
            <v:imagedata r:id="rId46" o:title=""/>
          </v:shape>
        </w:pict>
      </w:r>
    </w:p>
    <w:p w:rsidR="00034255" w:rsidRPr="006A5BBE" w:rsidRDefault="0003425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034255" w:rsidRPr="006A5BBE" w:rsidRDefault="00C44B3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position w:val="-414"/>
          <w:sz w:val="28"/>
          <w:szCs w:val="20"/>
        </w:rPr>
        <w:pict>
          <v:shape id="_x0000_i1064" type="#_x0000_t75" style="width:363.75pt;height:177.75pt;mso-wrap-distance-left:0;mso-wrap-distance-right:0" o:allowincell="f" o:allowoverlap="f">
            <v:imagedata r:id="rId47" o:title=""/>
          </v:shape>
        </w:pict>
      </w:r>
    </w:p>
    <w:p w:rsidR="00034255" w:rsidRPr="006A5BBE" w:rsidRDefault="0003425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034255" w:rsidRPr="006A5BBE" w:rsidRDefault="0003425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36"/>
        </w:rPr>
      </w:pPr>
      <w:r w:rsidRPr="006A5BBE">
        <w:rPr>
          <w:sz w:val="28"/>
          <w:szCs w:val="36"/>
        </w:rPr>
        <w:t>Нахождение экстремальных значений изгибающего момента</w:t>
      </w:r>
    </w:p>
    <w:p w:rsidR="00034255" w:rsidRPr="006A5BBE" w:rsidRDefault="0003425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24"/>
          <w:sz w:val="28"/>
          <w:szCs w:val="20"/>
        </w:rPr>
        <w:pict>
          <v:shape id="_x0000_i1065" type="#_x0000_t75" style="width:108pt;height:28.5pt;mso-wrap-distance-left:0;mso-wrap-distance-right:0" o:allowincell="f" o:allowoverlap="f">
            <v:imagedata r:id="rId48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24"/>
          <w:sz w:val="28"/>
          <w:szCs w:val="20"/>
        </w:rPr>
        <w:pict>
          <v:shape id="_x0000_i1066" type="#_x0000_t75" style="width:30pt;height:28.5pt">
            <v:imagedata r:id="rId49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67" type="#_x0000_t75" style="width:24pt;height:13.5pt;mso-wrap-distance-left:0;mso-wrap-distance-right:0" o:allowincell="f" o:allowoverlap="f">
            <v:imagedata r:id="rId50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12"/>
          <w:sz w:val="28"/>
          <w:szCs w:val="20"/>
        </w:rPr>
        <w:pict>
          <v:shape id="_x0000_i1068" type="#_x0000_t75" style="width:103.5pt;height:15pt;mso-wrap-distance-left:0;mso-wrap-distance-right:0" o:allowincell="f" o:allowoverlap="f">
            <v:imagedata r:id="rId51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69" type="#_x0000_t75" style="width:69.75pt;height:12.75pt">
            <v:imagedata r:id="rId52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12"/>
          <w:sz w:val="28"/>
          <w:szCs w:val="20"/>
        </w:rPr>
        <w:pict>
          <v:shape id="_x0000_i1070" type="#_x0000_t75" style="width:122.25pt;height:21pt;mso-wrap-distance-left:0;mso-wrap-distance-right:0" o:allowincell="f" o:allowoverlap="f">
            <v:imagedata r:id="rId53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71" type="#_x0000_t75" style="width:68.25pt;height:12.75pt;mso-wrap-distance-left:0;mso-wrap-distance-right:0" o:allowincell="f" o:allowoverlap="f">
            <v:imagedata r:id="rId54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24"/>
          <w:sz w:val="28"/>
          <w:szCs w:val="20"/>
        </w:rPr>
        <w:pict>
          <v:shape id="_x0000_i1072" type="#_x0000_t75" style="width:30pt;height:27.75pt">
            <v:imagedata r:id="rId55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73" type="#_x0000_t75" style="width:23.25pt;height:12.75pt" o:allowoverlap="f">
            <v:imagedata r:id="rId56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12"/>
          <w:sz w:val="28"/>
          <w:szCs w:val="20"/>
        </w:rPr>
        <w:pict>
          <v:shape id="_x0000_i1074" type="#_x0000_t75" style="width:70.5pt;height:15pt">
            <v:imagedata r:id="rId57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75" type="#_x0000_t75" style="width:70.5pt;height:12.75pt;mso-wrap-distance-left:0;mso-wrap-distance-right:0" o:allowincell="f" o:allowoverlap="f">
            <v:imagedata r:id="rId58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76" type="#_x0000_t75" style="width:48.75pt;height:12.75pt;mso-wrap-distance-left:0;mso-wrap-distance-right:0" o:allowincell="f" o:allowoverlap="f">
            <v:imagedata r:id="rId59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12"/>
          <w:sz w:val="28"/>
          <w:szCs w:val="20"/>
        </w:rPr>
        <w:pict>
          <v:shape id="_x0000_i1077" type="#_x0000_t75" style="width:77.25pt;height:15pt;mso-wrap-distance-left:0;mso-wrap-distance-right:0" o:allowincell="f" o:allowoverlap="f">
            <v:imagedata r:id="rId60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12"/>
          <w:sz w:val="28"/>
          <w:szCs w:val="20"/>
        </w:rPr>
        <w:pict>
          <v:shape id="_x0000_i1078" type="#_x0000_t75" style="width:285.75pt;height:15pt;mso-wrap-distance-left:0;mso-wrap-distance-right:0" o:allowincell="f" o:allowoverlap="f">
            <v:imagedata r:id="rId61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79" type="#_x0000_t75" style="width:92.25pt;height:19.5pt">
            <v:imagedata r:id="rId62" o:title=""/>
          </v:shape>
        </w:pic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40"/>
        </w:rPr>
      </w:pPr>
    </w:p>
    <w:p w:rsidR="00034255" w:rsidRPr="006A5BBE" w:rsidRDefault="00034255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40"/>
          <w:lang w:val="en-US"/>
        </w:rPr>
      </w:pPr>
      <w:r w:rsidRPr="006A5BBE">
        <w:rPr>
          <w:sz w:val="28"/>
          <w:szCs w:val="40"/>
        </w:rPr>
        <w:t>Определение размеров сечения балки</w:t>
      </w:r>
    </w:p>
    <w:p w:rsidR="00664F79" w:rsidRPr="006A5BBE" w:rsidRDefault="00664F79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40"/>
          <w:lang w:val="en-US"/>
        </w:rPr>
      </w:pPr>
    </w:p>
    <w:p w:rsidR="00034255" w:rsidRPr="006A5BBE" w:rsidRDefault="00C44B35" w:rsidP="006A5BB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0" type="#_x0000_t75" alt="" style="width:416.25pt;height:131.25pt">
            <v:imagedata r:id="rId63" o:title=""/>
          </v:shape>
        </w:pic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034255" w:rsidRDefault="006A5BBE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40"/>
          <w:lang w:val="en-US"/>
        </w:rPr>
      </w:pPr>
      <w:r>
        <w:rPr>
          <w:sz w:val="28"/>
          <w:szCs w:val="40"/>
        </w:rPr>
        <w:br w:type="page"/>
      </w:r>
      <w:r w:rsidR="00034255" w:rsidRPr="006A5BBE">
        <w:rPr>
          <w:sz w:val="28"/>
          <w:szCs w:val="40"/>
        </w:rPr>
        <w:t>Определение перемещения балки</w:t>
      </w:r>
    </w:p>
    <w:p w:rsidR="006A5BBE" w:rsidRPr="006A5BBE" w:rsidRDefault="006A5BBE" w:rsidP="006A5BB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40"/>
          <w:lang w:val="en-US"/>
        </w:rPr>
      </w:pPr>
    </w:p>
    <w:p w:rsidR="00034255" w:rsidRPr="006A5BBE" w:rsidRDefault="00C44B35" w:rsidP="006A5BB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1" type="#_x0000_t75" alt="" style="width:6in;height:218.25pt">
            <v:imagedata r:id="rId64" o:title=""/>
          </v:shape>
        </w:pic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034255" w:rsidRDefault="00034255" w:rsidP="006A5BBE">
      <w:pPr>
        <w:spacing w:line="360" w:lineRule="auto"/>
        <w:ind w:firstLine="709"/>
        <w:jc w:val="both"/>
        <w:rPr>
          <w:sz w:val="28"/>
          <w:szCs w:val="40"/>
          <w:lang w:val="en-US"/>
        </w:rPr>
      </w:pPr>
      <w:r w:rsidRPr="006A5BBE">
        <w:rPr>
          <w:sz w:val="28"/>
          <w:szCs w:val="40"/>
        </w:rPr>
        <w:t>Прогиб балки</w:t>
      </w:r>
    </w:p>
    <w:p w:rsidR="006A5BBE" w:rsidRPr="006A5BBE" w:rsidRDefault="006A5BBE" w:rsidP="006A5BBE">
      <w:pPr>
        <w:spacing w:line="360" w:lineRule="auto"/>
        <w:ind w:firstLine="709"/>
        <w:jc w:val="both"/>
        <w:rPr>
          <w:sz w:val="28"/>
          <w:szCs w:val="40"/>
          <w:lang w:val="en-US"/>
        </w:rPr>
      </w:pPr>
    </w:p>
    <w:p w:rsidR="00034255" w:rsidRPr="006A5BBE" w:rsidRDefault="00C44B35" w:rsidP="006A5BB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2" type="#_x0000_t75" alt="" style="width:364.5pt;height:323.25pt">
            <v:imagedata r:id="rId65" o:title=""/>
          </v:shape>
        </w:pic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</w:rPr>
      </w:pPr>
    </w:p>
    <w:p w:rsidR="00034255" w:rsidRDefault="006A5BBE" w:rsidP="006A5BBE">
      <w:pPr>
        <w:spacing w:line="360" w:lineRule="auto"/>
        <w:ind w:firstLine="709"/>
        <w:jc w:val="both"/>
        <w:rPr>
          <w:sz w:val="28"/>
          <w:szCs w:val="40"/>
          <w:lang w:val="en-US"/>
        </w:rPr>
      </w:pPr>
      <w:r>
        <w:rPr>
          <w:sz w:val="28"/>
          <w:szCs w:val="40"/>
        </w:rPr>
        <w:br w:type="page"/>
      </w:r>
      <w:r w:rsidR="00034255" w:rsidRPr="006A5BBE">
        <w:rPr>
          <w:sz w:val="28"/>
          <w:szCs w:val="40"/>
        </w:rPr>
        <w:t>Нахождение экстремальных значений прогиба балки</w:t>
      </w:r>
    </w:p>
    <w:p w:rsidR="006A5BBE" w:rsidRPr="006A5BBE" w:rsidRDefault="006A5BBE" w:rsidP="006A5BBE">
      <w:pPr>
        <w:spacing w:line="360" w:lineRule="auto"/>
        <w:ind w:firstLine="709"/>
        <w:jc w:val="both"/>
        <w:rPr>
          <w:sz w:val="28"/>
          <w:szCs w:val="40"/>
          <w:lang w:val="en-US"/>
        </w:rPr>
      </w:pPr>
    </w:p>
    <w:p w:rsidR="00034255" w:rsidRPr="006A5BBE" w:rsidRDefault="0003425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83" type="#_x0000_t75" style="width:23.25pt;height:12.75pt;mso-wrap-distance-left:0;mso-wrap-distance-right:0" o:allowincell="f" o:allowoverlap="f">
            <v:imagedata r:id="rId66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84" type="#_x0000_t75" style="width:45pt;height:12.75pt">
            <v:imagedata r:id="rId67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85" type="#_x0000_t75" style="width:94.5pt;height:14.25pt;mso-wrap-distance-left:0;mso-wrap-distance-right:0" o:allowincell="f" o:allowoverlap="f">
            <v:imagedata r:id="rId68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86" type="#_x0000_t75" style="width:69.75pt;height:12.75pt;mso-wrap-distance-left:0;mso-wrap-distance-right:0" o:allowincell="f" o:allowoverlap="f">
            <v:imagedata r:id="rId69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87" type="#_x0000_t75" style="width:93pt;height:14.25pt;mso-wrap-distance-left:0;mso-wrap-distance-right:0" o:allowincell="f" o:allowoverlap="f">
            <v:imagedata r:id="rId70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24"/>
          <w:sz w:val="28"/>
          <w:szCs w:val="20"/>
        </w:rPr>
        <w:pict>
          <v:shape id="_x0000_i1088" type="#_x0000_t75" style="width:60pt;height:27.75pt;mso-wrap-distance-left:0;mso-wrap-distance-right:0" o:allowincell="f" o:allowoverlap="f">
            <v:imagedata r:id="rId71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213"/>
          <w:sz w:val="28"/>
          <w:szCs w:val="20"/>
        </w:rPr>
        <w:pict>
          <v:shape id="_x0000_i1089" type="#_x0000_t75" style="width:39pt;height:114pt;mso-wrap-distance-left:0;mso-wrap-distance-right:0" o:allowincell="f" o:allowoverlap="f">
            <v:imagedata r:id="rId72" o:title=""/>
          </v:shape>
        </w:pict>
      </w:r>
      <w:r>
        <w:rPr>
          <w:position w:val="-213"/>
          <w:sz w:val="28"/>
          <w:szCs w:val="20"/>
        </w:rPr>
        <w:pict>
          <v:shape id="_x0000_i1090" type="#_x0000_t75" style="width:53.25pt;height:114.75pt;mso-wrap-distance-left:0;mso-wrap-distance-right:0" o:allowincell="f" o:allowoverlap="f">
            <v:imagedata r:id="rId73" o:title=""/>
          </v:shape>
        </w:pict>
      </w:r>
      <w:r>
        <w:rPr>
          <w:position w:val="-213"/>
          <w:sz w:val="28"/>
          <w:szCs w:val="20"/>
        </w:rPr>
        <w:pict>
          <v:shape id="_x0000_i1091" type="#_x0000_t75" style="width:78pt;height:114.75pt;mso-wrap-distance-left:0;mso-wrap-distance-right:0" o:allowincell="f" o:allowoverlap="f">
            <v:imagedata r:id="rId74" o:title=""/>
          </v:shape>
        </w:pict>
      </w:r>
    </w:p>
    <w:p w:rsidR="00034255" w:rsidRPr="006A5BBE" w:rsidRDefault="0003425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</w:p>
    <w:p w:rsidR="00034255" w:rsidRDefault="00034255" w:rsidP="006A5BBE">
      <w:pPr>
        <w:spacing w:line="360" w:lineRule="auto"/>
        <w:ind w:firstLine="709"/>
        <w:jc w:val="both"/>
        <w:rPr>
          <w:sz w:val="28"/>
          <w:szCs w:val="40"/>
          <w:lang w:val="en-US"/>
        </w:rPr>
      </w:pPr>
      <w:r w:rsidRPr="006A5BBE">
        <w:rPr>
          <w:sz w:val="28"/>
          <w:szCs w:val="40"/>
        </w:rPr>
        <w:t>Необходимые исследования зависимостей</w:t>
      </w:r>
    </w:p>
    <w:p w:rsidR="006A5BBE" w:rsidRPr="006A5BBE" w:rsidRDefault="006A5BBE" w:rsidP="006A5BBE">
      <w:pPr>
        <w:spacing w:line="360" w:lineRule="auto"/>
        <w:ind w:firstLine="709"/>
        <w:jc w:val="both"/>
        <w:rPr>
          <w:sz w:val="28"/>
          <w:szCs w:val="40"/>
          <w:lang w:val="en-US"/>
        </w:rPr>
      </w:pP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156"/>
          <w:sz w:val="28"/>
          <w:szCs w:val="20"/>
        </w:rPr>
        <w:pict>
          <v:shape id="_x0000_i1092" type="#_x0000_t75" style="width:60pt;height:161.25pt;mso-wrap-distance-left:0;mso-wrap-distance-right:0" o:allowincell="f" o:allowoverlap="f">
            <v:imagedata r:id="rId75" o:title=""/>
          </v:shape>
        </w:pict>
      </w:r>
      <w:r w:rsidR="00664F79" w:rsidRPr="006A5BBE">
        <w:rPr>
          <w:position w:val="-156"/>
          <w:sz w:val="28"/>
          <w:szCs w:val="20"/>
          <w:lang w:val="en-US"/>
        </w:rPr>
        <w:t xml:space="preserve"> </w:t>
      </w:r>
      <w:r>
        <w:rPr>
          <w:position w:val="-156"/>
          <w:sz w:val="28"/>
          <w:szCs w:val="20"/>
        </w:rPr>
        <w:pict>
          <v:shape id="_x0000_i1093" type="#_x0000_t75" style="width:57.75pt;height:161.25pt;mso-wrap-distance-left:0;mso-wrap-distance-right:0" o:allowincell="f" o:allowoverlap="f">
            <v:imagedata r:id="rId76" o:title=""/>
          </v:shape>
        </w:pict>
      </w:r>
      <w:r w:rsidR="00664F79" w:rsidRPr="006A5BBE">
        <w:rPr>
          <w:position w:val="-156"/>
          <w:sz w:val="28"/>
          <w:szCs w:val="20"/>
          <w:lang w:val="en-US"/>
        </w:rPr>
        <w:t xml:space="preserve"> </w:t>
      </w:r>
      <w:r>
        <w:rPr>
          <w:position w:val="-139"/>
          <w:sz w:val="28"/>
          <w:szCs w:val="20"/>
        </w:rPr>
        <w:pict>
          <v:shape id="_x0000_i1094" type="#_x0000_t75" style="width:45.75pt;height:144.75pt;mso-wrap-distance-left:0;mso-wrap-distance-right:0" o:allowincell="f" o:allowoverlap="f">
            <v:imagedata r:id="rId77" o:title=""/>
          </v:shape>
        </w:pict>
      </w:r>
      <w:r w:rsidR="00664F79" w:rsidRPr="006A5BBE">
        <w:rPr>
          <w:position w:val="-139"/>
          <w:sz w:val="28"/>
          <w:szCs w:val="20"/>
          <w:lang w:val="en-US"/>
        </w:rPr>
        <w:t xml:space="preserve"> </w:t>
      </w:r>
      <w:r>
        <w:rPr>
          <w:position w:val="-139"/>
          <w:sz w:val="28"/>
          <w:szCs w:val="20"/>
        </w:rPr>
        <w:pict>
          <v:shape id="_x0000_i1095" type="#_x0000_t75" style="width:95.25pt;height:144.75pt;mso-wrap-distance-left:0;mso-wrap-distance-right:0;mso-position-horizontal-relative:page" o:allowincell="f" o:allowoverlap="f">
            <v:imagedata r:id="rId78" o:title=""/>
          </v:shape>
        </w:pict>
      </w:r>
    </w:p>
    <w:p w:rsidR="00034255" w:rsidRDefault="0003425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en-US"/>
        </w:rPr>
      </w:pPr>
    </w:p>
    <w:p w:rsidR="00034255" w:rsidRPr="006A5BBE" w:rsidRDefault="006A5BBE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sz w:val="28"/>
          <w:szCs w:val="20"/>
          <w:lang w:val="en-US"/>
        </w:rPr>
        <w:br w:type="page"/>
      </w:r>
      <w:r w:rsidR="00C44B35">
        <w:rPr>
          <w:position w:val="-265"/>
          <w:sz w:val="28"/>
          <w:szCs w:val="20"/>
        </w:rPr>
        <w:pict>
          <v:shape id="_x0000_i1096" type="#_x0000_t75" style="width:300.75pt;height:132.75pt;mso-wrap-distance-left:0;mso-wrap-distance-right:0" o:allowincell="f" o:allowoverlap="f">
            <v:imagedata r:id="rId79" o:title=""/>
          </v:shape>
        </w:pic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40"/>
        </w:rPr>
      </w:pPr>
    </w:p>
    <w:p w:rsidR="00034255" w:rsidRPr="006A5BBE" w:rsidRDefault="00C44B35" w:rsidP="006A5BBE">
      <w:pPr>
        <w:spacing w:line="360" w:lineRule="auto"/>
        <w:ind w:firstLine="709"/>
        <w:jc w:val="both"/>
        <w:rPr>
          <w:sz w:val="28"/>
          <w:szCs w:val="40"/>
        </w:rPr>
      </w:pPr>
      <w:r>
        <w:rPr>
          <w:position w:val="-258"/>
          <w:sz w:val="28"/>
          <w:szCs w:val="20"/>
        </w:rPr>
        <w:pict>
          <v:shape id="_x0000_i1097" type="#_x0000_t75" style="width:337.5pt;height:129pt" o:allowoverlap="f">
            <v:imagedata r:id="rId80" o:title=""/>
          </v:shape>
        </w:pic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40"/>
        </w:rPr>
      </w:pPr>
    </w:p>
    <w:p w:rsidR="00034255" w:rsidRDefault="00034255" w:rsidP="006A5BBE">
      <w:pPr>
        <w:spacing w:line="360" w:lineRule="auto"/>
        <w:ind w:firstLine="709"/>
        <w:jc w:val="both"/>
        <w:rPr>
          <w:sz w:val="28"/>
          <w:szCs w:val="36"/>
          <w:lang w:val="en-US"/>
        </w:rPr>
      </w:pPr>
      <w:r w:rsidRPr="006A5BBE">
        <w:rPr>
          <w:sz w:val="28"/>
          <w:szCs w:val="36"/>
        </w:rPr>
        <w:t>Аппроксимация</w:t>
      </w:r>
    </w:p>
    <w:p w:rsidR="006A5BBE" w:rsidRPr="006A5BBE" w:rsidRDefault="006A5BBE" w:rsidP="006A5BBE">
      <w:pPr>
        <w:spacing w:line="360" w:lineRule="auto"/>
        <w:ind w:firstLine="709"/>
        <w:jc w:val="both"/>
        <w:rPr>
          <w:sz w:val="28"/>
          <w:szCs w:val="36"/>
          <w:lang w:val="en-US"/>
        </w:rPr>
      </w:pP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81"/>
          <w:sz w:val="28"/>
          <w:szCs w:val="20"/>
        </w:rPr>
        <w:pict>
          <v:shape id="_x0000_i1098" type="#_x0000_t75" style="width:69.75pt;height:85.5pt;mso-wrap-distance-left:0;mso-wrap-distance-right:0" o:allowincell="f" o:allowoverlap="f">
            <v:imagedata r:id="rId81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099" type="#_x0000_t75" style="width:75pt;height:12.75pt;mso-wrap-distance-left:0;mso-wrap-distance-right:0" o:allowincell="f" o:allowoverlap="f">
            <v:imagedata r:id="rId82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97"/>
          <w:sz w:val="28"/>
          <w:szCs w:val="20"/>
        </w:rPr>
        <w:pict>
          <v:shape id="_x0000_i1100" type="#_x0000_t75" style="width:96pt;height:102.75pt;mso-wrap-distance-left:0;mso-wrap-distance-right:0" o:allowincell="f" o:allowoverlap="f">
            <v:imagedata r:id="rId83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101" type="#_x0000_t75" style="width:75pt;height:12.75pt;mso-wrap-distance-left:0;mso-wrap-distance-right:0" o:allowincell="f" o:allowoverlap="f">
            <v:imagedata r:id="rId84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102" type="#_x0000_t75" style="width:402pt;height:18pt;mso-wrap-distance-left:0;mso-wrap-distance-right:0" o:allowincell="f" o:allowoverlap="f">
            <v:imagedata r:id="rId85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103" type="#_x0000_t75" style="width:60.75pt;height:12.75pt">
            <v:imagedata r:id="rId86" o:title=""/>
          </v:shape>
        </w:pict>
      </w:r>
    </w:p>
    <w:p w:rsidR="006A5BBE" w:rsidRDefault="006A5BBE" w:rsidP="006A5BBE">
      <w:pPr>
        <w:spacing w:line="360" w:lineRule="auto"/>
        <w:ind w:firstLine="709"/>
        <w:jc w:val="both"/>
        <w:rPr>
          <w:sz w:val="28"/>
          <w:szCs w:val="36"/>
          <w:lang w:val="en-US"/>
        </w:rPr>
      </w:pPr>
    </w:p>
    <w:p w:rsidR="00034255" w:rsidRPr="006A5BBE" w:rsidRDefault="006A5BBE" w:rsidP="006A5BBE">
      <w:pPr>
        <w:spacing w:line="360" w:lineRule="auto"/>
        <w:ind w:firstLine="709"/>
        <w:jc w:val="both"/>
        <w:rPr>
          <w:position w:val="-397"/>
          <w:sz w:val="28"/>
          <w:szCs w:val="20"/>
          <w:lang w:val="en-US"/>
        </w:rPr>
      </w:pPr>
      <w:r>
        <w:rPr>
          <w:sz w:val="28"/>
          <w:szCs w:val="36"/>
        </w:rPr>
        <w:br w:type="page"/>
      </w:r>
      <w:r w:rsidR="00C44B35">
        <w:rPr>
          <w:position w:val="-397"/>
          <w:sz w:val="28"/>
          <w:szCs w:val="20"/>
        </w:rPr>
        <w:pict>
          <v:shape id="_x0000_i1104" type="#_x0000_t75" style="width:309pt;height:198.75pt;mso-wrap-distance-left:0;mso-wrap-distance-right:0" o:allowincell="f" o:allowoverlap="f">
            <v:imagedata r:id="rId87" o:title=""/>
          </v:shape>
        </w:pict>
      </w:r>
    </w:p>
    <w:p w:rsidR="008251B9" w:rsidRPr="006A5BBE" w:rsidRDefault="008251B9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en-US"/>
        </w:rPr>
      </w:pP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81"/>
          <w:sz w:val="28"/>
          <w:szCs w:val="20"/>
        </w:rPr>
        <w:pict>
          <v:shape id="_x0000_i1105" type="#_x0000_t75" style="width:69.75pt;height:85.5pt">
            <v:imagedata r:id="rId88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106" type="#_x0000_t75" style="width:102.75pt;height:14.25pt">
            <v:imagedata r:id="rId89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85"/>
          <w:sz w:val="28"/>
          <w:szCs w:val="20"/>
        </w:rPr>
        <w:pict>
          <v:shape id="_x0000_i1107" type="#_x0000_t75" style="width:96pt;height:90pt;mso-wrap-distance-left:0;mso-wrap-distance-right:0" o:allowincell="f" o:allowoverlap="f">
            <v:imagedata r:id="rId90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108" type="#_x0000_t75" style="width:73.5pt;height:12.75pt">
            <v:imagedata r:id="rId91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position w:val="-7"/>
          <w:sz w:val="28"/>
          <w:szCs w:val="20"/>
        </w:rPr>
        <w:pict>
          <v:shape id="_x0000_i1109" type="#_x0000_t75" style="width:333pt;height:18pt;mso-wrap-distance-left:0;mso-wrap-distance-right:0" o:allowincell="f" o:allowoverlap="f">
            <v:imagedata r:id="rId92" o:title=""/>
          </v:shape>
        </w:pict>
      </w:r>
    </w:p>
    <w:p w:rsidR="00034255" w:rsidRPr="006A5BBE" w:rsidRDefault="00C44B35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position w:val="-7"/>
          <w:sz w:val="28"/>
          <w:szCs w:val="20"/>
          <w:lang w:val="en-US"/>
        </w:rPr>
      </w:pPr>
      <w:r>
        <w:rPr>
          <w:position w:val="-7"/>
          <w:sz w:val="28"/>
          <w:szCs w:val="20"/>
        </w:rPr>
        <w:pict>
          <v:shape id="_x0000_i1110" type="#_x0000_t75" style="width:60.75pt;height:12.75pt">
            <v:imagedata r:id="rId93" o:title=""/>
          </v:shape>
        </w:pict>
      </w:r>
    </w:p>
    <w:p w:rsidR="008251B9" w:rsidRDefault="008251B9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  <w:lang w:val="en-US"/>
        </w:rPr>
      </w:pPr>
    </w:p>
    <w:p w:rsidR="00034255" w:rsidRPr="006A5BBE" w:rsidRDefault="006A5BBE" w:rsidP="006A5BB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0"/>
        </w:rPr>
      </w:pPr>
      <w:r>
        <w:rPr>
          <w:sz w:val="28"/>
          <w:szCs w:val="20"/>
          <w:lang w:val="en-US"/>
        </w:rPr>
        <w:br w:type="page"/>
      </w:r>
      <w:r w:rsidR="00C44B35">
        <w:rPr>
          <w:position w:val="-462"/>
          <w:sz w:val="28"/>
          <w:szCs w:val="20"/>
        </w:rPr>
        <w:pict>
          <v:shape id="_x0000_i1111" type="#_x0000_t75" style="width:294.75pt;height:192pt;mso-wrap-distance-left:0;mso-wrap-distance-right:0;mso-position-horizontal-relative:page" o:allowincell="f" o:allowoverlap="f">
            <v:imagedata r:id="rId94" o:title=""/>
          </v:shape>
        </w:pict>
      </w:r>
    </w:p>
    <w:p w:rsidR="00034255" w:rsidRPr="006A5BBE" w:rsidRDefault="00034255" w:rsidP="006A5BBE">
      <w:pPr>
        <w:spacing w:line="360" w:lineRule="auto"/>
        <w:ind w:firstLine="709"/>
        <w:jc w:val="both"/>
        <w:rPr>
          <w:sz w:val="28"/>
          <w:szCs w:val="36"/>
        </w:rPr>
      </w:pPr>
      <w:bookmarkStart w:id="0" w:name="_GoBack"/>
      <w:bookmarkEnd w:id="0"/>
    </w:p>
    <w:sectPr w:rsidR="00034255" w:rsidRPr="006A5BBE" w:rsidSect="006A5BB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7pt;height:12.75pt" o:bullet="t">
        <v:imagedata r:id="rId1" o:title=""/>
      </v:shape>
    </w:pict>
  </w:numPicBullet>
  <w:abstractNum w:abstractNumId="0">
    <w:nsid w:val="0E6D0D1E"/>
    <w:multiLevelType w:val="multilevel"/>
    <w:tmpl w:val="B94E62A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360"/>
        </w:tabs>
        <w:ind w:left="3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360"/>
        </w:tabs>
        <w:ind w:left="63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680"/>
        </w:tabs>
        <w:ind w:left="7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0"/>
        </w:tabs>
        <w:ind w:left="93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680"/>
        </w:tabs>
        <w:ind w:left="106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360"/>
        </w:tabs>
        <w:ind w:left="12360" w:hanging="1800"/>
      </w:pPr>
      <w:rPr>
        <w:rFonts w:cs="Times New Roman" w:hint="default"/>
      </w:rPr>
    </w:lvl>
  </w:abstractNum>
  <w:abstractNum w:abstractNumId="1">
    <w:nsid w:val="1ACC3D02"/>
    <w:multiLevelType w:val="multilevel"/>
    <w:tmpl w:val="8A4064FA"/>
    <w:lvl w:ilvl="0">
      <w:start w:val="2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sz w:val="28"/>
      </w:rPr>
    </w:lvl>
    <w:lvl w:ilvl="1">
      <w:start w:val="2"/>
      <w:numFmt w:val="decimal"/>
      <w:lvlText w:val="%1.%2"/>
      <w:lvlJc w:val="left"/>
      <w:pPr>
        <w:tabs>
          <w:tab w:val="num" w:pos="1220"/>
        </w:tabs>
        <w:ind w:left="1220" w:hanging="510"/>
      </w:pPr>
      <w:rPr>
        <w:rFonts w:cs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2280"/>
        </w:tabs>
        <w:ind w:left="2280" w:hanging="720"/>
      </w:pPr>
      <w:rPr>
        <w:rFonts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1080"/>
      </w:pPr>
      <w:rPr>
        <w:rFonts w:cs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cs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5340"/>
        </w:tabs>
        <w:ind w:left="5340" w:hanging="1440"/>
      </w:pPr>
      <w:rPr>
        <w:rFonts w:cs="Times New Roman"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cs="Times New Roman"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7260"/>
        </w:tabs>
        <w:ind w:left="7260" w:hanging="1800"/>
      </w:pPr>
      <w:rPr>
        <w:rFonts w:cs="Times New Roman"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2160"/>
      </w:pPr>
      <w:rPr>
        <w:rFonts w:cs="Times New Roman" w:hint="default"/>
        <w:b/>
        <w:sz w:val="28"/>
      </w:rPr>
    </w:lvl>
  </w:abstractNum>
  <w:abstractNum w:abstractNumId="2">
    <w:nsid w:val="1D656DF1"/>
    <w:multiLevelType w:val="multilevel"/>
    <w:tmpl w:val="2474FAB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>
    <w:nsid w:val="3B277AD5"/>
    <w:multiLevelType w:val="multilevel"/>
    <w:tmpl w:val="455AE1D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64B60DC"/>
    <w:multiLevelType w:val="multilevel"/>
    <w:tmpl w:val="24CE539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5">
    <w:nsid w:val="5A6D4761"/>
    <w:multiLevelType w:val="hybridMultilevel"/>
    <w:tmpl w:val="455AE1DC"/>
    <w:lvl w:ilvl="0" w:tplc="4878BA0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340F33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CA248F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4C0A99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7300CD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A4E96B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90000D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D5881C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A4268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>
    <w:nsid w:val="5EE94BD9"/>
    <w:multiLevelType w:val="hybridMultilevel"/>
    <w:tmpl w:val="336C12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CC634FB"/>
    <w:multiLevelType w:val="multilevel"/>
    <w:tmpl w:val="8A4064FA"/>
    <w:lvl w:ilvl="0">
      <w:start w:val="2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sz w:val="28"/>
      </w:rPr>
    </w:lvl>
    <w:lvl w:ilvl="1">
      <w:start w:val="2"/>
      <w:numFmt w:val="decimal"/>
      <w:lvlText w:val="%1.%2"/>
      <w:lvlJc w:val="left"/>
      <w:pPr>
        <w:tabs>
          <w:tab w:val="num" w:pos="1220"/>
        </w:tabs>
        <w:ind w:left="1220" w:hanging="510"/>
      </w:pPr>
      <w:rPr>
        <w:rFonts w:cs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2280"/>
        </w:tabs>
        <w:ind w:left="2280" w:hanging="720"/>
      </w:pPr>
      <w:rPr>
        <w:rFonts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1080"/>
      </w:pPr>
      <w:rPr>
        <w:rFonts w:cs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cs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5340"/>
        </w:tabs>
        <w:ind w:left="5340" w:hanging="1440"/>
      </w:pPr>
      <w:rPr>
        <w:rFonts w:cs="Times New Roman"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cs="Times New Roman"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7260"/>
        </w:tabs>
        <w:ind w:left="7260" w:hanging="1800"/>
      </w:pPr>
      <w:rPr>
        <w:rFonts w:cs="Times New Roman"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2160"/>
      </w:pPr>
      <w:rPr>
        <w:rFonts w:cs="Times New Roman" w:hint="default"/>
        <w:b/>
        <w:sz w:val="28"/>
      </w:rPr>
    </w:lvl>
  </w:abstractNum>
  <w:abstractNum w:abstractNumId="8">
    <w:nsid w:val="6E6A156C"/>
    <w:multiLevelType w:val="multilevel"/>
    <w:tmpl w:val="ADE0FB9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360"/>
        </w:tabs>
        <w:ind w:left="3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360"/>
        </w:tabs>
        <w:ind w:left="63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680"/>
        </w:tabs>
        <w:ind w:left="7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0"/>
        </w:tabs>
        <w:ind w:left="93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680"/>
        </w:tabs>
        <w:ind w:left="106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360"/>
        </w:tabs>
        <w:ind w:left="12360" w:hanging="1800"/>
      </w:pPr>
      <w:rPr>
        <w:rFonts w:cs="Times New Roman" w:hint="default"/>
      </w:rPr>
    </w:lvl>
  </w:abstractNum>
  <w:abstractNum w:abstractNumId="9">
    <w:nsid w:val="725F6AAD"/>
    <w:multiLevelType w:val="multilevel"/>
    <w:tmpl w:val="25A6DE8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75"/>
        </w:tabs>
        <w:ind w:left="975" w:hanging="705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0">
    <w:nsid w:val="74495F76"/>
    <w:multiLevelType w:val="hybridMultilevel"/>
    <w:tmpl w:val="E292AFA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0"/>
  </w:num>
  <w:num w:numId="6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9"/>
  </w:num>
  <w:num w:numId="9">
    <w:abstractNumId w:val="8"/>
  </w:num>
  <w:num w:numId="10">
    <w:abstractNumId w:val="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0469"/>
    <w:rsid w:val="00034255"/>
    <w:rsid w:val="00090469"/>
    <w:rsid w:val="00664F79"/>
    <w:rsid w:val="006A5BBE"/>
    <w:rsid w:val="008251B9"/>
    <w:rsid w:val="00AC34BB"/>
    <w:rsid w:val="00C44B35"/>
    <w:rsid w:val="00EA527D"/>
    <w:rsid w:val="00FB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0"/>
    <o:shapelayout v:ext="edit">
      <o:idmap v:ext="edit" data="1"/>
    </o:shapelayout>
  </w:shapeDefaults>
  <w:decimalSymbol w:val=","/>
  <w:listSeparator w:val=";"/>
  <w14:defaultImageDpi w14:val="0"/>
  <w15:docId w15:val="{3762F0BC-2FAE-487B-95CC-6E9DD70F2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numPr>
        <w:numId w:val="4"/>
      </w:numPr>
      <w:ind w:right="-622"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numPr>
        <w:ilvl w:val="1"/>
        <w:numId w:val="4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pPr>
      <w:numPr>
        <w:ilvl w:val="6"/>
        <w:numId w:val="4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paragraph" w:customStyle="1" w:styleId="a3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styleId="a4">
    <w:name w:val="Normal (Web)"/>
    <w:basedOn w:val="a"/>
    <w:uiPriority w:val="99"/>
    <w:semiHidden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character" w:customStyle="1" w:styleId="tx1">
    <w:name w:val="tx1"/>
    <w:basedOn w:val="a0"/>
    <w:rPr>
      <w:rFonts w:cs="Times New Roman"/>
      <w:b/>
      <w:bCs/>
    </w:rPr>
  </w:style>
  <w:style w:type="paragraph" w:customStyle="1" w:styleId="TimesNewRomanCYR">
    <w:name w:val="Обычный + Times New Roman CYR"/>
    <w:aliases w:val="13 пт,Первая строка:  0,95 см,Междустр.интер..."/>
    <w:basedOn w:val="a"/>
    <w:rPr>
      <w:sz w:val="28"/>
      <w:szCs w:val="28"/>
    </w:rPr>
  </w:style>
  <w:style w:type="table" w:styleId="a7">
    <w:name w:val="Table Grid"/>
    <w:basedOn w:val="a1"/>
    <w:uiPriority w:val="59"/>
    <w:rsid w:val="006A5B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2.wmf"/><Relationship Id="rId26" Type="http://schemas.openxmlformats.org/officeDocument/2006/relationships/image" Target="media/image18.wmf"/><Relationship Id="rId39" Type="http://schemas.openxmlformats.org/officeDocument/2006/relationships/image" Target="media/image29.wmf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7.bin"/><Relationship Id="rId42" Type="http://schemas.openxmlformats.org/officeDocument/2006/relationships/image" Target="media/image32.wmf"/><Relationship Id="rId47" Type="http://schemas.openxmlformats.org/officeDocument/2006/relationships/image" Target="media/image37.wmf"/><Relationship Id="rId50" Type="http://schemas.openxmlformats.org/officeDocument/2006/relationships/image" Target="media/image40.wmf"/><Relationship Id="rId55" Type="http://schemas.openxmlformats.org/officeDocument/2006/relationships/image" Target="media/image45.wmf"/><Relationship Id="rId63" Type="http://schemas.openxmlformats.org/officeDocument/2006/relationships/image" Target="media/image53.png"/><Relationship Id="rId68" Type="http://schemas.openxmlformats.org/officeDocument/2006/relationships/image" Target="media/image58.wmf"/><Relationship Id="rId76" Type="http://schemas.openxmlformats.org/officeDocument/2006/relationships/image" Target="media/image66.wmf"/><Relationship Id="rId84" Type="http://schemas.openxmlformats.org/officeDocument/2006/relationships/image" Target="media/image74.wmf"/><Relationship Id="rId89" Type="http://schemas.openxmlformats.org/officeDocument/2006/relationships/image" Target="media/image79.wmf"/><Relationship Id="rId7" Type="http://schemas.openxmlformats.org/officeDocument/2006/relationships/image" Target="media/image3.wmf"/><Relationship Id="rId71" Type="http://schemas.openxmlformats.org/officeDocument/2006/relationships/image" Target="media/image61.wmf"/><Relationship Id="rId92" Type="http://schemas.openxmlformats.org/officeDocument/2006/relationships/image" Target="media/image82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oleObject" Target="embeddings/oleObject6.bin"/><Relationship Id="rId11" Type="http://schemas.openxmlformats.org/officeDocument/2006/relationships/image" Target="media/image6.png"/><Relationship Id="rId24" Type="http://schemas.openxmlformats.org/officeDocument/2006/relationships/image" Target="media/image16.wmf"/><Relationship Id="rId32" Type="http://schemas.openxmlformats.org/officeDocument/2006/relationships/image" Target="media/image23.wmf"/><Relationship Id="rId37" Type="http://schemas.openxmlformats.org/officeDocument/2006/relationships/image" Target="media/image27.wmf"/><Relationship Id="rId40" Type="http://schemas.openxmlformats.org/officeDocument/2006/relationships/image" Target="media/image30.wmf"/><Relationship Id="rId45" Type="http://schemas.openxmlformats.org/officeDocument/2006/relationships/image" Target="media/image35.wmf"/><Relationship Id="rId53" Type="http://schemas.openxmlformats.org/officeDocument/2006/relationships/image" Target="media/image43.wmf"/><Relationship Id="rId58" Type="http://schemas.openxmlformats.org/officeDocument/2006/relationships/image" Target="media/image48.wmf"/><Relationship Id="rId66" Type="http://schemas.openxmlformats.org/officeDocument/2006/relationships/image" Target="media/image56.wmf"/><Relationship Id="rId74" Type="http://schemas.openxmlformats.org/officeDocument/2006/relationships/image" Target="media/image64.wmf"/><Relationship Id="rId79" Type="http://schemas.openxmlformats.org/officeDocument/2006/relationships/image" Target="media/image69.wmf"/><Relationship Id="rId87" Type="http://schemas.openxmlformats.org/officeDocument/2006/relationships/image" Target="media/image77.wmf"/><Relationship Id="rId5" Type="http://schemas.openxmlformats.org/officeDocument/2006/relationships/image" Target="media/image2.wmf"/><Relationship Id="rId61" Type="http://schemas.openxmlformats.org/officeDocument/2006/relationships/image" Target="media/image51.wmf"/><Relationship Id="rId82" Type="http://schemas.openxmlformats.org/officeDocument/2006/relationships/image" Target="media/image72.wmf"/><Relationship Id="rId90" Type="http://schemas.openxmlformats.org/officeDocument/2006/relationships/image" Target="media/image80.wmf"/><Relationship Id="rId95" Type="http://schemas.openxmlformats.org/officeDocument/2006/relationships/fontTable" Target="fontTable.xml"/><Relationship Id="rId19" Type="http://schemas.openxmlformats.org/officeDocument/2006/relationships/oleObject" Target="embeddings/oleObject4.bin"/><Relationship Id="rId14" Type="http://schemas.openxmlformats.org/officeDocument/2006/relationships/image" Target="media/image9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1.wmf"/><Relationship Id="rId35" Type="http://schemas.openxmlformats.org/officeDocument/2006/relationships/image" Target="media/image25.jpeg"/><Relationship Id="rId43" Type="http://schemas.openxmlformats.org/officeDocument/2006/relationships/image" Target="media/image33.wmf"/><Relationship Id="rId48" Type="http://schemas.openxmlformats.org/officeDocument/2006/relationships/image" Target="media/image38.wmf"/><Relationship Id="rId56" Type="http://schemas.openxmlformats.org/officeDocument/2006/relationships/image" Target="media/image46.wmf"/><Relationship Id="rId64" Type="http://schemas.openxmlformats.org/officeDocument/2006/relationships/image" Target="media/image54.png"/><Relationship Id="rId69" Type="http://schemas.openxmlformats.org/officeDocument/2006/relationships/image" Target="media/image59.wmf"/><Relationship Id="rId77" Type="http://schemas.openxmlformats.org/officeDocument/2006/relationships/image" Target="media/image67.wmf"/><Relationship Id="rId8" Type="http://schemas.openxmlformats.org/officeDocument/2006/relationships/oleObject" Target="embeddings/oleObject2.bin"/><Relationship Id="rId51" Type="http://schemas.openxmlformats.org/officeDocument/2006/relationships/image" Target="media/image41.wmf"/><Relationship Id="rId72" Type="http://schemas.openxmlformats.org/officeDocument/2006/relationships/image" Target="media/image62.wmf"/><Relationship Id="rId80" Type="http://schemas.openxmlformats.org/officeDocument/2006/relationships/image" Target="media/image70.wmf"/><Relationship Id="rId85" Type="http://schemas.openxmlformats.org/officeDocument/2006/relationships/image" Target="media/image75.wmf"/><Relationship Id="rId93" Type="http://schemas.openxmlformats.org/officeDocument/2006/relationships/image" Target="media/image83.wmf"/><Relationship Id="rId3" Type="http://schemas.openxmlformats.org/officeDocument/2006/relationships/settings" Target="settings.xml"/><Relationship Id="rId12" Type="http://schemas.openxmlformats.org/officeDocument/2006/relationships/image" Target="media/image7.wmf"/><Relationship Id="rId17" Type="http://schemas.openxmlformats.org/officeDocument/2006/relationships/image" Target="media/image11.wmf"/><Relationship Id="rId25" Type="http://schemas.openxmlformats.org/officeDocument/2006/relationships/image" Target="media/image17.wmf"/><Relationship Id="rId33" Type="http://schemas.openxmlformats.org/officeDocument/2006/relationships/image" Target="media/image24.wmf"/><Relationship Id="rId38" Type="http://schemas.openxmlformats.org/officeDocument/2006/relationships/image" Target="media/image28.wmf"/><Relationship Id="rId46" Type="http://schemas.openxmlformats.org/officeDocument/2006/relationships/image" Target="media/image36.wmf"/><Relationship Id="rId59" Type="http://schemas.openxmlformats.org/officeDocument/2006/relationships/image" Target="media/image49.wmf"/><Relationship Id="rId67" Type="http://schemas.openxmlformats.org/officeDocument/2006/relationships/image" Target="media/image57.wmf"/><Relationship Id="rId20" Type="http://schemas.openxmlformats.org/officeDocument/2006/relationships/image" Target="media/image13.wmf"/><Relationship Id="rId41" Type="http://schemas.openxmlformats.org/officeDocument/2006/relationships/image" Target="media/image31.wmf"/><Relationship Id="rId54" Type="http://schemas.openxmlformats.org/officeDocument/2006/relationships/image" Target="media/image44.wmf"/><Relationship Id="rId62" Type="http://schemas.openxmlformats.org/officeDocument/2006/relationships/image" Target="media/image52.wmf"/><Relationship Id="rId70" Type="http://schemas.openxmlformats.org/officeDocument/2006/relationships/image" Target="media/image60.wmf"/><Relationship Id="rId75" Type="http://schemas.openxmlformats.org/officeDocument/2006/relationships/image" Target="media/image65.wmf"/><Relationship Id="rId83" Type="http://schemas.openxmlformats.org/officeDocument/2006/relationships/image" Target="media/image73.wmf"/><Relationship Id="rId88" Type="http://schemas.openxmlformats.org/officeDocument/2006/relationships/image" Target="media/image78.wmf"/><Relationship Id="rId91" Type="http://schemas.openxmlformats.org/officeDocument/2006/relationships/image" Target="media/image81.wmf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3.bin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6.png"/><Relationship Id="rId49" Type="http://schemas.openxmlformats.org/officeDocument/2006/relationships/image" Target="media/image39.wmf"/><Relationship Id="rId57" Type="http://schemas.openxmlformats.org/officeDocument/2006/relationships/image" Target="media/image47.wmf"/><Relationship Id="rId10" Type="http://schemas.openxmlformats.org/officeDocument/2006/relationships/image" Target="media/image5.png"/><Relationship Id="rId31" Type="http://schemas.openxmlformats.org/officeDocument/2006/relationships/image" Target="media/image22.wmf"/><Relationship Id="rId44" Type="http://schemas.openxmlformats.org/officeDocument/2006/relationships/image" Target="media/image34.wmf"/><Relationship Id="rId52" Type="http://schemas.openxmlformats.org/officeDocument/2006/relationships/image" Target="media/image42.wmf"/><Relationship Id="rId60" Type="http://schemas.openxmlformats.org/officeDocument/2006/relationships/image" Target="media/image50.wmf"/><Relationship Id="rId65" Type="http://schemas.openxmlformats.org/officeDocument/2006/relationships/image" Target="media/image55.png"/><Relationship Id="rId73" Type="http://schemas.openxmlformats.org/officeDocument/2006/relationships/image" Target="media/image63.wmf"/><Relationship Id="rId78" Type="http://schemas.openxmlformats.org/officeDocument/2006/relationships/image" Target="media/image68.wmf"/><Relationship Id="rId81" Type="http://schemas.openxmlformats.org/officeDocument/2006/relationships/image" Target="media/image71.wmf"/><Relationship Id="rId86" Type="http://schemas.openxmlformats.org/officeDocument/2006/relationships/image" Target="media/image76.wmf"/><Relationship Id="rId94" Type="http://schemas.openxmlformats.org/officeDocument/2006/relationships/image" Target="media/image84.w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4737</Words>
  <Characters>27003</Characters>
  <Application>Microsoft Office Word</Application>
  <DocSecurity>0</DocSecurity>
  <Lines>225</Lines>
  <Paragraphs>63</Paragraphs>
  <ScaleCrop>false</ScaleCrop>
  <Company>Организация</Company>
  <LinksUpToDate>false</LinksUpToDate>
  <CharactersWithSpaces>31677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ПЕРЕМЕНЫЕ В MathCAD</dc:title>
  <dc:subject/>
  <dc:creator>Customer</dc:creator>
  <cp:keywords/>
  <dc:description/>
  <cp:lastModifiedBy>admin</cp:lastModifiedBy>
  <cp:revision>2</cp:revision>
  <dcterms:created xsi:type="dcterms:W3CDTF">2014-02-23T05:04:00Z</dcterms:created>
  <dcterms:modified xsi:type="dcterms:W3CDTF">2014-02-23T05:04:00Z</dcterms:modified>
</cp:coreProperties>
</file>