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6D" w:rsidRPr="00A34D53" w:rsidRDefault="0069566D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D53">
        <w:rPr>
          <w:b/>
          <w:sz w:val="28"/>
          <w:szCs w:val="28"/>
        </w:rPr>
        <w:t>Содержание</w:t>
      </w:r>
    </w:p>
    <w:p w:rsidR="0069566D" w:rsidRPr="00A34D53" w:rsidRDefault="0069566D" w:rsidP="00A34D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Введение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1.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Форма права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1.1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Понятие формы права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1.2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Нормативный договор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2. Международно-правовой договор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2.1 Понятие и виды источников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международного права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2.2 Понятие международного договора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3. Национальное право и международно-правовой договор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3.1 Взаимодействие международного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и национального права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3.2 Международно-правовой договор в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правовой системе России</w:t>
      </w:r>
    </w:p>
    <w:p w:rsidR="0069566D" w:rsidRPr="00A34D53" w:rsidRDefault="0069566D" w:rsidP="00A34D53">
      <w:pPr>
        <w:spacing w:line="360" w:lineRule="auto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Список использованной литературы</w:t>
      </w:r>
    </w:p>
    <w:p w:rsidR="0069566D" w:rsidRPr="00A34D53" w:rsidRDefault="0069566D" w:rsidP="00A34D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5705" w:rsidRPr="00A34D53" w:rsidRDefault="00A34D53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5705" w:rsidRPr="00A34D53">
        <w:rPr>
          <w:b/>
          <w:sz w:val="28"/>
          <w:szCs w:val="28"/>
        </w:rPr>
        <w:t>Введение</w:t>
      </w:r>
    </w:p>
    <w:p w:rsidR="00EA5705" w:rsidRPr="00A34D53" w:rsidRDefault="00EA5705" w:rsidP="00A34D53">
      <w:pPr>
        <w:spacing w:line="360" w:lineRule="auto"/>
        <w:ind w:firstLine="709"/>
        <w:jc w:val="both"/>
        <w:rPr>
          <w:sz w:val="28"/>
          <w:szCs w:val="28"/>
        </w:rPr>
      </w:pPr>
    </w:p>
    <w:p w:rsidR="00F801E4" w:rsidRPr="00A34D53" w:rsidRDefault="0014336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наше время все большую роль в правовой системе России приобретает международно-правовой договор</w:t>
      </w:r>
      <w:r w:rsidR="00C70BA1" w:rsidRPr="00A34D53">
        <w:rPr>
          <w:sz w:val="28"/>
          <w:szCs w:val="28"/>
        </w:rPr>
        <w:t>. Этот процесс начался с начала 90-х годов, когда происходили процессы демократизации, сопровождавшиеся заменой императивного регулирования более демократичным. Договор стал активно использоваться в национальной правовой системе,</w:t>
      </w:r>
      <w:r w:rsidR="00607E66" w:rsidRPr="00A34D53">
        <w:rPr>
          <w:sz w:val="28"/>
          <w:szCs w:val="28"/>
        </w:rPr>
        <w:t xml:space="preserve"> в целом его роль повысилась.</w:t>
      </w:r>
      <w:r w:rsidR="00A34D53">
        <w:rPr>
          <w:sz w:val="28"/>
          <w:szCs w:val="28"/>
        </w:rPr>
        <w:t xml:space="preserve"> </w:t>
      </w:r>
      <w:r w:rsidR="00607E66" w:rsidRPr="00A34D53">
        <w:rPr>
          <w:sz w:val="28"/>
          <w:szCs w:val="28"/>
        </w:rPr>
        <w:t>В связи с этим возникла проблема определения места международно</w:t>
      </w:r>
      <w:r w:rsidR="00906124" w:rsidRPr="00A34D53">
        <w:rPr>
          <w:sz w:val="28"/>
          <w:szCs w:val="28"/>
        </w:rPr>
        <w:t>го</w:t>
      </w:r>
      <w:r w:rsidR="00607E66" w:rsidRPr="00A34D53">
        <w:rPr>
          <w:sz w:val="28"/>
          <w:szCs w:val="28"/>
        </w:rPr>
        <w:t xml:space="preserve"> договора в национальном праве, высказывались мнения о необходимости «сломать барьеры между договором и внутренним законом».</w:t>
      </w:r>
    </w:p>
    <w:p w:rsidR="00F801E4" w:rsidRPr="00A34D53" w:rsidRDefault="00607E66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Проблема роли международного договора в системе национального права до сих пор является актуальной: некоторые ученые высказывают мнение о приоритете (примате) международного права над национальным, другие же говорят о существовании независимых,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 xml:space="preserve">но тесно связанных систем права </w:t>
      </w:r>
      <w:r w:rsidR="00513042" w:rsidRPr="00A34D53">
        <w:rPr>
          <w:sz w:val="28"/>
          <w:szCs w:val="28"/>
        </w:rPr>
        <w:t>–</w:t>
      </w:r>
      <w:r w:rsidRPr="00A34D53">
        <w:rPr>
          <w:sz w:val="28"/>
          <w:szCs w:val="28"/>
        </w:rPr>
        <w:t xml:space="preserve"> </w:t>
      </w:r>
      <w:r w:rsidR="00513042" w:rsidRPr="00A34D53">
        <w:rPr>
          <w:sz w:val="28"/>
          <w:szCs w:val="28"/>
        </w:rPr>
        <w:t xml:space="preserve">международной и национальной. Выбор одной из этих точек, насколько </w:t>
      </w:r>
      <w:r w:rsidR="0069566D" w:rsidRPr="00A34D53">
        <w:rPr>
          <w:sz w:val="28"/>
          <w:szCs w:val="28"/>
        </w:rPr>
        <w:t>понимает автор</w:t>
      </w:r>
      <w:r w:rsidR="00513042" w:rsidRPr="00A34D53">
        <w:rPr>
          <w:sz w:val="28"/>
          <w:szCs w:val="28"/>
        </w:rPr>
        <w:t>, несет за собой определенные последствия для страны. Поэтому очень важно выбрать правильную точку зрения. Но, чтобы сделать этот выбор, нужно изучить, выяснить, что представляет собой международно-правовой договор</w:t>
      </w:r>
      <w:r w:rsidR="00EA5705" w:rsidRPr="00A34D53">
        <w:rPr>
          <w:sz w:val="28"/>
          <w:szCs w:val="28"/>
        </w:rPr>
        <w:t xml:space="preserve"> как форма права и его роль в правовых системах. Т</w:t>
      </w:r>
      <w:r w:rsidR="00513042" w:rsidRPr="00A34D53">
        <w:rPr>
          <w:sz w:val="28"/>
          <w:szCs w:val="28"/>
        </w:rPr>
        <w:t xml:space="preserve">акже </w:t>
      </w:r>
      <w:r w:rsidR="00EA5705" w:rsidRPr="00A34D53">
        <w:rPr>
          <w:sz w:val="28"/>
          <w:szCs w:val="28"/>
        </w:rPr>
        <w:t xml:space="preserve">необходимо выяснить, что представляют собой </w:t>
      </w:r>
      <w:r w:rsidR="00513042" w:rsidRPr="00A34D53">
        <w:rPr>
          <w:sz w:val="28"/>
          <w:szCs w:val="28"/>
        </w:rPr>
        <w:t>межд</w:t>
      </w:r>
      <w:r w:rsidR="00EA5705" w:rsidRPr="00A34D53">
        <w:rPr>
          <w:sz w:val="28"/>
          <w:szCs w:val="28"/>
        </w:rPr>
        <w:t>ународная и национальная системы</w:t>
      </w:r>
      <w:r w:rsidR="00513042" w:rsidRPr="00A34D53">
        <w:rPr>
          <w:sz w:val="28"/>
          <w:szCs w:val="28"/>
        </w:rPr>
        <w:t xml:space="preserve"> права, связь между которыми осуществляет этот договор. И только после этого, приняв во внимание все</w:t>
      </w:r>
      <w:r w:rsidR="00EA5705" w:rsidRPr="00A34D53">
        <w:rPr>
          <w:sz w:val="28"/>
          <w:szCs w:val="28"/>
        </w:rPr>
        <w:t xml:space="preserve"> преимущества и все недостатки подходов ,</w:t>
      </w:r>
      <w:r w:rsidR="00513042" w:rsidRPr="00A34D53">
        <w:rPr>
          <w:sz w:val="28"/>
          <w:szCs w:val="28"/>
        </w:rPr>
        <w:t xml:space="preserve"> можно</w:t>
      </w:r>
      <w:r w:rsidR="00EA5705" w:rsidRPr="00A34D53">
        <w:rPr>
          <w:sz w:val="28"/>
          <w:szCs w:val="28"/>
        </w:rPr>
        <w:t xml:space="preserve"> делать выбор между из этих подходов, который должен отражать реальное положение</w:t>
      </w:r>
      <w:r w:rsidR="00A34D53">
        <w:rPr>
          <w:sz w:val="28"/>
          <w:szCs w:val="28"/>
        </w:rPr>
        <w:t xml:space="preserve"> </w:t>
      </w:r>
      <w:r w:rsidR="00EA5705" w:rsidRPr="00A34D53">
        <w:rPr>
          <w:sz w:val="28"/>
          <w:szCs w:val="28"/>
        </w:rPr>
        <w:t>дел.</w:t>
      </w:r>
    </w:p>
    <w:p w:rsidR="00EA5705" w:rsidRDefault="00EA5705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Выбор подхода во многом и определит роль международного договора в системе национального права</w:t>
      </w:r>
      <w:r w:rsidR="00906124" w:rsidRPr="00A34D53">
        <w:rPr>
          <w:sz w:val="28"/>
          <w:szCs w:val="28"/>
        </w:rPr>
        <w:t>, но, разумеется, нужно учитывать</w:t>
      </w:r>
      <w:r w:rsidR="00A34D53">
        <w:rPr>
          <w:sz w:val="28"/>
          <w:szCs w:val="28"/>
        </w:rPr>
        <w:t xml:space="preserve"> </w:t>
      </w:r>
      <w:r w:rsidR="00906124" w:rsidRPr="00A34D53">
        <w:rPr>
          <w:sz w:val="28"/>
          <w:szCs w:val="28"/>
        </w:rPr>
        <w:t>и внутренние</w:t>
      </w:r>
      <w:r w:rsidR="00A34D53">
        <w:rPr>
          <w:sz w:val="28"/>
          <w:szCs w:val="28"/>
        </w:rPr>
        <w:t xml:space="preserve"> </w:t>
      </w:r>
      <w:r w:rsidR="00906124" w:rsidRPr="00A34D53">
        <w:rPr>
          <w:sz w:val="28"/>
          <w:szCs w:val="28"/>
        </w:rPr>
        <w:t>особенности государств. Влияние международного договора на национальную систему права рассмотрено на примере Российской Федерации.</w:t>
      </w:r>
    </w:p>
    <w:p w:rsidR="00A34D53" w:rsidRDefault="00A34D53" w:rsidP="00A34D53">
      <w:pPr>
        <w:spacing w:line="360" w:lineRule="auto"/>
        <w:ind w:firstLine="709"/>
        <w:jc w:val="both"/>
        <w:rPr>
          <w:sz w:val="28"/>
          <w:szCs w:val="28"/>
        </w:rPr>
      </w:pPr>
    </w:p>
    <w:p w:rsidR="0030292C" w:rsidRPr="00A34D53" w:rsidRDefault="00A34D53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292C" w:rsidRPr="00A34D5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30292C" w:rsidRPr="00A34D53">
        <w:rPr>
          <w:b/>
          <w:sz w:val="28"/>
          <w:szCs w:val="28"/>
        </w:rPr>
        <w:t>Форма права</w:t>
      </w:r>
    </w:p>
    <w:p w:rsidR="00135919" w:rsidRPr="00A34D53" w:rsidRDefault="00135919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C0650" w:rsidRPr="00A34D53" w:rsidRDefault="002C0650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D53">
        <w:rPr>
          <w:b/>
          <w:sz w:val="28"/>
          <w:szCs w:val="28"/>
        </w:rPr>
        <w:t>1.1 Понятие формы права</w:t>
      </w:r>
    </w:p>
    <w:p w:rsidR="00EA5705" w:rsidRPr="00A34D53" w:rsidRDefault="00EA5705" w:rsidP="00A34D53">
      <w:pPr>
        <w:spacing w:line="360" w:lineRule="auto"/>
        <w:ind w:firstLine="709"/>
        <w:jc w:val="both"/>
        <w:rPr>
          <w:sz w:val="28"/>
          <w:szCs w:val="28"/>
        </w:rPr>
      </w:pPr>
    </w:p>
    <w:p w:rsidR="002C0650" w:rsidRPr="00A34D53" w:rsidRDefault="002C0650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современной литературе господствует</w:t>
      </w:r>
      <w:r w:rsidR="001C5548" w:rsidRPr="00A34D53">
        <w:rPr>
          <w:sz w:val="28"/>
          <w:szCs w:val="28"/>
        </w:rPr>
        <w:t xml:space="preserve"> представление о том</w:t>
      </w:r>
      <w:r w:rsidRPr="00A34D53">
        <w:rPr>
          <w:sz w:val="28"/>
          <w:szCs w:val="28"/>
        </w:rPr>
        <w:t>, что понятие формы права уже понятия источника права, хотя и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 xml:space="preserve">существует мнение о тождественности </w:t>
      </w:r>
      <w:r w:rsidR="001C5548" w:rsidRPr="00A34D53">
        <w:rPr>
          <w:sz w:val="28"/>
          <w:szCs w:val="28"/>
        </w:rPr>
        <w:t xml:space="preserve">понятий </w:t>
      </w:r>
      <w:r w:rsidRPr="00A34D53">
        <w:rPr>
          <w:sz w:val="28"/>
          <w:szCs w:val="28"/>
        </w:rPr>
        <w:t>источника права и формы права.</w:t>
      </w:r>
    </w:p>
    <w:p w:rsidR="0085553B" w:rsidRPr="00A34D53" w:rsidRDefault="00E468E5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Первое представление более глубоко анализирует эти понятия и может служить для более глубокого их понимания. </w:t>
      </w:r>
      <w:r w:rsidR="000A5984" w:rsidRPr="00A34D53">
        <w:rPr>
          <w:sz w:val="28"/>
          <w:szCs w:val="28"/>
        </w:rPr>
        <w:t xml:space="preserve">Согласно </w:t>
      </w:r>
      <w:r w:rsidR="006F7497" w:rsidRPr="00A34D53">
        <w:rPr>
          <w:sz w:val="28"/>
          <w:szCs w:val="28"/>
        </w:rPr>
        <w:t xml:space="preserve">этой точке </w:t>
      </w:r>
      <w:r w:rsidR="002C0650" w:rsidRPr="00A34D53">
        <w:rPr>
          <w:sz w:val="28"/>
          <w:szCs w:val="28"/>
        </w:rPr>
        <w:t>зрения</w:t>
      </w:r>
      <w:r w:rsidR="000A5984" w:rsidRPr="00A34D53">
        <w:rPr>
          <w:sz w:val="28"/>
          <w:szCs w:val="28"/>
        </w:rPr>
        <w:t xml:space="preserve"> можно выделить следующие три фактора в понимании источника права:</w:t>
      </w:r>
    </w:p>
    <w:p w:rsidR="000A5984" w:rsidRPr="00A34D53" w:rsidRDefault="0085553B" w:rsidP="00A34D53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Источник в материальном смысле</w:t>
      </w:r>
      <w:r w:rsidR="00047E66" w:rsidRPr="00A34D53">
        <w:rPr>
          <w:sz w:val="28"/>
          <w:szCs w:val="28"/>
        </w:rPr>
        <w:t xml:space="preserve">. </w:t>
      </w:r>
      <w:r w:rsidR="000A5984" w:rsidRPr="00A34D53">
        <w:rPr>
          <w:sz w:val="28"/>
          <w:szCs w:val="28"/>
        </w:rPr>
        <w:t>К этому источнику можно отнести условия жизни людей, составляющих данное общество, народ, который является первичным источником и государства, и права. В обществе первоначально формируется потребность в тех или иных правовых нормах, создаются социальные нормы</w:t>
      </w:r>
      <w:r w:rsidR="00E468E5" w:rsidRPr="00A34D53">
        <w:rPr>
          <w:sz w:val="28"/>
          <w:szCs w:val="28"/>
        </w:rPr>
        <w:t>. Государственные органы объективируют волю общества - издают нормативно-правовые акты, которые должны отражать волю народа и подкрепляются принудительной силой государства</w:t>
      </w:r>
      <w:r w:rsidR="000A5984" w:rsidRPr="00A34D53">
        <w:rPr>
          <w:sz w:val="28"/>
          <w:szCs w:val="28"/>
        </w:rPr>
        <w:t>.</w:t>
      </w:r>
    </w:p>
    <w:p w:rsidR="00C63482" w:rsidRPr="00A34D53" w:rsidRDefault="00A45EE2" w:rsidP="00A34D53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Источник в идеологическом</w:t>
      </w:r>
      <w:r w:rsidR="00194ED6" w:rsidRPr="00A34D53">
        <w:rPr>
          <w:sz w:val="28"/>
          <w:szCs w:val="28"/>
        </w:rPr>
        <w:t xml:space="preserve"> смысле</w:t>
      </w:r>
      <w:r w:rsidR="00047E66" w:rsidRPr="00A34D53">
        <w:rPr>
          <w:sz w:val="28"/>
          <w:szCs w:val="28"/>
        </w:rPr>
        <w:t xml:space="preserve">. </w:t>
      </w:r>
      <w:r w:rsidR="00C63482" w:rsidRPr="00A34D53">
        <w:rPr>
          <w:sz w:val="28"/>
          <w:szCs w:val="28"/>
        </w:rPr>
        <w:t xml:space="preserve">Это различные правовые учения и доктрины. Они с давних пор оказывают влияние на право. В них </w:t>
      </w:r>
      <w:r w:rsidR="0085553B" w:rsidRPr="00A34D53">
        <w:rPr>
          <w:sz w:val="28"/>
          <w:szCs w:val="28"/>
        </w:rPr>
        <w:t>разрабатываются способы решения</w:t>
      </w:r>
      <w:r w:rsidR="00C63482" w:rsidRPr="00A34D53">
        <w:rPr>
          <w:sz w:val="28"/>
          <w:szCs w:val="28"/>
        </w:rPr>
        <w:t xml:space="preserve"> тех или </w:t>
      </w:r>
      <w:r w:rsidR="0085553B" w:rsidRPr="00A34D53">
        <w:rPr>
          <w:sz w:val="28"/>
          <w:szCs w:val="28"/>
        </w:rPr>
        <w:t>иных проблем, имеющихся в праве. Эти способы, подчас, берутся на вооружение законодателем и используются для издания актов, содержащих юридические нормы.</w:t>
      </w:r>
    </w:p>
    <w:p w:rsidR="00C63482" w:rsidRPr="00A34D53" w:rsidRDefault="0085553B" w:rsidP="00A34D53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Источник в формально-юридическом смысле</w:t>
      </w:r>
      <w:r w:rsidR="00047E66" w:rsidRPr="00A34D53">
        <w:rPr>
          <w:sz w:val="28"/>
          <w:szCs w:val="28"/>
        </w:rPr>
        <w:t xml:space="preserve">. </w:t>
      </w:r>
      <w:r w:rsidR="00A45EE2" w:rsidRPr="00A34D53">
        <w:rPr>
          <w:sz w:val="28"/>
          <w:szCs w:val="28"/>
        </w:rPr>
        <w:t>Это</w:t>
      </w:r>
      <w:r w:rsidRPr="00A34D53">
        <w:rPr>
          <w:sz w:val="28"/>
          <w:szCs w:val="28"/>
        </w:rPr>
        <w:t xml:space="preserve"> акты</w:t>
      </w:r>
      <w:r w:rsidR="00A45EE2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которые закрепляются</w:t>
      </w:r>
      <w:r w:rsidR="00A45EE2" w:rsidRPr="00A34D53">
        <w:rPr>
          <w:sz w:val="28"/>
          <w:szCs w:val="28"/>
        </w:rPr>
        <w:t xml:space="preserve"> посредством ряда правотворческих процедур. </w:t>
      </w:r>
      <w:r w:rsidRPr="00A34D53">
        <w:rPr>
          <w:sz w:val="28"/>
          <w:szCs w:val="28"/>
        </w:rPr>
        <w:t>Под этим и можно понимать форму права</w:t>
      </w:r>
      <w:r w:rsidR="00A45EE2" w:rsidRPr="00A34D53">
        <w:rPr>
          <w:sz w:val="28"/>
          <w:szCs w:val="28"/>
        </w:rPr>
        <w:t>.</w:t>
      </w:r>
      <w:r w:rsidR="00E468E5" w:rsidRPr="00A34D53">
        <w:rPr>
          <w:sz w:val="28"/>
          <w:szCs w:val="28"/>
        </w:rPr>
        <w:t xml:space="preserve"> Это представление конкретизирует понятие формы права и может служить его для более четкого понимания.</w:t>
      </w:r>
    </w:p>
    <w:p w:rsidR="00A45EE2" w:rsidRPr="00A34D53" w:rsidRDefault="00E468E5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Определившись с</w:t>
      </w:r>
      <w:r w:rsidR="006F7497" w:rsidRPr="00A34D53">
        <w:rPr>
          <w:sz w:val="28"/>
          <w:szCs w:val="28"/>
        </w:rPr>
        <w:t xml:space="preserve"> пониманием формы права следует рассмотреть</w:t>
      </w:r>
      <w:r w:rsidR="00A34D53">
        <w:rPr>
          <w:sz w:val="28"/>
          <w:szCs w:val="28"/>
        </w:rPr>
        <w:t xml:space="preserve"> </w:t>
      </w:r>
      <w:r w:rsidR="00A45EE2" w:rsidRPr="00A34D53">
        <w:rPr>
          <w:sz w:val="28"/>
          <w:szCs w:val="28"/>
        </w:rPr>
        <w:t>как складывались исторически и выделялись из многообразия порождавшегося многотысячным развитием права различные виды формальной определенности права?</w:t>
      </w:r>
    </w:p>
    <w:p w:rsidR="00A45EE2" w:rsidRPr="00A34D53" w:rsidRDefault="00843EE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После возникновения государства</w:t>
      </w:r>
      <w:r w:rsidR="009F1835" w:rsidRPr="00A34D53">
        <w:rPr>
          <w:sz w:val="28"/>
          <w:szCs w:val="28"/>
        </w:rPr>
        <w:t xml:space="preserve"> и производящей экономики</w:t>
      </w:r>
      <w:r w:rsidRPr="00A34D53">
        <w:rPr>
          <w:sz w:val="28"/>
          <w:szCs w:val="28"/>
        </w:rPr>
        <w:t xml:space="preserve"> </w:t>
      </w:r>
      <w:r w:rsidR="009F1835" w:rsidRPr="00A34D53">
        <w:rPr>
          <w:sz w:val="28"/>
          <w:szCs w:val="28"/>
        </w:rPr>
        <w:t xml:space="preserve">обычные нормы </w:t>
      </w:r>
      <w:r w:rsidRPr="00A34D53">
        <w:rPr>
          <w:sz w:val="28"/>
          <w:szCs w:val="28"/>
        </w:rPr>
        <w:t>уже не справлялись с регулированием общественных отношений.</w:t>
      </w:r>
      <w:r w:rsidR="009F1835" w:rsidRPr="00A34D53">
        <w:rPr>
          <w:sz w:val="28"/>
          <w:szCs w:val="28"/>
        </w:rPr>
        <w:t xml:space="preserve"> Упорядочить, закрепить социальные отношения можно было только с помощью четких</w:t>
      </w:r>
      <w:r w:rsidR="00CF7F0A" w:rsidRPr="00A34D53">
        <w:rPr>
          <w:sz w:val="28"/>
          <w:szCs w:val="28"/>
        </w:rPr>
        <w:t>, формально установленных правил поведения, охватывающих, многократно повторяющиеся явления и процессы в обществе.</w:t>
      </w:r>
    </w:p>
    <w:p w:rsidR="00CF7F0A" w:rsidRPr="00A34D53" w:rsidRDefault="00CF7F0A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Следует сказать, что на протяжении длительной истории существования права как социального института развивались и изменялись взгляды на форму права. Как же эволюционировало понятие о праве?</w:t>
      </w:r>
    </w:p>
    <w:p w:rsidR="00CF7F0A" w:rsidRPr="00A34D53" w:rsidRDefault="002122F0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Уже юристы Древнего Рима выделяли в</w:t>
      </w:r>
      <w:r w:rsidR="006F7497" w:rsidRPr="00A34D53">
        <w:rPr>
          <w:sz w:val="28"/>
          <w:szCs w:val="28"/>
        </w:rPr>
        <w:t xml:space="preserve"> праве всех народов нечто общее</w:t>
      </w:r>
      <w:r w:rsidRPr="00A34D53">
        <w:rPr>
          <w:sz w:val="28"/>
          <w:szCs w:val="28"/>
        </w:rPr>
        <w:t>,</w:t>
      </w:r>
      <w:r w:rsidR="006F7497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присущее всем системам, и особенное, характерное для отдельных государств и правовых систем. А в 13 веке Фомой Аквинским была предложена концепция о двух формах существования права: в виде божественного закона, закреплявшего гуманистические и нравственные</w:t>
      </w:r>
      <w:r w:rsidR="007B0FEA" w:rsidRPr="00A34D53">
        <w:rPr>
          <w:sz w:val="28"/>
          <w:szCs w:val="28"/>
        </w:rPr>
        <w:t xml:space="preserve"> начала появления и существования человечества, и в форме законов, идущих от власть предержащих, от государства, от человека.</w:t>
      </w:r>
    </w:p>
    <w:p w:rsidR="007B0FEA" w:rsidRPr="00A34D53" w:rsidRDefault="007B0FEA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Затем в 18-19 веках существовала дискуссия о соотношении естественного и позитивного (идущего от государства) права.</w:t>
      </w:r>
    </w:p>
    <w:p w:rsidR="00F01BEB" w:rsidRPr="00A34D53" w:rsidRDefault="007B0FEA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Позитивное право – право, идущее от государства</w:t>
      </w:r>
      <w:r w:rsidR="00BD052E" w:rsidRPr="00A34D53">
        <w:rPr>
          <w:sz w:val="28"/>
          <w:szCs w:val="28"/>
        </w:rPr>
        <w:t xml:space="preserve">, от власти путем установления </w:t>
      </w:r>
      <w:r w:rsidR="000603E3" w:rsidRPr="00A34D53">
        <w:rPr>
          <w:sz w:val="28"/>
          <w:szCs w:val="28"/>
        </w:rPr>
        <w:t xml:space="preserve">или </w:t>
      </w:r>
      <w:r w:rsidR="00BD052E" w:rsidRPr="00A34D53">
        <w:rPr>
          <w:sz w:val="28"/>
          <w:szCs w:val="28"/>
        </w:rPr>
        <w:t>признания правил поведения и формально закрепляется в различных актах и иных источниках.</w:t>
      </w:r>
    </w:p>
    <w:p w:rsidR="00F01BEB" w:rsidRPr="00A34D53" w:rsidRDefault="00F01BE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Естественное право – неотчуждаемые права, закрепляются в рациональных построениях, в нравственных началах.</w:t>
      </w:r>
    </w:p>
    <w:p w:rsidR="00650D87" w:rsidRPr="00A34D53" w:rsidRDefault="00BD052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Хочется заметить, что такое разграничение не случ</w:t>
      </w:r>
      <w:r w:rsidR="00523687" w:rsidRPr="00A34D53">
        <w:rPr>
          <w:sz w:val="28"/>
          <w:szCs w:val="28"/>
        </w:rPr>
        <w:t>айно ведь позитивное право времени</w:t>
      </w:r>
      <w:r w:rsidRPr="00A34D53">
        <w:rPr>
          <w:sz w:val="28"/>
          <w:szCs w:val="28"/>
        </w:rPr>
        <w:t xml:space="preserve"> абсолютизма – это право абсолютного монарха, законодательство которого все более противоречило новым гуманистическим требованиям, не отвечало интересам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общества.</w:t>
      </w:r>
      <w:r w:rsidR="00F01BEB" w:rsidRPr="00A34D53">
        <w:rPr>
          <w:sz w:val="28"/>
          <w:szCs w:val="28"/>
        </w:rPr>
        <w:t xml:space="preserve"> В этих условиях осуществлялась критика законодательства с позиций разума, морали и опиралась на труды просветителей.</w:t>
      </w:r>
    </w:p>
    <w:p w:rsidR="00650D87" w:rsidRPr="00A34D53" w:rsidRDefault="00650D8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Таким образом</w:t>
      </w:r>
      <w:r w:rsidR="000603E3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</w:t>
      </w:r>
      <w:r w:rsidR="000603E3" w:rsidRPr="00A34D53">
        <w:rPr>
          <w:sz w:val="28"/>
          <w:szCs w:val="28"/>
        </w:rPr>
        <w:t xml:space="preserve">существовали две формы права </w:t>
      </w:r>
      <w:r w:rsidRPr="00A34D53">
        <w:rPr>
          <w:sz w:val="28"/>
          <w:szCs w:val="28"/>
        </w:rPr>
        <w:t xml:space="preserve">«государственная» форма права </w:t>
      </w:r>
      <w:r w:rsidR="000603E3" w:rsidRPr="00A34D53">
        <w:rPr>
          <w:sz w:val="28"/>
          <w:szCs w:val="28"/>
        </w:rPr>
        <w:t>и доктрины просветителей. Они выражали две противоположные</w:t>
      </w:r>
      <w:r w:rsidR="00EC61A9" w:rsidRPr="00A34D53">
        <w:rPr>
          <w:sz w:val="28"/>
          <w:szCs w:val="28"/>
        </w:rPr>
        <w:t xml:space="preserve">, можно сказать полярные </w:t>
      </w:r>
      <w:r w:rsidR="00523687" w:rsidRPr="00A34D53">
        <w:rPr>
          <w:sz w:val="28"/>
          <w:szCs w:val="28"/>
        </w:rPr>
        <w:t>«</w:t>
      </w:r>
      <w:r w:rsidR="00EC61A9" w:rsidRPr="00A34D53">
        <w:rPr>
          <w:sz w:val="28"/>
          <w:szCs w:val="28"/>
        </w:rPr>
        <w:t>ветви</w:t>
      </w:r>
      <w:r w:rsidR="00523687" w:rsidRPr="00A34D53">
        <w:rPr>
          <w:sz w:val="28"/>
          <w:szCs w:val="28"/>
        </w:rPr>
        <w:t>»</w:t>
      </w:r>
      <w:r w:rsidR="00EC61A9" w:rsidRPr="00A34D53">
        <w:rPr>
          <w:sz w:val="28"/>
          <w:szCs w:val="28"/>
        </w:rPr>
        <w:t xml:space="preserve"> права, исходили от разных</w:t>
      </w:r>
      <w:r w:rsidR="000603E3" w:rsidRPr="00A34D53">
        <w:rPr>
          <w:sz w:val="28"/>
          <w:szCs w:val="28"/>
        </w:rPr>
        <w:t xml:space="preserve"> субъектов обладающих разной способностью претворять свои продукты трудов в жизнь.</w:t>
      </w:r>
    </w:p>
    <w:p w:rsidR="00F01BEB" w:rsidRPr="00A34D53" w:rsidRDefault="00F01BE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В двадцатом веке </w:t>
      </w:r>
      <w:r w:rsidR="00650D87" w:rsidRPr="00A34D53">
        <w:rPr>
          <w:sz w:val="28"/>
          <w:szCs w:val="28"/>
        </w:rPr>
        <w:t xml:space="preserve">естественно-правовая доктрина приобрела форму концепции и правах свободах человека, причем набор этих прав и свобод стал общепризнанным и четко определенным. И самое главное – эти права и свободы </w:t>
      </w:r>
      <w:r w:rsidR="000603E3" w:rsidRPr="00A34D53">
        <w:rPr>
          <w:sz w:val="28"/>
          <w:szCs w:val="28"/>
        </w:rPr>
        <w:t>приобрели юридически</w:t>
      </w:r>
      <w:r w:rsidR="00650D87" w:rsidRPr="00A34D53">
        <w:rPr>
          <w:sz w:val="28"/>
          <w:szCs w:val="28"/>
        </w:rPr>
        <w:t xml:space="preserve"> законченную форму. Они вошли в четко очерченных формулировках в международные </w:t>
      </w:r>
      <w:r w:rsidR="000603E3" w:rsidRPr="00A34D53">
        <w:rPr>
          <w:sz w:val="28"/>
          <w:szCs w:val="28"/>
        </w:rPr>
        <w:t>декларации</w:t>
      </w:r>
      <w:r w:rsidR="00650D87" w:rsidRPr="00A34D53">
        <w:rPr>
          <w:sz w:val="28"/>
          <w:szCs w:val="28"/>
        </w:rPr>
        <w:t>, конституции, иные акты</w:t>
      </w:r>
      <w:r w:rsidR="000603E3" w:rsidRPr="00A34D53">
        <w:rPr>
          <w:sz w:val="28"/>
          <w:szCs w:val="28"/>
        </w:rPr>
        <w:t>.</w:t>
      </w:r>
    </w:p>
    <w:p w:rsidR="000603E3" w:rsidRPr="00A34D53" w:rsidRDefault="0052368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результате исчезла</w:t>
      </w:r>
      <w:r w:rsidR="000603E3" w:rsidRPr="00A34D53">
        <w:rPr>
          <w:sz w:val="28"/>
          <w:szCs w:val="28"/>
        </w:rPr>
        <w:t xml:space="preserve"> граница между естественно-правовыми и другими правовыми положениями. Форма становится единой для всех сфер права </w:t>
      </w:r>
      <w:r w:rsidR="00CB7B2B" w:rsidRPr="00A34D53">
        <w:rPr>
          <w:sz w:val="28"/>
          <w:szCs w:val="28"/>
        </w:rPr>
        <w:t>–</w:t>
      </w:r>
      <w:r w:rsidR="000603E3" w:rsidRPr="00A34D53">
        <w:rPr>
          <w:sz w:val="28"/>
          <w:szCs w:val="28"/>
        </w:rPr>
        <w:t xml:space="preserve"> </w:t>
      </w:r>
      <w:r w:rsidR="00CB7B2B" w:rsidRPr="00A34D53">
        <w:rPr>
          <w:sz w:val="28"/>
          <w:szCs w:val="28"/>
        </w:rPr>
        <w:t>объективированное закрепление получают все правила поведения в актах и иных источниках.</w:t>
      </w:r>
    </w:p>
    <w:p w:rsidR="00CB7B2B" w:rsidRPr="00A34D53" w:rsidRDefault="00CB7B2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Некоторые ученые полагают</w:t>
      </w:r>
      <w:r w:rsidR="00E97E5C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что в этой связи надо говорить о двух формах права – внутренней и внешней. По их мнению, внешняя форма – это закрепленные в актах и иных источниках</w:t>
      </w:r>
      <w:r w:rsidR="00E97E5C" w:rsidRPr="00A34D53">
        <w:rPr>
          <w:sz w:val="28"/>
          <w:szCs w:val="28"/>
        </w:rPr>
        <w:t xml:space="preserve"> объективированные правила поведения, а внутренняя – это формальная определенность, которая четко закрепляет меру свободы, границы, масштаб поведения в конкретной норме, устанавливает ее иерархию в системе права, отражает иные аспекты устройства права как системы.</w:t>
      </w:r>
    </w:p>
    <w:p w:rsidR="001D66B8" w:rsidRPr="00A34D53" w:rsidRDefault="00E97E5C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Однако практическое значение все</w:t>
      </w:r>
      <w:r w:rsidR="00090B47" w:rsidRPr="00A34D53">
        <w:rPr>
          <w:sz w:val="28"/>
          <w:szCs w:val="28"/>
        </w:rPr>
        <w:t xml:space="preserve"> же имеет предложенное </w:t>
      </w:r>
      <w:r w:rsidRPr="00A34D53">
        <w:rPr>
          <w:sz w:val="28"/>
          <w:szCs w:val="28"/>
        </w:rPr>
        <w:t>вы</w:t>
      </w:r>
      <w:r w:rsidR="00090B47" w:rsidRPr="00A34D53">
        <w:rPr>
          <w:sz w:val="28"/>
          <w:szCs w:val="28"/>
        </w:rPr>
        <w:t>ше</w:t>
      </w:r>
      <w:r w:rsidRPr="00A34D53">
        <w:rPr>
          <w:sz w:val="28"/>
          <w:szCs w:val="28"/>
        </w:rPr>
        <w:t xml:space="preserve"> определение формы </w:t>
      </w:r>
      <w:r w:rsidR="00090B47" w:rsidRPr="00A34D53">
        <w:rPr>
          <w:sz w:val="28"/>
          <w:szCs w:val="28"/>
        </w:rPr>
        <w:t>права. Именно</w:t>
      </w:r>
      <w:r w:rsidRPr="00A34D53">
        <w:rPr>
          <w:sz w:val="28"/>
          <w:szCs w:val="28"/>
        </w:rPr>
        <w:t xml:space="preserve"> оно позволяет ориентировать юридических работников на к</w:t>
      </w:r>
      <w:r w:rsidR="00090B47" w:rsidRPr="00A34D53">
        <w:rPr>
          <w:sz w:val="28"/>
          <w:szCs w:val="28"/>
        </w:rPr>
        <w:t>онкретные нормы права, их закрепл</w:t>
      </w:r>
      <w:r w:rsidR="009447E5" w:rsidRPr="00A34D53">
        <w:rPr>
          <w:sz w:val="28"/>
          <w:szCs w:val="28"/>
        </w:rPr>
        <w:t xml:space="preserve">ение, </w:t>
      </w:r>
      <w:r w:rsidRPr="00A34D53">
        <w:rPr>
          <w:sz w:val="28"/>
          <w:szCs w:val="28"/>
        </w:rPr>
        <w:t>использование,</w:t>
      </w:r>
      <w:r w:rsidR="00090B47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совершенствование и т.д.</w:t>
      </w:r>
      <w:r w:rsidR="009447E5" w:rsidRPr="00A34D53">
        <w:rPr>
          <w:sz w:val="28"/>
          <w:szCs w:val="28"/>
        </w:rPr>
        <w:t xml:space="preserve"> </w:t>
      </w:r>
      <w:r w:rsidR="00090B47" w:rsidRPr="00A34D53">
        <w:rPr>
          <w:sz w:val="28"/>
          <w:szCs w:val="28"/>
        </w:rPr>
        <w:t>Такое понимание формы права способствует и упорядочению, стабилизации общества</w:t>
      </w:r>
      <w:r w:rsidR="00EC61A9" w:rsidRPr="00A34D53">
        <w:rPr>
          <w:sz w:val="28"/>
          <w:szCs w:val="28"/>
        </w:rPr>
        <w:t>.</w:t>
      </w:r>
    </w:p>
    <w:p w:rsidR="00BD052E" w:rsidRPr="00A34D53" w:rsidRDefault="00EC61A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Теперь необходимо рассмотреть виды источников</w:t>
      </w:r>
      <w:r w:rsidR="009447E5" w:rsidRPr="00A34D53">
        <w:rPr>
          <w:sz w:val="28"/>
          <w:szCs w:val="28"/>
        </w:rPr>
        <w:t>(форм)</w:t>
      </w:r>
      <w:r w:rsidRPr="00A34D53">
        <w:rPr>
          <w:sz w:val="28"/>
          <w:szCs w:val="28"/>
        </w:rPr>
        <w:t xml:space="preserve"> права. В 19 веке ученые выделяли два главных способа образования норм права. Первых происходил из</w:t>
      </w:r>
      <w:r w:rsidR="00A34D53">
        <w:rPr>
          <w:sz w:val="28"/>
          <w:szCs w:val="28"/>
        </w:rPr>
        <w:t xml:space="preserve"> </w:t>
      </w:r>
      <w:r w:rsidR="002F6AF5" w:rsidRPr="00A34D53">
        <w:rPr>
          <w:sz w:val="28"/>
          <w:szCs w:val="28"/>
        </w:rPr>
        <w:t>решающего участия государства в создании правовой нормы. Это был, по их мнению, наиболее распространенный способ. Государство устанавливало законы, обязательные для всех членов общества. Но государство могло утверждать и нормы обычного права. Эти две формы права – закон и правовой обычай – и называли в девятнадцатом веке источниками (формами) права.</w:t>
      </w:r>
    </w:p>
    <w:p w:rsidR="00A40C85" w:rsidRPr="00A34D53" w:rsidRDefault="00A40C85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настоящее время выделяют следующие виды источников (форм) права:</w:t>
      </w:r>
    </w:p>
    <w:p w:rsidR="00A40C85" w:rsidRPr="00A34D53" w:rsidRDefault="00A40C85" w:rsidP="00A34D53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Правовой обычай.</w:t>
      </w:r>
    </w:p>
    <w:p w:rsidR="00A40C85" w:rsidRPr="00A34D53" w:rsidRDefault="000B695E" w:rsidP="00A34D53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Правовой </w:t>
      </w:r>
      <w:r w:rsidR="00A40C85" w:rsidRPr="00A34D53">
        <w:rPr>
          <w:sz w:val="28"/>
          <w:szCs w:val="28"/>
        </w:rPr>
        <w:t>прецедент.</w:t>
      </w:r>
    </w:p>
    <w:p w:rsidR="00A40C85" w:rsidRPr="00A34D53" w:rsidRDefault="00A40C85" w:rsidP="00A34D53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Религиозные нормы.</w:t>
      </w:r>
    </w:p>
    <w:p w:rsidR="00A40C85" w:rsidRPr="00A34D53" w:rsidRDefault="00A40C85" w:rsidP="00A34D53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Принципы права.</w:t>
      </w:r>
    </w:p>
    <w:p w:rsidR="00A40C85" w:rsidRPr="00A34D53" w:rsidRDefault="00A40C85" w:rsidP="00A34D53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Нормативно – правовые акты.</w:t>
      </w:r>
    </w:p>
    <w:p w:rsidR="00A40C85" w:rsidRPr="00A34D53" w:rsidRDefault="00A40C85" w:rsidP="00A34D53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Договор нормативного содержания. (Нормативный договор)</w:t>
      </w:r>
    </w:p>
    <w:p w:rsidR="000B695E" w:rsidRPr="00A34D53" w:rsidRDefault="000B695E" w:rsidP="00A34D53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Судебная практика</w:t>
      </w:r>
    </w:p>
    <w:p w:rsidR="000B695E" w:rsidRPr="00A34D53" w:rsidRDefault="00A40C85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Но основными </w:t>
      </w:r>
      <w:r w:rsidR="0045667C" w:rsidRPr="00A34D53">
        <w:rPr>
          <w:sz w:val="28"/>
          <w:szCs w:val="28"/>
        </w:rPr>
        <w:t xml:space="preserve">на сегодняшний день </w:t>
      </w:r>
      <w:r w:rsidRPr="00A34D53">
        <w:rPr>
          <w:sz w:val="28"/>
          <w:szCs w:val="28"/>
        </w:rPr>
        <w:t>являются:</w:t>
      </w:r>
    </w:p>
    <w:p w:rsidR="00A40C85" w:rsidRPr="00A34D53" w:rsidRDefault="00F87C98" w:rsidP="00A34D53">
      <w:pPr>
        <w:numPr>
          <w:ilvl w:val="0"/>
          <w:numId w:val="4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Правовой обычай</w:t>
      </w:r>
    </w:p>
    <w:p w:rsidR="00F87C98" w:rsidRPr="00A34D53" w:rsidRDefault="00F87C98" w:rsidP="00A34D53">
      <w:pPr>
        <w:numPr>
          <w:ilvl w:val="0"/>
          <w:numId w:val="4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Судебный прецедент</w:t>
      </w:r>
    </w:p>
    <w:p w:rsidR="00A40C85" w:rsidRPr="00A34D53" w:rsidRDefault="00F87C98" w:rsidP="00A34D53">
      <w:pPr>
        <w:numPr>
          <w:ilvl w:val="0"/>
          <w:numId w:val="4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Договор нормативного содержания. (Нормативный договор)</w:t>
      </w:r>
    </w:p>
    <w:p w:rsidR="00A40C85" w:rsidRPr="00A34D53" w:rsidRDefault="00A40C85" w:rsidP="00A34D53">
      <w:pPr>
        <w:numPr>
          <w:ilvl w:val="0"/>
          <w:numId w:val="4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.</w:t>
      </w:r>
      <w:r w:rsidR="00F87C98" w:rsidRPr="00A34D53">
        <w:rPr>
          <w:sz w:val="28"/>
          <w:szCs w:val="28"/>
        </w:rPr>
        <w:t xml:space="preserve"> Нормативно – правовые акты.</w:t>
      </w:r>
    </w:p>
    <w:p w:rsidR="003C22D8" w:rsidRPr="00A34D53" w:rsidRDefault="003C22D8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Правовой обычай представляет собой наиболее древний и архаичный источник</w:t>
      </w:r>
      <w:r w:rsidR="00F87C98" w:rsidRPr="00A34D53">
        <w:rPr>
          <w:sz w:val="28"/>
          <w:szCs w:val="28"/>
        </w:rPr>
        <w:t xml:space="preserve"> (форма)</w:t>
      </w:r>
      <w:r w:rsidRPr="00A34D53">
        <w:rPr>
          <w:sz w:val="28"/>
          <w:szCs w:val="28"/>
        </w:rPr>
        <w:t xml:space="preserve"> права. Как известно обычай представляет собой правила поведения, сложившиеся в определенной общественной среде и в результате их многократного повторения вошедшие в привычку людей. </w:t>
      </w:r>
      <w:r w:rsidR="00F87C98" w:rsidRPr="00A34D53">
        <w:rPr>
          <w:sz w:val="28"/>
          <w:szCs w:val="28"/>
        </w:rPr>
        <w:t>Отличительная особенность</w:t>
      </w:r>
      <w:r w:rsidR="008806E0" w:rsidRPr="00A34D53">
        <w:rPr>
          <w:sz w:val="28"/>
          <w:szCs w:val="28"/>
        </w:rPr>
        <w:t xml:space="preserve"> правового обычая в том, что он признается, санкционируется государством.</w:t>
      </w:r>
      <w:r w:rsidR="007066BC" w:rsidRPr="00A34D53">
        <w:rPr>
          <w:sz w:val="28"/>
          <w:szCs w:val="28"/>
        </w:rPr>
        <w:t xml:space="preserve"> Правовые обычаи были наиболее распространены</w:t>
      </w:r>
      <w:r w:rsidR="008806E0" w:rsidRPr="00A34D53">
        <w:rPr>
          <w:sz w:val="28"/>
          <w:szCs w:val="28"/>
        </w:rPr>
        <w:t xml:space="preserve"> </w:t>
      </w:r>
      <w:r w:rsidR="007066BC" w:rsidRPr="00A34D53">
        <w:rPr>
          <w:sz w:val="28"/>
          <w:szCs w:val="28"/>
        </w:rPr>
        <w:t xml:space="preserve">в Эпоху Древнего мира и Средневековья. </w:t>
      </w:r>
      <w:r w:rsidR="008806E0" w:rsidRPr="00A34D53">
        <w:rPr>
          <w:sz w:val="28"/>
          <w:szCs w:val="28"/>
        </w:rPr>
        <w:t>В законодательстве России стали получать большее признание правовые обычаи как источники</w:t>
      </w:r>
      <w:r w:rsidR="00F87C98" w:rsidRPr="00A34D53">
        <w:rPr>
          <w:sz w:val="28"/>
          <w:szCs w:val="28"/>
        </w:rPr>
        <w:t xml:space="preserve"> (форму)</w:t>
      </w:r>
      <w:r w:rsidR="008806E0" w:rsidRPr="00A34D53">
        <w:rPr>
          <w:sz w:val="28"/>
          <w:szCs w:val="28"/>
        </w:rPr>
        <w:t xml:space="preserve"> права. ГК РФ признал в общей форме, а не для отдельных отношений, возможность применения обычаев делового оборота, не противоречащих закону или договору (ст. 5 и 6 ГК).</w:t>
      </w:r>
    </w:p>
    <w:p w:rsidR="008806E0" w:rsidRPr="00A34D53" w:rsidRDefault="008806E0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Под прецедентом понимается решение судебных или административных органов по конкретному делу, которое в дальнейшем рассматривается в качестве образца при рассмотрении таких же или аналогичных дел.</w:t>
      </w:r>
    </w:p>
    <w:p w:rsidR="008806E0" w:rsidRPr="00A34D53" w:rsidRDefault="008806E0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Существует два вида прецедента: судебный (например, решение, принимаемое по гражданскому или уголовному делу) и административный (решение, принимаемое административным органом или административным судом).</w:t>
      </w:r>
    </w:p>
    <w:p w:rsidR="008806E0" w:rsidRPr="00A34D53" w:rsidRDefault="008806E0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Для англосаксонской правовой системы характерным источником</w:t>
      </w:r>
      <w:r w:rsidR="00F87C98" w:rsidRPr="00A34D53">
        <w:rPr>
          <w:sz w:val="28"/>
          <w:szCs w:val="28"/>
        </w:rPr>
        <w:t xml:space="preserve"> (формой)</w:t>
      </w:r>
      <w:r w:rsidRPr="00A34D53">
        <w:rPr>
          <w:sz w:val="28"/>
          <w:szCs w:val="28"/>
        </w:rPr>
        <w:t xml:space="preserve"> права стал судебный прецедент</w:t>
      </w:r>
      <w:r w:rsidR="007066BC" w:rsidRPr="00A34D53">
        <w:rPr>
          <w:sz w:val="28"/>
          <w:szCs w:val="28"/>
        </w:rPr>
        <w:t>. Здесь можно говорить об участии суда в право</w:t>
      </w:r>
      <w:r w:rsidR="007F524A" w:rsidRPr="00A34D53">
        <w:rPr>
          <w:sz w:val="28"/>
          <w:szCs w:val="28"/>
        </w:rPr>
        <w:t xml:space="preserve">творчестве, так как его решение, </w:t>
      </w:r>
      <w:r w:rsidR="007066BC" w:rsidRPr="00A34D53">
        <w:rPr>
          <w:sz w:val="28"/>
          <w:szCs w:val="28"/>
        </w:rPr>
        <w:t>не имевшее аналогов</w:t>
      </w:r>
      <w:r w:rsidR="007F524A" w:rsidRPr="00A34D53">
        <w:rPr>
          <w:sz w:val="28"/>
          <w:szCs w:val="28"/>
        </w:rPr>
        <w:t>,</w:t>
      </w:r>
      <w:r w:rsidR="007066BC" w:rsidRPr="00A34D53">
        <w:rPr>
          <w:sz w:val="28"/>
          <w:szCs w:val="28"/>
        </w:rPr>
        <w:t xml:space="preserve"> становится примером для разбирательства похожих дел.</w:t>
      </w:r>
    </w:p>
    <w:p w:rsidR="000B695E" w:rsidRPr="00A34D53" w:rsidRDefault="00FE08F6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Наиболее распространенным</w:t>
      </w:r>
      <w:r w:rsidR="000C42AB" w:rsidRPr="00A34D53">
        <w:rPr>
          <w:sz w:val="28"/>
          <w:szCs w:val="28"/>
        </w:rPr>
        <w:t xml:space="preserve"> и признаваемым</w:t>
      </w:r>
      <w:r w:rsidRPr="00A34D53">
        <w:rPr>
          <w:sz w:val="28"/>
          <w:szCs w:val="28"/>
        </w:rPr>
        <w:t xml:space="preserve"> источником (формой) права в романо-германской правовой семье является нормативно-правовой акт. Он представляет собой официальный документ созданный государством и содержащий</w:t>
      </w:r>
      <w:r w:rsidR="003C22D8" w:rsidRPr="00A34D53">
        <w:rPr>
          <w:sz w:val="28"/>
          <w:szCs w:val="28"/>
        </w:rPr>
        <w:t xml:space="preserve"> номы права, имеющий общеобязательный характер и подкрепленный принудительной силой государства. Нормативно-правовые акты делятся на две большие группы: законы и подзаконные акты.</w:t>
      </w:r>
    </w:p>
    <w:p w:rsidR="00F53499" w:rsidRPr="00A34D53" w:rsidRDefault="00F53499" w:rsidP="00A34D53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К законам относятся:</w:t>
      </w:r>
    </w:p>
    <w:p w:rsidR="007066BC" w:rsidRPr="00A34D53" w:rsidRDefault="007F524A" w:rsidP="00A34D53">
      <w:pPr>
        <w:numPr>
          <w:ilvl w:val="0"/>
          <w:numId w:val="4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Конституция как основной закон государства</w:t>
      </w:r>
      <w:r w:rsidR="000C42AB" w:rsidRPr="00A34D53">
        <w:rPr>
          <w:sz w:val="28"/>
          <w:szCs w:val="28"/>
        </w:rPr>
        <w:t>, ядро всей правовой системы</w:t>
      </w:r>
      <w:r w:rsidRPr="00A34D53">
        <w:rPr>
          <w:sz w:val="28"/>
          <w:szCs w:val="28"/>
        </w:rPr>
        <w:t>.</w:t>
      </w:r>
      <w:r w:rsidR="00F53499" w:rsidRPr="00A34D53">
        <w:rPr>
          <w:sz w:val="28"/>
          <w:szCs w:val="28"/>
        </w:rPr>
        <w:t xml:space="preserve"> Для действующей Конституции Российской Федерации характерно значительное расширение диапазона конституционной регламентации, что существенно повлияло на роль основного закона как источника права. Во-первых, значительно расширен перечень конституционных прав человека и гражданина. Во-вторых, в Конституции зафиксирован массив норм, закрепляющих многообразие</w:t>
      </w:r>
      <w:r w:rsidR="005C736F" w:rsidRPr="00A34D53">
        <w:rPr>
          <w:sz w:val="28"/>
          <w:szCs w:val="28"/>
        </w:rPr>
        <w:t xml:space="preserve"> </w:t>
      </w:r>
      <w:r w:rsidR="00F53499" w:rsidRPr="00A34D53">
        <w:rPr>
          <w:sz w:val="28"/>
          <w:szCs w:val="28"/>
        </w:rPr>
        <w:t>форм собственности, их равную защиту, различные аспекты обеспечения рыночного хозяйствования. В-третьих, большое внимание уделено в Конституции процессуальным формам, средствам предотвращения и разрешения юридических коллизий.</w:t>
      </w:r>
    </w:p>
    <w:p w:rsidR="005C736F" w:rsidRPr="00A34D53" w:rsidRDefault="00F53499" w:rsidP="00A34D53">
      <w:pPr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После Конституции Российской Федерации на верхней ступени нормативных актов стоят законы. В юридическом смысле закон – это нормативный акт, принимаемый в о</w:t>
      </w:r>
      <w:r w:rsidR="005F4603" w:rsidRPr="00A34D53">
        <w:rPr>
          <w:sz w:val="28"/>
          <w:szCs w:val="28"/>
        </w:rPr>
        <w:t xml:space="preserve">собом порядке, обладающий после </w:t>
      </w:r>
      <w:r w:rsidRPr="00A34D53">
        <w:rPr>
          <w:sz w:val="28"/>
          <w:szCs w:val="28"/>
        </w:rPr>
        <w:t>Конституции наибольшей юридической силой и направленный на регулирование наиболее важных общественных отношений. Законы Российской Федерации принимаются представительными и законодательными органами как самой Федерации и ее субъектов, так и непосредственно всенарод</w:t>
      </w:r>
      <w:r w:rsidR="00732ABF" w:rsidRPr="00A34D53">
        <w:rPr>
          <w:sz w:val="28"/>
          <w:szCs w:val="28"/>
        </w:rPr>
        <w:t>н</w:t>
      </w:r>
      <w:r w:rsidR="00B3716C" w:rsidRPr="00A34D53">
        <w:rPr>
          <w:sz w:val="28"/>
          <w:szCs w:val="28"/>
        </w:rPr>
        <w:t>ым голосованием (референдумом). Р</w:t>
      </w:r>
      <w:r w:rsidR="00732ABF" w:rsidRPr="00A34D53">
        <w:rPr>
          <w:sz w:val="28"/>
          <w:szCs w:val="28"/>
        </w:rPr>
        <w:t>азличают следующие виды законов:</w:t>
      </w:r>
    </w:p>
    <w:p w:rsidR="005C736F" w:rsidRPr="00A34D53" w:rsidRDefault="005C736F" w:rsidP="00A34D53">
      <w:pPr>
        <w:numPr>
          <w:ilvl w:val="2"/>
          <w:numId w:val="2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федеральные конституционные законы (такой термин</w:t>
      </w:r>
      <w:r w:rsidR="00732ABF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впервые введен Конституцией России</w:t>
      </w:r>
      <w:r w:rsidR="00732ABF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1993 г.);</w:t>
      </w:r>
    </w:p>
    <w:p w:rsidR="005C736F" w:rsidRPr="00A34D53" w:rsidRDefault="005C736F" w:rsidP="00A34D53">
      <w:pPr>
        <w:numPr>
          <w:ilvl w:val="2"/>
          <w:numId w:val="2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федеральные законы, не имеющие значе</w:t>
      </w:r>
      <w:r w:rsidR="005F4603" w:rsidRPr="00A34D53">
        <w:rPr>
          <w:sz w:val="28"/>
          <w:szCs w:val="28"/>
        </w:rPr>
        <w:t xml:space="preserve">ния конституционных (в доктрине </w:t>
      </w:r>
      <w:r w:rsidRPr="00A34D53">
        <w:rPr>
          <w:sz w:val="28"/>
          <w:szCs w:val="28"/>
        </w:rPr>
        <w:t>права они</w:t>
      </w:r>
      <w:r w:rsidR="005F4603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называются обычными законами);</w:t>
      </w:r>
    </w:p>
    <w:p w:rsidR="005C736F" w:rsidRPr="00A34D53" w:rsidRDefault="005C736F" w:rsidP="00A34D53">
      <w:pPr>
        <w:numPr>
          <w:ilvl w:val="2"/>
          <w:numId w:val="2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законы о поправках к Конституции Российской Федерации;</w:t>
      </w:r>
    </w:p>
    <w:p w:rsidR="002B7338" w:rsidRPr="00A34D53" w:rsidRDefault="005C736F" w:rsidP="00A34D53">
      <w:pPr>
        <w:numPr>
          <w:ilvl w:val="2"/>
          <w:numId w:val="2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законы о ратификации и денонсации международных договоров.</w:t>
      </w:r>
    </w:p>
    <w:p w:rsidR="005C736F" w:rsidRPr="00A34D53" w:rsidRDefault="005C736F" w:rsidP="00A34D53">
      <w:pPr>
        <w:numPr>
          <w:ilvl w:val="0"/>
          <w:numId w:val="2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К подзаконным актам относятся:</w:t>
      </w:r>
    </w:p>
    <w:p w:rsidR="005F4603" w:rsidRPr="00A34D53" w:rsidRDefault="005F4603" w:rsidP="00A34D53">
      <w:pPr>
        <w:numPr>
          <w:ilvl w:val="1"/>
          <w:numId w:val="2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Распоряжения и указы Президента</w:t>
      </w:r>
    </w:p>
    <w:p w:rsidR="005C736F" w:rsidRPr="00A34D53" w:rsidRDefault="005C736F" w:rsidP="00A34D53">
      <w:pPr>
        <w:numPr>
          <w:ilvl w:val="1"/>
          <w:numId w:val="2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Распоряжения</w:t>
      </w:r>
      <w:r w:rsidR="005F4603" w:rsidRPr="00A34D53">
        <w:rPr>
          <w:sz w:val="28"/>
          <w:szCs w:val="28"/>
        </w:rPr>
        <w:t xml:space="preserve"> и постановления</w:t>
      </w:r>
      <w:r w:rsidR="00A34D53">
        <w:rPr>
          <w:sz w:val="28"/>
          <w:szCs w:val="28"/>
        </w:rPr>
        <w:t xml:space="preserve"> </w:t>
      </w:r>
      <w:r w:rsidR="005F4603" w:rsidRPr="00A34D53">
        <w:rPr>
          <w:sz w:val="28"/>
          <w:szCs w:val="28"/>
        </w:rPr>
        <w:t>Правительства</w:t>
      </w:r>
    </w:p>
    <w:p w:rsidR="005F4603" w:rsidRPr="00A34D53" w:rsidRDefault="005C736F" w:rsidP="00A34D53">
      <w:pPr>
        <w:numPr>
          <w:ilvl w:val="1"/>
          <w:numId w:val="2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Акты федеральных</w:t>
      </w:r>
      <w:r w:rsidR="005F4603" w:rsidRPr="00A34D53">
        <w:rPr>
          <w:sz w:val="28"/>
          <w:szCs w:val="28"/>
        </w:rPr>
        <w:t xml:space="preserve"> органов исполнительной власти (</w:t>
      </w:r>
      <w:r w:rsidRPr="00A34D53">
        <w:rPr>
          <w:sz w:val="28"/>
          <w:szCs w:val="28"/>
        </w:rPr>
        <w:t>министерств, государственных комитетов, комитетов, служб, агентств, надзоров</w:t>
      </w:r>
      <w:r w:rsidR="005F4603" w:rsidRPr="00A34D53">
        <w:rPr>
          <w:sz w:val="28"/>
          <w:szCs w:val="28"/>
        </w:rPr>
        <w:t>)</w:t>
      </w:r>
    </w:p>
    <w:p w:rsidR="005F4603" w:rsidRPr="00A34D53" w:rsidRDefault="00B3716C" w:rsidP="00A34D53">
      <w:pPr>
        <w:numPr>
          <w:ilvl w:val="1"/>
          <w:numId w:val="2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А</w:t>
      </w:r>
      <w:r w:rsidR="005F4603" w:rsidRPr="00A34D53">
        <w:rPr>
          <w:sz w:val="28"/>
          <w:szCs w:val="28"/>
        </w:rPr>
        <w:t xml:space="preserve">кты </w:t>
      </w:r>
      <w:r w:rsidRPr="00A34D53">
        <w:rPr>
          <w:sz w:val="28"/>
          <w:szCs w:val="28"/>
        </w:rPr>
        <w:t>органов местного самоуправления</w:t>
      </w:r>
    </w:p>
    <w:p w:rsidR="003C22D8" w:rsidRPr="00A34D53" w:rsidRDefault="005F4603" w:rsidP="00A34D53">
      <w:pPr>
        <w:numPr>
          <w:ilvl w:val="1"/>
          <w:numId w:val="2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последнее время в литературе появилась точка зрения о том, что в число источников права должны быть включены решения Конституционного Суда Российской Федерации, Верховного Суда Российской Федерации и Высшего Арбитражного Суда Российской Федерации, признающие соответственно неконституционными, оспариваемые заявителем нормативные акты или их части.</w:t>
      </w:r>
    </w:p>
    <w:p w:rsidR="00170641" w:rsidRPr="00A34D53" w:rsidRDefault="0088584F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настоящее время все большую значимость приобретает нормативный договор, который является совместным юридическим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актом, выражающим взаимное изъявление воли правотворческих органов, встречное принятие на себя каждым и</w:t>
      </w:r>
      <w:r w:rsidR="00732ABF" w:rsidRPr="00A34D53">
        <w:rPr>
          <w:sz w:val="28"/>
          <w:szCs w:val="28"/>
        </w:rPr>
        <w:t xml:space="preserve">з них юридических обязанностей. </w:t>
      </w:r>
      <w:r w:rsidR="008406EF" w:rsidRPr="00A34D53">
        <w:rPr>
          <w:sz w:val="28"/>
          <w:szCs w:val="28"/>
        </w:rPr>
        <w:t>Новым явлением в российской правовой действительности являются внутрифед</w:t>
      </w:r>
      <w:r w:rsidR="00B76E20" w:rsidRPr="00A34D53">
        <w:rPr>
          <w:sz w:val="28"/>
          <w:szCs w:val="28"/>
        </w:rPr>
        <w:t>еральные договоры и соглашения</w:t>
      </w:r>
      <w:r w:rsidR="00E228F3" w:rsidRPr="00A34D53">
        <w:rPr>
          <w:sz w:val="28"/>
          <w:szCs w:val="28"/>
        </w:rPr>
        <w:t>.</w:t>
      </w:r>
    </w:p>
    <w:p w:rsidR="00135919" w:rsidRPr="00A34D53" w:rsidRDefault="00135919" w:rsidP="00A34D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292C" w:rsidRPr="00A34D53" w:rsidRDefault="0030292C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D53">
        <w:rPr>
          <w:b/>
          <w:sz w:val="28"/>
          <w:szCs w:val="28"/>
        </w:rPr>
        <w:t>1.2</w:t>
      </w:r>
      <w:r w:rsidR="00A34D53">
        <w:rPr>
          <w:b/>
          <w:sz w:val="28"/>
          <w:szCs w:val="28"/>
        </w:rPr>
        <w:t xml:space="preserve"> </w:t>
      </w:r>
      <w:r w:rsidRPr="00A34D53">
        <w:rPr>
          <w:b/>
          <w:sz w:val="28"/>
          <w:szCs w:val="28"/>
        </w:rPr>
        <w:t>Нормативный договор</w:t>
      </w:r>
    </w:p>
    <w:p w:rsidR="00135919" w:rsidRPr="00A34D53" w:rsidRDefault="00135919" w:rsidP="00A34D53">
      <w:pPr>
        <w:spacing w:line="360" w:lineRule="auto"/>
        <w:ind w:firstLine="709"/>
        <w:jc w:val="both"/>
        <w:rPr>
          <w:sz w:val="28"/>
          <w:szCs w:val="28"/>
        </w:rPr>
      </w:pPr>
    </w:p>
    <w:p w:rsidR="00124019" w:rsidRPr="00A34D53" w:rsidRDefault="0012401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</w:t>
      </w:r>
      <w:r w:rsidR="00792709" w:rsidRPr="00A34D53">
        <w:rPr>
          <w:sz w:val="28"/>
          <w:szCs w:val="28"/>
        </w:rPr>
        <w:t xml:space="preserve"> советской правовой системе</w:t>
      </w:r>
      <w:r w:rsidRPr="00A34D53">
        <w:rPr>
          <w:sz w:val="28"/>
          <w:szCs w:val="28"/>
        </w:rPr>
        <w:t xml:space="preserve"> при явном доминировании императивного внешнего регулирования (законодательного, подзаконного) договоры играли вспомогательную роль, а потому оказывались на периферии внимания ученых-теоретиков. Договоры редко упоминались среди источников права, а если и упоминались, то их сущность и значение должным образом не исследовались. О договорах почти не вспоминали при описании таких ключевых категорий, как правовое регулирование, правовая норма, правотворчество и т.д.</w:t>
      </w:r>
    </w:p>
    <w:p w:rsidR="00124019" w:rsidRPr="00A34D53" w:rsidRDefault="0012401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Несколько лучше обстояла ситуация в науке </w:t>
      </w:r>
      <w:r w:rsidR="00E228F3" w:rsidRPr="00A34D53">
        <w:rPr>
          <w:sz w:val="28"/>
          <w:szCs w:val="28"/>
        </w:rPr>
        <w:t xml:space="preserve">относительно </w:t>
      </w:r>
      <w:r w:rsidRPr="00A34D53">
        <w:rPr>
          <w:sz w:val="28"/>
          <w:szCs w:val="28"/>
        </w:rPr>
        <w:t>ме</w:t>
      </w:r>
      <w:r w:rsidR="00792709" w:rsidRPr="00A34D53">
        <w:rPr>
          <w:sz w:val="28"/>
          <w:szCs w:val="28"/>
        </w:rPr>
        <w:t xml:space="preserve">ждународного и трудового права. </w:t>
      </w:r>
      <w:r w:rsidRPr="00A34D53">
        <w:rPr>
          <w:sz w:val="28"/>
          <w:szCs w:val="28"/>
        </w:rPr>
        <w:t>Здесь договорам, по вполне понятным причинам, уделялось большее внимание. Иногда договор признавался источником и государственного права.</w:t>
      </w:r>
    </w:p>
    <w:p w:rsidR="00124019" w:rsidRPr="00A34D53" w:rsidRDefault="0012401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Начиная с 80-х годов отношение к договорам медленно, но все же менялось в лучшую сторону. По крайней мере, о них стали чаще писать. В 90-х годах в ходе революционных преобразований отечественной правовой системы договоры стремительно вошли в нормативный арсенал большинства отраслей права. Именно тогда Ю. А. Тихомиров констатировал, что у договоров как источник</w:t>
      </w:r>
      <w:r w:rsidR="00792709" w:rsidRPr="00A34D53">
        <w:rPr>
          <w:sz w:val="28"/>
          <w:szCs w:val="28"/>
        </w:rPr>
        <w:t>ов права перспективное будущее</w:t>
      </w:r>
      <w:r w:rsidRPr="00A34D53">
        <w:rPr>
          <w:sz w:val="28"/>
          <w:szCs w:val="28"/>
        </w:rPr>
        <w:t>. Договоры перестали считаться чем-то “вторичным”.</w:t>
      </w:r>
    </w:p>
    <w:p w:rsidR="00124019" w:rsidRPr="00A34D53" w:rsidRDefault="0012401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В дореволюционной и советской юридической литературе практически отсутствуют упоминания о существовании каких-либо типов договоров. Большинство ученых того времени ограничивались либо рассмотрением договоров в плоскости правоотношений, либо описывали договор как источник международного права. Попытки терминологического разграничения </w:t>
      </w:r>
      <w:r w:rsidR="00E228F3" w:rsidRPr="00A34D53">
        <w:rPr>
          <w:sz w:val="28"/>
          <w:szCs w:val="28"/>
        </w:rPr>
        <w:t xml:space="preserve">можно </w:t>
      </w:r>
      <w:r w:rsidRPr="00A34D53">
        <w:rPr>
          <w:sz w:val="28"/>
          <w:szCs w:val="28"/>
        </w:rPr>
        <w:t>найти лишь у некоторых авторов.</w:t>
      </w:r>
    </w:p>
    <w:p w:rsidR="00124019" w:rsidRPr="00A34D53" w:rsidRDefault="00AB5222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Первым (и фактически единственным) советским правоведом, комплексно исследовавшим проблематику договоров, был Н. Г. Александров. Он соглашался с противопоставлением договоров-сделок нормативным договорам</w:t>
      </w:r>
      <w:r w:rsidR="008A76E5" w:rsidRPr="00A34D53">
        <w:rPr>
          <w:sz w:val="28"/>
          <w:szCs w:val="28"/>
        </w:rPr>
        <w:t xml:space="preserve"> ( это было сделано еще немецкими учеными 19 в. Берборг </w:t>
      </w:r>
      <w:r w:rsidR="003C2F5A" w:rsidRPr="00A34D53">
        <w:rPr>
          <w:sz w:val="28"/>
          <w:szCs w:val="28"/>
        </w:rPr>
        <w:t>предложил термины договор-сделка и нормативный договор, а Триппель использовал понятия договора и соглашения),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 xml:space="preserve">полагал достаточным для </w:t>
      </w:r>
      <w:r w:rsidR="003C2F5A" w:rsidRPr="00A34D53">
        <w:rPr>
          <w:sz w:val="28"/>
          <w:szCs w:val="28"/>
        </w:rPr>
        <w:t xml:space="preserve">выделения типов договора </w:t>
      </w:r>
      <w:r w:rsidRPr="00A34D53">
        <w:rPr>
          <w:sz w:val="28"/>
          <w:szCs w:val="28"/>
        </w:rPr>
        <w:t>“одно указание на то, что один договор служит основанием возникновения конкретного юридического отношения, а другой — основанием возникновения юридической нормы”</w:t>
      </w:r>
      <w:r w:rsidR="004A4098" w:rsidRPr="00A34D53">
        <w:rPr>
          <w:sz w:val="28"/>
          <w:szCs w:val="28"/>
        </w:rPr>
        <w:t>.</w:t>
      </w:r>
    </w:p>
    <w:p w:rsidR="004A4098" w:rsidRPr="00A34D53" w:rsidRDefault="00A668D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На данный момент </w:t>
      </w:r>
      <w:r w:rsidR="00757CA1" w:rsidRPr="00A34D53">
        <w:rPr>
          <w:sz w:val="28"/>
          <w:szCs w:val="28"/>
        </w:rPr>
        <w:t>известно,</w:t>
      </w:r>
      <w:r w:rsidRPr="00A34D53">
        <w:rPr>
          <w:sz w:val="28"/>
          <w:szCs w:val="28"/>
        </w:rPr>
        <w:t xml:space="preserve"> что</w:t>
      </w:r>
      <w:r w:rsidR="00757CA1" w:rsidRPr="00A34D53">
        <w:rPr>
          <w:sz w:val="28"/>
          <w:szCs w:val="28"/>
        </w:rPr>
        <w:t xml:space="preserve"> </w:t>
      </w:r>
      <w:r w:rsidR="004A4098" w:rsidRPr="00A34D53">
        <w:rPr>
          <w:sz w:val="28"/>
          <w:szCs w:val="28"/>
        </w:rPr>
        <w:t>правовые акты подразделяются на нормативные и индивидуальные. К нормативным актам относят акты правотворчества и акты нормативного толкования, к индивидуальным — акты правоприменения, акты индивидуального толкования и акты реализации прав и обязанностей.</w:t>
      </w:r>
    </w:p>
    <w:p w:rsidR="004A4098" w:rsidRPr="00A34D53" w:rsidRDefault="004A4098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Исходя из этого, следует выделять два типа договоров: нормативные договоры и индивидуальные договоры</w:t>
      </w:r>
      <w:r w:rsidR="001E1BF8" w:rsidRPr="00A34D53">
        <w:rPr>
          <w:sz w:val="28"/>
          <w:szCs w:val="28"/>
        </w:rPr>
        <w:t xml:space="preserve"> (</w:t>
      </w:r>
      <w:r w:rsidR="00965531" w:rsidRPr="00A34D53">
        <w:rPr>
          <w:sz w:val="28"/>
          <w:szCs w:val="28"/>
        </w:rPr>
        <w:t>договоры-сделки)</w:t>
      </w:r>
      <w:r w:rsidRPr="00A34D53">
        <w:rPr>
          <w:sz w:val="28"/>
          <w:szCs w:val="28"/>
        </w:rPr>
        <w:t>, различие между которыми перекрывается различием между правовыми результатами — правовой нормой и индивидуальным правовым установлением, регулирующим конкретные право</w:t>
      </w:r>
      <w:r w:rsidR="00792709" w:rsidRPr="00A34D53">
        <w:rPr>
          <w:sz w:val="28"/>
          <w:szCs w:val="28"/>
        </w:rPr>
        <w:t>вые отношения</w:t>
      </w:r>
      <w:r w:rsidRPr="00A34D53">
        <w:rPr>
          <w:sz w:val="28"/>
          <w:szCs w:val="28"/>
        </w:rPr>
        <w:t>. Отсюда с необходимостью следует, что нормативный договор выступает источником нормативного регулирования, а индивидуальный договор — поднормативного.</w:t>
      </w:r>
    </w:p>
    <w:p w:rsidR="00965531" w:rsidRPr="00A34D53" w:rsidRDefault="0096553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Примером договора-сделки может быть договор купли-продажи:</w:t>
      </w:r>
      <w:r w:rsidR="00792709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покупатель и продавец, стремясь каждый к осуществлению своего собственного интереса (один — купить, другой — продать), вместе с тем стремятся к общей цели — к урегулированию отношений купли-продажи, для чего им необходимо согласовать свои действия, выработать согласованные условия.</w:t>
      </w:r>
    </w:p>
    <w:p w:rsidR="0088584F" w:rsidRPr="00A34D53" w:rsidRDefault="00007F5C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Нормативный договор — это совместный правовой акт, оформление выражения согласованных обособленных волеизъявлений субъектов правотворчества, направленных на установление правовых норм.</w:t>
      </w:r>
    </w:p>
    <w:p w:rsidR="00007F5C" w:rsidRPr="00A34D53" w:rsidRDefault="00007F5C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Так определяет нормативный договор В.В. Иванов в своей статье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«Некоторые проблемы</w:t>
      </w:r>
      <w:r w:rsidR="00A668D7" w:rsidRPr="00A34D53">
        <w:rPr>
          <w:sz w:val="28"/>
          <w:szCs w:val="28"/>
        </w:rPr>
        <w:t xml:space="preserve"> нормативного договора</w:t>
      </w:r>
      <w:r w:rsidRPr="00A34D53">
        <w:rPr>
          <w:sz w:val="28"/>
          <w:szCs w:val="28"/>
        </w:rPr>
        <w:t xml:space="preserve">». </w:t>
      </w:r>
      <w:r w:rsidR="004A4211" w:rsidRPr="00A34D53">
        <w:rPr>
          <w:sz w:val="28"/>
          <w:szCs w:val="28"/>
        </w:rPr>
        <w:t>М</w:t>
      </w:r>
      <w:r w:rsidRPr="00A34D53">
        <w:rPr>
          <w:sz w:val="28"/>
          <w:szCs w:val="28"/>
        </w:rPr>
        <w:t>ожно встретить</w:t>
      </w:r>
      <w:r w:rsidR="004A4211" w:rsidRPr="00A34D53">
        <w:rPr>
          <w:sz w:val="28"/>
          <w:szCs w:val="28"/>
        </w:rPr>
        <w:t xml:space="preserve"> </w:t>
      </w:r>
      <w:r w:rsidR="00FC47F9" w:rsidRPr="00A34D53">
        <w:rPr>
          <w:sz w:val="28"/>
          <w:szCs w:val="28"/>
        </w:rPr>
        <w:t xml:space="preserve">и </w:t>
      </w:r>
      <w:r w:rsidR="004A4211" w:rsidRPr="00A34D53">
        <w:rPr>
          <w:sz w:val="28"/>
          <w:szCs w:val="28"/>
        </w:rPr>
        <w:t>т</w:t>
      </w:r>
      <w:r w:rsidRPr="00A34D53">
        <w:rPr>
          <w:sz w:val="28"/>
          <w:szCs w:val="28"/>
        </w:rPr>
        <w:t>акое опре</w:t>
      </w:r>
      <w:r w:rsidR="00FC47F9" w:rsidRPr="00A34D53">
        <w:rPr>
          <w:sz w:val="28"/>
          <w:szCs w:val="28"/>
        </w:rPr>
        <w:t>деление международного договора:</w:t>
      </w:r>
    </w:p>
    <w:p w:rsidR="00007F5C" w:rsidRPr="00A34D53" w:rsidRDefault="002500C3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Это совместный юридический акт</w:t>
      </w:r>
      <w:r w:rsidR="004A4211" w:rsidRPr="00A34D53">
        <w:rPr>
          <w:sz w:val="28"/>
          <w:szCs w:val="28"/>
        </w:rPr>
        <w:t>, выражающий</w:t>
      </w:r>
      <w:r w:rsidR="00007F5C" w:rsidRPr="00A34D53">
        <w:rPr>
          <w:sz w:val="28"/>
          <w:szCs w:val="28"/>
        </w:rPr>
        <w:t xml:space="preserve"> взаимное изъявление воли правотворческих органов</w:t>
      </w:r>
      <w:r w:rsidR="00EF7B96" w:rsidRPr="00A34D53">
        <w:rPr>
          <w:sz w:val="28"/>
          <w:szCs w:val="28"/>
        </w:rPr>
        <w:t>, встречное принятие на себя каждым из них юридических обязанностей;</w:t>
      </w:r>
    </w:p>
    <w:p w:rsidR="004A4211" w:rsidRPr="00A34D53" w:rsidRDefault="00EF7B96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Или такое:</w:t>
      </w:r>
    </w:p>
    <w:p w:rsidR="00EF7B96" w:rsidRPr="00A34D53" w:rsidRDefault="004A421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Э</w:t>
      </w:r>
      <w:r w:rsidR="00EF7B96" w:rsidRPr="00A34D53">
        <w:rPr>
          <w:sz w:val="28"/>
          <w:szCs w:val="28"/>
        </w:rPr>
        <w:t>то соглашение между правотворческими субъектами, в результате которого возникает новая норма права.</w:t>
      </w:r>
    </w:p>
    <w:p w:rsidR="0088584F" w:rsidRPr="00A34D53" w:rsidRDefault="004A421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цело</w:t>
      </w:r>
      <w:r w:rsidR="0035595E" w:rsidRPr="00A34D53">
        <w:rPr>
          <w:sz w:val="28"/>
          <w:szCs w:val="28"/>
        </w:rPr>
        <w:t xml:space="preserve">м </w:t>
      </w:r>
      <w:r w:rsidR="0045667C" w:rsidRPr="00A34D53">
        <w:rPr>
          <w:sz w:val="28"/>
          <w:szCs w:val="28"/>
        </w:rPr>
        <w:t>в этих определениях подчеркивается главные</w:t>
      </w:r>
      <w:r w:rsidR="0035595E" w:rsidRPr="00A34D53">
        <w:rPr>
          <w:sz w:val="28"/>
          <w:szCs w:val="28"/>
        </w:rPr>
        <w:t xml:space="preserve"> черты</w:t>
      </w:r>
      <w:r w:rsidRPr="00A34D53">
        <w:rPr>
          <w:sz w:val="28"/>
          <w:szCs w:val="28"/>
        </w:rPr>
        <w:t xml:space="preserve">, </w:t>
      </w:r>
      <w:r w:rsidR="0035595E" w:rsidRPr="00A34D53">
        <w:rPr>
          <w:sz w:val="28"/>
          <w:szCs w:val="28"/>
        </w:rPr>
        <w:t>признаки нормативного договора: он должен содержать юридическую норму и</w:t>
      </w:r>
      <w:r w:rsidR="00A34D53">
        <w:rPr>
          <w:sz w:val="28"/>
          <w:szCs w:val="28"/>
        </w:rPr>
        <w:t xml:space="preserve"> </w:t>
      </w:r>
      <w:r w:rsidR="00A668D7" w:rsidRPr="00A34D53">
        <w:rPr>
          <w:sz w:val="28"/>
          <w:szCs w:val="28"/>
        </w:rPr>
        <w:t>иметь</w:t>
      </w:r>
      <w:r w:rsidR="00965531" w:rsidRPr="00A34D53">
        <w:rPr>
          <w:sz w:val="28"/>
          <w:szCs w:val="28"/>
        </w:rPr>
        <w:t xml:space="preserve"> согласительную природу,</w:t>
      </w:r>
      <w:r w:rsidR="00A45CAD" w:rsidRPr="00A34D53">
        <w:rPr>
          <w:sz w:val="28"/>
          <w:szCs w:val="28"/>
        </w:rPr>
        <w:t xml:space="preserve"> а не слияние </w:t>
      </w:r>
      <w:r w:rsidR="00A668D7" w:rsidRPr="00A34D53">
        <w:rPr>
          <w:sz w:val="28"/>
          <w:szCs w:val="28"/>
        </w:rPr>
        <w:t xml:space="preserve">волеизъявлений субъектов права </w:t>
      </w:r>
      <w:r w:rsidR="00DE3340" w:rsidRPr="00A34D53">
        <w:rPr>
          <w:sz w:val="28"/>
          <w:szCs w:val="28"/>
        </w:rPr>
        <w:t>как считалось ранее</w:t>
      </w:r>
      <w:r w:rsidR="0057425C" w:rsidRPr="00A34D53">
        <w:rPr>
          <w:sz w:val="28"/>
          <w:szCs w:val="28"/>
        </w:rPr>
        <w:t>.</w:t>
      </w:r>
    </w:p>
    <w:p w:rsidR="0045667C" w:rsidRPr="00A34D53" w:rsidRDefault="0045667C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Определившись с признаками нормативного договора</w:t>
      </w:r>
      <w:r w:rsidR="00DE3340" w:rsidRPr="00A34D53">
        <w:rPr>
          <w:sz w:val="28"/>
          <w:szCs w:val="28"/>
        </w:rPr>
        <w:t xml:space="preserve"> необходимо рассмотреть норму и договорную норму в частности. Это необходимо</w:t>
      </w:r>
      <w:r w:rsidR="00A668D7" w:rsidRPr="00A34D53">
        <w:rPr>
          <w:sz w:val="28"/>
          <w:szCs w:val="28"/>
        </w:rPr>
        <w:t xml:space="preserve"> для выявления общего и того, что их различает, это необходимо</w:t>
      </w:r>
      <w:r w:rsidR="00DE3340" w:rsidRPr="00A34D53">
        <w:rPr>
          <w:sz w:val="28"/>
          <w:szCs w:val="28"/>
        </w:rPr>
        <w:t xml:space="preserve"> потому,</w:t>
      </w:r>
      <w:r w:rsidR="00F163BB" w:rsidRPr="00A34D53">
        <w:rPr>
          <w:sz w:val="28"/>
          <w:szCs w:val="28"/>
        </w:rPr>
        <w:t xml:space="preserve"> </w:t>
      </w:r>
      <w:r w:rsidR="00DE3340" w:rsidRPr="00A34D53">
        <w:rPr>
          <w:sz w:val="28"/>
          <w:szCs w:val="28"/>
        </w:rPr>
        <w:t xml:space="preserve">что </w:t>
      </w:r>
      <w:r w:rsidR="00820E4F" w:rsidRPr="00A34D53">
        <w:rPr>
          <w:sz w:val="28"/>
          <w:szCs w:val="28"/>
        </w:rPr>
        <w:t>понятия</w:t>
      </w:r>
      <w:r w:rsidR="00A668D7" w:rsidRPr="00A34D53">
        <w:rPr>
          <w:sz w:val="28"/>
          <w:szCs w:val="28"/>
        </w:rPr>
        <w:t xml:space="preserve"> договор</w:t>
      </w:r>
      <w:r w:rsidR="00820E4F" w:rsidRPr="00A34D53">
        <w:rPr>
          <w:sz w:val="28"/>
          <w:szCs w:val="28"/>
        </w:rPr>
        <w:t>а и</w:t>
      </w:r>
      <w:r w:rsidR="00A34D53">
        <w:rPr>
          <w:sz w:val="28"/>
          <w:szCs w:val="28"/>
        </w:rPr>
        <w:t xml:space="preserve"> </w:t>
      </w:r>
      <w:r w:rsidR="00820E4F" w:rsidRPr="00A34D53">
        <w:rPr>
          <w:sz w:val="28"/>
          <w:szCs w:val="28"/>
        </w:rPr>
        <w:t xml:space="preserve">договорной нормы </w:t>
      </w:r>
      <w:r w:rsidR="00F163BB" w:rsidRPr="00A34D53">
        <w:rPr>
          <w:sz w:val="28"/>
          <w:szCs w:val="28"/>
        </w:rPr>
        <w:t xml:space="preserve">очень тесно связаны и являются взаимодополняющими элементами. Понимание понятия </w:t>
      </w:r>
      <w:r w:rsidR="00820E4F" w:rsidRPr="00A34D53">
        <w:rPr>
          <w:sz w:val="28"/>
          <w:szCs w:val="28"/>
        </w:rPr>
        <w:t xml:space="preserve">договорной </w:t>
      </w:r>
      <w:r w:rsidR="00F163BB" w:rsidRPr="00A34D53">
        <w:rPr>
          <w:sz w:val="28"/>
          <w:szCs w:val="28"/>
        </w:rPr>
        <w:t>нормы права поможет лучше понять договор</w:t>
      </w:r>
      <w:r w:rsidR="00F144ED" w:rsidRPr="00A34D53">
        <w:rPr>
          <w:sz w:val="28"/>
          <w:szCs w:val="28"/>
        </w:rPr>
        <w:t xml:space="preserve"> и его признаки</w:t>
      </w:r>
      <w:r w:rsidR="00A668D7" w:rsidRPr="00A34D53">
        <w:rPr>
          <w:sz w:val="28"/>
          <w:szCs w:val="28"/>
        </w:rPr>
        <w:t xml:space="preserve"> как формы</w:t>
      </w:r>
      <w:r w:rsidR="00F163BB" w:rsidRPr="00A34D53">
        <w:rPr>
          <w:sz w:val="28"/>
          <w:szCs w:val="28"/>
        </w:rPr>
        <w:t>, в которой заключается эта норма.</w:t>
      </w:r>
    </w:p>
    <w:p w:rsidR="0057425C" w:rsidRPr="00A34D53" w:rsidRDefault="00F163B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Итак</w:t>
      </w:r>
      <w:r w:rsidR="00FC47F9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нормой права </w:t>
      </w:r>
      <w:r w:rsidR="0057425C" w:rsidRPr="00A34D53">
        <w:rPr>
          <w:sz w:val="28"/>
          <w:szCs w:val="28"/>
        </w:rPr>
        <w:t xml:space="preserve">следует </w:t>
      </w:r>
      <w:r w:rsidR="009359CA" w:rsidRPr="00A34D53">
        <w:rPr>
          <w:sz w:val="28"/>
          <w:szCs w:val="28"/>
        </w:rPr>
        <w:t>называть</w:t>
      </w:r>
      <w:r w:rsidR="00A34D53">
        <w:rPr>
          <w:sz w:val="28"/>
          <w:szCs w:val="28"/>
        </w:rPr>
        <w:t xml:space="preserve"> </w:t>
      </w:r>
      <w:r w:rsidR="009359CA" w:rsidRPr="00A34D53">
        <w:rPr>
          <w:sz w:val="28"/>
          <w:szCs w:val="28"/>
        </w:rPr>
        <w:t>общеобязательное правовое установление, заключающее в себе государственное веление, регулирующее поведение субъектов права применительно к видам, категориям общественных отношений.</w:t>
      </w:r>
      <w:r w:rsidRPr="00A34D53">
        <w:rPr>
          <w:sz w:val="28"/>
          <w:szCs w:val="28"/>
        </w:rPr>
        <w:t xml:space="preserve"> Норма права </w:t>
      </w:r>
      <w:r w:rsidR="002500C3" w:rsidRPr="00A34D53">
        <w:rPr>
          <w:sz w:val="28"/>
          <w:szCs w:val="28"/>
        </w:rPr>
        <w:t>– это исходный элемент, первичная “клеточка” права. Норма права – не просто констатация факта или отражение действительности, не рекомендация, пожелание либо призыв. Это государственное повеление, предписание, как люди должны или могут вести себя в конкретной жизненной обстановке. Любая правовая норма является велением в силу того, что она издана либо санкционирована властным органом, является олицетворением государственной воли, выступает как общеобязательное предписание, охраняемое от нарушений предусмотренными государством мерами принудительного воздействия. За ней стоят сила и авторитет государства.</w:t>
      </w:r>
    </w:p>
    <w:p w:rsidR="0045667C" w:rsidRPr="00A34D53" w:rsidRDefault="00DF7E8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Юридическая норма – это правило общего характера. Она рассчитана не на какой-либо конкретный случай или обстоятельство, а на тот или иной вид случаев, обстоятельств и тем самым на</w:t>
      </w:r>
      <w:r w:rsidR="00F81D69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определенную категорию общественных отношений (правила заключения гражданско-правового договора, процедура разрешения хозяйственного спора, порядок приема на работу и т.д.). В ней даются общие, типичные варианты поведения людей, которые наиболее полно и последовательно отвечают интересам социальных слоев, осуществляющих руководство в обществе. Общий характер правовой нормы означает, во-первых, что она рассчитана на свое осуществление всякий раз, когда налицо обстоятельства, предусмотренные данной нормой, что она не прекращает свое действие после однократного применения, а действует постоянно и непрерывно. Во-вторых, общий характер нормы характеризуется персональной неконкретностью адресатов – она распространяет свое действие на любых лиц, которые вступают или могут вступать в правоотношения на ее основе, адресована, как правило, кругу лиц, определяемых общими признаками (граждане, депутаты парламента, пенсионеры, фирмы и т.д.). Именно в силу этих свойств правовая норма выступает мерой человеческого поведения.</w:t>
      </w:r>
    </w:p>
    <w:p w:rsidR="00CF7640" w:rsidRPr="00A34D53" w:rsidRDefault="00F81D6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Правовые нормы всегда существуют в определенном формально закрепленном виде в законах и подзаконных нормативных актах, а также иных официальных источниках права. Поэтому такие нормы, будучи официальными, общеобязательными предписаниями государственной власти, представляют собой формально определенные правила. В этом и заключается </w:t>
      </w:r>
      <w:r w:rsidR="00681A8E" w:rsidRPr="00A34D53">
        <w:rPr>
          <w:sz w:val="28"/>
          <w:szCs w:val="28"/>
        </w:rPr>
        <w:t>связь нормы и формы права.</w:t>
      </w:r>
      <w:r w:rsidR="00711689" w:rsidRPr="00A34D53">
        <w:rPr>
          <w:sz w:val="28"/>
          <w:szCs w:val="28"/>
        </w:rPr>
        <w:t xml:space="preserve"> Норма права заключается в форму и таким образом существует и, естественно, </w:t>
      </w:r>
      <w:r w:rsidR="00DD092D" w:rsidRPr="00A34D53">
        <w:rPr>
          <w:sz w:val="28"/>
          <w:szCs w:val="28"/>
        </w:rPr>
        <w:t>форма влияет на</w:t>
      </w:r>
      <w:r w:rsidR="00A34D53">
        <w:rPr>
          <w:sz w:val="28"/>
          <w:szCs w:val="28"/>
        </w:rPr>
        <w:t xml:space="preserve"> </w:t>
      </w:r>
      <w:r w:rsidR="00711689" w:rsidRPr="00A34D53">
        <w:rPr>
          <w:sz w:val="28"/>
          <w:szCs w:val="28"/>
        </w:rPr>
        <w:t>признаки</w:t>
      </w:r>
      <w:r w:rsidR="00DD092D" w:rsidRPr="00A34D53">
        <w:rPr>
          <w:sz w:val="28"/>
          <w:szCs w:val="28"/>
        </w:rPr>
        <w:t xml:space="preserve"> нормы</w:t>
      </w:r>
      <w:r w:rsidR="00CF7640" w:rsidRPr="00A34D53">
        <w:rPr>
          <w:sz w:val="28"/>
          <w:szCs w:val="28"/>
        </w:rPr>
        <w:t xml:space="preserve"> (например, норма может быть согласительной или повелительной).</w:t>
      </w:r>
    </w:p>
    <w:p w:rsidR="00681A8E" w:rsidRPr="00A34D53" w:rsidRDefault="00681A8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Договоры содержат правила поведения, регулирующие поведение не столько непосредственно участников договора, сколько иных коллективных и индивидуальных субъектов. Кроме того, для договорных норм характерна многочисленность и неопределенность адресатов, и они рассчитаны на длительное действие и неоднократное применение. Однако, по большому счету, нет необходимости переносить все свойства правовых норм на договорные. </w:t>
      </w:r>
      <w:r w:rsidR="008551FE" w:rsidRPr="00A34D53">
        <w:rPr>
          <w:sz w:val="28"/>
          <w:szCs w:val="28"/>
        </w:rPr>
        <w:t xml:space="preserve">Наряду с этими свойствами </w:t>
      </w:r>
      <w:r w:rsidRPr="00A34D53">
        <w:rPr>
          <w:sz w:val="28"/>
          <w:szCs w:val="28"/>
        </w:rPr>
        <w:t>следует выделять и специфический признак договорной нормы</w:t>
      </w:r>
      <w:r w:rsidR="001E1BF8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как актов волесогласования. Дело здесь даже не столько в том, что установление нормы совместно осуществляется несколькими (как минимум двумя) субъектами правотворчества, сколько в самостоятельности их нормоустановительных волеизъявлений. </w:t>
      </w:r>
      <w:r w:rsidR="00AC16E6" w:rsidRPr="00A34D53">
        <w:rPr>
          <w:sz w:val="28"/>
          <w:szCs w:val="28"/>
        </w:rPr>
        <w:t xml:space="preserve">В этом и </w:t>
      </w:r>
      <w:r w:rsidRPr="00A34D53">
        <w:rPr>
          <w:sz w:val="28"/>
          <w:szCs w:val="28"/>
        </w:rPr>
        <w:t>заключается специфика договорных норм. Но это практически не отражается на внутреннем содержании договорного нормативного установления. Правовая норма всегда общее установление и всегда государственное веление.</w:t>
      </w:r>
    </w:p>
    <w:p w:rsidR="00681A8E" w:rsidRPr="00A34D53" w:rsidRDefault="00681A8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Что же касается внешних признаков</w:t>
      </w:r>
      <w:r w:rsidR="001E1BF8" w:rsidRPr="00A34D53">
        <w:rPr>
          <w:sz w:val="28"/>
          <w:szCs w:val="28"/>
        </w:rPr>
        <w:t xml:space="preserve"> договорной нормы</w:t>
      </w:r>
      <w:r w:rsidR="007105A2" w:rsidRPr="00A34D53">
        <w:rPr>
          <w:sz w:val="28"/>
          <w:szCs w:val="28"/>
        </w:rPr>
        <w:t xml:space="preserve"> </w:t>
      </w:r>
      <w:r w:rsidR="00B76E20" w:rsidRPr="00A34D53">
        <w:rPr>
          <w:sz w:val="28"/>
          <w:szCs w:val="28"/>
        </w:rPr>
        <w:t>то,</w:t>
      </w:r>
      <w:r w:rsidRPr="00A34D53">
        <w:rPr>
          <w:sz w:val="28"/>
          <w:szCs w:val="28"/>
        </w:rPr>
        <w:t xml:space="preserve"> формулировки договорных </w:t>
      </w:r>
      <w:r w:rsidR="007105A2" w:rsidRPr="00A34D53">
        <w:rPr>
          <w:sz w:val="28"/>
          <w:szCs w:val="28"/>
        </w:rPr>
        <w:t xml:space="preserve">норм </w:t>
      </w:r>
      <w:r w:rsidRPr="00A34D53">
        <w:rPr>
          <w:sz w:val="28"/>
          <w:szCs w:val="28"/>
        </w:rPr>
        <w:t>отличны от формулировок тех же законодательных</w:t>
      </w:r>
      <w:r w:rsidR="007105A2" w:rsidRPr="00A34D53">
        <w:rPr>
          <w:sz w:val="28"/>
          <w:szCs w:val="28"/>
        </w:rPr>
        <w:t xml:space="preserve"> норм</w:t>
      </w:r>
      <w:r w:rsidRPr="00A34D53">
        <w:rPr>
          <w:sz w:val="28"/>
          <w:szCs w:val="28"/>
        </w:rPr>
        <w:t xml:space="preserve">. В договорных актах-документах употребляются обороты типа “стороны договорились”, “стороны условились”, “стороны обязуются” и т.п. </w:t>
      </w:r>
      <w:r w:rsidR="00757CA1" w:rsidRPr="00A34D53">
        <w:rPr>
          <w:sz w:val="28"/>
          <w:szCs w:val="28"/>
        </w:rPr>
        <w:t xml:space="preserve">Так </w:t>
      </w:r>
      <w:r w:rsidRPr="00A34D53">
        <w:rPr>
          <w:sz w:val="28"/>
          <w:szCs w:val="28"/>
        </w:rPr>
        <w:t>внешне проявляется согласительная природа договорных нормативных установлений.</w:t>
      </w:r>
    </w:p>
    <w:p w:rsidR="007066BC" w:rsidRPr="00A34D53" w:rsidRDefault="00757CA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В </w:t>
      </w:r>
      <w:r w:rsidR="00AC16E6" w:rsidRPr="00A34D53">
        <w:rPr>
          <w:sz w:val="28"/>
          <w:szCs w:val="28"/>
        </w:rPr>
        <w:t>конечном счете</w:t>
      </w:r>
      <w:r w:rsidRPr="00A34D53">
        <w:rPr>
          <w:sz w:val="28"/>
          <w:szCs w:val="28"/>
        </w:rPr>
        <w:t>,</w:t>
      </w:r>
      <w:r w:rsidR="00AC16E6" w:rsidRPr="00A34D53">
        <w:rPr>
          <w:sz w:val="28"/>
          <w:szCs w:val="28"/>
        </w:rPr>
        <w:t xml:space="preserve"> договорные нормы представляют собой вид правовых норм и обладают всеми соответствующими свойствами и признаками.</w:t>
      </w:r>
      <w:r w:rsidRPr="00A34D53">
        <w:rPr>
          <w:sz w:val="28"/>
          <w:szCs w:val="28"/>
        </w:rPr>
        <w:t xml:space="preserve"> В этой связи нормативные договоры можно называть “договорами о нормах”.</w:t>
      </w:r>
    </w:p>
    <w:p w:rsidR="00757CA1" w:rsidRPr="00A34D53" w:rsidRDefault="00757CA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В связи с тем, что </w:t>
      </w:r>
      <w:r w:rsidR="002004EF" w:rsidRPr="00A34D53">
        <w:rPr>
          <w:sz w:val="28"/>
          <w:szCs w:val="28"/>
        </w:rPr>
        <w:t>нормативные договоры заключают в себе правовые нормы их необходимо</w:t>
      </w:r>
      <w:r w:rsidR="0033545A" w:rsidRPr="00A34D53">
        <w:rPr>
          <w:sz w:val="28"/>
          <w:szCs w:val="28"/>
        </w:rPr>
        <w:t xml:space="preserve"> сравнить с законо</w:t>
      </w:r>
      <w:r w:rsidR="00F93C77" w:rsidRPr="00A34D53">
        <w:rPr>
          <w:sz w:val="28"/>
          <w:szCs w:val="28"/>
        </w:rPr>
        <w:t>м, а в широком смысле — договор</w:t>
      </w:r>
      <w:r w:rsidR="0033545A" w:rsidRPr="00A34D53">
        <w:rPr>
          <w:sz w:val="28"/>
          <w:szCs w:val="28"/>
        </w:rPr>
        <w:t xml:space="preserve"> и нормативного правового акта. </w:t>
      </w:r>
      <w:r w:rsidR="00F93C77" w:rsidRPr="00A34D53">
        <w:rPr>
          <w:sz w:val="28"/>
          <w:szCs w:val="28"/>
        </w:rPr>
        <w:t>Насчет этого вопроса с</w:t>
      </w:r>
      <w:r w:rsidR="0033545A" w:rsidRPr="00A34D53">
        <w:rPr>
          <w:sz w:val="28"/>
          <w:szCs w:val="28"/>
        </w:rPr>
        <w:t xml:space="preserve">уществуют две </w:t>
      </w:r>
      <w:r w:rsidR="00F93C77" w:rsidRPr="00A34D53">
        <w:rPr>
          <w:sz w:val="28"/>
          <w:szCs w:val="28"/>
        </w:rPr>
        <w:t>противоположные</w:t>
      </w:r>
      <w:r w:rsidR="0033545A" w:rsidRPr="00A34D53">
        <w:rPr>
          <w:sz w:val="28"/>
          <w:szCs w:val="28"/>
        </w:rPr>
        <w:t xml:space="preserve"> точки зрения:</w:t>
      </w:r>
    </w:p>
    <w:p w:rsidR="00600935" w:rsidRPr="00A34D53" w:rsidRDefault="0042280C" w:rsidP="00A34D53">
      <w:pPr>
        <w:numPr>
          <w:ilvl w:val="0"/>
          <w:numId w:val="1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Я. М. Магазинер писал, что “по соглашению может быть установлена такая норма, которая прямо противоречит закону, если все высшие учреждения, которые имеют право возражать против подобных соглашений, молчаливо в них участвуют или на них соглашаются, то эта норма будет действовать и будет иметь силу не только в том случае, для которого она специально создана</w:t>
      </w:r>
      <w:r w:rsidR="00F93C77" w:rsidRPr="00A34D53">
        <w:rPr>
          <w:sz w:val="28"/>
          <w:szCs w:val="28"/>
        </w:rPr>
        <w:t>.</w:t>
      </w:r>
    </w:p>
    <w:p w:rsidR="0033545A" w:rsidRPr="00A34D53" w:rsidRDefault="00600935" w:rsidP="00A34D53">
      <w:pPr>
        <w:numPr>
          <w:ilvl w:val="0"/>
          <w:numId w:val="1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концепции Ю. А. Тихомирова, однажды наз</w:t>
      </w:r>
      <w:r w:rsidR="00DD092D" w:rsidRPr="00A34D53">
        <w:rPr>
          <w:sz w:val="28"/>
          <w:szCs w:val="28"/>
        </w:rPr>
        <w:t>вавшего закон “отцом договора”</w:t>
      </w:r>
      <w:r w:rsidRPr="00A34D53">
        <w:rPr>
          <w:sz w:val="28"/>
          <w:szCs w:val="28"/>
        </w:rPr>
        <w:t>, договор предстает “зависимым” правовым актом. Закон, по мнению указанного автора: а)</w:t>
      </w:r>
      <w:r w:rsidR="003E0CF5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 xml:space="preserve">определяет “договорное поле”, т.е. </w:t>
      </w:r>
      <w:r w:rsidR="003E0CF5" w:rsidRPr="00A34D53">
        <w:rPr>
          <w:sz w:val="28"/>
          <w:szCs w:val="28"/>
        </w:rPr>
        <w:t xml:space="preserve">круг </w:t>
      </w:r>
      <w:r w:rsidRPr="00A34D53">
        <w:rPr>
          <w:sz w:val="28"/>
          <w:szCs w:val="28"/>
        </w:rPr>
        <w:t>вопросов, для регулирования которых используются договоры или, напротив, где исполь</w:t>
      </w:r>
      <w:r w:rsidR="005627DC" w:rsidRPr="00A34D53">
        <w:rPr>
          <w:sz w:val="28"/>
          <w:szCs w:val="28"/>
        </w:rPr>
        <w:t>зование договоров нежелательно; б)</w:t>
      </w:r>
      <w:r w:rsidR="003E0CF5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допускает договорное регулирование за пределами сферы собственно за</w:t>
      </w:r>
      <w:r w:rsidR="005627DC" w:rsidRPr="00A34D53">
        <w:rPr>
          <w:sz w:val="28"/>
          <w:szCs w:val="28"/>
        </w:rPr>
        <w:t>конодательного регулирования</w:t>
      </w:r>
      <w:r w:rsidRPr="00A34D53">
        <w:rPr>
          <w:sz w:val="28"/>
          <w:szCs w:val="28"/>
        </w:rPr>
        <w:t>.</w:t>
      </w:r>
    </w:p>
    <w:p w:rsidR="00617A02" w:rsidRPr="00A34D53" w:rsidRDefault="00D86BE8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</w:t>
      </w:r>
      <w:r w:rsidR="00BF294F" w:rsidRPr="00A34D53">
        <w:rPr>
          <w:sz w:val="28"/>
          <w:szCs w:val="28"/>
        </w:rPr>
        <w:t>тоит отметить, что практике абсолютного большинства государств в случае коренной коллизии договора и закона “последнее сло</w:t>
      </w:r>
      <w:r w:rsidR="00DD092D" w:rsidRPr="00A34D53">
        <w:rPr>
          <w:sz w:val="28"/>
          <w:szCs w:val="28"/>
        </w:rPr>
        <w:t>во” всегда остается за законом</w:t>
      </w:r>
      <w:r w:rsidR="00BF294F" w:rsidRPr="00A34D53">
        <w:rPr>
          <w:sz w:val="28"/>
          <w:szCs w:val="28"/>
        </w:rPr>
        <w:t>. Ведь в случае расхождения с нормой закона договорная норма не отменяет ее, а делает из нее исключение для отдельного случая, например</w:t>
      </w:r>
      <w:r w:rsidRPr="00A34D53">
        <w:rPr>
          <w:sz w:val="28"/>
          <w:szCs w:val="28"/>
        </w:rPr>
        <w:t>,</w:t>
      </w:r>
      <w:r w:rsidR="00BF294F" w:rsidRPr="00A34D53">
        <w:rPr>
          <w:sz w:val="28"/>
          <w:szCs w:val="28"/>
        </w:rPr>
        <w:t xml:space="preserve"> расширяет или ограничивает права граждан иностранного государства в области торговли по сравнению с правами граждан России, предусмотренными законом. Но для всех остальных случаев законодательная норма сохраняет свою силу.</w:t>
      </w:r>
    </w:p>
    <w:p w:rsidR="00BF294F" w:rsidRPr="00A34D53" w:rsidRDefault="00BF294F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Известны примеры, когда договор не был связан </w:t>
      </w:r>
      <w:r w:rsidR="00617A02" w:rsidRPr="00A34D53">
        <w:rPr>
          <w:sz w:val="28"/>
          <w:szCs w:val="28"/>
        </w:rPr>
        <w:t>законодательным регулированием (учредительные договоры).</w:t>
      </w:r>
      <w:r w:rsidRPr="00A34D53">
        <w:rPr>
          <w:sz w:val="28"/>
          <w:szCs w:val="28"/>
        </w:rPr>
        <w:t xml:space="preserve"> Учредительные договоры играют первичную роль на начальном этапе государственного строительства —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обра</w:t>
      </w:r>
      <w:r w:rsidR="002F29BF" w:rsidRPr="00A34D53">
        <w:rPr>
          <w:sz w:val="28"/>
          <w:szCs w:val="28"/>
        </w:rPr>
        <w:t xml:space="preserve">зования государства. Дальнейшее развитие государства </w:t>
      </w:r>
      <w:r w:rsidRPr="00A34D53">
        <w:rPr>
          <w:sz w:val="28"/>
          <w:szCs w:val="28"/>
        </w:rPr>
        <w:t>порождает необходимость принятия законодательных актов, и учредительные договоры либо утрачивают силу, либо экспортируются в тексты конституций.</w:t>
      </w:r>
    </w:p>
    <w:p w:rsidR="00BF294F" w:rsidRPr="00A34D53" w:rsidRDefault="00BF294F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Очевидно, что нормативный договор, как и законы, другие нормативные акты, может иметь следствие</w:t>
      </w:r>
      <w:r w:rsidR="003D7CA1" w:rsidRPr="00A34D53">
        <w:rPr>
          <w:sz w:val="28"/>
          <w:szCs w:val="28"/>
        </w:rPr>
        <w:t>м</w:t>
      </w:r>
      <w:r w:rsidRPr="00A34D53">
        <w:rPr>
          <w:sz w:val="28"/>
          <w:szCs w:val="28"/>
        </w:rPr>
        <w:t xml:space="preserve"> </w:t>
      </w:r>
      <w:r w:rsidR="003D7CA1" w:rsidRPr="00A34D53">
        <w:rPr>
          <w:sz w:val="28"/>
          <w:szCs w:val="28"/>
        </w:rPr>
        <w:t>“поддоговорные</w:t>
      </w:r>
      <w:r w:rsidR="003A41E0" w:rsidRPr="00A34D53">
        <w:rPr>
          <w:sz w:val="28"/>
          <w:szCs w:val="28"/>
        </w:rPr>
        <w:t>” нормативны</w:t>
      </w:r>
      <w:r w:rsidR="003D7CA1" w:rsidRPr="00A34D53">
        <w:rPr>
          <w:sz w:val="28"/>
          <w:szCs w:val="28"/>
        </w:rPr>
        <w:t>е акты, в том числе другие нор</w:t>
      </w:r>
      <w:r w:rsidR="002F29BF" w:rsidRPr="00A34D53">
        <w:rPr>
          <w:sz w:val="28"/>
          <w:szCs w:val="28"/>
        </w:rPr>
        <w:t>мативные договор</w:t>
      </w:r>
      <w:r w:rsidR="003D7CA1" w:rsidRPr="00A34D53">
        <w:rPr>
          <w:sz w:val="28"/>
          <w:szCs w:val="28"/>
        </w:rPr>
        <w:t>ы и даже законы</w:t>
      </w:r>
      <w:r w:rsidRPr="00A34D53">
        <w:rPr>
          <w:sz w:val="28"/>
          <w:szCs w:val="28"/>
        </w:rPr>
        <w:t>.</w:t>
      </w:r>
      <w:r w:rsidR="003D7CA1" w:rsidRPr="00A34D53">
        <w:rPr>
          <w:sz w:val="28"/>
          <w:szCs w:val="28"/>
        </w:rPr>
        <w:t xml:space="preserve"> Например, Акт о введении всеобщих и прямых выборов деп</w:t>
      </w:r>
      <w:r w:rsidR="003A41E0" w:rsidRPr="00A34D53">
        <w:rPr>
          <w:sz w:val="28"/>
          <w:szCs w:val="28"/>
        </w:rPr>
        <w:t>утатов Европейского парламента</w:t>
      </w:r>
      <w:r w:rsidR="002F29BF" w:rsidRPr="00A34D53">
        <w:rPr>
          <w:sz w:val="28"/>
          <w:szCs w:val="28"/>
        </w:rPr>
        <w:t xml:space="preserve"> </w:t>
      </w:r>
      <w:r w:rsidR="003D7CA1" w:rsidRPr="00A34D53">
        <w:rPr>
          <w:sz w:val="28"/>
          <w:szCs w:val="28"/>
        </w:rPr>
        <w:t>предусмотрел, что порядок и условия выборов депутатов Европейского парламента определяются законами государств—членов сообщества.</w:t>
      </w:r>
    </w:p>
    <w:p w:rsidR="003D7CA1" w:rsidRPr="00A34D53" w:rsidRDefault="003D7CA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Все это позволяет </w:t>
      </w:r>
      <w:r w:rsidR="002F29BF" w:rsidRPr="00A34D53">
        <w:rPr>
          <w:sz w:val="28"/>
          <w:szCs w:val="28"/>
        </w:rPr>
        <w:t>говорить, что “з</w:t>
      </w:r>
      <w:r w:rsidRPr="00A34D53">
        <w:rPr>
          <w:sz w:val="28"/>
          <w:szCs w:val="28"/>
        </w:rPr>
        <w:t>ависимость” договоров от законов существенная, но данный фактор следует учитывать наряду с примерами обратной “зависимости” законов от нормативных договоров.</w:t>
      </w:r>
    </w:p>
    <w:p w:rsidR="0053183E" w:rsidRPr="00A34D53" w:rsidRDefault="0053183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Нормативные договоры можно классифицировать по нескольким основаниям. По форме правотворческой деятельности:</w:t>
      </w:r>
    </w:p>
    <w:p w:rsidR="0053183E" w:rsidRPr="00A34D53" w:rsidRDefault="0053183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а) между государственными субъектами права (непосредственное государственное правотворчество); б) между государственными и негосударственными субъектами права (совместное правотворчество); в) между негосударственными субъектами права (санкционированное негосударственное правотворчество). В качестве примеров договорных актов, относящихся к первой группе, можно привести межгосударственные договоры, ко второй — соглашения о социальном партнерстве, к третьей — коллективные договоры (в трудовом праве).</w:t>
      </w:r>
    </w:p>
    <w:p w:rsidR="0053183E" w:rsidRPr="00A34D53" w:rsidRDefault="0053183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По составу субъектов можно выделить равностатусные и разностатусные договоры. Первые заключаются между субъектами права, обладающими равным правовым статусом (между государствами, между субъектами федеративных государств). Вторые — между не равными субъектами по своему статусу (между федерацией и его субъектом, между субъектом федерации и муниципальным образованием и т.д.).</w:t>
      </w:r>
    </w:p>
    <w:p w:rsidR="0053183E" w:rsidRPr="00A34D53" w:rsidRDefault="00375DF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заключение следует сказать</w:t>
      </w:r>
      <w:r w:rsidR="000C55A7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что </w:t>
      </w:r>
      <w:r w:rsidR="00D86BE8" w:rsidRPr="00A34D53">
        <w:rPr>
          <w:sz w:val="28"/>
          <w:szCs w:val="28"/>
        </w:rPr>
        <w:t xml:space="preserve">нормативный </w:t>
      </w:r>
      <w:r w:rsidRPr="00A34D53">
        <w:rPr>
          <w:sz w:val="28"/>
          <w:szCs w:val="28"/>
        </w:rPr>
        <w:t>договор играет все большую роль в нашей стране, являющейся федерацией</w:t>
      </w:r>
      <w:r w:rsidR="00D86BE8" w:rsidRPr="00A34D53">
        <w:rPr>
          <w:sz w:val="28"/>
          <w:szCs w:val="28"/>
        </w:rPr>
        <w:t>. Так</w:t>
      </w:r>
      <w:r w:rsidRPr="00A34D53">
        <w:rPr>
          <w:sz w:val="28"/>
          <w:szCs w:val="28"/>
        </w:rPr>
        <w:t xml:space="preserve"> договоры о разграничении полномочий</w:t>
      </w:r>
      <w:r w:rsidR="00F92828" w:rsidRPr="00A34D53">
        <w:rPr>
          <w:sz w:val="28"/>
          <w:szCs w:val="28"/>
        </w:rPr>
        <w:t>,</w:t>
      </w:r>
      <w:r w:rsidR="00A34D53">
        <w:rPr>
          <w:sz w:val="28"/>
          <w:szCs w:val="28"/>
        </w:rPr>
        <w:t xml:space="preserve"> </w:t>
      </w:r>
      <w:r w:rsidR="000C55A7" w:rsidRPr="00A34D53">
        <w:rPr>
          <w:sz w:val="28"/>
          <w:szCs w:val="28"/>
        </w:rPr>
        <w:t>устанавливают и нормы бюджетного, налогового, природоресурсного, таможенного права. Большую роль играют коллективные договоры между администрацией предприятия и комитетом профсоюза</w:t>
      </w:r>
      <w:r w:rsidR="00F92828" w:rsidRPr="00A34D53">
        <w:rPr>
          <w:sz w:val="28"/>
          <w:szCs w:val="28"/>
        </w:rPr>
        <w:t>. Д</w:t>
      </w:r>
      <w:r w:rsidR="000C55A7" w:rsidRPr="00A34D53">
        <w:rPr>
          <w:sz w:val="28"/>
          <w:szCs w:val="28"/>
        </w:rPr>
        <w:t>оговорное право –</w:t>
      </w:r>
      <w:r w:rsidR="00D86BE8" w:rsidRPr="00A34D53">
        <w:rPr>
          <w:sz w:val="28"/>
          <w:szCs w:val="28"/>
        </w:rPr>
        <w:t xml:space="preserve"> </w:t>
      </w:r>
      <w:r w:rsidR="00F92828" w:rsidRPr="00A34D53">
        <w:rPr>
          <w:sz w:val="28"/>
          <w:szCs w:val="28"/>
        </w:rPr>
        <w:t xml:space="preserve">основа развивающейся </w:t>
      </w:r>
      <w:r w:rsidR="000C55A7" w:rsidRPr="00A34D53">
        <w:rPr>
          <w:sz w:val="28"/>
          <w:szCs w:val="28"/>
        </w:rPr>
        <w:t>системы свободного предпринимательства.</w:t>
      </w:r>
      <w:r w:rsidR="00D13426" w:rsidRPr="00A34D53">
        <w:rPr>
          <w:sz w:val="28"/>
          <w:szCs w:val="28"/>
        </w:rPr>
        <w:t xml:space="preserve"> Большое значение дого</w:t>
      </w:r>
      <w:r w:rsidR="0053183E" w:rsidRPr="00A34D53">
        <w:rPr>
          <w:sz w:val="28"/>
          <w:szCs w:val="28"/>
        </w:rPr>
        <w:t>вор имеет в международном праве</w:t>
      </w:r>
    </w:p>
    <w:p w:rsidR="00135919" w:rsidRPr="00A34D53" w:rsidRDefault="00135919" w:rsidP="00A34D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92828" w:rsidRPr="00A34D53" w:rsidRDefault="00A34D53" w:rsidP="00A34D5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2828" w:rsidRPr="00A34D53">
        <w:rPr>
          <w:b/>
          <w:sz w:val="28"/>
          <w:szCs w:val="28"/>
        </w:rPr>
        <w:t>2. Международно-правовой договор</w:t>
      </w:r>
    </w:p>
    <w:p w:rsidR="00135919" w:rsidRPr="00A34D53" w:rsidRDefault="00135919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2828" w:rsidRPr="00A34D53" w:rsidRDefault="00F92828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D53">
        <w:rPr>
          <w:b/>
          <w:sz w:val="28"/>
          <w:szCs w:val="28"/>
        </w:rPr>
        <w:t>2.1 Понятие и виды источников международного права</w:t>
      </w:r>
    </w:p>
    <w:p w:rsidR="00135919" w:rsidRPr="00A34D53" w:rsidRDefault="00135919" w:rsidP="00A34D53">
      <w:pPr>
        <w:spacing w:line="360" w:lineRule="auto"/>
        <w:ind w:firstLine="709"/>
        <w:jc w:val="both"/>
        <w:rPr>
          <w:sz w:val="28"/>
          <w:szCs w:val="28"/>
        </w:rPr>
      </w:pPr>
    </w:p>
    <w:p w:rsidR="00F92828" w:rsidRPr="00A34D53" w:rsidRDefault="0060723C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Нормы международного права всегда существуют в какой либо форме, зафиксированы в виде определенного правового источника. Однако в настоящее время нет четко закрепленного перечня исто</w:t>
      </w:r>
      <w:r w:rsidR="009041C2" w:rsidRPr="00A34D53">
        <w:rPr>
          <w:sz w:val="28"/>
          <w:szCs w:val="28"/>
        </w:rPr>
        <w:t>чников, содержащих международно-</w:t>
      </w:r>
      <w:r w:rsidRPr="00A34D53">
        <w:rPr>
          <w:sz w:val="28"/>
          <w:szCs w:val="28"/>
        </w:rPr>
        <w:t>правовые нормы. Но существует мнение, ис</w:t>
      </w:r>
      <w:r w:rsidR="003C090A" w:rsidRPr="00A34D53">
        <w:rPr>
          <w:sz w:val="28"/>
          <w:szCs w:val="28"/>
        </w:rPr>
        <w:t>точниками международного права можно рассматривать</w:t>
      </w:r>
      <w:r w:rsidR="00FE218E" w:rsidRPr="00A34D53">
        <w:rPr>
          <w:sz w:val="28"/>
          <w:szCs w:val="28"/>
        </w:rPr>
        <w:t xml:space="preserve"> </w:t>
      </w:r>
      <w:r w:rsidR="009041C2" w:rsidRPr="00A34D53">
        <w:rPr>
          <w:sz w:val="28"/>
          <w:szCs w:val="28"/>
        </w:rPr>
        <w:t xml:space="preserve">список, содержащийся в </w:t>
      </w:r>
      <w:r w:rsidR="00FE218E" w:rsidRPr="00A34D53">
        <w:rPr>
          <w:sz w:val="28"/>
          <w:szCs w:val="28"/>
        </w:rPr>
        <w:t>ст. 38 Статуса Международного суда</w:t>
      </w:r>
      <w:r w:rsidR="003C090A" w:rsidRPr="00A34D53">
        <w:rPr>
          <w:sz w:val="28"/>
          <w:szCs w:val="28"/>
        </w:rPr>
        <w:t>:</w:t>
      </w:r>
    </w:p>
    <w:p w:rsidR="003C090A" w:rsidRPr="00A34D53" w:rsidRDefault="003C090A" w:rsidP="00A34D53">
      <w:pPr>
        <w:numPr>
          <w:ilvl w:val="0"/>
          <w:numId w:val="2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Международные конвенции, как общие, так и специальные, устанавливающие правила, определенно признанные спорящими государствами;</w:t>
      </w:r>
    </w:p>
    <w:p w:rsidR="003C090A" w:rsidRPr="00A34D53" w:rsidRDefault="003C090A" w:rsidP="00A34D53">
      <w:pPr>
        <w:numPr>
          <w:ilvl w:val="0"/>
          <w:numId w:val="2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Международный обычай как доказательство всеобщей практики, признанной в качестве правовой нормы;</w:t>
      </w:r>
    </w:p>
    <w:p w:rsidR="003C090A" w:rsidRPr="00A34D53" w:rsidRDefault="006B4827" w:rsidP="00A34D53">
      <w:pPr>
        <w:numPr>
          <w:ilvl w:val="0"/>
          <w:numId w:val="2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</w:t>
      </w:r>
      <w:r w:rsidR="003C090A" w:rsidRPr="00A34D53">
        <w:rPr>
          <w:sz w:val="28"/>
          <w:szCs w:val="28"/>
        </w:rPr>
        <w:t xml:space="preserve">бщие </w:t>
      </w:r>
      <w:r w:rsidR="00FE218E" w:rsidRPr="00A34D53">
        <w:rPr>
          <w:sz w:val="28"/>
          <w:szCs w:val="28"/>
        </w:rPr>
        <w:t>принципы права, призн</w:t>
      </w:r>
      <w:r w:rsidR="003C090A" w:rsidRPr="00A34D53">
        <w:rPr>
          <w:sz w:val="28"/>
          <w:szCs w:val="28"/>
        </w:rPr>
        <w:t>а</w:t>
      </w:r>
      <w:r w:rsidR="00FE218E" w:rsidRPr="00A34D53">
        <w:rPr>
          <w:sz w:val="28"/>
          <w:szCs w:val="28"/>
        </w:rPr>
        <w:t>нные цивилизованными нациями;</w:t>
      </w:r>
    </w:p>
    <w:p w:rsidR="00FE218E" w:rsidRPr="00A34D53" w:rsidRDefault="00FE218E" w:rsidP="00A34D53">
      <w:pPr>
        <w:numPr>
          <w:ilvl w:val="0"/>
          <w:numId w:val="2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</w:t>
      </w:r>
      <w:r w:rsidR="006B4827" w:rsidRPr="00A34D53">
        <w:rPr>
          <w:sz w:val="28"/>
          <w:szCs w:val="28"/>
        </w:rPr>
        <w:t>.</w:t>
      </w:r>
    </w:p>
    <w:p w:rsidR="003D761F" w:rsidRPr="00A34D53" w:rsidRDefault="003D761F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Но на настоящий момент не все указанное </w:t>
      </w:r>
      <w:r w:rsidR="006B4827" w:rsidRPr="00A34D53">
        <w:rPr>
          <w:sz w:val="28"/>
          <w:szCs w:val="28"/>
        </w:rPr>
        <w:t xml:space="preserve">признается источником </w:t>
      </w:r>
      <w:r w:rsidRPr="00A34D53">
        <w:rPr>
          <w:sz w:val="28"/>
          <w:szCs w:val="28"/>
        </w:rPr>
        <w:t>международного права.</w:t>
      </w:r>
    </w:p>
    <w:p w:rsidR="003D761F" w:rsidRPr="00A34D53" w:rsidRDefault="006B482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Чтобы принципы (правила, отражающие закономерности применения норм в любой правовой системе) могли стать, общими</w:t>
      </w:r>
      <w:r w:rsidR="008C287E" w:rsidRPr="00A34D53">
        <w:rPr>
          <w:sz w:val="28"/>
          <w:szCs w:val="28"/>
        </w:rPr>
        <w:t xml:space="preserve"> для национальных правовых систем</w:t>
      </w:r>
      <w:r w:rsidRPr="00A34D53">
        <w:rPr>
          <w:sz w:val="28"/>
          <w:szCs w:val="28"/>
        </w:rPr>
        <w:t>,</w:t>
      </w:r>
      <w:r w:rsidR="00EA0FDE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ч</w:t>
      </w:r>
      <w:r w:rsidR="008C287E" w:rsidRPr="00A34D53">
        <w:rPr>
          <w:sz w:val="28"/>
          <w:szCs w:val="28"/>
        </w:rPr>
        <w:t>тобы мог</w:t>
      </w:r>
      <w:r w:rsidRPr="00A34D53">
        <w:rPr>
          <w:sz w:val="28"/>
          <w:szCs w:val="28"/>
        </w:rPr>
        <w:t>ли</w:t>
      </w:r>
      <w:r w:rsidR="008C287E" w:rsidRPr="00A34D53">
        <w:rPr>
          <w:sz w:val="28"/>
          <w:szCs w:val="28"/>
        </w:rPr>
        <w:t xml:space="preserve"> войти в систему международного права</w:t>
      </w:r>
      <w:r w:rsidRPr="00A34D53">
        <w:rPr>
          <w:sz w:val="28"/>
          <w:szCs w:val="28"/>
        </w:rPr>
        <w:t xml:space="preserve"> должны быть пригодны</w:t>
      </w:r>
      <w:r w:rsidR="008C287E" w:rsidRPr="00A34D53">
        <w:rPr>
          <w:sz w:val="28"/>
          <w:szCs w:val="28"/>
        </w:rPr>
        <w:t xml:space="preserve"> для</w:t>
      </w:r>
      <w:r w:rsidR="00EA0FDE" w:rsidRPr="00A34D53">
        <w:rPr>
          <w:sz w:val="28"/>
          <w:szCs w:val="28"/>
        </w:rPr>
        <w:t xml:space="preserve"> действия именно в этой системе и включен</w:t>
      </w:r>
      <w:r w:rsidR="009642AF" w:rsidRPr="00A34D53">
        <w:rPr>
          <w:sz w:val="28"/>
          <w:szCs w:val="28"/>
        </w:rPr>
        <w:t>ы</w:t>
      </w:r>
      <w:r w:rsidR="00EA0FDE" w:rsidRPr="00A34D53">
        <w:rPr>
          <w:sz w:val="28"/>
          <w:szCs w:val="28"/>
        </w:rPr>
        <w:t xml:space="preserve"> в нее.</w:t>
      </w:r>
      <w:r w:rsidR="009642AF" w:rsidRPr="00A34D53">
        <w:rPr>
          <w:sz w:val="28"/>
          <w:szCs w:val="28"/>
        </w:rPr>
        <w:t xml:space="preserve"> Таким </w:t>
      </w:r>
      <w:r w:rsidR="00A34D53" w:rsidRPr="00A34D53">
        <w:rPr>
          <w:sz w:val="28"/>
          <w:szCs w:val="28"/>
        </w:rPr>
        <w:t>образом,</w:t>
      </w:r>
      <w:r w:rsidR="009642AF" w:rsidRPr="00A34D53">
        <w:rPr>
          <w:sz w:val="28"/>
          <w:szCs w:val="28"/>
        </w:rPr>
        <w:t xml:space="preserve"> принципы, характерные для отдельных правовых систем, перерастают в обычные нормы.</w:t>
      </w:r>
      <w:r w:rsidR="00A34D53">
        <w:rPr>
          <w:sz w:val="28"/>
          <w:szCs w:val="28"/>
        </w:rPr>
        <w:t xml:space="preserve"> </w:t>
      </w:r>
      <w:r w:rsidR="009642AF" w:rsidRPr="00A34D53">
        <w:rPr>
          <w:sz w:val="28"/>
          <w:szCs w:val="28"/>
        </w:rPr>
        <w:t xml:space="preserve">В результате превращения общих принципов в </w:t>
      </w:r>
      <w:r w:rsidR="008C287E" w:rsidRPr="00A34D53">
        <w:rPr>
          <w:sz w:val="28"/>
          <w:szCs w:val="28"/>
        </w:rPr>
        <w:t>обычны</w:t>
      </w:r>
      <w:r w:rsidR="009642AF" w:rsidRPr="00A34D53">
        <w:rPr>
          <w:sz w:val="28"/>
          <w:szCs w:val="28"/>
        </w:rPr>
        <w:t xml:space="preserve">е </w:t>
      </w:r>
      <w:r w:rsidR="008C287E" w:rsidRPr="00A34D53">
        <w:rPr>
          <w:sz w:val="28"/>
          <w:szCs w:val="28"/>
        </w:rPr>
        <w:t>норм</w:t>
      </w:r>
      <w:r w:rsidR="009642AF" w:rsidRPr="00A34D53">
        <w:rPr>
          <w:sz w:val="28"/>
          <w:szCs w:val="28"/>
        </w:rPr>
        <w:t>ы</w:t>
      </w:r>
      <w:r w:rsidR="008C287E" w:rsidRPr="00A34D53">
        <w:rPr>
          <w:sz w:val="28"/>
          <w:szCs w:val="28"/>
        </w:rPr>
        <w:t xml:space="preserve">, </w:t>
      </w:r>
      <w:r w:rsidR="009642AF" w:rsidRPr="00A34D53">
        <w:rPr>
          <w:sz w:val="28"/>
          <w:szCs w:val="28"/>
        </w:rPr>
        <w:t xml:space="preserve">первые </w:t>
      </w:r>
      <w:r w:rsidR="008C287E" w:rsidRPr="00A34D53">
        <w:rPr>
          <w:sz w:val="28"/>
          <w:szCs w:val="28"/>
        </w:rPr>
        <w:t>не могут рассматриваться как особый источник международного права.</w:t>
      </w:r>
    </w:p>
    <w:p w:rsidR="0058429E" w:rsidRPr="00A34D53" w:rsidRDefault="0058429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Судебные решения также</w:t>
      </w:r>
      <w:r w:rsidR="000C0F47" w:rsidRPr="00A34D53">
        <w:rPr>
          <w:sz w:val="28"/>
          <w:szCs w:val="28"/>
        </w:rPr>
        <w:t xml:space="preserve"> не являются источниками международного права. Нужно сказать, что </w:t>
      </w:r>
      <w:r w:rsidR="009642AF" w:rsidRPr="00A34D53">
        <w:rPr>
          <w:sz w:val="28"/>
          <w:szCs w:val="28"/>
        </w:rPr>
        <w:t xml:space="preserve">суды </w:t>
      </w:r>
      <w:r w:rsidR="000C0F47" w:rsidRPr="00A34D53">
        <w:rPr>
          <w:sz w:val="28"/>
          <w:szCs w:val="28"/>
        </w:rPr>
        <w:t>не наделены правом</w:t>
      </w:r>
      <w:r w:rsidR="00A34D53">
        <w:rPr>
          <w:sz w:val="28"/>
          <w:szCs w:val="28"/>
        </w:rPr>
        <w:t xml:space="preserve"> </w:t>
      </w:r>
      <w:r w:rsidR="000C0F47" w:rsidRPr="00A34D53">
        <w:rPr>
          <w:sz w:val="28"/>
          <w:szCs w:val="28"/>
        </w:rPr>
        <w:t>создавать международно-правовые нормы, более того, нужно учесть, что международная норма – продукт согласования воль государств и других субъектов международного права, а решения суда – решения одного органа.</w:t>
      </w:r>
    </w:p>
    <w:p w:rsidR="003A57DA" w:rsidRPr="00A34D53" w:rsidRDefault="000C0F4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Судебные решения</w:t>
      </w:r>
      <w:r w:rsidR="00A34D53">
        <w:rPr>
          <w:sz w:val="28"/>
          <w:szCs w:val="28"/>
        </w:rPr>
        <w:t xml:space="preserve"> </w:t>
      </w:r>
      <w:r w:rsidR="008F0816" w:rsidRPr="00A34D53">
        <w:rPr>
          <w:sz w:val="28"/>
          <w:szCs w:val="28"/>
        </w:rPr>
        <w:t xml:space="preserve">не носят характер чего-то нового, прецедента. При вынесении решений суд опирается на существующие международные нормы. </w:t>
      </w:r>
      <w:r w:rsidR="003A57DA" w:rsidRPr="00A34D53">
        <w:rPr>
          <w:sz w:val="28"/>
          <w:szCs w:val="28"/>
        </w:rPr>
        <w:t xml:space="preserve">По этим же причинам не могут быть объявлены источниками международно-правовых норм и доктрины специалистов. Хотя нужно учесть, что при решении того или иного вопроса </w:t>
      </w:r>
      <w:r w:rsidR="003A0805" w:rsidRPr="00A34D53">
        <w:rPr>
          <w:sz w:val="28"/>
          <w:szCs w:val="28"/>
        </w:rPr>
        <w:t>«творцам</w:t>
      </w:r>
      <w:r w:rsidR="009642AF" w:rsidRPr="00A34D53">
        <w:rPr>
          <w:sz w:val="28"/>
          <w:szCs w:val="28"/>
        </w:rPr>
        <w:t>»</w:t>
      </w:r>
      <w:r w:rsidR="003A0805" w:rsidRPr="00A34D53">
        <w:rPr>
          <w:sz w:val="28"/>
          <w:szCs w:val="28"/>
        </w:rPr>
        <w:t xml:space="preserve"> права </w:t>
      </w:r>
      <w:r w:rsidR="00626F24" w:rsidRPr="00A34D53">
        <w:rPr>
          <w:sz w:val="28"/>
          <w:szCs w:val="28"/>
        </w:rPr>
        <w:t>приходится принимать какую-то концепцию</w:t>
      </w:r>
      <w:r w:rsidR="009642AF" w:rsidRPr="00A34D53">
        <w:rPr>
          <w:sz w:val="28"/>
          <w:szCs w:val="28"/>
        </w:rPr>
        <w:t>, хотя бы частично</w:t>
      </w:r>
      <w:r w:rsidR="00626F24" w:rsidRPr="00A34D53">
        <w:rPr>
          <w:sz w:val="28"/>
          <w:szCs w:val="28"/>
        </w:rPr>
        <w:t xml:space="preserve">. </w:t>
      </w:r>
      <w:r w:rsidR="00B951E2" w:rsidRPr="00A34D53">
        <w:rPr>
          <w:sz w:val="28"/>
          <w:szCs w:val="28"/>
        </w:rPr>
        <w:t xml:space="preserve">Поэтому, хотя </w:t>
      </w:r>
      <w:r w:rsidR="00626F24" w:rsidRPr="00A34D53">
        <w:rPr>
          <w:sz w:val="28"/>
          <w:szCs w:val="28"/>
        </w:rPr>
        <w:t xml:space="preserve">доктрины </w:t>
      </w:r>
      <w:r w:rsidR="00B951E2" w:rsidRPr="00A34D53">
        <w:rPr>
          <w:sz w:val="28"/>
          <w:szCs w:val="28"/>
        </w:rPr>
        <w:t xml:space="preserve">не признаются источниками международного права, но оказывают на </w:t>
      </w:r>
      <w:r w:rsidR="00626F24" w:rsidRPr="00A34D53">
        <w:rPr>
          <w:sz w:val="28"/>
          <w:szCs w:val="28"/>
        </w:rPr>
        <w:t xml:space="preserve">него </w:t>
      </w:r>
      <w:r w:rsidR="00B951E2" w:rsidRPr="00A34D53">
        <w:rPr>
          <w:sz w:val="28"/>
          <w:szCs w:val="28"/>
        </w:rPr>
        <w:t>большое влияние.</w:t>
      </w:r>
    </w:p>
    <w:p w:rsidR="00CB1847" w:rsidRPr="00A34D53" w:rsidRDefault="00C6191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Таким образом</w:t>
      </w:r>
      <w:r w:rsidR="003A0805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в качестве основных источников права могут быть приняты международный обычай и международный договор.</w:t>
      </w:r>
    </w:p>
    <w:p w:rsidR="00C6191B" w:rsidRPr="00A34D53" w:rsidRDefault="00C6191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Международный обычай – длительно повторяемое в определенной ситуации правило поведения, которое выполняется субъектами</w:t>
      </w:r>
      <w:r w:rsidR="00017D20" w:rsidRPr="00A34D53">
        <w:rPr>
          <w:sz w:val="28"/>
          <w:szCs w:val="28"/>
        </w:rPr>
        <w:t xml:space="preserve"> международного права в их международной практике в качестве обычной международно-правовой нормы.</w:t>
      </w:r>
      <w:r w:rsidR="00971EE2" w:rsidRPr="00A34D53">
        <w:rPr>
          <w:sz w:val="28"/>
          <w:szCs w:val="28"/>
        </w:rPr>
        <w:t xml:space="preserve"> В</w:t>
      </w:r>
      <w:r w:rsidR="00017D20" w:rsidRPr="00A34D53">
        <w:rPr>
          <w:sz w:val="28"/>
          <w:szCs w:val="28"/>
        </w:rPr>
        <w:t xml:space="preserve"> 38 ст. </w:t>
      </w:r>
      <w:r w:rsidR="00971EE2" w:rsidRPr="00A34D53">
        <w:rPr>
          <w:sz w:val="28"/>
          <w:szCs w:val="28"/>
        </w:rPr>
        <w:t>Статуса Международного суда ООН о</w:t>
      </w:r>
      <w:r w:rsidR="00017D20" w:rsidRPr="00A34D53">
        <w:rPr>
          <w:sz w:val="28"/>
          <w:szCs w:val="28"/>
        </w:rPr>
        <w:t>н определяет</w:t>
      </w:r>
      <w:r w:rsidR="00971EE2" w:rsidRPr="00A34D53">
        <w:rPr>
          <w:sz w:val="28"/>
          <w:szCs w:val="28"/>
        </w:rPr>
        <w:t>ся как</w:t>
      </w:r>
      <w:r w:rsidR="00017D20" w:rsidRPr="00A34D53">
        <w:rPr>
          <w:sz w:val="28"/>
          <w:szCs w:val="28"/>
        </w:rPr>
        <w:t xml:space="preserve"> </w:t>
      </w:r>
      <w:r w:rsidR="008A04E1" w:rsidRPr="00A34D53">
        <w:rPr>
          <w:sz w:val="28"/>
          <w:szCs w:val="28"/>
        </w:rPr>
        <w:t>закрепление всеобщей практики, признанной в качестве правовой нормы.</w:t>
      </w:r>
    </w:p>
    <w:p w:rsidR="00691666" w:rsidRPr="00A34D53" w:rsidRDefault="008A04E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Важным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условием признания международно-правового обычая является длительность повт</w:t>
      </w:r>
      <w:r w:rsidR="00971EE2" w:rsidRPr="00A34D53">
        <w:rPr>
          <w:sz w:val="28"/>
          <w:szCs w:val="28"/>
        </w:rPr>
        <w:t>орения, применения в аналогичных ситуациях</w:t>
      </w:r>
      <w:r w:rsidRPr="00A34D53">
        <w:rPr>
          <w:sz w:val="28"/>
          <w:szCs w:val="28"/>
        </w:rPr>
        <w:t>. Нужно отметить, что последнее условие</w:t>
      </w:r>
      <w:r w:rsidR="00CC607F" w:rsidRPr="00A34D53">
        <w:rPr>
          <w:sz w:val="28"/>
          <w:szCs w:val="28"/>
        </w:rPr>
        <w:t xml:space="preserve"> характерно для любого обычая, даже неправового. В силу этого для более конкретного определения международно-правового обычая необходим другой признак.</w:t>
      </w:r>
      <w:r w:rsidR="00691666" w:rsidRPr="00A34D53">
        <w:rPr>
          <w:sz w:val="28"/>
          <w:szCs w:val="28"/>
        </w:rPr>
        <w:t xml:space="preserve"> </w:t>
      </w:r>
      <w:r w:rsidR="00C4739B" w:rsidRPr="00A34D53">
        <w:rPr>
          <w:sz w:val="28"/>
          <w:szCs w:val="28"/>
        </w:rPr>
        <w:t>Правовой обычай признается государством, а международный государствами (согласие</w:t>
      </w:r>
      <w:r w:rsidR="00CC607F" w:rsidRPr="00A34D53">
        <w:rPr>
          <w:sz w:val="28"/>
          <w:szCs w:val="28"/>
        </w:rPr>
        <w:t xml:space="preserve"> субъектов международного права</w:t>
      </w:r>
      <w:r w:rsidR="00C359C2" w:rsidRPr="00A34D53">
        <w:rPr>
          <w:sz w:val="28"/>
          <w:szCs w:val="28"/>
        </w:rPr>
        <w:t xml:space="preserve"> признать </w:t>
      </w:r>
      <w:r w:rsidR="003A0805" w:rsidRPr="00A34D53">
        <w:rPr>
          <w:sz w:val="28"/>
          <w:szCs w:val="28"/>
        </w:rPr>
        <w:t xml:space="preserve">обычай </w:t>
      </w:r>
      <w:r w:rsidR="00C359C2" w:rsidRPr="00A34D53">
        <w:rPr>
          <w:sz w:val="28"/>
          <w:szCs w:val="28"/>
        </w:rPr>
        <w:t>в качестве</w:t>
      </w:r>
      <w:r w:rsidR="003A0805" w:rsidRPr="00A34D53">
        <w:rPr>
          <w:sz w:val="28"/>
          <w:szCs w:val="28"/>
        </w:rPr>
        <w:t xml:space="preserve"> правового, международного)</w:t>
      </w:r>
      <w:r w:rsidR="00C359C2" w:rsidRPr="00A34D53">
        <w:rPr>
          <w:sz w:val="28"/>
          <w:szCs w:val="28"/>
        </w:rPr>
        <w:t>.</w:t>
      </w:r>
    </w:p>
    <w:p w:rsidR="00691666" w:rsidRPr="00A34D53" w:rsidRDefault="005627DC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Международный договор определяет цели </w:t>
      </w:r>
      <w:r w:rsidR="00617A02" w:rsidRPr="00A34D53">
        <w:rPr>
          <w:sz w:val="28"/>
          <w:szCs w:val="28"/>
        </w:rPr>
        <w:t>своего заключения, закрепляет права и обязанности сторон, порядок и усло</w:t>
      </w:r>
      <w:r w:rsidR="00F8528D" w:rsidRPr="00A34D53">
        <w:rPr>
          <w:sz w:val="28"/>
          <w:szCs w:val="28"/>
        </w:rPr>
        <w:t>вия вступления в силу договора, Является единственным</w:t>
      </w:r>
      <w:r w:rsidR="00A34D53">
        <w:rPr>
          <w:sz w:val="28"/>
          <w:szCs w:val="28"/>
        </w:rPr>
        <w:t xml:space="preserve"> </w:t>
      </w:r>
      <w:r w:rsidR="00F8528D" w:rsidRPr="00A34D53">
        <w:rPr>
          <w:sz w:val="28"/>
          <w:szCs w:val="28"/>
        </w:rPr>
        <w:t>всеми признаваемым</w:t>
      </w:r>
      <w:r w:rsidR="00617A02" w:rsidRPr="00A34D53">
        <w:rPr>
          <w:sz w:val="28"/>
          <w:szCs w:val="28"/>
        </w:rPr>
        <w:t xml:space="preserve"> источник</w:t>
      </w:r>
      <w:r w:rsidR="00F8528D" w:rsidRPr="00A34D53">
        <w:rPr>
          <w:sz w:val="28"/>
          <w:szCs w:val="28"/>
        </w:rPr>
        <w:t>ом</w:t>
      </w:r>
      <w:r w:rsidR="00617A02" w:rsidRPr="00A34D53">
        <w:rPr>
          <w:sz w:val="28"/>
          <w:szCs w:val="28"/>
        </w:rPr>
        <w:t xml:space="preserve"> международного права.</w:t>
      </w:r>
    </w:p>
    <w:p w:rsidR="008C287E" w:rsidRPr="00A34D53" w:rsidRDefault="0027740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Определив понятие Международного</w:t>
      </w:r>
      <w:r w:rsidR="009463AF" w:rsidRPr="00A34D53">
        <w:rPr>
          <w:sz w:val="28"/>
          <w:szCs w:val="28"/>
        </w:rPr>
        <w:t xml:space="preserve"> договор</w:t>
      </w:r>
      <w:r w:rsidRPr="00A34D53">
        <w:rPr>
          <w:sz w:val="28"/>
          <w:szCs w:val="28"/>
        </w:rPr>
        <w:t>а</w:t>
      </w:r>
      <w:r w:rsidR="009463AF" w:rsidRPr="00A34D53">
        <w:rPr>
          <w:sz w:val="28"/>
          <w:szCs w:val="28"/>
        </w:rPr>
        <w:t xml:space="preserve"> и международно-</w:t>
      </w:r>
      <w:r w:rsidRPr="00A34D53">
        <w:rPr>
          <w:sz w:val="28"/>
          <w:szCs w:val="28"/>
        </w:rPr>
        <w:t>правового</w:t>
      </w:r>
      <w:r w:rsidR="009463AF" w:rsidRPr="00A34D53">
        <w:rPr>
          <w:sz w:val="28"/>
          <w:szCs w:val="28"/>
        </w:rPr>
        <w:t xml:space="preserve"> </w:t>
      </w:r>
      <w:r w:rsidR="00971EE2" w:rsidRPr="00A34D53">
        <w:rPr>
          <w:sz w:val="28"/>
          <w:szCs w:val="28"/>
        </w:rPr>
        <w:t>обычая, нужно сказать, ч</w:t>
      </w:r>
      <w:r w:rsidRPr="00A34D53">
        <w:rPr>
          <w:sz w:val="28"/>
          <w:szCs w:val="28"/>
        </w:rPr>
        <w:t>то они имеют</w:t>
      </w:r>
      <w:r w:rsidR="00A34D53">
        <w:rPr>
          <w:sz w:val="28"/>
          <w:szCs w:val="28"/>
        </w:rPr>
        <w:t xml:space="preserve"> </w:t>
      </w:r>
      <w:r w:rsidR="009463AF" w:rsidRPr="00A34D53">
        <w:rPr>
          <w:sz w:val="28"/>
          <w:szCs w:val="28"/>
        </w:rPr>
        <w:t xml:space="preserve">общие черты: образование в результате действий субъектов международного права, содержат общеобязательные правила поведения, их нарушение ведет к </w:t>
      </w:r>
      <w:r w:rsidR="00F8528D" w:rsidRPr="00A34D53">
        <w:rPr>
          <w:sz w:val="28"/>
          <w:szCs w:val="28"/>
        </w:rPr>
        <w:t>идентичным</w:t>
      </w:r>
      <w:r w:rsidR="009463AF" w:rsidRPr="00A34D53">
        <w:rPr>
          <w:sz w:val="28"/>
          <w:szCs w:val="28"/>
        </w:rPr>
        <w:t xml:space="preserve"> последствиям, </w:t>
      </w:r>
      <w:r w:rsidR="00971EE2" w:rsidRPr="00A34D53">
        <w:rPr>
          <w:sz w:val="28"/>
          <w:szCs w:val="28"/>
        </w:rPr>
        <w:t xml:space="preserve">они </w:t>
      </w:r>
      <w:r w:rsidR="007824C0" w:rsidRPr="00A34D53">
        <w:rPr>
          <w:sz w:val="28"/>
          <w:szCs w:val="28"/>
        </w:rPr>
        <w:t>имеют одинаковую юридическую силу.</w:t>
      </w:r>
    </w:p>
    <w:p w:rsidR="00971EE2" w:rsidRPr="00A34D53" w:rsidRDefault="00CE20F4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Но есть и различия. Различаются способы создания норм (договор возникает из активных действий, обычай - из молчаливых); во времени договор имеет четко выраженное создание, одобрение и т.д., процесс становления обычая отслеживается с трудом; различается их внешнее выражение</w:t>
      </w:r>
      <w:r w:rsidR="0071187C" w:rsidRPr="00A34D53">
        <w:rPr>
          <w:sz w:val="28"/>
          <w:szCs w:val="28"/>
        </w:rPr>
        <w:t xml:space="preserve"> (договор выражен в письменном виде т.к. заключает в себе согласованный текст, обычай не имеет письменного заключения); обычай идет вслед за практикой, договор не только фиксирует ее, но и создает.</w:t>
      </w:r>
    </w:p>
    <w:p w:rsidR="000E3A4F" w:rsidRPr="00A34D53" w:rsidRDefault="000E3A4F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Существуют различные мнения на их соотношение. Многие ученые считают, что международное право покоится в основном на обычае. Некоторые полагают, что обычай — иерархически более высокая форма норм международного права, чем договор (Дж. Кунц, США). Немалое число авторов придерживаются иной точки зрения. По мн</w:t>
      </w:r>
      <w:r w:rsidR="00594DA6" w:rsidRPr="00A34D53">
        <w:rPr>
          <w:sz w:val="28"/>
          <w:szCs w:val="28"/>
        </w:rPr>
        <w:t xml:space="preserve">ению профессора М.И. Лазарева, </w:t>
      </w:r>
      <w:r w:rsidRPr="00A34D53">
        <w:rPr>
          <w:sz w:val="28"/>
          <w:szCs w:val="28"/>
        </w:rPr>
        <w:t>большинство ученых (да по этому пути идет и практика государств) считают, что в современном международном праве главным источником является международный договор, а международный обычай — не главный». Профессор В. Фридман (США) полагал, что обычай все менее отвечает потребностям современного международного сообщества</w:t>
      </w:r>
      <w:r w:rsidR="00594DA6" w:rsidRPr="00A34D53">
        <w:rPr>
          <w:sz w:val="28"/>
          <w:szCs w:val="28"/>
        </w:rPr>
        <w:t>.</w:t>
      </w:r>
    </w:p>
    <w:p w:rsidR="00C03E56" w:rsidRPr="00A34D53" w:rsidRDefault="000E3A4F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Однако при решении этого вопроса нужно учесть, что </w:t>
      </w:r>
      <w:r w:rsidR="00F8528D" w:rsidRPr="00A34D53">
        <w:rPr>
          <w:sz w:val="28"/>
          <w:szCs w:val="28"/>
        </w:rPr>
        <w:t>договор – писанный</w:t>
      </w:r>
      <w:r w:rsidR="001705B7" w:rsidRPr="00A34D53">
        <w:rPr>
          <w:sz w:val="28"/>
          <w:szCs w:val="28"/>
        </w:rPr>
        <w:t>, четко выраженный во времени,</w:t>
      </w:r>
      <w:r w:rsidR="00157394" w:rsidRPr="00A34D53">
        <w:rPr>
          <w:sz w:val="28"/>
          <w:szCs w:val="28"/>
        </w:rPr>
        <w:t xml:space="preserve"> согласованный</w:t>
      </w:r>
      <w:r w:rsidR="00F8528D" w:rsidRPr="00A34D53">
        <w:rPr>
          <w:sz w:val="28"/>
          <w:szCs w:val="28"/>
        </w:rPr>
        <w:t xml:space="preserve"> источник </w:t>
      </w:r>
      <w:r w:rsidR="00157394" w:rsidRPr="00A34D53">
        <w:rPr>
          <w:sz w:val="28"/>
          <w:szCs w:val="28"/>
        </w:rPr>
        <w:t xml:space="preserve">права </w:t>
      </w:r>
      <w:r w:rsidR="00F8528D" w:rsidRPr="00A34D53">
        <w:rPr>
          <w:sz w:val="28"/>
          <w:szCs w:val="28"/>
        </w:rPr>
        <w:t>и поэтому должен занять наиболее важные сферы правового регулирования. Но он не в силах регулировать все многообразие международных правоотношений</w:t>
      </w:r>
      <w:r w:rsidR="005A7FE9" w:rsidRPr="00A34D53">
        <w:rPr>
          <w:sz w:val="28"/>
          <w:szCs w:val="28"/>
        </w:rPr>
        <w:t>,</w:t>
      </w:r>
      <w:r w:rsidR="00F8528D" w:rsidRPr="00A34D53">
        <w:rPr>
          <w:sz w:val="28"/>
          <w:szCs w:val="28"/>
        </w:rPr>
        <w:t xml:space="preserve"> и здес</w:t>
      </w:r>
      <w:r w:rsidR="005A7FE9" w:rsidRPr="00A34D53">
        <w:rPr>
          <w:sz w:val="28"/>
          <w:szCs w:val="28"/>
        </w:rPr>
        <w:t>ь ему на помощь приходит обычай, который признан</w:t>
      </w:r>
      <w:r w:rsidR="00A34D53">
        <w:rPr>
          <w:sz w:val="28"/>
          <w:szCs w:val="28"/>
        </w:rPr>
        <w:t xml:space="preserve"> </w:t>
      </w:r>
      <w:r w:rsidR="005A7FE9" w:rsidRPr="00A34D53">
        <w:rPr>
          <w:sz w:val="28"/>
          <w:szCs w:val="28"/>
        </w:rPr>
        <w:t xml:space="preserve">равным договору (подтверждением может служить то, что Совет безопасности одинаково защищает как договорные, так и обычные нормы). </w:t>
      </w:r>
      <w:r w:rsidR="00157394" w:rsidRPr="00A34D53">
        <w:rPr>
          <w:sz w:val="28"/>
          <w:szCs w:val="28"/>
        </w:rPr>
        <w:t>Таким образом</w:t>
      </w:r>
      <w:r w:rsidR="005A7FE9" w:rsidRPr="00A34D53">
        <w:rPr>
          <w:sz w:val="28"/>
          <w:szCs w:val="28"/>
        </w:rPr>
        <w:t>,</w:t>
      </w:r>
      <w:r w:rsidR="00157394" w:rsidRPr="00A34D53">
        <w:rPr>
          <w:sz w:val="28"/>
          <w:szCs w:val="28"/>
        </w:rPr>
        <w:t xml:space="preserve"> следует признать, что договор как источник права важнее обычая, но не стоит преуменьшать роль последнего.</w:t>
      </w:r>
    </w:p>
    <w:p w:rsidR="00135919" w:rsidRPr="00A34D53" w:rsidRDefault="00135919" w:rsidP="00A34D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6F24" w:rsidRPr="00A34D53" w:rsidRDefault="00981B5C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D53">
        <w:rPr>
          <w:b/>
          <w:sz w:val="28"/>
          <w:szCs w:val="28"/>
        </w:rPr>
        <w:t>2.2 Понятие международного договора</w:t>
      </w:r>
    </w:p>
    <w:p w:rsidR="00135919" w:rsidRPr="00A34D53" w:rsidRDefault="00135919" w:rsidP="00A34D53">
      <w:pPr>
        <w:spacing w:line="360" w:lineRule="auto"/>
        <w:ind w:firstLine="709"/>
        <w:jc w:val="both"/>
        <w:rPr>
          <w:sz w:val="28"/>
          <w:szCs w:val="28"/>
        </w:rPr>
      </w:pPr>
    </w:p>
    <w:p w:rsidR="00981B5C" w:rsidRPr="00A34D53" w:rsidRDefault="00115DFA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Выяснив, что международный договор – главный источник международного права, необходимо указать, что существует право международных договоров</w:t>
      </w:r>
      <w:r w:rsidR="000C0A37" w:rsidRPr="00A34D53">
        <w:rPr>
          <w:sz w:val="28"/>
          <w:szCs w:val="28"/>
        </w:rPr>
        <w:t>, определяющих порядок заключения, условия действия и прекращения действия международный договоров. Суда включаются международные договоры и</w:t>
      </w:r>
      <w:r w:rsidR="00FE0FD5" w:rsidRPr="00A34D53">
        <w:rPr>
          <w:sz w:val="28"/>
          <w:szCs w:val="28"/>
        </w:rPr>
        <w:t>, как ни</w:t>
      </w:r>
      <w:r w:rsidR="00323AE9" w:rsidRPr="00A34D53">
        <w:rPr>
          <w:sz w:val="28"/>
          <w:szCs w:val="28"/>
        </w:rPr>
        <w:t xml:space="preserve"> странно,</w:t>
      </w:r>
      <w:r w:rsidR="000C0A37" w:rsidRPr="00A34D53">
        <w:rPr>
          <w:sz w:val="28"/>
          <w:szCs w:val="28"/>
        </w:rPr>
        <w:t xml:space="preserve"> обычаи.</w:t>
      </w:r>
    </w:p>
    <w:p w:rsidR="000C0A37" w:rsidRPr="00A34D53" w:rsidRDefault="000C0A3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Международный договор – соглашение между основными субъектами международного права</w:t>
      </w:r>
      <w:r w:rsidR="00323AE9" w:rsidRPr="00A34D53">
        <w:rPr>
          <w:sz w:val="28"/>
          <w:szCs w:val="28"/>
        </w:rPr>
        <w:t>, прежде всего между государствами, призванное регулировать их отношения друг с другом путем создания взаимных прав и обязанностей.</w:t>
      </w:r>
    </w:p>
    <w:p w:rsidR="00323AE9" w:rsidRPr="00A34D53" w:rsidRDefault="00323AE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венской конвенции 1969 г. Международный договор определен как «международное соглашение, заключенное между государствами</w:t>
      </w:r>
      <w:r w:rsidR="00010589" w:rsidRPr="00A34D53">
        <w:rPr>
          <w:sz w:val="28"/>
          <w:szCs w:val="28"/>
        </w:rPr>
        <w:t xml:space="preserve"> в </w:t>
      </w:r>
      <w:r w:rsidR="0024787C" w:rsidRPr="00A34D53">
        <w:rPr>
          <w:sz w:val="28"/>
          <w:szCs w:val="28"/>
        </w:rPr>
        <w:t>письменной</w:t>
      </w:r>
      <w:r w:rsidR="00010589" w:rsidRPr="00A34D53">
        <w:rPr>
          <w:sz w:val="28"/>
          <w:szCs w:val="28"/>
        </w:rPr>
        <w:t xml:space="preserve"> форме и </w:t>
      </w:r>
      <w:r w:rsidR="0024787C" w:rsidRPr="00A34D53">
        <w:rPr>
          <w:sz w:val="28"/>
          <w:szCs w:val="28"/>
        </w:rPr>
        <w:t>регулируемое</w:t>
      </w:r>
      <w:r w:rsidR="00010589" w:rsidRPr="00A34D53">
        <w:rPr>
          <w:sz w:val="28"/>
          <w:szCs w:val="28"/>
        </w:rPr>
        <w:t xml:space="preserve"> международным правом, независимо от того, содержится ли такое соглашение</w:t>
      </w:r>
      <w:r w:rsidR="0024787C" w:rsidRPr="00A34D53">
        <w:rPr>
          <w:sz w:val="28"/>
          <w:szCs w:val="28"/>
        </w:rPr>
        <w:t xml:space="preserve"> в одном документе, в двух или нескольких связанных между собой документах, а также независимо от его конкретного наименования». Следует сказать, что сущность международного договора – соглашение т.е. согласование воль </w:t>
      </w:r>
      <w:r w:rsidR="0009470D" w:rsidRPr="00A34D53">
        <w:rPr>
          <w:sz w:val="28"/>
          <w:szCs w:val="28"/>
        </w:rPr>
        <w:t>субъектов</w:t>
      </w:r>
      <w:r w:rsidR="0024787C" w:rsidRPr="00A34D53">
        <w:rPr>
          <w:sz w:val="28"/>
          <w:szCs w:val="28"/>
        </w:rPr>
        <w:t xml:space="preserve"> международного права.</w:t>
      </w:r>
      <w:r w:rsidR="00A34D53">
        <w:rPr>
          <w:sz w:val="28"/>
          <w:szCs w:val="28"/>
        </w:rPr>
        <w:t xml:space="preserve"> </w:t>
      </w:r>
      <w:r w:rsidR="0009470D" w:rsidRPr="00A34D53">
        <w:rPr>
          <w:sz w:val="28"/>
          <w:szCs w:val="28"/>
        </w:rPr>
        <w:t>Такими субъектами могут быть государства и международные организации.</w:t>
      </w:r>
    </w:p>
    <w:p w:rsidR="0009470D" w:rsidRPr="00A34D53" w:rsidRDefault="0009470D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Любое государство имеет право на полноценное участие в международных </w:t>
      </w:r>
      <w:r w:rsidR="00683BF6" w:rsidRPr="00A34D53">
        <w:rPr>
          <w:sz w:val="28"/>
          <w:szCs w:val="28"/>
        </w:rPr>
        <w:t>договорах</w:t>
      </w:r>
      <w:r w:rsidRPr="00A34D53">
        <w:rPr>
          <w:sz w:val="28"/>
          <w:szCs w:val="28"/>
        </w:rPr>
        <w:t xml:space="preserve"> общего и специального характера</w:t>
      </w:r>
      <w:r w:rsidR="00683BF6" w:rsidRPr="00A34D53">
        <w:rPr>
          <w:sz w:val="28"/>
          <w:szCs w:val="28"/>
        </w:rPr>
        <w:t xml:space="preserve"> независимо от его признания.</w:t>
      </w:r>
    </w:p>
    <w:p w:rsidR="00D73D02" w:rsidRPr="00A34D53" w:rsidRDefault="00683BF6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Отказ предоставить государству возможность участия в многостороннем договоре по мотивам непризнания его некоторыми участниками противоречит международному праву</w:t>
      </w:r>
      <w:r w:rsidR="000D1B04" w:rsidRPr="00A34D53">
        <w:rPr>
          <w:sz w:val="28"/>
          <w:szCs w:val="28"/>
        </w:rPr>
        <w:t>.</w:t>
      </w:r>
    </w:p>
    <w:p w:rsidR="00683BF6" w:rsidRPr="00A34D53" w:rsidRDefault="000D1B04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Г</w:t>
      </w:r>
      <w:r w:rsidR="001E3A79" w:rsidRPr="00A34D53">
        <w:rPr>
          <w:sz w:val="28"/>
          <w:szCs w:val="28"/>
        </w:rPr>
        <w:t>осударство</w:t>
      </w:r>
      <w:r w:rsidR="006A3B2C" w:rsidRPr="00A34D53">
        <w:rPr>
          <w:sz w:val="28"/>
          <w:szCs w:val="28"/>
        </w:rPr>
        <w:t xml:space="preserve"> выступает </w:t>
      </w:r>
      <w:r w:rsidR="001E3A79" w:rsidRPr="00A34D53">
        <w:rPr>
          <w:sz w:val="28"/>
          <w:szCs w:val="28"/>
        </w:rPr>
        <w:t>субъектом международного права</w:t>
      </w:r>
      <w:r w:rsidR="006A3B2C" w:rsidRPr="00A34D53">
        <w:rPr>
          <w:sz w:val="28"/>
          <w:szCs w:val="28"/>
        </w:rPr>
        <w:t>, но выражает свою волю через конкретный орган. Часто таким органом выступает правительство, однако стоит подчеркнуть, что оно правосубъектностью н</w:t>
      </w:r>
      <w:r w:rsidRPr="00A34D53">
        <w:rPr>
          <w:sz w:val="28"/>
          <w:szCs w:val="28"/>
        </w:rPr>
        <w:t>е обладает. Кроме правительства</w:t>
      </w:r>
      <w:r w:rsidR="006A3B2C" w:rsidRPr="00A34D53">
        <w:rPr>
          <w:sz w:val="28"/>
          <w:szCs w:val="28"/>
        </w:rPr>
        <w:t xml:space="preserve">, государство могут представлять </w:t>
      </w:r>
      <w:r w:rsidR="00960BD0" w:rsidRPr="00A34D53">
        <w:rPr>
          <w:sz w:val="28"/>
          <w:szCs w:val="28"/>
        </w:rPr>
        <w:t>и другие органы и лица: глава государства, министр иностранных дел, различные министерства и ведомства. При этом нужно упомянуть, что названные органы и лица могут действовать че</w:t>
      </w:r>
      <w:r w:rsidR="0005773C" w:rsidRPr="00A34D53">
        <w:rPr>
          <w:sz w:val="28"/>
          <w:szCs w:val="28"/>
        </w:rPr>
        <w:t>рез специально уполномоченных на то лиц, которым выдаются особые документы (полномочия).</w:t>
      </w:r>
    </w:p>
    <w:p w:rsidR="00A16048" w:rsidRPr="00A34D53" w:rsidRDefault="00AC7EC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Что касается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 xml:space="preserve">международный организаций, то эти право этих структур на заключение международных договоров закреплено в ст. </w:t>
      </w:r>
      <w:r w:rsidR="00800AED" w:rsidRPr="00A34D53">
        <w:rPr>
          <w:sz w:val="28"/>
          <w:szCs w:val="28"/>
        </w:rPr>
        <w:t xml:space="preserve">5 Венской конвенции </w:t>
      </w:r>
      <w:smartTag w:uri="urn:schemas-microsoft-com:office:smarttags" w:element="metricconverter">
        <w:smartTagPr>
          <w:attr w:name="ProductID" w:val="1986 г"/>
        </w:smartTagPr>
        <w:r w:rsidR="00800AED" w:rsidRPr="00A34D53">
          <w:rPr>
            <w:sz w:val="28"/>
            <w:szCs w:val="28"/>
          </w:rPr>
          <w:t>1986 г</w:t>
        </w:r>
      </w:smartTag>
      <w:r w:rsidR="00800AED" w:rsidRPr="00A34D53">
        <w:rPr>
          <w:sz w:val="28"/>
          <w:szCs w:val="28"/>
        </w:rPr>
        <w:t xml:space="preserve">. Из </w:t>
      </w:r>
      <w:r w:rsidR="00D73D02" w:rsidRPr="00A34D53">
        <w:rPr>
          <w:sz w:val="28"/>
          <w:szCs w:val="28"/>
        </w:rPr>
        <w:t xml:space="preserve">них </w:t>
      </w:r>
      <w:r w:rsidR="000D1B04" w:rsidRPr="00A34D53">
        <w:rPr>
          <w:sz w:val="28"/>
          <w:szCs w:val="28"/>
        </w:rPr>
        <w:t>наиболее широки</w:t>
      </w:r>
      <w:r w:rsidR="00800AED" w:rsidRPr="00A34D53">
        <w:rPr>
          <w:sz w:val="28"/>
          <w:szCs w:val="28"/>
        </w:rPr>
        <w:t xml:space="preserve">м правом заключать договоры обладает ООН. </w:t>
      </w:r>
      <w:r w:rsidR="00BB7468" w:rsidRPr="00A34D53">
        <w:rPr>
          <w:sz w:val="28"/>
          <w:szCs w:val="28"/>
        </w:rPr>
        <w:t>В</w:t>
      </w:r>
      <w:r w:rsidR="00265205" w:rsidRPr="00A34D53">
        <w:rPr>
          <w:sz w:val="28"/>
          <w:szCs w:val="28"/>
        </w:rPr>
        <w:t xml:space="preserve"> </w:t>
      </w:r>
      <w:r w:rsidR="00E1449D" w:rsidRPr="00A34D53">
        <w:rPr>
          <w:sz w:val="28"/>
          <w:szCs w:val="28"/>
        </w:rPr>
        <w:t>международных организациях</w:t>
      </w:r>
      <w:r w:rsidR="00265205" w:rsidRPr="00A34D53">
        <w:rPr>
          <w:sz w:val="28"/>
          <w:szCs w:val="28"/>
        </w:rPr>
        <w:t xml:space="preserve"> это </w:t>
      </w:r>
      <w:r w:rsidR="00800AED" w:rsidRPr="00A34D53">
        <w:rPr>
          <w:sz w:val="28"/>
          <w:szCs w:val="28"/>
        </w:rPr>
        <w:t>право регулируется</w:t>
      </w:r>
      <w:r w:rsidR="00265205" w:rsidRPr="00A34D53">
        <w:rPr>
          <w:sz w:val="28"/>
          <w:szCs w:val="28"/>
        </w:rPr>
        <w:t xml:space="preserve"> </w:t>
      </w:r>
      <w:r w:rsidR="00E1449D" w:rsidRPr="00A34D53">
        <w:rPr>
          <w:sz w:val="28"/>
          <w:szCs w:val="28"/>
        </w:rPr>
        <w:t>их правилами</w:t>
      </w:r>
      <w:r w:rsidR="00265205" w:rsidRPr="00A34D53">
        <w:rPr>
          <w:sz w:val="28"/>
          <w:szCs w:val="28"/>
        </w:rPr>
        <w:t>, при этом договор должен соответствовать учредительному акту организации, и не противоречить</w:t>
      </w:r>
      <w:r w:rsidR="00A34D53">
        <w:rPr>
          <w:sz w:val="28"/>
          <w:szCs w:val="28"/>
        </w:rPr>
        <w:t xml:space="preserve"> </w:t>
      </w:r>
      <w:r w:rsidR="00265205" w:rsidRPr="00A34D53">
        <w:rPr>
          <w:sz w:val="28"/>
          <w:szCs w:val="28"/>
        </w:rPr>
        <w:t>Венской конвенции 1986г. и основным принципам международного права.</w:t>
      </w:r>
    </w:p>
    <w:p w:rsidR="00AC7EC7" w:rsidRPr="00A34D53" w:rsidRDefault="00A16048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настоящее время различают договоры международных организаций между собой и между ними и государствами.</w:t>
      </w:r>
      <w:r w:rsidR="00265205" w:rsidRPr="00A34D53">
        <w:rPr>
          <w:sz w:val="28"/>
          <w:szCs w:val="28"/>
        </w:rPr>
        <w:t xml:space="preserve"> </w:t>
      </w:r>
      <w:r w:rsidR="00803F03" w:rsidRPr="00A34D53">
        <w:rPr>
          <w:sz w:val="28"/>
          <w:szCs w:val="28"/>
        </w:rPr>
        <w:t xml:space="preserve">В связи с этим </w:t>
      </w:r>
      <w:r w:rsidR="00D73D02" w:rsidRPr="00A34D53">
        <w:rPr>
          <w:sz w:val="28"/>
          <w:szCs w:val="28"/>
        </w:rPr>
        <w:t xml:space="preserve">и </w:t>
      </w:r>
      <w:r w:rsidR="00803F03" w:rsidRPr="00A34D53">
        <w:rPr>
          <w:sz w:val="28"/>
          <w:szCs w:val="28"/>
        </w:rPr>
        <w:t xml:space="preserve">была принята Венская конвенция от 23 мая </w:t>
      </w:r>
      <w:smartTag w:uri="urn:schemas-microsoft-com:office:smarttags" w:element="metricconverter">
        <w:smartTagPr>
          <w:attr w:name="ProductID" w:val="1986 г"/>
        </w:smartTagPr>
        <w:r w:rsidR="00803F03" w:rsidRPr="00A34D53">
          <w:rPr>
            <w:sz w:val="28"/>
            <w:szCs w:val="28"/>
          </w:rPr>
          <w:t>1986 г</w:t>
        </w:r>
      </w:smartTag>
      <w:r w:rsidR="00803F03" w:rsidRPr="00A34D53">
        <w:rPr>
          <w:sz w:val="28"/>
          <w:szCs w:val="28"/>
        </w:rPr>
        <w:t>. Она применяется к договорам международных организаций между собой и между ними и государствами. Конвенция также применяется к учредительным актам международных</w:t>
      </w:r>
      <w:r w:rsidR="00E1449D" w:rsidRPr="00A34D53">
        <w:rPr>
          <w:sz w:val="28"/>
          <w:szCs w:val="28"/>
        </w:rPr>
        <w:t xml:space="preserve"> организаций и к любому договору, принятому в рамках международных организаций.</w:t>
      </w:r>
    </w:p>
    <w:p w:rsidR="00BB7468" w:rsidRPr="00A34D53" w:rsidRDefault="00BB7468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Характерно, что этот документ, как и Венская конвенция от 1969г., также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регулирующая заключение договоров, является выражением воль государств. Они регулируют заключение договоров</w:t>
      </w:r>
      <w:r w:rsidR="004F7C9B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но при этом сами являются договорами.</w:t>
      </w:r>
    </w:p>
    <w:p w:rsidR="00E1449D" w:rsidRPr="00A34D53" w:rsidRDefault="004F7C9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Определив субъектов, обладающих правом заключать международные договоры, стоит определить его структуру:</w:t>
      </w:r>
    </w:p>
    <w:p w:rsidR="004F7C9B" w:rsidRPr="00A34D53" w:rsidRDefault="004F7C9B" w:rsidP="00A34D53">
      <w:pPr>
        <w:numPr>
          <w:ilvl w:val="0"/>
          <w:numId w:val="2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Преамбула (введение) Здесь указываются цели договора, ряд формальных моментов, иногда вклю</w:t>
      </w:r>
      <w:r w:rsidR="00D50C39" w:rsidRPr="00A34D53">
        <w:rPr>
          <w:sz w:val="28"/>
          <w:szCs w:val="28"/>
        </w:rPr>
        <w:t>чает конкретные нормы.</w:t>
      </w:r>
    </w:p>
    <w:p w:rsidR="00D50C39" w:rsidRPr="00A34D53" w:rsidRDefault="00D50C39" w:rsidP="00A34D53">
      <w:pPr>
        <w:numPr>
          <w:ilvl w:val="0"/>
          <w:numId w:val="2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Центральная часть содержит положения по существу регулируемых отношений.</w:t>
      </w:r>
    </w:p>
    <w:p w:rsidR="00D50C39" w:rsidRPr="00A34D53" w:rsidRDefault="00D50C39" w:rsidP="00A34D53">
      <w:pPr>
        <w:numPr>
          <w:ilvl w:val="0"/>
          <w:numId w:val="2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Заключительная часть указывает на порядок вступления в силу, действие и прекращение действия договора.</w:t>
      </w:r>
    </w:p>
    <w:p w:rsidR="0092003A" w:rsidRPr="00A34D53" w:rsidRDefault="0092003A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настоящее время договор часто делится на статьи, иногда на главы. Однако, для структуры международного договора х</w:t>
      </w:r>
      <w:r w:rsidR="00D73D02" w:rsidRPr="00A34D53">
        <w:rPr>
          <w:sz w:val="28"/>
          <w:szCs w:val="28"/>
        </w:rPr>
        <w:t>арактерна возможность отсутствия</w:t>
      </w:r>
      <w:r w:rsidRPr="00A34D53">
        <w:rPr>
          <w:sz w:val="28"/>
          <w:szCs w:val="28"/>
        </w:rPr>
        <w:t xml:space="preserve"> всех элементов в структуре договора, но при этом важно подчеркнуть, что это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не влияет на его юридическую силу</w:t>
      </w:r>
      <w:r w:rsidR="00E0738A" w:rsidRPr="00A34D53">
        <w:rPr>
          <w:sz w:val="28"/>
          <w:szCs w:val="28"/>
        </w:rPr>
        <w:t>: такой договор обязателен как</w:t>
      </w:r>
      <w:r w:rsidR="00A34D53">
        <w:rPr>
          <w:sz w:val="28"/>
          <w:szCs w:val="28"/>
        </w:rPr>
        <w:t xml:space="preserve"> </w:t>
      </w:r>
      <w:r w:rsidR="00E0738A" w:rsidRPr="00A34D53">
        <w:rPr>
          <w:sz w:val="28"/>
          <w:szCs w:val="28"/>
        </w:rPr>
        <w:t>и договор поделенный на части. Это вытекает из Венской конвенции 1969г., как и то, что не существует общепризнанной классификации наименований договора</w:t>
      </w:r>
      <w:r w:rsidR="00131D2D" w:rsidRPr="00A34D53">
        <w:rPr>
          <w:sz w:val="28"/>
          <w:szCs w:val="28"/>
        </w:rPr>
        <w:t>: пакты, хартии, трактаты, декларации и др.</w:t>
      </w:r>
    </w:p>
    <w:p w:rsidR="00131D2D" w:rsidRPr="00A34D53" w:rsidRDefault="00DE1BE6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Это можно считать особенность</w:t>
      </w:r>
      <w:r w:rsidR="00350A50" w:rsidRPr="00A34D53">
        <w:rPr>
          <w:sz w:val="28"/>
          <w:szCs w:val="28"/>
        </w:rPr>
        <w:t>ю</w:t>
      </w:r>
      <w:r w:rsidRPr="00A34D53">
        <w:rPr>
          <w:sz w:val="28"/>
          <w:szCs w:val="28"/>
        </w:rPr>
        <w:t xml:space="preserve"> договорной международной нормы и, если сравнивать их</w:t>
      </w:r>
      <w:r w:rsidR="00913F2B" w:rsidRPr="00A34D53">
        <w:rPr>
          <w:sz w:val="28"/>
          <w:szCs w:val="28"/>
        </w:rPr>
        <w:t xml:space="preserve"> с</w:t>
      </w:r>
      <w:r w:rsidR="007F5C63" w:rsidRPr="00A34D53">
        <w:rPr>
          <w:sz w:val="28"/>
          <w:szCs w:val="28"/>
        </w:rPr>
        <w:t xml:space="preserve"> внутригосударственными нормами</w:t>
      </w:r>
      <w:r w:rsidR="00913F2B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то очевидны</w:t>
      </w:r>
      <w:r w:rsidR="00131D2D" w:rsidRPr="00A34D53">
        <w:rPr>
          <w:sz w:val="28"/>
          <w:szCs w:val="28"/>
        </w:rPr>
        <w:t xml:space="preserve"> отличия: внутри государства нормы права формально определены гораздо четче</w:t>
      </w:r>
      <w:r w:rsidR="00BE2C2D" w:rsidRPr="00A34D53">
        <w:rPr>
          <w:sz w:val="28"/>
          <w:szCs w:val="28"/>
        </w:rPr>
        <w:t>, имеют различную юридическую си</w:t>
      </w:r>
      <w:r w:rsidR="00131D2D" w:rsidRPr="00A34D53">
        <w:rPr>
          <w:sz w:val="28"/>
          <w:szCs w:val="28"/>
        </w:rPr>
        <w:t>лу,</w:t>
      </w:r>
      <w:r w:rsidRPr="00A34D53">
        <w:rPr>
          <w:sz w:val="28"/>
          <w:szCs w:val="28"/>
        </w:rPr>
        <w:t xml:space="preserve"> а</w:t>
      </w:r>
      <w:r w:rsidR="00350A50" w:rsidRPr="00A34D53">
        <w:rPr>
          <w:sz w:val="28"/>
          <w:szCs w:val="28"/>
        </w:rPr>
        <w:t xml:space="preserve"> название документа, в некоторой степени, </w:t>
      </w:r>
      <w:r w:rsidRPr="00A34D53">
        <w:rPr>
          <w:sz w:val="28"/>
          <w:szCs w:val="28"/>
        </w:rPr>
        <w:t>о</w:t>
      </w:r>
      <w:r w:rsidR="00020929" w:rsidRPr="00A34D53">
        <w:rPr>
          <w:sz w:val="28"/>
          <w:szCs w:val="28"/>
        </w:rPr>
        <w:t>пределяет его юридическую силу</w:t>
      </w:r>
      <w:r w:rsidR="00BE2C2D" w:rsidRPr="00A34D53">
        <w:rPr>
          <w:sz w:val="28"/>
          <w:szCs w:val="28"/>
        </w:rPr>
        <w:t>. Такие различия, на мой взгляд, обусловлены необходимостью поддерживать иерархию нормативных актов внутри государства</w:t>
      </w:r>
      <w:r w:rsidRPr="00A34D53">
        <w:rPr>
          <w:sz w:val="28"/>
          <w:szCs w:val="28"/>
        </w:rPr>
        <w:t xml:space="preserve"> и</w:t>
      </w:r>
      <w:r w:rsidR="00913F2B" w:rsidRPr="00A34D53">
        <w:rPr>
          <w:sz w:val="28"/>
          <w:szCs w:val="28"/>
        </w:rPr>
        <w:t xml:space="preserve"> неравенством субъектов правотворчества </w:t>
      </w:r>
      <w:r w:rsidRPr="00A34D53">
        <w:rPr>
          <w:sz w:val="28"/>
          <w:szCs w:val="28"/>
        </w:rPr>
        <w:t xml:space="preserve">в государстве </w:t>
      </w:r>
      <w:r w:rsidR="00913F2B" w:rsidRPr="00A34D53">
        <w:rPr>
          <w:sz w:val="28"/>
          <w:szCs w:val="28"/>
        </w:rPr>
        <w:t>и их равенством в международных отношениях.</w:t>
      </w:r>
    </w:p>
    <w:p w:rsidR="001F4A65" w:rsidRPr="00A34D53" w:rsidRDefault="00913F2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Что касается классификации договоров, то существует множество классификаций нормативных договоров </w:t>
      </w:r>
      <w:r w:rsidR="0036538F" w:rsidRPr="00A34D53">
        <w:rPr>
          <w:sz w:val="28"/>
          <w:szCs w:val="28"/>
        </w:rPr>
        <w:t>и международных договоров в частности.</w:t>
      </w:r>
    </w:p>
    <w:p w:rsidR="0036538F" w:rsidRPr="00A34D53" w:rsidRDefault="00DE1BE6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</w:t>
      </w:r>
      <w:r w:rsidR="0036538F" w:rsidRPr="00A34D53">
        <w:rPr>
          <w:sz w:val="28"/>
          <w:szCs w:val="28"/>
        </w:rPr>
        <w:t xml:space="preserve"> зависимости от субъекта, представляющего государство,</w:t>
      </w:r>
      <w:r w:rsidR="000D1B04" w:rsidRPr="00A34D53">
        <w:rPr>
          <w:sz w:val="28"/>
          <w:szCs w:val="28"/>
        </w:rPr>
        <w:t xml:space="preserve"> </w:t>
      </w:r>
      <w:r w:rsidR="0036538F" w:rsidRPr="00A34D53">
        <w:rPr>
          <w:sz w:val="28"/>
          <w:szCs w:val="28"/>
        </w:rPr>
        <w:t>различают межгосударственные, межправительственные, межведомственные договоры.</w:t>
      </w:r>
    </w:p>
    <w:p w:rsidR="0036538F" w:rsidRPr="00A34D53" w:rsidRDefault="0036538F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Если же взять за основание</w:t>
      </w:r>
      <w:r w:rsidR="00D33BC7" w:rsidRPr="00A34D53">
        <w:rPr>
          <w:sz w:val="28"/>
          <w:szCs w:val="28"/>
        </w:rPr>
        <w:t xml:space="preserve"> число участников, то различают двухсторонние и многосторонние договоры. Основную массу составляют двухсторонние договоры. </w:t>
      </w:r>
      <w:r w:rsidR="001A6BA9" w:rsidRPr="00A34D53">
        <w:rPr>
          <w:sz w:val="28"/>
          <w:szCs w:val="28"/>
        </w:rPr>
        <w:t xml:space="preserve">Однако </w:t>
      </w:r>
      <w:r w:rsidR="00D33BC7" w:rsidRPr="00A34D53">
        <w:rPr>
          <w:sz w:val="28"/>
          <w:szCs w:val="28"/>
        </w:rPr>
        <w:t>с развитием международного сотрудничества значительно возрастает роль многосторонних договоров. И это неудивительно, если учесть происходящие процессы глобализации в мире</w:t>
      </w:r>
      <w:r w:rsidR="006E00A3" w:rsidRPr="00A34D53">
        <w:rPr>
          <w:sz w:val="28"/>
          <w:szCs w:val="28"/>
        </w:rPr>
        <w:t>, и как следствие усиление связи между государствами</w:t>
      </w:r>
      <w:r w:rsidR="001A6BA9" w:rsidRPr="00A34D53">
        <w:rPr>
          <w:sz w:val="28"/>
          <w:szCs w:val="28"/>
        </w:rPr>
        <w:t xml:space="preserve"> и необходимостью их упорядочить</w:t>
      </w:r>
      <w:r w:rsidR="00D33BC7" w:rsidRPr="00A34D53">
        <w:rPr>
          <w:sz w:val="28"/>
          <w:szCs w:val="28"/>
        </w:rPr>
        <w:t>.</w:t>
      </w:r>
    </w:p>
    <w:p w:rsidR="006E00A3" w:rsidRPr="00A34D53" w:rsidRDefault="001F4A65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зависимости от объекта международного договора различают три вида договоров: политические</w:t>
      </w:r>
      <w:r w:rsidR="0063643A" w:rsidRPr="00A34D53">
        <w:rPr>
          <w:sz w:val="28"/>
          <w:szCs w:val="28"/>
        </w:rPr>
        <w:t xml:space="preserve"> (о союзе взаимной помощи, нейтралитете и др.),</w:t>
      </w:r>
      <w:r w:rsidRPr="00A34D53">
        <w:rPr>
          <w:sz w:val="28"/>
          <w:szCs w:val="28"/>
        </w:rPr>
        <w:t xml:space="preserve"> экономические</w:t>
      </w:r>
      <w:r w:rsidR="0063643A" w:rsidRPr="00A34D53">
        <w:rPr>
          <w:sz w:val="28"/>
          <w:szCs w:val="28"/>
        </w:rPr>
        <w:t xml:space="preserve"> (торговые, о поставке товаров, об экономическом сотрудничестве и др.)</w:t>
      </w:r>
      <w:r w:rsidRPr="00A34D53">
        <w:rPr>
          <w:sz w:val="28"/>
          <w:szCs w:val="28"/>
        </w:rPr>
        <w:t>, по специальным вопросам</w:t>
      </w:r>
      <w:r w:rsidR="0063643A" w:rsidRPr="00A34D53">
        <w:rPr>
          <w:sz w:val="28"/>
          <w:szCs w:val="28"/>
        </w:rPr>
        <w:t xml:space="preserve"> (по различным специальным вопросам в области транспорта, связи, по сельскому</w:t>
      </w:r>
      <w:r w:rsidR="000D1B04" w:rsidRPr="00A34D53">
        <w:rPr>
          <w:sz w:val="28"/>
          <w:szCs w:val="28"/>
        </w:rPr>
        <w:t xml:space="preserve"> хозяйству, образованию и др.)</w:t>
      </w:r>
      <w:r w:rsidRPr="00A34D53">
        <w:rPr>
          <w:sz w:val="28"/>
          <w:szCs w:val="28"/>
        </w:rPr>
        <w:t>.</w:t>
      </w:r>
    </w:p>
    <w:p w:rsidR="001A6BA9" w:rsidRPr="00A34D53" w:rsidRDefault="001A6BA9" w:rsidP="00A34D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1449D" w:rsidRPr="00A34D53" w:rsidRDefault="00A34D53" w:rsidP="00A34D5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0929" w:rsidRPr="00A34D53">
        <w:rPr>
          <w:b/>
          <w:sz w:val="28"/>
          <w:szCs w:val="28"/>
        </w:rPr>
        <w:t>3. Национальное право и международно-правовой договор</w:t>
      </w:r>
    </w:p>
    <w:p w:rsidR="00135919" w:rsidRPr="00A34D53" w:rsidRDefault="00135919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26F24" w:rsidRDefault="00F83B1A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D53">
        <w:rPr>
          <w:b/>
          <w:sz w:val="28"/>
          <w:szCs w:val="28"/>
        </w:rPr>
        <w:t xml:space="preserve">3.1 </w:t>
      </w:r>
      <w:r w:rsidR="005C653A" w:rsidRPr="00A34D53">
        <w:rPr>
          <w:b/>
          <w:sz w:val="28"/>
          <w:szCs w:val="28"/>
        </w:rPr>
        <w:t>Взаимодействие</w:t>
      </w:r>
      <w:r w:rsidR="00054777" w:rsidRPr="00A34D53">
        <w:rPr>
          <w:b/>
          <w:sz w:val="28"/>
          <w:szCs w:val="28"/>
        </w:rPr>
        <w:t xml:space="preserve"> </w:t>
      </w:r>
      <w:r w:rsidRPr="00A34D53">
        <w:rPr>
          <w:b/>
          <w:sz w:val="28"/>
          <w:szCs w:val="28"/>
        </w:rPr>
        <w:t>международного и национального права</w:t>
      </w:r>
    </w:p>
    <w:p w:rsidR="00A34D53" w:rsidRPr="00A34D53" w:rsidRDefault="00A34D53" w:rsidP="00A34D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49DA" w:rsidRPr="00A34D53" w:rsidRDefault="002749DA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При решении данного вопроса прослеживается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три различных подхода: дуалистический и монистический в двух вариантах. Причем каждый из них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в разное время имел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и имеет распространение в юридической литературе.</w:t>
      </w:r>
    </w:p>
    <w:p w:rsidR="00D03CDA" w:rsidRPr="00A34D53" w:rsidRDefault="002749DA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Дуалистический подход исходит из того</w:t>
      </w:r>
      <w:r w:rsidR="005507E7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</w:t>
      </w:r>
      <w:r w:rsidR="005507E7" w:rsidRPr="00A34D53">
        <w:rPr>
          <w:sz w:val="28"/>
          <w:szCs w:val="28"/>
        </w:rPr>
        <w:t>что существуют</w:t>
      </w:r>
      <w:r w:rsidR="00A34D53">
        <w:rPr>
          <w:sz w:val="28"/>
          <w:szCs w:val="28"/>
        </w:rPr>
        <w:t xml:space="preserve"> </w:t>
      </w:r>
      <w:r w:rsidR="005507E7" w:rsidRPr="00A34D53">
        <w:rPr>
          <w:sz w:val="28"/>
          <w:szCs w:val="28"/>
        </w:rPr>
        <w:t>две взаимосвязанные, взаимодействующие друг с другом правовые системы</w:t>
      </w:r>
      <w:r w:rsidRPr="00A34D53">
        <w:rPr>
          <w:sz w:val="28"/>
          <w:szCs w:val="28"/>
        </w:rPr>
        <w:t xml:space="preserve"> </w:t>
      </w:r>
      <w:r w:rsidR="005507E7" w:rsidRPr="00A34D53">
        <w:rPr>
          <w:sz w:val="28"/>
          <w:szCs w:val="28"/>
        </w:rPr>
        <w:t>– международная и национальная. Надо сказать, что они имеют относительно самостоятельный характер и в процессе взаимодействия дополняют друг друга</w:t>
      </w:r>
      <w:r w:rsidR="00D03CDA" w:rsidRPr="00A34D53">
        <w:rPr>
          <w:sz w:val="28"/>
          <w:szCs w:val="28"/>
        </w:rPr>
        <w:t>. При этом отрицается доминирование какой-либо одной правовой системы или ее частей. Такая позиция представлена в Конституции Японии. Согласно ее положениям Конституция Японии – Верховный закон страны и заключенные Японией договоры</w:t>
      </w:r>
      <w:r w:rsidR="0055675F" w:rsidRPr="00A34D53">
        <w:rPr>
          <w:sz w:val="28"/>
          <w:szCs w:val="28"/>
        </w:rPr>
        <w:t xml:space="preserve"> должны соблюдаться. Из этого можно сделать вывод о том, что Японская правовая система, с одной стороны, относительно самостоятельна, а с другой она признает одновременное существование относительно самостоятельной системы</w:t>
      </w:r>
      <w:r w:rsidR="00A34D53">
        <w:rPr>
          <w:sz w:val="28"/>
          <w:szCs w:val="28"/>
        </w:rPr>
        <w:t xml:space="preserve"> </w:t>
      </w:r>
      <w:r w:rsidR="0055675F" w:rsidRPr="00A34D53">
        <w:rPr>
          <w:sz w:val="28"/>
          <w:szCs w:val="28"/>
        </w:rPr>
        <w:t>международного права, положения которой Япония должна соблюдать. Дуалистическая позиция также представлена в Конституции ФРГ</w:t>
      </w:r>
      <w:r w:rsidR="00CE5BC3" w:rsidRPr="00A34D53">
        <w:rPr>
          <w:sz w:val="28"/>
          <w:szCs w:val="28"/>
        </w:rPr>
        <w:t xml:space="preserve"> (ст. 25): «общие нормы международного права являются составной частью Федерации» и «имеют преимущество пред законами и непосредственно порождают права и обязанности для жителей федеральной территории». Аналогичные положения о соотношении международног</w:t>
      </w:r>
      <w:r w:rsidR="007E44AD" w:rsidRPr="00A34D53">
        <w:rPr>
          <w:sz w:val="28"/>
          <w:szCs w:val="28"/>
        </w:rPr>
        <w:t>о</w:t>
      </w:r>
      <w:r w:rsidR="00CE5BC3" w:rsidRPr="00A34D53">
        <w:rPr>
          <w:sz w:val="28"/>
          <w:szCs w:val="28"/>
        </w:rPr>
        <w:t xml:space="preserve"> и национального права </w:t>
      </w:r>
      <w:r w:rsidR="007E44AD" w:rsidRPr="00A34D53">
        <w:rPr>
          <w:sz w:val="28"/>
          <w:szCs w:val="28"/>
        </w:rPr>
        <w:t>содержатся в конституционных актах других стран.</w:t>
      </w:r>
    </w:p>
    <w:p w:rsidR="007E44AD" w:rsidRPr="00A34D53" w:rsidRDefault="007E44AD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Нужно еще раз подчеркнуть, что эти правовые системы взаимосвязаны и взаимозависимы. Что касается влияния внутригосударственного права</w:t>
      </w:r>
      <w:r w:rsidR="005C653A" w:rsidRPr="00A34D53">
        <w:rPr>
          <w:sz w:val="28"/>
          <w:szCs w:val="28"/>
        </w:rPr>
        <w:t xml:space="preserve"> (</w:t>
      </w:r>
      <w:r w:rsidR="00075694" w:rsidRPr="00A34D53">
        <w:rPr>
          <w:sz w:val="28"/>
          <w:szCs w:val="28"/>
        </w:rPr>
        <w:t>которое</w:t>
      </w:r>
      <w:r w:rsidRPr="00A34D53">
        <w:rPr>
          <w:sz w:val="28"/>
          <w:szCs w:val="28"/>
        </w:rPr>
        <w:t xml:space="preserve"> первично по отношению к </w:t>
      </w:r>
      <w:r w:rsidR="00075694" w:rsidRPr="00A34D53">
        <w:rPr>
          <w:sz w:val="28"/>
          <w:szCs w:val="28"/>
        </w:rPr>
        <w:t>международному)</w:t>
      </w:r>
      <w:r w:rsidRPr="00A34D53">
        <w:rPr>
          <w:sz w:val="28"/>
          <w:szCs w:val="28"/>
        </w:rPr>
        <w:t xml:space="preserve"> на международное, то нужно выделить прямое и косвенное влияние.</w:t>
      </w:r>
    </w:p>
    <w:p w:rsidR="00075694" w:rsidRPr="00A34D53" w:rsidRDefault="00075694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Косвенное</w:t>
      </w:r>
      <w:r w:rsidR="00E80535" w:rsidRPr="00A34D53">
        <w:rPr>
          <w:sz w:val="28"/>
          <w:szCs w:val="28"/>
        </w:rPr>
        <w:t xml:space="preserve"> влияние осуществляется через внешнеполитическую деятельность государства. Заключается в том, что:</w:t>
      </w:r>
    </w:p>
    <w:p w:rsidR="007E44AD" w:rsidRPr="00A34D53" w:rsidRDefault="00724D32" w:rsidP="00A34D53">
      <w:pPr>
        <w:numPr>
          <w:ilvl w:val="0"/>
          <w:numId w:val="3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Внутригосударственное право влияет на международное право ч</w:t>
      </w:r>
      <w:r w:rsidR="00075694" w:rsidRPr="00A34D53">
        <w:rPr>
          <w:sz w:val="28"/>
          <w:szCs w:val="28"/>
        </w:rPr>
        <w:t>ерез опосредованную с помощью составляющих его норм</w:t>
      </w:r>
      <w:r w:rsidRPr="00A34D53">
        <w:rPr>
          <w:sz w:val="28"/>
          <w:szCs w:val="28"/>
        </w:rPr>
        <w:t xml:space="preserve"> внутреннюю и внешнюю политику, которая сказывается на содержательной стороне международного права</w:t>
      </w:r>
      <w:r w:rsidR="005C653A" w:rsidRPr="00A34D53">
        <w:rPr>
          <w:sz w:val="28"/>
          <w:szCs w:val="28"/>
        </w:rPr>
        <w:t xml:space="preserve"> (</w:t>
      </w:r>
      <w:r w:rsidR="003D5A95" w:rsidRPr="00A34D53">
        <w:rPr>
          <w:sz w:val="28"/>
          <w:szCs w:val="28"/>
        </w:rPr>
        <w:t>материальное влияние)</w:t>
      </w:r>
      <w:r w:rsidRPr="00A34D53">
        <w:rPr>
          <w:sz w:val="28"/>
          <w:szCs w:val="28"/>
        </w:rPr>
        <w:t>.</w:t>
      </w:r>
    </w:p>
    <w:p w:rsidR="00724D32" w:rsidRPr="00A34D53" w:rsidRDefault="00724D32" w:rsidP="00A34D53">
      <w:pPr>
        <w:numPr>
          <w:ilvl w:val="0"/>
          <w:numId w:val="3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Внутригосударственное право воздействует на </w:t>
      </w:r>
      <w:r w:rsidR="003D5A95" w:rsidRPr="00A34D53">
        <w:rPr>
          <w:sz w:val="28"/>
          <w:szCs w:val="28"/>
        </w:rPr>
        <w:t>процесс создания и реализации норм международного права, т.е. предопределяется порядок принятия, заключения, реализации соглашений и договоров (процессуальное влияние).</w:t>
      </w:r>
    </w:p>
    <w:p w:rsidR="00E80535" w:rsidRPr="00A34D53" w:rsidRDefault="0084077C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Но влияние внутригосударственного права на международное проявляется также и в прямой форме. Национальное право в ряде случаев может оказывать прямое непосредственное воздействие на международное право</w:t>
      </w:r>
      <w:r w:rsidR="00CC51E7" w:rsidRPr="00A34D53">
        <w:rPr>
          <w:sz w:val="28"/>
          <w:szCs w:val="28"/>
        </w:rPr>
        <w:t xml:space="preserve">. Это может </w:t>
      </w:r>
      <w:r w:rsidR="00D87941" w:rsidRPr="00A34D53">
        <w:rPr>
          <w:sz w:val="28"/>
          <w:szCs w:val="28"/>
        </w:rPr>
        <w:t>выражаться в трансформации</w:t>
      </w:r>
      <w:r w:rsidR="00CC51E7" w:rsidRPr="00A34D53">
        <w:rPr>
          <w:sz w:val="28"/>
          <w:szCs w:val="28"/>
        </w:rPr>
        <w:t xml:space="preserve"> обычных норм, норм о</w:t>
      </w:r>
      <w:r w:rsidR="00B76E20" w:rsidRPr="00A34D53">
        <w:rPr>
          <w:sz w:val="28"/>
          <w:szCs w:val="28"/>
        </w:rPr>
        <w:t>б</w:t>
      </w:r>
      <w:r w:rsidR="00CC51E7" w:rsidRPr="00A34D53">
        <w:rPr>
          <w:sz w:val="28"/>
          <w:szCs w:val="28"/>
        </w:rPr>
        <w:t xml:space="preserve"> иммунитете государства и его собственности, об иностранцах и других</w:t>
      </w:r>
      <w:r w:rsidR="00B76E20" w:rsidRPr="00A34D53">
        <w:rPr>
          <w:sz w:val="28"/>
          <w:szCs w:val="28"/>
        </w:rPr>
        <w:t>,</w:t>
      </w:r>
      <w:r w:rsidR="00CC51E7" w:rsidRPr="00A34D53">
        <w:rPr>
          <w:sz w:val="28"/>
          <w:szCs w:val="28"/>
        </w:rPr>
        <w:t xml:space="preserve"> в </w:t>
      </w:r>
      <w:r w:rsidR="00B76E20" w:rsidRPr="00A34D53">
        <w:rPr>
          <w:sz w:val="28"/>
          <w:szCs w:val="28"/>
        </w:rPr>
        <w:t xml:space="preserve">первую очередь </w:t>
      </w:r>
      <w:r w:rsidR="00CC51E7" w:rsidRPr="00A34D53">
        <w:rPr>
          <w:sz w:val="28"/>
          <w:szCs w:val="28"/>
        </w:rPr>
        <w:t>прогрессивных норм.</w:t>
      </w:r>
    </w:p>
    <w:p w:rsidR="00B76E20" w:rsidRPr="00A34D53" w:rsidRDefault="00666A3F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Международное также оказывает прямое и косвенное влияние на </w:t>
      </w:r>
      <w:r w:rsidR="00014029" w:rsidRPr="00A34D53">
        <w:rPr>
          <w:sz w:val="28"/>
          <w:szCs w:val="28"/>
        </w:rPr>
        <w:t>внутригосударственное право. Косвенное выражается в</w:t>
      </w:r>
      <w:r w:rsidR="00080CF9" w:rsidRPr="00A34D53">
        <w:rPr>
          <w:sz w:val="28"/>
          <w:szCs w:val="28"/>
        </w:rPr>
        <w:t xml:space="preserve"> том, что</w:t>
      </w:r>
      <w:r w:rsidR="00014029" w:rsidRPr="00A34D53">
        <w:rPr>
          <w:sz w:val="28"/>
          <w:szCs w:val="28"/>
        </w:rPr>
        <w:t>:</w:t>
      </w:r>
    </w:p>
    <w:p w:rsidR="00014029" w:rsidRPr="00A34D53" w:rsidRDefault="00014029" w:rsidP="00A34D53">
      <w:pPr>
        <w:numPr>
          <w:ilvl w:val="0"/>
          <w:numId w:val="4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Заключая в себе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прогрессивные нормы</w:t>
      </w:r>
      <w:r w:rsidR="005D5ACA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международное право </w:t>
      </w:r>
      <w:r w:rsidR="00080CF9" w:rsidRPr="00A34D53">
        <w:rPr>
          <w:sz w:val="28"/>
          <w:szCs w:val="28"/>
        </w:rPr>
        <w:t>побуждает</w:t>
      </w:r>
      <w:r w:rsidR="00A34D53">
        <w:rPr>
          <w:sz w:val="28"/>
          <w:szCs w:val="28"/>
        </w:rPr>
        <w:t xml:space="preserve"> </w:t>
      </w:r>
      <w:r w:rsidR="00080CF9" w:rsidRPr="00A34D53">
        <w:rPr>
          <w:sz w:val="28"/>
          <w:szCs w:val="28"/>
        </w:rPr>
        <w:t>государства к их принятию и осуществлению. Например, принцип уважения прав человека сначала был зафиксирован в Уставе ООН, а затем его переняли правовые системы государств.</w:t>
      </w:r>
    </w:p>
    <w:p w:rsidR="005D5ACA" w:rsidRPr="00A34D53" w:rsidRDefault="00D87941" w:rsidP="00A34D53">
      <w:pPr>
        <w:numPr>
          <w:ilvl w:val="0"/>
          <w:numId w:val="4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Существует множество других способов влияния международного права на национальное</w:t>
      </w:r>
      <w:r w:rsidR="00DC3DE6" w:rsidRPr="00A34D53">
        <w:rPr>
          <w:sz w:val="28"/>
          <w:szCs w:val="28"/>
        </w:rPr>
        <w:t xml:space="preserve"> общий смысл которых сводится к тому, что в </w:t>
      </w:r>
      <w:r w:rsidR="005D5ACA" w:rsidRPr="00A34D53">
        <w:rPr>
          <w:sz w:val="28"/>
          <w:szCs w:val="28"/>
        </w:rPr>
        <w:t>послевоенные годы внутреннее право уделяет больше внимания решению вопросов</w:t>
      </w:r>
      <w:r w:rsidR="00C042C5" w:rsidRPr="00A34D53">
        <w:rPr>
          <w:sz w:val="28"/>
          <w:szCs w:val="28"/>
        </w:rPr>
        <w:t>,</w:t>
      </w:r>
      <w:r w:rsidR="005D5ACA" w:rsidRPr="00A34D53">
        <w:rPr>
          <w:sz w:val="28"/>
          <w:szCs w:val="28"/>
        </w:rPr>
        <w:t xml:space="preserve"> связанных с </w:t>
      </w:r>
      <w:r w:rsidR="00C042C5" w:rsidRPr="00A34D53">
        <w:rPr>
          <w:sz w:val="28"/>
          <w:szCs w:val="28"/>
        </w:rPr>
        <w:t>международным правом.</w:t>
      </w:r>
    </w:p>
    <w:p w:rsidR="00CC51E7" w:rsidRPr="00A34D53" w:rsidRDefault="00C042C5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Прямое влияние </w:t>
      </w:r>
      <w:r w:rsidR="00DC3DE6" w:rsidRPr="00A34D53">
        <w:rPr>
          <w:sz w:val="28"/>
          <w:szCs w:val="28"/>
        </w:rPr>
        <w:t>осуществляется в нескольких направлениях</w:t>
      </w:r>
      <w:r w:rsidRPr="00A34D53">
        <w:rPr>
          <w:sz w:val="28"/>
          <w:szCs w:val="28"/>
        </w:rPr>
        <w:t>:</w:t>
      </w:r>
    </w:p>
    <w:p w:rsidR="00C042C5" w:rsidRPr="00A34D53" w:rsidRDefault="00DC3DE6" w:rsidP="00A34D53">
      <w:pPr>
        <w:numPr>
          <w:ilvl w:val="0"/>
          <w:numId w:val="4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Объявление</w:t>
      </w:r>
      <w:r w:rsidR="00C042C5" w:rsidRPr="00A34D53">
        <w:rPr>
          <w:sz w:val="28"/>
          <w:szCs w:val="28"/>
        </w:rPr>
        <w:t xml:space="preserve"> Конституциями ряда стран принципов и норм междунаро</w:t>
      </w:r>
      <w:r w:rsidRPr="00A34D53">
        <w:rPr>
          <w:sz w:val="28"/>
          <w:szCs w:val="28"/>
        </w:rPr>
        <w:t>дного права, а также объявление</w:t>
      </w:r>
      <w:r w:rsidR="00183666" w:rsidRPr="00A34D53">
        <w:rPr>
          <w:sz w:val="28"/>
          <w:szCs w:val="28"/>
        </w:rPr>
        <w:t xml:space="preserve"> заключенных договоров частью национальной правовой системы. Например</w:t>
      </w:r>
      <w:r w:rsidRPr="00A34D53">
        <w:rPr>
          <w:sz w:val="28"/>
          <w:szCs w:val="28"/>
        </w:rPr>
        <w:t>,</w:t>
      </w:r>
      <w:r w:rsidR="00183666" w:rsidRPr="00A34D53">
        <w:rPr>
          <w:sz w:val="28"/>
          <w:szCs w:val="28"/>
        </w:rPr>
        <w:t xml:space="preserve"> в конституции Испании говорится, что «законно заключенные и официально опубликованные</w:t>
      </w:r>
      <w:r w:rsidR="00A34D53">
        <w:rPr>
          <w:sz w:val="28"/>
          <w:szCs w:val="28"/>
        </w:rPr>
        <w:t xml:space="preserve"> </w:t>
      </w:r>
      <w:r w:rsidR="00183666" w:rsidRPr="00A34D53">
        <w:rPr>
          <w:sz w:val="28"/>
          <w:szCs w:val="28"/>
        </w:rPr>
        <w:t>договоры составляют</w:t>
      </w:r>
      <w:r w:rsidR="00A34D53">
        <w:rPr>
          <w:sz w:val="28"/>
          <w:szCs w:val="28"/>
        </w:rPr>
        <w:t xml:space="preserve"> </w:t>
      </w:r>
      <w:r w:rsidR="00183666" w:rsidRPr="00A34D53">
        <w:rPr>
          <w:sz w:val="28"/>
          <w:szCs w:val="28"/>
        </w:rPr>
        <w:t>часть внутреннего законодательства.</w:t>
      </w:r>
      <w:r w:rsidR="00EA55D0" w:rsidRPr="00A34D53">
        <w:rPr>
          <w:sz w:val="28"/>
          <w:szCs w:val="28"/>
        </w:rPr>
        <w:t xml:space="preserve"> Их положения могут быть отменены, заменены, изменены или приостановлены только в порядке, указанном в самих договорах, или в соответствии с общи</w:t>
      </w:r>
      <w:r w:rsidR="00D77159" w:rsidRPr="00A34D53">
        <w:rPr>
          <w:sz w:val="28"/>
          <w:szCs w:val="28"/>
        </w:rPr>
        <w:t>ми нормами международного права.»</w:t>
      </w:r>
    </w:p>
    <w:p w:rsidR="00C06897" w:rsidRPr="00A34D53" w:rsidRDefault="00DC3DE6" w:rsidP="00A34D53">
      <w:pPr>
        <w:numPr>
          <w:ilvl w:val="0"/>
          <w:numId w:val="4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Трансформация</w:t>
      </w:r>
      <w:r w:rsidR="00D77159" w:rsidRPr="00A34D53">
        <w:rPr>
          <w:sz w:val="28"/>
          <w:szCs w:val="28"/>
        </w:rPr>
        <w:t xml:space="preserve"> </w:t>
      </w:r>
      <w:r w:rsidR="00522A44" w:rsidRPr="00A34D53">
        <w:rPr>
          <w:sz w:val="28"/>
          <w:szCs w:val="28"/>
        </w:rPr>
        <w:t>норм, содержащихся</w:t>
      </w:r>
      <w:r w:rsidR="004641A1" w:rsidRPr="00A34D53">
        <w:rPr>
          <w:sz w:val="28"/>
          <w:szCs w:val="28"/>
        </w:rPr>
        <w:t xml:space="preserve"> </w:t>
      </w:r>
      <w:r w:rsidR="00522A44" w:rsidRPr="00A34D53">
        <w:rPr>
          <w:sz w:val="28"/>
          <w:szCs w:val="28"/>
        </w:rPr>
        <w:t xml:space="preserve">в конкретных договорах и обычном международном праве, в нормы внутригосударственного </w:t>
      </w:r>
      <w:r w:rsidR="004641A1" w:rsidRPr="00A34D53">
        <w:rPr>
          <w:sz w:val="28"/>
          <w:szCs w:val="28"/>
        </w:rPr>
        <w:t>национального</w:t>
      </w:r>
      <w:r w:rsidR="00522A44" w:rsidRPr="00A34D53">
        <w:rPr>
          <w:sz w:val="28"/>
          <w:szCs w:val="28"/>
        </w:rPr>
        <w:t xml:space="preserve"> права</w:t>
      </w:r>
      <w:r w:rsidR="004641A1" w:rsidRPr="00A34D53">
        <w:rPr>
          <w:sz w:val="28"/>
          <w:szCs w:val="28"/>
        </w:rPr>
        <w:t xml:space="preserve">. </w:t>
      </w:r>
      <w:r w:rsidR="00C06897" w:rsidRPr="00A34D53">
        <w:rPr>
          <w:sz w:val="28"/>
          <w:szCs w:val="28"/>
        </w:rPr>
        <w:t>Различают общую (для международного обычая) и специальную</w:t>
      </w:r>
      <w:r w:rsidRPr="00A34D53">
        <w:rPr>
          <w:sz w:val="28"/>
          <w:szCs w:val="28"/>
        </w:rPr>
        <w:t xml:space="preserve"> </w:t>
      </w:r>
      <w:r w:rsidR="00C06897" w:rsidRPr="00A34D53">
        <w:rPr>
          <w:sz w:val="28"/>
          <w:szCs w:val="28"/>
        </w:rPr>
        <w:t>(для договоров) трансформацию.</w:t>
      </w:r>
    </w:p>
    <w:p w:rsidR="00D77159" w:rsidRPr="00A34D53" w:rsidRDefault="004641A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Нужно отметить, что если в предыдущем случае говорится о создании общей конституционной нормы, основания для более тесного взаимодействия систем права, то здесь идет речь о трансформации международного права в нормы внутригосударст</w:t>
      </w:r>
      <w:r w:rsidR="00EE7346" w:rsidRPr="00A34D53">
        <w:rPr>
          <w:sz w:val="28"/>
          <w:szCs w:val="28"/>
        </w:rPr>
        <w:t>венного права на базе общей конституционной нормы</w:t>
      </w:r>
      <w:r w:rsidR="00024B97" w:rsidRPr="00A34D53">
        <w:rPr>
          <w:sz w:val="28"/>
          <w:szCs w:val="28"/>
        </w:rPr>
        <w:t>, т.е.</w:t>
      </w:r>
      <w:r w:rsidR="00EE7346" w:rsidRPr="00A34D53">
        <w:rPr>
          <w:sz w:val="28"/>
          <w:szCs w:val="28"/>
        </w:rPr>
        <w:t xml:space="preserve"> создаются более конкретные</w:t>
      </w:r>
      <w:r w:rsidR="00A34D53">
        <w:rPr>
          <w:sz w:val="28"/>
          <w:szCs w:val="28"/>
        </w:rPr>
        <w:t xml:space="preserve"> </w:t>
      </w:r>
      <w:r w:rsidR="00EE7346" w:rsidRPr="00A34D53">
        <w:rPr>
          <w:sz w:val="28"/>
          <w:szCs w:val="28"/>
        </w:rPr>
        <w:t>нормы</w:t>
      </w:r>
      <w:r w:rsidR="00C06897" w:rsidRPr="00A34D53">
        <w:rPr>
          <w:sz w:val="28"/>
          <w:szCs w:val="28"/>
        </w:rPr>
        <w:t>.</w:t>
      </w:r>
    </w:p>
    <w:p w:rsidR="00024B97" w:rsidRPr="00A34D53" w:rsidRDefault="00024B9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На данный момент </w:t>
      </w:r>
      <w:r w:rsidR="00C74120" w:rsidRPr="00A34D53">
        <w:rPr>
          <w:sz w:val="28"/>
          <w:szCs w:val="28"/>
        </w:rPr>
        <w:t>прямое воздействие норм международного права</w:t>
      </w:r>
      <w:r w:rsidR="00A34D53">
        <w:rPr>
          <w:sz w:val="28"/>
          <w:szCs w:val="28"/>
        </w:rPr>
        <w:t xml:space="preserve"> </w:t>
      </w:r>
      <w:r w:rsidR="00C74120" w:rsidRPr="00A34D53">
        <w:rPr>
          <w:sz w:val="28"/>
          <w:szCs w:val="28"/>
        </w:rPr>
        <w:t>на внутригосударственное, минуя процесс его адаптации к национальному праву в виде трансформации, либо полностью исключается</w:t>
      </w:r>
      <w:r w:rsidR="00DC3DE6" w:rsidRPr="00A34D53">
        <w:rPr>
          <w:sz w:val="28"/>
          <w:szCs w:val="28"/>
        </w:rPr>
        <w:t>,</w:t>
      </w:r>
      <w:r w:rsidR="00C74120" w:rsidRPr="00A34D53">
        <w:rPr>
          <w:sz w:val="28"/>
          <w:szCs w:val="28"/>
        </w:rPr>
        <w:t xml:space="preserve"> либо существенно ограничивается</w:t>
      </w:r>
      <w:r w:rsidR="00384E9E" w:rsidRPr="00A34D53">
        <w:rPr>
          <w:sz w:val="28"/>
          <w:szCs w:val="28"/>
        </w:rPr>
        <w:t>.</w:t>
      </w:r>
    </w:p>
    <w:p w:rsidR="00384E9E" w:rsidRPr="00A34D53" w:rsidRDefault="00384E9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Это свидетельствует о том, что государства, допуская прямое включение в свои правовые системы норм договорных или иных норм международного права, руководствуются дуалистическим подходом к оценке</w:t>
      </w:r>
      <w:r w:rsidR="00A34D53">
        <w:rPr>
          <w:sz w:val="28"/>
          <w:szCs w:val="28"/>
        </w:rPr>
        <w:t xml:space="preserve"> </w:t>
      </w:r>
      <w:r w:rsidR="00FA7219" w:rsidRPr="00A34D53">
        <w:rPr>
          <w:sz w:val="28"/>
          <w:szCs w:val="28"/>
        </w:rPr>
        <w:t>характера взаимосвязи и взаимодействия международного и национального права.</w:t>
      </w:r>
    </w:p>
    <w:p w:rsidR="0084077C" w:rsidRPr="00A34D53" w:rsidRDefault="00FA721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Что касается монистической концепции, то</w:t>
      </w:r>
      <w:r w:rsidR="001F5B2D" w:rsidRPr="00A34D53">
        <w:rPr>
          <w:sz w:val="28"/>
          <w:szCs w:val="28"/>
        </w:rPr>
        <w:t xml:space="preserve"> суть </w:t>
      </w:r>
      <w:r w:rsidR="009E24F8" w:rsidRPr="00A34D53">
        <w:rPr>
          <w:sz w:val="28"/>
          <w:szCs w:val="28"/>
        </w:rPr>
        <w:t xml:space="preserve">ее </w:t>
      </w:r>
      <w:r w:rsidR="001F5B2D" w:rsidRPr="00A34D53">
        <w:rPr>
          <w:sz w:val="28"/>
          <w:szCs w:val="28"/>
        </w:rPr>
        <w:t>в отрицании относительной самостоятельности систем права и нередко в рассмотрении их в качестве интегрированных</w:t>
      </w:r>
      <w:r w:rsidR="00A34D53">
        <w:rPr>
          <w:sz w:val="28"/>
          <w:szCs w:val="28"/>
        </w:rPr>
        <w:t xml:space="preserve"> </w:t>
      </w:r>
      <w:r w:rsidR="001F5B2D" w:rsidRPr="00A34D53">
        <w:rPr>
          <w:sz w:val="28"/>
          <w:szCs w:val="28"/>
        </w:rPr>
        <w:t>друг в друга и составляющих некое единое целое правовых систем. Различают два варианта монистической теории, которые исключают друг друга.</w:t>
      </w:r>
    </w:p>
    <w:p w:rsidR="00104631" w:rsidRPr="00A34D53" w:rsidRDefault="0010463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Один исходит из приоритета национального права над международным. Национальное право как выразитель воли и интересов определенного общества и государства рассматривается как система норм, обладающая приматом по отношению к нормам и принципам международного права. Этот вариант монистической теории, имеет две разновидности. Сторонники одной, придерживаясь идеи о приоритете национального права над международным, рассматривают международное право как неотъемлемую часть национального права. Сторонники другой разновидности данного варианта монистической теории расценивают международное право как нечто не совместимое с национальным правом. Подобного взгляда до Второй мировой войны придерживался и СССР.</w:t>
      </w:r>
    </w:p>
    <w:p w:rsidR="00EA275F" w:rsidRPr="00A34D53" w:rsidRDefault="00267821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Относительно примата международного права над национальным нужно сказать, что </w:t>
      </w:r>
      <w:r w:rsidR="003C06B4" w:rsidRPr="00A34D53">
        <w:rPr>
          <w:sz w:val="28"/>
          <w:szCs w:val="28"/>
        </w:rPr>
        <w:t>в</w:t>
      </w:r>
      <w:r w:rsidR="00A66331" w:rsidRPr="00A34D53">
        <w:rPr>
          <w:sz w:val="28"/>
          <w:szCs w:val="28"/>
        </w:rPr>
        <w:t xml:space="preserve"> </w:t>
      </w:r>
      <w:r w:rsidR="003C06B4" w:rsidRPr="00A34D53">
        <w:rPr>
          <w:sz w:val="28"/>
          <w:szCs w:val="28"/>
        </w:rPr>
        <w:t xml:space="preserve">научной литературе </w:t>
      </w:r>
      <w:r w:rsidR="00A66331" w:rsidRPr="00A34D53">
        <w:rPr>
          <w:sz w:val="28"/>
          <w:szCs w:val="28"/>
        </w:rPr>
        <w:t>приобретает все большее</w:t>
      </w:r>
      <w:r w:rsidR="009E24F8" w:rsidRPr="00A34D53">
        <w:rPr>
          <w:sz w:val="28"/>
          <w:szCs w:val="28"/>
        </w:rPr>
        <w:t xml:space="preserve"> </w:t>
      </w:r>
      <w:r w:rsidR="00A66331" w:rsidRPr="00A34D53">
        <w:rPr>
          <w:sz w:val="28"/>
          <w:szCs w:val="28"/>
        </w:rPr>
        <w:t xml:space="preserve">значение </w:t>
      </w:r>
      <w:r w:rsidR="009E24F8" w:rsidRPr="00A34D53">
        <w:rPr>
          <w:sz w:val="28"/>
          <w:szCs w:val="28"/>
        </w:rPr>
        <w:t xml:space="preserve">данная </w:t>
      </w:r>
      <w:r w:rsidR="00A66331" w:rsidRPr="00A34D53">
        <w:rPr>
          <w:sz w:val="28"/>
          <w:szCs w:val="28"/>
        </w:rPr>
        <w:t>концепция</w:t>
      </w:r>
      <w:r w:rsidR="003C06B4" w:rsidRPr="00A34D53">
        <w:rPr>
          <w:sz w:val="28"/>
          <w:szCs w:val="28"/>
        </w:rPr>
        <w:t>.</w:t>
      </w:r>
      <w:r w:rsidR="00637E3C" w:rsidRPr="00A34D53">
        <w:rPr>
          <w:sz w:val="28"/>
          <w:szCs w:val="28"/>
        </w:rPr>
        <w:t xml:space="preserve"> </w:t>
      </w:r>
      <w:r w:rsidR="00C3080F" w:rsidRPr="00A34D53">
        <w:rPr>
          <w:sz w:val="28"/>
          <w:szCs w:val="28"/>
        </w:rPr>
        <w:t>В какой-то мере это</w:t>
      </w:r>
      <w:r w:rsidR="003C06B4" w:rsidRPr="00A34D53">
        <w:rPr>
          <w:sz w:val="28"/>
          <w:szCs w:val="28"/>
        </w:rPr>
        <w:t xml:space="preserve"> действительно так. </w:t>
      </w:r>
      <w:r w:rsidR="00A66331" w:rsidRPr="00A34D53">
        <w:rPr>
          <w:sz w:val="28"/>
          <w:szCs w:val="28"/>
        </w:rPr>
        <w:t xml:space="preserve">Но </w:t>
      </w:r>
      <w:r w:rsidR="003C06B4" w:rsidRPr="00A34D53">
        <w:rPr>
          <w:sz w:val="28"/>
          <w:szCs w:val="28"/>
        </w:rPr>
        <w:t>данное суждение распространяется не на все международное право, а в основном лишь на международное «договорное» право</w:t>
      </w:r>
      <w:r w:rsidR="00CF50BD" w:rsidRPr="00A34D53">
        <w:rPr>
          <w:sz w:val="28"/>
          <w:szCs w:val="28"/>
        </w:rPr>
        <w:t>, так как</w:t>
      </w:r>
      <w:r w:rsidR="00042223" w:rsidRPr="00A34D53">
        <w:rPr>
          <w:sz w:val="28"/>
          <w:szCs w:val="28"/>
        </w:rPr>
        <w:t xml:space="preserve"> международное право не однозначно по характеру правовых норм.</w:t>
      </w:r>
      <w:r w:rsidR="00EA275F" w:rsidRPr="00A34D53">
        <w:rPr>
          <w:sz w:val="28"/>
          <w:szCs w:val="28"/>
        </w:rPr>
        <w:t xml:space="preserve"> </w:t>
      </w:r>
      <w:r w:rsidR="00A66331" w:rsidRPr="00A34D53">
        <w:rPr>
          <w:sz w:val="28"/>
          <w:szCs w:val="28"/>
        </w:rPr>
        <w:t>К тому же н</w:t>
      </w:r>
      <w:r w:rsidR="00EA275F" w:rsidRPr="00A34D53">
        <w:rPr>
          <w:sz w:val="28"/>
          <w:szCs w:val="28"/>
        </w:rPr>
        <w:t>е все нормы международного права признаются всеми государствами в качестве обязательных для себя</w:t>
      </w:r>
      <w:r w:rsidR="00FF41D3" w:rsidRPr="00A34D53">
        <w:rPr>
          <w:sz w:val="28"/>
          <w:szCs w:val="28"/>
        </w:rPr>
        <w:t xml:space="preserve"> (например</w:t>
      </w:r>
      <w:r w:rsidR="00637E3C" w:rsidRPr="00A34D53">
        <w:rPr>
          <w:sz w:val="28"/>
          <w:szCs w:val="28"/>
        </w:rPr>
        <w:t>,</w:t>
      </w:r>
      <w:r w:rsidR="00FF41D3" w:rsidRPr="00A34D53">
        <w:rPr>
          <w:sz w:val="28"/>
          <w:szCs w:val="28"/>
        </w:rPr>
        <w:t xml:space="preserve"> двусторонние международные договоры, которые не обязательны для не участвующих государств). </w:t>
      </w:r>
      <w:r w:rsidR="00EA275F" w:rsidRPr="00A34D53">
        <w:rPr>
          <w:sz w:val="28"/>
          <w:szCs w:val="28"/>
        </w:rPr>
        <w:t>Среди обязательных норм особое место занимают основные («общепризнанные»)</w:t>
      </w:r>
      <w:r w:rsidR="00FF41D3" w:rsidRPr="00A34D53">
        <w:rPr>
          <w:sz w:val="28"/>
          <w:szCs w:val="28"/>
        </w:rPr>
        <w:t xml:space="preserve"> принципы международного права</w:t>
      </w:r>
      <w:r w:rsidR="00CF50BD" w:rsidRPr="00A34D53">
        <w:rPr>
          <w:sz w:val="28"/>
          <w:szCs w:val="28"/>
        </w:rPr>
        <w:t xml:space="preserve"> (</w:t>
      </w:r>
      <w:r w:rsidR="00EA275F" w:rsidRPr="00A34D53">
        <w:rPr>
          <w:sz w:val="28"/>
          <w:szCs w:val="28"/>
        </w:rPr>
        <w:t>принципы суверенного равенства государств, мирного урегулирования возникаю</w:t>
      </w:r>
      <w:r w:rsidR="00FF41D3" w:rsidRPr="00A34D53">
        <w:rPr>
          <w:sz w:val="28"/>
          <w:szCs w:val="28"/>
        </w:rPr>
        <w:t xml:space="preserve">щих между государствами споров и др. </w:t>
      </w:r>
      <w:r w:rsidR="00CF50BD" w:rsidRPr="00A34D53">
        <w:rPr>
          <w:sz w:val="28"/>
          <w:szCs w:val="28"/>
        </w:rPr>
        <w:t>)</w:t>
      </w:r>
      <w:r w:rsidR="00EA275F" w:rsidRPr="00A34D53">
        <w:rPr>
          <w:sz w:val="28"/>
          <w:szCs w:val="28"/>
        </w:rPr>
        <w:t>,</w:t>
      </w:r>
      <w:r w:rsidR="00CF50BD" w:rsidRPr="00A34D53">
        <w:rPr>
          <w:sz w:val="28"/>
          <w:szCs w:val="28"/>
        </w:rPr>
        <w:t xml:space="preserve"> которые</w:t>
      </w:r>
      <w:r w:rsidR="00EA275F" w:rsidRPr="00A34D53">
        <w:rPr>
          <w:sz w:val="28"/>
          <w:szCs w:val="28"/>
        </w:rPr>
        <w:t xml:space="preserve"> закреплены в конституциях ряда государств</w:t>
      </w:r>
      <w:r w:rsidR="00FF41D3" w:rsidRPr="00A34D53">
        <w:rPr>
          <w:sz w:val="28"/>
          <w:szCs w:val="28"/>
        </w:rPr>
        <w:t>, н</w:t>
      </w:r>
      <w:r w:rsidR="00EA275F" w:rsidRPr="00A34D53">
        <w:rPr>
          <w:sz w:val="28"/>
          <w:szCs w:val="28"/>
        </w:rPr>
        <w:t>ередко с указанием на то, что они обладают приоритетом перед нормами внутригосударственного права. Тем самым законодательно, в прямой форме закрепляется примат международного права в его отношениях с национальным правом</w:t>
      </w:r>
      <w:r w:rsidR="00637E3C" w:rsidRPr="00A34D53">
        <w:rPr>
          <w:sz w:val="28"/>
          <w:szCs w:val="28"/>
        </w:rPr>
        <w:t>.</w:t>
      </w:r>
    </w:p>
    <w:p w:rsidR="00104631" w:rsidRPr="00A34D53" w:rsidRDefault="00CF50BD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Но </w:t>
      </w:r>
      <w:r w:rsidR="00EA275F" w:rsidRPr="00A34D53">
        <w:rPr>
          <w:sz w:val="28"/>
          <w:szCs w:val="28"/>
        </w:rPr>
        <w:t>каждом случае суверенные государства самостоятельно решают все вопросы взаимоотношения своего внутреннего права с международным правом</w:t>
      </w:r>
      <w:r w:rsidRPr="00A34D53">
        <w:rPr>
          <w:sz w:val="28"/>
          <w:szCs w:val="28"/>
        </w:rPr>
        <w:t>. Так</w:t>
      </w:r>
      <w:r w:rsidR="00EA275F" w:rsidRPr="00A34D53">
        <w:rPr>
          <w:sz w:val="28"/>
          <w:szCs w:val="28"/>
        </w:rPr>
        <w:t xml:space="preserve"> ведущие мировые державы стояли и стоят на позициях монизма. Одновременно </w:t>
      </w:r>
      <w:r w:rsidR="00637E3C" w:rsidRPr="00A34D53">
        <w:rPr>
          <w:sz w:val="28"/>
          <w:szCs w:val="28"/>
        </w:rPr>
        <w:t xml:space="preserve">с этим </w:t>
      </w:r>
      <w:r w:rsidR="00EA275F" w:rsidRPr="00A34D53">
        <w:rPr>
          <w:sz w:val="28"/>
          <w:szCs w:val="28"/>
        </w:rPr>
        <w:t>многие другие, не мирового масштаба государства, традиционно придерживались</w:t>
      </w:r>
      <w:r w:rsidR="00637E3C" w:rsidRPr="00A34D53">
        <w:rPr>
          <w:sz w:val="28"/>
          <w:szCs w:val="28"/>
        </w:rPr>
        <w:t xml:space="preserve"> и придерживаются</w:t>
      </w:r>
      <w:r w:rsidR="00EA275F" w:rsidRPr="00A34D53">
        <w:rPr>
          <w:sz w:val="28"/>
          <w:szCs w:val="28"/>
        </w:rPr>
        <w:t xml:space="preserve"> идей дуализма.</w:t>
      </w:r>
    </w:p>
    <w:p w:rsidR="00135919" w:rsidRPr="00A34D53" w:rsidRDefault="00135919" w:rsidP="00A34D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6F24" w:rsidRPr="00A34D53" w:rsidRDefault="00F83B1A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4D53">
        <w:rPr>
          <w:b/>
          <w:sz w:val="28"/>
          <w:szCs w:val="28"/>
        </w:rPr>
        <w:t>3.2</w:t>
      </w:r>
      <w:r w:rsidR="00591DC6" w:rsidRPr="00A34D53">
        <w:rPr>
          <w:b/>
          <w:sz w:val="28"/>
          <w:szCs w:val="28"/>
        </w:rPr>
        <w:t xml:space="preserve"> </w:t>
      </w:r>
      <w:r w:rsidR="00020929" w:rsidRPr="00A34D53">
        <w:rPr>
          <w:b/>
          <w:sz w:val="28"/>
          <w:szCs w:val="28"/>
        </w:rPr>
        <w:t>Международно-правовой договор</w:t>
      </w:r>
      <w:r w:rsidRPr="00A34D53">
        <w:rPr>
          <w:b/>
          <w:sz w:val="28"/>
          <w:szCs w:val="28"/>
        </w:rPr>
        <w:t xml:space="preserve"> в правовой системе России</w:t>
      </w:r>
    </w:p>
    <w:p w:rsidR="00135919" w:rsidRPr="00A34D53" w:rsidRDefault="00135919" w:rsidP="00A34D53">
      <w:pPr>
        <w:spacing w:line="360" w:lineRule="auto"/>
        <w:ind w:firstLine="709"/>
        <w:jc w:val="both"/>
        <w:rPr>
          <w:sz w:val="28"/>
          <w:szCs w:val="28"/>
        </w:rPr>
      </w:pPr>
    </w:p>
    <w:p w:rsidR="00805241" w:rsidRPr="00A34D53" w:rsidRDefault="00DD7BF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Процессы демократизации российского общества с начала 90-х годов 20 века активно вторгаются не только в политическую, экономическую, культурную, социальную сферы, но та</w:t>
      </w:r>
      <w:r w:rsidR="009746BC" w:rsidRPr="00A34D53">
        <w:rPr>
          <w:sz w:val="28"/>
          <w:szCs w:val="28"/>
        </w:rPr>
        <w:t>кже и в правовую сферу. Естественно правовые идеи привели к появлению в правовой науке того времени концепции прямого действия норм международного права на территории Российского государства. Таким образом, демократические изменения совершили отход от позитивистского правопонимания, видевшего в праве ли</w:t>
      </w:r>
      <w:r w:rsidR="00E4564E" w:rsidRPr="00A34D53">
        <w:rPr>
          <w:sz w:val="28"/>
          <w:szCs w:val="28"/>
        </w:rPr>
        <w:t>шь продукт государственной воли, привели к пересмотру отечественной наукой своего взгляда наместо международного права в системе действующих правовых норм.</w:t>
      </w:r>
    </w:p>
    <w:p w:rsidR="00E4564E" w:rsidRPr="00A34D53" w:rsidRDefault="00E4564E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Это получило закрепление еще в Декларации прав и свобод человека и гражданина 1991г., а затем в ст. 32 Конституции РСФСР о том, что </w:t>
      </w:r>
      <w:r w:rsidR="00CE5190" w:rsidRPr="00A34D53">
        <w:rPr>
          <w:sz w:val="28"/>
          <w:szCs w:val="28"/>
        </w:rPr>
        <w:t>«</w:t>
      </w:r>
      <w:r w:rsidRPr="00A34D53">
        <w:rPr>
          <w:sz w:val="28"/>
          <w:szCs w:val="28"/>
        </w:rPr>
        <w:t>общепризнанные</w:t>
      </w:r>
      <w:r w:rsidR="00CE5190" w:rsidRPr="00A34D53">
        <w:rPr>
          <w:sz w:val="28"/>
          <w:szCs w:val="28"/>
        </w:rPr>
        <w:t xml:space="preserve"> международные нормы, относящиеся к правам человека, имеют преимущество перед законами РСФСР и непосредственно порождают</w:t>
      </w:r>
      <w:r w:rsidR="00A34D53">
        <w:rPr>
          <w:sz w:val="28"/>
          <w:szCs w:val="28"/>
        </w:rPr>
        <w:t xml:space="preserve"> </w:t>
      </w:r>
      <w:r w:rsidR="00CE5190" w:rsidRPr="00A34D53">
        <w:rPr>
          <w:sz w:val="28"/>
          <w:szCs w:val="28"/>
        </w:rPr>
        <w:t>права и обязанности граждан РСФСР».</w:t>
      </w:r>
    </w:p>
    <w:p w:rsidR="00CE5190" w:rsidRPr="00A34D53" w:rsidRDefault="00CE5190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настоящее время соглас</w:t>
      </w:r>
      <w:r w:rsidR="0005022B" w:rsidRPr="00A34D53">
        <w:rPr>
          <w:sz w:val="28"/>
          <w:szCs w:val="28"/>
        </w:rPr>
        <w:t>но п. 4 ст. 15 Конституции РФ «</w:t>
      </w:r>
      <w:r w:rsidRPr="00A34D53">
        <w:rPr>
          <w:sz w:val="28"/>
          <w:szCs w:val="28"/>
        </w:rPr>
        <w:t>общепризнанные принципы и нормы международного права</w:t>
      </w:r>
      <w:r w:rsidR="00105CC3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 xml:space="preserve">и международные </w:t>
      </w:r>
      <w:r w:rsidR="00105CC3" w:rsidRPr="00A34D53">
        <w:rPr>
          <w:sz w:val="28"/>
          <w:szCs w:val="28"/>
        </w:rPr>
        <w:t xml:space="preserve">договоры </w:t>
      </w:r>
      <w:r w:rsidRPr="00A34D53">
        <w:rPr>
          <w:sz w:val="28"/>
          <w:szCs w:val="28"/>
        </w:rPr>
        <w:t>Российской Федерации являются составной частью ее правовой системы»</w:t>
      </w:r>
      <w:r w:rsidR="00105CC3" w:rsidRPr="00A34D53">
        <w:rPr>
          <w:sz w:val="28"/>
          <w:szCs w:val="28"/>
        </w:rPr>
        <w:t>. Эта формулировка отличается тем, что не ограничивает круг отношений, регулируемых нормами международного права, только отношениями, связанными с правами человека.</w:t>
      </w:r>
    </w:p>
    <w:p w:rsidR="00C07FF4" w:rsidRPr="00A34D53" w:rsidRDefault="00C07FF4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Но что, же представляют собой отечественная и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международная правовые системы</w:t>
      </w:r>
      <w:r w:rsidR="00A42F6B" w:rsidRPr="00A34D53">
        <w:rPr>
          <w:sz w:val="28"/>
          <w:szCs w:val="28"/>
        </w:rPr>
        <w:t xml:space="preserve"> в понимании российской правовой доктрины</w:t>
      </w:r>
      <w:r w:rsidRPr="00A34D53">
        <w:rPr>
          <w:sz w:val="28"/>
          <w:szCs w:val="28"/>
        </w:rPr>
        <w:t>?</w:t>
      </w:r>
    </w:p>
    <w:p w:rsidR="00C07FF4" w:rsidRPr="00A34D53" w:rsidRDefault="00C07FF4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 отечественной юридической науке приоритетной можно назвать точку зрения, согласно которой международное и внутригосударственное право являются самостоятельными нормативными</w:t>
      </w:r>
      <w:r w:rsidR="006D5B0C" w:rsidRPr="00A34D53">
        <w:rPr>
          <w:sz w:val="28"/>
          <w:szCs w:val="28"/>
        </w:rPr>
        <w:t xml:space="preserve"> правовыми системами, находящимися в постоянном взаимодействии между собой и не имеющими примата одна над другой, т.е. господствует дуалистической представление о правовых системах. Как следствие внутригосударственный акт не может являться источником международного права, международный договор или обычай не являются источниками внутригосударственного права.</w:t>
      </w:r>
      <w:r w:rsidR="00116280" w:rsidRPr="00A34D53">
        <w:rPr>
          <w:sz w:val="28"/>
          <w:szCs w:val="28"/>
        </w:rPr>
        <w:t xml:space="preserve"> Но вместе с тем растет их взаимодействие.</w:t>
      </w:r>
    </w:p>
    <w:p w:rsidR="00805241" w:rsidRPr="00A34D53" w:rsidRDefault="00116280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Это можно увидеть в</w:t>
      </w:r>
      <w:r w:rsidR="009A6CE9" w:rsidRPr="00A34D53">
        <w:rPr>
          <w:sz w:val="28"/>
          <w:szCs w:val="28"/>
        </w:rPr>
        <w:t xml:space="preserve"> той же</w:t>
      </w:r>
      <w:r w:rsid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ч.4 ст. 15 Конституции РФ, где сказано, что общепризнанные нормы и принципы</w:t>
      </w:r>
      <w:r w:rsidR="009A6CE9" w:rsidRPr="00A34D53">
        <w:rPr>
          <w:sz w:val="28"/>
          <w:szCs w:val="28"/>
        </w:rPr>
        <w:t>, международные договоры РФ являются частью ее правовой системы, а не законодательства или права. Ведь правовая система охватывает законодательство и еще группу явлений.</w:t>
      </w:r>
    </w:p>
    <w:p w:rsidR="00E941D3" w:rsidRPr="00A34D53" w:rsidRDefault="00A45C27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Что касается определения международного договора, то</w:t>
      </w:r>
      <w:r w:rsidR="00811C7C" w:rsidRPr="00A34D53">
        <w:rPr>
          <w:sz w:val="28"/>
          <w:szCs w:val="28"/>
        </w:rPr>
        <w:t xml:space="preserve"> определение данное в законе «О международных договорах РФ» вполне соответствует определению в Венской конвенции о праве договоров </w:t>
      </w:r>
      <w:smartTag w:uri="urn:schemas-microsoft-com:office:smarttags" w:element="metricconverter">
        <w:smartTagPr>
          <w:attr w:name="ProductID" w:val="1986 г"/>
        </w:smartTagPr>
        <w:r w:rsidR="00811C7C" w:rsidRPr="00A34D53">
          <w:rPr>
            <w:sz w:val="28"/>
            <w:szCs w:val="28"/>
          </w:rPr>
          <w:t>1986 г</w:t>
        </w:r>
      </w:smartTag>
      <w:r w:rsidR="00811C7C" w:rsidRPr="00A34D53">
        <w:rPr>
          <w:sz w:val="28"/>
          <w:szCs w:val="28"/>
        </w:rPr>
        <w:t xml:space="preserve">. </w:t>
      </w:r>
      <w:r w:rsidR="00E941D3" w:rsidRPr="00A34D53">
        <w:rPr>
          <w:sz w:val="28"/>
          <w:szCs w:val="28"/>
        </w:rPr>
        <w:t>В соответствии с законом "международный договор Российской Федерации означает международное соглашение, заключенное Российской Федерацией с иностранным государством (или государствами), с международной организацией либо с иным образованием, обладающим правом заключать международные договоры, в письменной форме и регулируемое международным правом».</w:t>
      </w:r>
    </w:p>
    <w:p w:rsidR="00A42F6B" w:rsidRPr="00A34D53" w:rsidRDefault="00C03E56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Нужно отметить,</w:t>
      </w:r>
      <w:r w:rsidR="009E232A" w:rsidRPr="00A34D53">
        <w:rPr>
          <w:sz w:val="28"/>
          <w:szCs w:val="28"/>
        </w:rPr>
        <w:t xml:space="preserve"> </w:t>
      </w:r>
      <w:r w:rsidRPr="00A34D53">
        <w:rPr>
          <w:sz w:val="28"/>
          <w:szCs w:val="28"/>
        </w:rPr>
        <w:t>что для вступления в силу договор должен отвечать некоторым требованиям, после выполнения которых</w:t>
      </w:r>
      <w:r w:rsidR="00D36770" w:rsidRPr="00A34D53">
        <w:rPr>
          <w:sz w:val="28"/>
          <w:szCs w:val="28"/>
        </w:rPr>
        <w:t>,</w:t>
      </w:r>
      <w:r w:rsidRPr="00A34D53">
        <w:rPr>
          <w:sz w:val="28"/>
          <w:szCs w:val="28"/>
        </w:rPr>
        <w:t xml:space="preserve"> он мож</w:t>
      </w:r>
      <w:r w:rsidR="007F5C63" w:rsidRPr="00A34D53">
        <w:rPr>
          <w:sz w:val="28"/>
          <w:szCs w:val="28"/>
        </w:rPr>
        <w:t>ет действовать в национальной п</w:t>
      </w:r>
      <w:r w:rsidRPr="00A34D53">
        <w:rPr>
          <w:sz w:val="28"/>
          <w:szCs w:val="28"/>
        </w:rPr>
        <w:t>равовой системе</w:t>
      </w:r>
      <w:r w:rsidR="007F5C63" w:rsidRPr="00A34D53">
        <w:rPr>
          <w:sz w:val="28"/>
          <w:szCs w:val="28"/>
        </w:rPr>
        <w:t>. С.Ю. Марочкин к таковым относит: признание обязательности норм договора, вступление договора в силу, его опубликование, отсылочные нормы к международному праву в законодательстве РФ</w:t>
      </w:r>
      <w:r w:rsidR="009E232A" w:rsidRPr="00A34D53">
        <w:rPr>
          <w:sz w:val="28"/>
          <w:szCs w:val="28"/>
        </w:rPr>
        <w:t xml:space="preserve"> (</w:t>
      </w:r>
      <w:r w:rsidR="007F5C63" w:rsidRPr="00A34D53">
        <w:rPr>
          <w:sz w:val="28"/>
          <w:szCs w:val="28"/>
        </w:rPr>
        <w:t>это обязательные условия</w:t>
      </w:r>
      <w:r w:rsidR="009E232A" w:rsidRPr="00A34D53">
        <w:rPr>
          <w:sz w:val="28"/>
          <w:szCs w:val="28"/>
        </w:rPr>
        <w:t>), а также дополнительные условия (например, приказы министерств и ведомств). Соответственно только договор</w:t>
      </w:r>
      <w:r w:rsidR="0061273A" w:rsidRPr="00A34D53">
        <w:rPr>
          <w:sz w:val="28"/>
          <w:szCs w:val="28"/>
        </w:rPr>
        <w:t>,</w:t>
      </w:r>
      <w:r w:rsidR="009E232A" w:rsidRPr="00A34D53">
        <w:rPr>
          <w:sz w:val="28"/>
          <w:szCs w:val="28"/>
        </w:rPr>
        <w:t xml:space="preserve"> отвечающий этим условиям может быть источником внутреннего права</w:t>
      </w:r>
      <w:r w:rsidR="00D36770" w:rsidRPr="00A34D53">
        <w:rPr>
          <w:sz w:val="28"/>
          <w:szCs w:val="28"/>
        </w:rPr>
        <w:t>.</w:t>
      </w:r>
    </w:p>
    <w:p w:rsidR="00386D98" w:rsidRPr="00A34D53" w:rsidRDefault="00D36770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Следует сказать, что согласно 6 ст. закона «о международных договорах» международными договорами РФ являются те соглашения, </w:t>
      </w:r>
      <w:r w:rsidR="00B512BF" w:rsidRPr="00A34D53">
        <w:rPr>
          <w:sz w:val="28"/>
          <w:szCs w:val="28"/>
        </w:rPr>
        <w:t xml:space="preserve">применительно </w:t>
      </w:r>
      <w:r w:rsidRPr="00A34D53">
        <w:rPr>
          <w:sz w:val="28"/>
          <w:szCs w:val="28"/>
        </w:rPr>
        <w:t>к которым РФ оформила свое участие, выразила свое согласие</w:t>
      </w:r>
      <w:r w:rsidR="00B512BF" w:rsidRPr="00A34D53">
        <w:rPr>
          <w:sz w:val="28"/>
          <w:szCs w:val="28"/>
        </w:rPr>
        <w:t>.</w:t>
      </w:r>
    </w:p>
    <w:p w:rsidR="00202D2B" w:rsidRPr="00A34D53" w:rsidRDefault="00202D2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Здесь речь идет о ратифицированном международном договоре. Именно такой договор выступает в качестве источника российского права. Именно в момент ратификации международного договора Россия принимает на себя все обязательства по нему.</w:t>
      </w:r>
    </w:p>
    <w:p w:rsidR="00202D2B" w:rsidRPr="00A34D53" w:rsidRDefault="00202D2B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Закон выдвигает следующие требования к содержанию предложения о ратификации: оно должно содержать копию официального текста международного договора, обоснование целесообразности его ратификации, определение соответствия международного договора законодательству Российской Федерации и в первую очередь Конституции РФ, а также оценку возможных финансово-экономических и иных последствий ратификации международного договора.</w:t>
      </w:r>
    </w:p>
    <w:p w:rsidR="009D2CD5" w:rsidRPr="00A34D53" w:rsidRDefault="00AD4A1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Ч</w:t>
      </w:r>
      <w:r w:rsidR="009D2CD5" w:rsidRPr="00A34D53">
        <w:rPr>
          <w:sz w:val="28"/>
          <w:szCs w:val="28"/>
        </w:rPr>
        <w:t>асть 6 ст.</w:t>
      </w:r>
      <w:r w:rsidRPr="00A34D53">
        <w:rPr>
          <w:sz w:val="28"/>
          <w:szCs w:val="28"/>
        </w:rPr>
        <w:t xml:space="preserve"> </w:t>
      </w:r>
      <w:r w:rsidR="009D2CD5" w:rsidRPr="00A34D53">
        <w:rPr>
          <w:sz w:val="28"/>
          <w:szCs w:val="28"/>
        </w:rPr>
        <w:t>125 Конституции РФ закрепляет положение о том, что не соответствующие Конституции РФ международные договоры Российской Федерации не подлежат введению в действие и применению. Таким образом, приоритет международных договоров не распространяется на Конституцию РФ. Более того, Конституционный Суд Российской Федерации согласно п. «а», «з» ст.125 Конституции РФ вправе разрешать дела о соответствии не вступивших в силу международных договоров Конституции РФ</w:t>
      </w:r>
      <w:r w:rsidR="0061273A" w:rsidRPr="00A34D53">
        <w:rPr>
          <w:sz w:val="28"/>
          <w:szCs w:val="28"/>
        </w:rPr>
        <w:t>.</w:t>
      </w:r>
    </w:p>
    <w:p w:rsidR="00D36770" w:rsidRPr="00A34D53" w:rsidRDefault="00AD4A19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Интересно, что, </w:t>
      </w:r>
      <w:r w:rsidR="00B512BF" w:rsidRPr="00A34D53">
        <w:rPr>
          <w:sz w:val="28"/>
          <w:szCs w:val="28"/>
        </w:rPr>
        <w:t xml:space="preserve">если международный договор </w:t>
      </w:r>
      <w:r w:rsidRPr="00A34D53">
        <w:rPr>
          <w:sz w:val="28"/>
          <w:szCs w:val="28"/>
        </w:rPr>
        <w:t>не вступил в международную силу</w:t>
      </w:r>
      <w:r w:rsidR="00B512BF" w:rsidRPr="00A34D53">
        <w:rPr>
          <w:sz w:val="28"/>
          <w:szCs w:val="28"/>
        </w:rPr>
        <w:t>, а РФ выразила согласие на обязательность для нее этого договора, то этот договор не будет входить в ее правовую систему.</w:t>
      </w:r>
    </w:p>
    <w:p w:rsidR="00B512BF" w:rsidRPr="00A34D53" w:rsidRDefault="00B512BF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Еще один интересный момент связан с тем, что международное право допускает</w:t>
      </w:r>
      <w:r w:rsidR="00B151E5" w:rsidRPr="00A34D53">
        <w:rPr>
          <w:sz w:val="28"/>
          <w:szCs w:val="28"/>
        </w:rPr>
        <w:t xml:space="preserve"> возможность заключения международного договора в устной форме. Но как вытекает из закона «о международных отношениях»</w:t>
      </w:r>
      <w:r w:rsidR="007E6AAC" w:rsidRPr="00A34D53">
        <w:rPr>
          <w:sz w:val="28"/>
          <w:szCs w:val="28"/>
        </w:rPr>
        <w:t xml:space="preserve"> </w:t>
      </w:r>
      <w:r w:rsidR="00633B5D" w:rsidRPr="00A34D53">
        <w:rPr>
          <w:sz w:val="28"/>
          <w:szCs w:val="28"/>
        </w:rPr>
        <w:t>(п. а ст.</w:t>
      </w:r>
      <w:r w:rsidR="00B151E5" w:rsidRPr="00A34D53">
        <w:rPr>
          <w:sz w:val="28"/>
          <w:szCs w:val="28"/>
        </w:rPr>
        <w:t>2), признанным</w:t>
      </w:r>
      <w:r w:rsidR="00AD4A19" w:rsidRPr="00A34D53">
        <w:rPr>
          <w:sz w:val="28"/>
          <w:szCs w:val="28"/>
        </w:rPr>
        <w:t>и являю</w:t>
      </w:r>
      <w:r w:rsidR="00B151E5" w:rsidRPr="00A34D53">
        <w:rPr>
          <w:sz w:val="28"/>
          <w:szCs w:val="28"/>
        </w:rPr>
        <w:t>тся только письменные соглашения.</w:t>
      </w:r>
    </w:p>
    <w:p w:rsidR="00B151E5" w:rsidRPr="00A34D53" w:rsidRDefault="00B151E5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Договор должен быть опубликован</w:t>
      </w:r>
      <w:r w:rsidR="007E6AAC" w:rsidRPr="00A34D53">
        <w:rPr>
          <w:sz w:val="28"/>
          <w:szCs w:val="28"/>
        </w:rPr>
        <w:t>. Не опубликованные договоры не применяются. На это косвенно указывает ст.5 закона «о международных отношениях».</w:t>
      </w:r>
    </w:p>
    <w:p w:rsidR="007E6AAC" w:rsidRPr="00A34D53" w:rsidRDefault="00DF54EC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Российская правовая доктрина признает и отсылки к </w:t>
      </w:r>
      <w:r w:rsidR="00633B5D" w:rsidRPr="00A34D53">
        <w:rPr>
          <w:sz w:val="28"/>
          <w:szCs w:val="28"/>
        </w:rPr>
        <w:t>нормам международного права. Они</w:t>
      </w:r>
      <w:r w:rsidRPr="00A34D53">
        <w:rPr>
          <w:sz w:val="28"/>
          <w:szCs w:val="28"/>
        </w:rPr>
        <w:t xml:space="preserve"> не создают новые материальные нормы</w:t>
      </w:r>
      <w:r w:rsidR="00386D98" w:rsidRPr="00A34D53">
        <w:rPr>
          <w:sz w:val="28"/>
          <w:szCs w:val="28"/>
        </w:rPr>
        <w:t>, а допускают применение норм международного права.</w:t>
      </w:r>
    </w:p>
    <w:p w:rsidR="004D190A" w:rsidRPr="00A34D53" w:rsidRDefault="0061273A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 xml:space="preserve">Таким образом, еще совсем недавно основным методом регулирования была юридическая норма, но с </w:t>
      </w:r>
      <w:r w:rsidR="004B2016" w:rsidRPr="00A34D53">
        <w:rPr>
          <w:sz w:val="28"/>
          <w:szCs w:val="28"/>
        </w:rPr>
        <w:t>нарастанием процессов</w:t>
      </w:r>
      <w:r w:rsidRPr="00A34D53">
        <w:rPr>
          <w:sz w:val="28"/>
          <w:szCs w:val="28"/>
        </w:rPr>
        <w:t xml:space="preserve"> демократизации</w:t>
      </w:r>
      <w:r w:rsidR="004B2016" w:rsidRPr="00A34D53">
        <w:rPr>
          <w:sz w:val="28"/>
          <w:szCs w:val="28"/>
        </w:rPr>
        <w:t xml:space="preserve"> произошел пересмотр места международного договора в национальной системе права. Все более становится заметным тесное взаимодействие национальной и международной правовых систем: международно-правовые нормы</w:t>
      </w:r>
      <w:r w:rsidR="006F5CEE" w:rsidRPr="00A34D53">
        <w:rPr>
          <w:sz w:val="28"/>
          <w:szCs w:val="28"/>
        </w:rPr>
        <w:t xml:space="preserve"> и договоры признаются частью правовой системы России. Но стоит учесть, что только ратифицированные международные договоры признаются частью системы российского права</w:t>
      </w:r>
      <w:r w:rsidR="004C3301" w:rsidRPr="00A34D53">
        <w:rPr>
          <w:sz w:val="28"/>
          <w:szCs w:val="28"/>
        </w:rPr>
        <w:t>. Также следует учесть, что Конституция имеет приоритет перед международным договором</w:t>
      </w:r>
      <w:r w:rsidR="00264695" w:rsidRPr="00A34D53">
        <w:rPr>
          <w:sz w:val="28"/>
          <w:szCs w:val="28"/>
        </w:rPr>
        <w:t xml:space="preserve"> – противоречащий ей договор не вступает в силу на территории России.</w:t>
      </w:r>
    </w:p>
    <w:p w:rsidR="004B2016" w:rsidRPr="00A34D53" w:rsidRDefault="00264695" w:rsidP="00A34D53">
      <w:pPr>
        <w:spacing w:line="360" w:lineRule="auto"/>
        <w:ind w:firstLine="709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Подводя итоги, можно сказать что,</w:t>
      </w:r>
      <w:r w:rsidR="00593AB8" w:rsidRPr="00A34D53">
        <w:rPr>
          <w:sz w:val="28"/>
          <w:szCs w:val="28"/>
        </w:rPr>
        <w:t xml:space="preserve"> приоритет международного договора над законом при наличии ратификации </w:t>
      </w:r>
      <w:r w:rsidR="004D190A" w:rsidRPr="00A34D53">
        <w:rPr>
          <w:sz w:val="28"/>
          <w:szCs w:val="28"/>
        </w:rPr>
        <w:t>позволяет обеспечить национальные интересы, оберегая внутригосударственную систему от несанкционированного действия противоречащих закону международных договоров.</w:t>
      </w:r>
    </w:p>
    <w:p w:rsidR="00805241" w:rsidRPr="00A34D53" w:rsidRDefault="00805241" w:rsidP="00A34D53">
      <w:pPr>
        <w:spacing w:line="360" w:lineRule="auto"/>
        <w:ind w:firstLine="709"/>
        <w:jc w:val="both"/>
        <w:rPr>
          <w:sz w:val="28"/>
          <w:szCs w:val="28"/>
        </w:rPr>
      </w:pPr>
    </w:p>
    <w:p w:rsidR="0062734B" w:rsidRDefault="00A34D53" w:rsidP="00A34D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1BDD" w:rsidRPr="00A34D53">
        <w:rPr>
          <w:b/>
          <w:sz w:val="28"/>
          <w:szCs w:val="28"/>
        </w:rPr>
        <w:t>Список использованной литературы</w:t>
      </w:r>
    </w:p>
    <w:p w:rsidR="00A34D53" w:rsidRPr="00A34D53" w:rsidRDefault="00A34D53" w:rsidP="00A34D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37BD" w:rsidRPr="00A34D53" w:rsidRDefault="009537BD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Марченко М. Н. « Проблемы Теории государства и права</w:t>
      </w:r>
      <w:r w:rsidR="00E96295" w:rsidRPr="00A34D53">
        <w:rPr>
          <w:sz w:val="28"/>
          <w:szCs w:val="28"/>
        </w:rPr>
        <w:t>;</w:t>
      </w:r>
      <w:r w:rsidRPr="00A34D53">
        <w:rPr>
          <w:sz w:val="28"/>
          <w:szCs w:val="28"/>
        </w:rPr>
        <w:t xml:space="preserve"> издательство </w:t>
      </w:r>
      <w:r w:rsidR="00E96295" w:rsidRPr="00A34D53">
        <w:rPr>
          <w:sz w:val="28"/>
          <w:szCs w:val="28"/>
        </w:rPr>
        <w:t>«</w:t>
      </w:r>
      <w:r w:rsidRPr="00A34D53">
        <w:rPr>
          <w:sz w:val="28"/>
          <w:szCs w:val="28"/>
        </w:rPr>
        <w:t>Проспект</w:t>
      </w:r>
      <w:r w:rsidR="00E96295" w:rsidRPr="00A34D53">
        <w:rPr>
          <w:sz w:val="28"/>
          <w:szCs w:val="28"/>
        </w:rPr>
        <w:t>»</w:t>
      </w:r>
      <w:r w:rsidRPr="00A34D53">
        <w:rPr>
          <w:sz w:val="28"/>
          <w:szCs w:val="28"/>
        </w:rPr>
        <w:t xml:space="preserve"> 2007г.</w:t>
      </w:r>
    </w:p>
    <w:p w:rsidR="009537BD" w:rsidRPr="00A34D53" w:rsidRDefault="009537BD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34D53">
        <w:rPr>
          <w:sz w:val="28"/>
          <w:szCs w:val="28"/>
        </w:rPr>
        <w:t>Р. А. Калампаляк, Мигачев Ю. И. «Международное право»</w:t>
      </w:r>
      <w:r w:rsidR="00E96295" w:rsidRPr="00A34D53">
        <w:rPr>
          <w:sz w:val="28"/>
          <w:szCs w:val="28"/>
        </w:rPr>
        <w:t xml:space="preserve">; </w:t>
      </w:r>
      <w:r w:rsidRPr="00A34D53">
        <w:rPr>
          <w:sz w:val="28"/>
          <w:szCs w:val="28"/>
        </w:rPr>
        <w:t xml:space="preserve">издательство </w:t>
      </w:r>
      <w:r w:rsidR="00E96295" w:rsidRPr="00A34D53">
        <w:rPr>
          <w:sz w:val="28"/>
          <w:szCs w:val="28"/>
        </w:rPr>
        <w:t>«</w:t>
      </w:r>
      <w:r w:rsidRPr="00A34D53">
        <w:rPr>
          <w:sz w:val="28"/>
          <w:szCs w:val="28"/>
        </w:rPr>
        <w:t>Эскмо</w:t>
      </w:r>
      <w:r w:rsidR="00E96295" w:rsidRPr="00A34D53">
        <w:rPr>
          <w:sz w:val="28"/>
          <w:szCs w:val="28"/>
        </w:rPr>
        <w:t>»</w:t>
      </w:r>
      <w:r w:rsidRPr="00A34D53">
        <w:rPr>
          <w:sz w:val="28"/>
          <w:szCs w:val="28"/>
        </w:rPr>
        <w:t xml:space="preserve"> 2004г.</w:t>
      </w:r>
    </w:p>
    <w:p w:rsidR="009537BD" w:rsidRPr="00A34D53" w:rsidRDefault="009537BD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34D53">
        <w:rPr>
          <w:sz w:val="28"/>
          <w:szCs w:val="28"/>
        </w:rPr>
        <w:t>Н. И. Мазутов «Теория государства и права»</w:t>
      </w:r>
      <w:r w:rsidR="00E96295" w:rsidRPr="00A34D53">
        <w:rPr>
          <w:sz w:val="28"/>
          <w:szCs w:val="28"/>
        </w:rPr>
        <w:t>;</w:t>
      </w:r>
      <w:r w:rsidRPr="00A34D53">
        <w:rPr>
          <w:sz w:val="28"/>
          <w:szCs w:val="28"/>
        </w:rPr>
        <w:t xml:space="preserve"> </w:t>
      </w:r>
      <w:r w:rsidR="00E96295" w:rsidRPr="00A34D53">
        <w:rPr>
          <w:sz w:val="28"/>
          <w:szCs w:val="28"/>
        </w:rPr>
        <w:t>«</w:t>
      </w:r>
      <w:r w:rsidRPr="00A34D53">
        <w:rPr>
          <w:sz w:val="28"/>
          <w:szCs w:val="28"/>
        </w:rPr>
        <w:t>Юристъ</w:t>
      </w:r>
      <w:r w:rsidR="00E96295" w:rsidRPr="00A34D53">
        <w:rPr>
          <w:sz w:val="28"/>
          <w:szCs w:val="28"/>
        </w:rPr>
        <w:t>»</w:t>
      </w:r>
      <w:r w:rsidRPr="00A34D53">
        <w:rPr>
          <w:sz w:val="28"/>
          <w:szCs w:val="28"/>
        </w:rPr>
        <w:t xml:space="preserve"> 2002г.</w:t>
      </w:r>
    </w:p>
    <w:p w:rsidR="009537BD" w:rsidRPr="00A34D53" w:rsidRDefault="009537BD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34D53">
        <w:rPr>
          <w:sz w:val="28"/>
          <w:szCs w:val="28"/>
        </w:rPr>
        <w:t>А. Б. Венгеров «Теория Государства и права» 2004г.</w:t>
      </w:r>
    </w:p>
    <w:p w:rsidR="009537BD" w:rsidRPr="00A34D53" w:rsidRDefault="009537BD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34D53">
        <w:rPr>
          <w:sz w:val="28"/>
          <w:szCs w:val="28"/>
        </w:rPr>
        <w:t>А. Н. Головистикова «Теория государства и права: Вопросы и ответы» 2004г.</w:t>
      </w:r>
    </w:p>
    <w:p w:rsidR="009537BD" w:rsidRPr="00A34D53" w:rsidRDefault="009537BD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34D53">
        <w:rPr>
          <w:sz w:val="28"/>
          <w:szCs w:val="28"/>
        </w:rPr>
        <w:t>А. С. Пиголкин «Теория государства и права» ; издательство «Городец» 2003г.</w:t>
      </w:r>
    </w:p>
    <w:p w:rsidR="00E96295" w:rsidRPr="00A34D53" w:rsidRDefault="00E96295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A34D53">
        <w:rPr>
          <w:sz w:val="28"/>
          <w:szCs w:val="28"/>
        </w:rPr>
        <w:t>Н. А. Бекятев « Международное публичное право»; издательство «Проспект» 2001г.</w:t>
      </w:r>
    </w:p>
    <w:p w:rsidR="00E96295" w:rsidRPr="00A34D53" w:rsidRDefault="00E96295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В. В. Иванов «Некоторые вопросы теории нормативного договора» журнал "ПРАВО И ПОЛИТИКА" №4,2000</w:t>
      </w:r>
    </w:p>
    <w:p w:rsidR="00E96295" w:rsidRPr="00A34D53" w:rsidRDefault="00E96295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А. А. Ивасечко «Понятие международного договора в правовой системе России» журнал «Международное и частное публичное право» 2007 №1</w:t>
      </w:r>
    </w:p>
    <w:p w:rsidR="00E96295" w:rsidRPr="00A34D53" w:rsidRDefault="00E96295" w:rsidP="00A34D53">
      <w:pPr>
        <w:numPr>
          <w:ilvl w:val="1"/>
          <w:numId w:val="4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D53">
        <w:rPr>
          <w:sz w:val="28"/>
          <w:szCs w:val="28"/>
        </w:rPr>
        <w:t>И.И. Лукашук «Международное право» Издательство БЕК 2005г.</w:t>
      </w:r>
      <w:bookmarkStart w:id="0" w:name="_GoBack"/>
      <w:bookmarkEnd w:id="0"/>
    </w:p>
    <w:sectPr w:rsidR="00E96295" w:rsidRPr="00A34D53" w:rsidSect="00A34D53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15" w:rsidRDefault="002C2D15">
      <w:r>
        <w:separator/>
      </w:r>
    </w:p>
  </w:endnote>
  <w:endnote w:type="continuationSeparator" w:id="0">
    <w:p w:rsidR="002C2D15" w:rsidRDefault="002C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6C" w:rsidRDefault="0040356C" w:rsidP="00DB24FC">
    <w:pPr>
      <w:pStyle w:val="a3"/>
      <w:framePr w:wrap="around" w:vAnchor="text" w:hAnchor="margin" w:xAlign="right" w:y="1"/>
      <w:rPr>
        <w:rStyle w:val="a5"/>
      </w:rPr>
    </w:pPr>
  </w:p>
  <w:p w:rsidR="0040356C" w:rsidRDefault="0040356C" w:rsidP="004035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6C" w:rsidRDefault="00BE3586" w:rsidP="00DB24F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0356C" w:rsidRDefault="0040356C" w:rsidP="004035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15" w:rsidRDefault="002C2D15">
      <w:r>
        <w:separator/>
      </w:r>
    </w:p>
  </w:footnote>
  <w:footnote w:type="continuationSeparator" w:id="0">
    <w:p w:rsidR="002C2D15" w:rsidRDefault="002C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6C17ED"/>
    <w:multiLevelType w:val="hybridMultilevel"/>
    <w:tmpl w:val="4E4875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ED64B2"/>
    <w:multiLevelType w:val="hybridMultilevel"/>
    <w:tmpl w:val="8012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06E5E"/>
    <w:multiLevelType w:val="hybridMultilevel"/>
    <w:tmpl w:val="D3BC8632"/>
    <w:lvl w:ilvl="0" w:tplc="1106959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545A2"/>
    <w:multiLevelType w:val="multilevel"/>
    <w:tmpl w:val="154EC2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3B16BF"/>
    <w:multiLevelType w:val="hybridMultilevel"/>
    <w:tmpl w:val="BB983478"/>
    <w:lvl w:ilvl="0" w:tplc="1106959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2B1410"/>
    <w:multiLevelType w:val="hybridMultilevel"/>
    <w:tmpl w:val="D706BE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705BF3"/>
    <w:multiLevelType w:val="hybridMultilevel"/>
    <w:tmpl w:val="8506D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06FC"/>
    <w:multiLevelType w:val="hybridMultilevel"/>
    <w:tmpl w:val="643A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F84FBA"/>
    <w:multiLevelType w:val="hybridMultilevel"/>
    <w:tmpl w:val="C12C3A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320B2F"/>
    <w:multiLevelType w:val="hybridMultilevel"/>
    <w:tmpl w:val="9102651E"/>
    <w:lvl w:ilvl="0" w:tplc="6DD2A5E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4E3E7A"/>
    <w:multiLevelType w:val="hybridMultilevel"/>
    <w:tmpl w:val="42BEF516"/>
    <w:lvl w:ilvl="0" w:tplc="11069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72739"/>
    <w:multiLevelType w:val="multilevel"/>
    <w:tmpl w:val="6484A9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FA1418"/>
    <w:multiLevelType w:val="hybridMultilevel"/>
    <w:tmpl w:val="63ECC5E0"/>
    <w:lvl w:ilvl="0" w:tplc="AF5A8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9AA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CC2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6E5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EEBC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C25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C21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A82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D27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28667BC2"/>
    <w:multiLevelType w:val="hybridMultilevel"/>
    <w:tmpl w:val="4A9E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7121BA"/>
    <w:multiLevelType w:val="hybridMultilevel"/>
    <w:tmpl w:val="5302E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A49C4"/>
    <w:multiLevelType w:val="multilevel"/>
    <w:tmpl w:val="7D06BA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6">
    <w:nsid w:val="3654026C"/>
    <w:multiLevelType w:val="multilevel"/>
    <w:tmpl w:val="A6F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2139F5"/>
    <w:multiLevelType w:val="hybridMultilevel"/>
    <w:tmpl w:val="6F6E2F98"/>
    <w:lvl w:ilvl="0" w:tplc="11069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8DB6811"/>
    <w:multiLevelType w:val="hybridMultilevel"/>
    <w:tmpl w:val="61DA484C"/>
    <w:lvl w:ilvl="0" w:tplc="F5D6B720">
      <w:start w:val="1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AB44FA6"/>
    <w:multiLevelType w:val="multilevel"/>
    <w:tmpl w:val="7D06BA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0">
    <w:nsid w:val="3AE809E9"/>
    <w:multiLevelType w:val="multilevel"/>
    <w:tmpl w:val="3E7098F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1">
    <w:nsid w:val="3E1740B2"/>
    <w:multiLevelType w:val="hybridMultilevel"/>
    <w:tmpl w:val="87BA7AF4"/>
    <w:lvl w:ilvl="0" w:tplc="F5D6B72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7CD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3326F1"/>
    <w:multiLevelType w:val="hybridMultilevel"/>
    <w:tmpl w:val="6EB46D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0F2520F"/>
    <w:multiLevelType w:val="multilevel"/>
    <w:tmpl w:val="7D06BA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4">
    <w:nsid w:val="445359E4"/>
    <w:multiLevelType w:val="multilevel"/>
    <w:tmpl w:val="06C4C62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5">
    <w:nsid w:val="48DF4881"/>
    <w:multiLevelType w:val="multilevel"/>
    <w:tmpl w:val="7D06BA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6">
    <w:nsid w:val="515331A5"/>
    <w:multiLevelType w:val="multilevel"/>
    <w:tmpl w:val="6EB46D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CD0476"/>
    <w:multiLevelType w:val="hybridMultilevel"/>
    <w:tmpl w:val="A2481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BB17AF"/>
    <w:multiLevelType w:val="hybridMultilevel"/>
    <w:tmpl w:val="A6F48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48335C"/>
    <w:multiLevelType w:val="multilevel"/>
    <w:tmpl w:val="CCDCB8F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30">
    <w:nsid w:val="5E7E62D6"/>
    <w:multiLevelType w:val="multilevel"/>
    <w:tmpl w:val="7D06BA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1">
    <w:nsid w:val="61A3633F"/>
    <w:multiLevelType w:val="multilevel"/>
    <w:tmpl w:val="290641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2">
    <w:nsid w:val="61DC07EA"/>
    <w:multiLevelType w:val="multilevel"/>
    <w:tmpl w:val="ABB6EB2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3">
    <w:nsid w:val="6639764F"/>
    <w:multiLevelType w:val="multilevel"/>
    <w:tmpl w:val="C4B2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B539B4"/>
    <w:multiLevelType w:val="hybridMultilevel"/>
    <w:tmpl w:val="CDB8A3D6"/>
    <w:lvl w:ilvl="0" w:tplc="11069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D1667F"/>
    <w:multiLevelType w:val="multilevel"/>
    <w:tmpl w:val="7D06BA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6">
    <w:nsid w:val="6D5825C0"/>
    <w:multiLevelType w:val="multilevel"/>
    <w:tmpl w:val="7D06BA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7">
    <w:nsid w:val="6DC87218"/>
    <w:multiLevelType w:val="hybridMultilevel"/>
    <w:tmpl w:val="154EC2B2"/>
    <w:lvl w:ilvl="0" w:tplc="F544E0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07C0E71"/>
    <w:multiLevelType w:val="multilevel"/>
    <w:tmpl w:val="643A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2F57E3"/>
    <w:multiLevelType w:val="multilevel"/>
    <w:tmpl w:val="C4B2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7306A4"/>
    <w:multiLevelType w:val="hybridMultilevel"/>
    <w:tmpl w:val="D10E9C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65737F5"/>
    <w:multiLevelType w:val="hybridMultilevel"/>
    <w:tmpl w:val="EC2E1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B779DD"/>
    <w:multiLevelType w:val="hybridMultilevel"/>
    <w:tmpl w:val="EC4EF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872730C"/>
    <w:multiLevelType w:val="hybridMultilevel"/>
    <w:tmpl w:val="BE08E048"/>
    <w:lvl w:ilvl="0" w:tplc="11069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981289D"/>
    <w:multiLevelType w:val="multilevel"/>
    <w:tmpl w:val="D3BC8632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7A4FF6"/>
    <w:multiLevelType w:val="hybridMultilevel"/>
    <w:tmpl w:val="9998D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9E1F24"/>
    <w:multiLevelType w:val="multilevel"/>
    <w:tmpl w:val="7D06BA6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47">
    <w:nsid w:val="7D8C49EC"/>
    <w:multiLevelType w:val="hybridMultilevel"/>
    <w:tmpl w:val="39E42CC8"/>
    <w:lvl w:ilvl="0" w:tplc="1106959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1A5476"/>
    <w:multiLevelType w:val="multilevel"/>
    <w:tmpl w:val="A6F4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37"/>
  </w:num>
  <w:num w:numId="4">
    <w:abstractNumId w:val="3"/>
  </w:num>
  <w:num w:numId="5">
    <w:abstractNumId w:val="24"/>
  </w:num>
  <w:num w:numId="6">
    <w:abstractNumId w:val="1"/>
  </w:num>
  <w:num w:numId="7">
    <w:abstractNumId w:val="13"/>
  </w:num>
  <w:num w:numId="8">
    <w:abstractNumId w:val="14"/>
  </w:num>
  <w:num w:numId="9">
    <w:abstractNumId w:val="28"/>
  </w:num>
  <w:num w:numId="10">
    <w:abstractNumId w:val="5"/>
  </w:num>
  <w:num w:numId="11">
    <w:abstractNumId w:val="22"/>
  </w:num>
  <w:num w:numId="12">
    <w:abstractNumId w:val="26"/>
  </w:num>
  <w:num w:numId="13">
    <w:abstractNumId w:val="4"/>
  </w:num>
  <w:num w:numId="14">
    <w:abstractNumId w:val="48"/>
  </w:num>
  <w:num w:numId="15">
    <w:abstractNumId w:val="34"/>
  </w:num>
  <w:num w:numId="16">
    <w:abstractNumId w:val="16"/>
  </w:num>
  <w:num w:numId="17">
    <w:abstractNumId w:val="10"/>
  </w:num>
  <w:num w:numId="18">
    <w:abstractNumId w:val="42"/>
  </w:num>
  <w:num w:numId="19">
    <w:abstractNumId w:val="27"/>
  </w:num>
  <w:num w:numId="20">
    <w:abstractNumId w:val="6"/>
  </w:num>
  <w:num w:numId="21">
    <w:abstractNumId w:val="47"/>
  </w:num>
  <w:num w:numId="22">
    <w:abstractNumId w:val="9"/>
  </w:num>
  <w:num w:numId="23">
    <w:abstractNumId w:val="33"/>
  </w:num>
  <w:num w:numId="24">
    <w:abstractNumId w:val="39"/>
  </w:num>
  <w:num w:numId="25">
    <w:abstractNumId w:val="43"/>
  </w:num>
  <w:num w:numId="26">
    <w:abstractNumId w:val="40"/>
  </w:num>
  <w:num w:numId="27">
    <w:abstractNumId w:val="12"/>
  </w:num>
  <w:num w:numId="28">
    <w:abstractNumId w:val="0"/>
  </w:num>
  <w:num w:numId="29">
    <w:abstractNumId w:val="19"/>
  </w:num>
  <w:num w:numId="30">
    <w:abstractNumId w:val="35"/>
  </w:num>
  <w:num w:numId="31">
    <w:abstractNumId w:val="36"/>
  </w:num>
  <w:num w:numId="32">
    <w:abstractNumId w:val="15"/>
  </w:num>
  <w:num w:numId="33">
    <w:abstractNumId w:val="25"/>
  </w:num>
  <w:num w:numId="34">
    <w:abstractNumId w:val="46"/>
  </w:num>
  <w:num w:numId="35">
    <w:abstractNumId w:val="30"/>
  </w:num>
  <w:num w:numId="36">
    <w:abstractNumId w:val="23"/>
  </w:num>
  <w:num w:numId="37">
    <w:abstractNumId w:val="32"/>
  </w:num>
  <w:num w:numId="38">
    <w:abstractNumId w:val="31"/>
  </w:num>
  <w:num w:numId="39">
    <w:abstractNumId w:val="20"/>
  </w:num>
  <w:num w:numId="40">
    <w:abstractNumId w:val="2"/>
  </w:num>
  <w:num w:numId="41">
    <w:abstractNumId w:val="44"/>
  </w:num>
  <w:num w:numId="42">
    <w:abstractNumId w:val="17"/>
  </w:num>
  <w:num w:numId="43">
    <w:abstractNumId w:val="7"/>
  </w:num>
  <w:num w:numId="44">
    <w:abstractNumId w:val="38"/>
  </w:num>
  <w:num w:numId="45">
    <w:abstractNumId w:val="21"/>
  </w:num>
  <w:num w:numId="46">
    <w:abstractNumId w:val="18"/>
  </w:num>
  <w:num w:numId="47">
    <w:abstractNumId w:val="11"/>
  </w:num>
  <w:num w:numId="48">
    <w:abstractNumId w:val="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650"/>
    <w:rsid w:val="0000273B"/>
    <w:rsid w:val="00007F5C"/>
    <w:rsid w:val="00010589"/>
    <w:rsid w:val="00014029"/>
    <w:rsid w:val="00017D20"/>
    <w:rsid w:val="00020929"/>
    <w:rsid w:val="00024B97"/>
    <w:rsid w:val="00042223"/>
    <w:rsid w:val="00047E66"/>
    <w:rsid w:val="0005022B"/>
    <w:rsid w:val="00054777"/>
    <w:rsid w:val="0005773C"/>
    <w:rsid w:val="000603E3"/>
    <w:rsid w:val="00075694"/>
    <w:rsid w:val="00080CF9"/>
    <w:rsid w:val="00090B47"/>
    <w:rsid w:val="0009470D"/>
    <w:rsid w:val="000A5984"/>
    <w:rsid w:val="000B695E"/>
    <w:rsid w:val="000C0A37"/>
    <w:rsid w:val="000C0F47"/>
    <w:rsid w:val="000C42AB"/>
    <w:rsid w:val="000C55A7"/>
    <w:rsid w:val="000D1B04"/>
    <w:rsid w:val="000E3A4F"/>
    <w:rsid w:val="000F2B23"/>
    <w:rsid w:val="00104631"/>
    <w:rsid w:val="00105CC3"/>
    <w:rsid w:val="00115DFA"/>
    <w:rsid w:val="00116280"/>
    <w:rsid w:val="00124019"/>
    <w:rsid w:val="00131D2D"/>
    <w:rsid w:val="00135919"/>
    <w:rsid w:val="00143361"/>
    <w:rsid w:val="00150E04"/>
    <w:rsid w:val="00157394"/>
    <w:rsid w:val="001612B9"/>
    <w:rsid w:val="001705B7"/>
    <w:rsid w:val="00170641"/>
    <w:rsid w:val="00183666"/>
    <w:rsid w:val="00194ED6"/>
    <w:rsid w:val="001A6BA9"/>
    <w:rsid w:val="001C5548"/>
    <w:rsid w:val="001D66B8"/>
    <w:rsid w:val="001E1BF8"/>
    <w:rsid w:val="001E3A79"/>
    <w:rsid w:val="001F4A65"/>
    <w:rsid w:val="001F5B2D"/>
    <w:rsid w:val="002004EF"/>
    <w:rsid w:val="00202D2B"/>
    <w:rsid w:val="002122F0"/>
    <w:rsid w:val="0024787C"/>
    <w:rsid w:val="002500C3"/>
    <w:rsid w:val="00252D08"/>
    <w:rsid w:val="00264695"/>
    <w:rsid w:val="00265205"/>
    <w:rsid w:val="00267821"/>
    <w:rsid w:val="002749DA"/>
    <w:rsid w:val="00277409"/>
    <w:rsid w:val="002B7338"/>
    <w:rsid w:val="002C0650"/>
    <w:rsid w:val="002C2D15"/>
    <w:rsid w:val="002E7C12"/>
    <w:rsid w:val="002F039D"/>
    <w:rsid w:val="002F29BF"/>
    <w:rsid w:val="002F6AF5"/>
    <w:rsid w:val="0030292C"/>
    <w:rsid w:val="003235CA"/>
    <w:rsid w:val="00323AE9"/>
    <w:rsid w:val="00325AD0"/>
    <w:rsid w:val="0033545A"/>
    <w:rsid w:val="00350A50"/>
    <w:rsid w:val="0035595E"/>
    <w:rsid w:val="0036538F"/>
    <w:rsid w:val="00375DF1"/>
    <w:rsid w:val="00383C8C"/>
    <w:rsid w:val="00384E9E"/>
    <w:rsid w:val="00386D98"/>
    <w:rsid w:val="003A0805"/>
    <w:rsid w:val="003A41E0"/>
    <w:rsid w:val="003A57DA"/>
    <w:rsid w:val="003C06B4"/>
    <w:rsid w:val="003C090A"/>
    <w:rsid w:val="003C22D8"/>
    <w:rsid w:val="003C2F5A"/>
    <w:rsid w:val="003D5A95"/>
    <w:rsid w:val="003D761F"/>
    <w:rsid w:val="003D7CA1"/>
    <w:rsid w:val="003E0CF5"/>
    <w:rsid w:val="0040356C"/>
    <w:rsid w:val="0042280C"/>
    <w:rsid w:val="0045667C"/>
    <w:rsid w:val="004641A1"/>
    <w:rsid w:val="00486611"/>
    <w:rsid w:val="00494087"/>
    <w:rsid w:val="004A4098"/>
    <w:rsid w:val="004A4211"/>
    <w:rsid w:val="004B2016"/>
    <w:rsid w:val="004C3301"/>
    <w:rsid w:val="004D190A"/>
    <w:rsid w:val="004F7C9B"/>
    <w:rsid w:val="00513042"/>
    <w:rsid w:val="00522A44"/>
    <w:rsid w:val="00523687"/>
    <w:rsid w:val="0053183E"/>
    <w:rsid w:val="005507E7"/>
    <w:rsid w:val="0055157D"/>
    <w:rsid w:val="0055675F"/>
    <w:rsid w:val="005627DC"/>
    <w:rsid w:val="0057425C"/>
    <w:rsid w:val="0058429E"/>
    <w:rsid w:val="00591DC6"/>
    <w:rsid w:val="00593AB8"/>
    <w:rsid w:val="00594DA6"/>
    <w:rsid w:val="005A7FE9"/>
    <w:rsid w:val="005C653A"/>
    <w:rsid w:val="005C736F"/>
    <w:rsid w:val="005D5ACA"/>
    <w:rsid w:val="005F4603"/>
    <w:rsid w:val="00600935"/>
    <w:rsid w:val="0060723C"/>
    <w:rsid w:val="00607E66"/>
    <w:rsid w:val="0061273A"/>
    <w:rsid w:val="00617A02"/>
    <w:rsid w:val="00626F24"/>
    <w:rsid w:val="0062734B"/>
    <w:rsid w:val="00633B5D"/>
    <w:rsid w:val="00635B93"/>
    <w:rsid w:val="0063643A"/>
    <w:rsid w:val="00637E3C"/>
    <w:rsid w:val="00650D87"/>
    <w:rsid w:val="00666A3F"/>
    <w:rsid w:val="00681A8E"/>
    <w:rsid w:val="00683BF6"/>
    <w:rsid w:val="00691666"/>
    <w:rsid w:val="0069566D"/>
    <w:rsid w:val="006A3B2C"/>
    <w:rsid w:val="006B4827"/>
    <w:rsid w:val="006C0E8F"/>
    <w:rsid w:val="006C7EF8"/>
    <w:rsid w:val="006D5B0C"/>
    <w:rsid w:val="006E00A3"/>
    <w:rsid w:val="006F5CEE"/>
    <w:rsid w:val="006F7497"/>
    <w:rsid w:val="007066BC"/>
    <w:rsid w:val="007105A2"/>
    <w:rsid w:val="00711689"/>
    <w:rsid w:val="0071187C"/>
    <w:rsid w:val="00724D32"/>
    <w:rsid w:val="00732ABF"/>
    <w:rsid w:val="00736DA8"/>
    <w:rsid w:val="0074587A"/>
    <w:rsid w:val="00757CA1"/>
    <w:rsid w:val="007824C0"/>
    <w:rsid w:val="00792709"/>
    <w:rsid w:val="007B0FEA"/>
    <w:rsid w:val="007B4ED8"/>
    <w:rsid w:val="007E44AD"/>
    <w:rsid w:val="007E6AAC"/>
    <w:rsid w:val="007F524A"/>
    <w:rsid w:val="007F5C63"/>
    <w:rsid w:val="00800AED"/>
    <w:rsid w:val="00803F03"/>
    <w:rsid w:val="00805241"/>
    <w:rsid w:val="00811C7C"/>
    <w:rsid w:val="00820E4F"/>
    <w:rsid w:val="00833D79"/>
    <w:rsid w:val="008406EF"/>
    <w:rsid w:val="0084077C"/>
    <w:rsid w:val="00843EE7"/>
    <w:rsid w:val="00850013"/>
    <w:rsid w:val="008551FE"/>
    <w:rsid w:val="0085553B"/>
    <w:rsid w:val="008806E0"/>
    <w:rsid w:val="0088584F"/>
    <w:rsid w:val="008A04E1"/>
    <w:rsid w:val="008A76E5"/>
    <w:rsid w:val="008C287E"/>
    <w:rsid w:val="008F0816"/>
    <w:rsid w:val="009041C2"/>
    <w:rsid w:val="00906124"/>
    <w:rsid w:val="00913F2B"/>
    <w:rsid w:val="0092003A"/>
    <w:rsid w:val="009359CA"/>
    <w:rsid w:val="009447E5"/>
    <w:rsid w:val="009463AF"/>
    <w:rsid w:val="009537BD"/>
    <w:rsid w:val="00960BD0"/>
    <w:rsid w:val="009642AF"/>
    <w:rsid w:val="00965531"/>
    <w:rsid w:val="00971EE2"/>
    <w:rsid w:val="009746BC"/>
    <w:rsid w:val="00981B5C"/>
    <w:rsid w:val="009A6CE9"/>
    <w:rsid w:val="009C49AC"/>
    <w:rsid w:val="009D2CD5"/>
    <w:rsid w:val="009E232A"/>
    <w:rsid w:val="009E24F8"/>
    <w:rsid w:val="009F1835"/>
    <w:rsid w:val="00A16048"/>
    <w:rsid w:val="00A16D0E"/>
    <w:rsid w:val="00A34D53"/>
    <w:rsid w:val="00A40C85"/>
    <w:rsid w:val="00A42F6B"/>
    <w:rsid w:val="00A45C27"/>
    <w:rsid w:val="00A45CAD"/>
    <w:rsid w:val="00A45EE2"/>
    <w:rsid w:val="00A66331"/>
    <w:rsid w:val="00A668D7"/>
    <w:rsid w:val="00A76A80"/>
    <w:rsid w:val="00AB5222"/>
    <w:rsid w:val="00AC16E6"/>
    <w:rsid w:val="00AC24F2"/>
    <w:rsid w:val="00AC7EC7"/>
    <w:rsid w:val="00AD4A19"/>
    <w:rsid w:val="00B151E5"/>
    <w:rsid w:val="00B3716C"/>
    <w:rsid w:val="00B512BF"/>
    <w:rsid w:val="00B76E20"/>
    <w:rsid w:val="00B951E2"/>
    <w:rsid w:val="00BB7468"/>
    <w:rsid w:val="00BD052E"/>
    <w:rsid w:val="00BE2C2D"/>
    <w:rsid w:val="00BE3586"/>
    <w:rsid w:val="00BF294F"/>
    <w:rsid w:val="00BF5C29"/>
    <w:rsid w:val="00C03E56"/>
    <w:rsid w:val="00C042C5"/>
    <w:rsid w:val="00C06897"/>
    <w:rsid w:val="00C07FF4"/>
    <w:rsid w:val="00C3080F"/>
    <w:rsid w:val="00C359C2"/>
    <w:rsid w:val="00C4739B"/>
    <w:rsid w:val="00C6191B"/>
    <w:rsid w:val="00C63482"/>
    <w:rsid w:val="00C70BA1"/>
    <w:rsid w:val="00C74120"/>
    <w:rsid w:val="00CB05C0"/>
    <w:rsid w:val="00CB1847"/>
    <w:rsid w:val="00CB7B2B"/>
    <w:rsid w:val="00CC51E7"/>
    <w:rsid w:val="00CC607F"/>
    <w:rsid w:val="00CE20F4"/>
    <w:rsid w:val="00CE5190"/>
    <w:rsid w:val="00CE5BC3"/>
    <w:rsid w:val="00CF50BD"/>
    <w:rsid w:val="00CF7640"/>
    <w:rsid w:val="00CF7F0A"/>
    <w:rsid w:val="00D03CDA"/>
    <w:rsid w:val="00D13426"/>
    <w:rsid w:val="00D145B7"/>
    <w:rsid w:val="00D33BC7"/>
    <w:rsid w:val="00D36770"/>
    <w:rsid w:val="00D44875"/>
    <w:rsid w:val="00D50C39"/>
    <w:rsid w:val="00D642C8"/>
    <w:rsid w:val="00D73D02"/>
    <w:rsid w:val="00D77159"/>
    <w:rsid w:val="00D86BE8"/>
    <w:rsid w:val="00D87941"/>
    <w:rsid w:val="00DB24FC"/>
    <w:rsid w:val="00DC3DE6"/>
    <w:rsid w:val="00DD092D"/>
    <w:rsid w:val="00DD7BFE"/>
    <w:rsid w:val="00DE1BE6"/>
    <w:rsid w:val="00DE3340"/>
    <w:rsid w:val="00DF54EC"/>
    <w:rsid w:val="00DF7E89"/>
    <w:rsid w:val="00E02CA5"/>
    <w:rsid w:val="00E0738A"/>
    <w:rsid w:val="00E1449D"/>
    <w:rsid w:val="00E228F3"/>
    <w:rsid w:val="00E4564E"/>
    <w:rsid w:val="00E468E5"/>
    <w:rsid w:val="00E80535"/>
    <w:rsid w:val="00E941D3"/>
    <w:rsid w:val="00E96295"/>
    <w:rsid w:val="00E97E5C"/>
    <w:rsid w:val="00EA0FDE"/>
    <w:rsid w:val="00EA275F"/>
    <w:rsid w:val="00EA55D0"/>
    <w:rsid w:val="00EA5705"/>
    <w:rsid w:val="00EC4F36"/>
    <w:rsid w:val="00EC61A9"/>
    <w:rsid w:val="00EE1BDD"/>
    <w:rsid w:val="00EE7346"/>
    <w:rsid w:val="00EF7B96"/>
    <w:rsid w:val="00F01BEB"/>
    <w:rsid w:val="00F03B2C"/>
    <w:rsid w:val="00F06E4D"/>
    <w:rsid w:val="00F144ED"/>
    <w:rsid w:val="00F163BB"/>
    <w:rsid w:val="00F53499"/>
    <w:rsid w:val="00F801E4"/>
    <w:rsid w:val="00F81D69"/>
    <w:rsid w:val="00F83B1A"/>
    <w:rsid w:val="00F8528D"/>
    <w:rsid w:val="00F87C98"/>
    <w:rsid w:val="00F92828"/>
    <w:rsid w:val="00F93C77"/>
    <w:rsid w:val="00FA7219"/>
    <w:rsid w:val="00FC47F9"/>
    <w:rsid w:val="00FE08F6"/>
    <w:rsid w:val="00FE0FD5"/>
    <w:rsid w:val="00FE218E"/>
    <w:rsid w:val="00FE6A14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38D480B-134A-402F-930B-03799DB6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3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035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1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7516</Words>
  <Characters>42844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Dnsoft</Company>
  <LinksUpToDate>false</LinksUpToDate>
  <CharactersWithSpaces>50260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Александр</dc:creator>
  <cp:keywords/>
  <dc:description/>
  <cp:lastModifiedBy>admin</cp:lastModifiedBy>
  <cp:revision>2</cp:revision>
  <dcterms:created xsi:type="dcterms:W3CDTF">2014-03-06T10:11:00Z</dcterms:created>
  <dcterms:modified xsi:type="dcterms:W3CDTF">2014-03-06T10:11:00Z</dcterms:modified>
</cp:coreProperties>
</file>