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4A" w:rsidRPr="00295764" w:rsidRDefault="00295764" w:rsidP="00295764">
      <w:pPr>
        <w:pStyle w:val="aff4"/>
      </w:pPr>
      <w:r w:rsidRPr="00295764">
        <w:t>Содержание</w:t>
      </w:r>
    </w:p>
    <w:p w:rsidR="00295764" w:rsidRPr="00295764" w:rsidRDefault="00295764" w:rsidP="003A601B">
      <w:pPr>
        <w:pStyle w:val="12"/>
        <w:rPr>
          <w:b/>
          <w:bCs/>
          <w:color w:val="000000"/>
        </w:rPr>
      </w:pP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Введение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Глава 1. Общая характеристика международного сотрудничества в сфере уголовного судопроизводства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1.1 Понятие, значение и правовая основа осуществления международного сотрудничества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1.2 Общая характенристика и особенности международного сотрудничества в уголовном процессе некоторых зарубежных стран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Глава 2. Особенности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2.1 Запрос о правовой помощи: его форма и особенности исполнения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2.2 Рассмотрение жалоб, порядок выдачи лиц для уголовного преследования или исполнения приговора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Заключение</w:t>
      </w:r>
    </w:p>
    <w:p w:rsidR="00744385" w:rsidRDefault="00744385">
      <w:pPr>
        <w:pStyle w:val="21"/>
        <w:rPr>
          <w:smallCaps w:val="0"/>
          <w:noProof/>
          <w:sz w:val="24"/>
          <w:szCs w:val="24"/>
          <w:lang w:eastAsia="ru-RU"/>
        </w:rPr>
      </w:pPr>
      <w:r w:rsidRPr="00B71B7F">
        <w:rPr>
          <w:rStyle w:val="af5"/>
          <w:noProof/>
        </w:rPr>
        <w:t>Список использованных источников</w:t>
      </w:r>
    </w:p>
    <w:p w:rsidR="003A601B" w:rsidRPr="00295764" w:rsidRDefault="003A601B" w:rsidP="00295764">
      <w:pPr>
        <w:pStyle w:val="21"/>
      </w:pPr>
    </w:p>
    <w:p w:rsidR="00FB60C1" w:rsidRPr="00295764" w:rsidRDefault="00295764" w:rsidP="00295764">
      <w:pPr>
        <w:pStyle w:val="2"/>
      </w:pPr>
      <w:r>
        <w:rPr>
          <w:caps/>
        </w:rPr>
        <w:br w:type="page"/>
      </w:r>
      <w:bookmarkStart w:id="0" w:name="_Toc278651917"/>
      <w:bookmarkStart w:id="1" w:name="_Toc278651957"/>
      <w:bookmarkStart w:id="2" w:name="_Toc278649175"/>
      <w:r w:rsidRPr="00295764">
        <w:t>Введение</w:t>
      </w:r>
      <w:bookmarkEnd w:id="0"/>
      <w:bookmarkEnd w:id="1"/>
      <w:bookmarkEnd w:id="2"/>
    </w:p>
    <w:p w:rsidR="00295764" w:rsidRDefault="00295764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</w:p>
    <w:p w:rsidR="003A601B" w:rsidRPr="00295764" w:rsidRDefault="0038585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Возрастание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значения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борьбе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преступностью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целом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расследовании,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рассмотрении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разрешении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частности,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предопределяется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общим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для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большинства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стран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абсолютным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относительным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ростом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особенно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организованных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носят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преимущественно</w:t>
      </w:r>
      <w:r w:rsidR="003A601B" w:rsidRPr="00295764">
        <w:rPr>
          <w:color w:val="000000"/>
          <w:lang w:val="ru-RU"/>
        </w:rPr>
        <w:t xml:space="preserve"> </w:t>
      </w:r>
      <w:r w:rsidR="008C0188" w:rsidRPr="00295764">
        <w:rPr>
          <w:color w:val="000000"/>
          <w:lang w:val="ru-RU"/>
        </w:rPr>
        <w:t>насильственно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корыстный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корыстный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что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сопровождается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резким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ростом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объемов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доходов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деятельности,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большинстве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случаев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укрываемых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границей.</w:t>
      </w:r>
    </w:p>
    <w:p w:rsidR="00A04A66" w:rsidRPr="00295764" w:rsidRDefault="0038585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цели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существенное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влияние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оказывают</w:t>
      </w:r>
      <w:r w:rsidR="003A601B" w:rsidRPr="00295764">
        <w:rPr>
          <w:color w:val="000000"/>
          <w:lang w:val="ru-RU"/>
        </w:rPr>
        <w:t xml:space="preserve">: </w:t>
      </w:r>
      <w:r w:rsidRPr="00295764">
        <w:rPr>
          <w:color w:val="000000"/>
          <w:lang w:val="ru-RU"/>
        </w:rPr>
        <w:t>широкое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распространение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налоговых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преступлений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количественный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качественное</w:t>
      </w:r>
      <w:r w:rsidR="003A601B" w:rsidRPr="00295764">
        <w:rPr>
          <w:color w:val="000000"/>
          <w:lang w:val="ru-RU"/>
        </w:rPr>
        <w:t xml:space="preserve"> "</w:t>
      </w:r>
      <w:r w:rsidRPr="00295764">
        <w:rPr>
          <w:color w:val="000000"/>
          <w:lang w:val="ru-RU"/>
        </w:rPr>
        <w:t>совершенствование</w:t>
      </w:r>
      <w:r w:rsidR="003A601B" w:rsidRPr="00295764">
        <w:rPr>
          <w:color w:val="000000"/>
          <w:lang w:val="ru-RU"/>
        </w:rPr>
        <w:t xml:space="preserve">" </w:t>
      </w:r>
      <w:r w:rsidRPr="00295764">
        <w:rPr>
          <w:color w:val="000000"/>
          <w:lang w:val="ru-RU"/>
        </w:rPr>
        <w:t>легализации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доходов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деятельности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развитие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индустрии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наркобизнеса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расширение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незаконного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оборота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оружия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боеприпасов,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являющегося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питательной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средой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терроризма,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международная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составляющая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требует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различных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государств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борьбе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ним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торговля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людьми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незаконный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ввоз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мигрантов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транснациональный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наиболее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распространенных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экологических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преступлений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устойчивый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числа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посягательств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предметы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документы,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имеющие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историческую,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научную,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художественную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культурную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ценность,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контрабандные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операции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приобрели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массовый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распространенность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компьютерных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преступлений,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силу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особенностей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развития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средств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телекоммуникаций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носят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транснациональный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масштабы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коррупционных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преступлений,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связь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организованной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транснациональной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преступностью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очевидна.</w:t>
      </w:r>
    </w:p>
    <w:p w:rsidR="00385850" w:rsidRPr="00295764" w:rsidRDefault="0038585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Тенденции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современной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предопределяют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необходимость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создания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эффективных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механизмов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более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тесного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государствами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борьбе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ней.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Анализ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этих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тенденций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заключенных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этой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свидетельствует,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что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настоящее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время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борьбе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преступностью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представляет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собой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сложное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системное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явление,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содержание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которого,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наряду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иным,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составляют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согласованные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государствами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меры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оказанию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помощи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расследовании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осуществлении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преследования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расследованию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преступлений,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осуществлению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преследования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наказанию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лиц,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виновных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совершении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обеспечению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исполнения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наказаний.</w:t>
      </w:r>
    </w:p>
    <w:p w:rsidR="003A601B" w:rsidRPr="00295764" w:rsidRDefault="0038585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Правовое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регулирование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предопределяются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обязательствами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принятыми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подписании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договоров.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Многие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содержат,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одной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стороны,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уголовно-процессуального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другой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нормы,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предписывающие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государствам-участникам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принять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меры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включению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национальное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процессуальных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правил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для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максимально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широкого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процессе.</w:t>
      </w:r>
    </w:p>
    <w:p w:rsidR="00385850" w:rsidRPr="00295764" w:rsidRDefault="0038585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условиям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абсолютного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большинства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многосторонних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согласно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правилам,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установленным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всеми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без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исключения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двусторонними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действующими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рассматриваемой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исполнении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запросов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иностранных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государств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применению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подлежит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уголовно-процессуальное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запрашиваемой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стороны.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Аналогичный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порядок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оказания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помощи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только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использованием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национального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является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базовым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различных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стран.</w:t>
      </w:r>
    </w:p>
    <w:p w:rsidR="00A57043" w:rsidRPr="00295764" w:rsidRDefault="00A57043" w:rsidP="003A601B">
      <w:pPr>
        <w:ind w:firstLine="709"/>
        <w:rPr>
          <w:lang w:eastAsia="en-US"/>
        </w:rPr>
      </w:pPr>
      <w:r w:rsidRPr="00295764">
        <w:rPr>
          <w:lang w:eastAsia="en-US"/>
        </w:rPr>
        <w:t>Выбранная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тема</w:t>
      </w:r>
      <w:r w:rsidR="003A601B" w:rsidRPr="00295764">
        <w:rPr>
          <w:lang w:eastAsia="en-US"/>
        </w:rPr>
        <w:t xml:space="preserve"> "</w:t>
      </w:r>
      <w:r w:rsidRPr="00295764">
        <w:rPr>
          <w:lang w:eastAsia="en-US"/>
        </w:rPr>
        <w:t>Международное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сотрудничество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" </w:t>
      </w:r>
      <w:r w:rsidRPr="00295764">
        <w:rPr>
          <w:lang w:eastAsia="en-US"/>
        </w:rPr>
        <w:t>является,</w:t>
      </w:r>
      <w:r w:rsidR="003A601B" w:rsidRPr="00295764">
        <w:rPr>
          <w:lang w:eastAsia="en-US"/>
        </w:rPr>
        <w:t xml:space="preserve"> </w:t>
      </w:r>
      <w:r w:rsidR="006D6BA8"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="006D6BA8" w:rsidRPr="00295764">
        <w:rPr>
          <w:lang w:eastAsia="en-US"/>
        </w:rPr>
        <w:t>моему</w:t>
      </w:r>
      <w:r w:rsidR="003A601B" w:rsidRPr="00295764">
        <w:rPr>
          <w:lang w:eastAsia="en-US"/>
        </w:rPr>
        <w:t xml:space="preserve"> </w:t>
      </w:r>
      <w:r w:rsidR="006D6BA8" w:rsidRPr="00295764">
        <w:rPr>
          <w:lang w:eastAsia="en-US"/>
        </w:rPr>
        <w:t>мнению</w:t>
      </w:r>
      <w:r w:rsidRPr="00295764">
        <w:rPr>
          <w:lang w:eastAsia="en-US"/>
        </w:rPr>
        <w:t>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актуальной,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теоретически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практически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значимой.</w:t>
      </w:r>
    </w:p>
    <w:p w:rsidR="00A57043" w:rsidRPr="00295764" w:rsidRDefault="00A57043" w:rsidP="003A601B">
      <w:pPr>
        <w:ind w:firstLine="709"/>
        <w:rPr>
          <w:lang w:eastAsia="en-US"/>
        </w:rPr>
      </w:pPr>
      <w:r w:rsidRPr="00295764">
        <w:rPr>
          <w:lang w:eastAsia="en-US"/>
        </w:rPr>
        <w:t>Цель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работы</w:t>
      </w:r>
      <w:r w:rsidR="003A601B" w:rsidRPr="00295764">
        <w:rPr>
          <w:lang w:eastAsia="en-US"/>
        </w:rPr>
        <w:t xml:space="preserve"> - </w:t>
      </w:r>
      <w:r w:rsidRPr="00295764">
        <w:rPr>
          <w:lang w:eastAsia="en-US"/>
        </w:rPr>
        <w:t>рассмотреть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особенности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сотрудничества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судопроизводства.</w:t>
      </w:r>
    </w:p>
    <w:p w:rsidR="00FF4725" w:rsidRDefault="00A57043" w:rsidP="003A601B">
      <w:pPr>
        <w:ind w:firstLine="709"/>
        <w:rPr>
          <w:lang w:eastAsia="en-US"/>
        </w:rPr>
      </w:pPr>
      <w:r w:rsidRPr="00295764">
        <w:rPr>
          <w:lang w:eastAsia="en-US"/>
        </w:rPr>
        <w:t>Работа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состоит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из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введения,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двух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глав,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заключения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списка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литературы.</w:t>
      </w:r>
    </w:p>
    <w:p w:rsidR="003A601B" w:rsidRPr="00295764" w:rsidRDefault="00FF4725" w:rsidP="00FF4725">
      <w:pPr>
        <w:pStyle w:val="2"/>
      </w:pPr>
      <w:r>
        <w:br w:type="page"/>
      </w:r>
      <w:bookmarkStart w:id="3" w:name="_Toc247796260"/>
      <w:bookmarkStart w:id="4" w:name="_Toc278651918"/>
      <w:bookmarkStart w:id="5" w:name="_Toc278651958"/>
      <w:bookmarkStart w:id="6" w:name="_Toc278649176"/>
      <w:r w:rsidR="003C2410" w:rsidRPr="00295764">
        <w:t>Глава</w:t>
      </w:r>
      <w:r w:rsidR="003A601B" w:rsidRPr="00295764">
        <w:t xml:space="preserve"> </w:t>
      </w:r>
      <w:r w:rsidR="003C2410" w:rsidRPr="00295764">
        <w:t>1.</w:t>
      </w:r>
      <w:r w:rsidR="003A601B" w:rsidRPr="00295764">
        <w:t xml:space="preserve"> </w:t>
      </w:r>
      <w:r w:rsidR="00295764" w:rsidRPr="00295764">
        <w:t>Общая характеристика международного сотрудничества в сфере уголовного судопроизводства</w:t>
      </w:r>
      <w:bookmarkEnd w:id="3"/>
      <w:bookmarkEnd w:id="4"/>
      <w:bookmarkEnd w:id="5"/>
      <w:bookmarkEnd w:id="6"/>
    </w:p>
    <w:p w:rsidR="00295764" w:rsidRDefault="00295764" w:rsidP="00295764">
      <w:pPr>
        <w:pStyle w:val="2"/>
      </w:pPr>
      <w:bookmarkStart w:id="7" w:name="_Toc247796261"/>
    </w:p>
    <w:p w:rsidR="003A601B" w:rsidRPr="00295764" w:rsidRDefault="00295764" w:rsidP="00295764">
      <w:pPr>
        <w:pStyle w:val="2"/>
      </w:pPr>
      <w:bookmarkStart w:id="8" w:name="_Toc278651919"/>
      <w:bookmarkStart w:id="9" w:name="_Toc278651959"/>
      <w:bookmarkStart w:id="10" w:name="_Toc278649177"/>
      <w:r w:rsidRPr="00295764">
        <w:t>1.1 Понятие, значение и правовая основа осуществления международного сотрудничества</w:t>
      </w:r>
      <w:bookmarkEnd w:id="7"/>
      <w:bookmarkEnd w:id="8"/>
      <w:bookmarkEnd w:id="9"/>
      <w:bookmarkEnd w:id="10"/>
    </w:p>
    <w:p w:rsidR="00295764" w:rsidRDefault="00295764" w:rsidP="003A601B">
      <w:pPr>
        <w:shd w:val="clear" w:color="auto" w:fill="FFFFFF"/>
        <w:ind w:firstLine="709"/>
        <w:rPr>
          <w:color w:val="000000"/>
          <w:lang w:eastAsia="en-US"/>
        </w:rPr>
      </w:pP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занимает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важное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области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борьбы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преступностью.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Необходимость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международной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возникает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случаях,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когд</w:t>
      </w:r>
      <w:r w:rsidR="00763230"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обвиняемый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подозреваемый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возбужденному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скрывается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либо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когда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свидетели,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потерпевшие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участники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документы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расследуемому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рассматриваемому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находятся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некоторых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случаях.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связи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этим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целях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выполнения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задач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обращаются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помощью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розыске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обвиняемого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подозреваемого,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задержании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либо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заключении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стражу,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затем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целью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привлечения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ответственности,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производстве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следственных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процессуальных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действий,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без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невозможны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успешное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расследование,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отправление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правосудия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решений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Таким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образом,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национальных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нормативных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интересах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обвиняемого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подозреваемого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конкретному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расследуемому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рассматриваемому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принудительного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государству.</w:t>
      </w:r>
    </w:p>
    <w:p w:rsidR="003A601B" w:rsidRPr="00295764" w:rsidRDefault="00763230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Международное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борьбе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преступностью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представляет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регулируемую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внутригосударственного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деятельность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защите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интересов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личности,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общества,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мирового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транснациональных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транснациональный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характер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посягающих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внутригосударственный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правопорядок.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путем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согласованных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1) </w:t>
      </w:r>
      <w:r w:rsidR="00763230" w:rsidRPr="00295764">
        <w:rPr>
          <w:color w:val="000000"/>
          <w:lang w:eastAsia="en-US"/>
        </w:rPr>
        <w:t>установлению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наказуемости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уголовном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порядке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определенных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общественно-опасных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деяний</w:t>
      </w:r>
      <w:r w:rsidRPr="00295764">
        <w:rPr>
          <w:color w:val="000000"/>
          <w:lang w:eastAsia="en-US"/>
        </w:rPr>
        <w:t xml:space="preserve"> (</w:t>
      </w:r>
      <w:r w:rsidR="00763230" w:rsidRPr="00295764">
        <w:rPr>
          <w:color w:val="000000"/>
          <w:lang w:eastAsia="en-US"/>
        </w:rPr>
        <w:t>криминализации</w:t>
      </w:r>
      <w:r w:rsidRPr="00295764">
        <w:rPr>
          <w:color w:val="000000"/>
          <w:lang w:eastAsia="en-US"/>
        </w:rPr>
        <w:t xml:space="preserve">) </w:t>
      </w:r>
      <w:r w:rsidR="00763230" w:rsidRPr="00295764">
        <w:rPr>
          <w:color w:val="000000"/>
          <w:lang w:eastAsia="en-US"/>
        </w:rPr>
        <w:t>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унификации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на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этой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основе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уголовного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законодательства</w:t>
      </w:r>
      <w:r w:rsidRPr="00295764">
        <w:rPr>
          <w:color w:val="000000"/>
          <w:lang w:eastAsia="en-US"/>
        </w:rPr>
        <w:t>;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2) </w:t>
      </w:r>
      <w:r w:rsidR="00763230" w:rsidRPr="00295764">
        <w:rPr>
          <w:color w:val="000000"/>
          <w:lang w:eastAsia="en-US"/>
        </w:rPr>
        <w:t>пресечению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готовящихся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или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совершенных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преступлений,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том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числе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путем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проведения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необходимых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случаях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оперативно-розыскных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действий</w:t>
      </w:r>
      <w:r w:rsidRPr="00295764">
        <w:rPr>
          <w:color w:val="000000"/>
          <w:lang w:eastAsia="en-US"/>
        </w:rPr>
        <w:t>;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3) </w:t>
      </w:r>
      <w:r w:rsidR="00763230" w:rsidRPr="00295764">
        <w:rPr>
          <w:color w:val="000000"/>
          <w:lang w:eastAsia="en-US"/>
        </w:rPr>
        <w:t>оказанию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помощи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расследовании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дел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осуществлении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уголовного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преследования</w:t>
      </w:r>
      <w:r w:rsidRPr="00295764">
        <w:rPr>
          <w:color w:val="000000"/>
          <w:lang w:eastAsia="en-US"/>
        </w:rPr>
        <w:t>;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4) </w:t>
      </w:r>
      <w:r w:rsidR="00763230" w:rsidRPr="00295764">
        <w:rPr>
          <w:color w:val="000000"/>
          <w:lang w:eastAsia="en-US"/>
        </w:rPr>
        <w:t>организации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деятельности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международных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судебных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органов,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связанной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расследованием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международных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преступлений,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осуществлением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уголовного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преследования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наказанием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лиц,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виновных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совершении</w:t>
      </w:r>
      <w:r w:rsidRPr="00295764">
        <w:rPr>
          <w:color w:val="000000"/>
          <w:lang w:eastAsia="en-US"/>
        </w:rPr>
        <w:t xml:space="preserve">; </w:t>
      </w:r>
      <w:r w:rsidR="00763230" w:rsidRPr="00295764">
        <w:rPr>
          <w:color w:val="000000"/>
          <w:lang w:eastAsia="en-US"/>
        </w:rPr>
        <w:t>обеспечению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исполнения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уголовных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наказаний</w:t>
      </w:r>
      <w:r w:rsidRPr="00295764">
        <w:rPr>
          <w:color w:val="000000"/>
          <w:lang w:eastAsia="en-US"/>
        </w:rPr>
        <w:t>;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5) </w:t>
      </w:r>
      <w:r w:rsidR="00763230" w:rsidRPr="00295764">
        <w:rPr>
          <w:color w:val="000000"/>
          <w:lang w:eastAsia="en-US"/>
        </w:rPr>
        <w:t>постпенитенциарному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воздействию</w:t>
      </w:r>
      <w:r w:rsidRPr="00295764">
        <w:rPr>
          <w:color w:val="000000"/>
          <w:lang w:eastAsia="en-US"/>
        </w:rPr>
        <w:t>;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6) </w:t>
      </w:r>
      <w:r w:rsidR="00763230" w:rsidRPr="00295764">
        <w:rPr>
          <w:color w:val="000000"/>
          <w:lang w:eastAsia="en-US"/>
        </w:rPr>
        <w:t>оказанию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профессионально-технической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помощи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и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предупреждению</w:t>
      </w:r>
      <w:r w:rsidRPr="00295764">
        <w:rPr>
          <w:color w:val="000000"/>
          <w:lang w:eastAsia="en-US"/>
        </w:rPr>
        <w:t xml:space="preserve"> </w:t>
      </w:r>
      <w:r w:rsidR="00763230" w:rsidRPr="00295764">
        <w:rPr>
          <w:color w:val="000000"/>
          <w:lang w:eastAsia="en-US"/>
        </w:rPr>
        <w:t>преступлений.</w:t>
      </w:r>
    </w:p>
    <w:p w:rsidR="00763230" w:rsidRPr="00295764" w:rsidRDefault="00763230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Международное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сфере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процесса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судопроизводства</w:t>
      </w:r>
      <w:r w:rsidR="003A601B" w:rsidRPr="00295764">
        <w:rPr>
          <w:color w:val="000000"/>
          <w:lang w:eastAsia="en-US"/>
        </w:rPr>
        <w:t xml:space="preserve">) - </w:t>
      </w:r>
      <w:r w:rsidRPr="00295764">
        <w:rPr>
          <w:color w:val="000000"/>
          <w:lang w:eastAsia="en-US"/>
        </w:rPr>
        <w:t>это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дознания,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следователем,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регулирующего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судопроизводство,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согласованная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деятельность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досудебном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разбирательстве,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правильного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разрешения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дел.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Просьба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направляется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виде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запроса</w:t>
      </w:r>
      <w:r w:rsidR="003A601B" w:rsidRPr="00295764">
        <w:rPr>
          <w:lang w:eastAsia="en-US"/>
        </w:rPr>
        <w:t xml:space="preserve"> (</w:t>
      </w:r>
      <w:r w:rsidRPr="00295764">
        <w:rPr>
          <w:lang w:eastAsia="en-US"/>
        </w:rPr>
        <w:t>поручения</w:t>
      </w:r>
      <w:r w:rsidR="003A601B" w:rsidRPr="00295764">
        <w:rPr>
          <w:lang w:eastAsia="en-US"/>
        </w:rPr>
        <w:t xml:space="preserve">), </w:t>
      </w:r>
      <w:r w:rsidRPr="00295764">
        <w:rPr>
          <w:lang w:eastAsia="en-US"/>
        </w:rPr>
        <w:t>оформленного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соответствии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требованиями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</w:t>
      </w:r>
      <w:r w:rsidR="003A601B" w:rsidRPr="00295764">
        <w:rPr>
          <w:lang w:eastAsia="en-US"/>
        </w:rPr>
        <w:t>.4</w:t>
      </w:r>
      <w:r w:rsidRPr="00295764">
        <w:rPr>
          <w:lang w:eastAsia="en-US"/>
        </w:rPr>
        <w:t>53,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454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УПК.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направившее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поручение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оказании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другому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называется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запрашивающим,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получившее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исполняющее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его,</w:t>
      </w:r>
      <w:r w:rsidR="003A601B" w:rsidRPr="00295764">
        <w:rPr>
          <w:lang w:eastAsia="en-US"/>
        </w:rPr>
        <w:t xml:space="preserve"> - </w:t>
      </w:r>
      <w:r w:rsidRPr="00295764">
        <w:rPr>
          <w:i/>
          <w:iCs/>
          <w:color w:val="000000"/>
          <w:lang w:eastAsia="en-US"/>
        </w:rPr>
        <w:t>запрашиваемым.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затрагивает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интересы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обратилось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помощью.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Основной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задачей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института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объединение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усилий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борьбе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преступностью,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содействия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раскрытии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изобличении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совершивших,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справедливого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возмещении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потерпевшим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границ,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различий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национального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правоприменительной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практики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Особенность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института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смешанную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отраслевую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принадлежность,</w:t>
      </w:r>
      <w:r w:rsidR="003A601B" w:rsidRPr="00295764">
        <w:rPr>
          <w:color w:val="000000"/>
          <w:lang w:eastAsia="en-US"/>
        </w:rPr>
        <w:t xml:space="preserve"> т.е. </w:t>
      </w:r>
      <w:r w:rsidRPr="00295764">
        <w:rPr>
          <w:color w:val="000000"/>
          <w:lang w:eastAsia="en-US"/>
        </w:rPr>
        <w:t>регулируется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уголовно-процессуальным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правом.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только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момент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подпадает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юрисдикцию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управомоченных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Объем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процедура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определенной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степени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зависят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сообществу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относится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взаимодействующее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Содружеству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СНГ</w:t>
      </w:r>
      <w:r w:rsidR="003A601B" w:rsidRPr="00295764">
        <w:rPr>
          <w:color w:val="000000"/>
          <w:lang w:eastAsia="en-US"/>
        </w:rPr>
        <w:t xml:space="preserve">). </w:t>
      </w: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входит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</w:t>
      </w:r>
      <w:r w:rsidR="004D5964" w:rsidRPr="00295764">
        <w:rPr>
          <w:color w:val="000000"/>
          <w:lang w:eastAsia="en-US"/>
        </w:rPr>
        <w:t>одных</w:t>
      </w:r>
      <w:r w:rsidR="003A601B" w:rsidRPr="00295764">
        <w:rPr>
          <w:color w:val="000000"/>
          <w:lang w:eastAsia="en-US"/>
        </w:rPr>
        <w:t xml:space="preserve"> </w:t>
      </w:r>
      <w:r w:rsidR="004D5964"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="004D5964"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="004D5964"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="004D5964" w:rsidRPr="00295764">
        <w:rPr>
          <w:color w:val="000000"/>
          <w:lang w:eastAsia="en-US"/>
        </w:rPr>
        <w:t>этими</w:t>
      </w:r>
      <w:r w:rsidR="003A601B" w:rsidRPr="00295764">
        <w:rPr>
          <w:color w:val="000000"/>
          <w:lang w:eastAsia="en-US"/>
        </w:rPr>
        <w:t xml:space="preserve"> </w:t>
      </w:r>
      <w:r w:rsidR="004D5964" w:rsidRPr="00295764">
        <w:rPr>
          <w:color w:val="000000"/>
          <w:lang w:eastAsia="en-US"/>
        </w:rPr>
        <w:t>государст</w:t>
      </w:r>
      <w:r w:rsidRPr="00295764">
        <w:rPr>
          <w:color w:val="000000"/>
          <w:lang w:eastAsia="en-US"/>
        </w:rPr>
        <w:t>вами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раздела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XVIII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членом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Содружества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оказывается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гражданским,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семейным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подписанной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22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января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СНГ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раздела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XVIII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УПК.</w:t>
      </w:r>
      <w:r w:rsidR="00CD317B" w:rsidRPr="00295764">
        <w:rPr>
          <w:rStyle w:val="af2"/>
          <w:color w:val="000000"/>
          <w:lang w:eastAsia="en-US"/>
        </w:rPr>
        <w:footnoteReference w:id="1"/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отказано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Европы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касается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считает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политическим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политическим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нанести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суверенитету,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безопасности,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общественному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существенно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важным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интересам,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кроме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правонарушения,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находится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оправдано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правонарушением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третьем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третьем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возбуждении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прекращении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поводу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поступил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ввиду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истечения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давности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СНГ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нанести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суверенитету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безопасности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противоречит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причинах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предоставлении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обязательно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государству.</w:t>
      </w:r>
    </w:p>
    <w:p w:rsidR="002A013A" w:rsidRPr="00295764" w:rsidRDefault="002A013A" w:rsidP="003A601B">
      <w:pPr>
        <w:ind w:firstLine="709"/>
        <w:rPr>
          <w:lang w:eastAsia="en-US"/>
        </w:rPr>
      </w:pPr>
      <w:r w:rsidRPr="00295764">
        <w:rPr>
          <w:lang w:eastAsia="en-US"/>
        </w:rPr>
        <w:t>Взаимодействие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иностранными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осуществляется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двухсторонних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договоров,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соглашений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принципа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взаимности,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соответствии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Верховный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РФ,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правоохранительные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министерства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ведомства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письменно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подтверждают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обязательство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оказать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правовую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производстве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отдельных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процессуальных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действий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приговора.</w:t>
      </w:r>
    </w:p>
    <w:p w:rsidR="003A601B" w:rsidRDefault="00565191" w:rsidP="003A601B">
      <w:pPr>
        <w:ind w:firstLine="709"/>
        <w:rPr>
          <w:lang w:eastAsia="en-US"/>
        </w:rPr>
      </w:pPr>
      <w:r w:rsidRPr="00295764">
        <w:rPr>
          <w:lang w:eastAsia="en-US"/>
        </w:rPr>
        <w:t>Необходимо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сделать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вывод,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что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предметом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являются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нормы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уголовно-процессуального,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конституционного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законодательства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общепризнанные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принципы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нормы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определяющие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правовую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регламентацию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порядок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сотрудничества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; </w:t>
      </w:r>
      <w:r w:rsidRPr="00295764">
        <w:rPr>
          <w:lang w:eastAsia="en-US"/>
        </w:rPr>
        <w:t>проблемные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вопросы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правоприменительной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практики,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возникающие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ходе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реализации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сотрудничества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стадии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предварительного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расследования.</w:t>
      </w:r>
    </w:p>
    <w:p w:rsidR="00FF4725" w:rsidRPr="00295764" w:rsidRDefault="00FF4725" w:rsidP="003A601B">
      <w:pPr>
        <w:ind w:firstLine="709"/>
        <w:rPr>
          <w:lang w:eastAsia="en-US"/>
        </w:rPr>
      </w:pPr>
    </w:p>
    <w:p w:rsidR="003A601B" w:rsidRPr="00295764" w:rsidRDefault="003C2410" w:rsidP="00295764">
      <w:pPr>
        <w:pStyle w:val="2"/>
      </w:pPr>
      <w:bookmarkStart w:id="11" w:name="_Toc247796262"/>
      <w:bookmarkStart w:id="12" w:name="_Toc278651920"/>
      <w:bookmarkStart w:id="13" w:name="_Toc278651960"/>
      <w:bookmarkStart w:id="14" w:name="_Toc278649178"/>
      <w:r w:rsidRPr="00295764">
        <w:t>1.2</w:t>
      </w:r>
      <w:r w:rsidR="003A601B" w:rsidRPr="00295764">
        <w:t xml:space="preserve"> </w:t>
      </w:r>
      <w:r w:rsidR="00295764" w:rsidRPr="00295764">
        <w:t>Общая характенристика и особенности международного сотрудничества в уголовном процессе некоторых зарубежных стран</w:t>
      </w:r>
      <w:bookmarkEnd w:id="11"/>
      <w:bookmarkEnd w:id="12"/>
      <w:bookmarkEnd w:id="13"/>
      <w:bookmarkEnd w:id="14"/>
    </w:p>
    <w:p w:rsidR="00295764" w:rsidRDefault="00295764" w:rsidP="003A601B">
      <w:pPr>
        <w:shd w:val="clear" w:color="auto" w:fill="FFFFFF"/>
        <w:ind w:firstLine="709"/>
        <w:rPr>
          <w:color w:val="000000"/>
          <w:lang w:eastAsia="en-US"/>
        </w:rPr>
      </w:pP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многосторонних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раздела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XVIII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объем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субъекты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процедура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т.д.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понимается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соглашение,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государством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письменной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форме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регулируемое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содержится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нескольких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документах,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конкретного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наименования.</w:t>
      </w:r>
      <w:r w:rsidR="00CD317B" w:rsidRPr="00295764">
        <w:rPr>
          <w:rStyle w:val="af2"/>
          <w:color w:val="000000"/>
          <w:lang w:eastAsia="en-US"/>
        </w:rPr>
        <w:footnoteReference w:id="2"/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Важнейшими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многосторонними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регулирующими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являются</w:t>
      </w:r>
      <w:r w:rsidR="003A601B" w:rsidRPr="00295764">
        <w:rPr>
          <w:color w:val="000000"/>
          <w:lang w:eastAsia="en-US"/>
        </w:rPr>
        <w:t>: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i/>
          <w:iCs/>
          <w:color w:val="000000"/>
          <w:lang w:eastAsia="en-US"/>
        </w:rPr>
        <w:t>принятые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Советом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Европы</w:t>
      </w:r>
      <w:r w:rsidR="003A601B" w:rsidRPr="00295764">
        <w:rPr>
          <w:i/>
          <w:iCs/>
          <w:color w:val="000000"/>
          <w:lang w:eastAsia="en-US"/>
        </w:rPr>
        <w:t xml:space="preserve">: </w:t>
      </w:r>
      <w:r w:rsidRPr="00295764">
        <w:rPr>
          <w:lang w:eastAsia="en-US"/>
        </w:rPr>
        <w:t>Европейская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1957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дополнительными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протоколами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1975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1978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гг.</w:t>
      </w:r>
      <w:r w:rsidR="003A601B" w:rsidRPr="00295764">
        <w:rPr>
          <w:lang w:eastAsia="en-US"/>
        </w:rPr>
        <w:t xml:space="preserve"> (</w:t>
      </w:r>
      <w:r w:rsidRPr="00295764">
        <w:rPr>
          <w:lang w:eastAsia="en-US"/>
        </w:rPr>
        <w:t>далее</w:t>
      </w:r>
      <w:r w:rsidR="003A601B" w:rsidRPr="00295764">
        <w:rPr>
          <w:lang w:eastAsia="en-US"/>
        </w:rPr>
        <w:t xml:space="preserve"> -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1957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)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Европейская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взаимной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делам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1959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дополнительным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протоколом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1978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ратифицированные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вступившие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силу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9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марта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2000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 (</w:t>
      </w:r>
      <w:r w:rsidRPr="00295764">
        <w:rPr>
          <w:lang w:eastAsia="en-US"/>
        </w:rPr>
        <w:t>далее</w:t>
      </w:r>
      <w:r w:rsidR="003A601B" w:rsidRPr="00295764">
        <w:rPr>
          <w:lang w:eastAsia="en-US"/>
        </w:rPr>
        <w:t xml:space="preserve"> -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1959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), </w:t>
      </w:r>
      <w:r w:rsidRPr="00295764">
        <w:rPr>
          <w:lang w:eastAsia="en-US"/>
        </w:rPr>
        <w:t>Европейская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пресечении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терроризма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1977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ратифицированная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Россией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7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августа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2000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передаче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осужденных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лишению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свободы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дальнейшего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отбывания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наказания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1998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i/>
          <w:iCs/>
          <w:color w:val="000000"/>
          <w:lang w:eastAsia="en-US"/>
        </w:rPr>
        <w:t>принятые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государствами</w:t>
      </w:r>
      <w:r w:rsidR="003A601B" w:rsidRPr="00295764">
        <w:rPr>
          <w:i/>
          <w:iCs/>
          <w:color w:val="000000"/>
          <w:lang w:eastAsia="en-US"/>
        </w:rPr>
        <w:t xml:space="preserve"> - </w:t>
      </w:r>
      <w:r w:rsidRPr="00295764">
        <w:rPr>
          <w:i/>
          <w:iCs/>
          <w:color w:val="000000"/>
          <w:lang w:eastAsia="en-US"/>
        </w:rPr>
        <w:t>членами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СНГ</w:t>
      </w:r>
      <w:r w:rsidR="003A601B" w:rsidRPr="00295764">
        <w:rPr>
          <w:i/>
          <w:iCs/>
          <w:color w:val="000000"/>
          <w:lang w:eastAsia="en-US"/>
        </w:rPr>
        <w:t xml:space="preserve">: </w:t>
      </w:r>
      <w:r w:rsidRPr="00295764">
        <w:rPr>
          <w:lang w:eastAsia="en-US"/>
        </w:rPr>
        <w:t>Конвенция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отношениях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гражданским,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семейным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делам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ратифицированная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вступившая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декабря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1994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далее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Минская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Конвенция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дальнейшего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ратифицированная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вступившая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июля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2000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Двусторонние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развитие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многосторонних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конкретизации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применения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содержащихся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принципов.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частности,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уточнены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совпадении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концепций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например,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двойная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юрисдикция,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отсутствие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давности</w:t>
      </w:r>
      <w:r w:rsidR="003A601B" w:rsidRPr="00295764">
        <w:rPr>
          <w:color w:val="000000"/>
          <w:lang w:eastAsia="en-US"/>
        </w:rPr>
        <w:t xml:space="preserve">), </w:t>
      </w:r>
      <w:r w:rsidRPr="00295764">
        <w:rPr>
          <w:color w:val="000000"/>
          <w:lang w:eastAsia="en-US"/>
        </w:rPr>
        <w:t>виды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управомоченные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т.д. </w:t>
      </w:r>
      <w:r w:rsidRPr="00295764">
        <w:rPr>
          <w:color w:val="000000"/>
          <w:lang w:eastAsia="en-US"/>
        </w:rPr>
        <w:t>Так,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Соединенными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Штатами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Америки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ратифицированном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вступившем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2000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значительной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степени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расширен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конкрети</w:t>
      </w:r>
      <w:r w:rsidR="00A61FF6" w:rsidRPr="00295764">
        <w:rPr>
          <w:color w:val="000000"/>
          <w:lang w:eastAsia="en-US"/>
        </w:rPr>
        <w:t>зирован</w:t>
      </w:r>
      <w:r w:rsidR="003A601B" w:rsidRPr="00295764">
        <w:rPr>
          <w:color w:val="000000"/>
          <w:lang w:eastAsia="en-US"/>
        </w:rPr>
        <w:t xml:space="preserve"> </w:t>
      </w:r>
      <w:r w:rsidR="00A61FF6" w:rsidRPr="00295764">
        <w:rPr>
          <w:color w:val="000000"/>
          <w:lang w:eastAsia="en-US"/>
        </w:rPr>
        <w:t>объем</w:t>
      </w:r>
      <w:r w:rsidR="003A601B" w:rsidRPr="00295764">
        <w:rPr>
          <w:color w:val="000000"/>
          <w:lang w:eastAsia="en-US"/>
        </w:rPr>
        <w:t xml:space="preserve"> </w:t>
      </w:r>
      <w:r w:rsidR="00A61FF6"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="00A61FF6" w:rsidRPr="00295764">
        <w:rPr>
          <w:color w:val="000000"/>
          <w:lang w:eastAsia="en-US"/>
        </w:rPr>
        <w:t>помощи,</w:t>
      </w:r>
      <w:r w:rsidR="003A601B" w:rsidRPr="00295764">
        <w:rPr>
          <w:color w:val="000000"/>
          <w:lang w:eastAsia="en-US"/>
        </w:rPr>
        <w:t xml:space="preserve"> </w:t>
      </w:r>
      <w:r w:rsidR="00A61FF6"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="00A61FF6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.2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настоящее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около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сорока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соглашений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Многосторонние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применяются,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преимущество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подготовке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унификации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Объединенных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типовые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договоры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судопроизводства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Резолюция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Ассамблеи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декабря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45/118</w:t>
      </w:r>
      <w:r w:rsidR="003A601B" w:rsidRPr="00295764">
        <w:rPr>
          <w:color w:val="000000"/>
          <w:lang w:eastAsia="en-US"/>
        </w:rPr>
        <w:t xml:space="preserve">);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надзора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правонарушителями,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</w:t>
      </w:r>
      <w:r w:rsidR="008C0188" w:rsidRPr="00295764">
        <w:rPr>
          <w:color w:val="000000"/>
          <w:lang w:eastAsia="en-US"/>
        </w:rPr>
        <w:t>уждены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условно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освобождены,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именно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Резолюция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Ассамблеи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ООН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14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декабря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1990г.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45/119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области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правосудия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факультативный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области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правосудия,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каса</w:t>
      </w:r>
      <w:r w:rsidR="008C0188" w:rsidRPr="00295764">
        <w:rPr>
          <w:color w:val="000000"/>
          <w:lang w:eastAsia="en-US"/>
        </w:rPr>
        <w:t>ющийся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доходов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преступлений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Резолюция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Ассамблеи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декабря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8C0188"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="008C0188" w:rsidRPr="00295764">
        <w:rPr>
          <w:color w:val="000000"/>
          <w:lang w:eastAsia="en-US"/>
        </w:rPr>
        <w:t>45/117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только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наличии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соглашения,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правил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достижения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межгосударственных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договоренностей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дипломатическим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каналам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письменных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обязательств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Верховного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Министерства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Министерства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юстиции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МВД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ФСБ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ФСНП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отдельных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называется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принципа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взаимности.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регламентируется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="00774DD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="00774DDD"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="00774DDD"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="00774DDD" w:rsidRPr="00295764">
        <w:rPr>
          <w:color w:val="000000"/>
          <w:lang w:eastAsia="en-US"/>
        </w:rPr>
        <w:t>п</w:t>
      </w:r>
      <w:r w:rsidR="003A601B" w:rsidRPr="00295764">
        <w:rPr>
          <w:color w:val="000000"/>
          <w:lang w:eastAsia="en-US"/>
        </w:rPr>
        <w:t xml:space="preserve">.4 </w:t>
      </w:r>
      <w:r w:rsidR="00774DD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.7</w:t>
      </w:r>
      <w:r w:rsidR="00774DDD"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 </w:t>
      </w:r>
      <w:r w:rsidR="00774DDD" w:rsidRPr="00295764">
        <w:rPr>
          <w:color w:val="000000"/>
          <w:lang w:eastAsia="en-US"/>
        </w:rPr>
        <w:t>УК</w:t>
      </w:r>
      <w:r w:rsidR="003A601B" w:rsidRPr="00295764">
        <w:rPr>
          <w:color w:val="000000"/>
          <w:lang w:eastAsia="en-US"/>
        </w:rPr>
        <w:t xml:space="preserve"> </w:t>
      </w:r>
      <w:r w:rsidR="00774DDD"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некоторыми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подзаконными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актами.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частности,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Президента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июля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1996г.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1113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участии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деятельности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полиции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Интерпола</w:t>
      </w:r>
      <w:r w:rsidR="003A601B" w:rsidRPr="00295764">
        <w:rPr>
          <w:color w:val="000000"/>
          <w:lang w:eastAsia="en-US"/>
        </w:rPr>
        <w:t xml:space="preserve">"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Национальном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центральном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бюро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Интерпола,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утвержденного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Постановлением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Правительства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октября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1190,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регламентируется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информационного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обеспечения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правоохранительных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Интерпола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секретариатом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Интерпола.</w:t>
      </w:r>
      <w:r w:rsidR="00CD317B" w:rsidRPr="00295764">
        <w:rPr>
          <w:rStyle w:val="af2"/>
          <w:color w:val="000000"/>
          <w:lang w:eastAsia="en-US"/>
        </w:rPr>
        <w:footnoteReference w:id="3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Ведомственные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нормативные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приказы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июня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34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работы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борьбе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преступностью</w:t>
      </w:r>
      <w:r w:rsidR="003A601B" w:rsidRPr="00295764">
        <w:rPr>
          <w:color w:val="000000"/>
          <w:lang w:eastAsia="en-US"/>
        </w:rPr>
        <w:t xml:space="preserve">"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августа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50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>"</w:t>
      </w:r>
      <w:r w:rsidRPr="00295764">
        <w:rPr>
          <w:color w:val="000000"/>
          <w:lang w:eastAsia="en-US"/>
        </w:rPr>
        <w:t>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июня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42/35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рассмотрения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экстрадиции</w:t>
      </w:r>
      <w:r w:rsidR="003A601B" w:rsidRPr="00295764">
        <w:rPr>
          <w:color w:val="000000"/>
          <w:lang w:eastAsia="en-US"/>
        </w:rPr>
        <w:t>"</w:t>
      </w:r>
      <w:r w:rsidRPr="00295764">
        <w:rPr>
          <w:color w:val="000000"/>
          <w:lang w:eastAsia="en-US"/>
        </w:rPr>
        <w:t>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совместный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приказ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июня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2000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МВД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684,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Минюста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184,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ГТК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560,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ФСБ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353,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ФСНП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257,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ФПС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302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утверждении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Инструкции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организации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информационного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обеспечения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сотрудничества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правоохранительных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Интерпола</w:t>
      </w:r>
      <w:r w:rsidR="003A601B" w:rsidRPr="00295764">
        <w:rPr>
          <w:color w:val="000000"/>
          <w:lang w:eastAsia="en-US"/>
        </w:rPr>
        <w:t xml:space="preserve">"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определяют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процедуру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отдельных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несоответствия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нормативного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 xml:space="preserve">.4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Конституции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Федерации.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Виды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Выделяются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СНГ,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вытекающие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совершивших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соответствующему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розыске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экстрадиция</w:t>
      </w:r>
      <w:r w:rsidR="003A601B" w:rsidRPr="00295764">
        <w:rPr>
          <w:color w:val="000000"/>
          <w:lang w:eastAsia="en-US"/>
        </w:rPr>
        <w:t>);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находящегося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участия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действиях</w:t>
      </w:r>
      <w:r w:rsidR="003A601B" w:rsidRPr="00295764">
        <w:rPr>
          <w:color w:val="000000"/>
          <w:lang w:eastAsia="en-US"/>
        </w:rPr>
        <w:t xml:space="preserve">; 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6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взятии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7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являются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8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пересылке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вручение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9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предоставлении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информации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действующем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страны.</w:t>
      </w:r>
    </w:p>
    <w:p w:rsidR="003A601B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Согласно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вышеназванным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европейским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конвенциям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виды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помощи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делам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делятся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>: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свидетельских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показаний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свидетельским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показаниям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отнесены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эксперта</w:t>
      </w:r>
      <w:r w:rsidR="003A601B" w:rsidRPr="00295764">
        <w:rPr>
          <w:color w:val="000000"/>
          <w:lang w:eastAsia="en-US"/>
        </w:rPr>
        <w:t xml:space="preserve">),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путем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очной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ставки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вещественных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материалов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3</w:t>
      </w:r>
      <w:r w:rsidR="003A601B" w:rsidRPr="00295764">
        <w:rPr>
          <w:lang w:eastAsia="en-US"/>
        </w:rPr>
        <w:t xml:space="preserve">) </w:t>
      </w:r>
      <w:r w:rsidRPr="00295764">
        <w:rPr>
          <w:lang w:eastAsia="en-US"/>
        </w:rPr>
        <w:t>выполнение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поручений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обмене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информацией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из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судебных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материалов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о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законодательстве</w:t>
      </w:r>
      <w:r w:rsidR="003A601B" w:rsidRPr="00295764">
        <w:rPr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вручении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приведении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взимании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штрафа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оплате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издержек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мерах,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приостановлением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освобождением,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отсрочкой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начала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прерыванием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6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преступников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7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являются.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Некоторые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предусматривают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Эстонской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гражданским,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семейным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выше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включено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предоставление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обвиняемых</w:t>
      </w:r>
      <w:r w:rsidR="003A601B" w:rsidRPr="00295764">
        <w:rPr>
          <w:color w:val="000000"/>
          <w:lang w:eastAsia="en-US"/>
        </w:rPr>
        <w:t>"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Договор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Индией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ратифицированный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апреля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2000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называет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принятие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местонахождения,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идентификации,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наложению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изъятию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конфискации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средств,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предназначенны</w:t>
      </w:r>
      <w:r w:rsidR="006F7D09" w:rsidRPr="00295764">
        <w:rPr>
          <w:color w:val="000000"/>
          <w:lang w:eastAsia="en-US"/>
        </w:rPr>
        <w:t>х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целей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терроризма</w:t>
      </w:r>
      <w:r w:rsidR="003A601B" w:rsidRPr="00295764">
        <w:rPr>
          <w:color w:val="000000"/>
          <w:lang w:eastAsia="en-US"/>
        </w:rPr>
        <w:t>"</w:t>
      </w:r>
      <w:r w:rsidR="006F7D09" w:rsidRPr="00295764">
        <w:rPr>
          <w:color w:val="000000"/>
          <w:lang w:eastAsia="en-US"/>
        </w:rPr>
        <w:t>,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6F7D09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США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объем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включены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получение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заявлений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установление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местонахождения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идентификация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предметов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арест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имущества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конфискации,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конфискация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путем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денежных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средств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имущества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возмещение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взимания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штрафов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любая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запрещенная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</w:t>
      </w:r>
      <w:r w:rsidR="005A429A" w:rsidRPr="00295764">
        <w:rPr>
          <w:color w:val="000000"/>
          <w:lang w:eastAsia="en-US"/>
        </w:rPr>
        <w:t>аконами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запрашиваемой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стороны,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5A429A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.2</w:t>
      </w:r>
      <w:r w:rsidRPr="00295764">
        <w:rPr>
          <w:color w:val="000000"/>
          <w:lang w:eastAsia="en-US"/>
        </w:rPr>
        <w:t>.</w:t>
      </w:r>
    </w:p>
    <w:p w:rsidR="003A601B" w:rsidRPr="00295764" w:rsidRDefault="003C0075" w:rsidP="003A601B">
      <w:pPr>
        <w:ind w:firstLine="709"/>
        <w:rPr>
          <w:lang w:eastAsia="en-US"/>
        </w:rPr>
      </w:pPr>
      <w:r w:rsidRPr="00295764">
        <w:rPr>
          <w:lang w:eastAsia="en-US"/>
        </w:rPr>
        <w:t>Сделаем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вывод,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что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гражданина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совершившего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преступление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возвратившегося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Российскую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Федерацию,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рассматривается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Генеральной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прокуратурой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наличии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оснований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возбуждается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производится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общем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порядке.</w:t>
      </w:r>
    </w:p>
    <w:p w:rsidR="003C2410" w:rsidRPr="00295764" w:rsidRDefault="00295764" w:rsidP="00295764">
      <w:pPr>
        <w:pStyle w:val="2"/>
      </w:pPr>
      <w:bookmarkStart w:id="15" w:name="_Toc247796263"/>
      <w:bookmarkStart w:id="16" w:name="_Toc278651921"/>
      <w:bookmarkStart w:id="17" w:name="_Toc278651961"/>
      <w:r>
        <w:br w:type="page"/>
      </w:r>
      <w:bookmarkStart w:id="18" w:name="_Toc278649179"/>
      <w:r w:rsidR="003C2410" w:rsidRPr="00295764">
        <w:t>Глава</w:t>
      </w:r>
      <w:r w:rsidR="003A601B" w:rsidRPr="00295764">
        <w:t xml:space="preserve"> </w:t>
      </w:r>
      <w:r w:rsidR="003C2410" w:rsidRPr="00295764">
        <w:t>2.</w:t>
      </w:r>
      <w:r w:rsidR="003A601B" w:rsidRPr="00295764">
        <w:t xml:space="preserve"> </w:t>
      </w:r>
      <w:r w:rsidRPr="00295764">
        <w:t>Особенности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</w:t>
      </w:r>
      <w:bookmarkEnd w:id="15"/>
      <w:bookmarkEnd w:id="16"/>
      <w:bookmarkEnd w:id="17"/>
      <w:bookmarkEnd w:id="18"/>
    </w:p>
    <w:p w:rsidR="00295764" w:rsidRDefault="00295764" w:rsidP="003A601B">
      <w:pPr>
        <w:pStyle w:val="2"/>
        <w:keepNext w:val="0"/>
        <w:ind w:firstLine="709"/>
        <w:jc w:val="both"/>
        <w:rPr>
          <w:b w:val="0"/>
          <w:bCs w:val="0"/>
          <w:i w:val="0"/>
          <w:iCs w:val="0"/>
          <w:color w:val="000000"/>
        </w:rPr>
      </w:pPr>
      <w:bookmarkStart w:id="19" w:name="_Toc247796264"/>
      <w:bookmarkStart w:id="20" w:name="_Toc278651922"/>
      <w:bookmarkStart w:id="21" w:name="_Toc278651962"/>
    </w:p>
    <w:p w:rsidR="00A01F07" w:rsidRPr="00295764" w:rsidRDefault="003C2410" w:rsidP="00295764">
      <w:pPr>
        <w:pStyle w:val="2"/>
      </w:pPr>
      <w:bookmarkStart w:id="22" w:name="_Toc278649180"/>
      <w:r w:rsidRPr="00295764">
        <w:t>2.1</w:t>
      </w:r>
      <w:r w:rsidR="003A601B" w:rsidRPr="00295764">
        <w:t xml:space="preserve"> </w:t>
      </w:r>
      <w:r w:rsidR="00A01F07" w:rsidRPr="00295764">
        <w:t>Запрос</w:t>
      </w:r>
      <w:r w:rsidR="003A601B" w:rsidRPr="00295764">
        <w:t xml:space="preserve"> </w:t>
      </w:r>
      <w:r w:rsidR="00A01F07" w:rsidRPr="00295764">
        <w:t>о</w:t>
      </w:r>
      <w:r w:rsidR="003A601B" w:rsidRPr="00295764">
        <w:t xml:space="preserve"> </w:t>
      </w:r>
      <w:r w:rsidR="00A01F07" w:rsidRPr="00295764">
        <w:t>правовой</w:t>
      </w:r>
      <w:r w:rsidR="003A601B" w:rsidRPr="00295764">
        <w:t xml:space="preserve"> </w:t>
      </w:r>
      <w:r w:rsidR="00A01F07" w:rsidRPr="00295764">
        <w:t>помощи</w:t>
      </w:r>
      <w:r w:rsidR="003A601B" w:rsidRPr="00295764">
        <w:t xml:space="preserve">: </w:t>
      </w:r>
      <w:r w:rsidR="00A01F07" w:rsidRPr="00295764">
        <w:t>его</w:t>
      </w:r>
      <w:r w:rsidR="003A601B" w:rsidRPr="00295764">
        <w:t xml:space="preserve"> </w:t>
      </w:r>
      <w:r w:rsidR="00A01F07" w:rsidRPr="00295764">
        <w:t>форма</w:t>
      </w:r>
      <w:r w:rsidR="003A601B" w:rsidRPr="00295764">
        <w:t xml:space="preserve"> </w:t>
      </w:r>
      <w:r w:rsidR="00A01F07" w:rsidRPr="00295764">
        <w:t>и</w:t>
      </w:r>
      <w:r w:rsidR="003A601B" w:rsidRPr="00295764">
        <w:t xml:space="preserve"> </w:t>
      </w:r>
      <w:r w:rsidR="00A01F07" w:rsidRPr="00295764">
        <w:t>особенности</w:t>
      </w:r>
      <w:r w:rsidR="003A601B" w:rsidRPr="00295764">
        <w:t xml:space="preserve"> </w:t>
      </w:r>
      <w:r w:rsidR="00A01F07" w:rsidRPr="00295764">
        <w:t>исполнения</w:t>
      </w:r>
      <w:bookmarkEnd w:id="19"/>
      <w:bookmarkEnd w:id="20"/>
      <w:bookmarkEnd w:id="21"/>
      <w:bookmarkEnd w:id="22"/>
    </w:p>
    <w:p w:rsidR="00295764" w:rsidRDefault="00295764" w:rsidP="003A601B">
      <w:pPr>
        <w:shd w:val="clear" w:color="auto" w:fill="FFFFFF"/>
        <w:ind w:firstLine="709"/>
        <w:rPr>
          <w:color w:val="000000"/>
          <w:lang w:eastAsia="en-US"/>
        </w:rPr>
      </w:pP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Основанием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всех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называется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несмотря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тождественны</w:t>
      </w:r>
      <w:r w:rsidR="003A601B" w:rsidRPr="00295764">
        <w:rPr>
          <w:color w:val="000000"/>
          <w:lang w:eastAsia="en-US"/>
        </w:rPr>
        <w:t xml:space="preserve">),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понимается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направляемый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определенные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надлежащим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образом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реквизиты,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Pr="00295764">
        <w:rPr>
          <w:color w:val="000000"/>
          <w:lang w:eastAsia="en-US"/>
        </w:rPr>
        <w:t>54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: </w:t>
      </w:r>
      <w:r w:rsidR="00CD317B" w:rsidRPr="00295764">
        <w:rPr>
          <w:rStyle w:val="af2"/>
          <w:color w:val="000000"/>
          <w:lang w:eastAsia="en-US"/>
        </w:rPr>
        <w:footnoteReference w:id="4"/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наименование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исходит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наименование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наименование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характер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данные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включая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рождения,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занятий,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жительства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пребывания,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юридических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наименование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нахождения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изложение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подлежащих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выяснению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обстоятельств,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перечень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вещественных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6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сведения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фактических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обстоятельствах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квалификация,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текст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статьи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размере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вреда,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причиненного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</w:t>
      </w:r>
      <w:r w:rsidR="00B97EF1" w:rsidRPr="00295764">
        <w:rPr>
          <w:color w:val="000000"/>
          <w:lang w:eastAsia="en-US"/>
        </w:rPr>
        <w:t>имые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поручения,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>.7</w:t>
      </w: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B97EF1" w:rsidRPr="00295764">
        <w:rPr>
          <w:color w:val="000000"/>
          <w:lang w:eastAsia="en-US"/>
        </w:rPr>
        <w:t>.</w:t>
      </w:r>
      <w:r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Например,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Индией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предусматривает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включение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сделан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подробностей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любого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отдельного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соблюдение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желательно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указанием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соответствующих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причин,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B97EF1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="00B97EF1" w:rsidRPr="00295764">
        <w:rPr>
          <w:color w:val="000000"/>
          <w:lang w:eastAsia="en-US"/>
        </w:rPr>
        <w:t>3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составляется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письменной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форме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подписан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составившим,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власти,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через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компетенцией,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определенной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 xml:space="preserve">.2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Pr="00295764">
        <w:rPr>
          <w:color w:val="000000"/>
          <w:lang w:eastAsia="en-US"/>
        </w:rPr>
        <w:t>53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скреплен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гербовой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печатью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учреждения.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Составляя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находится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описывает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фабулу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подлежащие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последовательность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проведения.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допроса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сформулировать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вопросы.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излагаются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способы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Например,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составления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уголовно-процессуальным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проводится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действие.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прилагается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заверенная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выписка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акта,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закона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изложением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статей,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квалифицируется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расследуемое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выемки,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обыска,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наложения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имущество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почтово-телеграфную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корреспонденцию,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освидетельствования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т.д.) </w:t>
      </w:r>
      <w:r w:rsidRPr="00295764">
        <w:rPr>
          <w:color w:val="000000"/>
          <w:lang w:eastAsia="en-US"/>
        </w:rPr>
        <w:t>прилагаются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копии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постановлений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подписями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гербовой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печатью.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Кроме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наряду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перечисленными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вместе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копии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постановлений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возбуждении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обвиняемого.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Запрос,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направляемый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СНГ,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составляется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русском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возможности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государства.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прилагаются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переводы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русский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язык.</w:t>
      </w:r>
      <w:r w:rsidR="00CD317B" w:rsidRPr="00295764">
        <w:rPr>
          <w:rStyle w:val="af2"/>
          <w:color w:val="000000"/>
          <w:lang w:eastAsia="en-US"/>
        </w:rPr>
        <w:footnoteReference w:id="5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Государствам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участникам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европейских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прилагаемые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переводе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подписью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печатью.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634B4D"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="00634B4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.2</w:t>
      </w:r>
      <w:r w:rsidR="00634B4D"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="00634B4D"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запрашиваемая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потребовать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перевод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один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официальных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языков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</w:t>
      </w:r>
      <w:r w:rsidR="00634B4D" w:rsidRPr="00295764">
        <w:rPr>
          <w:color w:val="000000"/>
          <w:lang w:eastAsia="en-US"/>
        </w:rPr>
        <w:t>вропы</w:t>
      </w:r>
      <w:r w:rsidR="003A601B" w:rsidRPr="00295764">
        <w:rPr>
          <w:color w:val="000000"/>
          <w:lang w:eastAsia="en-US"/>
        </w:rPr>
        <w:t xml:space="preserve"> </w:t>
      </w:r>
      <w:r w:rsidR="00634B4D"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="00634B4D" w:rsidRPr="00295764">
        <w:rPr>
          <w:color w:val="000000"/>
          <w:lang w:eastAsia="en-US"/>
        </w:rPr>
        <w:t>своему</w:t>
      </w:r>
      <w:r w:rsidR="003A601B" w:rsidRPr="00295764">
        <w:rPr>
          <w:color w:val="000000"/>
          <w:lang w:eastAsia="en-US"/>
        </w:rPr>
        <w:t xml:space="preserve"> </w:t>
      </w:r>
      <w:r w:rsidR="00634B4D" w:rsidRPr="00295764">
        <w:rPr>
          <w:color w:val="000000"/>
          <w:lang w:eastAsia="en-US"/>
        </w:rPr>
        <w:t>выбору</w:t>
      </w:r>
      <w:r w:rsidR="003A601B" w:rsidRPr="00295764">
        <w:rPr>
          <w:color w:val="000000"/>
          <w:lang w:eastAsia="en-US"/>
        </w:rPr>
        <w:t>"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Запросы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непосредственно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национальным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случаях,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терпящих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отлагательства,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практикуется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факсу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согласованным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средствам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электронной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позже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подтверждается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письменным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оригиналом.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предъявляемые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отдельным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Например,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взятии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постановлении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вступившем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будет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</w:t>
      </w:r>
      <w:r w:rsidR="00EB2B84" w:rsidRPr="00295764">
        <w:rPr>
          <w:color w:val="000000"/>
          <w:lang w:eastAsia="en-US"/>
        </w:rPr>
        <w:t>дставлено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дополнительно,.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Данное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требование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.6</w:t>
      </w:r>
      <w:r w:rsidR="00EB2B84" w:rsidRPr="00295764">
        <w:rPr>
          <w:color w:val="000000"/>
          <w:lang w:eastAsia="en-US"/>
        </w:rPr>
        <w:t>1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Поручение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потерпевшего,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содержащегося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присутствие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EB2B84"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запрашивающем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="00EB2B84"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.7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EB2B84"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содержащее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вызове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проживающего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привлекут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арестуют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подвергнут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пересечения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границы,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свидетельскими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являющемуся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разбирательства.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Наряду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выплаты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вправе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вызванные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счет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возмещения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расходов,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проездом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пребыванием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стране.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Вызов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угрозы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применения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средств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принуждения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неявки.</w:t>
      </w:r>
      <w:r w:rsidR="00CD317B" w:rsidRPr="00295764">
        <w:rPr>
          <w:rStyle w:val="af2"/>
          <w:color w:val="000000"/>
          <w:lang w:eastAsia="en-US"/>
        </w:rPr>
        <w:footnoteReference w:id="6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Содержание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.7</w:t>
      </w: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кроме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вышеуказанных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более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точное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времени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деяния.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прилагаются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имеющиеся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распоряжении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материалы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Каждый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находящихся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удостоверен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гербовой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печатью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вручении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точный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адрес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получателя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наименование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вручаемого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наряду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фамилии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личности,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описать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внешность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приложить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возможности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фотографию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отпечатки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пальцев.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прямо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ряде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Нарушение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предъявляемых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влечет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неисполнение.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составление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пересылка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проведение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осмотров,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обысков,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изъятий,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вещественных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проведение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экспертизы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подозреваемых,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</w:t>
      </w:r>
      <w:r w:rsidR="00DB269D" w:rsidRPr="00295764">
        <w:rPr>
          <w:color w:val="000000"/>
          <w:lang w:eastAsia="en-US"/>
        </w:rPr>
        <w:t>иняемых,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свидетелей,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экспертов,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.6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редакции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DB269D"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Европейская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предусматривает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рамках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любых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касающихся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юридическими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свидетельских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вещественных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</w:t>
      </w:r>
      <w:r w:rsidR="00DB269D" w:rsidRPr="00295764">
        <w:rPr>
          <w:color w:val="000000"/>
          <w:lang w:eastAsia="en-US"/>
        </w:rPr>
        <w:t>тв,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материалов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документов,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указанное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.3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далее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международные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применяется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Однако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применены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противоречат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последней.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Полученные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результате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материалы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приобщаются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следователь,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дознания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прокурор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далее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следователь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выносит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постановление.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Эти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должностными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приложении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принципом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пользуются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юридической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силой,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требованиями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="00DB269D" w:rsidRPr="00295764">
        <w:rPr>
          <w:color w:val="000000"/>
          <w:lang w:eastAsia="en-US"/>
        </w:rPr>
        <w:t>55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каждый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лист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произведенного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заверен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гербовой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печатью.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противном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теряет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юридическую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присутствие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представителей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правоохранительных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своевременно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времен</w:t>
      </w:r>
      <w:r w:rsidR="00DB269D"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месте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поручения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следуя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.4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</w:t>
      </w:r>
      <w:r w:rsidR="003A601B" w:rsidRPr="00295764">
        <w:rPr>
          <w:color w:val="000000"/>
          <w:lang w:eastAsia="en-US"/>
        </w:rPr>
        <w:t xml:space="preserve">.3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.8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DB269D"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выезда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следователя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присутствия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проведении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нужно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письменное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последнего.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Выполнение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отдельных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особенности.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.9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следователь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вызвать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потерпевшего,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истца,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ответчика,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вручается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повестка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явиться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юстиции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Вызываемые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участники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гарантии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административной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взяты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подвергнуты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пересечения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границы,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взяты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подвергнуты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свидетельскими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показаниями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являюще</w:t>
      </w:r>
      <w:r w:rsidR="00DB269D" w:rsidRPr="00295764">
        <w:rPr>
          <w:color w:val="000000"/>
          <w:lang w:eastAsia="en-US"/>
        </w:rPr>
        <w:t>муся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предметом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разбирательства,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 xml:space="preserve">.4 </w:t>
      </w:r>
      <w:r w:rsidR="00DB269D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="00DB269D" w:rsidRPr="00295764">
        <w:rPr>
          <w:color w:val="000000"/>
          <w:lang w:eastAsia="en-US"/>
        </w:rPr>
        <w:t>56</w:t>
      </w:r>
      <w:r w:rsidR="003A601B" w:rsidRPr="00295764">
        <w:rPr>
          <w:color w:val="000000"/>
          <w:lang w:eastAsia="en-US"/>
        </w:rPr>
        <w:t xml:space="preserve"> </w:t>
      </w:r>
      <w:r w:rsidR="00DB269D" w:rsidRPr="00295764">
        <w:rPr>
          <w:color w:val="000000"/>
          <w:lang w:eastAsia="en-US"/>
        </w:rPr>
        <w:t>УПК</w:t>
      </w:r>
      <w:r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Однако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утрачивают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названную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оставят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хотя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возможность,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истечения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суток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дня,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когда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допрашивающее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юстиции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дальнейшем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присутствии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названный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засчитывается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покинуть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  <w:r w:rsidR="00CD317B" w:rsidRPr="00295764">
        <w:rPr>
          <w:rStyle w:val="af2"/>
          <w:color w:val="000000"/>
          <w:lang w:eastAsia="en-US"/>
        </w:rPr>
        <w:footnoteReference w:id="7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Свидетелю,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потерпевшему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представителю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возмещены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расходы,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проездом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пребыванием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неполученная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заработная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плата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отвлечения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работы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эксперт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вознаграждение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экспертизы.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вызове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выплаты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вправе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учреждение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юстиции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выплачивает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аванс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покрытие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расходов.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Явка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названных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участников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СНГ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обязанностью,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следовательно,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подвергнуты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приводу.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допросить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свидетеля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потерпевшего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содержащееся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отбывающее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участием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независимо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обоснованной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заинтересованной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прокурора</w:t>
      </w:r>
      <w:r w:rsidR="003A601B" w:rsidRPr="00295764">
        <w:rPr>
          <w:color w:val="000000"/>
          <w:lang w:eastAsia="en-US"/>
        </w:rPr>
        <w:t xml:space="preserve"> (</w:t>
      </w:r>
      <w:r w:rsidRPr="00295764">
        <w:rPr>
          <w:color w:val="000000"/>
          <w:lang w:eastAsia="en-US"/>
        </w:rPr>
        <w:t>прокурора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распространяются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</w:t>
      </w:r>
      <w:r w:rsidR="003A601B" w:rsidRPr="00295764">
        <w:rPr>
          <w:color w:val="000000"/>
          <w:lang w:eastAsia="en-US"/>
        </w:rPr>
        <w:t xml:space="preserve">.9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соблюдены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условия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1) </w:t>
      </w:r>
      <w:r w:rsidR="005C3AAD" w:rsidRPr="00295764">
        <w:rPr>
          <w:color w:val="000000"/>
          <w:lang w:eastAsia="en-US"/>
        </w:rPr>
        <w:t>указанное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лицо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продолжают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содержать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под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стражей</w:t>
      </w:r>
      <w:r w:rsidRPr="00295764">
        <w:rPr>
          <w:color w:val="000000"/>
          <w:lang w:eastAsia="en-US"/>
        </w:rPr>
        <w:t>;</w:t>
      </w:r>
    </w:p>
    <w:p w:rsidR="005C3AAD" w:rsidRPr="00295764" w:rsidRDefault="003A601B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 xml:space="preserve">2) </w:t>
      </w:r>
      <w:r w:rsidR="005C3AAD" w:rsidRPr="00295764">
        <w:rPr>
          <w:color w:val="000000"/>
          <w:lang w:eastAsia="en-US"/>
        </w:rPr>
        <w:t>оно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подлежит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возвращению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в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установленный</w:t>
      </w:r>
      <w:r w:rsidRPr="00295764">
        <w:rPr>
          <w:color w:val="000000"/>
          <w:lang w:eastAsia="en-US"/>
        </w:rPr>
        <w:t xml:space="preserve"> </w:t>
      </w:r>
      <w:r w:rsidR="005C3AAD" w:rsidRPr="00295764">
        <w:rPr>
          <w:color w:val="000000"/>
          <w:lang w:eastAsia="en-US"/>
        </w:rPr>
        <w:t>срок.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производится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передачу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присутствия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предварительном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разбирательстве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повлечь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нарушение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допроса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помощи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содержатся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считает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обязательном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возвращаются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причин,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воспрепятствовавших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через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получивший,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дипломатическим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каналам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исходил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возвращается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противоречит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нанести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ее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суверенитету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безопасности,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исходя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требований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>.2</w:t>
      </w:r>
      <w:r w:rsidR="00A62CFC" w:rsidRPr="00295764">
        <w:rPr>
          <w:color w:val="000000"/>
          <w:lang w:eastAsia="en-US"/>
        </w:rPr>
        <w:t>-4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="00A62CFC" w:rsidRPr="00295764">
        <w:rPr>
          <w:color w:val="000000"/>
          <w:lang w:eastAsia="en-US"/>
        </w:rPr>
        <w:t>57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УПК</w:t>
      </w:r>
      <w:r w:rsidRPr="00295764">
        <w:rPr>
          <w:color w:val="000000"/>
          <w:lang w:eastAsia="en-US"/>
        </w:rPr>
        <w:t>.</w:t>
      </w:r>
    </w:p>
    <w:p w:rsidR="003A601B" w:rsidRPr="00295764" w:rsidRDefault="00565191" w:rsidP="003A601B">
      <w:pPr>
        <w:ind w:firstLine="709"/>
        <w:rPr>
          <w:lang w:eastAsia="en-US"/>
        </w:rPr>
      </w:pPr>
      <w:r w:rsidRPr="00295764">
        <w:rPr>
          <w:lang w:eastAsia="en-US"/>
        </w:rPr>
        <w:t>Сделаем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вывод,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что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гражданина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совершившего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преступление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возвратившегося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Российскую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Федерацию,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рассматривается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Генеральной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прокуратурой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наличии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оснований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возбуждается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дело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производится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общем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порядке.</w:t>
      </w:r>
    </w:p>
    <w:p w:rsidR="003A601B" w:rsidRPr="00295764" w:rsidRDefault="00565191" w:rsidP="003A601B">
      <w:pPr>
        <w:ind w:firstLine="709"/>
        <w:rPr>
          <w:lang w:eastAsia="en-US"/>
        </w:rPr>
      </w:pPr>
      <w:r w:rsidRPr="00295764">
        <w:rPr>
          <w:lang w:eastAsia="en-US"/>
        </w:rPr>
        <w:t>Таким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образом,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тенденции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развития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современной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преступности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предопределяют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необходимость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создания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эффективных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механизмов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сотрудничества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сфере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процесса.</w:t>
      </w:r>
    </w:p>
    <w:p w:rsidR="003A601B" w:rsidRDefault="00565191" w:rsidP="003A601B">
      <w:pPr>
        <w:ind w:firstLine="709"/>
        <w:rPr>
          <w:lang w:eastAsia="en-US"/>
        </w:rPr>
      </w:pP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достижения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цели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важно,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используя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опыт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практике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связей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борьбе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преступностью,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обеспечить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правовое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регулирование,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учетом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национальных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интересов,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как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уровне,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внутреннем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законодательстве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страны.</w:t>
      </w:r>
    </w:p>
    <w:p w:rsidR="00FF4725" w:rsidRPr="00295764" w:rsidRDefault="00FF4725" w:rsidP="003A601B">
      <w:pPr>
        <w:ind w:firstLine="709"/>
        <w:rPr>
          <w:lang w:eastAsia="en-US"/>
        </w:rPr>
      </w:pPr>
    </w:p>
    <w:p w:rsidR="00A01F07" w:rsidRPr="00295764" w:rsidRDefault="003C2410" w:rsidP="00295764">
      <w:pPr>
        <w:pStyle w:val="2"/>
      </w:pPr>
      <w:bookmarkStart w:id="23" w:name="_Toc247796265"/>
      <w:bookmarkStart w:id="24" w:name="_Toc278651923"/>
      <w:bookmarkStart w:id="25" w:name="_Toc278651963"/>
      <w:bookmarkStart w:id="26" w:name="_Toc278649181"/>
      <w:r w:rsidRPr="00295764">
        <w:t>2.2</w:t>
      </w:r>
      <w:r w:rsidR="003A601B" w:rsidRPr="00295764">
        <w:t xml:space="preserve"> </w:t>
      </w:r>
      <w:r w:rsidR="00295764" w:rsidRPr="00295764">
        <w:t xml:space="preserve">Рассмотрение жалоб, порядок выдачи лиц для уголовного преследования или исполнения </w:t>
      </w:r>
      <w:bookmarkEnd w:id="23"/>
      <w:r w:rsidR="00295764" w:rsidRPr="00295764">
        <w:t>приговора</w:t>
      </w:r>
      <w:bookmarkEnd w:id="24"/>
      <w:bookmarkEnd w:id="25"/>
      <w:bookmarkEnd w:id="26"/>
    </w:p>
    <w:p w:rsidR="00295764" w:rsidRDefault="00295764" w:rsidP="003A601B">
      <w:pPr>
        <w:shd w:val="clear" w:color="auto" w:fill="FFFFFF"/>
        <w:ind w:firstLine="709"/>
        <w:rPr>
          <w:lang w:eastAsia="en-US"/>
        </w:rPr>
      </w:pP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выдачей</w:t>
      </w:r>
      <w:r w:rsidR="003A601B" w:rsidRPr="00295764">
        <w:rPr>
          <w:i/>
          <w:iCs/>
          <w:color w:val="000000"/>
          <w:lang w:eastAsia="en-US"/>
        </w:rPr>
        <w:t xml:space="preserve"> (</w:t>
      </w:r>
      <w:r w:rsidRPr="00295764">
        <w:rPr>
          <w:i/>
          <w:iCs/>
          <w:color w:val="000000"/>
          <w:lang w:eastAsia="en-US"/>
        </w:rPr>
        <w:t>экстрадицией</w:t>
      </w:r>
      <w:r w:rsidR="003A601B" w:rsidRPr="00295764">
        <w:rPr>
          <w:i/>
          <w:iCs/>
          <w:color w:val="000000"/>
          <w:lang w:eastAsia="en-US"/>
        </w:rPr>
        <w:t xml:space="preserve">) </w:t>
      </w:r>
      <w:r w:rsidRPr="00295764">
        <w:rPr>
          <w:lang w:eastAsia="en-US"/>
        </w:rPr>
        <w:t>понимается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возвращение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совершившего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преступление,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государством,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он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находится,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этим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было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совершено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преступление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гражданином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он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является,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целях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правосудия,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предшествующие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передаче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розыск,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задержание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арест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обвиняемого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подозреваемого.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совершившее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преступление,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трибуналу.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Рассматриваемый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правовой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институт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включает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себя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только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факт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комплекс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гл</w:t>
      </w:r>
      <w:r w:rsidR="003A601B" w:rsidRPr="00295764">
        <w:rPr>
          <w:color w:val="000000"/>
          <w:lang w:eastAsia="en-US"/>
        </w:rPr>
        <w:t>.5</w:t>
      </w: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чтобы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воспрепятствовать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подозреваемому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скрыться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продолжать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заниматься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деятельностью.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действиям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относятся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проверка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поводов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применение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принуждения,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процессуальном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оформлении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выполнении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мероприятий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экстрадиции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руководствуются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Pr="00295764">
        <w:rPr>
          <w:color w:val="000000"/>
          <w:lang w:eastAsia="en-US"/>
        </w:rPr>
        <w:t>5,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61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63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Конституции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 xml:space="preserve">.2 </w:t>
      </w:r>
      <w:r w:rsidR="00A62CFC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="00A62CFC"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УК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.3</w:t>
      </w:r>
      <w:r w:rsidR="00A62CFC"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РФ</w:t>
      </w:r>
      <w:r w:rsidRPr="00295764">
        <w:rPr>
          <w:color w:val="000000"/>
          <w:lang w:eastAsia="en-US"/>
        </w:rPr>
        <w:t>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.6</w:t>
      </w:r>
      <w:r w:rsidRPr="00295764">
        <w:rPr>
          <w:color w:val="000000"/>
          <w:lang w:eastAsia="en-US"/>
        </w:rPr>
        <w:t>0-62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членов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кроме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еще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Европейской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оговорками,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октября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190-ФЗ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ратификации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Европейской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второ</w:t>
      </w:r>
      <w:r w:rsidR="00421312" w:rsidRPr="00295764">
        <w:rPr>
          <w:color w:val="000000"/>
          <w:lang w:eastAsia="en-US"/>
        </w:rPr>
        <w:t>г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ней</w:t>
      </w:r>
      <w:r w:rsidR="003A601B" w:rsidRPr="00295764">
        <w:rPr>
          <w:color w:val="000000"/>
          <w:lang w:eastAsia="en-US"/>
        </w:rPr>
        <w:t>"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предполагает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соблюдение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ряда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условий.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частности,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только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наказуемых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менее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года.</w:t>
      </w:r>
      <w:r w:rsidR="00CD317B" w:rsidRPr="00295764">
        <w:rPr>
          <w:rStyle w:val="af2"/>
          <w:color w:val="000000"/>
          <w:lang w:eastAsia="en-US"/>
        </w:rPr>
        <w:footnoteReference w:id="8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рассматривается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политического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политическим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Аналогичный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существенные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полагать,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обычным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сделана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расой,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религией,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национальностью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политическими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убеждениями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положению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нанесен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ущерб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любой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этих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причин,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.3 </w:t>
      </w:r>
      <w:r w:rsidRPr="00295764">
        <w:rPr>
          <w:color w:val="000000"/>
          <w:lang w:eastAsia="en-US"/>
        </w:rPr>
        <w:t>Дополнительного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протокола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Европейской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октября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A62CFC" w:rsidRPr="00295764">
        <w:rPr>
          <w:color w:val="000000"/>
          <w:lang w:eastAsia="en-US"/>
        </w:rPr>
        <w:t>.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Российская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Федеральным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октября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№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190-ФЗ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оставила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собой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>: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чрезвычайном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упрощенного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судопроизводства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чрезвычайным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упрощенного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судопроизводства,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когда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полагать,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судопроизводства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будут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обеспечены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минимальные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человека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серьезные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полагать,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поступил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будет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подвергнуто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запрашивающем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пыткам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жестоким,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бесчеловечным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унижающим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достоинство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обращения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процессе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будут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обеспечены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минимальные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правах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человека,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исходя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соображений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гуманности,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когда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полагать,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повлечь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серьезные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осложнения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причине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преклонного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возраста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состояния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здоровья,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нанести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ущерб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суверенитету,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безопасности,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общественному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существенно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важным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интересам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когда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допускается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Pr="00295764">
        <w:rPr>
          <w:color w:val="000000"/>
          <w:lang w:eastAsia="en-US"/>
        </w:rPr>
        <w:t>64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передаваться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другу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предметы,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использованы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влекущего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орудия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приобретены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результате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качестве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вознаграждения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преступник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получил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взамен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приобретенных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образом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б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предметы,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значение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доказательств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деле.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предметы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преступника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Выданное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преследованию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целью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безопасности,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подвергаться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какому-либо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ограничению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личной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каким-либо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предшествовавшим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являющимся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деянием,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мотивировало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выдачу.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образом,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следственные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судебные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запросившего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формулой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служила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выдачи.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целях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совершивших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предусматривается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предотвращения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уклонения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следствия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суда.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принятое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установленном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зарубежного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руководствоваться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Pr="00295764">
        <w:rPr>
          <w:color w:val="000000"/>
          <w:lang w:eastAsia="en-US"/>
        </w:rPr>
        <w:t>66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непосредственно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нормами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первую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очередь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Европейской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.6</w:t>
      </w:r>
      <w:r w:rsidRPr="00295764">
        <w:rPr>
          <w:color w:val="000000"/>
          <w:lang w:eastAsia="en-US"/>
        </w:rPr>
        <w:t>0,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61,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62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Минской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Согласно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</w:t>
      </w:r>
      <w:r w:rsidR="003A601B" w:rsidRPr="00295764">
        <w:rPr>
          <w:lang w:eastAsia="en-US"/>
        </w:rPr>
        <w:t>.1</w:t>
      </w:r>
      <w:r w:rsidRPr="00295764">
        <w:rPr>
          <w:lang w:eastAsia="en-US"/>
        </w:rPr>
        <w:t>6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Европейской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1957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предусматривается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возможность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задержания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отношении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поручение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еще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направлено,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обязательном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порядке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будет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направлено.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задержание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называется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временным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задержанием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или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предварительным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арестом.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Просьба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предварительном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аресте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направляется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компетентными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органами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запрашивающего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дипломатическим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каналам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непосредственно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почте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телеграфу,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через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посредство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Международной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организации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уголовной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полиции,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а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именно</w:t>
      </w:r>
      <w:r w:rsidR="003A601B" w:rsidRPr="00295764">
        <w:rPr>
          <w:lang w:eastAsia="en-US"/>
        </w:rPr>
        <w:t xml:space="preserve"> </w:t>
      </w:r>
      <w:r w:rsidR="00A62CFC" w:rsidRPr="00295764">
        <w:rPr>
          <w:lang w:eastAsia="en-US"/>
        </w:rPr>
        <w:t>Интерпол</w:t>
      </w:r>
      <w:r w:rsidRPr="00295764">
        <w:rPr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lang w:eastAsia="en-US"/>
        </w:rPr>
      </w:pPr>
      <w:r w:rsidRPr="00295764">
        <w:rPr>
          <w:lang w:eastAsia="en-US"/>
        </w:rPr>
        <w:t>Лицо,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взятое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под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стражу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порядке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меры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пресечения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целях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основании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Минской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конвенции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1993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г.,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должно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освобождено,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если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требование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поступит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течение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одного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месяца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со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дня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взятия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стражу.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Этот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срок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продлен</w:t>
      </w:r>
      <w:r w:rsidR="003A601B" w:rsidRPr="00295764">
        <w:rPr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еще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до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одного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i/>
          <w:iCs/>
          <w:color w:val="000000"/>
          <w:lang w:eastAsia="en-US"/>
        </w:rPr>
        <w:t>месяца</w:t>
      </w:r>
      <w:r w:rsidR="003A601B" w:rsidRPr="00295764">
        <w:rPr>
          <w:i/>
          <w:iCs/>
          <w:color w:val="000000"/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ходатайству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запрашиваемой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стороны.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Если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представит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установленный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срок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дополнительных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сведений,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запрашиваемая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сторона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должна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освободить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взятое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стражу.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Временное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1957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конечном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счете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превышать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40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дней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дня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задержания.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Вместе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сказано,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"</w:t>
      </w:r>
      <w:r w:rsidRPr="00295764">
        <w:rPr>
          <w:color w:val="000000"/>
          <w:lang w:eastAsia="en-US"/>
        </w:rPr>
        <w:t>возможность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освобождения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любое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исключается,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однако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запрашиваемая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Сторона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принимает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любые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меры,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считает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необходимыми,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предотвращен</w:t>
      </w:r>
      <w:r w:rsidR="00A62CFC" w:rsidRPr="00295764">
        <w:rPr>
          <w:color w:val="000000"/>
          <w:lang w:eastAsia="en-US"/>
        </w:rPr>
        <w:t>ия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побега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разыскиваемого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лица</w:t>
      </w:r>
      <w:r w:rsidR="003A601B" w:rsidRPr="00295764">
        <w:rPr>
          <w:color w:val="000000"/>
          <w:lang w:eastAsia="en-US"/>
        </w:rPr>
        <w:t>"</w:t>
      </w:r>
      <w:r w:rsidR="00A62CFC" w:rsidRPr="00295764">
        <w:rPr>
          <w:color w:val="000000"/>
          <w:lang w:eastAsia="en-US"/>
        </w:rPr>
        <w:t>,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именно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A62CFC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="00A62CFC" w:rsidRPr="00295764">
        <w:rPr>
          <w:color w:val="000000"/>
          <w:lang w:eastAsia="en-US"/>
        </w:rPr>
        <w:t>6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помещении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указанных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заключения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стражу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производившие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должны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представить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туда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документы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постановление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аресте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розыске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обвиняемого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страной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инициатором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копию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телеграммы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уведомления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инициатора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розыска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задержании,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подтверждение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намерения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поручения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экстрадиции.</w:t>
      </w:r>
      <w:r w:rsidR="00CD317B" w:rsidRPr="00295764">
        <w:rPr>
          <w:rStyle w:val="af2"/>
          <w:color w:val="000000"/>
          <w:lang w:eastAsia="en-US"/>
        </w:rPr>
        <w:footnoteReference w:id="9"/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лишению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свободы,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отличие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="002A0DCA" w:rsidRPr="00295764">
        <w:rPr>
          <w:color w:val="000000"/>
          <w:lang w:eastAsia="en-US"/>
        </w:rPr>
        <w:t>выдачи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понимать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отношении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обвинительный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4420BE" w:rsidRPr="00295764">
        <w:rPr>
          <w:color w:val="000000"/>
          <w:lang w:eastAsia="en-US"/>
        </w:rPr>
        <w:t>ражданином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является,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="004420BE" w:rsidRPr="00295764">
        <w:rPr>
          <w:color w:val="000000"/>
          <w:lang w:eastAsia="en-US"/>
        </w:rPr>
        <w:t>69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УПК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Положения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предусматривающие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сформулированы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</w:t>
      </w:r>
      <w:r w:rsidR="003A601B" w:rsidRPr="00295764">
        <w:rPr>
          <w:color w:val="000000"/>
          <w:lang w:eastAsia="en-US"/>
        </w:rPr>
        <w:t xml:space="preserve">.2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.6</w:t>
      </w: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Конституции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многосторонних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двусторонних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осуществляться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принципа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взаимности.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как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правопреемница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СССР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руководствуется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являются,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регламентируется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следующими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двухсторонними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: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Королевством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января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Кипр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1996г.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СССР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Финляндской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ноября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1990г.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Туркменистаном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1995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Азербайджанской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26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; </w:t>
      </w:r>
      <w:r w:rsidRPr="00295764">
        <w:rPr>
          <w:color w:val="000000"/>
          <w:lang w:eastAsia="en-US"/>
        </w:rPr>
        <w:t>Договором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Латвийской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Республикой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марта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1993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взаимному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которыми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заключен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международный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договор,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именно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.1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4420BE"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участника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4420BE" w:rsidRPr="00295764">
        <w:rPr>
          <w:color w:val="000000"/>
          <w:lang w:eastAsia="en-US"/>
        </w:rPr>
        <w:t>ражданство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данного</w:t>
      </w:r>
      <w:r w:rsidR="003A601B" w:rsidRPr="00295764">
        <w:rPr>
          <w:color w:val="000000"/>
          <w:lang w:eastAsia="en-US"/>
        </w:rPr>
        <w:t xml:space="preserve"> </w:t>
      </w:r>
      <w:r w:rsidR="004420BE"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допускается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отбытия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виде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ходатайству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либо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представителя,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соответствующего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Такая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осуществлена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только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вступления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силу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заместителя,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сообщают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состоявшейся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</w:t>
      </w:r>
      <w:r w:rsidR="00DC73E5" w:rsidRPr="00295764">
        <w:rPr>
          <w:color w:val="000000"/>
          <w:lang w:eastAsia="en-US"/>
        </w:rPr>
        <w:t>едаче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суду,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вынесшему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приговор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="00DC73E5" w:rsidRPr="00295764">
        <w:rPr>
          <w:color w:val="000000"/>
          <w:lang w:eastAsia="en-US"/>
        </w:rPr>
        <w:t>70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УПК.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Помимо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названных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обстоятельств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следует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учитывать,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вновь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уголовной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исключением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случаев,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когда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где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был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вынесен,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отменен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новое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расследование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судебное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разбирательство,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согласно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.3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DC73E5"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копия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материалы,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нового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рассмотрения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дела,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направляются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привлечении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ответственности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необходимости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могут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запросить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дополнительные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документы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сведения.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обязан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возможно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короткий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уведомить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вынес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</w:t>
      </w:r>
      <w:r w:rsidR="00DC73E5" w:rsidRPr="00295764">
        <w:rPr>
          <w:color w:val="000000"/>
          <w:lang w:eastAsia="en-US"/>
        </w:rPr>
        <w:t>ибо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отказе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принять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осужденного,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что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указано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.8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DC73E5"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Каждое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Pr="00295764">
        <w:rPr>
          <w:color w:val="000000"/>
          <w:lang w:eastAsia="en-US"/>
        </w:rPr>
        <w:t>6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разрешает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транзитную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перевозку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территории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передаваемых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данной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Конвенцией,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третьему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государству-участнику,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которая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осуществляется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просьбе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Место,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время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порядок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определяются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путем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договоренности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компетентными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органам</w:t>
      </w:r>
      <w:r w:rsidR="00DC73E5"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заинтересованных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государств,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 xml:space="preserve">.9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</w:t>
      </w:r>
      <w:r w:rsidR="00DC73E5" w:rsidRPr="00295764">
        <w:rPr>
          <w:color w:val="000000"/>
          <w:lang w:eastAsia="en-US"/>
        </w:rPr>
        <w:t>.</w:t>
      </w:r>
      <w:r w:rsidRPr="00295764">
        <w:rPr>
          <w:color w:val="000000"/>
          <w:lang w:eastAsia="en-US"/>
        </w:rPr>
        <w:t>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расходы,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возникшие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</w:t>
      </w:r>
      <w:r w:rsidR="003A601B" w:rsidRPr="00295764">
        <w:rPr>
          <w:color w:val="000000"/>
          <w:lang w:eastAsia="en-US"/>
        </w:rPr>
        <w:t xml:space="preserve"> - </w:t>
      </w:r>
      <w:r w:rsidRPr="00295764">
        <w:rPr>
          <w:color w:val="000000"/>
          <w:lang w:eastAsia="en-US"/>
        </w:rPr>
        <w:t>участников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Конвенции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1978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несут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возникли.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Другие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расходы,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связанные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числе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транзитной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перевозке,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несет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</w:t>
      </w:r>
      <w:r w:rsidR="00DC73E5" w:rsidRPr="00295764">
        <w:rPr>
          <w:color w:val="000000"/>
          <w:lang w:eastAsia="en-US"/>
        </w:rPr>
        <w:t>м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осужденный,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указаны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они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="00DC73E5"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.1</w:t>
      </w:r>
      <w:r w:rsidR="00DC73E5" w:rsidRPr="00295764">
        <w:rPr>
          <w:color w:val="000000"/>
          <w:lang w:eastAsia="en-US"/>
        </w:rPr>
        <w:t>7</w:t>
      </w:r>
      <w:r w:rsidRPr="00295764">
        <w:rPr>
          <w:color w:val="000000"/>
          <w:lang w:eastAsia="en-US"/>
        </w:rPr>
        <w:t>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Право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решать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вопросы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предоставлено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Генеральной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прокуратуре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РФ.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лишению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свободы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судом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для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отбывания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наказания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он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соответствии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ст</w:t>
      </w:r>
      <w:r w:rsidR="003A601B" w:rsidRPr="00295764">
        <w:rPr>
          <w:color w:val="000000"/>
          <w:lang w:eastAsia="en-US"/>
        </w:rPr>
        <w:t>.4</w:t>
      </w:r>
      <w:r w:rsidRPr="00295764">
        <w:rPr>
          <w:color w:val="000000"/>
          <w:lang w:eastAsia="en-US"/>
        </w:rPr>
        <w:t>71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УПК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отказано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случаях,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если</w:t>
      </w:r>
      <w:r w:rsidR="003A601B" w:rsidRPr="00295764">
        <w:rPr>
          <w:color w:val="000000"/>
          <w:lang w:eastAsia="en-US"/>
        </w:rPr>
        <w:t xml:space="preserve">: </w:t>
      </w:r>
      <w:r w:rsidR="00CD317B" w:rsidRPr="00295764">
        <w:rPr>
          <w:rStyle w:val="af2"/>
          <w:color w:val="000000"/>
          <w:lang w:eastAsia="en-US"/>
        </w:rPr>
        <w:footnoteReference w:id="10"/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1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одно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из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деяний,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лицо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осуждено,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признается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преступлением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гражданином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которого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является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осужденный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2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наказание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может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быть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вследствие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истечения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сроков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давности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основанию,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предусмотренному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законодательством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этого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3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или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иностранного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государства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получены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гарантии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исполнения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приговора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части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гражданского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иска</w:t>
      </w:r>
      <w:r w:rsidR="003A601B" w:rsidRPr="00295764">
        <w:rPr>
          <w:color w:val="000000"/>
          <w:lang w:eastAsia="en-US"/>
        </w:rPr>
        <w:t>;</w:t>
      </w:r>
    </w:p>
    <w:p w:rsidR="003A601B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4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не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достигнуто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согласие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передаче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осужденного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на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условиях,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предусмотренных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международными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договорами</w:t>
      </w:r>
      <w:r w:rsidR="003A601B" w:rsidRPr="00295764">
        <w:rPr>
          <w:color w:val="000000"/>
          <w:lang w:eastAsia="en-US"/>
        </w:rPr>
        <w:t>;</w:t>
      </w:r>
    </w:p>
    <w:p w:rsidR="005C3AAD" w:rsidRPr="00295764" w:rsidRDefault="005C3AAD" w:rsidP="003A601B">
      <w:pPr>
        <w:shd w:val="clear" w:color="auto" w:fill="FFFFFF"/>
        <w:ind w:firstLine="709"/>
        <w:rPr>
          <w:color w:val="000000"/>
          <w:lang w:eastAsia="en-US"/>
        </w:rPr>
      </w:pPr>
      <w:r w:rsidRPr="00295764">
        <w:rPr>
          <w:color w:val="000000"/>
          <w:lang w:eastAsia="en-US"/>
        </w:rPr>
        <w:t>5</w:t>
      </w:r>
      <w:r w:rsidR="003A601B" w:rsidRPr="00295764">
        <w:rPr>
          <w:color w:val="000000"/>
          <w:lang w:eastAsia="en-US"/>
        </w:rPr>
        <w:t xml:space="preserve">) </w:t>
      </w:r>
      <w:r w:rsidRPr="00295764">
        <w:rPr>
          <w:color w:val="000000"/>
          <w:lang w:eastAsia="en-US"/>
        </w:rPr>
        <w:t>осужденный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имеет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постоянное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место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жительства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в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Российской</w:t>
      </w:r>
      <w:r w:rsidR="003A601B" w:rsidRPr="00295764">
        <w:rPr>
          <w:color w:val="000000"/>
          <w:lang w:eastAsia="en-US"/>
        </w:rPr>
        <w:t xml:space="preserve"> </w:t>
      </w:r>
      <w:r w:rsidRPr="00295764">
        <w:rPr>
          <w:color w:val="000000"/>
          <w:lang w:eastAsia="en-US"/>
        </w:rPr>
        <w:t>Федерации.</w:t>
      </w:r>
    </w:p>
    <w:p w:rsidR="00763230" w:rsidRPr="00295764" w:rsidRDefault="0076323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Приоритетными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направлениями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развития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регулирования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процесса</w:t>
      </w:r>
      <w:r w:rsidR="003A601B" w:rsidRPr="00295764">
        <w:rPr>
          <w:color w:val="000000"/>
          <w:lang w:val="ru-RU"/>
        </w:rPr>
        <w:t xml:space="preserve"> (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судопроизводства</w:t>
      </w:r>
      <w:r w:rsidR="003A601B" w:rsidRPr="00295764">
        <w:rPr>
          <w:color w:val="000000"/>
          <w:lang w:val="ru-RU"/>
        </w:rPr>
        <w:t xml:space="preserve">) </w:t>
      </w:r>
      <w:r w:rsidRPr="00295764">
        <w:rPr>
          <w:color w:val="000000"/>
          <w:lang w:val="ru-RU"/>
        </w:rPr>
        <w:t>являются,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во-первых,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совершенствование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процессуальной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процедуры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счет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расширения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уголовно-процессуальном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круга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институтов,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детально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регламентирующих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цели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предмет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такого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понятие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содержание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отдельных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направлений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видов,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обязанности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участвующих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лиц,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особенности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отдельным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категориям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дел,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во-вторых,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формирование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отечественном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основ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реализации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направлений,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формирование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которых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международно-правовом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уровне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уже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ведется,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числе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участием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Данные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приоритеты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полной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соответствуют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общемировым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тенденциям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развития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регулирования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уголовно-процессуальных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аспектов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отвечают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интересам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страны.</w:t>
      </w:r>
    </w:p>
    <w:p w:rsidR="00763230" w:rsidRPr="00295764" w:rsidRDefault="0076323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Предложение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механизме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отражения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относящихся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законах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России.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соответствии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ним</w:t>
      </w:r>
      <w:r w:rsidR="003A601B" w:rsidRPr="00295764">
        <w:rPr>
          <w:color w:val="000000"/>
          <w:lang w:val="ru-RU"/>
        </w:rPr>
        <w:t xml:space="preserve">: </w:t>
      </w:r>
      <w:r w:rsidRPr="00295764">
        <w:rPr>
          <w:color w:val="000000"/>
          <w:lang w:val="ru-RU"/>
        </w:rPr>
        <w:t>при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наличии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необходимости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принятия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мер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совершенствованию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внутреннего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законодательства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они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подлежат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обязательному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исполнению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случае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создания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основ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институтов,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направлений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или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видов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ранее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неизвестных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процессуальному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законодательству,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имеющийся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последнем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пробел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подлежит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устранению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путем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национально-правовой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имплементации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правовых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документов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УПК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обязательным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нормативным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формированием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соответствующей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процессуальной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формы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при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введении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конкретному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вопросу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правил,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противоречащих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регулирующего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порядок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судопроизводства,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соответствии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</w:t>
      </w:r>
      <w:r w:rsidR="003A601B" w:rsidRPr="00295764">
        <w:rPr>
          <w:color w:val="000000"/>
          <w:lang w:val="ru-RU"/>
        </w:rPr>
        <w:t xml:space="preserve">.3 </w:t>
      </w:r>
      <w:r w:rsidRPr="00295764">
        <w:rPr>
          <w:color w:val="000000"/>
          <w:lang w:val="ru-RU"/>
        </w:rPr>
        <w:t>ст</w:t>
      </w:r>
      <w:r w:rsidR="003A601B" w:rsidRPr="00295764">
        <w:rPr>
          <w:color w:val="000000"/>
          <w:lang w:val="ru-RU"/>
        </w:rPr>
        <w:t xml:space="preserve">.1 </w:t>
      </w:r>
      <w:r w:rsidRPr="00295764">
        <w:rPr>
          <w:color w:val="000000"/>
          <w:lang w:val="ru-RU"/>
        </w:rPr>
        <w:t>УПК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подлежат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применению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правила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возникшая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коллизия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должна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быть,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возможности,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устранена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путем.</w:t>
      </w:r>
    </w:p>
    <w:p w:rsidR="003A601B" w:rsidRPr="00295764" w:rsidRDefault="00763230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связи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созданием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основ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новых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направлений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сфере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ранее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неизвестных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отечественному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процессуальному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законодательству,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имеющийся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последнем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пробел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подлежит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устранению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путем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национально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правовой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имплементации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УПК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обязательным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нормативным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формированием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соответствующих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процессуальных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форм</w:t>
      </w:r>
      <w:r w:rsidR="003A601B" w:rsidRPr="00295764">
        <w:rPr>
          <w:color w:val="000000"/>
          <w:lang w:val="ru-RU"/>
        </w:rPr>
        <w:t>:</w:t>
      </w:r>
    </w:p>
    <w:p w:rsidR="003A601B" w:rsidRPr="00295764" w:rsidRDefault="003A601B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 xml:space="preserve">1) </w:t>
      </w:r>
      <w:r w:rsidR="00763230" w:rsidRPr="00295764">
        <w:rPr>
          <w:color w:val="000000"/>
          <w:lang w:val="ru-RU"/>
        </w:rPr>
        <w:t>международного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розыска,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ареста,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конфискации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полученных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преступным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путем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денежных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средств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имущества,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возврата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законным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владельцам</w:t>
      </w:r>
      <w:r w:rsidRPr="00295764">
        <w:rPr>
          <w:color w:val="000000"/>
          <w:lang w:val="ru-RU"/>
        </w:rPr>
        <w:t xml:space="preserve"> (</w:t>
      </w:r>
      <w:r w:rsidR="00763230" w:rsidRPr="00295764">
        <w:rPr>
          <w:color w:val="000000"/>
          <w:lang w:val="ru-RU"/>
        </w:rPr>
        <w:t>включая</w:t>
      </w:r>
      <w:r w:rsidRPr="00295764">
        <w:rPr>
          <w:color w:val="000000"/>
          <w:lang w:val="ru-RU"/>
        </w:rPr>
        <w:t xml:space="preserve">: </w:t>
      </w:r>
      <w:r w:rsidR="00763230" w:rsidRPr="00295764">
        <w:rPr>
          <w:color w:val="000000"/>
          <w:lang w:val="ru-RU"/>
        </w:rPr>
        <w:t>изъятие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из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обращения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арест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имущества,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замораживание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активов</w:t>
      </w:r>
      <w:r w:rsidRPr="00295764">
        <w:rPr>
          <w:color w:val="000000"/>
          <w:lang w:val="ru-RU"/>
        </w:rPr>
        <w:t xml:space="preserve">; </w:t>
      </w:r>
      <w:r w:rsidR="00763230" w:rsidRPr="00295764">
        <w:rPr>
          <w:color w:val="000000"/>
          <w:lang w:val="ru-RU"/>
        </w:rPr>
        <w:t>помощь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процедурах,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относящихся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к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мерам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обеспечения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конфискации</w:t>
      </w:r>
      <w:r w:rsidRPr="00295764">
        <w:rPr>
          <w:color w:val="000000"/>
          <w:lang w:val="ru-RU"/>
        </w:rPr>
        <w:t xml:space="preserve">; </w:t>
      </w:r>
      <w:r w:rsidR="00763230" w:rsidRPr="00295764">
        <w:rPr>
          <w:color w:val="000000"/>
          <w:lang w:val="ru-RU"/>
        </w:rPr>
        <w:t>конфискацию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денежных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средств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имущества,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полученных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преступным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путем</w:t>
      </w:r>
      <w:r w:rsidRPr="00295764">
        <w:rPr>
          <w:color w:val="000000"/>
          <w:lang w:val="ru-RU"/>
        </w:rPr>
        <w:t xml:space="preserve">; </w:t>
      </w:r>
      <w:r w:rsidR="00763230" w:rsidRPr="00295764">
        <w:rPr>
          <w:color w:val="000000"/>
          <w:lang w:val="ru-RU"/>
        </w:rPr>
        <w:t>предоставление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предметов,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полученных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незаконным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путем,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целью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их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возврата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законным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владельцам</w:t>
      </w:r>
      <w:r w:rsidRPr="00295764">
        <w:rPr>
          <w:color w:val="000000"/>
          <w:lang w:val="ru-RU"/>
        </w:rPr>
        <w:t xml:space="preserve"> (</w:t>
      </w:r>
      <w:r w:rsidR="00763230" w:rsidRPr="00295764">
        <w:rPr>
          <w:color w:val="000000"/>
          <w:lang w:val="ru-RU"/>
        </w:rPr>
        <w:t>реституция</w:t>
      </w:r>
      <w:r w:rsidRPr="00295764">
        <w:rPr>
          <w:color w:val="000000"/>
          <w:lang w:val="ru-RU"/>
        </w:rPr>
        <w:t>));</w:t>
      </w:r>
    </w:p>
    <w:p w:rsidR="003A601B" w:rsidRPr="00295764" w:rsidRDefault="003A601B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 xml:space="preserve">2) </w:t>
      </w:r>
      <w:r w:rsidR="00763230" w:rsidRPr="00295764">
        <w:rPr>
          <w:color w:val="000000"/>
          <w:lang w:val="ru-RU"/>
        </w:rPr>
        <w:t>международного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сотрудничества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сфере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уголовного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процесса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расследовании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компьютерных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преступлений</w:t>
      </w:r>
      <w:r w:rsidRPr="00295764">
        <w:rPr>
          <w:color w:val="000000"/>
          <w:lang w:val="ru-RU"/>
        </w:rPr>
        <w:t>;</w:t>
      </w:r>
    </w:p>
    <w:p w:rsidR="00763230" w:rsidRPr="00295764" w:rsidRDefault="003A601B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 xml:space="preserve">3) </w:t>
      </w:r>
      <w:r w:rsidR="00763230" w:rsidRPr="00295764">
        <w:rPr>
          <w:color w:val="000000"/>
          <w:lang w:val="ru-RU"/>
        </w:rPr>
        <w:t>использования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видеоконференцсвязи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международном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сотрудничестве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в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сфере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уголовного</w:t>
      </w:r>
      <w:r w:rsidRPr="00295764">
        <w:rPr>
          <w:color w:val="000000"/>
          <w:lang w:val="ru-RU"/>
        </w:rPr>
        <w:t xml:space="preserve"> </w:t>
      </w:r>
      <w:r w:rsidR="00763230" w:rsidRPr="00295764">
        <w:rPr>
          <w:color w:val="000000"/>
          <w:lang w:val="ru-RU"/>
        </w:rPr>
        <w:t>процесса.</w:t>
      </w:r>
    </w:p>
    <w:p w:rsidR="00E26CE5" w:rsidRPr="00295764" w:rsidRDefault="00E26CE5" w:rsidP="003A601B">
      <w:pPr>
        <w:ind w:firstLine="709"/>
        <w:rPr>
          <w:lang w:eastAsia="en-US"/>
        </w:rPr>
      </w:pPr>
      <w:r w:rsidRPr="00295764">
        <w:rPr>
          <w:lang w:eastAsia="en-US"/>
        </w:rPr>
        <w:t>Итак,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направить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приговора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основании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этим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письменного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обязательства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Генерального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прокурора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РФ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выдавать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принципа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взаимности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этому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государству.</w:t>
      </w:r>
    </w:p>
    <w:p w:rsidR="00E26CE5" w:rsidRPr="00295764" w:rsidRDefault="00E26CE5" w:rsidP="003A601B">
      <w:pPr>
        <w:ind w:firstLine="709"/>
        <w:rPr>
          <w:lang w:eastAsia="en-US"/>
        </w:rPr>
      </w:pP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принципа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взаимности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осуществления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если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соответствии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законодательством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обоих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деяние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является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наказуемым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совершение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предусматривается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наказание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менее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года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лишения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свободы.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приговора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быть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выдано,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если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осуждено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лишению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свободы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срок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менее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шести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месяцев.</w:t>
      </w:r>
    </w:p>
    <w:p w:rsidR="003A601B" w:rsidRPr="00295764" w:rsidRDefault="00E26CE5" w:rsidP="003A601B">
      <w:pPr>
        <w:ind w:firstLine="709"/>
        <w:rPr>
          <w:lang w:eastAsia="en-US"/>
        </w:rPr>
      </w:pPr>
      <w:r w:rsidRPr="00295764">
        <w:rPr>
          <w:lang w:eastAsia="en-US"/>
        </w:rPr>
        <w:t>Российская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также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основе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международного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принципа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взаимности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может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выдать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гражданина</w:t>
      </w:r>
      <w:r w:rsidR="003A601B" w:rsidRPr="00295764">
        <w:rPr>
          <w:lang w:eastAsia="en-US"/>
        </w:rPr>
        <w:t xml:space="preserve"> (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без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гражданства</w:t>
      </w:r>
      <w:r w:rsidR="003A601B" w:rsidRPr="00295764">
        <w:rPr>
          <w:lang w:eastAsia="en-US"/>
        </w:rPr>
        <w:t xml:space="preserve">), </w:t>
      </w:r>
      <w:r w:rsidRPr="00295764">
        <w:rPr>
          <w:lang w:eastAsia="en-US"/>
        </w:rPr>
        <w:t>находящегося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территории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преследования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или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исполнения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приговора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деяния,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которые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являются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наказуемыми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законам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иностранного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государства,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направившего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запрос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выдаче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лица.</w:t>
      </w:r>
    </w:p>
    <w:p w:rsidR="00FB60C1" w:rsidRPr="00295764" w:rsidRDefault="00295764" w:rsidP="00295764">
      <w:pPr>
        <w:pStyle w:val="2"/>
      </w:pPr>
      <w:r>
        <w:br w:type="page"/>
      </w:r>
      <w:bookmarkStart w:id="27" w:name="_Toc278651924"/>
      <w:bookmarkStart w:id="28" w:name="_Toc278651964"/>
      <w:bookmarkStart w:id="29" w:name="_Toc278649182"/>
      <w:r w:rsidR="003A601B" w:rsidRPr="00295764">
        <w:t>Заключение</w:t>
      </w:r>
      <w:bookmarkEnd w:id="27"/>
      <w:bookmarkEnd w:id="28"/>
      <w:bookmarkEnd w:id="29"/>
    </w:p>
    <w:p w:rsidR="00295764" w:rsidRDefault="00295764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</w:p>
    <w:p w:rsidR="009162EB" w:rsidRPr="00295764" w:rsidRDefault="009162EB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Изменение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масштабов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связанного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оказанием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помощи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расследовании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дел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осуществлении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преследования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определяется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потребностями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реализации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основных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задач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назначен</w:t>
      </w:r>
      <w:r w:rsidR="001509D1" w:rsidRPr="00295764">
        <w:rPr>
          <w:color w:val="000000"/>
          <w:lang w:val="ru-RU"/>
        </w:rPr>
        <w:t>ия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судопроизводства,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исходя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из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требований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ст</w:t>
      </w:r>
      <w:r w:rsidR="003A601B" w:rsidRPr="00295764">
        <w:rPr>
          <w:color w:val="000000"/>
          <w:lang w:val="ru-RU"/>
        </w:rPr>
        <w:t xml:space="preserve">.6 </w:t>
      </w:r>
      <w:r w:rsidR="001509D1" w:rsidRPr="00295764">
        <w:rPr>
          <w:color w:val="000000"/>
          <w:lang w:val="ru-RU"/>
        </w:rPr>
        <w:t>УПК</w:t>
      </w:r>
      <w:r w:rsidR="003A601B" w:rsidRPr="00295764">
        <w:rPr>
          <w:color w:val="000000"/>
          <w:lang w:val="ru-RU"/>
        </w:rPr>
        <w:t xml:space="preserve"> </w:t>
      </w:r>
      <w:r w:rsidR="001509D1" w:rsidRPr="00295764">
        <w:rPr>
          <w:color w:val="000000"/>
          <w:lang w:val="ru-RU"/>
        </w:rPr>
        <w:t>РФ</w:t>
      </w:r>
      <w:r w:rsidRPr="00295764">
        <w:rPr>
          <w:color w:val="000000"/>
          <w:lang w:val="ru-RU"/>
        </w:rPr>
        <w:t>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Без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невозможно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делам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преступлениях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транснационального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характера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обеспечить</w:t>
      </w:r>
      <w:r w:rsidR="003A601B" w:rsidRPr="00295764">
        <w:rPr>
          <w:color w:val="000000"/>
          <w:lang w:val="ru-RU"/>
        </w:rPr>
        <w:t xml:space="preserve">: </w:t>
      </w:r>
      <w:r w:rsidRPr="00295764">
        <w:rPr>
          <w:color w:val="000000"/>
          <w:lang w:val="ru-RU"/>
        </w:rPr>
        <w:t>собирание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доказательств,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находящихся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рубежом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осуществление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преследования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охрану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прав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свобод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человека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гражданина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судопроизводстве</w:t>
      </w:r>
      <w:r w:rsidR="003A601B" w:rsidRPr="00295764">
        <w:rPr>
          <w:color w:val="000000"/>
          <w:lang w:val="ru-RU"/>
        </w:rPr>
        <w:t xml:space="preserve">; </w:t>
      </w:r>
      <w:r w:rsidRPr="00295764">
        <w:rPr>
          <w:color w:val="000000"/>
          <w:lang w:val="ru-RU"/>
        </w:rPr>
        <w:t>возмещение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ущерба,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конфискацию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имущества.</w:t>
      </w:r>
    </w:p>
    <w:p w:rsidR="003A601B" w:rsidRPr="00295764" w:rsidRDefault="009162EB" w:rsidP="003A601B">
      <w:pPr>
        <w:pStyle w:val="af1"/>
        <w:spacing w:before="0" w:beforeAutospacing="0" w:after="0" w:afterAutospacing="0"/>
        <w:rPr>
          <w:color w:val="000000"/>
          <w:lang w:val="ru-RU"/>
        </w:rPr>
      </w:pPr>
      <w:r w:rsidRPr="00295764">
        <w:rPr>
          <w:color w:val="000000"/>
          <w:lang w:val="ru-RU"/>
        </w:rPr>
        <w:t>Совокупность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обстоятельств,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обусловливающих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перспективы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процессе,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позволяет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констатировать,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что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развитие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детерминировано,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одной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стороны,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количественными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качественными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изменениями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самой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другой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требованиями,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вытекающими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из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договоров,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</w:t>
      </w:r>
      <w:r w:rsidR="003A601B" w:rsidRPr="00295764">
        <w:rPr>
          <w:color w:val="000000"/>
          <w:lang w:val="ru-RU"/>
        </w:rPr>
        <w:t xml:space="preserve"> - </w:t>
      </w:r>
      <w:r w:rsidRPr="00295764">
        <w:rPr>
          <w:color w:val="000000"/>
          <w:lang w:val="ru-RU"/>
        </w:rPr>
        <w:t>процессуального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законодательства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РФ.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Общемировые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тенденции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преступности,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ее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генезис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России,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находящийся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русле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этих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тенденций,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обусловливают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расширение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в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отечественном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уголовном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процессе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осуществления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международного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сотрудничества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компетентными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органами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зарубежных</w:t>
      </w:r>
      <w:r w:rsidR="003A601B" w:rsidRPr="00295764">
        <w:rPr>
          <w:color w:val="000000"/>
          <w:lang w:val="ru-RU"/>
        </w:rPr>
        <w:t xml:space="preserve"> </w:t>
      </w:r>
      <w:r w:rsidRPr="00295764">
        <w:rPr>
          <w:color w:val="000000"/>
          <w:lang w:val="ru-RU"/>
        </w:rPr>
        <w:t>стран.</w:t>
      </w:r>
    </w:p>
    <w:p w:rsidR="00FB60C1" w:rsidRDefault="00295764" w:rsidP="00295764">
      <w:pPr>
        <w:pStyle w:val="2"/>
      </w:pPr>
      <w:r>
        <w:br w:type="page"/>
      </w:r>
      <w:bookmarkStart w:id="30" w:name="_Toc278651925"/>
      <w:bookmarkStart w:id="31" w:name="_Toc278651965"/>
      <w:bookmarkStart w:id="32" w:name="_Toc278649183"/>
      <w:r w:rsidR="003A601B" w:rsidRPr="00295764">
        <w:t>Список использованных источников</w:t>
      </w:r>
      <w:bookmarkEnd w:id="30"/>
      <w:bookmarkEnd w:id="31"/>
      <w:bookmarkEnd w:id="32"/>
    </w:p>
    <w:p w:rsidR="00295764" w:rsidRPr="00295764" w:rsidRDefault="00295764" w:rsidP="00295764">
      <w:pPr>
        <w:ind w:firstLine="709"/>
        <w:rPr>
          <w:lang w:eastAsia="en-US"/>
        </w:rPr>
      </w:pPr>
    </w:p>
    <w:p w:rsidR="003A601B" w:rsidRPr="00295764" w:rsidRDefault="0051644F" w:rsidP="00FF4725">
      <w:pPr>
        <w:autoSpaceDE w:val="0"/>
        <w:autoSpaceDN w:val="0"/>
        <w:ind w:firstLine="0"/>
        <w:rPr>
          <w:lang w:eastAsia="en-US"/>
        </w:rPr>
      </w:pPr>
      <w:r w:rsidRPr="00295764">
        <w:rPr>
          <w:lang w:eastAsia="en-US"/>
        </w:rPr>
        <w:t>Международные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договоры</w:t>
      </w:r>
      <w:r w:rsidR="003A601B" w:rsidRPr="00295764">
        <w:rPr>
          <w:lang w:eastAsia="en-US"/>
        </w:rPr>
        <w:t>:</w:t>
      </w:r>
    </w:p>
    <w:p w:rsidR="002C0A1C" w:rsidRPr="00295764" w:rsidRDefault="002C0A1C" w:rsidP="00295764">
      <w:pPr>
        <w:pStyle w:val="a0"/>
        <w:ind w:firstLine="0"/>
      </w:pPr>
      <w:r w:rsidRPr="00295764">
        <w:t>Конвенция</w:t>
      </w:r>
      <w:r w:rsidR="003A601B" w:rsidRPr="00295764">
        <w:t xml:space="preserve"> </w:t>
      </w:r>
      <w:r w:rsidRPr="00295764">
        <w:t>о</w:t>
      </w:r>
      <w:r w:rsidR="003A601B" w:rsidRPr="00295764">
        <w:t xml:space="preserve"> </w:t>
      </w:r>
      <w:r w:rsidRPr="00295764">
        <w:t>правовой</w:t>
      </w:r>
      <w:r w:rsidR="003A601B" w:rsidRPr="00295764">
        <w:t xml:space="preserve"> </w:t>
      </w:r>
      <w:r w:rsidRPr="00295764">
        <w:t>помощи</w:t>
      </w:r>
      <w:r w:rsidR="003A601B" w:rsidRPr="00295764">
        <w:t xml:space="preserve"> </w:t>
      </w:r>
      <w:r w:rsidRPr="00295764">
        <w:t>и</w:t>
      </w:r>
      <w:r w:rsidR="003A601B" w:rsidRPr="00295764">
        <w:t xml:space="preserve"> </w:t>
      </w:r>
      <w:r w:rsidRPr="00295764">
        <w:t>правовых</w:t>
      </w:r>
      <w:r w:rsidR="003A601B" w:rsidRPr="00295764">
        <w:t xml:space="preserve"> </w:t>
      </w:r>
      <w:r w:rsidRPr="00295764">
        <w:t>отношениях</w:t>
      </w:r>
      <w:r w:rsidR="003A601B" w:rsidRPr="00295764">
        <w:t xml:space="preserve"> </w:t>
      </w:r>
      <w:r w:rsidRPr="00295764">
        <w:t>по</w:t>
      </w:r>
      <w:r w:rsidR="003A601B" w:rsidRPr="00295764">
        <w:t xml:space="preserve"> </w:t>
      </w:r>
      <w:r w:rsidRPr="00295764">
        <w:t>гражданским,</w:t>
      </w:r>
      <w:r w:rsidR="003A601B" w:rsidRPr="00295764">
        <w:t xml:space="preserve"> </w:t>
      </w:r>
      <w:r w:rsidRPr="00295764">
        <w:t>семейным</w:t>
      </w:r>
      <w:r w:rsidR="003A601B" w:rsidRPr="00295764">
        <w:t xml:space="preserve"> </w:t>
      </w:r>
      <w:r w:rsidRPr="00295764">
        <w:t>и</w:t>
      </w:r>
      <w:r w:rsidR="003A601B" w:rsidRPr="00295764">
        <w:t xml:space="preserve"> </w:t>
      </w:r>
      <w:r w:rsidRPr="00295764">
        <w:t>уголовным</w:t>
      </w:r>
      <w:r w:rsidR="003A601B" w:rsidRPr="00295764">
        <w:t xml:space="preserve"> </w:t>
      </w:r>
      <w:r w:rsidRPr="00295764">
        <w:t>делам</w:t>
      </w:r>
      <w:r w:rsidR="003A601B" w:rsidRPr="00295764">
        <w:t xml:space="preserve"> </w:t>
      </w:r>
      <w:r w:rsidRPr="00295764">
        <w:t>от</w:t>
      </w:r>
      <w:r w:rsidR="003A601B" w:rsidRPr="00295764">
        <w:t xml:space="preserve"> </w:t>
      </w:r>
      <w:r w:rsidRPr="00295764">
        <w:t>22</w:t>
      </w:r>
      <w:r w:rsidR="003A601B" w:rsidRPr="00295764">
        <w:t xml:space="preserve"> </w:t>
      </w:r>
      <w:r w:rsidRPr="00295764">
        <w:t>января</w:t>
      </w:r>
      <w:r w:rsidR="003A601B" w:rsidRPr="00295764">
        <w:t xml:space="preserve"> </w:t>
      </w:r>
      <w:r w:rsidRPr="00295764">
        <w:t>1993</w:t>
      </w:r>
      <w:r w:rsidR="003A601B" w:rsidRPr="00295764">
        <w:t xml:space="preserve"> </w:t>
      </w:r>
      <w:r w:rsidRPr="00295764">
        <w:t>г.</w:t>
      </w:r>
    </w:p>
    <w:p w:rsidR="00A61FF6" w:rsidRPr="00295764" w:rsidRDefault="00A61FF6" w:rsidP="00295764">
      <w:pPr>
        <w:pStyle w:val="a0"/>
        <w:ind w:firstLine="0"/>
      </w:pPr>
      <w:r w:rsidRPr="00295764">
        <w:t>Европейская</w:t>
      </w:r>
      <w:r w:rsidR="003A601B" w:rsidRPr="00295764">
        <w:t xml:space="preserve"> </w:t>
      </w:r>
      <w:r w:rsidRPr="00295764">
        <w:t>конвенция</w:t>
      </w:r>
      <w:r w:rsidR="003A601B" w:rsidRPr="00295764">
        <w:t xml:space="preserve"> </w:t>
      </w:r>
      <w:r w:rsidRPr="00295764">
        <w:t>о</w:t>
      </w:r>
      <w:r w:rsidR="003A601B" w:rsidRPr="00295764">
        <w:t xml:space="preserve"> </w:t>
      </w:r>
      <w:r w:rsidRPr="00295764">
        <w:t>взаимной</w:t>
      </w:r>
      <w:r w:rsidR="003A601B" w:rsidRPr="00295764">
        <w:t xml:space="preserve"> </w:t>
      </w:r>
      <w:r w:rsidRPr="00295764">
        <w:t>правовой</w:t>
      </w:r>
      <w:r w:rsidR="003A601B" w:rsidRPr="00295764">
        <w:t xml:space="preserve"> </w:t>
      </w:r>
      <w:r w:rsidRPr="00295764">
        <w:t>помощи</w:t>
      </w:r>
      <w:r w:rsidR="003A601B" w:rsidRPr="00295764">
        <w:t xml:space="preserve"> </w:t>
      </w:r>
      <w:r w:rsidRPr="00295764">
        <w:t>по</w:t>
      </w:r>
      <w:r w:rsidR="003A601B" w:rsidRPr="00295764">
        <w:t xml:space="preserve"> </w:t>
      </w:r>
      <w:r w:rsidRPr="00295764">
        <w:t>уголовным</w:t>
      </w:r>
      <w:r w:rsidR="003A601B" w:rsidRPr="00295764">
        <w:t xml:space="preserve"> </w:t>
      </w:r>
      <w:r w:rsidRPr="00295764">
        <w:t>делам</w:t>
      </w:r>
      <w:r w:rsidR="003A601B" w:rsidRPr="00295764">
        <w:t xml:space="preserve"> </w:t>
      </w:r>
      <w:r w:rsidRPr="00295764">
        <w:t>1959</w:t>
      </w:r>
      <w:r w:rsidR="003A601B" w:rsidRPr="00295764">
        <w:t xml:space="preserve"> </w:t>
      </w:r>
      <w:r w:rsidRPr="00295764">
        <w:t>г.</w:t>
      </w:r>
    </w:p>
    <w:p w:rsidR="00A61FF6" w:rsidRPr="00295764" w:rsidRDefault="00A61FF6" w:rsidP="00295764">
      <w:pPr>
        <w:pStyle w:val="a0"/>
        <w:ind w:firstLine="0"/>
      </w:pPr>
      <w:r w:rsidRPr="00295764">
        <w:t>Конвенция</w:t>
      </w:r>
      <w:r w:rsidR="003A601B" w:rsidRPr="00295764">
        <w:t xml:space="preserve"> </w:t>
      </w:r>
      <w:r w:rsidRPr="00295764">
        <w:t>о</w:t>
      </w:r>
      <w:r w:rsidR="003A601B" w:rsidRPr="00295764">
        <w:t xml:space="preserve"> </w:t>
      </w:r>
      <w:r w:rsidRPr="00295764">
        <w:t>передаче</w:t>
      </w:r>
      <w:r w:rsidR="003A601B" w:rsidRPr="00295764">
        <w:t xml:space="preserve"> </w:t>
      </w:r>
      <w:r w:rsidRPr="00295764">
        <w:t>осужденных</w:t>
      </w:r>
      <w:r w:rsidR="003A601B" w:rsidRPr="00295764">
        <w:t xml:space="preserve"> </w:t>
      </w:r>
      <w:r w:rsidRPr="00295764">
        <w:t>к</w:t>
      </w:r>
      <w:r w:rsidR="003A601B" w:rsidRPr="00295764">
        <w:t xml:space="preserve"> </w:t>
      </w:r>
      <w:r w:rsidRPr="00295764">
        <w:t>лишению</w:t>
      </w:r>
      <w:r w:rsidR="003A601B" w:rsidRPr="00295764">
        <w:t xml:space="preserve"> </w:t>
      </w:r>
      <w:r w:rsidRPr="00295764">
        <w:t>свободы</w:t>
      </w:r>
      <w:r w:rsidR="003A601B" w:rsidRPr="00295764">
        <w:t xml:space="preserve"> </w:t>
      </w:r>
      <w:r w:rsidRPr="00295764">
        <w:t>для</w:t>
      </w:r>
      <w:r w:rsidR="003A601B" w:rsidRPr="00295764">
        <w:t xml:space="preserve"> </w:t>
      </w:r>
      <w:r w:rsidRPr="00295764">
        <w:t>дальнейшего</w:t>
      </w:r>
      <w:r w:rsidR="003A601B" w:rsidRPr="00295764">
        <w:t xml:space="preserve"> </w:t>
      </w:r>
      <w:r w:rsidRPr="00295764">
        <w:t>отбывания</w:t>
      </w:r>
      <w:r w:rsidR="003A601B" w:rsidRPr="00295764">
        <w:t xml:space="preserve"> </w:t>
      </w:r>
      <w:r w:rsidRPr="00295764">
        <w:t>наказания</w:t>
      </w:r>
      <w:r w:rsidR="003A601B" w:rsidRPr="00295764">
        <w:t xml:space="preserve"> </w:t>
      </w:r>
      <w:r w:rsidRPr="00295764">
        <w:t>1998</w:t>
      </w:r>
      <w:r w:rsidR="003A601B" w:rsidRPr="00295764">
        <w:t xml:space="preserve"> </w:t>
      </w:r>
      <w:r w:rsidRPr="00295764">
        <w:t>г.</w:t>
      </w:r>
    </w:p>
    <w:p w:rsidR="003A601B" w:rsidRPr="00295764" w:rsidRDefault="00B041D3" w:rsidP="00295764">
      <w:pPr>
        <w:pStyle w:val="a0"/>
        <w:ind w:firstLine="0"/>
      </w:pPr>
      <w:r w:rsidRPr="00295764">
        <w:t>Договор</w:t>
      </w:r>
      <w:r w:rsidR="003A601B" w:rsidRPr="00295764">
        <w:t xml:space="preserve"> </w:t>
      </w:r>
      <w:r w:rsidRPr="00295764">
        <w:t>между</w:t>
      </w:r>
      <w:r w:rsidR="003A601B" w:rsidRPr="00295764">
        <w:t xml:space="preserve"> </w:t>
      </w:r>
      <w:r w:rsidRPr="00295764">
        <w:t>Российской</w:t>
      </w:r>
      <w:r w:rsidR="003A601B" w:rsidRPr="00295764">
        <w:t xml:space="preserve"> </w:t>
      </w:r>
      <w:r w:rsidRPr="00295764">
        <w:t>Федерацией</w:t>
      </w:r>
      <w:r w:rsidR="003A601B" w:rsidRPr="00295764">
        <w:t xml:space="preserve"> </w:t>
      </w:r>
      <w:r w:rsidRPr="00295764">
        <w:t>и</w:t>
      </w:r>
      <w:r w:rsidR="003A601B" w:rsidRPr="00295764">
        <w:t xml:space="preserve"> </w:t>
      </w:r>
      <w:r w:rsidRPr="00295764">
        <w:t>Соединенными</w:t>
      </w:r>
      <w:r w:rsidR="003A601B" w:rsidRPr="00295764">
        <w:t xml:space="preserve"> </w:t>
      </w:r>
      <w:r w:rsidRPr="00295764">
        <w:t>Штатами</w:t>
      </w:r>
      <w:r w:rsidR="003A601B" w:rsidRPr="00295764">
        <w:t xml:space="preserve"> </w:t>
      </w:r>
      <w:r w:rsidRPr="00295764">
        <w:t>Америки</w:t>
      </w:r>
      <w:r w:rsidR="003A601B" w:rsidRPr="00295764">
        <w:t xml:space="preserve"> </w:t>
      </w:r>
      <w:r w:rsidRPr="00295764">
        <w:t>о</w:t>
      </w:r>
      <w:r w:rsidR="003A601B" w:rsidRPr="00295764">
        <w:t xml:space="preserve"> </w:t>
      </w:r>
      <w:r w:rsidRPr="00295764">
        <w:t>взаимной</w:t>
      </w:r>
      <w:r w:rsidR="003A601B" w:rsidRPr="00295764">
        <w:t xml:space="preserve"> </w:t>
      </w:r>
      <w:r w:rsidRPr="00295764">
        <w:t>правовой</w:t>
      </w:r>
      <w:r w:rsidR="003A601B" w:rsidRPr="00295764">
        <w:t xml:space="preserve"> </w:t>
      </w:r>
      <w:r w:rsidRPr="00295764">
        <w:t>п</w:t>
      </w:r>
      <w:r w:rsidR="0051644F" w:rsidRPr="00295764">
        <w:t>омощи</w:t>
      </w:r>
      <w:r w:rsidR="003A601B" w:rsidRPr="00295764">
        <w:t xml:space="preserve"> </w:t>
      </w:r>
      <w:r w:rsidR="0051644F" w:rsidRPr="00295764">
        <w:t>по</w:t>
      </w:r>
      <w:r w:rsidR="003A601B" w:rsidRPr="00295764">
        <w:t xml:space="preserve"> </w:t>
      </w:r>
      <w:r w:rsidR="0051644F" w:rsidRPr="00295764">
        <w:t>уголовным</w:t>
      </w:r>
      <w:r w:rsidR="003A601B" w:rsidRPr="00295764">
        <w:t xml:space="preserve"> </w:t>
      </w:r>
      <w:r w:rsidR="0051644F" w:rsidRPr="00295764">
        <w:t>делам</w:t>
      </w:r>
      <w:r w:rsidR="003A601B" w:rsidRPr="00295764">
        <w:t xml:space="preserve"> </w:t>
      </w:r>
      <w:r w:rsidR="0051644F" w:rsidRPr="00295764">
        <w:t>1999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Российское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законодательство</w:t>
      </w:r>
      <w:r w:rsidR="003A601B" w:rsidRPr="00295764">
        <w:rPr>
          <w:color w:val="000000"/>
        </w:rPr>
        <w:t>: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Конституция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Федерации</w:t>
      </w:r>
      <w:r w:rsidR="003A601B" w:rsidRPr="00295764">
        <w:rPr>
          <w:color w:val="000000"/>
        </w:rPr>
        <w:t>, 19</w:t>
      </w:r>
      <w:r w:rsidRPr="00295764">
        <w:rPr>
          <w:color w:val="000000"/>
        </w:rPr>
        <w:t>93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Федеральный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конституционный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закон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31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декабря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1996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г.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N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1-ФКЗ</w:t>
      </w:r>
      <w:r w:rsidR="003A601B" w:rsidRPr="00295764">
        <w:rPr>
          <w:color w:val="000000"/>
        </w:rPr>
        <w:t xml:space="preserve"> "</w:t>
      </w:r>
      <w:r w:rsidRPr="00295764">
        <w:rPr>
          <w:color w:val="000000"/>
        </w:rPr>
        <w:t>О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судебной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системе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Федерации</w:t>
      </w:r>
      <w:r w:rsidR="003A601B" w:rsidRPr="00295764">
        <w:rPr>
          <w:color w:val="000000"/>
        </w:rPr>
        <w:t>"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Федеральный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закон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12.0</w:t>
      </w:r>
      <w:r w:rsidR="003A601B" w:rsidRPr="00295764">
        <w:rPr>
          <w:color w:val="000000"/>
        </w:rPr>
        <w:t>8.19</w:t>
      </w:r>
      <w:r w:rsidRPr="00295764">
        <w:rPr>
          <w:color w:val="000000"/>
        </w:rPr>
        <w:t>95г.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N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144-ФЗ</w:t>
      </w:r>
      <w:r w:rsidR="003A601B" w:rsidRPr="00295764">
        <w:rPr>
          <w:color w:val="000000"/>
        </w:rPr>
        <w:t xml:space="preserve"> (ред. </w:t>
      </w:r>
      <w:r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26.1</w:t>
      </w:r>
      <w:r w:rsidR="003A601B" w:rsidRPr="00295764">
        <w:rPr>
          <w:color w:val="000000"/>
        </w:rPr>
        <w:t>2.20</w:t>
      </w:r>
      <w:r w:rsidRPr="00295764">
        <w:rPr>
          <w:color w:val="000000"/>
        </w:rPr>
        <w:t>08</w:t>
      </w:r>
      <w:r w:rsidR="003A601B" w:rsidRPr="00295764">
        <w:rPr>
          <w:color w:val="000000"/>
        </w:rPr>
        <w:t>)"</w:t>
      </w:r>
      <w:r w:rsidRPr="00295764">
        <w:rPr>
          <w:color w:val="000000"/>
        </w:rPr>
        <w:t>Об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оперативно</w:t>
      </w:r>
      <w:r w:rsidR="003A601B" w:rsidRPr="00295764">
        <w:rPr>
          <w:color w:val="000000"/>
        </w:rPr>
        <w:t xml:space="preserve"> - </w:t>
      </w:r>
      <w:r w:rsidRPr="00295764">
        <w:rPr>
          <w:color w:val="000000"/>
        </w:rPr>
        <w:t>р</w:t>
      </w:r>
      <w:r w:rsidR="009A1218" w:rsidRPr="00295764">
        <w:rPr>
          <w:color w:val="000000"/>
        </w:rPr>
        <w:t>озыскной</w:t>
      </w:r>
      <w:r w:rsidR="003A601B" w:rsidRPr="00295764">
        <w:rPr>
          <w:color w:val="000000"/>
        </w:rPr>
        <w:t xml:space="preserve"> </w:t>
      </w:r>
      <w:r w:rsidR="009A1218" w:rsidRPr="00295764">
        <w:rPr>
          <w:color w:val="000000"/>
        </w:rPr>
        <w:t>деятельности</w:t>
      </w:r>
      <w:r w:rsidR="003A601B" w:rsidRPr="00295764">
        <w:rPr>
          <w:color w:val="000000"/>
        </w:rPr>
        <w:t>" (</w:t>
      </w:r>
      <w:r w:rsidR="009A1218" w:rsidRPr="00295764">
        <w:rPr>
          <w:color w:val="000000"/>
        </w:rPr>
        <w:t>с</w:t>
      </w:r>
      <w:r w:rsidR="003A601B" w:rsidRPr="00295764">
        <w:rPr>
          <w:color w:val="000000"/>
        </w:rPr>
        <w:t xml:space="preserve"> </w:t>
      </w:r>
      <w:r w:rsidR="009A1218" w:rsidRPr="00295764">
        <w:rPr>
          <w:color w:val="000000"/>
        </w:rPr>
        <w:t>изм.</w:t>
      </w:r>
      <w:r w:rsidR="003A601B" w:rsidRPr="00295764">
        <w:rPr>
          <w:color w:val="000000"/>
        </w:rPr>
        <w:t xml:space="preserve"> </w:t>
      </w:r>
      <w:r w:rsidR="009A1218" w:rsidRPr="00295764">
        <w:rPr>
          <w:color w:val="000000"/>
        </w:rPr>
        <w:t>и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доп.,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вступ.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в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силу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с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01.0</w:t>
      </w:r>
      <w:r w:rsidR="003A601B" w:rsidRPr="00295764">
        <w:rPr>
          <w:color w:val="000000"/>
        </w:rPr>
        <w:t>1.20</w:t>
      </w:r>
      <w:r w:rsidRPr="00295764">
        <w:rPr>
          <w:color w:val="000000"/>
        </w:rPr>
        <w:t>10</w:t>
      </w:r>
      <w:r w:rsidR="003A601B" w:rsidRPr="00295764">
        <w:rPr>
          <w:color w:val="000000"/>
        </w:rPr>
        <w:t>)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Уголовный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кодекс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Федерации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13.0</w:t>
      </w:r>
      <w:r w:rsidR="003A601B" w:rsidRPr="00295764">
        <w:rPr>
          <w:color w:val="000000"/>
        </w:rPr>
        <w:t>6.19</w:t>
      </w:r>
      <w:r w:rsidRPr="00295764">
        <w:rPr>
          <w:color w:val="000000"/>
        </w:rPr>
        <w:t>96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N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63-ФЗ</w:t>
      </w:r>
    </w:p>
    <w:p w:rsidR="003A601B" w:rsidRPr="00295764" w:rsidRDefault="0051644F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Уголовно-процессуальный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кодекс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Федерации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18.1</w:t>
      </w:r>
      <w:r w:rsidR="003A601B" w:rsidRPr="00295764">
        <w:rPr>
          <w:color w:val="000000"/>
        </w:rPr>
        <w:t>2.20</w:t>
      </w:r>
      <w:r w:rsidRPr="00295764">
        <w:rPr>
          <w:color w:val="000000"/>
        </w:rPr>
        <w:t>01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№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174-ФЗ</w:t>
      </w:r>
      <w:r w:rsidR="003A601B" w:rsidRPr="00295764">
        <w:rPr>
          <w:color w:val="000000"/>
        </w:rPr>
        <w:t xml:space="preserve"> (ред.1</w:t>
      </w:r>
      <w:r w:rsidRPr="00295764">
        <w:rPr>
          <w:color w:val="000000"/>
        </w:rPr>
        <w:t>8.0</w:t>
      </w:r>
      <w:r w:rsidR="003A601B" w:rsidRPr="00295764">
        <w:rPr>
          <w:color w:val="000000"/>
        </w:rPr>
        <w:t>7.20</w:t>
      </w:r>
      <w:r w:rsidRPr="00295764">
        <w:rPr>
          <w:color w:val="000000"/>
        </w:rPr>
        <w:t>09</w:t>
      </w:r>
      <w:r w:rsidR="003A601B" w:rsidRPr="00295764">
        <w:rPr>
          <w:color w:val="000000"/>
        </w:rPr>
        <w:t>) // "</w:t>
      </w:r>
      <w:r w:rsidRPr="00295764">
        <w:rPr>
          <w:color w:val="000000"/>
        </w:rPr>
        <w:t>Российская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газета</w:t>
      </w:r>
      <w:r w:rsidR="003A601B" w:rsidRPr="00295764">
        <w:rPr>
          <w:color w:val="000000"/>
        </w:rPr>
        <w:t>"</w:t>
      </w:r>
      <w:r w:rsidRPr="00295764">
        <w:rPr>
          <w:color w:val="000000"/>
        </w:rPr>
        <w:t>,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N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249,</w:t>
      </w:r>
      <w:r w:rsidR="003A601B" w:rsidRPr="00295764">
        <w:rPr>
          <w:color w:val="000000"/>
        </w:rPr>
        <w:t xml:space="preserve"> </w:t>
      </w:r>
      <w:r w:rsidRPr="00295764">
        <w:rPr>
          <w:color w:val="000000"/>
        </w:rPr>
        <w:t>22.1</w:t>
      </w:r>
      <w:r w:rsidR="003A601B" w:rsidRPr="00295764">
        <w:rPr>
          <w:color w:val="000000"/>
        </w:rPr>
        <w:t>2.20</w:t>
      </w:r>
      <w:r w:rsidRPr="00295764">
        <w:rPr>
          <w:color w:val="000000"/>
        </w:rPr>
        <w:t>01</w:t>
      </w:r>
    </w:p>
    <w:p w:rsidR="001C02B4" w:rsidRPr="00295764" w:rsidRDefault="00030D9B" w:rsidP="00295764">
      <w:pPr>
        <w:pStyle w:val="a0"/>
        <w:ind w:firstLine="0"/>
        <w:rPr>
          <w:color w:val="000000"/>
        </w:rPr>
      </w:pPr>
      <w:r w:rsidRPr="00295764">
        <w:rPr>
          <w:color w:val="000000"/>
        </w:rPr>
        <w:t>Указ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Президента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Федерации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от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30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июля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1996г.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№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1113</w:t>
      </w:r>
      <w:r w:rsidR="003A601B" w:rsidRPr="00295764">
        <w:rPr>
          <w:color w:val="000000"/>
        </w:rPr>
        <w:t xml:space="preserve"> "</w:t>
      </w:r>
      <w:r w:rsidR="001C02B4" w:rsidRPr="00295764">
        <w:rPr>
          <w:color w:val="000000"/>
        </w:rPr>
        <w:t>Об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участии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Российской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Федерации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в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деятельности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Международной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организации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уголовной</w:t>
      </w:r>
      <w:r w:rsidR="003A601B" w:rsidRPr="00295764">
        <w:rPr>
          <w:color w:val="000000"/>
        </w:rPr>
        <w:t xml:space="preserve"> </w:t>
      </w:r>
      <w:r w:rsidR="001C02B4" w:rsidRPr="00295764">
        <w:rPr>
          <w:color w:val="000000"/>
        </w:rPr>
        <w:t>полиции</w:t>
      </w:r>
      <w:r w:rsidR="003A601B" w:rsidRPr="00295764">
        <w:rPr>
          <w:color w:val="000000"/>
        </w:rPr>
        <w:t xml:space="preserve"> - </w:t>
      </w:r>
      <w:r w:rsidR="001C02B4" w:rsidRPr="00295764">
        <w:rPr>
          <w:color w:val="000000"/>
        </w:rPr>
        <w:t>Интерпола</w:t>
      </w:r>
      <w:r w:rsidR="003A601B" w:rsidRPr="00295764">
        <w:rPr>
          <w:color w:val="000000"/>
        </w:rPr>
        <w:t>"</w:t>
      </w:r>
    </w:p>
    <w:p w:rsidR="009A1218" w:rsidRPr="00295764" w:rsidRDefault="009A1218" w:rsidP="00FF4725">
      <w:pPr>
        <w:ind w:firstLine="0"/>
        <w:rPr>
          <w:lang w:eastAsia="en-US"/>
        </w:rPr>
      </w:pPr>
      <w:r w:rsidRPr="00295764">
        <w:rPr>
          <w:lang w:eastAsia="en-US"/>
        </w:rPr>
        <w:t>Учебники,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пособия,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диссертации,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авторефераты</w:t>
      </w:r>
    </w:p>
    <w:p w:rsidR="00EB529A" w:rsidRPr="00295764" w:rsidRDefault="00EB529A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Божьев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295764" w:rsidRPr="00295764">
        <w:rPr>
          <w:lang w:eastAsia="en-US"/>
        </w:rPr>
        <w:t xml:space="preserve">.П.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вузов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2008</w:t>
      </w:r>
    </w:p>
    <w:p w:rsidR="00635DF9" w:rsidRPr="00295764" w:rsidRDefault="00635DF9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Булатов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</w:t>
      </w:r>
      <w:r w:rsidR="00295764" w:rsidRPr="00295764">
        <w:rPr>
          <w:lang w:eastAsia="en-US"/>
        </w:rPr>
        <w:t xml:space="preserve">.Б.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уголовному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процессу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2009</w:t>
      </w:r>
    </w:p>
    <w:p w:rsidR="003A601B" w:rsidRPr="00295764" w:rsidRDefault="00EB529A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Гуценко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295764" w:rsidRPr="00295764">
        <w:rPr>
          <w:lang w:eastAsia="en-US"/>
        </w:rPr>
        <w:t xml:space="preserve">.Ф.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Учебник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2008</w:t>
      </w:r>
    </w:p>
    <w:p w:rsidR="003A601B" w:rsidRPr="00295764" w:rsidRDefault="00EB529A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Калиновский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</w:t>
      </w:r>
      <w:r w:rsidR="00295764" w:rsidRPr="00295764">
        <w:rPr>
          <w:lang w:eastAsia="en-US"/>
        </w:rPr>
        <w:t xml:space="preserve">.Б.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для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вузов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2008</w:t>
      </w:r>
    </w:p>
    <w:p w:rsidR="003A601B" w:rsidRPr="00295764" w:rsidRDefault="00635DF9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Кругликов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295764" w:rsidRPr="00295764">
        <w:rPr>
          <w:lang w:eastAsia="en-US"/>
        </w:rPr>
        <w:t xml:space="preserve">.П.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2008</w:t>
      </w:r>
    </w:p>
    <w:p w:rsidR="003A601B" w:rsidRPr="00295764" w:rsidRDefault="008268BC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Международное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/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отв.</w:t>
      </w:r>
      <w:r w:rsidR="003A601B" w:rsidRPr="00295764">
        <w:rPr>
          <w:lang w:eastAsia="en-US"/>
        </w:rPr>
        <w:t xml:space="preserve"> ред. </w:t>
      </w:r>
      <w:r w:rsidRPr="00295764">
        <w:rPr>
          <w:lang w:eastAsia="en-US"/>
        </w:rPr>
        <w:t>Г</w:t>
      </w:r>
      <w:r w:rsidR="00295764" w:rsidRPr="00295764">
        <w:rPr>
          <w:lang w:eastAsia="en-US"/>
        </w:rPr>
        <w:t xml:space="preserve">.В. </w:t>
      </w:r>
      <w:r w:rsidRPr="00295764">
        <w:rPr>
          <w:lang w:eastAsia="en-US"/>
        </w:rPr>
        <w:t>Игнатенко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295764" w:rsidRPr="00295764">
        <w:rPr>
          <w:lang w:eastAsia="en-US"/>
        </w:rPr>
        <w:t xml:space="preserve">.И. </w:t>
      </w:r>
      <w:r w:rsidRPr="00295764">
        <w:rPr>
          <w:lang w:eastAsia="en-US"/>
        </w:rPr>
        <w:t>Тиунов</w:t>
      </w:r>
      <w:r w:rsidR="003A601B" w:rsidRPr="00295764">
        <w:rPr>
          <w:lang w:eastAsia="en-US"/>
        </w:rPr>
        <w:t xml:space="preserve">. - </w:t>
      </w:r>
      <w:r w:rsidRPr="00295764">
        <w:rPr>
          <w:lang w:eastAsia="en-US"/>
        </w:rPr>
        <w:t>5-е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CE061D" w:rsidRPr="00295764">
        <w:rPr>
          <w:lang w:eastAsia="en-US"/>
        </w:rPr>
        <w:t>зд.,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перераб.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доп</w:t>
      </w:r>
      <w:r w:rsidR="003A601B" w:rsidRPr="00295764">
        <w:rPr>
          <w:lang w:eastAsia="en-US"/>
        </w:rPr>
        <w:t>. 20</w:t>
      </w:r>
      <w:r w:rsidR="00CE061D" w:rsidRPr="00295764">
        <w:rPr>
          <w:lang w:eastAsia="en-US"/>
        </w:rPr>
        <w:t>09</w:t>
      </w:r>
    </w:p>
    <w:p w:rsidR="003A601B" w:rsidRPr="00295764" w:rsidRDefault="008268BC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Международное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/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ред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К.К. </w:t>
      </w:r>
      <w:r w:rsidRPr="00295764">
        <w:rPr>
          <w:lang w:eastAsia="en-US"/>
        </w:rPr>
        <w:t>Гасанова</w:t>
      </w:r>
      <w:r w:rsidR="003A601B" w:rsidRPr="00295764">
        <w:rPr>
          <w:lang w:eastAsia="en-US"/>
        </w:rPr>
        <w:t xml:space="preserve">. - </w:t>
      </w:r>
      <w:r w:rsidRPr="00295764">
        <w:rPr>
          <w:lang w:eastAsia="en-US"/>
        </w:rPr>
        <w:t>М.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ЮНИТИ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ДАНА,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право,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2008</w:t>
      </w:r>
    </w:p>
    <w:p w:rsidR="00635DF9" w:rsidRPr="00295764" w:rsidRDefault="00635DF9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Россинский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</w:t>
      </w:r>
      <w:r w:rsidR="00295764" w:rsidRPr="00295764">
        <w:rPr>
          <w:lang w:eastAsia="en-US"/>
        </w:rPr>
        <w:t xml:space="preserve">.Б.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2007</w:t>
      </w:r>
    </w:p>
    <w:p w:rsidR="003A601B" w:rsidRPr="00295764" w:rsidRDefault="00635DF9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Рыжаков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</w:t>
      </w:r>
      <w:r w:rsidR="00295764" w:rsidRPr="00295764">
        <w:rPr>
          <w:lang w:eastAsia="en-US"/>
        </w:rPr>
        <w:t xml:space="preserve">.П.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учебник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2008</w:t>
      </w:r>
    </w:p>
    <w:p w:rsidR="003A601B" w:rsidRPr="00295764" w:rsidRDefault="00EB529A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Смирнов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</w:t>
      </w:r>
      <w:r w:rsidR="002B1351" w:rsidRPr="00295764">
        <w:rPr>
          <w:lang w:eastAsia="en-US"/>
        </w:rPr>
        <w:t>о</w:t>
      </w:r>
      <w:r w:rsidR="003A601B" w:rsidRPr="00295764">
        <w:rPr>
          <w:lang w:eastAsia="en-US"/>
        </w:rPr>
        <w:t xml:space="preserve"> </w:t>
      </w:r>
      <w:r w:rsidR="002B1351" w:rsidRPr="00295764">
        <w:rPr>
          <w:lang w:eastAsia="en-US"/>
        </w:rPr>
        <w:t>уго</w:t>
      </w:r>
      <w:r w:rsidR="00CE061D" w:rsidRPr="00295764">
        <w:rPr>
          <w:lang w:eastAsia="en-US"/>
        </w:rPr>
        <w:t>ловному</w:t>
      </w:r>
      <w:r w:rsidR="003A601B" w:rsidRPr="00295764">
        <w:rPr>
          <w:lang w:eastAsia="en-US"/>
        </w:rPr>
        <w:t xml:space="preserve"> </w:t>
      </w:r>
      <w:r w:rsidR="00CE061D" w:rsidRPr="00295764">
        <w:rPr>
          <w:lang w:eastAsia="en-US"/>
        </w:rPr>
        <w:t>процессу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="00CE061D" w:rsidRPr="00295764">
        <w:rPr>
          <w:lang w:eastAsia="en-US"/>
        </w:rPr>
        <w:t>2007</w:t>
      </w:r>
    </w:p>
    <w:p w:rsidR="003A601B" w:rsidRPr="00295764" w:rsidRDefault="00EB529A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Томин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295764" w:rsidRPr="00295764">
        <w:rPr>
          <w:lang w:eastAsia="en-US"/>
        </w:rPr>
        <w:t xml:space="preserve">.Т. </w:t>
      </w:r>
      <w:r w:rsidRPr="00295764">
        <w:rPr>
          <w:lang w:eastAsia="en-US"/>
        </w:rPr>
        <w:t>Уголовный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процесс</w:t>
      </w:r>
      <w:r w:rsidR="00295764" w:rsidRPr="00295764">
        <w:rPr>
          <w:lang w:eastAsia="en-US"/>
        </w:rPr>
        <w:t>.</w:t>
      </w:r>
      <w:r w:rsidR="00FF4725">
        <w:rPr>
          <w:lang w:eastAsia="en-US"/>
        </w:rPr>
        <w:t xml:space="preserve"> </w:t>
      </w:r>
      <w:r w:rsidR="00295764" w:rsidRPr="00295764">
        <w:rPr>
          <w:lang w:eastAsia="en-US"/>
        </w:rPr>
        <w:t xml:space="preserve">М., </w:t>
      </w:r>
      <w:r w:rsidRPr="00295764">
        <w:rPr>
          <w:lang w:eastAsia="en-US"/>
        </w:rPr>
        <w:t>2009</w:t>
      </w:r>
    </w:p>
    <w:p w:rsidR="003A601B" w:rsidRPr="00295764" w:rsidRDefault="009A1218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Химичева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Г</w:t>
      </w:r>
      <w:r w:rsidR="00295764" w:rsidRPr="00295764">
        <w:rPr>
          <w:lang w:eastAsia="en-US"/>
        </w:rPr>
        <w:t xml:space="preserve">.П. </w:t>
      </w:r>
      <w:r w:rsidRPr="00295764">
        <w:rPr>
          <w:lang w:eastAsia="en-US"/>
        </w:rPr>
        <w:t>Уголовно-процессуальное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право.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учебник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/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под</w:t>
      </w:r>
      <w:r w:rsidR="003A601B" w:rsidRPr="00295764">
        <w:rPr>
          <w:lang w:eastAsia="en-US"/>
        </w:rPr>
        <w:t xml:space="preserve"> ред. </w:t>
      </w:r>
      <w:r w:rsidRPr="00295764">
        <w:rPr>
          <w:lang w:eastAsia="en-US"/>
        </w:rPr>
        <w:t>Химичевой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</w:t>
      </w:r>
      <w:r w:rsidR="00295764" w:rsidRPr="00295764">
        <w:rPr>
          <w:lang w:eastAsia="en-US"/>
        </w:rPr>
        <w:t xml:space="preserve">.В. </w:t>
      </w:r>
      <w:r w:rsidR="003A601B" w:rsidRPr="00295764">
        <w:rPr>
          <w:lang w:eastAsia="en-US"/>
        </w:rPr>
        <w:t xml:space="preserve">- </w:t>
      </w:r>
      <w:r w:rsidRPr="00295764">
        <w:rPr>
          <w:lang w:eastAsia="en-US"/>
        </w:rPr>
        <w:t>М.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Юнити,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Закон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право</w:t>
      </w:r>
      <w:r w:rsidR="003A601B" w:rsidRPr="00295764">
        <w:rPr>
          <w:lang w:eastAsia="en-US"/>
        </w:rPr>
        <w:t>, 20</w:t>
      </w:r>
      <w:r w:rsidRPr="00295764">
        <w:rPr>
          <w:lang w:eastAsia="en-US"/>
        </w:rPr>
        <w:t>04</w:t>
      </w:r>
    </w:p>
    <w:p w:rsidR="003A601B" w:rsidRPr="00295764" w:rsidRDefault="000D7373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color w:val="000000"/>
          <w:lang w:eastAsia="en-US"/>
        </w:rPr>
        <w:t>Мазаева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</w:t>
      </w:r>
      <w:r w:rsidR="00295764" w:rsidRPr="00295764">
        <w:rPr>
          <w:lang w:eastAsia="en-US"/>
        </w:rPr>
        <w:t xml:space="preserve">.Н. </w:t>
      </w:r>
      <w:r w:rsidRPr="00295764">
        <w:rPr>
          <w:b/>
          <w:bCs/>
          <w:color w:val="000000"/>
          <w:lang w:eastAsia="en-US"/>
        </w:rPr>
        <w:t>Международное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сотрудничество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в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сфере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уголовного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стадии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предварительного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расследования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автореферат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дис.</w:t>
      </w:r>
      <w:r w:rsidR="003A601B" w:rsidRPr="00295764">
        <w:rPr>
          <w:lang w:eastAsia="en-US"/>
        </w:rPr>
        <w:t>.</w:t>
      </w:r>
      <w:r w:rsidRPr="00295764">
        <w:rPr>
          <w:lang w:eastAsia="en-US"/>
        </w:rPr>
        <w:t>..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кандидата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юридических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наук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12.00.0</w:t>
      </w:r>
      <w:r w:rsidR="003A601B" w:rsidRPr="00295764">
        <w:rPr>
          <w:lang w:eastAsia="en-US"/>
        </w:rPr>
        <w:t>9/</w:t>
      </w:r>
      <w:r w:rsidRPr="00295764">
        <w:rPr>
          <w:lang w:eastAsia="en-US"/>
        </w:rPr>
        <w:t>Рос.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таможен.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акад</w:t>
      </w:r>
      <w:r w:rsidR="003A601B" w:rsidRPr="00295764">
        <w:rPr>
          <w:lang w:eastAsia="en-US"/>
        </w:rPr>
        <w:t xml:space="preserve">. - </w:t>
      </w:r>
      <w:r w:rsidRPr="00295764">
        <w:rPr>
          <w:lang w:eastAsia="en-US"/>
        </w:rPr>
        <w:t>Москва,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2004.</w:t>
      </w:r>
    </w:p>
    <w:p w:rsidR="003A601B" w:rsidRPr="00295764" w:rsidRDefault="000D7373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Гринь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И</w:t>
      </w:r>
      <w:r w:rsidR="00295764" w:rsidRPr="00295764">
        <w:rPr>
          <w:lang w:eastAsia="en-US"/>
        </w:rPr>
        <w:t xml:space="preserve">.Ю. </w:t>
      </w:r>
      <w:r w:rsidRPr="00295764">
        <w:rPr>
          <w:b/>
          <w:bCs/>
          <w:color w:val="000000"/>
          <w:lang w:eastAsia="en-US"/>
        </w:rPr>
        <w:t>Международное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сотрудничество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в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сфере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уголовного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судопроизводства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автореферат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дис.</w:t>
      </w:r>
      <w:r w:rsidR="003A601B" w:rsidRPr="00295764">
        <w:rPr>
          <w:lang w:eastAsia="en-US"/>
        </w:rPr>
        <w:t>.</w:t>
      </w:r>
      <w:r w:rsidRPr="00295764">
        <w:rPr>
          <w:lang w:eastAsia="en-US"/>
        </w:rPr>
        <w:t>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кандидата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юридических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наук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12.00.0</w:t>
      </w:r>
      <w:r w:rsidR="003A601B" w:rsidRPr="00295764">
        <w:rPr>
          <w:lang w:eastAsia="en-US"/>
        </w:rPr>
        <w:t>9/</w:t>
      </w:r>
      <w:r w:rsidRPr="00295764">
        <w:rPr>
          <w:lang w:eastAsia="en-US"/>
        </w:rPr>
        <w:t>С</w:t>
      </w:r>
      <w:r w:rsidR="003A601B" w:rsidRPr="00295764">
        <w:rPr>
          <w:lang w:eastAsia="en-US"/>
        </w:rPr>
        <w:t>.-</w:t>
      </w:r>
      <w:r w:rsidRPr="00295764">
        <w:rPr>
          <w:lang w:eastAsia="en-US"/>
        </w:rPr>
        <w:t>Петерб.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ун-т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МВД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РФ</w:t>
      </w:r>
      <w:r w:rsidR="003A601B" w:rsidRPr="00295764">
        <w:rPr>
          <w:lang w:eastAsia="en-US"/>
        </w:rPr>
        <w:t xml:space="preserve">. - </w:t>
      </w:r>
      <w:r w:rsidRPr="00295764">
        <w:rPr>
          <w:lang w:eastAsia="en-US"/>
        </w:rPr>
        <w:t>Санкт-Петербург,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2006.</w:t>
      </w:r>
    </w:p>
    <w:p w:rsidR="00A57043" w:rsidRPr="00295764" w:rsidRDefault="0044446D" w:rsidP="00295764">
      <w:pPr>
        <w:numPr>
          <w:ilvl w:val="0"/>
          <w:numId w:val="5"/>
        </w:numPr>
        <w:tabs>
          <w:tab w:val="clear" w:pos="928"/>
        </w:tabs>
        <w:ind w:left="0" w:firstLine="0"/>
        <w:rPr>
          <w:lang w:eastAsia="en-US"/>
        </w:rPr>
      </w:pPr>
      <w:r w:rsidRPr="00295764">
        <w:rPr>
          <w:lang w:eastAsia="en-US"/>
        </w:rPr>
        <w:t>Спанов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Б</w:t>
      </w:r>
      <w:r w:rsidR="00295764" w:rsidRPr="00295764">
        <w:rPr>
          <w:lang w:eastAsia="en-US"/>
        </w:rPr>
        <w:t xml:space="preserve">.И. </w:t>
      </w:r>
      <w:r w:rsidRPr="00295764">
        <w:rPr>
          <w:b/>
          <w:bCs/>
          <w:color w:val="000000"/>
          <w:lang w:eastAsia="en-US"/>
        </w:rPr>
        <w:t>Международное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сотрудничество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органов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предварительного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следствия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МВД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Российской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Федерации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в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сфере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уголовного</w:t>
      </w:r>
      <w:r w:rsidR="003A601B" w:rsidRPr="00295764">
        <w:rPr>
          <w:b/>
          <w:bCs/>
          <w:color w:val="000000"/>
          <w:lang w:eastAsia="en-US"/>
        </w:rPr>
        <w:t xml:space="preserve"> </w:t>
      </w:r>
      <w:r w:rsidRPr="00295764">
        <w:rPr>
          <w:b/>
          <w:bCs/>
          <w:color w:val="000000"/>
          <w:lang w:eastAsia="en-US"/>
        </w:rPr>
        <w:t>судопроизводства</w:t>
      </w:r>
      <w:r w:rsidR="003A601B" w:rsidRPr="00295764">
        <w:rPr>
          <w:b/>
          <w:bCs/>
          <w:color w:val="000000"/>
          <w:lang w:eastAsia="en-US"/>
        </w:rPr>
        <w:t xml:space="preserve">: </w:t>
      </w:r>
      <w:r w:rsidRPr="00295764">
        <w:rPr>
          <w:lang w:eastAsia="en-US"/>
        </w:rPr>
        <w:t>диссертация</w:t>
      </w:r>
      <w:r w:rsidR="003A601B" w:rsidRPr="00295764">
        <w:rPr>
          <w:lang w:eastAsia="en-US"/>
        </w:rPr>
        <w:t>.</w:t>
      </w:r>
      <w:r w:rsidRPr="00295764">
        <w:rPr>
          <w:lang w:eastAsia="en-US"/>
        </w:rPr>
        <w:t>..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кандидата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юридических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наук</w:t>
      </w:r>
      <w:r w:rsidR="003A601B" w:rsidRPr="00295764">
        <w:rPr>
          <w:lang w:eastAsia="en-US"/>
        </w:rPr>
        <w:t xml:space="preserve">: </w:t>
      </w:r>
      <w:r w:rsidRPr="00295764">
        <w:rPr>
          <w:lang w:eastAsia="en-US"/>
        </w:rPr>
        <w:t>12.00.09</w:t>
      </w:r>
      <w:r w:rsidR="003A601B" w:rsidRPr="00295764">
        <w:rPr>
          <w:lang w:eastAsia="en-US"/>
        </w:rPr>
        <w:t xml:space="preserve">. - </w:t>
      </w:r>
      <w:r w:rsidRPr="00295764">
        <w:rPr>
          <w:lang w:eastAsia="en-US"/>
        </w:rPr>
        <w:t>Владимир,</w:t>
      </w:r>
      <w:r w:rsidR="003A601B" w:rsidRPr="00295764">
        <w:rPr>
          <w:lang w:eastAsia="en-US"/>
        </w:rPr>
        <w:t xml:space="preserve"> </w:t>
      </w:r>
      <w:r w:rsidRPr="00295764">
        <w:rPr>
          <w:lang w:eastAsia="en-US"/>
        </w:rPr>
        <w:t>2004.</w:t>
      </w:r>
      <w:bookmarkStart w:id="33" w:name="_GoBack"/>
      <w:bookmarkEnd w:id="33"/>
    </w:p>
    <w:sectPr w:rsidR="00A57043" w:rsidRPr="00295764" w:rsidSect="003A601B">
      <w:footerReference w:type="default" r:id="rId7"/>
      <w:type w:val="continuous"/>
      <w:pgSz w:w="11907" w:h="16840" w:code="9"/>
      <w:pgMar w:top="1134" w:right="850" w:bottom="1134" w:left="1701" w:header="680" w:footer="68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EC" w:rsidRDefault="00D115E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115EC" w:rsidRDefault="00D115E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1B" w:rsidRDefault="003A601B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EC" w:rsidRDefault="00D115E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115EC" w:rsidRDefault="00D115E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Россинский</w:t>
      </w:r>
      <w:r w:rsidR="00295764">
        <w:t xml:space="preserve"> </w:t>
      </w:r>
      <w:r w:rsidRPr="00B11004">
        <w:t>С.Б.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2007</w:t>
      </w:r>
      <w:r w:rsidR="00295764">
        <w:t xml:space="preserve"> </w:t>
      </w:r>
      <w:r>
        <w:t>–</w:t>
      </w:r>
      <w:r w:rsidR="00295764">
        <w:t xml:space="preserve"> </w:t>
      </w:r>
      <w:r>
        <w:t>стр.</w:t>
      </w:r>
      <w:r w:rsidR="00295764">
        <w:t xml:space="preserve"> </w:t>
      </w:r>
      <w:r>
        <w:t>129</w:t>
      </w:r>
    </w:p>
  </w:footnote>
  <w:footnote w:id="2">
    <w:p w:rsidR="00D115EC" w:rsidRDefault="003A601B" w:rsidP="00295764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Кругликов</w:t>
      </w:r>
      <w:r w:rsidR="00295764">
        <w:t xml:space="preserve"> </w:t>
      </w:r>
      <w:r w:rsidRPr="00B11004">
        <w:t>А.П.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2008</w:t>
      </w:r>
      <w:r w:rsidR="00295764">
        <w:t xml:space="preserve"> </w:t>
      </w:r>
      <w:r>
        <w:t>-</w:t>
      </w:r>
      <w:r w:rsidR="00295764">
        <w:t xml:space="preserve"> </w:t>
      </w:r>
      <w:r>
        <w:t>стр.241</w:t>
      </w:r>
    </w:p>
  </w:footnote>
  <w:footnote w:id="3">
    <w:p w:rsidR="00D115EC" w:rsidRDefault="003A601B" w:rsidP="00295764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Томин</w:t>
      </w:r>
      <w:r w:rsidR="00295764">
        <w:t xml:space="preserve"> </w:t>
      </w:r>
      <w:r w:rsidRPr="00B11004">
        <w:t>В.Т.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2009</w:t>
      </w:r>
      <w:r w:rsidR="00295764">
        <w:t xml:space="preserve"> </w:t>
      </w:r>
      <w:r>
        <w:t>–</w:t>
      </w:r>
      <w:r w:rsidR="00295764">
        <w:t xml:space="preserve"> </w:t>
      </w:r>
      <w:r>
        <w:t>стр.</w:t>
      </w:r>
      <w:r w:rsidR="00295764">
        <w:t xml:space="preserve"> </w:t>
      </w:r>
      <w:r>
        <w:t>234</w:t>
      </w:r>
    </w:p>
  </w:footnote>
  <w:footnote w:id="4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Рыжаков</w:t>
      </w:r>
      <w:r w:rsidR="00295764">
        <w:t xml:space="preserve"> </w:t>
      </w:r>
      <w:r w:rsidRPr="00B11004">
        <w:t>А.П.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процесс:</w:t>
      </w:r>
      <w:r w:rsidR="00295764">
        <w:t xml:space="preserve"> </w:t>
      </w:r>
      <w:r w:rsidRPr="00B11004">
        <w:t>учебник.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2008</w:t>
      </w:r>
      <w:r w:rsidR="00295764">
        <w:t xml:space="preserve"> </w:t>
      </w:r>
      <w:r>
        <w:t>-</w:t>
      </w:r>
      <w:r w:rsidR="00295764">
        <w:t xml:space="preserve"> </w:t>
      </w:r>
      <w:r>
        <w:t>стр.211</w:t>
      </w:r>
    </w:p>
  </w:footnote>
  <w:footnote w:id="5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Смирнов</w:t>
      </w:r>
      <w:r w:rsidR="00295764">
        <w:t xml:space="preserve"> </w:t>
      </w:r>
      <w:r w:rsidRPr="00B11004">
        <w:t>А.</w:t>
      </w:r>
      <w:r w:rsidR="00295764">
        <w:t xml:space="preserve"> </w:t>
      </w:r>
      <w:r w:rsidRPr="00B11004">
        <w:t>Учебник</w:t>
      </w:r>
      <w:r w:rsidR="00295764">
        <w:t xml:space="preserve"> </w:t>
      </w:r>
      <w:r w:rsidRPr="00B11004">
        <w:t>п</w:t>
      </w:r>
      <w:r>
        <w:t>о</w:t>
      </w:r>
      <w:r w:rsidR="00295764">
        <w:t xml:space="preserve"> </w:t>
      </w:r>
      <w:r>
        <w:t>уголовному</w:t>
      </w:r>
      <w:r w:rsidR="00295764">
        <w:t xml:space="preserve"> </w:t>
      </w:r>
      <w:r>
        <w:t>процессу.</w:t>
      </w:r>
      <w:r w:rsidR="00295764">
        <w:t xml:space="preserve"> </w:t>
      </w:r>
      <w:r>
        <w:t>М.,</w:t>
      </w:r>
      <w:r w:rsidR="00295764">
        <w:t xml:space="preserve"> </w:t>
      </w:r>
      <w:r>
        <w:t>2007</w:t>
      </w:r>
      <w:r w:rsidR="00295764">
        <w:t xml:space="preserve"> </w:t>
      </w:r>
      <w:r>
        <w:t>–</w:t>
      </w:r>
      <w:r w:rsidR="00295764">
        <w:t xml:space="preserve"> </w:t>
      </w:r>
      <w:r w:rsidR="00FF4725">
        <w:t>стр.32</w:t>
      </w:r>
    </w:p>
  </w:footnote>
  <w:footnote w:id="6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Смирнов</w:t>
      </w:r>
      <w:r w:rsidR="00295764">
        <w:t xml:space="preserve"> </w:t>
      </w:r>
      <w:r w:rsidRPr="00B11004">
        <w:t>А.</w:t>
      </w:r>
      <w:r w:rsidR="00295764">
        <w:t xml:space="preserve"> </w:t>
      </w:r>
      <w:r w:rsidRPr="00B11004">
        <w:t>Учебник</w:t>
      </w:r>
      <w:r w:rsidR="00295764">
        <w:t xml:space="preserve"> </w:t>
      </w:r>
      <w:r w:rsidRPr="00B11004">
        <w:t>по</w:t>
      </w:r>
      <w:r w:rsidR="00295764">
        <w:t xml:space="preserve"> </w:t>
      </w:r>
      <w:r w:rsidRPr="00B11004">
        <w:t>уголо</w:t>
      </w:r>
      <w:r>
        <w:t>вному</w:t>
      </w:r>
      <w:r w:rsidR="00295764">
        <w:t xml:space="preserve"> </w:t>
      </w:r>
      <w:r>
        <w:t>процессу.</w:t>
      </w:r>
      <w:r w:rsidR="00295764">
        <w:t xml:space="preserve"> </w:t>
      </w:r>
      <w:r>
        <w:t>М.,</w:t>
      </w:r>
      <w:r w:rsidR="00295764">
        <w:t xml:space="preserve"> </w:t>
      </w:r>
      <w:r>
        <w:t>2007-</w:t>
      </w:r>
      <w:r w:rsidR="00295764">
        <w:t xml:space="preserve"> </w:t>
      </w:r>
      <w:r>
        <w:t>стр.</w:t>
      </w:r>
      <w:r w:rsidR="00295764">
        <w:t xml:space="preserve"> </w:t>
      </w:r>
      <w:r>
        <w:t>326</w:t>
      </w:r>
    </w:p>
  </w:footnote>
  <w:footnote w:id="7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Калиновский</w:t>
      </w:r>
      <w:r w:rsidR="00295764">
        <w:t xml:space="preserve"> </w:t>
      </w:r>
      <w:r w:rsidRPr="00B11004">
        <w:t>К.Б.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процесс:</w:t>
      </w:r>
      <w:r w:rsidR="00295764">
        <w:t xml:space="preserve"> </w:t>
      </w:r>
      <w:r w:rsidRPr="00B11004">
        <w:t>учебник</w:t>
      </w:r>
      <w:r w:rsidR="00295764">
        <w:t xml:space="preserve"> </w:t>
      </w:r>
      <w:r w:rsidRPr="00B11004">
        <w:t>для</w:t>
      </w:r>
      <w:r w:rsidR="00295764">
        <w:t xml:space="preserve"> </w:t>
      </w:r>
      <w:r w:rsidRPr="00B11004">
        <w:t>вузов.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2008</w:t>
      </w:r>
      <w:r w:rsidR="00295764">
        <w:t xml:space="preserve"> </w:t>
      </w:r>
      <w:r>
        <w:t>-</w:t>
      </w:r>
      <w:r w:rsidR="00295764">
        <w:t xml:space="preserve"> </w:t>
      </w:r>
      <w:r>
        <w:t>стр.</w:t>
      </w:r>
      <w:r w:rsidR="00295764">
        <w:t xml:space="preserve"> </w:t>
      </w:r>
      <w:r>
        <w:t>176</w:t>
      </w:r>
    </w:p>
  </w:footnote>
  <w:footnote w:id="8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Калиновский</w:t>
      </w:r>
      <w:r w:rsidR="00295764">
        <w:t xml:space="preserve"> </w:t>
      </w:r>
      <w:r w:rsidRPr="00B11004">
        <w:t>К.Б.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процесс:</w:t>
      </w:r>
      <w:r w:rsidR="00295764">
        <w:t xml:space="preserve"> </w:t>
      </w:r>
      <w:r w:rsidRPr="00B11004">
        <w:t>учебник</w:t>
      </w:r>
      <w:r w:rsidR="00295764">
        <w:t xml:space="preserve"> </w:t>
      </w:r>
      <w:r w:rsidRPr="00B11004">
        <w:t>для</w:t>
      </w:r>
      <w:r w:rsidR="00295764">
        <w:t xml:space="preserve"> </w:t>
      </w:r>
      <w:r w:rsidRPr="00B11004">
        <w:t>вузов.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2008</w:t>
      </w:r>
      <w:r w:rsidR="00295764">
        <w:t xml:space="preserve"> </w:t>
      </w:r>
      <w:r>
        <w:t>–</w:t>
      </w:r>
      <w:r w:rsidR="00295764">
        <w:t xml:space="preserve"> </w:t>
      </w:r>
      <w:r>
        <w:t>стр.</w:t>
      </w:r>
      <w:r w:rsidR="00295764">
        <w:t xml:space="preserve"> </w:t>
      </w:r>
      <w:r>
        <w:t>178</w:t>
      </w:r>
    </w:p>
  </w:footnote>
  <w:footnote w:id="9">
    <w:p w:rsidR="00D115EC" w:rsidRDefault="003A601B" w:rsidP="00FF4725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Кругликов</w:t>
      </w:r>
      <w:r w:rsidR="00295764">
        <w:t xml:space="preserve"> </w:t>
      </w:r>
      <w:r w:rsidRPr="00B11004">
        <w:t>А.П.</w:t>
      </w:r>
      <w:r w:rsidR="00295764">
        <w:t xml:space="preserve"> </w:t>
      </w:r>
      <w:r w:rsidRPr="00B11004">
        <w:t>Уголовный</w:t>
      </w:r>
      <w:r w:rsidR="00295764">
        <w:t xml:space="preserve"> </w:t>
      </w:r>
      <w:r w:rsidRPr="00B11004">
        <w:t>процесс.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2008</w:t>
      </w:r>
      <w:r w:rsidR="00295764">
        <w:t xml:space="preserve"> </w:t>
      </w:r>
      <w:r>
        <w:t>–</w:t>
      </w:r>
      <w:r w:rsidR="00295764">
        <w:t xml:space="preserve"> </w:t>
      </w:r>
      <w:r>
        <w:t>стр.</w:t>
      </w:r>
      <w:r w:rsidR="00295764">
        <w:t xml:space="preserve"> </w:t>
      </w:r>
      <w:r>
        <w:t>231</w:t>
      </w:r>
    </w:p>
  </w:footnote>
  <w:footnote w:id="10">
    <w:p w:rsidR="00D115EC" w:rsidRDefault="003A601B" w:rsidP="00295764">
      <w:pPr>
        <w:pStyle w:val="aff8"/>
      </w:pPr>
      <w:r>
        <w:rPr>
          <w:rStyle w:val="af2"/>
          <w:sz w:val="20"/>
          <w:szCs w:val="20"/>
        </w:rPr>
        <w:footnoteRef/>
      </w:r>
      <w:r w:rsidR="00295764">
        <w:t xml:space="preserve"> </w:t>
      </w:r>
      <w:r w:rsidRPr="00B11004">
        <w:t>Булатов</w:t>
      </w:r>
      <w:r w:rsidR="00295764">
        <w:t xml:space="preserve"> </w:t>
      </w:r>
      <w:r w:rsidRPr="00B11004">
        <w:t>Б.Б.</w:t>
      </w:r>
      <w:r w:rsidR="00295764">
        <w:t xml:space="preserve"> </w:t>
      </w:r>
      <w:r w:rsidRPr="00B11004">
        <w:t>Учебник</w:t>
      </w:r>
      <w:r w:rsidR="00295764">
        <w:t xml:space="preserve"> </w:t>
      </w:r>
      <w:r w:rsidRPr="00B11004">
        <w:t>по</w:t>
      </w:r>
      <w:r w:rsidR="00295764">
        <w:t xml:space="preserve"> </w:t>
      </w:r>
      <w:r w:rsidRPr="00B11004">
        <w:t>уголовному</w:t>
      </w:r>
      <w:r w:rsidR="00295764">
        <w:t xml:space="preserve"> </w:t>
      </w:r>
      <w:r w:rsidRPr="00B11004">
        <w:t>процессу.</w:t>
      </w:r>
      <w:r w:rsidR="00295764">
        <w:t xml:space="preserve"> </w:t>
      </w:r>
      <w:r w:rsidRPr="00B11004">
        <w:t>М.,</w:t>
      </w:r>
      <w:r w:rsidR="00295764">
        <w:t xml:space="preserve"> </w:t>
      </w:r>
      <w:r w:rsidRPr="00B11004">
        <w:t>2009</w:t>
      </w:r>
      <w:r w:rsidR="00295764">
        <w:t xml:space="preserve"> </w:t>
      </w:r>
      <w:r>
        <w:t>–</w:t>
      </w:r>
      <w:r w:rsidR="00295764">
        <w:t xml:space="preserve"> </w:t>
      </w:r>
      <w:r>
        <w:t>стр.</w:t>
      </w:r>
      <w:r w:rsidR="00295764">
        <w:t xml:space="preserve"> </w:t>
      </w:r>
      <w:r>
        <w:t>182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FEC"/>
    <w:multiLevelType w:val="hybridMultilevel"/>
    <w:tmpl w:val="130C1C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3F1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2C7DBD"/>
    <w:multiLevelType w:val="hybridMultilevel"/>
    <w:tmpl w:val="3FFAB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4730E"/>
    <w:multiLevelType w:val="hybridMultilevel"/>
    <w:tmpl w:val="E886F6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3022D"/>
    <w:multiLevelType w:val="hybridMultilevel"/>
    <w:tmpl w:val="04081218"/>
    <w:lvl w:ilvl="0" w:tplc="653630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F07"/>
    <w:rsid w:val="00030D9B"/>
    <w:rsid w:val="00034968"/>
    <w:rsid w:val="00041402"/>
    <w:rsid w:val="000516A7"/>
    <w:rsid w:val="000700BB"/>
    <w:rsid w:val="00092C35"/>
    <w:rsid w:val="000A06D0"/>
    <w:rsid w:val="000C6CC8"/>
    <w:rsid w:val="000D7373"/>
    <w:rsid w:val="001455CF"/>
    <w:rsid w:val="001509D1"/>
    <w:rsid w:val="00186E8C"/>
    <w:rsid w:val="001A4F87"/>
    <w:rsid w:val="001C02B4"/>
    <w:rsid w:val="001D32E2"/>
    <w:rsid w:val="001E2049"/>
    <w:rsid w:val="001E7AA3"/>
    <w:rsid w:val="00240F3F"/>
    <w:rsid w:val="002473F6"/>
    <w:rsid w:val="00295764"/>
    <w:rsid w:val="00295F9A"/>
    <w:rsid w:val="002A013A"/>
    <w:rsid w:val="002A0DCA"/>
    <w:rsid w:val="002A4862"/>
    <w:rsid w:val="002B1351"/>
    <w:rsid w:val="002C0A1C"/>
    <w:rsid w:val="002C3379"/>
    <w:rsid w:val="002F285A"/>
    <w:rsid w:val="00312577"/>
    <w:rsid w:val="00363D4B"/>
    <w:rsid w:val="00385850"/>
    <w:rsid w:val="003A601B"/>
    <w:rsid w:val="003C0075"/>
    <w:rsid w:val="003C2410"/>
    <w:rsid w:val="00421312"/>
    <w:rsid w:val="00424050"/>
    <w:rsid w:val="004420BE"/>
    <w:rsid w:val="0044446D"/>
    <w:rsid w:val="00450856"/>
    <w:rsid w:val="004B38C9"/>
    <w:rsid w:val="004D5964"/>
    <w:rsid w:val="00512AD5"/>
    <w:rsid w:val="0051644F"/>
    <w:rsid w:val="00521D9E"/>
    <w:rsid w:val="00565191"/>
    <w:rsid w:val="005777DC"/>
    <w:rsid w:val="005A429A"/>
    <w:rsid w:val="005C3AAD"/>
    <w:rsid w:val="00634B4D"/>
    <w:rsid w:val="00635DF9"/>
    <w:rsid w:val="0064016E"/>
    <w:rsid w:val="006469E3"/>
    <w:rsid w:val="00647F23"/>
    <w:rsid w:val="006535E9"/>
    <w:rsid w:val="006D11BC"/>
    <w:rsid w:val="006D4390"/>
    <w:rsid w:val="006D5795"/>
    <w:rsid w:val="006D6BA8"/>
    <w:rsid w:val="006F7D09"/>
    <w:rsid w:val="007177E3"/>
    <w:rsid w:val="00727FA0"/>
    <w:rsid w:val="00744385"/>
    <w:rsid w:val="007453C7"/>
    <w:rsid w:val="00760EF0"/>
    <w:rsid w:val="00763230"/>
    <w:rsid w:val="00774DDD"/>
    <w:rsid w:val="007E772C"/>
    <w:rsid w:val="0080526D"/>
    <w:rsid w:val="0080622F"/>
    <w:rsid w:val="00816DA3"/>
    <w:rsid w:val="008268BC"/>
    <w:rsid w:val="0083511F"/>
    <w:rsid w:val="00836C4A"/>
    <w:rsid w:val="0085464A"/>
    <w:rsid w:val="00871B95"/>
    <w:rsid w:val="008A3D05"/>
    <w:rsid w:val="008C0188"/>
    <w:rsid w:val="008F11A0"/>
    <w:rsid w:val="008F5956"/>
    <w:rsid w:val="0090691E"/>
    <w:rsid w:val="009162EB"/>
    <w:rsid w:val="0093596A"/>
    <w:rsid w:val="009601B5"/>
    <w:rsid w:val="00997CA2"/>
    <w:rsid w:val="009A1218"/>
    <w:rsid w:val="009B4AC4"/>
    <w:rsid w:val="009B58F2"/>
    <w:rsid w:val="009F20A0"/>
    <w:rsid w:val="00A01F07"/>
    <w:rsid w:val="00A04A66"/>
    <w:rsid w:val="00A33A78"/>
    <w:rsid w:val="00A33F30"/>
    <w:rsid w:val="00A35DC8"/>
    <w:rsid w:val="00A44456"/>
    <w:rsid w:val="00A53A45"/>
    <w:rsid w:val="00A57043"/>
    <w:rsid w:val="00A61FF6"/>
    <w:rsid w:val="00A62CFC"/>
    <w:rsid w:val="00A754AF"/>
    <w:rsid w:val="00A9553F"/>
    <w:rsid w:val="00B041D3"/>
    <w:rsid w:val="00B11004"/>
    <w:rsid w:val="00B12123"/>
    <w:rsid w:val="00B71B7F"/>
    <w:rsid w:val="00B80EA9"/>
    <w:rsid w:val="00B914C6"/>
    <w:rsid w:val="00B97EF1"/>
    <w:rsid w:val="00C1379A"/>
    <w:rsid w:val="00C3580E"/>
    <w:rsid w:val="00C36B60"/>
    <w:rsid w:val="00C462EE"/>
    <w:rsid w:val="00C67667"/>
    <w:rsid w:val="00C704BF"/>
    <w:rsid w:val="00C84543"/>
    <w:rsid w:val="00C95783"/>
    <w:rsid w:val="00CD317B"/>
    <w:rsid w:val="00CD69DA"/>
    <w:rsid w:val="00CE061D"/>
    <w:rsid w:val="00CE72B5"/>
    <w:rsid w:val="00CF48FF"/>
    <w:rsid w:val="00CF4F00"/>
    <w:rsid w:val="00D115EC"/>
    <w:rsid w:val="00D17917"/>
    <w:rsid w:val="00D76693"/>
    <w:rsid w:val="00D95EAE"/>
    <w:rsid w:val="00DB269D"/>
    <w:rsid w:val="00DC73E5"/>
    <w:rsid w:val="00E06751"/>
    <w:rsid w:val="00E26CE5"/>
    <w:rsid w:val="00E37349"/>
    <w:rsid w:val="00E51873"/>
    <w:rsid w:val="00EB2B84"/>
    <w:rsid w:val="00EB529A"/>
    <w:rsid w:val="00EE3B34"/>
    <w:rsid w:val="00F15556"/>
    <w:rsid w:val="00F808BE"/>
    <w:rsid w:val="00F819F2"/>
    <w:rsid w:val="00FB5829"/>
    <w:rsid w:val="00FB60C1"/>
    <w:rsid w:val="00FC54F8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8763AF-4BA0-4EBC-AB21-188B95C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601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A601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9576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A601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A601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A601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A601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A601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A601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A601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3A601B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3A601B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3A601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3A601B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  <w:lang w:eastAsia="en-US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2">
    <w:name w:val="toc 1"/>
    <w:basedOn w:val="a2"/>
    <w:next w:val="a2"/>
    <w:autoRedefine/>
    <w:uiPriority w:val="99"/>
    <w:semiHidden/>
    <w:rsid w:val="003A601B"/>
    <w:pPr>
      <w:tabs>
        <w:tab w:val="right" w:leader="dot" w:pos="1400"/>
      </w:tabs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A601B"/>
    <w:pPr>
      <w:ind w:firstLine="709"/>
      <w:jc w:val="left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3A601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af">
    <w:name w:val="footnote text"/>
    <w:basedOn w:val="a2"/>
    <w:link w:val="af0"/>
    <w:autoRedefine/>
    <w:uiPriority w:val="99"/>
    <w:semiHidden/>
    <w:rsid w:val="003A601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locked/>
    <w:rsid w:val="003A601B"/>
    <w:rPr>
      <w:rFonts w:eastAsia="Times New Roman"/>
      <w:color w:val="000000"/>
      <w:lang w:val="ru-RU" w:eastAsia="en-US"/>
    </w:rPr>
  </w:style>
  <w:style w:type="paragraph" w:styleId="af1">
    <w:name w:val="Normal (Web)"/>
    <w:basedOn w:val="a2"/>
    <w:uiPriority w:val="99"/>
    <w:rsid w:val="003A601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2">
    <w:name w:val="footnote reference"/>
    <w:uiPriority w:val="99"/>
    <w:semiHidden/>
    <w:rsid w:val="003A601B"/>
    <w:rPr>
      <w:sz w:val="28"/>
      <w:szCs w:val="28"/>
      <w:vertAlign w:val="superscript"/>
    </w:rPr>
  </w:style>
  <w:style w:type="paragraph" w:styleId="af3">
    <w:name w:val="Balloon Text"/>
    <w:basedOn w:val="a2"/>
    <w:link w:val="af4"/>
    <w:uiPriority w:val="99"/>
    <w:semiHidden/>
    <w:rsid w:val="00CD69DA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295764"/>
    <w:rPr>
      <w:color w:val="0000FF"/>
      <w:u w:val="single"/>
    </w:rPr>
  </w:style>
  <w:style w:type="paragraph" w:styleId="af6">
    <w:name w:val="Title"/>
    <w:basedOn w:val="a2"/>
    <w:link w:val="af7"/>
    <w:uiPriority w:val="99"/>
    <w:qFormat/>
    <w:rsid w:val="008268BC"/>
    <w:pPr>
      <w:spacing w:line="240" w:lineRule="auto"/>
      <w:ind w:firstLine="0"/>
      <w:jc w:val="center"/>
    </w:pPr>
    <w:rPr>
      <w:b/>
      <w:bCs/>
      <w:sz w:val="24"/>
      <w:szCs w:val="24"/>
      <w:lang w:eastAsia="en-US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Subtitle"/>
    <w:basedOn w:val="a2"/>
    <w:link w:val="af9"/>
    <w:uiPriority w:val="99"/>
    <w:qFormat/>
    <w:rsid w:val="008268BC"/>
    <w:pPr>
      <w:spacing w:line="240" w:lineRule="auto"/>
      <w:ind w:firstLine="0"/>
      <w:jc w:val="center"/>
    </w:pPr>
    <w:rPr>
      <w:b/>
      <w:bCs/>
      <w:sz w:val="24"/>
      <w:szCs w:val="24"/>
      <w:lang w:eastAsia="en-US"/>
    </w:rPr>
  </w:style>
  <w:style w:type="character" w:customStyle="1" w:styleId="af9">
    <w:name w:val="Подзаголовок Знак"/>
    <w:link w:val="af8"/>
    <w:uiPriority w:val="11"/>
    <w:rPr>
      <w:rFonts w:ascii="Cambria" w:eastAsia="Times New Roman" w:hAnsi="Cambria" w:cs="Times New Roman"/>
      <w:sz w:val="24"/>
      <w:szCs w:val="24"/>
    </w:rPr>
  </w:style>
  <w:style w:type="table" w:styleId="-1">
    <w:name w:val="Table Web 1"/>
    <w:basedOn w:val="a4"/>
    <w:uiPriority w:val="99"/>
    <w:rsid w:val="003A60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a"/>
    <w:uiPriority w:val="99"/>
    <w:rsid w:val="003A601B"/>
    <w:pPr>
      <w:ind w:firstLine="709"/>
    </w:pPr>
    <w:rPr>
      <w:lang w:eastAsia="en-US"/>
    </w:rPr>
  </w:style>
  <w:style w:type="character" w:customStyle="1" w:styleId="afa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b">
    <w:name w:val="выделение"/>
    <w:uiPriority w:val="99"/>
    <w:rsid w:val="003A60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c"/>
    <w:uiPriority w:val="99"/>
    <w:rsid w:val="003A60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3A601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d">
    <w:name w:val="Основной текст с отступом Знак"/>
    <w:link w:val="afc"/>
    <w:uiPriority w:val="99"/>
    <w:semiHidden/>
    <w:rPr>
      <w:sz w:val="28"/>
      <w:szCs w:val="28"/>
    </w:rPr>
  </w:style>
  <w:style w:type="character" w:customStyle="1" w:styleId="13">
    <w:name w:val="Текст Знак1"/>
    <w:link w:val="afe"/>
    <w:uiPriority w:val="99"/>
    <w:locked/>
    <w:rsid w:val="003A60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3"/>
    <w:uiPriority w:val="99"/>
    <w:rsid w:val="003A60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A601B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3A601B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A601B"/>
    <w:pPr>
      <w:numPr>
        <w:numId w:val="7"/>
      </w:numPr>
      <w:ind w:firstLine="0"/>
    </w:pPr>
  </w:style>
  <w:style w:type="paragraph" w:customStyle="1" w:styleId="aff0">
    <w:name w:val="литера"/>
    <w:uiPriority w:val="99"/>
    <w:rsid w:val="003A601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1">
    <w:name w:val="номер страницы"/>
    <w:uiPriority w:val="99"/>
    <w:rsid w:val="003A601B"/>
    <w:rPr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3A601B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A601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A601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A601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601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3">
    <w:name w:val="Table Grid"/>
    <w:basedOn w:val="a4"/>
    <w:uiPriority w:val="99"/>
    <w:rsid w:val="003A60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3A60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601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601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A601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A601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A60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601B"/>
    <w:rPr>
      <w:i/>
      <w:iCs/>
    </w:rPr>
  </w:style>
  <w:style w:type="paragraph" w:customStyle="1" w:styleId="aff5">
    <w:name w:val="ТАБЛИЦА"/>
    <w:next w:val="a2"/>
    <w:autoRedefine/>
    <w:uiPriority w:val="99"/>
    <w:rsid w:val="003A601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5"/>
    <w:next w:val="a2"/>
    <w:autoRedefine/>
    <w:uiPriority w:val="99"/>
    <w:rsid w:val="003A601B"/>
  </w:style>
  <w:style w:type="paragraph" w:customStyle="1" w:styleId="aff6">
    <w:name w:val="Стиль ТАБЛИЦА + Междустр.интервал:  полуторный"/>
    <w:basedOn w:val="aff5"/>
    <w:uiPriority w:val="99"/>
    <w:rsid w:val="003A601B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3A601B"/>
  </w:style>
  <w:style w:type="table" w:customStyle="1" w:styleId="15">
    <w:name w:val="Стиль таблицы1"/>
    <w:uiPriority w:val="99"/>
    <w:rsid w:val="003A60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3A601B"/>
    <w:pPr>
      <w:jc w:val="center"/>
    </w:pPr>
  </w:style>
  <w:style w:type="paragraph" w:styleId="aff8">
    <w:name w:val="endnote text"/>
    <w:basedOn w:val="a2"/>
    <w:link w:val="aff9"/>
    <w:autoRedefine/>
    <w:uiPriority w:val="99"/>
    <w:semiHidden/>
    <w:rsid w:val="003A601B"/>
    <w:pPr>
      <w:ind w:firstLine="709"/>
    </w:pPr>
    <w:rPr>
      <w:sz w:val="20"/>
      <w:szCs w:val="20"/>
      <w:lang w:eastAsia="en-US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3A60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8725</Words>
  <Characters>49734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ДОМ</Company>
  <LinksUpToDate>false</LinksUpToDate>
  <CharactersWithSpaces>58343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ADMIN</dc:creator>
  <cp:keywords/>
  <dc:description/>
  <cp:lastModifiedBy>admin</cp:lastModifiedBy>
  <cp:revision>2</cp:revision>
  <cp:lastPrinted>2010-01-18T20:15:00Z</cp:lastPrinted>
  <dcterms:created xsi:type="dcterms:W3CDTF">2014-03-06T10:19:00Z</dcterms:created>
  <dcterms:modified xsi:type="dcterms:W3CDTF">2014-03-06T10:19:00Z</dcterms:modified>
</cp:coreProperties>
</file>