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D1C" w:rsidRPr="00BA3D1C" w:rsidRDefault="00BA3D1C" w:rsidP="00BA3D1C">
      <w:pPr>
        <w:pStyle w:val="afb"/>
      </w:pPr>
      <w:r w:rsidRPr="00BA3D1C">
        <w:t>МИНИСТЕРСТВО ОБРАЗОВАНИЯ И НАУКИ УКРАИНЫ</w:t>
      </w:r>
    </w:p>
    <w:p w:rsidR="00BA3D1C" w:rsidRPr="00BA3D1C" w:rsidRDefault="00BA3D1C" w:rsidP="00BA3D1C">
      <w:pPr>
        <w:pStyle w:val="afb"/>
        <w:rPr>
          <w:i/>
          <w:iCs/>
          <w:smallCaps/>
        </w:rPr>
      </w:pPr>
      <w:r w:rsidRPr="00BA3D1C">
        <w:rPr>
          <w:i/>
          <w:iCs/>
          <w:smallCaps/>
        </w:rPr>
        <w:t>ТАВРИЧЕСКИЙ НАЦИОНАЛЬНЫЙ УНИВЕРСИТЕТ</w:t>
      </w:r>
    </w:p>
    <w:p w:rsidR="00BA3D1C" w:rsidRDefault="00BA3D1C" w:rsidP="00BA3D1C">
      <w:pPr>
        <w:pStyle w:val="afb"/>
      </w:pPr>
      <w:r w:rsidRPr="00BA3D1C">
        <w:t>ИМ</w:t>
      </w:r>
      <w:r>
        <w:t xml:space="preserve">.В.И. </w:t>
      </w:r>
      <w:r w:rsidRPr="00BA3D1C">
        <w:t>ВЕРНАДСКОГО</w:t>
      </w:r>
    </w:p>
    <w:p w:rsidR="00BA3D1C" w:rsidRPr="00BA3D1C" w:rsidRDefault="00BA3D1C" w:rsidP="00BA3D1C">
      <w:pPr>
        <w:pStyle w:val="afb"/>
      </w:pPr>
      <w:r w:rsidRPr="00BA3D1C">
        <w:t>Экономический факультет</w:t>
      </w:r>
    </w:p>
    <w:p w:rsidR="00BA3D1C" w:rsidRPr="00BA3D1C" w:rsidRDefault="00BA3D1C" w:rsidP="00BA3D1C">
      <w:pPr>
        <w:pStyle w:val="afb"/>
      </w:pPr>
      <w:r w:rsidRPr="00BA3D1C">
        <w:t>Заочное отделение</w:t>
      </w:r>
    </w:p>
    <w:p w:rsidR="00BA3D1C" w:rsidRPr="00BA3D1C" w:rsidRDefault="00BA3D1C" w:rsidP="00BA3D1C">
      <w:pPr>
        <w:pStyle w:val="afb"/>
      </w:pPr>
      <w:r w:rsidRPr="00BA3D1C">
        <w:t>Кафедра финансов</w:t>
      </w:r>
    </w:p>
    <w:p w:rsidR="00BA3D1C" w:rsidRDefault="00BA3D1C" w:rsidP="00BA3D1C">
      <w:pPr>
        <w:pStyle w:val="afb"/>
      </w:pPr>
    </w:p>
    <w:p w:rsidR="00BA3D1C" w:rsidRDefault="00BA3D1C" w:rsidP="00BA3D1C">
      <w:pPr>
        <w:pStyle w:val="afb"/>
      </w:pPr>
    </w:p>
    <w:p w:rsidR="00BA3D1C" w:rsidRDefault="00BA3D1C" w:rsidP="00BA3D1C">
      <w:pPr>
        <w:pStyle w:val="afb"/>
      </w:pPr>
    </w:p>
    <w:p w:rsidR="00BA3D1C" w:rsidRDefault="00BA3D1C" w:rsidP="00BA3D1C">
      <w:pPr>
        <w:pStyle w:val="afb"/>
      </w:pPr>
    </w:p>
    <w:p w:rsidR="00BA3D1C" w:rsidRDefault="00BA3D1C" w:rsidP="00BA3D1C">
      <w:pPr>
        <w:pStyle w:val="afb"/>
      </w:pPr>
    </w:p>
    <w:p w:rsidR="00BA3D1C" w:rsidRDefault="00BA3D1C" w:rsidP="00BA3D1C">
      <w:pPr>
        <w:pStyle w:val="afb"/>
      </w:pPr>
    </w:p>
    <w:p w:rsidR="00BA3D1C" w:rsidRPr="00BA3D1C" w:rsidRDefault="00BA3D1C" w:rsidP="00BA3D1C">
      <w:pPr>
        <w:pStyle w:val="afb"/>
      </w:pPr>
      <w:r w:rsidRPr="00BA3D1C">
        <w:t>МЕЖДУНАРОДНЫЕ МЕТОДИКИ АНАЛИЗА ФИНАНСОВОГО СОСТОЯНИЯ ПРЕДПРИЯТИЯ</w:t>
      </w:r>
    </w:p>
    <w:p w:rsidR="00BA3D1C" w:rsidRPr="00BA3D1C" w:rsidRDefault="00BA3D1C" w:rsidP="00BA3D1C">
      <w:pPr>
        <w:pStyle w:val="afb"/>
      </w:pPr>
      <w:r w:rsidRPr="00BA3D1C">
        <w:t>КУРСОВАЯ РАБОТА</w:t>
      </w:r>
    </w:p>
    <w:p w:rsidR="00BA3D1C" w:rsidRDefault="00BA3D1C" w:rsidP="00BA3D1C">
      <w:pPr>
        <w:pStyle w:val="afb"/>
      </w:pPr>
    </w:p>
    <w:p w:rsidR="00BA3D1C" w:rsidRDefault="00BA3D1C" w:rsidP="00BA3D1C">
      <w:pPr>
        <w:pStyle w:val="afb"/>
      </w:pPr>
    </w:p>
    <w:p w:rsidR="00BA3D1C" w:rsidRDefault="00BA3D1C" w:rsidP="00BA3D1C">
      <w:pPr>
        <w:pStyle w:val="afb"/>
      </w:pPr>
    </w:p>
    <w:p w:rsidR="00BA3D1C" w:rsidRDefault="00BA3D1C" w:rsidP="00BA3D1C">
      <w:pPr>
        <w:pStyle w:val="afb"/>
      </w:pPr>
    </w:p>
    <w:p w:rsidR="00BA3D1C" w:rsidRPr="00BA3D1C" w:rsidRDefault="00BA3D1C" w:rsidP="00BA3D1C">
      <w:pPr>
        <w:pStyle w:val="afb"/>
        <w:jc w:val="left"/>
      </w:pPr>
      <w:r w:rsidRPr="00BA3D1C">
        <w:t>Студент 3-го курса</w:t>
      </w:r>
    </w:p>
    <w:p w:rsidR="00BA3D1C" w:rsidRPr="00BA3D1C" w:rsidRDefault="00BA3D1C" w:rsidP="00BA3D1C">
      <w:pPr>
        <w:pStyle w:val="afb"/>
        <w:jc w:val="left"/>
      </w:pPr>
      <w:r w:rsidRPr="00BA3D1C">
        <w:t>_________ А</w:t>
      </w:r>
      <w:r>
        <w:t xml:space="preserve">.В. </w:t>
      </w:r>
      <w:r w:rsidRPr="00BA3D1C">
        <w:t>Вырупаева</w:t>
      </w:r>
    </w:p>
    <w:p w:rsidR="00BA3D1C" w:rsidRPr="00BA3D1C" w:rsidRDefault="00BA3D1C" w:rsidP="00BA3D1C">
      <w:pPr>
        <w:pStyle w:val="afb"/>
        <w:jc w:val="left"/>
      </w:pPr>
      <w:r w:rsidRPr="00BA3D1C">
        <w:t xml:space="preserve">Специальность </w:t>
      </w:r>
    </w:p>
    <w:p w:rsidR="00BA3D1C" w:rsidRPr="00BA3D1C" w:rsidRDefault="00BA3D1C" w:rsidP="00BA3D1C">
      <w:pPr>
        <w:pStyle w:val="afb"/>
        <w:jc w:val="left"/>
      </w:pPr>
      <w:r w:rsidRPr="00BA3D1C">
        <w:t>«Финансы предприятия»</w:t>
      </w:r>
    </w:p>
    <w:p w:rsidR="00BA3D1C" w:rsidRPr="00BA3D1C" w:rsidRDefault="00BA3D1C" w:rsidP="00BA3D1C">
      <w:pPr>
        <w:pStyle w:val="afb"/>
        <w:jc w:val="left"/>
      </w:pPr>
      <w:r w:rsidRPr="00BA3D1C">
        <w:t xml:space="preserve">Научный руководитель, </w:t>
      </w:r>
    </w:p>
    <w:p w:rsidR="00BA3D1C" w:rsidRPr="00BA3D1C" w:rsidRDefault="00BA3D1C" w:rsidP="00BA3D1C">
      <w:pPr>
        <w:pStyle w:val="afb"/>
        <w:jc w:val="left"/>
      </w:pPr>
      <w:r w:rsidRPr="00BA3D1C">
        <w:t>Ассистент</w:t>
      </w:r>
    </w:p>
    <w:p w:rsidR="00BA3D1C" w:rsidRDefault="00BA3D1C" w:rsidP="00BA3D1C">
      <w:pPr>
        <w:pStyle w:val="afb"/>
        <w:jc w:val="left"/>
      </w:pPr>
      <w:r w:rsidRPr="00BA3D1C">
        <w:t>_________ Р</w:t>
      </w:r>
      <w:r>
        <w:t xml:space="preserve">.В. </w:t>
      </w:r>
      <w:r w:rsidRPr="00BA3D1C">
        <w:t>Друзин</w:t>
      </w:r>
    </w:p>
    <w:p w:rsidR="00BA3D1C" w:rsidRDefault="00BA3D1C" w:rsidP="00BA3D1C">
      <w:pPr>
        <w:pStyle w:val="afb"/>
        <w:rPr>
          <w:i/>
          <w:iCs/>
          <w:smallCaps/>
        </w:rPr>
      </w:pPr>
    </w:p>
    <w:p w:rsidR="00BA3D1C" w:rsidRDefault="00BA3D1C" w:rsidP="00BA3D1C">
      <w:pPr>
        <w:pStyle w:val="afb"/>
        <w:rPr>
          <w:i/>
          <w:iCs/>
          <w:smallCaps/>
        </w:rPr>
      </w:pPr>
    </w:p>
    <w:p w:rsidR="00BA3D1C" w:rsidRDefault="00BA3D1C" w:rsidP="00BA3D1C">
      <w:pPr>
        <w:pStyle w:val="afb"/>
        <w:rPr>
          <w:i/>
          <w:iCs/>
          <w:smallCaps/>
        </w:rPr>
      </w:pPr>
    </w:p>
    <w:p w:rsidR="00BA3D1C" w:rsidRPr="00BA3D1C" w:rsidRDefault="00BA3D1C" w:rsidP="00BA3D1C">
      <w:pPr>
        <w:pStyle w:val="afb"/>
        <w:rPr>
          <w:i/>
          <w:iCs/>
          <w:smallCaps/>
        </w:rPr>
      </w:pPr>
      <w:r w:rsidRPr="00BA3D1C">
        <w:rPr>
          <w:i/>
          <w:iCs/>
          <w:smallCaps/>
        </w:rPr>
        <w:t>Симферополь, 2007</w:t>
      </w:r>
    </w:p>
    <w:p w:rsidR="00BA3D1C" w:rsidRDefault="00BA3D1C" w:rsidP="00150DE7">
      <w:pPr>
        <w:pStyle w:val="2"/>
      </w:pPr>
      <w:r w:rsidRPr="00BA3D1C">
        <w:br w:type="page"/>
      </w:r>
      <w:r w:rsidR="00150DE7" w:rsidRPr="00BA3D1C">
        <w:lastRenderedPageBreak/>
        <w:t>С</w:t>
      </w:r>
      <w:r w:rsidRPr="00BA3D1C">
        <w:t>одержание</w:t>
      </w:r>
    </w:p>
    <w:p w:rsidR="00150DE7" w:rsidRDefault="00150DE7" w:rsidP="00947590">
      <w:pPr>
        <w:widowControl w:val="0"/>
        <w:tabs>
          <w:tab w:val="left" w:pos="1540"/>
        </w:tabs>
        <w:autoSpaceDE w:val="0"/>
        <w:autoSpaceDN w:val="0"/>
        <w:adjustRightInd w:val="0"/>
        <w:ind w:firstLine="709"/>
      </w:pPr>
    </w:p>
    <w:p w:rsidR="00150DE7" w:rsidRPr="00150DE7" w:rsidRDefault="00150DE7">
      <w:pPr>
        <w:pStyle w:val="25"/>
        <w:tabs>
          <w:tab w:val="right" w:leader="dot" w:pos="9345"/>
        </w:tabs>
        <w:rPr>
          <w:b w:val="0"/>
          <w:bCs w:val="0"/>
          <w:smallCaps w:val="0"/>
          <w:noProof/>
          <w:sz w:val="24"/>
          <w:szCs w:val="24"/>
        </w:rPr>
      </w:pPr>
      <w:r w:rsidRPr="00E56FF6">
        <w:rPr>
          <w:rStyle w:val="af2"/>
          <w:b w:val="0"/>
          <w:bCs w:val="0"/>
          <w:noProof/>
        </w:rPr>
        <w:t>Введение</w:t>
      </w:r>
      <w:r w:rsidRPr="00150DE7">
        <w:rPr>
          <w:b w:val="0"/>
          <w:bCs w:val="0"/>
          <w:noProof/>
          <w:webHidden/>
        </w:rPr>
        <w:tab/>
        <w:t>3</w:t>
      </w:r>
    </w:p>
    <w:p w:rsidR="00150DE7" w:rsidRPr="00150DE7" w:rsidRDefault="00150DE7">
      <w:pPr>
        <w:pStyle w:val="25"/>
        <w:tabs>
          <w:tab w:val="right" w:leader="dot" w:pos="9345"/>
        </w:tabs>
        <w:rPr>
          <w:b w:val="0"/>
          <w:bCs w:val="0"/>
          <w:smallCaps w:val="0"/>
          <w:noProof/>
          <w:sz w:val="24"/>
          <w:szCs w:val="24"/>
        </w:rPr>
      </w:pPr>
      <w:r w:rsidRPr="00E56FF6">
        <w:rPr>
          <w:rStyle w:val="af2"/>
          <w:b w:val="0"/>
          <w:bCs w:val="0"/>
          <w:noProof/>
        </w:rPr>
        <w:t>Раздел 1. Теоретические аспекты анализа финансового состояния предприятия с учетом международного опыта</w:t>
      </w:r>
      <w:r w:rsidRPr="00150DE7">
        <w:rPr>
          <w:b w:val="0"/>
          <w:bCs w:val="0"/>
          <w:noProof/>
          <w:webHidden/>
        </w:rPr>
        <w:tab/>
        <w:t>6</w:t>
      </w:r>
    </w:p>
    <w:p w:rsidR="00150DE7" w:rsidRPr="00150DE7" w:rsidRDefault="00150DE7">
      <w:pPr>
        <w:pStyle w:val="25"/>
        <w:tabs>
          <w:tab w:val="right" w:leader="dot" w:pos="9345"/>
        </w:tabs>
        <w:rPr>
          <w:b w:val="0"/>
          <w:bCs w:val="0"/>
          <w:smallCaps w:val="0"/>
          <w:noProof/>
          <w:sz w:val="24"/>
          <w:szCs w:val="24"/>
        </w:rPr>
      </w:pPr>
      <w:r w:rsidRPr="00E56FF6">
        <w:rPr>
          <w:rStyle w:val="af2"/>
          <w:b w:val="0"/>
          <w:bCs w:val="0"/>
          <w:noProof/>
        </w:rPr>
        <w:t>Сущность и виды анализа финансового состояния</w:t>
      </w:r>
      <w:r w:rsidRPr="00150DE7">
        <w:rPr>
          <w:b w:val="0"/>
          <w:bCs w:val="0"/>
          <w:noProof/>
          <w:webHidden/>
        </w:rPr>
        <w:tab/>
        <w:t>6</w:t>
      </w:r>
    </w:p>
    <w:p w:rsidR="00150DE7" w:rsidRPr="00150DE7" w:rsidRDefault="00150DE7">
      <w:pPr>
        <w:pStyle w:val="25"/>
        <w:tabs>
          <w:tab w:val="right" w:leader="dot" w:pos="9345"/>
        </w:tabs>
        <w:rPr>
          <w:b w:val="0"/>
          <w:bCs w:val="0"/>
          <w:smallCaps w:val="0"/>
          <w:noProof/>
          <w:sz w:val="24"/>
          <w:szCs w:val="24"/>
        </w:rPr>
      </w:pPr>
      <w:r w:rsidRPr="00E56FF6">
        <w:rPr>
          <w:rStyle w:val="af2"/>
          <w:b w:val="0"/>
          <w:bCs w:val="0"/>
          <w:noProof/>
        </w:rPr>
        <w:t>Раздел 2. Финансово-экономический анализ предприятия на конкретных материалах с применением международных методик</w:t>
      </w:r>
      <w:r w:rsidRPr="00150DE7">
        <w:rPr>
          <w:b w:val="0"/>
          <w:bCs w:val="0"/>
          <w:noProof/>
          <w:webHidden/>
        </w:rPr>
        <w:tab/>
        <w:t>30</w:t>
      </w:r>
    </w:p>
    <w:p w:rsidR="00150DE7" w:rsidRPr="00150DE7" w:rsidRDefault="00150DE7">
      <w:pPr>
        <w:pStyle w:val="25"/>
        <w:tabs>
          <w:tab w:val="right" w:leader="dot" w:pos="9345"/>
        </w:tabs>
        <w:rPr>
          <w:b w:val="0"/>
          <w:bCs w:val="0"/>
          <w:smallCaps w:val="0"/>
          <w:noProof/>
          <w:sz w:val="24"/>
          <w:szCs w:val="24"/>
        </w:rPr>
      </w:pPr>
      <w:r w:rsidRPr="00E56FF6">
        <w:rPr>
          <w:rStyle w:val="af2"/>
          <w:b w:val="0"/>
          <w:bCs w:val="0"/>
          <w:noProof/>
        </w:rPr>
        <w:t>2.1. Хозяйственно-экономическая характеристика объекта исследования</w:t>
      </w:r>
      <w:r w:rsidRPr="00150DE7">
        <w:rPr>
          <w:b w:val="0"/>
          <w:bCs w:val="0"/>
          <w:noProof/>
          <w:webHidden/>
        </w:rPr>
        <w:tab/>
        <w:t>30</w:t>
      </w:r>
    </w:p>
    <w:p w:rsidR="00150DE7" w:rsidRPr="00150DE7" w:rsidRDefault="00150DE7">
      <w:pPr>
        <w:pStyle w:val="25"/>
        <w:tabs>
          <w:tab w:val="right" w:leader="dot" w:pos="9345"/>
        </w:tabs>
        <w:rPr>
          <w:b w:val="0"/>
          <w:bCs w:val="0"/>
          <w:smallCaps w:val="0"/>
          <w:noProof/>
          <w:sz w:val="24"/>
          <w:szCs w:val="24"/>
        </w:rPr>
      </w:pPr>
      <w:r w:rsidRPr="00E56FF6">
        <w:rPr>
          <w:rStyle w:val="af2"/>
          <w:b w:val="0"/>
          <w:bCs w:val="0"/>
          <w:noProof/>
        </w:rPr>
        <w:t>2.2. Коэффициентный анализ финансового состояния предприятия (национальная практика расчета)</w:t>
      </w:r>
      <w:r w:rsidRPr="00150DE7">
        <w:rPr>
          <w:b w:val="0"/>
          <w:bCs w:val="0"/>
          <w:noProof/>
          <w:webHidden/>
        </w:rPr>
        <w:tab/>
        <w:t>36</w:t>
      </w:r>
    </w:p>
    <w:p w:rsidR="00150DE7" w:rsidRPr="00150DE7" w:rsidRDefault="00150DE7">
      <w:pPr>
        <w:pStyle w:val="25"/>
        <w:tabs>
          <w:tab w:val="right" w:leader="dot" w:pos="9345"/>
        </w:tabs>
        <w:rPr>
          <w:b w:val="0"/>
          <w:bCs w:val="0"/>
          <w:smallCaps w:val="0"/>
          <w:noProof/>
          <w:sz w:val="24"/>
          <w:szCs w:val="24"/>
        </w:rPr>
      </w:pPr>
      <w:r w:rsidRPr="00E56FF6">
        <w:rPr>
          <w:rStyle w:val="af2"/>
          <w:b w:val="0"/>
          <w:bCs w:val="0"/>
          <w:noProof/>
        </w:rPr>
        <w:t>2.3. Коэффициентный анализ финансового состояния предприятия с применением международных методик</w:t>
      </w:r>
      <w:r w:rsidRPr="00150DE7">
        <w:rPr>
          <w:b w:val="0"/>
          <w:bCs w:val="0"/>
          <w:noProof/>
          <w:webHidden/>
        </w:rPr>
        <w:tab/>
        <w:t>52</w:t>
      </w:r>
    </w:p>
    <w:p w:rsidR="00150DE7" w:rsidRPr="00150DE7" w:rsidRDefault="00150DE7">
      <w:pPr>
        <w:pStyle w:val="25"/>
        <w:tabs>
          <w:tab w:val="right" w:leader="dot" w:pos="9345"/>
        </w:tabs>
        <w:rPr>
          <w:b w:val="0"/>
          <w:bCs w:val="0"/>
          <w:smallCaps w:val="0"/>
          <w:noProof/>
          <w:sz w:val="24"/>
          <w:szCs w:val="24"/>
        </w:rPr>
      </w:pPr>
      <w:r w:rsidRPr="00E56FF6">
        <w:rPr>
          <w:rStyle w:val="af2"/>
          <w:b w:val="0"/>
          <w:bCs w:val="0"/>
          <w:noProof/>
        </w:rPr>
        <w:t>заключение</w:t>
      </w:r>
      <w:r w:rsidRPr="00150DE7">
        <w:rPr>
          <w:b w:val="0"/>
          <w:bCs w:val="0"/>
          <w:noProof/>
          <w:webHidden/>
        </w:rPr>
        <w:tab/>
        <w:t>57</w:t>
      </w:r>
    </w:p>
    <w:p w:rsidR="00150DE7" w:rsidRPr="00150DE7" w:rsidRDefault="00150DE7">
      <w:pPr>
        <w:pStyle w:val="25"/>
        <w:tabs>
          <w:tab w:val="right" w:leader="dot" w:pos="9345"/>
        </w:tabs>
        <w:rPr>
          <w:b w:val="0"/>
          <w:bCs w:val="0"/>
          <w:smallCaps w:val="0"/>
          <w:noProof/>
          <w:sz w:val="24"/>
          <w:szCs w:val="24"/>
        </w:rPr>
      </w:pPr>
      <w:r w:rsidRPr="00E56FF6">
        <w:rPr>
          <w:rStyle w:val="af2"/>
          <w:b w:val="0"/>
          <w:bCs w:val="0"/>
          <w:noProof/>
        </w:rPr>
        <w:t>Список использованных источников</w:t>
      </w:r>
      <w:r w:rsidRPr="00150DE7">
        <w:rPr>
          <w:b w:val="0"/>
          <w:bCs w:val="0"/>
          <w:noProof/>
          <w:webHidden/>
        </w:rPr>
        <w:tab/>
        <w:t>60</w:t>
      </w:r>
    </w:p>
    <w:p w:rsidR="00150DE7" w:rsidRPr="00150DE7" w:rsidRDefault="00150DE7">
      <w:pPr>
        <w:pStyle w:val="25"/>
        <w:tabs>
          <w:tab w:val="right" w:leader="dot" w:pos="9345"/>
        </w:tabs>
        <w:rPr>
          <w:b w:val="0"/>
          <w:bCs w:val="0"/>
          <w:smallCaps w:val="0"/>
          <w:noProof/>
          <w:sz w:val="24"/>
          <w:szCs w:val="24"/>
        </w:rPr>
      </w:pPr>
      <w:r w:rsidRPr="00E56FF6">
        <w:rPr>
          <w:rStyle w:val="af2"/>
          <w:b w:val="0"/>
          <w:bCs w:val="0"/>
          <w:noProof/>
        </w:rPr>
        <w:t>Приложение А</w:t>
      </w:r>
      <w:r w:rsidRPr="00150DE7">
        <w:rPr>
          <w:b w:val="0"/>
          <w:bCs w:val="0"/>
          <w:noProof/>
          <w:webHidden/>
        </w:rPr>
        <w:tab/>
        <w:t>62</w:t>
      </w:r>
    </w:p>
    <w:p w:rsidR="00150DE7" w:rsidRPr="00150DE7" w:rsidRDefault="00150DE7">
      <w:pPr>
        <w:pStyle w:val="25"/>
        <w:tabs>
          <w:tab w:val="right" w:leader="dot" w:pos="9345"/>
        </w:tabs>
        <w:rPr>
          <w:b w:val="0"/>
          <w:bCs w:val="0"/>
          <w:smallCaps w:val="0"/>
          <w:noProof/>
          <w:sz w:val="24"/>
          <w:szCs w:val="24"/>
        </w:rPr>
      </w:pPr>
      <w:r w:rsidRPr="00E56FF6">
        <w:rPr>
          <w:rStyle w:val="af2"/>
          <w:b w:val="0"/>
          <w:bCs w:val="0"/>
          <w:noProof/>
        </w:rPr>
        <w:t>Приложение Б</w:t>
      </w:r>
      <w:r w:rsidRPr="00150DE7">
        <w:rPr>
          <w:b w:val="0"/>
          <w:bCs w:val="0"/>
          <w:noProof/>
          <w:webHidden/>
        </w:rPr>
        <w:tab/>
        <w:t>65</w:t>
      </w:r>
    </w:p>
    <w:p w:rsidR="00150DE7" w:rsidRPr="00150DE7" w:rsidRDefault="00150DE7">
      <w:pPr>
        <w:pStyle w:val="25"/>
        <w:tabs>
          <w:tab w:val="right" w:leader="dot" w:pos="9345"/>
        </w:tabs>
        <w:rPr>
          <w:b w:val="0"/>
          <w:bCs w:val="0"/>
          <w:smallCaps w:val="0"/>
          <w:noProof/>
          <w:sz w:val="24"/>
          <w:szCs w:val="24"/>
        </w:rPr>
      </w:pPr>
      <w:r w:rsidRPr="00E56FF6">
        <w:rPr>
          <w:rStyle w:val="af2"/>
          <w:b w:val="0"/>
          <w:bCs w:val="0"/>
          <w:noProof/>
        </w:rPr>
        <w:t>Приложение В</w:t>
      </w:r>
      <w:r w:rsidRPr="00150DE7">
        <w:rPr>
          <w:b w:val="0"/>
          <w:bCs w:val="0"/>
          <w:noProof/>
          <w:webHidden/>
        </w:rPr>
        <w:tab/>
        <w:t>68</w:t>
      </w:r>
    </w:p>
    <w:p w:rsidR="00150DE7" w:rsidRPr="00150DE7" w:rsidRDefault="00150DE7">
      <w:pPr>
        <w:pStyle w:val="25"/>
        <w:tabs>
          <w:tab w:val="right" w:leader="dot" w:pos="9345"/>
        </w:tabs>
        <w:rPr>
          <w:b w:val="0"/>
          <w:bCs w:val="0"/>
          <w:smallCaps w:val="0"/>
          <w:noProof/>
          <w:sz w:val="24"/>
          <w:szCs w:val="24"/>
        </w:rPr>
      </w:pPr>
      <w:r w:rsidRPr="00E56FF6">
        <w:rPr>
          <w:rStyle w:val="af2"/>
          <w:b w:val="0"/>
          <w:bCs w:val="0"/>
          <w:noProof/>
        </w:rPr>
        <w:t>Приложение Г</w:t>
      </w:r>
      <w:r w:rsidRPr="00150DE7">
        <w:rPr>
          <w:b w:val="0"/>
          <w:bCs w:val="0"/>
          <w:noProof/>
          <w:webHidden/>
        </w:rPr>
        <w:tab/>
        <w:t>71</w:t>
      </w:r>
    </w:p>
    <w:p w:rsidR="00150DE7" w:rsidRPr="00150DE7" w:rsidRDefault="00150DE7">
      <w:pPr>
        <w:pStyle w:val="25"/>
        <w:tabs>
          <w:tab w:val="right" w:leader="dot" w:pos="9345"/>
        </w:tabs>
        <w:rPr>
          <w:b w:val="0"/>
          <w:bCs w:val="0"/>
          <w:smallCaps w:val="0"/>
          <w:noProof/>
          <w:sz w:val="24"/>
          <w:szCs w:val="24"/>
        </w:rPr>
      </w:pPr>
      <w:r w:rsidRPr="00E56FF6">
        <w:rPr>
          <w:rStyle w:val="af2"/>
          <w:b w:val="0"/>
          <w:bCs w:val="0"/>
          <w:noProof/>
        </w:rPr>
        <w:t>Приложение Д</w:t>
      </w:r>
      <w:r w:rsidRPr="00150DE7">
        <w:rPr>
          <w:b w:val="0"/>
          <w:bCs w:val="0"/>
          <w:noProof/>
          <w:webHidden/>
        </w:rPr>
        <w:tab/>
        <w:t>73</w:t>
      </w:r>
    </w:p>
    <w:p w:rsidR="00150DE7" w:rsidRPr="00150DE7" w:rsidRDefault="00150DE7">
      <w:pPr>
        <w:pStyle w:val="25"/>
        <w:tabs>
          <w:tab w:val="right" w:leader="dot" w:pos="9345"/>
        </w:tabs>
        <w:rPr>
          <w:b w:val="0"/>
          <w:bCs w:val="0"/>
          <w:smallCaps w:val="0"/>
          <w:noProof/>
          <w:sz w:val="24"/>
          <w:szCs w:val="24"/>
        </w:rPr>
      </w:pPr>
      <w:r w:rsidRPr="00E56FF6">
        <w:rPr>
          <w:rStyle w:val="af2"/>
          <w:b w:val="0"/>
          <w:bCs w:val="0"/>
          <w:noProof/>
        </w:rPr>
        <w:t>Приложение Е</w:t>
      </w:r>
      <w:r w:rsidRPr="00150DE7">
        <w:rPr>
          <w:b w:val="0"/>
          <w:bCs w:val="0"/>
          <w:noProof/>
          <w:webHidden/>
        </w:rPr>
        <w:tab/>
        <w:t>75</w:t>
      </w:r>
    </w:p>
    <w:p w:rsidR="00150DE7" w:rsidRPr="00BA3D1C" w:rsidRDefault="00150DE7" w:rsidP="00150DE7">
      <w:pPr>
        <w:pStyle w:val="25"/>
      </w:pPr>
    </w:p>
    <w:p w:rsidR="00BA3D1C" w:rsidRPr="00BA3D1C" w:rsidRDefault="00BA3D1C" w:rsidP="00947590">
      <w:pPr>
        <w:pStyle w:val="2"/>
        <w:rPr>
          <w:lang w:val="en-US"/>
        </w:rPr>
      </w:pPr>
      <w:r w:rsidRPr="00BA3D1C">
        <w:br w:type="page"/>
      </w:r>
      <w:bookmarkStart w:id="0" w:name="_Toc225318968"/>
      <w:bookmarkStart w:id="1" w:name="_Toc225318998"/>
      <w:bookmarkStart w:id="2" w:name="_Toc225319085"/>
      <w:bookmarkStart w:id="3" w:name="_Toc225319226"/>
      <w:r w:rsidRPr="00BA3D1C">
        <w:lastRenderedPageBreak/>
        <w:t>Введение</w:t>
      </w:r>
      <w:bookmarkEnd w:id="0"/>
      <w:bookmarkEnd w:id="1"/>
      <w:bookmarkEnd w:id="2"/>
      <w:bookmarkEnd w:id="3"/>
    </w:p>
    <w:p w:rsidR="00BA3D1C" w:rsidRDefault="00BA3D1C"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Под финансовым состоянием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целесообразным их размещением и эффективным использованием, финансовыми взаимоотношениями с другими юридическими и физическими лицами, платежеспособностью и финансовой устойчивостью [6, с</w:t>
      </w:r>
      <w:r>
        <w:t>.1</w:t>
      </w:r>
      <w:r w:rsidRPr="00BA3D1C">
        <w:t xml:space="preserve">13]. </w:t>
      </w:r>
    </w:p>
    <w:p w:rsidR="00BA3D1C" w:rsidRPr="00BA3D1C" w:rsidRDefault="00BA3D1C" w:rsidP="00947590">
      <w:pPr>
        <w:widowControl w:val="0"/>
        <w:tabs>
          <w:tab w:val="left" w:pos="1540"/>
        </w:tabs>
        <w:autoSpaceDE w:val="0"/>
        <w:autoSpaceDN w:val="0"/>
        <w:adjustRightInd w:val="0"/>
        <w:ind w:firstLine="709"/>
      </w:pPr>
      <w:r w:rsidRPr="00BA3D1C">
        <w:t xml:space="preserve">Финансовое состояние предприятия (ФСП) также определяется составом и размещением средств, структурой их источников, скоростью оборота капитала, способностью предприятия погашать свои обязательства в срок и в полном объеме, а также другими факторами. Способность предприятия своевременно производить платежи, финансировать свою деятельность на расширенной основе свидетельствует о его хорошем (устойчивом) финансовом состоянии. </w:t>
      </w:r>
    </w:p>
    <w:p w:rsidR="00BA3D1C" w:rsidRPr="00BA3D1C" w:rsidRDefault="00BA3D1C" w:rsidP="00947590">
      <w:pPr>
        <w:widowControl w:val="0"/>
        <w:tabs>
          <w:tab w:val="left" w:pos="1540"/>
        </w:tabs>
        <w:autoSpaceDE w:val="0"/>
        <w:autoSpaceDN w:val="0"/>
        <w:adjustRightInd w:val="0"/>
        <w:ind w:firstLine="709"/>
      </w:pPr>
      <w:r w:rsidRPr="00BA3D1C">
        <w:t>Главная цель финансовой деятельности сводится к одной стратегической задаче - увеличению активов предприятия. Для этого оно должно постоянно поддерживать платежеспособность и рентабельность, а также оптимальную структуру актива и пассива баланса [6, с</w:t>
      </w:r>
      <w:r>
        <w:t>.1</w:t>
      </w:r>
      <w:r w:rsidRPr="00BA3D1C">
        <w:t xml:space="preserve">14]. </w:t>
      </w:r>
    </w:p>
    <w:p w:rsidR="00BA3D1C" w:rsidRPr="00BA3D1C" w:rsidRDefault="00BA3D1C" w:rsidP="00947590">
      <w:pPr>
        <w:widowControl w:val="0"/>
        <w:tabs>
          <w:tab w:val="left" w:pos="1540"/>
        </w:tabs>
        <w:autoSpaceDE w:val="0"/>
        <w:autoSpaceDN w:val="0"/>
        <w:adjustRightInd w:val="0"/>
        <w:ind w:firstLine="709"/>
      </w:pPr>
      <w:r w:rsidRPr="00BA3D1C">
        <w:t>Главная цель анализа финансового состояния – своевременно выявлять и устранять недостатки в финансовой деятельности и находить резервы улучшения финансового состояния предприятия и его платежеспособности [7, с</w:t>
      </w:r>
      <w:r>
        <w:t>.4</w:t>
      </w:r>
      <w:r w:rsidRPr="00BA3D1C">
        <w:t xml:space="preserve">5]. </w:t>
      </w:r>
    </w:p>
    <w:p w:rsidR="00BA3D1C" w:rsidRPr="00BA3D1C" w:rsidRDefault="00BA3D1C" w:rsidP="00947590">
      <w:pPr>
        <w:widowControl w:val="0"/>
        <w:tabs>
          <w:tab w:val="left" w:pos="1540"/>
        </w:tabs>
        <w:autoSpaceDE w:val="0"/>
        <w:autoSpaceDN w:val="0"/>
        <w:adjustRightInd w:val="0"/>
        <w:ind w:firstLine="709"/>
      </w:pPr>
      <w:r w:rsidRPr="00BA3D1C">
        <w:t xml:space="preserve">В современных условиях рыночной экономики первостепенное значение приобретает способность менеджера, специалиста по финансам проводить анализа активов и пассивов предприятия с помощью различных методик. К практике системы и методики национального анализа финансового состояния предприятия современный специалист должен уметь приобщить и лучшие методики из зарубежного опыта. Актуальность </w:t>
      </w:r>
      <w:r w:rsidRPr="00BA3D1C">
        <w:lastRenderedPageBreak/>
        <w:t xml:space="preserve">исследования продиктована тем, что Украина сегодня все больше стремится интегрироваться в мировое экономическое пространство и следовательно знание финансовых законов и методик, применяемых за рубежом нашей страны для оценки ФСО актуально. </w:t>
      </w:r>
    </w:p>
    <w:p w:rsidR="00BA3D1C" w:rsidRPr="00BA3D1C" w:rsidRDefault="00BA3D1C" w:rsidP="00947590">
      <w:pPr>
        <w:widowControl w:val="0"/>
        <w:tabs>
          <w:tab w:val="left" w:pos="1540"/>
        </w:tabs>
        <w:autoSpaceDE w:val="0"/>
        <w:autoSpaceDN w:val="0"/>
        <w:adjustRightInd w:val="0"/>
        <w:ind w:firstLine="709"/>
      </w:pPr>
      <w:r w:rsidRPr="00BA3D1C">
        <w:t xml:space="preserve">Предметом исследования в курсовой работе выступает предмет финансов. </w:t>
      </w:r>
    </w:p>
    <w:p w:rsidR="00BA3D1C" w:rsidRPr="00BA3D1C" w:rsidRDefault="00BA3D1C" w:rsidP="00947590">
      <w:pPr>
        <w:widowControl w:val="0"/>
        <w:tabs>
          <w:tab w:val="left" w:pos="1540"/>
        </w:tabs>
        <w:autoSpaceDE w:val="0"/>
        <w:autoSpaceDN w:val="0"/>
        <w:adjustRightInd w:val="0"/>
        <w:ind w:firstLine="709"/>
      </w:pPr>
      <w:r w:rsidRPr="00BA3D1C">
        <w:t xml:space="preserve">Непосредственным объектом исследования служит действующее в рыночных условиях предприятия. </w:t>
      </w:r>
    </w:p>
    <w:p w:rsidR="00BA3D1C" w:rsidRPr="00BA3D1C" w:rsidRDefault="00BA3D1C" w:rsidP="00947590">
      <w:pPr>
        <w:widowControl w:val="0"/>
        <w:tabs>
          <w:tab w:val="left" w:pos="1540"/>
        </w:tabs>
        <w:autoSpaceDE w:val="0"/>
        <w:autoSpaceDN w:val="0"/>
        <w:adjustRightInd w:val="0"/>
        <w:ind w:firstLine="709"/>
      </w:pPr>
      <w:r w:rsidRPr="00BA3D1C">
        <w:t xml:space="preserve">Цель работы – оценить финансовое состояние объекта в соответствии с методикой исследования. </w:t>
      </w:r>
    </w:p>
    <w:p w:rsidR="00BA3D1C" w:rsidRPr="00BA3D1C" w:rsidRDefault="00BA3D1C" w:rsidP="00947590">
      <w:pPr>
        <w:widowControl w:val="0"/>
        <w:tabs>
          <w:tab w:val="left" w:pos="1540"/>
        </w:tabs>
        <w:autoSpaceDE w:val="0"/>
        <w:autoSpaceDN w:val="0"/>
        <w:adjustRightInd w:val="0"/>
        <w:ind w:firstLine="709"/>
      </w:pPr>
      <w:r w:rsidRPr="00BA3D1C">
        <w:t xml:space="preserve">Методы исследования в работе - механизмы оценки финансового состояния современного украинского предприятия с применением коэффициентного анализа и применением международных оценок (уравнение Дюпона, матрица Мобли). </w:t>
      </w:r>
    </w:p>
    <w:p w:rsidR="00BA3D1C" w:rsidRPr="00BA3D1C" w:rsidRDefault="00BA3D1C" w:rsidP="00947590">
      <w:pPr>
        <w:widowControl w:val="0"/>
        <w:tabs>
          <w:tab w:val="left" w:pos="1540"/>
        </w:tabs>
        <w:autoSpaceDE w:val="0"/>
        <w:autoSpaceDN w:val="0"/>
        <w:adjustRightInd w:val="0"/>
        <w:ind w:firstLine="709"/>
      </w:pPr>
      <w:r w:rsidRPr="00BA3D1C">
        <w:t>Для достижения поставленной цели предполагается решить задачи следующего содержания</w:t>
      </w:r>
    </w:p>
    <w:p w:rsidR="00BA3D1C" w:rsidRPr="00BA3D1C" w:rsidRDefault="00BA3D1C" w:rsidP="00947590">
      <w:pPr>
        <w:widowControl w:val="0"/>
        <w:tabs>
          <w:tab w:val="left" w:pos="1540"/>
        </w:tabs>
        <w:autoSpaceDE w:val="0"/>
        <w:autoSpaceDN w:val="0"/>
        <w:adjustRightInd w:val="0"/>
        <w:ind w:firstLine="709"/>
      </w:pPr>
      <w:r w:rsidRPr="00BA3D1C">
        <w:t xml:space="preserve">- рассмотреть теоретические аспекты анализа финансового состояния предприятия с учетом международного опыта. Описать сущность и виды анализа финансового состояния, перечислить основные информационные источники анализа финансового состояния. Дать описание методик анализа финансового состояния предприятия, применяемых за рубежом </w:t>
      </w:r>
    </w:p>
    <w:p w:rsidR="00BA3D1C" w:rsidRPr="00BA3D1C" w:rsidRDefault="00BA3D1C" w:rsidP="00947590">
      <w:pPr>
        <w:widowControl w:val="0"/>
        <w:tabs>
          <w:tab w:val="left" w:pos="1540"/>
        </w:tabs>
        <w:autoSpaceDE w:val="0"/>
        <w:autoSpaceDN w:val="0"/>
        <w:adjustRightInd w:val="0"/>
        <w:ind w:firstLine="709"/>
      </w:pPr>
      <w:r w:rsidRPr="00BA3D1C">
        <w:t xml:space="preserve">- практическую часть работы выполнить на конкретных материалах, привести хозяйственно-экономическую характеристику объекта исследования и выполнить коэффициентный анализ финансового состояния предприятия (с учетом национальной практики расчета). Затем осуществить коэффициентный анализ финансового состояния предприятия с применением международных методик. </w:t>
      </w:r>
    </w:p>
    <w:p w:rsidR="00BA3D1C" w:rsidRPr="00BA3D1C" w:rsidRDefault="00BA3D1C" w:rsidP="00947590">
      <w:pPr>
        <w:widowControl w:val="0"/>
        <w:tabs>
          <w:tab w:val="left" w:pos="1540"/>
        </w:tabs>
        <w:autoSpaceDE w:val="0"/>
        <w:autoSpaceDN w:val="0"/>
        <w:adjustRightInd w:val="0"/>
        <w:ind w:firstLine="709"/>
      </w:pPr>
      <w:r w:rsidRPr="00BA3D1C">
        <w:t xml:space="preserve">Изученность данного аспекта финансового анализа в украинских изданиях невысока. В основном имеет место краткая характеристика международных методик финансового анализа состояния предприятия, без </w:t>
      </w:r>
      <w:r w:rsidRPr="00BA3D1C">
        <w:lastRenderedPageBreak/>
        <w:t xml:space="preserve">приведения конкретного содержания методик и их практического применения на примерах. </w:t>
      </w:r>
    </w:p>
    <w:p w:rsidR="00BA3D1C" w:rsidRDefault="00BA3D1C" w:rsidP="00947590">
      <w:pPr>
        <w:widowControl w:val="0"/>
        <w:tabs>
          <w:tab w:val="left" w:pos="1540"/>
        </w:tabs>
        <w:autoSpaceDE w:val="0"/>
        <w:autoSpaceDN w:val="0"/>
        <w:adjustRightInd w:val="0"/>
        <w:ind w:firstLine="709"/>
      </w:pPr>
    </w:p>
    <w:p w:rsidR="00BA3D1C" w:rsidRPr="00BA3D1C" w:rsidRDefault="00BA3D1C" w:rsidP="00947590">
      <w:pPr>
        <w:pStyle w:val="2"/>
      </w:pPr>
      <w:r>
        <w:br w:type="page"/>
      </w:r>
      <w:bookmarkStart w:id="4" w:name="_Toc225318969"/>
      <w:bookmarkStart w:id="5" w:name="_Toc225318999"/>
      <w:bookmarkStart w:id="6" w:name="_Toc225319086"/>
      <w:bookmarkStart w:id="7" w:name="_Toc225319227"/>
      <w:r w:rsidRPr="00BA3D1C">
        <w:lastRenderedPageBreak/>
        <w:t>Раздел 1. Теоретические аспекты анализа финансового состояния предприятия с учетом международного опыта</w:t>
      </w:r>
      <w:bookmarkEnd w:id="4"/>
      <w:bookmarkEnd w:id="5"/>
      <w:bookmarkEnd w:id="6"/>
      <w:bookmarkEnd w:id="7"/>
    </w:p>
    <w:p w:rsidR="00BA3D1C" w:rsidRDefault="00BA3D1C" w:rsidP="00947590">
      <w:pPr>
        <w:widowControl w:val="0"/>
        <w:tabs>
          <w:tab w:val="left" w:pos="1540"/>
        </w:tabs>
        <w:autoSpaceDE w:val="0"/>
        <w:autoSpaceDN w:val="0"/>
        <w:adjustRightInd w:val="0"/>
        <w:ind w:firstLine="709"/>
      </w:pPr>
    </w:p>
    <w:p w:rsidR="00BA3D1C" w:rsidRPr="00BA3D1C" w:rsidRDefault="00BA3D1C" w:rsidP="00947590">
      <w:pPr>
        <w:pStyle w:val="2"/>
      </w:pPr>
      <w:bookmarkStart w:id="8" w:name="_Toc225318970"/>
      <w:bookmarkStart w:id="9" w:name="_Toc225319000"/>
      <w:bookmarkStart w:id="10" w:name="_Toc225319087"/>
      <w:bookmarkStart w:id="11" w:name="_Toc225319228"/>
      <w:r w:rsidRPr="00BA3D1C">
        <w:t>Сущность и виды анализа финансового состояния</w:t>
      </w:r>
      <w:bookmarkEnd w:id="8"/>
      <w:bookmarkEnd w:id="9"/>
      <w:bookmarkEnd w:id="10"/>
      <w:bookmarkEnd w:id="11"/>
    </w:p>
    <w:p w:rsidR="004D65F5" w:rsidRDefault="004D65F5"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Основной задачей анализа финансового состояния предприятия является не только получение объективной картины о состоянии дел на предприятии и его месте на рынке, но и, что немаловажно рассмотрение через призму улучшения финансового положения факторов, вызвавших это положение. </w:t>
      </w:r>
    </w:p>
    <w:p w:rsidR="00BA3D1C" w:rsidRPr="00BA3D1C" w:rsidRDefault="00BA3D1C" w:rsidP="00947590">
      <w:pPr>
        <w:widowControl w:val="0"/>
        <w:tabs>
          <w:tab w:val="left" w:pos="1540"/>
        </w:tabs>
        <w:autoSpaceDE w:val="0"/>
        <w:autoSpaceDN w:val="0"/>
        <w:adjustRightInd w:val="0"/>
        <w:ind w:firstLine="709"/>
      </w:pPr>
      <w:r w:rsidRPr="00BA3D1C">
        <w:t>Особенностями анализа финансового состояния предприятия являются [18, с</w:t>
      </w:r>
      <w:r>
        <w:t>.1</w:t>
      </w:r>
      <w:r w:rsidRPr="00BA3D1C">
        <w:t>3]:</w:t>
      </w:r>
    </w:p>
    <w:p w:rsidR="00BA3D1C" w:rsidRPr="00BA3D1C" w:rsidRDefault="00BA3D1C" w:rsidP="00947590">
      <w:pPr>
        <w:widowControl w:val="0"/>
        <w:tabs>
          <w:tab w:val="left" w:pos="1540"/>
        </w:tabs>
        <w:autoSpaceDE w:val="0"/>
        <w:autoSpaceDN w:val="0"/>
        <w:adjustRightInd w:val="0"/>
        <w:ind w:firstLine="709"/>
      </w:pPr>
      <w:r w:rsidRPr="00BA3D1C">
        <w:t>- множественность субъектов анализа, пользователей информации о деятельности предприятия;</w:t>
      </w:r>
    </w:p>
    <w:p w:rsidR="00BA3D1C" w:rsidRPr="00BA3D1C" w:rsidRDefault="00BA3D1C" w:rsidP="00947590">
      <w:pPr>
        <w:widowControl w:val="0"/>
        <w:tabs>
          <w:tab w:val="left" w:pos="1540"/>
        </w:tabs>
        <w:autoSpaceDE w:val="0"/>
        <w:autoSpaceDN w:val="0"/>
        <w:adjustRightInd w:val="0"/>
        <w:ind w:firstLine="709"/>
      </w:pPr>
      <w:r w:rsidRPr="00BA3D1C">
        <w:t xml:space="preserve">- разнообразие целей и интересов субъектов анализа; </w:t>
      </w:r>
    </w:p>
    <w:p w:rsidR="00BA3D1C" w:rsidRPr="00BA3D1C" w:rsidRDefault="00BA3D1C" w:rsidP="00947590">
      <w:pPr>
        <w:widowControl w:val="0"/>
        <w:tabs>
          <w:tab w:val="left" w:pos="1540"/>
        </w:tabs>
        <w:autoSpaceDE w:val="0"/>
        <w:autoSpaceDN w:val="0"/>
        <w:adjustRightInd w:val="0"/>
        <w:ind w:firstLine="709"/>
      </w:pPr>
      <w:r w:rsidRPr="00BA3D1C">
        <w:t xml:space="preserve">наличие разнообразных типовых методик анализа; </w:t>
      </w:r>
    </w:p>
    <w:p w:rsidR="00BA3D1C" w:rsidRPr="00BA3D1C" w:rsidRDefault="00BA3D1C" w:rsidP="00947590">
      <w:pPr>
        <w:widowControl w:val="0"/>
        <w:tabs>
          <w:tab w:val="left" w:pos="1540"/>
        </w:tabs>
        <w:autoSpaceDE w:val="0"/>
        <w:autoSpaceDN w:val="0"/>
        <w:adjustRightInd w:val="0"/>
        <w:ind w:firstLine="709"/>
      </w:pPr>
      <w:r w:rsidRPr="00BA3D1C">
        <w:t xml:space="preserve">ориентация анализа только на публичную, внешнюю отчетность предприятия; </w:t>
      </w:r>
    </w:p>
    <w:p w:rsidR="00BA3D1C" w:rsidRPr="00BA3D1C" w:rsidRDefault="00BA3D1C" w:rsidP="00947590">
      <w:pPr>
        <w:widowControl w:val="0"/>
        <w:tabs>
          <w:tab w:val="left" w:pos="1540"/>
        </w:tabs>
        <w:autoSpaceDE w:val="0"/>
        <w:autoSpaceDN w:val="0"/>
        <w:adjustRightInd w:val="0"/>
        <w:ind w:firstLine="709"/>
      </w:pPr>
      <w:r w:rsidRPr="00BA3D1C">
        <w:t xml:space="preserve">ограниченность задач анализа как следствие предыдущего фактора; </w:t>
      </w:r>
    </w:p>
    <w:p w:rsidR="00BA3D1C" w:rsidRPr="00BA3D1C" w:rsidRDefault="00BA3D1C" w:rsidP="00947590">
      <w:pPr>
        <w:widowControl w:val="0"/>
        <w:tabs>
          <w:tab w:val="left" w:pos="1540"/>
        </w:tabs>
        <w:autoSpaceDE w:val="0"/>
        <w:autoSpaceDN w:val="0"/>
        <w:adjustRightInd w:val="0"/>
        <w:ind w:firstLine="709"/>
      </w:pPr>
      <w:r w:rsidRPr="00BA3D1C">
        <w:t xml:space="preserve">максимальная открытость результатов анализа для пользователей информации о деятельности предприятия. </w:t>
      </w:r>
    </w:p>
    <w:p w:rsidR="00BA3D1C" w:rsidRPr="00BA3D1C" w:rsidRDefault="00BA3D1C" w:rsidP="00947590">
      <w:pPr>
        <w:widowControl w:val="0"/>
        <w:tabs>
          <w:tab w:val="left" w:pos="1540"/>
        </w:tabs>
        <w:autoSpaceDE w:val="0"/>
        <w:autoSpaceDN w:val="0"/>
        <w:adjustRightInd w:val="0"/>
        <w:ind w:firstLine="709"/>
      </w:pPr>
      <w:r w:rsidRPr="00BA3D1C">
        <w:t>Практика финансового анализа выработала его основные виды. Среди них исследователь [21, с</w:t>
      </w:r>
      <w:r>
        <w:t>.3</w:t>
      </w:r>
      <w:r w:rsidRPr="00BA3D1C">
        <w:t>6] называет шесть основных видов:</w:t>
      </w:r>
    </w:p>
    <w:p w:rsidR="00BA3D1C" w:rsidRPr="00BA3D1C" w:rsidRDefault="00BA3D1C" w:rsidP="00947590">
      <w:pPr>
        <w:widowControl w:val="0"/>
        <w:tabs>
          <w:tab w:val="left" w:pos="1540"/>
        </w:tabs>
        <w:autoSpaceDE w:val="0"/>
        <w:autoSpaceDN w:val="0"/>
        <w:adjustRightInd w:val="0"/>
        <w:ind w:firstLine="709"/>
      </w:pPr>
      <w:r w:rsidRPr="00BA3D1C">
        <w:t>- горизонтальный (временной) анализ - сравнение каждой позиции в информации с предыдущим периодом;</w:t>
      </w:r>
    </w:p>
    <w:p w:rsidR="00BA3D1C" w:rsidRPr="00BA3D1C" w:rsidRDefault="00BA3D1C" w:rsidP="00947590">
      <w:pPr>
        <w:widowControl w:val="0"/>
        <w:tabs>
          <w:tab w:val="left" w:pos="1540"/>
        </w:tabs>
        <w:autoSpaceDE w:val="0"/>
        <w:autoSpaceDN w:val="0"/>
        <w:adjustRightInd w:val="0"/>
        <w:ind w:firstLine="709"/>
      </w:pPr>
      <w:r w:rsidRPr="00BA3D1C">
        <w:t>- вертикальный (структурный) анализ - определение структуры итоговых финансовых показателей с выявлением влияния каждой позиции в информации на результат в целом;</w:t>
      </w:r>
    </w:p>
    <w:p w:rsidR="00BA3D1C" w:rsidRPr="00BA3D1C" w:rsidRDefault="00BA3D1C" w:rsidP="00947590">
      <w:pPr>
        <w:widowControl w:val="0"/>
        <w:tabs>
          <w:tab w:val="left" w:pos="1540"/>
        </w:tabs>
        <w:autoSpaceDE w:val="0"/>
        <w:autoSpaceDN w:val="0"/>
        <w:adjustRightInd w:val="0"/>
        <w:ind w:firstLine="709"/>
      </w:pPr>
      <w:r w:rsidRPr="00BA3D1C">
        <w:t xml:space="preserve">- трендовый анализ - сравнение каждой позиции в информации с рядом предшествующих периодов и определение тренда, т.е. основной тенденции </w:t>
      </w:r>
      <w:r w:rsidRPr="00BA3D1C">
        <w:lastRenderedPageBreak/>
        <w:t>динамики показателя, очищенной от случайных влияний и индивидуальных особенностей отдельных периодов. С помощью тренда формируют возможные значения показателей в будущем, а следовательно, ведется перспективный прогнозный анализ;</w:t>
      </w:r>
    </w:p>
    <w:p w:rsidR="00BA3D1C" w:rsidRPr="00BA3D1C" w:rsidRDefault="00BA3D1C" w:rsidP="00947590">
      <w:pPr>
        <w:widowControl w:val="0"/>
        <w:tabs>
          <w:tab w:val="left" w:pos="1540"/>
        </w:tabs>
        <w:autoSpaceDE w:val="0"/>
        <w:autoSpaceDN w:val="0"/>
        <w:adjustRightInd w:val="0"/>
        <w:ind w:firstLine="709"/>
      </w:pPr>
      <w:r w:rsidRPr="00BA3D1C">
        <w:t>- анализ относительных показателей (коэффициентов) - расчет отношений между отдельными позициями в информации, определение взаимосвязей показателей;</w:t>
      </w:r>
    </w:p>
    <w:p w:rsidR="00BA3D1C" w:rsidRPr="00BA3D1C" w:rsidRDefault="00BA3D1C" w:rsidP="00947590">
      <w:pPr>
        <w:widowControl w:val="0"/>
        <w:tabs>
          <w:tab w:val="left" w:pos="1540"/>
        </w:tabs>
        <w:autoSpaceDE w:val="0"/>
        <w:autoSpaceDN w:val="0"/>
        <w:adjustRightInd w:val="0"/>
        <w:ind w:firstLine="709"/>
      </w:pPr>
      <w:r w:rsidRPr="00BA3D1C">
        <w:t>- сравнительный (пространственный) анализ - сравнение сводных показателей как внутри предприятия по отдельным структурным подразделениям, так и с показателями конкурентов, среднеотраслевыми и среднехозяйственными;</w:t>
      </w:r>
    </w:p>
    <w:p w:rsidR="00BA3D1C" w:rsidRPr="00BA3D1C" w:rsidRDefault="00BA3D1C" w:rsidP="00947590">
      <w:pPr>
        <w:widowControl w:val="0"/>
        <w:tabs>
          <w:tab w:val="left" w:pos="1540"/>
        </w:tabs>
        <w:autoSpaceDE w:val="0"/>
        <w:autoSpaceDN w:val="0"/>
        <w:adjustRightInd w:val="0"/>
        <w:ind w:firstLine="709"/>
      </w:pPr>
      <w:r w:rsidRPr="00BA3D1C">
        <w:t xml:space="preserve">- факторный анализ - анализ влияния отдельных факторов (причин) на результативный показатель с помощью детерминированных или стохастических приемов исследования. Причем факторный анализ может быть как прямым (собственно анализ), когда результативный показатель дробят на составные части, так и обратным, когда его отдельные элементы соединяют в общий результативный показатель. </w:t>
      </w:r>
    </w:p>
    <w:p w:rsidR="00BA3D1C" w:rsidRPr="00BA3D1C" w:rsidRDefault="00BA3D1C" w:rsidP="00947590">
      <w:pPr>
        <w:widowControl w:val="0"/>
        <w:tabs>
          <w:tab w:val="left" w:pos="1540"/>
        </w:tabs>
        <w:autoSpaceDE w:val="0"/>
        <w:autoSpaceDN w:val="0"/>
        <w:adjustRightInd w:val="0"/>
        <w:ind w:firstLine="709"/>
      </w:pPr>
      <w:r w:rsidRPr="00BA3D1C">
        <w:t>Исследователь И</w:t>
      </w:r>
      <w:r>
        <w:t xml:space="preserve">.А. </w:t>
      </w:r>
      <w:r w:rsidRPr="00BA3D1C">
        <w:t>Бланк [1, с</w:t>
      </w:r>
      <w:r>
        <w:t>.2</w:t>
      </w:r>
      <w:r w:rsidRPr="00BA3D1C">
        <w:t>8] называет пять видов финансового анализа. При этом определением финансового анализа по И</w:t>
      </w:r>
      <w:r>
        <w:t xml:space="preserve">.А. </w:t>
      </w:r>
      <w:r w:rsidRPr="00BA3D1C">
        <w:t xml:space="preserve">Бланку служит процесс исследования финансового состояния и основных результатов финансовой деятельности предприятия с целью выявления резервов повышения его рыночной стоимости и обеспечения эффективного развития. Для решения конкретных задач управления применяется ряд специальных систем и методов анализа, позволяющих получить количественную оценку результатов финансовой деятельности в разрезе отдельных ее аспектов, как в статике, так и в динамике. В теории финансового менеджмента в зависимости от используемых методов различают следующие основные системы финансового анализа, проводимого на предприятии: горизонтальный анализ; вертикальный анализ; сравнительный анализ; анализ коэффициентов; интегральный анализ </w:t>
      </w:r>
      <w:r w:rsidRPr="00BA3D1C">
        <w:lastRenderedPageBreak/>
        <w:t>(</w:t>
      </w:r>
      <w:r>
        <w:t>рис.1.1</w:t>
      </w:r>
      <w:r w:rsidRPr="00BA3D1C">
        <w:t>) [1, с</w:t>
      </w:r>
      <w:r>
        <w:t>.2</w:t>
      </w:r>
      <w:r w:rsidRPr="00BA3D1C">
        <w:t xml:space="preserve">9]. </w:t>
      </w:r>
    </w:p>
    <w:p w:rsidR="00BA3D1C" w:rsidRPr="00BA3D1C" w:rsidRDefault="00BA3D1C" w:rsidP="00947590">
      <w:pPr>
        <w:widowControl w:val="0"/>
        <w:tabs>
          <w:tab w:val="left" w:pos="1540"/>
        </w:tabs>
        <w:autoSpaceDE w:val="0"/>
        <w:autoSpaceDN w:val="0"/>
        <w:adjustRightInd w:val="0"/>
        <w:ind w:firstLine="709"/>
      </w:pPr>
    </w:p>
    <w:p w:rsidR="004D65F5" w:rsidRDefault="00C43596" w:rsidP="00947590">
      <w:pPr>
        <w:widowControl w:val="0"/>
        <w:tabs>
          <w:tab w:val="left" w:pos="1540"/>
        </w:tabs>
        <w:autoSpaceDE w:val="0"/>
        <w:autoSpaceDN w:val="0"/>
        <w:adjustRightInd w:val="0"/>
        <w:ind w:firstLine="709"/>
      </w:pPr>
      <w:r>
        <w:rPr>
          <w:noProof/>
        </w:rPr>
        <w:lastRenderedPageBreak/>
        <w:pict>
          <v:group id="_x0000_s1026" style="position:absolute;left:0;text-align:left;margin-left:14pt;margin-top:110.7pt;width:399pt;height:649.6pt;z-index:251657216;mso-position-vertical-relative:page" coordorigin="1701,1168" coordsize="9540,14136">
            <v:rect id="_x0000_s1027" style="position:absolute;left:1701;top:1528;width:720;height:13500">
              <v:textbox style="layout-flow:vertical;mso-layout-flow-alt:bottom-to-top;mso-next-textbox:#_x0000_s1027">
                <w:txbxContent>
                  <w:p w:rsidR="00150DE7" w:rsidRDefault="00150DE7" w:rsidP="004D65F5">
                    <w:pPr>
                      <w:pStyle w:val="af7"/>
                    </w:pPr>
                    <w:r>
                      <w:t>Системы финансового анализа</w:t>
                    </w:r>
                  </w:p>
                </w:txbxContent>
              </v:textbox>
            </v:rect>
            <v:rect id="_x0000_s1028" style="position:absolute;left:2601;top:2608;width:2160;height:1080">
              <v:textbox style="mso-next-textbox:#_x0000_s1028">
                <w:txbxContent>
                  <w:p w:rsidR="00150DE7" w:rsidRDefault="00150DE7" w:rsidP="004D65F5">
                    <w:pPr>
                      <w:pStyle w:val="af7"/>
                    </w:pPr>
                    <w:r>
                      <w:t>Горизонтальный финансовый анализ</w:t>
                    </w:r>
                  </w:p>
                </w:txbxContent>
              </v:textbox>
            </v:rect>
            <v:rect id="_x0000_s1029" style="position:absolute;left:2601;top:4948;width:2160;height:1080">
              <v:textbox style="mso-next-textbox:#_x0000_s1029">
                <w:txbxContent>
                  <w:p w:rsidR="00150DE7" w:rsidRDefault="00150DE7" w:rsidP="004D65F5">
                    <w:pPr>
                      <w:pStyle w:val="af7"/>
                    </w:pPr>
                    <w:r>
                      <w:t>Вертикальный финансовый анализ</w:t>
                    </w:r>
                  </w:p>
                </w:txbxContent>
              </v:textbox>
            </v:rect>
            <v:rect id="_x0000_s1030" style="position:absolute;left:2781;top:8008;width:1980;height:1080">
              <v:textbox style="mso-next-textbox:#_x0000_s1030">
                <w:txbxContent>
                  <w:p w:rsidR="00150DE7" w:rsidRDefault="00150DE7" w:rsidP="004D65F5">
                    <w:pPr>
                      <w:pStyle w:val="af7"/>
                    </w:pPr>
                    <w:r>
                      <w:t>Сравнительный финансовый анализ</w:t>
                    </w:r>
                  </w:p>
                </w:txbxContent>
              </v:textbox>
            </v:rect>
            <v:rect id="_x0000_s1031" style="position:absolute;left:2601;top:11068;width:1980;height:1080">
              <v:textbox style="mso-next-textbox:#_x0000_s1031">
                <w:txbxContent>
                  <w:p w:rsidR="00150DE7" w:rsidRDefault="00150DE7" w:rsidP="004D65F5">
                    <w:pPr>
                      <w:pStyle w:val="af7"/>
                    </w:pPr>
                    <w:r>
                      <w:t>Анализ финансовых коэффициентов</w:t>
                    </w:r>
                  </w:p>
                </w:txbxContent>
              </v:textbox>
            </v:rect>
            <v:rect id="_x0000_s1032" style="position:absolute;left:2601;top:13768;width:1980;height:1080">
              <v:textbox style="mso-next-textbox:#_x0000_s1032">
                <w:txbxContent>
                  <w:p w:rsidR="00150DE7" w:rsidRDefault="00150DE7" w:rsidP="004D65F5">
                    <w:pPr>
                      <w:pStyle w:val="af7"/>
                    </w:pPr>
                    <w:r>
                      <w:t>Интегральный финансовый анализ</w:t>
                    </w:r>
                  </w:p>
                </w:txbxContent>
              </v:textbox>
            </v:rect>
            <v:rect id="_x0000_s1033" style="position:absolute;left:5301;top:1168;width:5940;height:720">
              <v:textbox style="mso-next-textbox:#_x0000_s1033">
                <w:txbxContent>
                  <w:p w:rsidR="00150DE7" w:rsidRDefault="00150DE7" w:rsidP="004D65F5">
                    <w:pPr>
                      <w:pStyle w:val="af7"/>
                    </w:pPr>
                    <w:r>
                      <w:t>Сравнение финансовых показателей отчетного периода с показателями предшествующего периода</w:t>
                    </w:r>
                  </w:p>
                </w:txbxContent>
              </v:textbox>
            </v:rect>
            <v:rect id="_x0000_s1034" style="position:absolute;left:5301;top:2068;width:5760;height:900">
              <v:textbox style="mso-next-textbox:#_x0000_s1034">
                <w:txbxContent>
                  <w:p w:rsidR="00150DE7" w:rsidRDefault="00150DE7" w:rsidP="004D65F5">
                    <w:pPr>
                      <w:pStyle w:val="af7"/>
                    </w:pPr>
                    <w:r>
                      <w:t>Сравнение финансовых показателей отчетного периода с показателями  аналогичного периода прошлого года</w:t>
                    </w:r>
                  </w:p>
                </w:txbxContent>
              </v:textbox>
            </v:rect>
            <v:rect id="_x0000_s1035" style="position:absolute;left:5301;top:3309;width:5760;height:720">
              <v:textbox style="mso-next-textbox:#_x0000_s1035">
                <w:txbxContent>
                  <w:p w:rsidR="00150DE7" w:rsidRDefault="00150DE7" w:rsidP="004D65F5">
                    <w:pPr>
                      <w:pStyle w:val="af7"/>
                    </w:pPr>
                    <w:r>
                      <w:t>Сравнение финансовых показателей  за ряд предшествующих периодов</w:t>
                    </w:r>
                  </w:p>
                </w:txbxContent>
              </v:textbox>
            </v:rect>
            <v:rect id="_x0000_s1036" style="position:absolute;left:5301;top:4389;width:5760;height:540">
              <v:textbox style="mso-next-textbox:#_x0000_s1036">
                <w:txbxContent>
                  <w:p w:rsidR="00150DE7" w:rsidRDefault="00150DE7" w:rsidP="004D65F5">
                    <w:pPr>
                      <w:pStyle w:val="af7"/>
                    </w:pPr>
                    <w:r>
                      <w:t>Структурный анализ активов</w:t>
                    </w:r>
                  </w:p>
                </w:txbxContent>
              </v:textbox>
            </v:rect>
            <v:rect id="_x0000_s1037" style="position:absolute;left:5301;top:5109;width:5760;height:540">
              <v:textbox style="mso-next-textbox:#_x0000_s1037">
                <w:txbxContent>
                  <w:p w:rsidR="00150DE7" w:rsidRDefault="00150DE7" w:rsidP="004D65F5">
                    <w:pPr>
                      <w:pStyle w:val="af7"/>
                    </w:pPr>
                    <w:r>
                      <w:t>Структурный анализ капитала</w:t>
                    </w:r>
                  </w:p>
                </w:txbxContent>
              </v:textbox>
            </v:rect>
            <v:rect id="_x0000_s1038" style="position:absolute;left:5301;top:5829;width:5760;height:540">
              <v:textbox style="mso-next-textbox:#_x0000_s1038">
                <w:txbxContent>
                  <w:p w:rsidR="00150DE7" w:rsidRDefault="00150DE7" w:rsidP="004D65F5">
                    <w:pPr>
                      <w:pStyle w:val="af7"/>
                    </w:pPr>
                    <w:r>
                      <w:t>Структурный анализ денежных потоков</w:t>
                    </w:r>
                  </w:p>
                </w:txbxContent>
              </v:textbox>
            </v:rect>
            <v:line id="_x0000_s1039" style="position:absolute" from="5121,1708" to="5121,3688"/>
            <v:line id="_x0000_s1040" style="position:absolute" from="5121,3669" to="5301,3669"/>
            <v:line id="_x0000_s1041" style="position:absolute" from="4761,2949" to="5301,2949"/>
            <v:line id="_x0000_s1042" style="position:absolute" from="5121,1708" to="5301,1708"/>
            <v:line id="_x0000_s1043" style="position:absolute" from="5121,4569" to="5121,6009"/>
            <v:line id="_x0000_s1044" style="position:absolute" from="5121,6009" to="5301,6009"/>
            <v:line id="_x0000_s1045" style="position:absolute" from="5121,5289" to="5301,5289"/>
            <v:line id="_x0000_s1046" style="position:absolute" from="5121,4569" to="5301,4569"/>
            <v:rect id="_x0000_s1047" style="position:absolute;left:5121;top:9069;width:5940;height:720">
              <v:textbox style="mso-next-textbox:#_x0000_s1047">
                <w:txbxContent>
                  <w:p w:rsidR="00150DE7" w:rsidRDefault="00150DE7" w:rsidP="004D65F5">
                    <w:pPr>
                      <w:pStyle w:val="af7"/>
                    </w:pPr>
                    <w:r>
                      <w:t>Сравнение отчетных и плановых (нормативных) финансовых показателей</w:t>
                    </w:r>
                  </w:p>
                </w:txbxContent>
              </v:textbox>
            </v:rect>
            <v:rect id="_x0000_s1048" style="position:absolute;left:5121;top:8169;width:5940;height:720">
              <v:textbox style="mso-next-textbox:#_x0000_s1048">
                <w:txbxContent>
                  <w:p w:rsidR="00150DE7" w:rsidRDefault="00150DE7" w:rsidP="004D65F5">
                    <w:pPr>
                      <w:pStyle w:val="af7"/>
                    </w:pPr>
                    <w:r>
                      <w:t>Сравнение финансовых показателей внутренних структур единиц предприятия</w:t>
                    </w:r>
                  </w:p>
                </w:txbxContent>
              </v:textbox>
            </v:rect>
            <v:rect id="_x0000_s1049" style="position:absolute;left:5121;top:7449;width:5940;height:540">
              <v:textbox style="mso-next-textbox:#_x0000_s1049">
                <w:txbxContent>
                  <w:p w:rsidR="00150DE7" w:rsidRDefault="00150DE7" w:rsidP="004D65F5">
                    <w:pPr>
                      <w:pStyle w:val="af7"/>
                    </w:pPr>
                    <w:r>
                      <w:t>Сравнение с финансовыми показателями конкурентов</w:t>
                    </w:r>
                  </w:p>
                </w:txbxContent>
              </v:textbox>
            </v:rect>
            <v:rect id="_x0000_s1050" style="position:absolute;left:5121;top:6549;width:5940;height:720">
              <v:textbox style="mso-next-textbox:#_x0000_s1050">
                <w:txbxContent>
                  <w:p w:rsidR="00150DE7" w:rsidRDefault="00150DE7" w:rsidP="004D65F5">
                    <w:pPr>
                      <w:pStyle w:val="af7"/>
                    </w:pPr>
                    <w:r>
                      <w:t>Сравнение со среднеотраслевыми финансовыми показателями</w:t>
                    </w:r>
                  </w:p>
                </w:txbxContent>
              </v:textbox>
            </v:rect>
            <v:line id="_x0000_s1051" style="position:absolute" from="4941,6747" to="4941,9428"/>
            <v:line id="_x0000_s1052" style="position:absolute" from="4941,9429" to="5121,9429"/>
            <v:line id="_x0000_s1053" style="position:absolute" from="4761,8368" to="4941,8368"/>
            <v:line id="_x0000_s1054" style="position:absolute" from="4941,8529" to="5121,8529"/>
            <v:line id="_x0000_s1055" style="position:absolute" from="4941,7809" to="5121,7809"/>
            <v:line id="_x0000_s1056" style="position:absolute" from="4941,6748" to="5121,6748"/>
            <v:line id="_x0000_s1057" style="position:absolute" from="4761,5488" to="5121,5488"/>
            <v:rect id="_x0000_s1058" style="position:absolute;left:5121;top:12849;width:5940;height:540">
              <v:textbox style="mso-next-textbox:#_x0000_s1058">
                <w:txbxContent>
                  <w:p w:rsidR="00150DE7" w:rsidRDefault="00150DE7" w:rsidP="004D65F5">
                    <w:pPr>
                      <w:pStyle w:val="af7"/>
                    </w:pPr>
                    <w:r>
                      <w:t>Анализ рентабельности</w:t>
                    </w:r>
                  </w:p>
                </w:txbxContent>
              </v:textbox>
            </v:rect>
            <v:rect id="_x0000_s1059" style="position:absolute;left:5121;top:12129;width:5940;height:540">
              <v:textbox style="mso-next-textbox:#_x0000_s1059">
                <w:txbxContent>
                  <w:p w:rsidR="00150DE7" w:rsidRDefault="00150DE7" w:rsidP="004D65F5">
                    <w:pPr>
                      <w:pStyle w:val="af7"/>
                    </w:pPr>
                    <w:r>
                      <w:t>Анализ оборачиваемости капитала</w:t>
                    </w:r>
                  </w:p>
                </w:txbxContent>
              </v:textbox>
            </v:rect>
            <v:rect id="_x0000_s1060" style="position:absolute;left:5121;top:11409;width:5940;height:540">
              <v:textbox style="mso-next-textbox:#_x0000_s1060">
                <w:txbxContent>
                  <w:p w:rsidR="00150DE7" w:rsidRDefault="00150DE7" w:rsidP="004D65F5">
                    <w:pPr>
                      <w:pStyle w:val="af7"/>
                    </w:pPr>
                    <w:r>
                      <w:t>Анализ оборачиваемости активов</w:t>
                    </w:r>
                  </w:p>
                </w:txbxContent>
              </v:textbox>
            </v:rect>
            <v:rect id="_x0000_s1061" style="position:absolute;left:5121;top:10689;width:5940;height:540">
              <v:textbox style="mso-next-textbox:#_x0000_s1061">
                <w:txbxContent>
                  <w:p w:rsidR="00150DE7" w:rsidRDefault="00150DE7" w:rsidP="004D65F5">
                    <w:pPr>
                      <w:pStyle w:val="af7"/>
                    </w:pPr>
                    <w:r>
                      <w:t>Анализ платежеспособности</w:t>
                    </w:r>
                  </w:p>
                </w:txbxContent>
              </v:textbox>
            </v:rect>
            <v:rect id="_x0000_s1062" style="position:absolute;left:5121;top:9969;width:5940;height:540">
              <v:textbox style="mso-next-textbox:#_x0000_s1062">
                <w:txbxContent>
                  <w:p w:rsidR="00150DE7" w:rsidRDefault="00150DE7" w:rsidP="004D65F5">
                    <w:pPr>
                      <w:pStyle w:val="af7"/>
                    </w:pPr>
                    <w:r>
                      <w:t>Анализ финансовой устойчивости</w:t>
                    </w:r>
                  </w:p>
                </w:txbxContent>
              </v:textbox>
            </v:rect>
            <v:line id="_x0000_s1063" style="position:absolute" from="4761,10149" to="4761,13029"/>
            <v:line id="_x0000_s1064" style="position:absolute" from="4761,13029" to="5121,13029"/>
            <v:line id="_x0000_s1065" style="position:absolute" from="4761,12309" to="5121,12309"/>
            <v:line id="_x0000_s1066" style="position:absolute" from="4761,11769" to="5121,11769"/>
            <v:line id="_x0000_s1067" style="position:absolute" from="4761,11049" to="5121,11049"/>
            <v:line id="_x0000_s1068" style="position:absolute" from="4761,10149" to="5121,10149"/>
            <v:rect id="_x0000_s1069" style="position:absolute;left:5121;top:14829;width:5940;height:379">
              <v:textbox style="mso-next-textbox:#_x0000_s1069">
                <w:txbxContent>
                  <w:p w:rsidR="00150DE7" w:rsidRDefault="00150DE7" w:rsidP="004D65F5">
                    <w:pPr>
                      <w:pStyle w:val="af7"/>
                    </w:pPr>
                    <w:r>
                      <w:t>Интегральная система портфельного анализа</w:t>
                    </w:r>
                  </w:p>
                </w:txbxContent>
              </v:textbox>
            </v:rect>
            <v:rect id="_x0000_s1070" style="position:absolute;left:5121;top:14289;width:5940;height:360">
              <v:textbox style="mso-next-textbox:#_x0000_s1070">
                <w:txbxContent>
                  <w:p w:rsidR="00150DE7" w:rsidRDefault="00150DE7" w:rsidP="004D65F5">
                    <w:pPr>
                      <w:pStyle w:val="af7"/>
                    </w:pPr>
                    <w:r>
                      <w:t>Объектно-ориентированная система интегрального анализа</w:t>
                    </w:r>
                  </w:p>
                </w:txbxContent>
              </v:textbox>
            </v:rect>
            <v:rect id="_x0000_s1071" style="position:absolute;left:5121;top:13569;width:5940;height:540">
              <v:textbox style="mso-next-textbox:#_x0000_s1071">
                <w:txbxContent>
                  <w:p w:rsidR="00150DE7" w:rsidRDefault="00150DE7" w:rsidP="004D65F5">
                    <w:pPr>
                      <w:pStyle w:val="af7"/>
                    </w:pPr>
                    <w:r>
                      <w:t>Дюпоновская  система интегрального анализа</w:t>
                    </w:r>
                  </w:p>
                </w:txbxContent>
              </v:textbox>
            </v:rect>
            <v:line id="_x0000_s1072" style="position:absolute" from="4761,13768" to="4761,15028"/>
            <v:line id="_x0000_s1073" style="position:absolute;flip:y" from="4581,14488" to="5121,14488"/>
            <v:line id="_x0000_s1074" style="position:absolute" from="4761,15304" to="5121,15304"/>
            <v:line id="_x0000_s1075" style="position:absolute" from="4761,13768" to="5121,13768"/>
            <v:line id="_x0000_s1076" style="position:absolute" from="2421,8548" to="2781,8548">
              <v:stroke endarrow="block"/>
            </v:line>
            <v:line id="_x0000_s1077" style="position:absolute" from="2421,5308" to="2601,5308">
              <v:stroke endarrow="block"/>
            </v:line>
            <v:line id="_x0000_s1078" style="position:absolute" from="2421,11608" to="2601,11608">
              <v:stroke endarrow="block"/>
            </v:line>
            <v:line id="_x0000_s1079" style="position:absolute" from="2421,14128" to="2601,14128">
              <v:stroke endarrow="block"/>
            </v:line>
            <v:line id="_x0000_s1080" style="position:absolute" from="2421,2968" to="2601,2968">
              <v:stroke endarrow="block"/>
            </v:line>
            <w10:wrap type="topAndBottom" anchory="page"/>
          </v:group>
        </w:pict>
      </w:r>
      <w:r w:rsidR="00BA3D1C">
        <w:t>Рис.1</w:t>
      </w:r>
      <w:r w:rsidR="00BA3D1C" w:rsidRPr="00BA3D1C">
        <w:t>.1. Системы финансового анализа по И</w:t>
      </w:r>
      <w:r w:rsidR="00BA3D1C">
        <w:t xml:space="preserve">.А. </w:t>
      </w:r>
      <w:r w:rsidR="00BA3D1C" w:rsidRPr="00BA3D1C">
        <w:t>Бланку</w:t>
      </w:r>
      <w:r w:rsidR="004D65F5">
        <w:t>.</w:t>
      </w:r>
    </w:p>
    <w:p w:rsidR="00BA3D1C" w:rsidRPr="00BA3D1C" w:rsidRDefault="004D65F5" w:rsidP="00947590">
      <w:pPr>
        <w:widowControl w:val="0"/>
        <w:tabs>
          <w:tab w:val="left" w:pos="1540"/>
        </w:tabs>
        <w:autoSpaceDE w:val="0"/>
        <w:autoSpaceDN w:val="0"/>
        <w:adjustRightInd w:val="0"/>
        <w:ind w:firstLine="709"/>
      </w:pPr>
      <w:r>
        <w:br w:type="page"/>
      </w:r>
      <w:r w:rsidR="00BA3D1C" w:rsidRPr="00BA3D1C">
        <w:lastRenderedPageBreak/>
        <w:t xml:space="preserve">Охарактеризуем виды анализа, представленные на </w:t>
      </w:r>
      <w:r w:rsidR="00BA3D1C">
        <w:t>рис.1</w:t>
      </w:r>
      <w:r w:rsidR="00BA3D1C" w:rsidRPr="00BA3D1C">
        <w:t>.1. [1, с</w:t>
      </w:r>
      <w:r w:rsidR="00BA3D1C">
        <w:t>.3</w:t>
      </w:r>
      <w:r w:rsidR="00BA3D1C" w:rsidRPr="00BA3D1C">
        <w:t xml:space="preserve">0-35]. </w:t>
      </w:r>
    </w:p>
    <w:p w:rsidR="00BA3D1C" w:rsidRPr="00BA3D1C" w:rsidRDefault="00BA3D1C" w:rsidP="00947590">
      <w:pPr>
        <w:widowControl w:val="0"/>
        <w:tabs>
          <w:tab w:val="left" w:pos="1540"/>
        </w:tabs>
        <w:autoSpaceDE w:val="0"/>
        <w:autoSpaceDN w:val="0"/>
        <w:adjustRightInd w:val="0"/>
        <w:ind w:firstLine="709"/>
      </w:pPr>
      <w:r w:rsidRPr="00BA3D1C">
        <w:t xml:space="preserve">1. Горизонтальный (или трендовый) финансовый анализ базируется на изучении динамики отдельных финансовых показателей во времени. В процессе использования этой системы анализа рассчитываются темпы роста (прироста) отдельных показателей финансовой отчетности за ряд периодов и определяются общие тенденции их изменения (или тренда). </w:t>
      </w:r>
    </w:p>
    <w:p w:rsidR="00BA3D1C" w:rsidRPr="00BA3D1C" w:rsidRDefault="00BA3D1C" w:rsidP="00947590">
      <w:pPr>
        <w:widowControl w:val="0"/>
        <w:tabs>
          <w:tab w:val="left" w:pos="1540"/>
        </w:tabs>
        <w:autoSpaceDE w:val="0"/>
        <w:autoSpaceDN w:val="0"/>
        <w:adjustRightInd w:val="0"/>
        <w:ind w:firstLine="709"/>
      </w:pPr>
      <w:r w:rsidRPr="00BA3D1C">
        <w:t xml:space="preserve">В финансовом менеджменте наибольшее распространение получили следующие виды горизонтального (трендового) финансового анализа: </w:t>
      </w:r>
    </w:p>
    <w:p w:rsidR="00BA3D1C" w:rsidRPr="00BA3D1C" w:rsidRDefault="00BA3D1C" w:rsidP="00947590">
      <w:pPr>
        <w:widowControl w:val="0"/>
        <w:tabs>
          <w:tab w:val="left" w:pos="1540"/>
        </w:tabs>
        <w:autoSpaceDE w:val="0"/>
        <w:autoSpaceDN w:val="0"/>
        <w:adjustRightInd w:val="0"/>
        <w:ind w:firstLine="709"/>
      </w:pPr>
      <w:r w:rsidRPr="00BA3D1C">
        <w:t xml:space="preserve">1 Сопоставление финансовых показателей отчетного периода с показателями предшествующего периода (например, с показателями предшествующего месяца, квартала, года). </w:t>
      </w:r>
    </w:p>
    <w:p w:rsidR="00BA3D1C" w:rsidRPr="00BA3D1C" w:rsidRDefault="00BA3D1C" w:rsidP="00947590">
      <w:pPr>
        <w:widowControl w:val="0"/>
        <w:tabs>
          <w:tab w:val="left" w:pos="1540"/>
        </w:tabs>
        <w:autoSpaceDE w:val="0"/>
        <w:autoSpaceDN w:val="0"/>
        <w:adjustRightInd w:val="0"/>
        <w:ind w:firstLine="709"/>
      </w:pPr>
      <w:r w:rsidRPr="00BA3D1C">
        <w:t xml:space="preserve">2. Сопоставление финансовых показателей отчетного периода с показателями аналогичного периода прошлого года (например, показателей второго квартала отчетного периода с аналогичными показателями второго квартала предшествующего года). Этот вид горизонтального финансового анализа применяется на предприятиях с ярко выраженными сезонными особенностями хозяйственной деятельности. </w:t>
      </w:r>
    </w:p>
    <w:p w:rsidR="00BA3D1C" w:rsidRPr="00BA3D1C" w:rsidRDefault="00BA3D1C" w:rsidP="00947590">
      <w:pPr>
        <w:widowControl w:val="0"/>
        <w:tabs>
          <w:tab w:val="left" w:pos="1540"/>
        </w:tabs>
        <w:autoSpaceDE w:val="0"/>
        <w:autoSpaceDN w:val="0"/>
        <w:adjustRightInd w:val="0"/>
        <w:ind w:firstLine="709"/>
      </w:pPr>
      <w:r w:rsidRPr="00BA3D1C">
        <w:t xml:space="preserve">3. Сопоставление финансовых показателей за ряд предшествующих периодов. Целью этого вида анализа является выявление тенденции изменения отдельных показателей, характеризующих результаты финансовой деятельности предприятия (определение линии тренда в динамике). </w:t>
      </w:r>
    </w:p>
    <w:p w:rsidR="00BA3D1C" w:rsidRPr="00BA3D1C" w:rsidRDefault="00BA3D1C" w:rsidP="00947590">
      <w:pPr>
        <w:widowControl w:val="0"/>
        <w:tabs>
          <w:tab w:val="left" w:pos="1540"/>
        </w:tabs>
        <w:autoSpaceDE w:val="0"/>
        <w:autoSpaceDN w:val="0"/>
        <w:adjustRightInd w:val="0"/>
        <w:ind w:firstLine="709"/>
      </w:pPr>
      <w:r w:rsidRPr="00BA3D1C">
        <w:t xml:space="preserve">Все виды горизонтального (трендового) финансового анализа дополняются обычно исследованием влияния отдельных факторов на изменение соответствующих результативных ее показателей. Результаты такого аналитического исследования позволяют построить соответствующие динамические факторные модели, которые используются затем в процессе планирования отдельных финансовых показателей. </w:t>
      </w:r>
    </w:p>
    <w:p w:rsidR="00BA3D1C" w:rsidRPr="00BA3D1C" w:rsidRDefault="00BA3D1C" w:rsidP="00947590">
      <w:pPr>
        <w:widowControl w:val="0"/>
        <w:tabs>
          <w:tab w:val="left" w:pos="1540"/>
        </w:tabs>
        <w:autoSpaceDE w:val="0"/>
        <w:autoSpaceDN w:val="0"/>
        <w:adjustRightInd w:val="0"/>
        <w:ind w:firstLine="709"/>
      </w:pPr>
      <w:r w:rsidRPr="00BA3D1C">
        <w:t xml:space="preserve">2. Вертикальный (или структурный) финансовый анализ базируется на структурном разложении отдельных показателей финансовой отчетности предприятия. В процессе осуществления этого анализа рассчитывается </w:t>
      </w:r>
      <w:r w:rsidRPr="00BA3D1C">
        <w:lastRenderedPageBreak/>
        <w:t xml:space="preserve">удельный вес отдельных структурных составляющих агрегированных финансовых показателей. В финансовом менеджменте наибольшее распространение получили следующие виды вертикального (структурного) анализа: </w:t>
      </w:r>
    </w:p>
    <w:p w:rsidR="00BA3D1C" w:rsidRPr="00BA3D1C" w:rsidRDefault="00BA3D1C" w:rsidP="00947590">
      <w:pPr>
        <w:widowControl w:val="0"/>
        <w:tabs>
          <w:tab w:val="left" w:pos="1540"/>
        </w:tabs>
        <w:autoSpaceDE w:val="0"/>
        <w:autoSpaceDN w:val="0"/>
        <w:adjustRightInd w:val="0"/>
        <w:ind w:firstLine="709"/>
      </w:pPr>
      <w:r w:rsidRPr="00BA3D1C">
        <w:t xml:space="preserve">1. Структурный анализ активов. В процессе этого анализа определяются удельный вес оборотных и внеоборотных активов; элементный состав оборотных активов; элементный состав внеоборотных активов; состав активов предприятия по уровню ликвидности; состав инвестиционного портфеля и другие. Результаты этого анализа используются в процессе оптимизации состава активов предприятия. </w:t>
      </w:r>
    </w:p>
    <w:p w:rsidR="00BA3D1C" w:rsidRPr="00BA3D1C" w:rsidRDefault="00BA3D1C" w:rsidP="00947590">
      <w:pPr>
        <w:widowControl w:val="0"/>
        <w:tabs>
          <w:tab w:val="left" w:pos="1540"/>
        </w:tabs>
        <w:autoSpaceDE w:val="0"/>
        <w:autoSpaceDN w:val="0"/>
        <w:adjustRightInd w:val="0"/>
        <w:ind w:firstLine="709"/>
      </w:pPr>
      <w:r w:rsidRPr="00BA3D1C">
        <w:t xml:space="preserve">2. Структурный анализ капитала. В процессе этого анализа определяются удельный вес используемого предприятием собственного и заемного капитала; состав используемого заемного капитала по периодам его предоставления (кратко - и долгосрочный привлеченный заемный капитал); состав используемого заемного капитала по его видам (банковский кредит; финансовый кредит других форм; товарный или коммерческий кредит и т.п.). Результаты этого анализа используются в процессе оценки эффекта финансового левериджа. определения средневзвешенной стоимости капитала, оптимизации структуры источников формирования заемных финансовых ресурсов и в других случаях. </w:t>
      </w:r>
    </w:p>
    <w:p w:rsidR="00BA3D1C" w:rsidRPr="00BA3D1C" w:rsidRDefault="00BA3D1C" w:rsidP="00947590">
      <w:pPr>
        <w:widowControl w:val="0"/>
        <w:tabs>
          <w:tab w:val="left" w:pos="1540"/>
        </w:tabs>
        <w:autoSpaceDE w:val="0"/>
        <w:autoSpaceDN w:val="0"/>
        <w:adjustRightInd w:val="0"/>
        <w:ind w:firstLine="709"/>
      </w:pPr>
      <w:r w:rsidRPr="00BA3D1C">
        <w:t xml:space="preserve">3. Структурный анализ денежных потоков. В процессе этого анализа в составе общего денежного потока выделяют денежные потоки по операционной, инвестиционной и финансовой деятельности предприятия; в составе каждого из этих видов денежного потока более глубоко структурируется поступление и расходование денежных средств, состав остатка денежных активов по отдельным его элементам. </w:t>
      </w:r>
    </w:p>
    <w:p w:rsidR="00BA3D1C" w:rsidRPr="00BA3D1C" w:rsidRDefault="00BA3D1C" w:rsidP="00947590">
      <w:pPr>
        <w:widowControl w:val="0"/>
        <w:tabs>
          <w:tab w:val="left" w:pos="1540"/>
        </w:tabs>
        <w:autoSpaceDE w:val="0"/>
        <w:autoSpaceDN w:val="0"/>
        <w:adjustRightInd w:val="0"/>
        <w:ind w:firstLine="709"/>
      </w:pPr>
      <w:r w:rsidRPr="00BA3D1C">
        <w:t xml:space="preserve">3. Сравнительный финансовый анализ базируется на сопоставлении значений отдельных групп аналогичных показателей между собой. В процессе использования этой системы анализа рассчитываются размеры абсолютных и относительных отклонений сравниваемых показателей. В </w:t>
      </w:r>
      <w:r w:rsidRPr="00BA3D1C">
        <w:lastRenderedPageBreak/>
        <w:t xml:space="preserve">финансовом менеджменте наибольшее распространение получили следующие виды сравнительного финансового анализа. </w:t>
      </w:r>
    </w:p>
    <w:p w:rsidR="00BA3D1C" w:rsidRPr="00BA3D1C" w:rsidRDefault="00BA3D1C" w:rsidP="00947590">
      <w:pPr>
        <w:widowControl w:val="0"/>
        <w:tabs>
          <w:tab w:val="left" w:pos="1540"/>
        </w:tabs>
        <w:autoSpaceDE w:val="0"/>
        <w:autoSpaceDN w:val="0"/>
        <w:adjustRightInd w:val="0"/>
        <w:ind w:firstLine="709"/>
      </w:pPr>
      <w:r w:rsidRPr="00BA3D1C">
        <w:t xml:space="preserve">1. Сравнительный анализ финансовых показателей данного предприятия и среднеотраслевых показателей. В процессе этого анализа выявляется степень отклонения основных результатов финансовой деятельности данного предприятия от среднеотраслевых с целью своей оценки своей конкурентной позиции по финансовым результатам хозяйствования и выявления резервов дальнейшего повышения эффективности финансовой деятельности. </w:t>
      </w:r>
    </w:p>
    <w:p w:rsidR="00BA3D1C" w:rsidRPr="00BA3D1C" w:rsidRDefault="00BA3D1C" w:rsidP="00947590">
      <w:pPr>
        <w:widowControl w:val="0"/>
        <w:tabs>
          <w:tab w:val="left" w:pos="1540"/>
        </w:tabs>
        <w:autoSpaceDE w:val="0"/>
        <w:autoSpaceDN w:val="0"/>
        <w:adjustRightInd w:val="0"/>
        <w:ind w:firstLine="709"/>
      </w:pPr>
      <w:r w:rsidRPr="00BA3D1C">
        <w:t xml:space="preserve">2. Сравнительный анализ финансовых показателей данного предприятия и предприятий - конкурентов. В процессе этого анализа выявляются слабые стороны финансовой деятельности предприятия с целью разработки мероприятий по повышению его конкурентной позиции на конкретном региональном рынке. </w:t>
      </w:r>
    </w:p>
    <w:p w:rsidR="00BA3D1C" w:rsidRPr="00BA3D1C" w:rsidRDefault="00BA3D1C" w:rsidP="00947590">
      <w:pPr>
        <w:widowControl w:val="0"/>
        <w:tabs>
          <w:tab w:val="left" w:pos="1540"/>
        </w:tabs>
        <w:autoSpaceDE w:val="0"/>
        <w:autoSpaceDN w:val="0"/>
        <w:adjustRightInd w:val="0"/>
        <w:ind w:firstLine="709"/>
      </w:pPr>
      <w:r w:rsidRPr="00BA3D1C">
        <w:t xml:space="preserve">3. Сравнительный анализ финансовых показателей отдельных структурных единиц и подразделений данного предприятия (его центров ответственности). Такой анализ проводится с целью сравнительной оценки и поиска резервов повышения эффективности финансовой деятельности внутренних подразделений предприятия. </w:t>
      </w:r>
    </w:p>
    <w:p w:rsidR="00BA3D1C" w:rsidRPr="00BA3D1C" w:rsidRDefault="00BA3D1C" w:rsidP="00947590">
      <w:pPr>
        <w:widowControl w:val="0"/>
        <w:tabs>
          <w:tab w:val="left" w:pos="1540"/>
        </w:tabs>
        <w:autoSpaceDE w:val="0"/>
        <w:autoSpaceDN w:val="0"/>
        <w:adjustRightInd w:val="0"/>
        <w:ind w:firstLine="709"/>
      </w:pPr>
      <w:r w:rsidRPr="00BA3D1C">
        <w:t xml:space="preserve">4. Сравнительный анализ отчетных и плановых (нормативных) финансовых показателей. Такой анализ составляет основу организуемого на предприятии мониторинга текущей финансовой деятельности. В процессе этого анализа выявляется степень отклонения учетных показателей от плановых (нормативных), определяются причины этих отклонений и вносятся рекомендации по корректировке сдельных направлений финансовой деятельности предприятия. </w:t>
      </w:r>
    </w:p>
    <w:p w:rsidR="00BA3D1C" w:rsidRPr="00BA3D1C" w:rsidRDefault="00BA3D1C" w:rsidP="00947590">
      <w:pPr>
        <w:widowControl w:val="0"/>
        <w:tabs>
          <w:tab w:val="left" w:pos="1540"/>
        </w:tabs>
        <w:autoSpaceDE w:val="0"/>
        <w:autoSpaceDN w:val="0"/>
        <w:adjustRightInd w:val="0"/>
        <w:ind w:firstLine="709"/>
      </w:pPr>
      <w:r w:rsidRPr="00BA3D1C">
        <w:t>4. Анализ финансовых коэффициентов (</w:t>
      </w:r>
      <w:r w:rsidRPr="00BA3D1C">
        <w:rPr>
          <w:lang w:val="en-US"/>
        </w:rPr>
        <w:t>R</w:t>
      </w:r>
      <w:r w:rsidRPr="00BA3D1C">
        <w:t xml:space="preserve">-анализ) базируется на расчете соотношения различных абсолютных показателей финансовой деятельности предприятия между собой. В финансовом менеджменте наибольшее распространение получили следующие группы аналитических </w:t>
      </w:r>
      <w:r w:rsidRPr="00BA3D1C">
        <w:lastRenderedPageBreak/>
        <w:t xml:space="preserve">финансовых коэффициентов: коэффициенты оценки финансовой устойчивости предприятия; коэффициенты оценки платежеспособности (ликвидности) предприятия; коэффициенты оценки оборачиваемости активов; коэффициенты оценки оборачиваемости капитала; коэффициенты оценки рентабельности и другие. </w:t>
      </w:r>
    </w:p>
    <w:p w:rsidR="00BA3D1C" w:rsidRPr="00BA3D1C" w:rsidRDefault="00BA3D1C" w:rsidP="00947590">
      <w:pPr>
        <w:widowControl w:val="0"/>
        <w:tabs>
          <w:tab w:val="left" w:pos="1540"/>
        </w:tabs>
        <w:autoSpaceDE w:val="0"/>
        <w:autoSpaceDN w:val="0"/>
        <w:adjustRightInd w:val="0"/>
        <w:ind w:firstLine="709"/>
      </w:pPr>
      <w:r w:rsidRPr="00BA3D1C">
        <w:t xml:space="preserve">1. Коэффициенты оценки финансовой устойчивости предприятия позволяют выявить уровень финансового риска, связанного со структурой источников формирования капитала предприятия, а соответственно и степень его финансовой стабильности в процессе предстоящего развития. Для проведения такой оценки в процессе финансового анализа используются следующие основные показатели: </w:t>
      </w:r>
    </w:p>
    <w:p w:rsidR="00BA3D1C" w:rsidRPr="00BA3D1C" w:rsidRDefault="00BA3D1C" w:rsidP="00947590">
      <w:pPr>
        <w:widowControl w:val="0"/>
        <w:tabs>
          <w:tab w:val="left" w:pos="1540"/>
        </w:tabs>
        <w:autoSpaceDE w:val="0"/>
        <w:autoSpaceDN w:val="0"/>
        <w:adjustRightInd w:val="0"/>
        <w:ind w:firstLine="709"/>
      </w:pPr>
      <w:r w:rsidRPr="00BA3D1C">
        <w:t>а) коэффициент автономии, который показывает, в какой степени объем используемых предприятием активов сформирован за счет собственного капитала и насколько оно независимо от внешних источников финансирования</w:t>
      </w:r>
    </w:p>
    <w:p w:rsidR="00BA3D1C" w:rsidRPr="00BA3D1C" w:rsidRDefault="00BA3D1C" w:rsidP="00947590">
      <w:pPr>
        <w:widowControl w:val="0"/>
        <w:tabs>
          <w:tab w:val="left" w:pos="1540"/>
        </w:tabs>
        <w:autoSpaceDE w:val="0"/>
        <w:autoSpaceDN w:val="0"/>
        <w:adjustRightInd w:val="0"/>
        <w:ind w:firstLine="709"/>
      </w:pPr>
      <w:r w:rsidRPr="00BA3D1C">
        <w:t>б) коэффициент финансирования, который характеризует объем привлеченных заемных средств на единицу собственного капитала</w:t>
      </w:r>
    </w:p>
    <w:p w:rsidR="00BA3D1C" w:rsidRPr="00BA3D1C" w:rsidRDefault="00BA3D1C" w:rsidP="00947590">
      <w:pPr>
        <w:widowControl w:val="0"/>
        <w:tabs>
          <w:tab w:val="left" w:pos="1540"/>
        </w:tabs>
        <w:autoSpaceDE w:val="0"/>
        <w:autoSpaceDN w:val="0"/>
        <w:adjustRightInd w:val="0"/>
        <w:ind w:firstLine="709"/>
      </w:pPr>
      <w:r w:rsidRPr="00BA3D1C">
        <w:t>в) коэффициент задолженности, который показывает долю заемного капитала в общей используемой его сумме</w:t>
      </w:r>
    </w:p>
    <w:p w:rsidR="00BA3D1C" w:rsidRPr="00BA3D1C" w:rsidRDefault="00BA3D1C" w:rsidP="00947590">
      <w:pPr>
        <w:widowControl w:val="0"/>
        <w:tabs>
          <w:tab w:val="left" w:pos="1540"/>
        </w:tabs>
        <w:autoSpaceDE w:val="0"/>
        <w:autoSpaceDN w:val="0"/>
        <w:adjustRightInd w:val="0"/>
        <w:ind w:firstLine="709"/>
      </w:pPr>
      <w:r w:rsidRPr="00BA3D1C">
        <w:t>г) коэффициент текущей задолженности, который характеризует долю краткосрочного заемного капитала в общей используемой его сумме</w:t>
      </w:r>
    </w:p>
    <w:p w:rsidR="00BA3D1C" w:rsidRPr="00BA3D1C" w:rsidRDefault="00BA3D1C" w:rsidP="00947590">
      <w:pPr>
        <w:widowControl w:val="0"/>
        <w:tabs>
          <w:tab w:val="left" w:pos="1540"/>
        </w:tabs>
        <w:autoSpaceDE w:val="0"/>
        <w:autoSpaceDN w:val="0"/>
        <w:adjustRightInd w:val="0"/>
        <w:ind w:firstLine="709"/>
      </w:pPr>
      <w:r w:rsidRPr="00BA3D1C">
        <w:t>д) коэффициент долгосрочной финансовой независимости, показывающий в какой степени общий объем используемых активов сформирован за счет собственного и долгосрочного заемного капитала предприятия</w:t>
      </w:r>
    </w:p>
    <w:p w:rsidR="00BA3D1C" w:rsidRPr="00BA3D1C" w:rsidRDefault="00BA3D1C" w:rsidP="00947590">
      <w:pPr>
        <w:widowControl w:val="0"/>
        <w:tabs>
          <w:tab w:val="left" w:pos="1540"/>
        </w:tabs>
        <w:autoSpaceDE w:val="0"/>
        <w:autoSpaceDN w:val="0"/>
        <w:adjustRightInd w:val="0"/>
        <w:ind w:firstLine="709"/>
      </w:pPr>
      <w:r w:rsidRPr="00BA3D1C">
        <w:t xml:space="preserve">2. Коэффициенты оценки платежеспособности (ликвидности) характеризуют возможность предприятия своевременно рассчитываться по своим текущим финансовым обязательствам за счет оборотных активов различного уровня ликвидности. Проведение такой оценки требует предварительной группировки оборотных активов предприятия по уровню </w:t>
      </w:r>
      <w:r w:rsidRPr="00BA3D1C">
        <w:lastRenderedPageBreak/>
        <w:t xml:space="preserve">ликвидности. </w:t>
      </w:r>
    </w:p>
    <w:p w:rsidR="00BA3D1C" w:rsidRPr="00BA3D1C" w:rsidRDefault="00BA3D1C" w:rsidP="00947590">
      <w:pPr>
        <w:widowControl w:val="0"/>
        <w:tabs>
          <w:tab w:val="left" w:pos="1540"/>
        </w:tabs>
        <w:autoSpaceDE w:val="0"/>
        <w:autoSpaceDN w:val="0"/>
        <w:adjustRightInd w:val="0"/>
        <w:ind w:firstLine="709"/>
      </w:pPr>
      <w:r w:rsidRPr="00BA3D1C">
        <w:t xml:space="preserve">3. Коэффициенты оценки оборачиваемости активов характеризуют, насколько быстро сформированные активы оборачиваются в процессе хозяйственной деятельности предприятия. В определенной степени они являются индикатором его деловой (производственно-коммерческой) активности. </w:t>
      </w:r>
    </w:p>
    <w:p w:rsidR="00BA3D1C" w:rsidRPr="00BA3D1C" w:rsidRDefault="00BA3D1C" w:rsidP="00947590">
      <w:pPr>
        <w:widowControl w:val="0"/>
        <w:tabs>
          <w:tab w:val="left" w:pos="1540"/>
        </w:tabs>
        <w:autoSpaceDE w:val="0"/>
        <w:autoSpaceDN w:val="0"/>
        <w:adjustRightInd w:val="0"/>
        <w:ind w:firstLine="709"/>
      </w:pPr>
      <w:r w:rsidRPr="00BA3D1C">
        <w:t xml:space="preserve">4. Коэффициенты оценки оборачиваемости капитала характеризуют насколько быстро используемый предприятием капитал в целом и отдельные его элементы оборачиваются в процессе его хозяйственной деятельности. </w:t>
      </w:r>
    </w:p>
    <w:p w:rsidR="00BA3D1C" w:rsidRPr="00BA3D1C" w:rsidRDefault="00BA3D1C" w:rsidP="00947590">
      <w:pPr>
        <w:widowControl w:val="0"/>
        <w:tabs>
          <w:tab w:val="left" w:pos="1540"/>
        </w:tabs>
        <w:autoSpaceDE w:val="0"/>
        <w:autoSpaceDN w:val="0"/>
        <w:adjustRightInd w:val="0"/>
        <w:ind w:firstLine="709"/>
      </w:pPr>
      <w:r w:rsidRPr="00BA3D1C">
        <w:t xml:space="preserve">5. Коэффициенты оценки рентабельности (прибыльности) характеризуют способность предприятия генерировать необходимую прибыль в процессе всей хозяйственной деятельности и определяют общую эффективность использования активов и вложенного капитала. </w:t>
      </w:r>
    </w:p>
    <w:p w:rsidR="00BA3D1C" w:rsidRPr="00BA3D1C" w:rsidRDefault="00BA3D1C" w:rsidP="00947590">
      <w:pPr>
        <w:widowControl w:val="0"/>
        <w:tabs>
          <w:tab w:val="left" w:pos="1540"/>
        </w:tabs>
        <w:autoSpaceDE w:val="0"/>
        <w:autoSpaceDN w:val="0"/>
        <w:adjustRightInd w:val="0"/>
        <w:ind w:firstLine="709"/>
      </w:pPr>
      <w:r w:rsidRPr="00BA3D1C">
        <w:t xml:space="preserve">Остальные формы финансового анализа будут рассмотрены в разделе 1.3., так как речь пойдет об уравнении Дюпона и других зарубежных методиках анализа финансового состояния предприятия. </w:t>
      </w:r>
    </w:p>
    <w:p w:rsidR="00BA3D1C" w:rsidRPr="00BA3D1C" w:rsidRDefault="00BA3D1C" w:rsidP="00947590">
      <w:pPr>
        <w:widowControl w:val="0"/>
        <w:tabs>
          <w:tab w:val="left" w:pos="1540"/>
        </w:tabs>
        <w:autoSpaceDE w:val="0"/>
        <w:autoSpaceDN w:val="0"/>
        <w:adjustRightInd w:val="0"/>
        <w:ind w:firstLine="709"/>
      </w:pPr>
      <w:r w:rsidRPr="00BA3D1C">
        <w:t>Анализом финансового состояния занимаются не только руководители и соответствующие службы предприятия, но и его учредители, инвесторы с целью изучения эффективности использования ресурсов, банки - для оценки условий кредитования и определения степени риска, поставщики - для своевременного получения платежей, налоговые инспекции - для выполнения плана поступления средств в бюджет и т.д. В соответствии с этим анализ делится на: внутренний и внешний [23, с</w:t>
      </w:r>
      <w:r>
        <w:t>.3</w:t>
      </w:r>
      <w:r w:rsidRPr="00BA3D1C">
        <w:t xml:space="preserve">1]. </w:t>
      </w:r>
    </w:p>
    <w:p w:rsidR="00BA3D1C" w:rsidRPr="00BA3D1C" w:rsidRDefault="00BA3D1C" w:rsidP="00947590">
      <w:pPr>
        <w:widowControl w:val="0"/>
        <w:tabs>
          <w:tab w:val="left" w:pos="1540"/>
        </w:tabs>
        <w:autoSpaceDE w:val="0"/>
        <w:autoSpaceDN w:val="0"/>
        <w:adjustRightInd w:val="0"/>
        <w:ind w:firstLine="709"/>
      </w:pPr>
      <w:r w:rsidRPr="00BA3D1C">
        <w:t xml:space="preserve">Внутренний анализ проводится службами предприятия, и его результаты используются для планирования, контроля и прогнозирования финансового состояния предприятия. Его цель - обеспечить планомерное поступление денежных средств и разместить собственные и заемные средства таким образом, чтобы создать условия для нормального функционирования предприятия, получения максимума прибыли и исключения риска банкротства. </w:t>
      </w:r>
    </w:p>
    <w:p w:rsidR="00BA3D1C" w:rsidRPr="00BA3D1C" w:rsidRDefault="00BA3D1C" w:rsidP="00947590">
      <w:pPr>
        <w:widowControl w:val="0"/>
        <w:tabs>
          <w:tab w:val="left" w:pos="1540"/>
        </w:tabs>
        <w:autoSpaceDE w:val="0"/>
        <w:autoSpaceDN w:val="0"/>
        <w:adjustRightInd w:val="0"/>
        <w:ind w:firstLine="709"/>
      </w:pPr>
      <w:r w:rsidRPr="00BA3D1C">
        <w:lastRenderedPageBreak/>
        <w:t xml:space="preserve">Внешний анализ осуществляется инвесторами, поставщиками материальных и финансовых ресурсов, контролирующими органами на основе публикуемой отчетности. Его цель - установить возможность выгодно вложить средства, чтобы обеспечить максимум прибыли и исключить риск потери. </w:t>
      </w:r>
    </w:p>
    <w:p w:rsidR="00BA3D1C" w:rsidRPr="00BA3D1C" w:rsidRDefault="00BA3D1C" w:rsidP="00947590">
      <w:pPr>
        <w:widowControl w:val="0"/>
        <w:tabs>
          <w:tab w:val="left" w:pos="1540"/>
        </w:tabs>
        <w:autoSpaceDE w:val="0"/>
        <w:autoSpaceDN w:val="0"/>
        <w:adjustRightInd w:val="0"/>
        <w:ind w:firstLine="709"/>
      </w:pPr>
      <w:r w:rsidRPr="00BA3D1C">
        <w:t>Информационная база анализа финансового состояния</w:t>
      </w:r>
    </w:p>
    <w:p w:rsidR="00BA3D1C" w:rsidRPr="00BA3D1C" w:rsidRDefault="00BA3D1C" w:rsidP="00947590">
      <w:pPr>
        <w:widowControl w:val="0"/>
        <w:tabs>
          <w:tab w:val="left" w:pos="1540"/>
        </w:tabs>
        <w:autoSpaceDE w:val="0"/>
        <w:autoSpaceDN w:val="0"/>
        <w:adjustRightInd w:val="0"/>
        <w:ind w:firstLine="709"/>
      </w:pPr>
      <w:r w:rsidRPr="00BA3D1C">
        <w:t>В качестве информационной базы для финансового анализа состояния предприятия экономисты определяют такие основные источники, как финансовая отчетность, статистическая отчетность, данные внутрихозяйственного (управленческого) бухгалтерского учета, данные первичного бухгалтерского учета, экспертные оценки (</w:t>
      </w:r>
      <w:r>
        <w:t>рис.1.2</w:t>
      </w:r>
      <w:r w:rsidRPr="00BA3D1C">
        <w:t>) [23, с</w:t>
      </w:r>
      <w:r>
        <w:t>.4</w:t>
      </w:r>
      <w:r w:rsidRPr="00BA3D1C">
        <w:t xml:space="preserve">1]. </w:t>
      </w:r>
    </w:p>
    <w:p w:rsidR="00BA3D1C" w:rsidRPr="00BA3D1C" w:rsidRDefault="00C43596" w:rsidP="00947590">
      <w:pPr>
        <w:widowControl w:val="0"/>
        <w:tabs>
          <w:tab w:val="left" w:pos="1540"/>
        </w:tabs>
        <w:autoSpaceDE w:val="0"/>
        <w:autoSpaceDN w:val="0"/>
        <w:adjustRightInd w:val="0"/>
        <w:ind w:firstLine="709"/>
      </w:pPr>
      <w:r>
        <w:rPr>
          <w:noProof/>
        </w:rPr>
        <w:pict>
          <v:group id="_x0000_s1081" style="position:absolute;left:0;text-align:left;margin-left:4.9pt;margin-top:31.35pt;width:457.1pt;height:219.85pt;z-index:251658240" coordorigin="1799,8077" coordsize="9480,4033">
            <v:roundrect id="_x0000_s1082" style="position:absolute;left:2759;top:8077;width:7200;height:1200" arcsize="10923f">
              <v:textbox style="mso-next-textbox:#_x0000_s1082">
                <w:txbxContent>
                  <w:p w:rsidR="00150DE7" w:rsidRDefault="00150DE7" w:rsidP="004D65F5">
                    <w:pPr>
                      <w:pStyle w:val="af7"/>
                    </w:pPr>
                    <w:r>
                      <w:t xml:space="preserve">Информационная база анализа </w:t>
                    </w:r>
                  </w:p>
                  <w:p w:rsidR="00150DE7" w:rsidRDefault="00150DE7" w:rsidP="004D65F5">
                    <w:pPr>
                      <w:pStyle w:val="af7"/>
                    </w:pPr>
                    <w:r>
                      <w:t>финансового состояния предприятия</w:t>
                    </w:r>
                  </w:p>
                </w:txbxContent>
              </v:textbox>
            </v:roundrect>
            <v:roundrect id="_x0000_s1083" style="position:absolute;left:1799;top:9637;width:2880;height:852" arcsize="10923f">
              <v:textbox style="mso-next-textbox:#_x0000_s1083">
                <w:txbxContent>
                  <w:p w:rsidR="00150DE7" w:rsidRDefault="00150DE7" w:rsidP="004D65F5">
                    <w:pPr>
                      <w:pStyle w:val="af7"/>
                    </w:pPr>
                    <w:r>
                      <w:t>1.Финансовая отчетность</w:t>
                    </w:r>
                  </w:p>
                </w:txbxContent>
              </v:textbox>
            </v:roundrect>
            <v:roundrect id="_x0000_s1084" style="position:absolute;left:2241;top:11078;width:3518;height:1032" arcsize="10923f">
              <v:textbox style="mso-next-textbox:#_x0000_s1084">
                <w:txbxContent>
                  <w:p w:rsidR="00150DE7" w:rsidRDefault="00150DE7" w:rsidP="004D65F5">
                    <w:pPr>
                      <w:pStyle w:val="af7"/>
                    </w:pPr>
                    <w:r>
                      <w:t>4.Данные первичного бухгалтерского учета</w:t>
                    </w:r>
                  </w:p>
                </w:txbxContent>
              </v:textbox>
            </v:roundrect>
            <v:roundrect id="_x0000_s1085" style="position:absolute;left:5039;top:9637;width:2880;height:852" arcsize="10923f">
              <v:textbox style="mso-next-textbox:#_x0000_s1085">
                <w:txbxContent>
                  <w:p w:rsidR="00150DE7" w:rsidRDefault="00150DE7" w:rsidP="004D65F5">
                    <w:pPr>
                      <w:pStyle w:val="af7"/>
                    </w:pPr>
                    <w:r>
                      <w:t>2. Статистическая отчетность</w:t>
                    </w:r>
                  </w:p>
                </w:txbxContent>
              </v:textbox>
            </v:roundrect>
            <v:roundrect id="_x0000_s1086" style="position:absolute;left:6479;top:11210;width:2880;height:900" arcsize="10923f">
              <v:textbox style="mso-next-textbox:#_x0000_s1086">
                <w:txbxContent>
                  <w:p w:rsidR="00150DE7" w:rsidRDefault="00150DE7" w:rsidP="004D65F5">
                    <w:pPr>
                      <w:pStyle w:val="af7"/>
                    </w:pPr>
                    <w:r>
                      <w:t>5.Экспертные</w:t>
                    </w:r>
                  </w:p>
                  <w:p w:rsidR="00150DE7" w:rsidRDefault="00150DE7" w:rsidP="00947590">
                    <w:pPr>
                      <w:widowControl w:val="0"/>
                      <w:tabs>
                        <w:tab w:val="left" w:pos="1540"/>
                      </w:tabs>
                      <w:autoSpaceDE w:val="0"/>
                      <w:autoSpaceDN w:val="0"/>
                      <w:adjustRightInd w:val="0"/>
                      <w:ind w:firstLine="709"/>
                      <w:rPr>
                        <w:sz w:val="32"/>
                        <w:szCs w:val="32"/>
                      </w:rPr>
                    </w:pPr>
                    <w:r>
                      <w:t>оценки</w:t>
                    </w:r>
                  </w:p>
                </w:txbxContent>
              </v:textbox>
            </v:roundrect>
            <v:roundrect id="_x0000_s1087" style="position:absolute;left:8399;top:9637;width:2880;height:1392" arcsize="10923f">
              <v:textbox style="mso-next-textbox:#_x0000_s1087">
                <w:txbxContent>
                  <w:p w:rsidR="00150DE7" w:rsidRDefault="00150DE7" w:rsidP="004D65F5">
                    <w:pPr>
                      <w:pStyle w:val="af7"/>
                    </w:pPr>
                    <w:r>
                      <w:t>3. Данные внутрихозяйственного (управленческого) бухгалтерского учета</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88" type="#_x0000_t67" style="position:absolute;left:6359;top:9277;width:480;height:480"/>
            <v:shape id="_x0000_s1089" type="#_x0000_t67" style="position:absolute;left:3119;top:9277;width:480;height:480"/>
            <v:shape id="_x0000_s1090" type="#_x0000_t67" style="position:absolute;left:9359;top:9277;width:480;height:480"/>
            <v:shape id="_x0000_s1091" type="#_x0000_t67" style="position:absolute;left:4679;top:9277;width:262;height:1920"/>
            <v:shape id="_x0000_s1092" type="#_x0000_t67" style="position:absolute;left:8001;top:9277;width:360;height:1920"/>
            <w10:wrap type="topAndBottom"/>
          </v:group>
        </w:pict>
      </w:r>
    </w:p>
    <w:p w:rsidR="00BA3D1C" w:rsidRPr="00BA3D1C" w:rsidRDefault="00BA3D1C" w:rsidP="00947590">
      <w:pPr>
        <w:widowControl w:val="0"/>
        <w:tabs>
          <w:tab w:val="left" w:pos="1540"/>
        </w:tabs>
        <w:autoSpaceDE w:val="0"/>
        <w:autoSpaceDN w:val="0"/>
        <w:adjustRightInd w:val="0"/>
        <w:ind w:firstLine="709"/>
      </w:pPr>
      <w:r>
        <w:t>Рис.1</w:t>
      </w:r>
      <w:r w:rsidRPr="00BA3D1C">
        <w:t>.2. Основные информационные источники анализа финансового состояния предприятия</w:t>
      </w:r>
    </w:p>
    <w:p w:rsidR="004D65F5" w:rsidRDefault="004D65F5"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Охарактеризуем кратко каждый источник информации, используемый в ходе анализа и представленный на рисунке 1.2. </w:t>
      </w:r>
    </w:p>
    <w:p w:rsidR="00BA3D1C" w:rsidRPr="00BA3D1C" w:rsidRDefault="00BA3D1C" w:rsidP="00947590">
      <w:pPr>
        <w:widowControl w:val="0"/>
        <w:tabs>
          <w:tab w:val="left" w:pos="1540"/>
        </w:tabs>
        <w:autoSpaceDE w:val="0"/>
        <w:autoSpaceDN w:val="0"/>
        <w:adjustRightInd w:val="0"/>
        <w:ind w:firstLine="709"/>
      </w:pPr>
      <w:r w:rsidRPr="00BA3D1C">
        <w:t xml:space="preserve">Предприятия всех форм собственности, объединения, организации, имеющие самостоятельный баланс и являющиеся юридическими лицами, а также организации, не состоящие на хозрасчете, но получающие доходы от хозяйственной и другой коммерческой деятельности (кроме бюджетных </w:t>
      </w:r>
      <w:r w:rsidRPr="00BA3D1C">
        <w:lastRenderedPageBreak/>
        <w:t>организаций), обязаны составлять финансовую отчетность [23, с</w:t>
      </w:r>
      <w:r>
        <w:t>.4</w:t>
      </w:r>
      <w:r w:rsidRPr="00BA3D1C">
        <w:t xml:space="preserve">1]. </w:t>
      </w:r>
    </w:p>
    <w:p w:rsidR="00BA3D1C" w:rsidRPr="00BA3D1C" w:rsidRDefault="00BA3D1C" w:rsidP="00947590">
      <w:pPr>
        <w:widowControl w:val="0"/>
        <w:tabs>
          <w:tab w:val="left" w:pos="1540"/>
        </w:tabs>
        <w:autoSpaceDE w:val="0"/>
        <w:autoSpaceDN w:val="0"/>
        <w:adjustRightInd w:val="0"/>
        <w:ind w:firstLine="709"/>
      </w:pPr>
      <w:r w:rsidRPr="00BA3D1C">
        <w:t>Финансовая отчетность украинского предприятия включает в себя [23, с</w:t>
      </w:r>
      <w:r>
        <w:t>.4</w:t>
      </w:r>
      <w:r w:rsidRPr="00BA3D1C">
        <w:t xml:space="preserve">2]: </w:t>
      </w:r>
    </w:p>
    <w:p w:rsidR="00BA3D1C" w:rsidRPr="00BA3D1C" w:rsidRDefault="00BA3D1C" w:rsidP="00947590">
      <w:pPr>
        <w:widowControl w:val="0"/>
        <w:tabs>
          <w:tab w:val="left" w:pos="1540"/>
        </w:tabs>
        <w:autoSpaceDE w:val="0"/>
        <w:autoSpaceDN w:val="0"/>
        <w:adjustRightInd w:val="0"/>
        <w:ind w:firstLine="709"/>
      </w:pPr>
      <w:r w:rsidRPr="00BA3D1C">
        <w:t xml:space="preserve">1. Баланс. </w:t>
      </w:r>
    </w:p>
    <w:p w:rsidR="00BA3D1C" w:rsidRPr="00BA3D1C" w:rsidRDefault="00BA3D1C" w:rsidP="00947590">
      <w:pPr>
        <w:widowControl w:val="0"/>
        <w:tabs>
          <w:tab w:val="left" w:pos="1540"/>
        </w:tabs>
        <w:autoSpaceDE w:val="0"/>
        <w:autoSpaceDN w:val="0"/>
        <w:adjustRightInd w:val="0"/>
        <w:ind w:firstLine="709"/>
      </w:pPr>
      <w:r w:rsidRPr="00BA3D1C">
        <w:t xml:space="preserve">2. Отчет о финансовых результатах. </w:t>
      </w:r>
    </w:p>
    <w:p w:rsidR="00BA3D1C" w:rsidRPr="00BA3D1C" w:rsidRDefault="00BA3D1C" w:rsidP="00947590">
      <w:pPr>
        <w:widowControl w:val="0"/>
        <w:tabs>
          <w:tab w:val="left" w:pos="1540"/>
        </w:tabs>
        <w:autoSpaceDE w:val="0"/>
        <w:autoSpaceDN w:val="0"/>
        <w:adjustRightInd w:val="0"/>
        <w:ind w:firstLine="709"/>
      </w:pPr>
      <w:r w:rsidRPr="00BA3D1C">
        <w:t xml:space="preserve">3. Отчет о движении денежных средств. </w:t>
      </w:r>
    </w:p>
    <w:p w:rsidR="00BA3D1C" w:rsidRPr="00BA3D1C" w:rsidRDefault="00BA3D1C" w:rsidP="00947590">
      <w:pPr>
        <w:widowControl w:val="0"/>
        <w:tabs>
          <w:tab w:val="left" w:pos="1540"/>
        </w:tabs>
        <w:autoSpaceDE w:val="0"/>
        <w:autoSpaceDN w:val="0"/>
        <w:adjustRightInd w:val="0"/>
        <w:ind w:firstLine="709"/>
      </w:pPr>
      <w:r w:rsidRPr="00BA3D1C">
        <w:t xml:space="preserve">4. Отчет о собственном капитале. </w:t>
      </w:r>
    </w:p>
    <w:p w:rsidR="00BA3D1C" w:rsidRPr="00BA3D1C" w:rsidRDefault="00BA3D1C" w:rsidP="00947590">
      <w:pPr>
        <w:widowControl w:val="0"/>
        <w:tabs>
          <w:tab w:val="left" w:pos="1540"/>
        </w:tabs>
        <w:autoSpaceDE w:val="0"/>
        <w:autoSpaceDN w:val="0"/>
        <w:adjustRightInd w:val="0"/>
        <w:ind w:firstLine="709"/>
      </w:pPr>
      <w:r w:rsidRPr="00BA3D1C">
        <w:t xml:space="preserve">5. Примечания к отчетам. </w:t>
      </w:r>
    </w:p>
    <w:p w:rsidR="00BA3D1C" w:rsidRPr="00BA3D1C" w:rsidRDefault="00BA3D1C" w:rsidP="00947590">
      <w:pPr>
        <w:widowControl w:val="0"/>
        <w:tabs>
          <w:tab w:val="left" w:pos="1540"/>
        </w:tabs>
        <w:autoSpaceDE w:val="0"/>
        <w:autoSpaceDN w:val="0"/>
        <w:adjustRightInd w:val="0"/>
        <w:ind w:firstLine="709"/>
      </w:pPr>
      <w:r w:rsidRPr="00BA3D1C">
        <w:t>Порядок составления и представления отчетности для всех субъектов предпринимательства регламентирован следующими бухгалтерскими документами [11, с</w:t>
      </w:r>
      <w:r>
        <w:t>.2</w:t>
      </w:r>
      <w:r w:rsidRPr="00BA3D1C">
        <w:t xml:space="preserve">5]: </w:t>
      </w:r>
    </w:p>
    <w:p w:rsidR="00BA3D1C" w:rsidRPr="00BA3D1C" w:rsidRDefault="00BA3D1C" w:rsidP="00947590">
      <w:pPr>
        <w:widowControl w:val="0"/>
        <w:tabs>
          <w:tab w:val="left" w:pos="1540"/>
        </w:tabs>
        <w:autoSpaceDE w:val="0"/>
        <w:autoSpaceDN w:val="0"/>
        <w:adjustRightInd w:val="0"/>
        <w:ind w:firstLine="709"/>
      </w:pPr>
      <w:r w:rsidRPr="00BA3D1C">
        <w:t xml:space="preserve">ПсБУ 1 "Общие требования к финансовой отчетности"; </w:t>
      </w:r>
    </w:p>
    <w:p w:rsidR="00BA3D1C" w:rsidRPr="00BA3D1C" w:rsidRDefault="00BA3D1C" w:rsidP="00947590">
      <w:pPr>
        <w:widowControl w:val="0"/>
        <w:tabs>
          <w:tab w:val="left" w:pos="1540"/>
        </w:tabs>
        <w:autoSpaceDE w:val="0"/>
        <w:autoSpaceDN w:val="0"/>
        <w:adjustRightInd w:val="0"/>
        <w:ind w:firstLine="709"/>
      </w:pPr>
      <w:r w:rsidRPr="00BA3D1C">
        <w:t xml:space="preserve">ПсБУ 2 "Баланс"; </w:t>
      </w:r>
    </w:p>
    <w:p w:rsidR="00BA3D1C" w:rsidRPr="00BA3D1C" w:rsidRDefault="00BA3D1C" w:rsidP="00947590">
      <w:pPr>
        <w:widowControl w:val="0"/>
        <w:tabs>
          <w:tab w:val="left" w:pos="1540"/>
        </w:tabs>
        <w:autoSpaceDE w:val="0"/>
        <w:autoSpaceDN w:val="0"/>
        <w:adjustRightInd w:val="0"/>
        <w:ind w:firstLine="709"/>
      </w:pPr>
      <w:r w:rsidRPr="00BA3D1C">
        <w:t xml:space="preserve">ПсБУ 3 "Отчет о финансовых результатах"; </w:t>
      </w:r>
    </w:p>
    <w:p w:rsidR="00BA3D1C" w:rsidRPr="00BA3D1C" w:rsidRDefault="00BA3D1C" w:rsidP="00947590">
      <w:pPr>
        <w:widowControl w:val="0"/>
        <w:tabs>
          <w:tab w:val="left" w:pos="1540"/>
        </w:tabs>
        <w:autoSpaceDE w:val="0"/>
        <w:autoSpaceDN w:val="0"/>
        <w:adjustRightInd w:val="0"/>
        <w:ind w:firstLine="709"/>
      </w:pPr>
      <w:r w:rsidRPr="00BA3D1C">
        <w:t xml:space="preserve">ПсБУ 4 "Отчет о движении денежных средств"; </w:t>
      </w:r>
    </w:p>
    <w:p w:rsidR="00BA3D1C" w:rsidRPr="00BA3D1C" w:rsidRDefault="00BA3D1C" w:rsidP="00947590">
      <w:pPr>
        <w:widowControl w:val="0"/>
        <w:tabs>
          <w:tab w:val="left" w:pos="1540"/>
        </w:tabs>
        <w:autoSpaceDE w:val="0"/>
        <w:autoSpaceDN w:val="0"/>
        <w:adjustRightInd w:val="0"/>
        <w:ind w:firstLine="709"/>
      </w:pPr>
      <w:r w:rsidRPr="00BA3D1C">
        <w:t xml:space="preserve">ПсБУ 5 "Отчет о собственном капитале"; </w:t>
      </w:r>
    </w:p>
    <w:p w:rsidR="00BA3D1C" w:rsidRPr="00BA3D1C" w:rsidRDefault="00BA3D1C" w:rsidP="00947590">
      <w:pPr>
        <w:widowControl w:val="0"/>
        <w:tabs>
          <w:tab w:val="left" w:pos="1540"/>
        </w:tabs>
        <w:autoSpaceDE w:val="0"/>
        <w:autoSpaceDN w:val="0"/>
        <w:adjustRightInd w:val="0"/>
        <w:ind w:firstLine="709"/>
      </w:pPr>
      <w:r w:rsidRPr="00BA3D1C">
        <w:t xml:space="preserve">ПсБУ 6 "Исправление ошибок и изменений в финансовых отчетах"; </w:t>
      </w:r>
    </w:p>
    <w:p w:rsidR="00BA3D1C" w:rsidRPr="00BA3D1C" w:rsidRDefault="00BA3D1C" w:rsidP="00947590">
      <w:pPr>
        <w:widowControl w:val="0"/>
        <w:tabs>
          <w:tab w:val="left" w:pos="1540"/>
        </w:tabs>
        <w:autoSpaceDE w:val="0"/>
        <w:autoSpaceDN w:val="0"/>
        <w:adjustRightInd w:val="0"/>
        <w:ind w:firstLine="709"/>
      </w:pPr>
      <w:r w:rsidRPr="00BA3D1C">
        <w:t>Постановлением Кабинета Министров Украины "Об утверждении порядка подачи финансовой отчетности" от 28</w:t>
      </w:r>
      <w:r>
        <w:t>.02. 20</w:t>
      </w:r>
      <w:r w:rsidRPr="00BA3D1C">
        <w:t>00 № 419</w:t>
      </w:r>
    </w:p>
    <w:p w:rsidR="00BA3D1C" w:rsidRPr="00BA3D1C" w:rsidRDefault="00BA3D1C" w:rsidP="00947590">
      <w:pPr>
        <w:widowControl w:val="0"/>
        <w:tabs>
          <w:tab w:val="left" w:pos="1540"/>
        </w:tabs>
        <w:autoSpaceDE w:val="0"/>
        <w:autoSpaceDN w:val="0"/>
        <w:adjustRightInd w:val="0"/>
        <w:ind w:firstLine="709"/>
      </w:pPr>
      <w:r w:rsidRPr="00BA3D1C">
        <w:t>Баланс (форма №1). Данные статей баланса на конец отчетного года должны быть обоснованы результатами тщательно проведенной перед составлением годового финансового отчета инвентаризации основных средств, товарно-материальных ценностей, средств, резервов, расчетов и других активов и пассивов. Расхождения фактического наличия ценностей по сравнению с данными бухгалтерского учета должны быть урегулированы и внесены соответствующие записи в регистры бухгалтерского учета до представления годового отчета [11, с</w:t>
      </w:r>
      <w:r>
        <w:t>.3</w:t>
      </w:r>
      <w:r w:rsidRPr="00BA3D1C">
        <w:t xml:space="preserve">1]. </w:t>
      </w:r>
    </w:p>
    <w:p w:rsidR="00BA3D1C" w:rsidRPr="00BA3D1C" w:rsidRDefault="00BA3D1C" w:rsidP="00947590">
      <w:pPr>
        <w:widowControl w:val="0"/>
        <w:tabs>
          <w:tab w:val="left" w:pos="1540"/>
        </w:tabs>
        <w:autoSpaceDE w:val="0"/>
        <w:autoSpaceDN w:val="0"/>
        <w:adjustRightInd w:val="0"/>
        <w:ind w:firstLine="709"/>
      </w:pPr>
      <w:r w:rsidRPr="00BA3D1C">
        <w:t xml:space="preserve">В балансе отражаются активы, обязательства и собственный капитал предприятия. Итог активов баланса должен равняться сумме обязательств и собственного капитала. Актив отражается в балансе при условии, что оценка </w:t>
      </w:r>
      <w:r w:rsidRPr="00BA3D1C">
        <w:lastRenderedPageBreak/>
        <w:t xml:space="preserve">его может быть достоверно определена и ожидается получение в будущем экономических выгод, связанных с его использованием. Обязательство отражается в балансе, если его оценка может быть достоверно определена и существует вероятность уменьшения экономических выгод в будущем в результате его погашения. Собственный капитал отражается в балансе одновременно с отражением активов или обязательств, ведущих к его изменению. </w:t>
      </w:r>
    </w:p>
    <w:p w:rsidR="00BA3D1C" w:rsidRPr="00BA3D1C" w:rsidRDefault="00BA3D1C" w:rsidP="00947590">
      <w:pPr>
        <w:widowControl w:val="0"/>
        <w:tabs>
          <w:tab w:val="left" w:pos="1540"/>
        </w:tabs>
        <w:autoSpaceDE w:val="0"/>
        <w:autoSpaceDN w:val="0"/>
        <w:adjustRightInd w:val="0"/>
        <w:ind w:firstLine="709"/>
      </w:pPr>
      <w:r w:rsidRPr="00BA3D1C">
        <w:t>Следующей информационной базой финансовой отчетности является форма № 2 "Отчет о финансовых результатах". Отчет о финансовых результатах - это финансовый отчет, в котором обобщены доходы и учтены затраты фирмы за определенный период, показывает изменения финансового состояния, обусловленные операциями, дающими доход или убытки от производственной деятельности. Однако многие важные события, особенно те, которые относятся к инвестиционной или финансовой деятельности, могут не фигурировать в отчете о доходах. Целью составления Отчета о финансовых результатах является предоставление пользователям полной, правдивой и непредвзятой информации о доходах, расходах, прибылях и убытках от деятельности предприятия за отчетный период [11, с</w:t>
      </w:r>
      <w:r>
        <w:t>.3</w:t>
      </w:r>
      <w:r w:rsidRPr="00BA3D1C">
        <w:t xml:space="preserve">3]. </w:t>
      </w:r>
    </w:p>
    <w:p w:rsidR="00BA3D1C" w:rsidRDefault="00BA3D1C" w:rsidP="00947590">
      <w:pPr>
        <w:widowControl w:val="0"/>
        <w:tabs>
          <w:tab w:val="left" w:pos="1540"/>
        </w:tabs>
        <w:autoSpaceDE w:val="0"/>
        <w:autoSpaceDN w:val="0"/>
        <w:adjustRightInd w:val="0"/>
        <w:ind w:firstLine="709"/>
      </w:pPr>
      <w:r w:rsidRPr="00BA3D1C">
        <w:t xml:space="preserve">Форма отчетности № 3 "Отчет о движении денежных средств", используется для обобщения всех изменений движения денежных средств в результате производственной, финансовой деятельности, а также инвестиционной деятельности. Если движение денежных средств в результате одной операции включает суммы, относящиеся к различным видам деятельности, то эти суммы приводятся отдельно в составе соответствующих видов деятельности. Внутренние изменения в составе денежных средств в отчет о движении денежных средств не включаются. Предприятие развернуто приводит суммы поступлений и расходов, возникающих в результате операционной, инвестиционной и финансовой деятельности. Неденежные операции (получение активов путем финансовой аренды; бартерные операции; приобретение активов путем эмиссии акций и </w:t>
      </w:r>
      <w:r w:rsidRPr="00BA3D1C">
        <w:lastRenderedPageBreak/>
        <w:t>т.п.) не включаются в отчет о движении денежных средств [11, с</w:t>
      </w:r>
      <w:r>
        <w:t>.3</w:t>
      </w:r>
      <w:r w:rsidRPr="00BA3D1C">
        <w:t xml:space="preserve">5]. </w:t>
      </w:r>
    </w:p>
    <w:p w:rsidR="00947590" w:rsidRPr="00BA3D1C" w:rsidRDefault="00C43596" w:rsidP="00947590">
      <w:pPr>
        <w:widowControl w:val="0"/>
        <w:tabs>
          <w:tab w:val="left" w:pos="1540"/>
        </w:tabs>
        <w:autoSpaceDE w:val="0"/>
        <w:autoSpaceDN w:val="0"/>
        <w:adjustRightInd w:val="0"/>
        <w:ind w:firstLine="709"/>
      </w:pPr>
      <w:r>
        <w:rPr>
          <w:noProof/>
        </w:rPr>
        <w:pict>
          <v:group id="_x0000_s1093" style="position:absolute;left:0;text-align:left;margin-left:1.9pt;margin-top:40.25pt;width:460.1pt;height:412.6pt;z-index:251659264" coordorigin="1319,1882" coordsize="10200,9102">
            <v:rect id="_x0000_s1094" style="position:absolute;left:2759;top:1882;width:7200;height:840">
              <v:textbox style="mso-next-textbox:#_x0000_s1094">
                <w:txbxContent>
                  <w:p w:rsidR="00150DE7" w:rsidRDefault="00150DE7" w:rsidP="00947590">
                    <w:pPr>
                      <w:pStyle w:val="af7"/>
                    </w:pPr>
                    <w:r>
                      <w:t>Пользователи финансовой отчетности</w:t>
                    </w:r>
                  </w:p>
                </w:txbxContent>
              </v:textbox>
            </v:rect>
            <v:rect id="_x0000_s1095" style="position:absolute;left:1559;top:2966;width:2520;height:720">
              <v:textbox style="mso-next-textbox:#_x0000_s1095">
                <w:txbxContent>
                  <w:p w:rsidR="00150DE7" w:rsidRDefault="00150DE7" w:rsidP="00947590">
                    <w:pPr>
                      <w:pStyle w:val="af7"/>
                    </w:pPr>
                    <w:r>
                      <w:t>Внутренние</w:t>
                    </w:r>
                  </w:p>
                </w:txbxContent>
              </v:textbox>
            </v:rect>
            <v:rect id="_x0000_s1096" style="position:absolute;left:1559;top:3806;width:2520;height:720">
              <v:textbox style="mso-next-textbox:#_x0000_s1096">
                <w:txbxContent>
                  <w:p w:rsidR="00150DE7" w:rsidRDefault="00150DE7" w:rsidP="00947590">
                    <w:pPr>
                      <w:pStyle w:val="af7"/>
                    </w:pPr>
                    <w:r>
                      <w:t>Совет директоров</w:t>
                    </w:r>
                  </w:p>
                </w:txbxContent>
              </v:textbox>
            </v:rect>
            <v:rect id="_x0000_s1097" style="position:absolute;left:1559;top:4646;width:2520;height:720">
              <v:textbox style="mso-next-textbox:#_x0000_s1097">
                <w:txbxContent>
                  <w:p w:rsidR="00150DE7" w:rsidRDefault="00150DE7" w:rsidP="00947590">
                    <w:pPr>
                      <w:pStyle w:val="af7"/>
                    </w:pPr>
                    <w:r>
                      <w:t>Менеджеры</w:t>
                    </w:r>
                  </w:p>
                </w:txbxContent>
              </v:textbox>
            </v:rect>
            <v:rect id="_x0000_s1098" style="position:absolute;left:1559;top:5486;width:2520;height:840">
              <v:textbox style="mso-next-textbox:#_x0000_s1098">
                <w:txbxContent>
                  <w:p w:rsidR="00150DE7" w:rsidRDefault="00150DE7" w:rsidP="00947590">
                    <w:pPr>
                      <w:pStyle w:val="af7"/>
                    </w:pPr>
                    <w:r>
                      <w:t>Руководители подразделений</w:t>
                    </w:r>
                  </w:p>
                </w:txbxContent>
              </v:textbox>
            </v:rect>
            <v:rect id="_x0000_s1099" style="position:absolute;left:1559;top:6326;width:2520;height:720">
              <v:textbox style="mso-next-textbox:#_x0000_s1099">
                <w:txbxContent>
                  <w:p w:rsidR="00150DE7" w:rsidRDefault="00150DE7" w:rsidP="00947590">
                    <w:pPr>
                      <w:pStyle w:val="af7"/>
                    </w:pPr>
                    <w:r>
                      <w:t>Специалисты</w:t>
                    </w:r>
                  </w:p>
                </w:txbxContent>
              </v:textbox>
            </v:rect>
            <v:rect id="_x0000_s1100" style="position:absolute;left:1559;top:7166;width:2520;height:720">
              <v:textbox style="mso-next-textbox:#_x0000_s1100">
                <w:txbxContent>
                  <w:p w:rsidR="00150DE7" w:rsidRDefault="00150DE7" w:rsidP="00947590">
                    <w:pPr>
                      <w:pStyle w:val="af7"/>
                    </w:pPr>
                    <w:r>
                      <w:t>Служащие</w:t>
                    </w:r>
                  </w:p>
                </w:txbxContent>
              </v:textbox>
            </v:rect>
            <v:rect id="_x0000_s1101" style="position:absolute;left:5399;top:2966;width:5880;height:840">
              <v:textbox style="mso-next-textbox:#_x0000_s1101">
                <w:txbxContent>
                  <w:p w:rsidR="00150DE7" w:rsidRDefault="00150DE7" w:rsidP="00947590">
                    <w:pPr>
                      <w:pStyle w:val="af7"/>
                    </w:pPr>
                    <w:r>
                      <w:t>Внешние</w:t>
                    </w:r>
                  </w:p>
                </w:txbxContent>
              </v:textbox>
            </v:rect>
            <v:rect id="_x0000_s1102" style="position:absolute;left:4581;top:3965;width:2040;height:1080">
              <v:textbox style="mso-next-textbox:#_x0000_s1102">
                <w:txbxContent>
                  <w:p w:rsidR="00150DE7" w:rsidRDefault="00150DE7" w:rsidP="00947590">
                    <w:pPr>
                      <w:pStyle w:val="af7"/>
                    </w:pPr>
                    <w:r>
                      <w:t>С прямым финансовым интересом</w:t>
                    </w:r>
                  </w:p>
                </w:txbxContent>
              </v:textbox>
            </v:rect>
            <v:rect id="_x0000_s1103" style="position:absolute;left:4799;top:5246;width:2040;height:1080">
              <v:textbox style="mso-next-textbox:#_x0000_s1103">
                <w:txbxContent>
                  <w:p w:rsidR="00150DE7" w:rsidRDefault="00150DE7" w:rsidP="00947590">
                    <w:pPr>
                      <w:pStyle w:val="af7"/>
                    </w:pPr>
                    <w:r>
                      <w:t>Действующие инвесторы</w:t>
                    </w:r>
                  </w:p>
                </w:txbxContent>
              </v:textbox>
            </v:rect>
            <v:rect id="_x0000_s1104" style="position:absolute;left:1701;top:8104;width:2040;height:600">
              <v:textbox style="mso-next-textbox:#_x0000_s1104">
                <w:txbxContent>
                  <w:p w:rsidR="00150DE7" w:rsidRDefault="00150DE7" w:rsidP="00947590">
                    <w:pPr>
                      <w:pStyle w:val="af7"/>
                    </w:pPr>
                    <w:r>
                      <w:t>Правление</w:t>
                    </w:r>
                  </w:p>
                </w:txbxContent>
              </v:textbox>
            </v:rect>
            <v:rect id="_x0000_s1105" style="position:absolute;left:4799;top:6446;width:2040;height:1080">
              <v:textbox style="mso-next-textbox:#_x0000_s1105">
                <w:txbxContent>
                  <w:p w:rsidR="00150DE7" w:rsidRDefault="00150DE7" w:rsidP="00947590">
                    <w:pPr>
                      <w:pStyle w:val="af7"/>
                    </w:pPr>
                    <w:r>
                      <w:t>Потенциальные инвесторы</w:t>
                    </w:r>
                  </w:p>
                </w:txbxContent>
              </v:textbox>
            </v:rect>
            <v:rect id="_x0000_s1106" style="position:absolute;left:4799;top:7646;width:2040;height:1080">
              <v:textbox style="mso-next-textbox:#_x0000_s1106">
                <w:txbxContent>
                  <w:p w:rsidR="00150DE7" w:rsidRDefault="00150DE7" w:rsidP="00947590">
                    <w:pPr>
                      <w:pStyle w:val="af7"/>
                    </w:pPr>
                    <w:r>
                      <w:t>Банки-кредиторы</w:t>
                    </w:r>
                  </w:p>
                </w:txbxContent>
              </v:textbox>
            </v:rect>
            <v:rect id="_x0000_s1107" style="position:absolute;left:1679;top:8966;width:2640;height:1080">
              <v:textbox style="mso-next-textbox:#_x0000_s1107">
                <w:txbxContent>
                  <w:p w:rsidR="00150DE7" w:rsidRDefault="00150DE7" w:rsidP="00947590">
                    <w:pPr>
                      <w:pStyle w:val="af7"/>
                    </w:pPr>
                    <w:r>
                      <w:t>Участники (собственники организации)</w:t>
                    </w:r>
                  </w:p>
                </w:txbxContent>
              </v:textbox>
            </v:rect>
            <v:rect id="_x0000_s1108" style="position:absolute;left:9599;top:7286;width:1920;height:960">
              <v:textbox style="mso-next-textbox:#_x0000_s1108">
                <w:txbxContent>
                  <w:p w:rsidR="00150DE7" w:rsidRDefault="00150DE7" w:rsidP="00947590">
                    <w:pPr>
                      <w:pStyle w:val="af7"/>
                    </w:pPr>
                    <w:r>
                      <w:t>Аудиторские фирмы</w:t>
                    </w:r>
                  </w:p>
                </w:txbxContent>
              </v:textbox>
            </v:rect>
            <v:rect id="_x0000_s1109" style="position:absolute;left:9479;top:6566;width:1800;height:600">
              <v:textbox style="mso-next-textbox:#_x0000_s1109">
                <w:txbxContent>
                  <w:p w:rsidR="00150DE7" w:rsidRDefault="00150DE7" w:rsidP="00947590">
                    <w:pPr>
                      <w:pStyle w:val="af7"/>
                    </w:pPr>
                    <w:r>
                      <w:t>Арбитраж</w:t>
                    </w:r>
                  </w:p>
                </w:txbxContent>
              </v:textbox>
            </v:rect>
            <v:rect id="_x0000_s1110" style="position:absolute;left:9479;top:5366;width:1800;height:1080">
              <v:textbox style="mso-next-textbox:#_x0000_s1110">
                <w:txbxContent>
                  <w:p w:rsidR="00150DE7" w:rsidRDefault="00150DE7" w:rsidP="00947590">
                    <w:pPr>
                      <w:pStyle w:val="af7"/>
                    </w:pPr>
                    <w:r>
                      <w:t>Органы</w:t>
                    </w:r>
                  </w:p>
                  <w:p w:rsidR="00150DE7" w:rsidRDefault="00150DE7" w:rsidP="00947590">
                    <w:pPr>
                      <w:pStyle w:val="af7"/>
                    </w:pPr>
                    <w:r>
                      <w:t>статистики</w:t>
                    </w:r>
                  </w:p>
                </w:txbxContent>
              </v:textbox>
            </v:rect>
            <v:rect id="_x0000_s1111" style="position:absolute;left:9239;top:4046;width:2040;height:1080">
              <v:textbox style="mso-next-textbox:#_x0000_s1111">
                <w:txbxContent>
                  <w:p w:rsidR="00150DE7" w:rsidRDefault="00150DE7" w:rsidP="00947590">
                    <w:pPr>
                      <w:pStyle w:val="af7"/>
                    </w:pPr>
                    <w:r>
                      <w:t>Без</w:t>
                    </w:r>
                  </w:p>
                  <w:p w:rsidR="00150DE7" w:rsidRDefault="00150DE7" w:rsidP="00947590">
                    <w:pPr>
                      <w:pStyle w:val="af7"/>
                      <w:rPr>
                        <w:b/>
                        <w:bCs/>
                      </w:rPr>
                    </w:pPr>
                    <w:r>
                      <w:t>финансового интереса</w:t>
                    </w:r>
                  </w:p>
                </w:txbxContent>
              </v:textbox>
            </v:rect>
            <v:rect id="_x0000_s1112" style="position:absolute;left:6839;top:4166;width:2160;height:1200">
              <v:textbox style="mso-next-textbox:#_x0000_s1112">
                <w:txbxContent>
                  <w:p w:rsidR="00150DE7" w:rsidRDefault="00150DE7" w:rsidP="00947590">
                    <w:pPr>
                      <w:pStyle w:val="af7"/>
                    </w:pPr>
                    <w:r>
                      <w:t>С непрямым финансовым интересом</w:t>
                    </w:r>
                  </w:p>
                </w:txbxContent>
              </v:textbox>
            </v:rect>
            <v:rect id="_x0000_s1113" style="position:absolute;left:7199;top:5487;width:1800;height:818">
              <v:textbox style="mso-next-textbox:#_x0000_s1113">
                <w:txbxContent>
                  <w:p w:rsidR="00150DE7" w:rsidRDefault="00150DE7" w:rsidP="00947590">
                    <w:pPr>
                      <w:pStyle w:val="af7"/>
                    </w:pPr>
                    <w:r>
                      <w:t>Налоговые органы</w:t>
                    </w:r>
                  </w:p>
                </w:txbxContent>
              </v:textbox>
            </v:rect>
            <v:rect id="_x0000_s1114" style="position:absolute;left:7199;top:6687;width:1920;height:878">
              <v:textbox style="mso-next-textbox:#_x0000_s1114">
                <w:txbxContent>
                  <w:p w:rsidR="00150DE7" w:rsidRDefault="00150DE7" w:rsidP="00947590">
                    <w:pPr>
                      <w:pStyle w:val="af7"/>
                    </w:pPr>
                    <w:r>
                      <w:t>Финансовые органы</w:t>
                    </w:r>
                  </w:p>
                </w:txbxContent>
              </v:textbox>
            </v:rect>
            <v:rect id="_x0000_s1115" style="position:absolute;left:7199;top:7886;width:1800;height:938">
              <v:textbox style="mso-next-textbox:#_x0000_s1115">
                <w:txbxContent>
                  <w:p w:rsidR="00150DE7" w:rsidRDefault="00150DE7" w:rsidP="00947590">
                    <w:pPr>
                      <w:pStyle w:val="af7"/>
                    </w:pPr>
                    <w:r>
                      <w:t>Обслуживаю-щие</w:t>
                    </w:r>
                  </w:p>
                  <w:p w:rsidR="00150DE7" w:rsidRDefault="00150DE7" w:rsidP="00947590">
                    <w:pPr>
                      <w:widowControl w:val="0"/>
                      <w:tabs>
                        <w:tab w:val="left" w:pos="1540"/>
                      </w:tabs>
                      <w:autoSpaceDE w:val="0"/>
                      <w:autoSpaceDN w:val="0"/>
                      <w:adjustRightInd w:val="0"/>
                      <w:ind w:firstLine="709"/>
                    </w:pPr>
                    <w:r>
                      <w:t>банки</w:t>
                    </w:r>
                  </w:p>
                </w:txbxContent>
              </v:textbox>
            </v:rect>
            <v:rect id="_x0000_s1116" style="position:absolute;left:4559;top:8966;width:2182;height:960">
              <v:textbox style="mso-next-textbox:#_x0000_s1116">
                <w:txbxContent>
                  <w:p w:rsidR="00150DE7" w:rsidRDefault="00150DE7" w:rsidP="00947590">
                    <w:pPr>
                      <w:pStyle w:val="af7"/>
                    </w:pPr>
                    <w:r>
                      <w:t>Потенциальные кредиторы</w:t>
                    </w:r>
                  </w:p>
                </w:txbxContent>
              </v:textbox>
            </v:rect>
            <v:rect id="_x0000_s1117" style="position:absolute;left:7101;top:9004;width:2662;height:638">
              <v:textbox style="mso-next-textbox:#_x0000_s1117">
                <w:txbxContent>
                  <w:p w:rsidR="00150DE7" w:rsidRDefault="00150DE7" w:rsidP="00947590">
                    <w:pPr>
                      <w:pStyle w:val="af7"/>
                    </w:pPr>
                    <w:r>
                      <w:t>Органы власти</w:t>
                    </w:r>
                  </w:p>
                </w:txbxContent>
              </v:textbox>
            </v:rect>
            <v:rect id="_x0000_s1118" style="position:absolute;left:7101;top:9724;width:2662;height:540">
              <v:textbox style="mso-next-textbox:#_x0000_s1118">
                <w:txbxContent>
                  <w:p w:rsidR="00150DE7" w:rsidRDefault="00150DE7" w:rsidP="00947590">
                    <w:pPr>
                      <w:pStyle w:val="af7"/>
                    </w:pPr>
                    <w:r>
                      <w:t>Профсоюзы</w:t>
                    </w:r>
                  </w:p>
                </w:txbxContent>
              </v:textbox>
            </v:rect>
            <v:rect id="_x0000_s1119" style="position:absolute;left:7101;top:10444;width:3382;height:540">
              <v:textbox style="mso-next-textbox:#_x0000_s1119">
                <w:txbxContent>
                  <w:p w:rsidR="00150DE7" w:rsidRDefault="00150DE7" w:rsidP="00947590">
                    <w:pPr>
                      <w:pStyle w:val="af7"/>
                    </w:pPr>
                    <w:r>
                      <w:t>Страховые компании</w:t>
                    </w:r>
                  </w:p>
                </w:txbxContent>
              </v:textbox>
            </v:rect>
            <v:line id="_x0000_s1120" style="position:absolute;flip:x" from="2399,2242" to="2759,2242"/>
            <v:line id="_x0000_s1121" style="position:absolute" from="2399,2242" to="2399,2962"/>
            <v:line id="_x0000_s1122" style="position:absolute" from="1319,3206" to="1319,9446"/>
            <v:line id="_x0000_s1123" style="position:absolute;flip:x" from="1319,3206" to="1559,3206"/>
            <v:line id="_x0000_s1124" style="position:absolute" from="1319,4166" to="1559,4166">
              <v:stroke endarrow="block"/>
            </v:line>
            <v:line id="_x0000_s1125" style="position:absolute" from="1319,5006" to="1559,5006">
              <v:stroke endarrow="block"/>
            </v:line>
            <v:line id="_x0000_s1126" style="position:absolute" from="1319,5846" to="1559,5846">
              <v:stroke endarrow="block"/>
            </v:line>
            <v:line id="_x0000_s1127" style="position:absolute" from="1319,6686" to="1559,6686">
              <v:stroke endarrow="block"/>
            </v:line>
            <v:line id="_x0000_s1128" style="position:absolute" from="1319,7646" to="1559,7646">
              <v:stroke endarrow="block"/>
            </v:line>
            <v:line id="_x0000_s1129" style="position:absolute;flip:y" from="1319,8464" to="1701,8486">
              <v:stroke endarrow="block"/>
            </v:line>
            <v:line id="_x0000_s1130" style="position:absolute" from="1319,9326" to="1679,9326">
              <v:stroke endarrow="block"/>
            </v:line>
            <v:line id="_x0000_s1131" style="position:absolute" from="8159,3806" to="8159,4166"/>
            <v:line id="_x0000_s1132" style="position:absolute;flip:x" from="5639,3806" to="8159,4046"/>
            <v:line id="_x0000_s1133" style="position:absolute" from="8159,3806" to="10079,4046"/>
            <v:line id="_x0000_s1134" style="position:absolute" from="4679,5126" to="4679,8966"/>
            <v:line id="_x0000_s1135" style="position:absolute" from="4679,5846" to="4799,5846">
              <v:stroke endarrow="block"/>
            </v:line>
            <v:line id="_x0000_s1136" style="position:absolute" from="4679,6926" to="4799,6926">
              <v:stroke endarrow="block"/>
            </v:line>
            <v:line id="_x0000_s1137" style="position:absolute" from="4679,8126" to="4799,8126">
              <v:stroke endarrow="block"/>
            </v:line>
            <v:line id="_x0000_s1138" style="position:absolute" from="4679,8846" to="4679,8966">
              <v:stroke endarrow="block"/>
            </v:line>
            <v:line id="_x0000_s1139" style="position:absolute" from="6921,5405" to="6921,10625"/>
            <v:line id="_x0000_s1140" style="position:absolute" from="9359,5126" to="9359,8006"/>
            <v:line id="_x0000_s1141" style="position:absolute" from="9359,8006" to="9599,8006">
              <v:stroke endarrow="block"/>
            </v:line>
            <v:line id="_x0000_s1142" style="position:absolute" from="9359,6926" to="9479,6926">
              <v:stroke endarrow="block"/>
            </v:line>
            <v:line id="_x0000_s1143" style="position:absolute" from="9359,5846" to="9479,5846">
              <v:stroke endarrow="block"/>
            </v:line>
            <v:line id="_x0000_s1144" style="position:absolute" from="6921,10624" to="7281,10624">
              <v:stroke endarrow="block"/>
            </v:line>
            <v:line id="_x0000_s1145" style="position:absolute" from="6921,9904" to="7101,9904">
              <v:stroke endarrow="block"/>
            </v:line>
            <v:line id="_x0000_s1146" style="position:absolute" from="6921,9364" to="7101,9364">
              <v:stroke endarrow="block"/>
            </v:line>
            <v:line id="_x0000_s1147" style="position:absolute" from="6921,8284" to="7281,8284">
              <v:stroke endarrow="block"/>
            </v:line>
            <v:line id="_x0000_s1148" style="position:absolute" from="6921,7024" to="7281,7024">
              <v:stroke endarrow="block"/>
            </v:line>
            <v:line id="_x0000_s1149" style="position:absolute" from="6921,5945" to="7281,5945">
              <v:stroke endarrow="block"/>
            </v:line>
            <w10:wrap type="topAndBottom"/>
          </v:group>
        </w:pict>
      </w:r>
    </w:p>
    <w:p w:rsidR="00947590" w:rsidRPr="00BA3D1C" w:rsidRDefault="00947590" w:rsidP="00947590">
      <w:pPr>
        <w:widowControl w:val="0"/>
        <w:tabs>
          <w:tab w:val="left" w:pos="1540"/>
        </w:tabs>
        <w:autoSpaceDE w:val="0"/>
        <w:autoSpaceDN w:val="0"/>
        <w:adjustRightInd w:val="0"/>
        <w:ind w:firstLine="709"/>
      </w:pPr>
      <w:r>
        <w:t>Рис.1</w:t>
      </w:r>
      <w:r w:rsidRPr="00BA3D1C">
        <w:t>.3. Пользователи финансовой отчетности</w:t>
      </w:r>
    </w:p>
    <w:p w:rsidR="00947590" w:rsidRDefault="00947590"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Форма отчетности №4 «Отчет о собственном капитале». Целью составления отчета о собственном капитале является раскрытие информации об изменениях в составе собственного капитала предприятия в течение отчетного периода [11, с</w:t>
      </w:r>
      <w:r>
        <w:t>.3</w:t>
      </w:r>
      <w:r w:rsidRPr="00BA3D1C">
        <w:t xml:space="preserve">6]. </w:t>
      </w:r>
    </w:p>
    <w:p w:rsidR="00BA3D1C" w:rsidRDefault="00BA3D1C" w:rsidP="00947590">
      <w:pPr>
        <w:widowControl w:val="0"/>
        <w:tabs>
          <w:tab w:val="left" w:pos="1540"/>
        </w:tabs>
        <w:autoSpaceDE w:val="0"/>
        <w:autoSpaceDN w:val="0"/>
        <w:adjustRightInd w:val="0"/>
        <w:ind w:firstLine="709"/>
      </w:pPr>
      <w:r w:rsidRPr="00BA3D1C">
        <w:t xml:space="preserve">К годовому отчету предприятия прилагаются примечания (Форма № 5), в которых поясняются основные факторы, оказавшие влияние в отчетном году на результат хозяйственной деятельности, освещается финансовое и имущественное состояние предприятия, какая часть уставного фонда на дату </w:t>
      </w:r>
      <w:r w:rsidRPr="00BA3D1C">
        <w:lastRenderedPageBreak/>
        <w:t>составления отчета фактически оплачена (внесена) учредителями (участниками), предприятия, каким органом (собранием) и когда рассмотрен и утвержден годовой финансовый отчет и т.д.11, с</w:t>
      </w:r>
      <w:r>
        <w:t>.3</w:t>
      </w:r>
      <w:r w:rsidRPr="00BA3D1C">
        <w:t xml:space="preserve">9]. Финансовая отчетность имеет широкий круг пользователей, классификация последних в Украине представлена на рис </w:t>
      </w:r>
      <w:r>
        <w:t xml:space="preserve">1.3. </w:t>
      </w:r>
      <w:r w:rsidRPr="00BA3D1C">
        <w:t>[15, с</w:t>
      </w:r>
      <w:r>
        <w:t>.4</w:t>
      </w:r>
      <w:r w:rsidRPr="00BA3D1C">
        <w:t xml:space="preserve">8]. </w:t>
      </w:r>
    </w:p>
    <w:p w:rsidR="00BA3D1C" w:rsidRPr="00BA3D1C" w:rsidRDefault="00BA3D1C" w:rsidP="00947590">
      <w:pPr>
        <w:widowControl w:val="0"/>
        <w:tabs>
          <w:tab w:val="left" w:pos="1540"/>
        </w:tabs>
        <w:autoSpaceDE w:val="0"/>
        <w:autoSpaceDN w:val="0"/>
        <w:adjustRightInd w:val="0"/>
        <w:ind w:firstLine="709"/>
      </w:pPr>
      <w:r w:rsidRPr="00BA3D1C">
        <w:t>Второе место в системе информационного обеспечения финансового анализа предприятия занимает статистическая отчетность. Данные из стандартных обязательных форм государственной статистической отчетности, что утверждаются Оргкомитетом Украины, можно использовать для анализа финансового состояния предприятий народного хозяйства, исследований количественных зависимостей финансовых аналитических показателей на макроуровне [8, с</w:t>
      </w:r>
      <w:r>
        <w:t>.6</w:t>
      </w:r>
      <w:r w:rsidRPr="00BA3D1C">
        <w:t xml:space="preserve">3]. </w:t>
      </w:r>
    </w:p>
    <w:p w:rsidR="00BA3D1C" w:rsidRPr="00BA3D1C" w:rsidRDefault="00BA3D1C" w:rsidP="00947590">
      <w:pPr>
        <w:widowControl w:val="0"/>
        <w:tabs>
          <w:tab w:val="left" w:pos="1540"/>
        </w:tabs>
        <w:autoSpaceDE w:val="0"/>
        <w:autoSpaceDN w:val="0"/>
        <w:adjustRightInd w:val="0"/>
        <w:ind w:firstLine="709"/>
      </w:pPr>
      <w:r w:rsidRPr="00BA3D1C">
        <w:t>Данные внутрихозяйственного (управленческого) бухгалтерского учета нужны руководству предприятия для принятия ответственных решений соответственно затрат: по видам товаров (работ, услуг); по местам возникновения (производственные подразделения); по классификационным признакам (постоянным и переменным); по калькуляционным статьям; по экономическим элементам, по периодам. Учет затрат по местам возникновения дает возможность контролировать формирование затрат и ответственность соответственно их целевому предназначению, обоснованности распределения непрямых затрат по носителям затрат.д.анные учета по носителям затрат (калькулирование себестоимости единицы продукции, работ или услуг) используются для сравнения цены продажи и себестоимости. Учет по носителям прямых затрат дает возможность вычислить маржинальный доход на производство, как разницу между ценой реализации и прямыми затратами. Размер маржинального дохода – существенная информация для руководства предприятия. Он показывает взнос производства в покрытие постоянных затрат и в прибыль предприятия [9, с</w:t>
      </w:r>
      <w:r>
        <w:t>.5</w:t>
      </w:r>
      <w:r w:rsidRPr="00BA3D1C">
        <w:t xml:space="preserve">6]. </w:t>
      </w:r>
    </w:p>
    <w:p w:rsidR="00BA3D1C" w:rsidRPr="00BA3D1C" w:rsidRDefault="00BA3D1C" w:rsidP="00947590">
      <w:pPr>
        <w:widowControl w:val="0"/>
        <w:tabs>
          <w:tab w:val="left" w:pos="1540"/>
        </w:tabs>
        <w:autoSpaceDE w:val="0"/>
        <w:autoSpaceDN w:val="0"/>
        <w:adjustRightInd w:val="0"/>
        <w:ind w:firstLine="709"/>
      </w:pPr>
      <w:r w:rsidRPr="00BA3D1C">
        <w:t xml:space="preserve">Данные первичного бухгалтерского учета (документация) являются </w:t>
      </w:r>
      <w:r w:rsidRPr="00BA3D1C">
        <w:lastRenderedPageBreak/>
        <w:t>неизменным условием для правильного отражения хозяйственных операций собственника. С целью углубленного анализа финансового состояния предприятия выборочно, на запрос, можно использовать данные из первичных документов оборотных ведомостей по аналитическим и синтетическим счетам, например: о частичной либо полной инвентаризации основных средств, нематериальных активов, товарно-материальных ценностей, средств и расчетов; о структуре дебиторской и кредиторской задолженности по видам, срокам оплаты и носителям; о исполнении кредитных соглашений; о непродуктивных затратах и расхищении материальных ценностей и многое другое. В Украине использование данных первичных данных бухгалтерского учета предусмотрено методикой углубленного анализа финансово-хозяйственного состояния неплатежеспособных предприятий и организаций [9, с</w:t>
      </w:r>
      <w:r>
        <w:t>.5</w:t>
      </w:r>
      <w:r w:rsidRPr="00BA3D1C">
        <w:t xml:space="preserve">9]. </w:t>
      </w:r>
    </w:p>
    <w:p w:rsidR="00BA3D1C" w:rsidRPr="00BA3D1C" w:rsidRDefault="00BA3D1C" w:rsidP="00947590">
      <w:pPr>
        <w:widowControl w:val="0"/>
        <w:tabs>
          <w:tab w:val="left" w:pos="1540"/>
        </w:tabs>
        <w:autoSpaceDE w:val="0"/>
        <w:autoSpaceDN w:val="0"/>
        <w:adjustRightInd w:val="0"/>
        <w:ind w:firstLine="709"/>
      </w:pPr>
      <w:r w:rsidRPr="00BA3D1C">
        <w:t>Экспертные оценки в отличие от всех предыдущих источников информации для анализа финансового состояния позволяет заглянуть в перспективы развития предприятия в соответствии с сегодняшним положением. Экспертные оценки используются преимущественно для прогнозирования финансового состояния предприятия, а также для финансовой экспертизы инвестиций. Высококвалифицированные специалисты могут оценить вероятность ожидаемых доходов и затрат, степень риска реальных и финансовых инвестиций, изменения в курсе национальной валюты, а также и в налоговом законодательстве [9, с</w:t>
      </w:r>
      <w:r>
        <w:t>.6</w:t>
      </w:r>
      <w:r w:rsidRPr="00BA3D1C">
        <w:t xml:space="preserve">0]. </w:t>
      </w:r>
    </w:p>
    <w:p w:rsidR="00BA3D1C" w:rsidRPr="00BA3D1C" w:rsidRDefault="00BA3D1C" w:rsidP="00947590">
      <w:pPr>
        <w:widowControl w:val="0"/>
        <w:tabs>
          <w:tab w:val="left" w:pos="1540"/>
        </w:tabs>
        <w:autoSpaceDE w:val="0"/>
        <w:autoSpaceDN w:val="0"/>
        <w:adjustRightInd w:val="0"/>
        <w:ind w:firstLine="709"/>
      </w:pPr>
      <w:r w:rsidRPr="00BA3D1C">
        <w:t>Зарубежный опыт анализа финансового состояния предприятия</w:t>
      </w:r>
    </w:p>
    <w:p w:rsidR="00BA3D1C" w:rsidRPr="00BA3D1C" w:rsidRDefault="00BA3D1C" w:rsidP="00947590">
      <w:pPr>
        <w:widowControl w:val="0"/>
        <w:tabs>
          <w:tab w:val="left" w:pos="1540"/>
        </w:tabs>
        <w:autoSpaceDE w:val="0"/>
        <w:autoSpaceDN w:val="0"/>
        <w:adjustRightInd w:val="0"/>
        <w:ind w:firstLine="709"/>
      </w:pPr>
      <w:r w:rsidRPr="00BA3D1C">
        <w:t xml:space="preserve">Финансовые менеджеры компании </w:t>
      </w:r>
      <w:r w:rsidRPr="00BA3D1C">
        <w:rPr>
          <w:lang w:val="en-US"/>
        </w:rPr>
        <w:t>E</w:t>
      </w:r>
      <w:r>
        <w:t xml:space="preserve">.I. </w:t>
      </w:r>
      <w:r w:rsidRPr="00BA3D1C">
        <w:rPr>
          <w:lang w:val="en-US"/>
        </w:rPr>
        <w:t>DuPont</w:t>
      </w:r>
      <w:r w:rsidRPr="00BA3D1C">
        <w:t xml:space="preserve"> </w:t>
      </w:r>
      <w:r w:rsidRPr="00BA3D1C">
        <w:rPr>
          <w:lang w:val="en-US"/>
        </w:rPr>
        <w:t>de</w:t>
      </w:r>
      <w:r w:rsidRPr="00BA3D1C">
        <w:t xml:space="preserve"> </w:t>
      </w:r>
      <w:r w:rsidRPr="00BA3D1C">
        <w:rPr>
          <w:lang w:val="en-US"/>
        </w:rPr>
        <w:t>Nemours</w:t>
      </w:r>
      <w:r w:rsidRPr="00BA3D1C">
        <w:t xml:space="preserve">&amp; </w:t>
      </w:r>
      <w:r w:rsidRPr="00BA3D1C">
        <w:rPr>
          <w:lang w:val="en-US"/>
        </w:rPr>
        <w:t>Company</w:t>
      </w:r>
      <w:r w:rsidRPr="00BA3D1C">
        <w:t xml:space="preserve"> установили связь меду определенным количеством финансовых коэффициентов. Это позволило им быстро дать общий вывод относительно финансового состояния предприятия и заложило фундамент для проведения дальнейших углубленных исследований в этом направлении. Уравнение, которое описывает описанную выше взаимосвязь, получило название уравнения Дюпона, а поход к анализу финансового положения предприятия, </w:t>
      </w:r>
      <w:r w:rsidRPr="00BA3D1C">
        <w:lastRenderedPageBreak/>
        <w:t>которое базируется на этом уравнении – метод Дюпона [3, с</w:t>
      </w:r>
      <w:r>
        <w:t>.3</w:t>
      </w:r>
      <w:r w:rsidRPr="00BA3D1C">
        <w:t xml:space="preserve">24]. </w:t>
      </w:r>
    </w:p>
    <w:p w:rsidR="00BA3D1C" w:rsidRDefault="00BA3D1C" w:rsidP="00947590">
      <w:pPr>
        <w:widowControl w:val="0"/>
        <w:tabs>
          <w:tab w:val="left" w:pos="1540"/>
        </w:tabs>
        <w:autoSpaceDE w:val="0"/>
        <w:autoSpaceDN w:val="0"/>
        <w:adjustRightInd w:val="0"/>
        <w:ind w:firstLine="709"/>
      </w:pPr>
      <w:r w:rsidRPr="00BA3D1C">
        <w:t xml:space="preserve">Основу уравнения Дюпона составляет соотношение, которое отображает уровень дохода на собственный капитал – коэффициент рентабельности собственного капитала (соотношение </w:t>
      </w:r>
      <w:r>
        <w:t>1.1</w:t>
      </w:r>
      <w:r w:rsidRPr="00BA3D1C">
        <w:t>) [3, с</w:t>
      </w:r>
      <w:r>
        <w:t>.3</w:t>
      </w:r>
      <w:r w:rsidRPr="00BA3D1C">
        <w:t xml:space="preserve">25]. </w:t>
      </w:r>
    </w:p>
    <w:p w:rsidR="00947590" w:rsidRPr="00BA3D1C" w:rsidRDefault="00947590" w:rsidP="00947590">
      <w:pPr>
        <w:widowControl w:val="0"/>
        <w:tabs>
          <w:tab w:val="left" w:pos="1540"/>
        </w:tabs>
        <w:autoSpaceDE w:val="0"/>
        <w:autoSpaceDN w:val="0"/>
        <w:adjustRightInd w:val="0"/>
        <w:ind w:firstLine="709"/>
      </w:pPr>
    </w:p>
    <w:tbl>
      <w:tblPr>
        <w:tblW w:w="0" w:type="auto"/>
        <w:tblInd w:w="1692" w:type="dxa"/>
        <w:tblLook w:val="0000" w:firstRow="0" w:lastRow="0" w:firstColumn="0" w:lastColumn="0" w:noHBand="0" w:noVBand="0"/>
      </w:tblPr>
      <w:tblGrid>
        <w:gridCol w:w="2996"/>
        <w:gridCol w:w="374"/>
        <w:gridCol w:w="2860"/>
        <w:gridCol w:w="1078"/>
      </w:tblGrid>
      <w:tr w:rsidR="00BA3D1C" w:rsidRPr="00BA3D1C">
        <w:trPr>
          <w:cantSplit/>
          <w:trHeight w:val="707"/>
        </w:trPr>
        <w:tc>
          <w:tcPr>
            <w:tcW w:w="2996" w:type="dxa"/>
            <w:vMerge w:val="restart"/>
          </w:tcPr>
          <w:p w:rsidR="00BA3D1C" w:rsidRPr="00BA3D1C" w:rsidRDefault="00BA3D1C" w:rsidP="00947590">
            <w:pPr>
              <w:pStyle w:val="af7"/>
            </w:pPr>
            <w:r w:rsidRPr="00BA3D1C">
              <w:t>Коэффициент рентабельности собственного капитала</w:t>
            </w:r>
          </w:p>
        </w:tc>
        <w:tc>
          <w:tcPr>
            <w:tcW w:w="374" w:type="dxa"/>
            <w:vMerge w:val="restart"/>
          </w:tcPr>
          <w:p w:rsidR="00BA3D1C" w:rsidRPr="00BA3D1C" w:rsidRDefault="00BA3D1C" w:rsidP="00947590">
            <w:pPr>
              <w:pStyle w:val="af7"/>
            </w:pPr>
          </w:p>
          <w:p w:rsidR="00BA3D1C" w:rsidRPr="00BA3D1C" w:rsidRDefault="00BA3D1C" w:rsidP="00947590">
            <w:pPr>
              <w:pStyle w:val="af7"/>
            </w:pPr>
            <w:r w:rsidRPr="00BA3D1C">
              <w:t>=</w:t>
            </w:r>
          </w:p>
        </w:tc>
        <w:tc>
          <w:tcPr>
            <w:tcW w:w="2860" w:type="dxa"/>
            <w:tcBorders>
              <w:bottom w:val="single" w:sz="4" w:space="0" w:color="auto"/>
            </w:tcBorders>
          </w:tcPr>
          <w:p w:rsidR="00BA3D1C" w:rsidRPr="00BA3D1C" w:rsidRDefault="00BA3D1C" w:rsidP="00947590">
            <w:pPr>
              <w:pStyle w:val="af7"/>
            </w:pPr>
            <w:r w:rsidRPr="00BA3D1C">
              <w:t>Чистая прибыль</w:t>
            </w:r>
          </w:p>
        </w:tc>
        <w:tc>
          <w:tcPr>
            <w:tcW w:w="1078" w:type="dxa"/>
            <w:vMerge w:val="restart"/>
          </w:tcPr>
          <w:p w:rsidR="00BA3D1C" w:rsidRPr="00BA3D1C" w:rsidRDefault="00BA3D1C" w:rsidP="00947590">
            <w:pPr>
              <w:pStyle w:val="af7"/>
            </w:pPr>
          </w:p>
          <w:p w:rsidR="00BA3D1C" w:rsidRPr="00BA3D1C" w:rsidRDefault="00BA3D1C" w:rsidP="00947590">
            <w:pPr>
              <w:pStyle w:val="af7"/>
            </w:pPr>
            <w:r w:rsidRPr="00BA3D1C">
              <w:t>(</w:t>
            </w:r>
            <w:r>
              <w:t>1.1</w:t>
            </w:r>
            <w:r w:rsidRPr="00BA3D1C">
              <w:t xml:space="preserve">) </w:t>
            </w:r>
          </w:p>
        </w:tc>
      </w:tr>
      <w:tr w:rsidR="00BA3D1C" w:rsidRPr="00BA3D1C">
        <w:trPr>
          <w:cantSplit/>
        </w:trPr>
        <w:tc>
          <w:tcPr>
            <w:tcW w:w="2996" w:type="dxa"/>
            <w:vMerge/>
          </w:tcPr>
          <w:p w:rsidR="00BA3D1C" w:rsidRPr="00BA3D1C" w:rsidRDefault="00BA3D1C" w:rsidP="00947590">
            <w:pPr>
              <w:pStyle w:val="af7"/>
            </w:pPr>
          </w:p>
        </w:tc>
        <w:tc>
          <w:tcPr>
            <w:tcW w:w="374" w:type="dxa"/>
            <w:vMerge/>
          </w:tcPr>
          <w:p w:rsidR="00BA3D1C" w:rsidRPr="00BA3D1C" w:rsidRDefault="00BA3D1C" w:rsidP="00947590">
            <w:pPr>
              <w:pStyle w:val="af7"/>
            </w:pPr>
          </w:p>
        </w:tc>
        <w:tc>
          <w:tcPr>
            <w:tcW w:w="2860" w:type="dxa"/>
            <w:tcBorders>
              <w:top w:val="single" w:sz="4" w:space="0" w:color="auto"/>
            </w:tcBorders>
          </w:tcPr>
          <w:p w:rsidR="00BA3D1C" w:rsidRPr="00BA3D1C" w:rsidRDefault="00BA3D1C" w:rsidP="00947590">
            <w:pPr>
              <w:pStyle w:val="af7"/>
            </w:pPr>
            <w:r w:rsidRPr="00BA3D1C">
              <w:t>Собственный капитал</w:t>
            </w:r>
          </w:p>
        </w:tc>
        <w:tc>
          <w:tcPr>
            <w:tcW w:w="1078" w:type="dxa"/>
            <w:vMerge/>
          </w:tcPr>
          <w:p w:rsidR="00BA3D1C" w:rsidRPr="00BA3D1C" w:rsidRDefault="00BA3D1C" w:rsidP="00947590">
            <w:pPr>
              <w:pStyle w:val="af7"/>
            </w:pPr>
          </w:p>
        </w:tc>
      </w:tr>
    </w:tbl>
    <w:p w:rsidR="00BA3D1C" w:rsidRPr="00BA3D1C" w:rsidRDefault="00BA3D1C" w:rsidP="00947590">
      <w:pPr>
        <w:widowControl w:val="0"/>
        <w:tabs>
          <w:tab w:val="left" w:pos="1540"/>
        </w:tabs>
        <w:autoSpaceDE w:val="0"/>
        <w:autoSpaceDN w:val="0"/>
        <w:adjustRightInd w:val="0"/>
        <w:ind w:firstLine="709"/>
      </w:pPr>
    </w:p>
    <w:p w:rsidR="00BA3D1C" w:rsidRDefault="00BA3D1C" w:rsidP="00947590">
      <w:pPr>
        <w:widowControl w:val="0"/>
        <w:tabs>
          <w:tab w:val="left" w:pos="1540"/>
        </w:tabs>
        <w:autoSpaceDE w:val="0"/>
        <w:autoSpaceDN w:val="0"/>
        <w:adjustRightInd w:val="0"/>
        <w:ind w:firstLine="709"/>
      </w:pPr>
      <w:r w:rsidRPr="00BA3D1C">
        <w:t xml:space="preserve">Если числитель и знаменатель данного уравнения умножить и разделить на величину активов предприятия, то получим следующее соотношение (соотношение </w:t>
      </w:r>
      <w:r>
        <w:t>1.2</w:t>
      </w:r>
      <w:r w:rsidRPr="00BA3D1C">
        <w:t xml:space="preserve">) </w:t>
      </w:r>
    </w:p>
    <w:p w:rsidR="00947590" w:rsidRPr="00BA3D1C" w:rsidRDefault="00947590" w:rsidP="00947590">
      <w:pPr>
        <w:widowControl w:val="0"/>
        <w:tabs>
          <w:tab w:val="left" w:pos="1540"/>
        </w:tabs>
        <w:autoSpaceDE w:val="0"/>
        <w:autoSpaceDN w:val="0"/>
        <w:adjustRightInd w:val="0"/>
        <w:ind w:firstLine="709"/>
      </w:pPr>
    </w:p>
    <w:tbl>
      <w:tblPr>
        <w:tblW w:w="0" w:type="auto"/>
        <w:tblLook w:val="0000" w:firstRow="0" w:lastRow="0" w:firstColumn="0" w:lastColumn="0" w:noHBand="0" w:noVBand="0"/>
      </w:tblPr>
      <w:tblGrid>
        <w:gridCol w:w="2520"/>
        <w:gridCol w:w="374"/>
        <w:gridCol w:w="2866"/>
        <w:gridCol w:w="360"/>
        <w:gridCol w:w="2149"/>
        <w:gridCol w:w="823"/>
      </w:tblGrid>
      <w:tr w:rsidR="00BA3D1C" w:rsidRPr="00BA3D1C">
        <w:trPr>
          <w:cantSplit/>
          <w:trHeight w:val="707"/>
        </w:trPr>
        <w:tc>
          <w:tcPr>
            <w:tcW w:w="2520" w:type="dxa"/>
            <w:vMerge w:val="restart"/>
          </w:tcPr>
          <w:p w:rsidR="00BA3D1C" w:rsidRPr="00BA3D1C" w:rsidRDefault="00BA3D1C" w:rsidP="00947590">
            <w:pPr>
              <w:pStyle w:val="af7"/>
            </w:pPr>
            <w:r w:rsidRPr="00BA3D1C">
              <w:t xml:space="preserve"> </w:t>
            </w:r>
          </w:p>
          <w:p w:rsidR="00BA3D1C" w:rsidRPr="00BA3D1C" w:rsidRDefault="00BA3D1C" w:rsidP="00947590">
            <w:pPr>
              <w:pStyle w:val="af7"/>
            </w:pPr>
            <w:r w:rsidRPr="00BA3D1C">
              <w:t>Коэффициент рентабельности собственного капитала</w:t>
            </w:r>
          </w:p>
        </w:tc>
        <w:tc>
          <w:tcPr>
            <w:tcW w:w="374" w:type="dxa"/>
            <w:vMerge w:val="restart"/>
          </w:tcPr>
          <w:p w:rsidR="00BA3D1C" w:rsidRPr="00BA3D1C" w:rsidRDefault="00BA3D1C" w:rsidP="00947590">
            <w:pPr>
              <w:pStyle w:val="af7"/>
            </w:pPr>
          </w:p>
          <w:p w:rsidR="00BA3D1C" w:rsidRPr="00BA3D1C" w:rsidRDefault="00BA3D1C" w:rsidP="00947590">
            <w:pPr>
              <w:pStyle w:val="af7"/>
            </w:pPr>
            <w:r w:rsidRPr="00BA3D1C">
              <w:t>=</w:t>
            </w:r>
          </w:p>
        </w:tc>
        <w:tc>
          <w:tcPr>
            <w:tcW w:w="2866" w:type="dxa"/>
            <w:tcBorders>
              <w:bottom w:val="single" w:sz="4" w:space="0" w:color="auto"/>
            </w:tcBorders>
          </w:tcPr>
          <w:p w:rsidR="00BA3D1C" w:rsidRPr="00BA3D1C" w:rsidRDefault="00BA3D1C" w:rsidP="00947590">
            <w:pPr>
              <w:pStyle w:val="af7"/>
            </w:pPr>
          </w:p>
          <w:p w:rsidR="00BA3D1C" w:rsidRPr="00BA3D1C" w:rsidRDefault="00BA3D1C" w:rsidP="00947590">
            <w:pPr>
              <w:pStyle w:val="af7"/>
            </w:pPr>
            <w:r w:rsidRPr="00BA3D1C">
              <w:t>Чистая прибыль</w:t>
            </w:r>
          </w:p>
        </w:tc>
        <w:tc>
          <w:tcPr>
            <w:tcW w:w="360" w:type="dxa"/>
            <w:vMerge w:val="restart"/>
          </w:tcPr>
          <w:p w:rsidR="00BA3D1C" w:rsidRPr="00BA3D1C" w:rsidRDefault="00BA3D1C" w:rsidP="00947590">
            <w:pPr>
              <w:pStyle w:val="af7"/>
            </w:pPr>
          </w:p>
          <w:p w:rsidR="00BA3D1C" w:rsidRPr="00BA3D1C" w:rsidRDefault="00BA3D1C" w:rsidP="00947590">
            <w:pPr>
              <w:pStyle w:val="af7"/>
            </w:pPr>
            <w:r w:rsidRPr="00BA3D1C">
              <w:t>*</w:t>
            </w:r>
          </w:p>
        </w:tc>
        <w:tc>
          <w:tcPr>
            <w:tcW w:w="2149" w:type="dxa"/>
            <w:tcBorders>
              <w:bottom w:val="single" w:sz="4" w:space="0" w:color="auto"/>
            </w:tcBorders>
          </w:tcPr>
          <w:p w:rsidR="00BA3D1C" w:rsidRPr="00BA3D1C" w:rsidRDefault="00BA3D1C" w:rsidP="00947590">
            <w:pPr>
              <w:pStyle w:val="af7"/>
            </w:pPr>
          </w:p>
          <w:p w:rsidR="00BA3D1C" w:rsidRPr="00BA3D1C" w:rsidRDefault="00BA3D1C" w:rsidP="00947590">
            <w:pPr>
              <w:pStyle w:val="af7"/>
            </w:pPr>
            <w:r w:rsidRPr="00BA3D1C">
              <w:t>Активы предприятия</w:t>
            </w:r>
          </w:p>
        </w:tc>
        <w:tc>
          <w:tcPr>
            <w:tcW w:w="823" w:type="dxa"/>
          </w:tcPr>
          <w:p w:rsidR="00BA3D1C" w:rsidRPr="00BA3D1C" w:rsidRDefault="00BA3D1C" w:rsidP="00947590">
            <w:pPr>
              <w:pStyle w:val="af7"/>
            </w:pPr>
          </w:p>
          <w:p w:rsidR="00BA3D1C" w:rsidRPr="00BA3D1C" w:rsidRDefault="00BA3D1C" w:rsidP="00947590">
            <w:pPr>
              <w:pStyle w:val="af7"/>
            </w:pPr>
            <w:r w:rsidRPr="00BA3D1C">
              <w:t>(</w:t>
            </w:r>
            <w:r>
              <w:t>1.2</w:t>
            </w:r>
            <w:r w:rsidRPr="00BA3D1C">
              <w:t xml:space="preserve">) </w:t>
            </w:r>
          </w:p>
        </w:tc>
      </w:tr>
      <w:tr w:rsidR="00BA3D1C" w:rsidRPr="00BA3D1C">
        <w:trPr>
          <w:cantSplit/>
        </w:trPr>
        <w:tc>
          <w:tcPr>
            <w:tcW w:w="2520" w:type="dxa"/>
            <w:vMerge/>
          </w:tcPr>
          <w:p w:rsidR="00BA3D1C" w:rsidRPr="00BA3D1C" w:rsidRDefault="00BA3D1C" w:rsidP="00947590">
            <w:pPr>
              <w:pStyle w:val="af7"/>
            </w:pPr>
          </w:p>
        </w:tc>
        <w:tc>
          <w:tcPr>
            <w:tcW w:w="374" w:type="dxa"/>
            <w:vMerge/>
          </w:tcPr>
          <w:p w:rsidR="00BA3D1C" w:rsidRPr="00BA3D1C" w:rsidRDefault="00BA3D1C" w:rsidP="00947590">
            <w:pPr>
              <w:pStyle w:val="af7"/>
            </w:pPr>
          </w:p>
        </w:tc>
        <w:tc>
          <w:tcPr>
            <w:tcW w:w="2866" w:type="dxa"/>
            <w:tcBorders>
              <w:top w:val="single" w:sz="4" w:space="0" w:color="auto"/>
            </w:tcBorders>
          </w:tcPr>
          <w:p w:rsidR="00BA3D1C" w:rsidRPr="00BA3D1C" w:rsidRDefault="00BA3D1C" w:rsidP="00947590">
            <w:pPr>
              <w:pStyle w:val="af7"/>
            </w:pPr>
            <w:r w:rsidRPr="00BA3D1C">
              <w:t>Активы предприятия</w:t>
            </w:r>
          </w:p>
        </w:tc>
        <w:tc>
          <w:tcPr>
            <w:tcW w:w="360" w:type="dxa"/>
            <w:vMerge/>
          </w:tcPr>
          <w:p w:rsidR="00BA3D1C" w:rsidRPr="00BA3D1C" w:rsidRDefault="00BA3D1C" w:rsidP="00947590">
            <w:pPr>
              <w:pStyle w:val="af7"/>
            </w:pPr>
          </w:p>
        </w:tc>
        <w:tc>
          <w:tcPr>
            <w:tcW w:w="2149" w:type="dxa"/>
            <w:tcBorders>
              <w:top w:val="single" w:sz="4" w:space="0" w:color="auto"/>
            </w:tcBorders>
          </w:tcPr>
          <w:p w:rsidR="00BA3D1C" w:rsidRPr="00BA3D1C" w:rsidRDefault="00BA3D1C" w:rsidP="00947590">
            <w:pPr>
              <w:pStyle w:val="af7"/>
            </w:pPr>
            <w:r w:rsidRPr="00BA3D1C">
              <w:t>Собственный капитал</w:t>
            </w:r>
          </w:p>
        </w:tc>
        <w:tc>
          <w:tcPr>
            <w:tcW w:w="823" w:type="dxa"/>
          </w:tcPr>
          <w:p w:rsidR="00BA3D1C" w:rsidRPr="00BA3D1C" w:rsidRDefault="00BA3D1C" w:rsidP="00947590">
            <w:pPr>
              <w:pStyle w:val="af7"/>
            </w:pPr>
          </w:p>
        </w:tc>
      </w:tr>
    </w:tbl>
    <w:p w:rsidR="00947590" w:rsidRDefault="00947590" w:rsidP="00947590">
      <w:pPr>
        <w:widowControl w:val="0"/>
        <w:tabs>
          <w:tab w:val="left" w:pos="1540"/>
        </w:tabs>
        <w:autoSpaceDE w:val="0"/>
        <w:autoSpaceDN w:val="0"/>
        <w:adjustRightInd w:val="0"/>
        <w:ind w:firstLine="709"/>
      </w:pPr>
    </w:p>
    <w:p w:rsidR="00BA3D1C" w:rsidRDefault="00BA3D1C" w:rsidP="00947590">
      <w:pPr>
        <w:widowControl w:val="0"/>
        <w:tabs>
          <w:tab w:val="left" w:pos="1540"/>
        </w:tabs>
        <w:autoSpaceDE w:val="0"/>
        <w:autoSpaceDN w:val="0"/>
        <w:adjustRightInd w:val="0"/>
        <w:ind w:firstLine="709"/>
      </w:pPr>
      <w:r w:rsidRPr="00BA3D1C">
        <w:t xml:space="preserve">Или по-другому это соотношение можно записать в виде соотношения 1.3. </w:t>
      </w:r>
    </w:p>
    <w:p w:rsidR="00947590" w:rsidRPr="00BA3D1C" w:rsidRDefault="00947590" w:rsidP="00947590">
      <w:pPr>
        <w:widowControl w:val="0"/>
        <w:tabs>
          <w:tab w:val="left" w:pos="1540"/>
        </w:tabs>
        <w:autoSpaceDE w:val="0"/>
        <w:autoSpaceDN w:val="0"/>
        <w:adjustRightInd w:val="0"/>
        <w:ind w:firstLine="709"/>
      </w:pPr>
    </w:p>
    <w:tbl>
      <w:tblPr>
        <w:tblW w:w="0" w:type="auto"/>
        <w:tblLook w:val="0000" w:firstRow="0" w:lastRow="0" w:firstColumn="0" w:lastColumn="0" w:noHBand="0" w:noVBand="0"/>
      </w:tblPr>
      <w:tblGrid>
        <w:gridCol w:w="2520"/>
        <w:gridCol w:w="374"/>
        <w:gridCol w:w="2146"/>
        <w:gridCol w:w="360"/>
        <w:gridCol w:w="2869"/>
        <w:gridCol w:w="823"/>
      </w:tblGrid>
      <w:tr w:rsidR="00BA3D1C" w:rsidRPr="00BA3D1C">
        <w:trPr>
          <w:cantSplit/>
          <w:trHeight w:val="707"/>
        </w:trPr>
        <w:tc>
          <w:tcPr>
            <w:tcW w:w="2520" w:type="dxa"/>
            <w:vMerge w:val="restart"/>
          </w:tcPr>
          <w:p w:rsidR="00BA3D1C" w:rsidRPr="00BA3D1C" w:rsidRDefault="00BA3D1C" w:rsidP="00947590">
            <w:pPr>
              <w:pStyle w:val="af7"/>
            </w:pPr>
            <w:r w:rsidRPr="00BA3D1C">
              <w:t>Коэффициент рентабельности собственного капитала</w:t>
            </w:r>
          </w:p>
        </w:tc>
        <w:tc>
          <w:tcPr>
            <w:tcW w:w="374" w:type="dxa"/>
            <w:vMerge w:val="restart"/>
          </w:tcPr>
          <w:p w:rsidR="00BA3D1C" w:rsidRPr="00BA3D1C" w:rsidRDefault="00BA3D1C" w:rsidP="00947590">
            <w:pPr>
              <w:pStyle w:val="af7"/>
            </w:pPr>
          </w:p>
          <w:p w:rsidR="00BA3D1C" w:rsidRPr="00BA3D1C" w:rsidRDefault="00BA3D1C" w:rsidP="00947590">
            <w:pPr>
              <w:pStyle w:val="af7"/>
            </w:pPr>
            <w:r w:rsidRPr="00BA3D1C">
              <w:t>=</w:t>
            </w:r>
          </w:p>
        </w:tc>
        <w:tc>
          <w:tcPr>
            <w:tcW w:w="2146" w:type="dxa"/>
            <w:vMerge w:val="restart"/>
          </w:tcPr>
          <w:p w:rsidR="00BA3D1C" w:rsidRPr="00BA3D1C" w:rsidRDefault="00BA3D1C" w:rsidP="00947590">
            <w:pPr>
              <w:pStyle w:val="af7"/>
            </w:pPr>
            <w:r w:rsidRPr="00BA3D1C">
              <w:t>Коэффициент рентабельности активов</w:t>
            </w:r>
          </w:p>
        </w:tc>
        <w:tc>
          <w:tcPr>
            <w:tcW w:w="360" w:type="dxa"/>
            <w:vMerge w:val="restart"/>
          </w:tcPr>
          <w:p w:rsidR="00BA3D1C" w:rsidRPr="00BA3D1C" w:rsidRDefault="00BA3D1C" w:rsidP="00947590">
            <w:pPr>
              <w:pStyle w:val="af7"/>
            </w:pPr>
          </w:p>
          <w:p w:rsidR="00BA3D1C" w:rsidRPr="00BA3D1C" w:rsidRDefault="00BA3D1C" w:rsidP="00947590">
            <w:pPr>
              <w:pStyle w:val="af7"/>
            </w:pPr>
            <w:r w:rsidRPr="00BA3D1C">
              <w:t>*</w:t>
            </w:r>
          </w:p>
        </w:tc>
        <w:tc>
          <w:tcPr>
            <w:tcW w:w="2869" w:type="dxa"/>
            <w:vMerge w:val="restart"/>
          </w:tcPr>
          <w:p w:rsidR="00BA3D1C" w:rsidRPr="00BA3D1C" w:rsidRDefault="00BA3D1C" w:rsidP="00947590">
            <w:pPr>
              <w:pStyle w:val="af7"/>
            </w:pPr>
            <w:r w:rsidRPr="00BA3D1C">
              <w:t>Коэффициент собственного капитала</w:t>
            </w:r>
          </w:p>
        </w:tc>
        <w:tc>
          <w:tcPr>
            <w:tcW w:w="823" w:type="dxa"/>
          </w:tcPr>
          <w:p w:rsidR="00BA3D1C" w:rsidRPr="00BA3D1C" w:rsidRDefault="00BA3D1C" w:rsidP="00947590">
            <w:pPr>
              <w:pStyle w:val="af7"/>
            </w:pPr>
          </w:p>
          <w:p w:rsidR="00BA3D1C" w:rsidRPr="00BA3D1C" w:rsidRDefault="00BA3D1C" w:rsidP="00947590">
            <w:pPr>
              <w:pStyle w:val="af7"/>
            </w:pPr>
            <w:r w:rsidRPr="00BA3D1C">
              <w:t>(</w:t>
            </w:r>
            <w:r>
              <w:t>1.3</w:t>
            </w:r>
            <w:r w:rsidRPr="00BA3D1C">
              <w:t xml:space="preserve">) </w:t>
            </w:r>
          </w:p>
        </w:tc>
      </w:tr>
      <w:tr w:rsidR="00BA3D1C" w:rsidRPr="00BA3D1C">
        <w:trPr>
          <w:cantSplit/>
        </w:trPr>
        <w:tc>
          <w:tcPr>
            <w:tcW w:w="2520" w:type="dxa"/>
            <w:vMerge/>
          </w:tcPr>
          <w:p w:rsidR="00BA3D1C" w:rsidRPr="00BA3D1C" w:rsidRDefault="00BA3D1C" w:rsidP="00947590">
            <w:pPr>
              <w:pStyle w:val="af7"/>
            </w:pPr>
          </w:p>
        </w:tc>
        <w:tc>
          <w:tcPr>
            <w:tcW w:w="374" w:type="dxa"/>
            <w:vMerge/>
          </w:tcPr>
          <w:p w:rsidR="00BA3D1C" w:rsidRPr="00BA3D1C" w:rsidRDefault="00BA3D1C" w:rsidP="00947590">
            <w:pPr>
              <w:pStyle w:val="af7"/>
            </w:pPr>
          </w:p>
        </w:tc>
        <w:tc>
          <w:tcPr>
            <w:tcW w:w="2146" w:type="dxa"/>
            <w:vMerge/>
          </w:tcPr>
          <w:p w:rsidR="00BA3D1C" w:rsidRPr="00BA3D1C" w:rsidRDefault="00BA3D1C" w:rsidP="00947590">
            <w:pPr>
              <w:pStyle w:val="af7"/>
            </w:pPr>
          </w:p>
        </w:tc>
        <w:tc>
          <w:tcPr>
            <w:tcW w:w="360" w:type="dxa"/>
            <w:vMerge/>
          </w:tcPr>
          <w:p w:rsidR="00BA3D1C" w:rsidRPr="00BA3D1C" w:rsidRDefault="00BA3D1C" w:rsidP="00947590">
            <w:pPr>
              <w:pStyle w:val="af7"/>
            </w:pPr>
          </w:p>
        </w:tc>
        <w:tc>
          <w:tcPr>
            <w:tcW w:w="2869" w:type="dxa"/>
            <w:vMerge/>
          </w:tcPr>
          <w:p w:rsidR="00BA3D1C" w:rsidRPr="00BA3D1C" w:rsidRDefault="00BA3D1C" w:rsidP="00947590">
            <w:pPr>
              <w:pStyle w:val="af7"/>
            </w:pPr>
          </w:p>
        </w:tc>
        <w:tc>
          <w:tcPr>
            <w:tcW w:w="823" w:type="dxa"/>
          </w:tcPr>
          <w:p w:rsidR="00BA3D1C" w:rsidRPr="00BA3D1C" w:rsidRDefault="00BA3D1C" w:rsidP="00947590">
            <w:pPr>
              <w:pStyle w:val="af7"/>
            </w:pPr>
          </w:p>
        </w:tc>
      </w:tr>
    </w:tbl>
    <w:p w:rsidR="00947590" w:rsidRDefault="00947590"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Благодаря соотношениям 1.2. и 1.3., можно выявить факторы, которые влияют на прибыль, на собственный капитал, и, установить, что обуславливает его рост или, наоборот, уменьшение – операционная деятельность предприятия, отображением которой выступает коэффициент рентабельности активов, или способ финансирования, отображением которого в свою очередь выступает коэффициент собственного капитала. </w:t>
      </w:r>
    </w:p>
    <w:p w:rsidR="00BA3D1C" w:rsidRDefault="00BA3D1C" w:rsidP="00947590">
      <w:pPr>
        <w:widowControl w:val="0"/>
        <w:tabs>
          <w:tab w:val="left" w:pos="1540"/>
        </w:tabs>
        <w:autoSpaceDE w:val="0"/>
        <w:autoSpaceDN w:val="0"/>
        <w:adjustRightInd w:val="0"/>
        <w:ind w:firstLine="709"/>
      </w:pPr>
      <w:r w:rsidRPr="00BA3D1C">
        <w:t xml:space="preserve">Далее для того, чтобы определить какие факторы влияют на рентабельность активов предприятия. Для этого, числитель и знаменатель </w:t>
      </w:r>
      <w:r w:rsidRPr="00BA3D1C">
        <w:lastRenderedPageBreak/>
        <w:t xml:space="preserve">коэффициента рентабельности активов предприятия умножается на чистый обьем продаж (соотношение </w:t>
      </w:r>
      <w:r>
        <w:t>1.4</w:t>
      </w:r>
      <w:r w:rsidRPr="00BA3D1C">
        <w:t xml:space="preserve">). </w:t>
      </w:r>
    </w:p>
    <w:p w:rsidR="00947590" w:rsidRPr="00BA3D1C" w:rsidRDefault="00947590" w:rsidP="00947590">
      <w:pPr>
        <w:widowControl w:val="0"/>
        <w:tabs>
          <w:tab w:val="left" w:pos="1540"/>
        </w:tabs>
        <w:autoSpaceDE w:val="0"/>
        <w:autoSpaceDN w:val="0"/>
        <w:adjustRightInd w:val="0"/>
        <w:ind w:firstLine="709"/>
      </w:pPr>
    </w:p>
    <w:tbl>
      <w:tblPr>
        <w:tblW w:w="0" w:type="auto"/>
        <w:tblLook w:val="0000" w:firstRow="0" w:lastRow="0" w:firstColumn="0" w:lastColumn="0" w:noHBand="0" w:noVBand="0"/>
      </w:tblPr>
      <w:tblGrid>
        <w:gridCol w:w="2520"/>
        <w:gridCol w:w="374"/>
        <w:gridCol w:w="2146"/>
        <w:gridCol w:w="360"/>
        <w:gridCol w:w="2869"/>
        <w:gridCol w:w="823"/>
      </w:tblGrid>
      <w:tr w:rsidR="00BA3D1C" w:rsidRPr="00BA3D1C">
        <w:trPr>
          <w:cantSplit/>
          <w:trHeight w:val="622"/>
        </w:trPr>
        <w:tc>
          <w:tcPr>
            <w:tcW w:w="2520" w:type="dxa"/>
            <w:vMerge w:val="restart"/>
          </w:tcPr>
          <w:p w:rsidR="00BA3D1C" w:rsidRPr="00BA3D1C" w:rsidRDefault="00BA3D1C" w:rsidP="00947590">
            <w:pPr>
              <w:pStyle w:val="af7"/>
            </w:pPr>
            <w:r w:rsidRPr="00BA3D1C">
              <w:t xml:space="preserve"> </w:t>
            </w:r>
          </w:p>
          <w:p w:rsidR="00BA3D1C" w:rsidRPr="00BA3D1C" w:rsidRDefault="00BA3D1C" w:rsidP="00947590">
            <w:pPr>
              <w:pStyle w:val="af7"/>
            </w:pPr>
            <w:r w:rsidRPr="00BA3D1C">
              <w:t>Коэффициент рентабельности активов</w:t>
            </w:r>
          </w:p>
        </w:tc>
        <w:tc>
          <w:tcPr>
            <w:tcW w:w="374" w:type="dxa"/>
            <w:vMerge w:val="restart"/>
          </w:tcPr>
          <w:p w:rsidR="00BA3D1C" w:rsidRPr="00BA3D1C" w:rsidRDefault="00BA3D1C" w:rsidP="00947590">
            <w:pPr>
              <w:pStyle w:val="af7"/>
            </w:pPr>
          </w:p>
          <w:p w:rsidR="00BA3D1C" w:rsidRPr="00BA3D1C" w:rsidRDefault="00BA3D1C" w:rsidP="00947590">
            <w:pPr>
              <w:pStyle w:val="af7"/>
            </w:pPr>
            <w:r w:rsidRPr="00BA3D1C">
              <w:t>=</w:t>
            </w:r>
          </w:p>
        </w:tc>
        <w:tc>
          <w:tcPr>
            <w:tcW w:w="2146" w:type="dxa"/>
            <w:tcBorders>
              <w:bottom w:val="single" w:sz="4" w:space="0" w:color="auto"/>
            </w:tcBorders>
          </w:tcPr>
          <w:p w:rsidR="00BA3D1C" w:rsidRPr="00BA3D1C" w:rsidRDefault="00BA3D1C" w:rsidP="00947590">
            <w:pPr>
              <w:pStyle w:val="af7"/>
            </w:pPr>
            <w:r w:rsidRPr="00BA3D1C">
              <w:t>Чистая прибыль</w:t>
            </w:r>
          </w:p>
        </w:tc>
        <w:tc>
          <w:tcPr>
            <w:tcW w:w="360" w:type="dxa"/>
            <w:vMerge w:val="restart"/>
          </w:tcPr>
          <w:p w:rsidR="00BA3D1C" w:rsidRPr="00BA3D1C" w:rsidRDefault="00BA3D1C" w:rsidP="00947590">
            <w:pPr>
              <w:pStyle w:val="af7"/>
            </w:pPr>
          </w:p>
          <w:p w:rsidR="00BA3D1C" w:rsidRPr="00BA3D1C" w:rsidRDefault="00BA3D1C" w:rsidP="00947590">
            <w:pPr>
              <w:pStyle w:val="af7"/>
            </w:pPr>
            <w:r w:rsidRPr="00BA3D1C">
              <w:t>*</w:t>
            </w:r>
          </w:p>
        </w:tc>
        <w:tc>
          <w:tcPr>
            <w:tcW w:w="2869" w:type="dxa"/>
            <w:tcBorders>
              <w:bottom w:val="single" w:sz="4" w:space="0" w:color="auto"/>
            </w:tcBorders>
          </w:tcPr>
          <w:p w:rsidR="00BA3D1C" w:rsidRPr="00BA3D1C" w:rsidRDefault="00BA3D1C" w:rsidP="00947590">
            <w:pPr>
              <w:pStyle w:val="af7"/>
            </w:pPr>
            <w:r w:rsidRPr="00BA3D1C">
              <w:t>Чистый объем продаж</w:t>
            </w:r>
          </w:p>
        </w:tc>
        <w:tc>
          <w:tcPr>
            <w:tcW w:w="823" w:type="dxa"/>
            <w:vMerge w:val="restart"/>
          </w:tcPr>
          <w:p w:rsidR="00BA3D1C" w:rsidRPr="00BA3D1C" w:rsidRDefault="00BA3D1C" w:rsidP="00947590">
            <w:pPr>
              <w:pStyle w:val="af7"/>
            </w:pPr>
          </w:p>
          <w:p w:rsidR="00BA3D1C" w:rsidRPr="00BA3D1C" w:rsidRDefault="00BA3D1C" w:rsidP="00947590">
            <w:pPr>
              <w:pStyle w:val="af7"/>
            </w:pPr>
            <w:r w:rsidRPr="00BA3D1C">
              <w:t>(</w:t>
            </w:r>
            <w:r>
              <w:t>1.4</w:t>
            </w:r>
            <w:r w:rsidRPr="00BA3D1C">
              <w:t xml:space="preserve">) </w:t>
            </w:r>
          </w:p>
        </w:tc>
      </w:tr>
      <w:tr w:rsidR="00BA3D1C" w:rsidRPr="00BA3D1C">
        <w:trPr>
          <w:cantSplit/>
          <w:trHeight w:val="90"/>
        </w:trPr>
        <w:tc>
          <w:tcPr>
            <w:tcW w:w="2520" w:type="dxa"/>
            <w:vMerge/>
          </w:tcPr>
          <w:p w:rsidR="00BA3D1C" w:rsidRPr="00BA3D1C" w:rsidRDefault="00BA3D1C" w:rsidP="00947590">
            <w:pPr>
              <w:pStyle w:val="af7"/>
            </w:pPr>
          </w:p>
        </w:tc>
        <w:tc>
          <w:tcPr>
            <w:tcW w:w="374" w:type="dxa"/>
            <w:vMerge/>
          </w:tcPr>
          <w:p w:rsidR="00BA3D1C" w:rsidRPr="00BA3D1C" w:rsidRDefault="00BA3D1C" w:rsidP="00947590">
            <w:pPr>
              <w:pStyle w:val="af7"/>
            </w:pPr>
          </w:p>
        </w:tc>
        <w:tc>
          <w:tcPr>
            <w:tcW w:w="2146" w:type="dxa"/>
            <w:tcBorders>
              <w:top w:val="single" w:sz="4" w:space="0" w:color="auto"/>
            </w:tcBorders>
          </w:tcPr>
          <w:p w:rsidR="00BA3D1C" w:rsidRPr="00BA3D1C" w:rsidRDefault="00BA3D1C" w:rsidP="00947590">
            <w:pPr>
              <w:pStyle w:val="af7"/>
            </w:pPr>
            <w:r w:rsidRPr="00BA3D1C">
              <w:t>Чистый объем продаж</w:t>
            </w:r>
          </w:p>
        </w:tc>
        <w:tc>
          <w:tcPr>
            <w:tcW w:w="360" w:type="dxa"/>
            <w:vMerge/>
          </w:tcPr>
          <w:p w:rsidR="00BA3D1C" w:rsidRPr="00BA3D1C" w:rsidRDefault="00BA3D1C" w:rsidP="00947590">
            <w:pPr>
              <w:pStyle w:val="af7"/>
            </w:pPr>
          </w:p>
        </w:tc>
        <w:tc>
          <w:tcPr>
            <w:tcW w:w="2869" w:type="dxa"/>
            <w:tcBorders>
              <w:top w:val="single" w:sz="4" w:space="0" w:color="auto"/>
            </w:tcBorders>
          </w:tcPr>
          <w:p w:rsidR="00BA3D1C" w:rsidRPr="00BA3D1C" w:rsidRDefault="00BA3D1C" w:rsidP="00947590">
            <w:pPr>
              <w:pStyle w:val="af7"/>
            </w:pPr>
            <w:r w:rsidRPr="00BA3D1C">
              <w:t xml:space="preserve"> Активы предприятия</w:t>
            </w:r>
          </w:p>
        </w:tc>
        <w:tc>
          <w:tcPr>
            <w:tcW w:w="823" w:type="dxa"/>
            <w:vMerge/>
          </w:tcPr>
          <w:p w:rsidR="00BA3D1C" w:rsidRPr="00BA3D1C" w:rsidRDefault="00BA3D1C" w:rsidP="00947590">
            <w:pPr>
              <w:pStyle w:val="af7"/>
            </w:pPr>
          </w:p>
        </w:tc>
      </w:tr>
    </w:tbl>
    <w:p w:rsidR="00947590" w:rsidRDefault="00947590" w:rsidP="00947590">
      <w:pPr>
        <w:widowControl w:val="0"/>
        <w:tabs>
          <w:tab w:val="left" w:pos="1540"/>
        </w:tabs>
        <w:autoSpaceDE w:val="0"/>
        <w:autoSpaceDN w:val="0"/>
        <w:adjustRightInd w:val="0"/>
        <w:ind w:firstLine="709"/>
      </w:pPr>
    </w:p>
    <w:p w:rsidR="00BA3D1C" w:rsidRDefault="00BA3D1C" w:rsidP="00947590">
      <w:pPr>
        <w:widowControl w:val="0"/>
        <w:tabs>
          <w:tab w:val="left" w:pos="1540"/>
        </w:tabs>
        <w:autoSpaceDE w:val="0"/>
        <w:autoSpaceDN w:val="0"/>
        <w:adjustRightInd w:val="0"/>
        <w:ind w:firstLine="709"/>
      </w:pPr>
      <w:r w:rsidRPr="00BA3D1C">
        <w:t>Или по-другому получим соотношение 1.5.</w:t>
      </w:r>
    </w:p>
    <w:p w:rsidR="00947590" w:rsidRPr="00BA3D1C" w:rsidRDefault="00947590" w:rsidP="00947590">
      <w:pPr>
        <w:widowControl w:val="0"/>
        <w:tabs>
          <w:tab w:val="left" w:pos="1540"/>
        </w:tabs>
        <w:autoSpaceDE w:val="0"/>
        <w:autoSpaceDN w:val="0"/>
        <w:adjustRightInd w:val="0"/>
        <w:ind w:firstLine="709"/>
      </w:pPr>
    </w:p>
    <w:tbl>
      <w:tblPr>
        <w:tblW w:w="0" w:type="auto"/>
        <w:tblLook w:val="0000" w:firstRow="0" w:lastRow="0" w:firstColumn="0" w:lastColumn="0" w:noHBand="0" w:noVBand="0"/>
      </w:tblPr>
      <w:tblGrid>
        <w:gridCol w:w="2520"/>
        <w:gridCol w:w="374"/>
        <w:gridCol w:w="2146"/>
        <w:gridCol w:w="360"/>
        <w:gridCol w:w="2869"/>
        <w:gridCol w:w="823"/>
      </w:tblGrid>
      <w:tr w:rsidR="00BA3D1C" w:rsidRPr="00BA3D1C">
        <w:trPr>
          <w:cantSplit/>
          <w:trHeight w:val="707"/>
        </w:trPr>
        <w:tc>
          <w:tcPr>
            <w:tcW w:w="2520" w:type="dxa"/>
            <w:vMerge w:val="restart"/>
          </w:tcPr>
          <w:p w:rsidR="00BA3D1C" w:rsidRPr="00BA3D1C" w:rsidRDefault="00BA3D1C" w:rsidP="00947590">
            <w:pPr>
              <w:pStyle w:val="af7"/>
            </w:pPr>
            <w:r w:rsidRPr="00BA3D1C">
              <w:t>Коэффициент рентабельности активов</w:t>
            </w:r>
          </w:p>
        </w:tc>
        <w:tc>
          <w:tcPr>
            <w:tcW w:w="374" w:type="dxa"/>
            <w:vMerge w:val="restart"/>
          </w:tcPr>
          <w:p w:rsidR="00BA3D1C" w:rsidRPr="00BA3D1C" w:rsidRDefault="00BA3D1C" w:rsidP="00947590">
            <w:pPr>
              <w:pStyle w:val="af7"/>
            </w:pPr>
          </w:p>
          <w:p w:rsidR="00BA3D1C" w:rsidRPr="00BA3D1C" w:rsidRDefault="00BA3D1C" w:rsidP="00947590">
            <w:pPr>
              <w:pStyle w:val="af7"/>
            </w:pPr>
            <w:r w:rsidRPr="00BA3D1C">
              <w:t>=</w:t>
            </w:r>
          </w:p>
        </w:tc>
        <w:tc>
          <w:tcPr>
            <w:tcW w:w="2146" w:type="dxa"/>
            <w:vMerge w:val="restart"/>
          </w:tcPr>
          <w:p w:rsidR="00BA3D1C" w:rsidRPr="00BA3D1C" w:rsidRDefault="00BA3D1C" w:rsidP="00947590">
            <w:pPr>
              <w:pStyle w:val="af7"/>
            </w:pPr>
            <w:r w:rsidRPr="00BA3D1C">
              <w:t>Коэффициент чистой прибыли</w:t>
            </w:r>
          </w:p>
        </w:tc>
        <w:tc>
          <w:tcPr>
            <w:tcW w:w="360" w:type="dxa"/>
            <w:vMerge w:val="restart"/>
          </w:tcPr>
          <w:p w:rsidR="00BA3D1C" w:rsidRPr="00BA3D1C" w:rsidRDefault="00BA3D1C" w:rsidP="00947590">
            <w:pPr>
              <w:pStyle w:val="af7"/>
            </w:pPr>
          </w:p>
          <w:p w:rsidR="00BA3D1C" w:rsidRPr="00BA3D1C" w:rsidRDefault="00BA3D1C" w:rsidP="00947590">
            <w:pPr>
              <w:pStyle w:val="af7"/>
            </w:pPr>
            <w:r w:rsidRPr="00BA3D1C">
              <w:t>*</w:t>
            </w:r>
          </w:p>
        </w:tc>
        <w:tc>
          <w:tcPr>
            <w:tcW w:w="2869" w:type="dxa"/>
            <w:vMerge w:val="restart"/>
          </w:tcPr>
          <w:p w:rsidR="00BA3D1C" w:rsidRPr="00BA3D1C" w:rsidRDefault="00BA3D1C" w:rsidP="00947590">
            <w:pPr>
              <w:pStyle w:val="af7"/>
            </w:pPr>
            <w:r w:rsidRPr="00BA3D1C">
              <w:t>Коэффициент оборачиваемости активов</w:t>
            </w:r>
          </w:p>
        </w:tc>
        <w:tc>
          <w:tcPr>
            <w:tcW w:w="823" w:type="dxa"/>
          </w:tcPr>
          <w:p w:rsidR="00BA3D1C" w:rsidRPr="00BA3D1C" w:rsidRDefault="00BA3D1C" w:rsidP="00947590">
            <w:pPr>
              <w:pStyle w:val="af7"/>
            </w:pPr>
          </w:p>
          <w:p w:rsidR="00BA3D1C" w:rsidRPr="00BA3D1C" w:rsidRDefault="00BA3D1C" w:rsidP="00947590">
            <w:pPr>
              <w:pStyle w:val="af7"/>
            </w:pPr>
            <w:r w:rsidRPr="00BA3D1C">
              <w:t>(</w:t>
            </w:r>
            <w:r>
              <w:t>1.5</w:t>
            </w:r>
            <w:r w:rsidRPr="00BA3D1C">
              <w:t xml:space="preserve">) </w:t>
            </w:r>
          </w:p>
        </w:tc>
      </w:tr>
      <w:tr w:rsidR="00BA3D1C" w:rsidRPr="00BA3D1C">
        <w:trPr>
          <w:cantSplit/>
        </w:trPr>
        <w:tc>
          <w:tcPr>
            <w:tcW w:w="2520" w:type="dxa"/>
            <w:vMerge/>
          </w:tcPr>
          <w:p w:rsidR="00BA3D1C" w:rsidRPr="00BA3D1C" w:rsidRDefault="00BA3D1C" w:rsidP="00947590">
            <w:pPr>
              <w:pStyle w:val="af7"/>
            </w:pPr>
          </w:p>
        </w:tc>
        <w:tc>
          <w:tcPr>
            <w:tcW w:w="374" w:type="dxa"/>
            <w:vMerge/>
          </w:tcPr>
          <w:p w:rsidR="00BA3D1C" w:rsidRPr="00BA3D1C" w:rsidRDefault="00BA3D1C" w:rsidP="00947590">
            <w:pPr>
              <w:pStyle w:val="af7"/>
            </w:pPr>
          </w:p>
        </w:tc>
        <w:tc>
          <w:tcPr>
            <w:tcW w:w="2146" w:type="dxa"/>
            <w:vMerge/>
          </w:tcPr>
          <w:p w:rsidR="00BA3D1C" w:rsidRPr="00BA3D1C" w:rsidRDefault="00BA3D1C" w:rsidP="00947590">
            <w:pPr>
              <w:pStyle w:val="af7"/>
            </w:pPr>
          </w:p>
        </w:tc>
        <w:tc>
          <w:tcPr>
            <w:tcW w:w="360" w:type="dxa"/>
            <w:vMerge/>
          </w:tcPr>
          <w:p w:rsidR="00BA3D1C" w:rsidRPr="00BA3D1C" w:rsidRDefault="00BA3D1C" w:rsidP="00947590">
            <w:pPr>
              <w:pStyle w:val="af7"/>
            </w:pPr>
          </w:p>
        </w:tc>
        <w:tc>
          <w:tcPr>
            <w:tcW w:w="2869" w:type="dxa"/>
            <w:vMerge/>
          </w:tcPr>
          <w:p w:rsidR="00BA3D1C" w:rsidRPr="00BA3D1C" w:rsidRDefault="00BA3D1C" w:rsidP="00947590">
            <w:pPr>
              <w:pStyle w:val="af7"/>
            </w:pPr>
          </w:p>
        </w:tc>
        <w:tc>
          <w:tcPr>
            <w:tcW w:w="823" w:type="dxa"/>
          </w:tcPr>
          <w:p w:rsidR="00BA3D1C" w:rsidRPr="00BA3D1C" w:rsidRDefault="00BA3D1C" w:rsidP="00947590">
            <w:pPr>
              <w:pStyle w:val="af7"/>
            </w:pPr>
          </w:p>
        </w:tc>
      </w:tr>
    </w:tbl>
    <w:p w:rsidR="00947590" w:rsidRDefault="00947590"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Если объединить соотношения </w:t>
      </w:r>
      <w:r>
        <w:t xml:space="preserve">1.3. </w:t>
      </w:r>
      <w:r w:rsidRPr="00BA3D1C">
        <w:t xml:space="preserve">и 1.5. то получим уравнение Дюпона (соотношение </w:t>
      </w:r>
      <w:r>
        <w:t>1.6</w:t>
      </w:r>
      <w:r w:rsidRPr="00BA3D1C">
        <w:t>), который указывает на то, что уровень рентабельности собственного капитала определяется такими факторами, как [3, с</w:t>
      </w:r>
      <w:r>
        <w:t>.3</w:t>
      </w:r>
      <w:r w:rsidRPr="00BA3D1C">
        <w:t xml:space="preserve">26]: </w:t>
      </w:r>
    </w:p>
    <w:p w:rsidR="00BA3D1C" w:rsidRPr="00BA3D1C" w:rsidRDefault="00BA3D1C" w:rsidP="00947590">
      <w:pPr>
        <w:widowControl w:val="0"/>
        <w:tabs>
          <w:tab w:val="left" w:pos="1540"/>
        </w:tabs>
        <w:autoSpaceDE w:val="0"/>
        <w:autoSpaceDN w:val="0"/>
        <w:adjustRightInd w:val="0"/>
        <w:ind w:firstLine="709"/>
      </w:pPr>
      <w:r w:rsidRPr="00BA3D1C">
        <w:t>эффективность операционной деятельности, измерителем которой служит коэффициент чистой прибыли</w:t>
      </w:r>
    </w:p>
    <w:p w:rsidR="00BA3D1C" w:rsidRPr="00BA3D1C" w:rsidRDefault="00BA3D1C" w:rsidP="00947590">
      <w:pPr>
        <w:widowControl w:val="0"/>
        <w:tabs>
          <w:tab w:val="left" w:pos="1540"/>
        </w:tabs>
        <w:autoSpaceDE w:val="0"/>
        <w:autoSpaceDN w:val="0"/>
        <w:adjustRightInd w:val="0"/>
        <w:ind w:firstLine="709"/>
      </w:pPr>
      <w:r w:rsidRPr="00BA3D1C">
        <w:t>эффективностью использования активов, измерителем которого служит коэффициент оборачиваемости активов</w:t>
      </w:r>
    </w:p>
    <w:p w:rsidR="00BA3D1C" w:rsidRDefault="00BA3D1C" w:rsidP="00947590">
      <w:pPr>
        <w:widowControl w:val="0"/>
        <w:tabs>
          <w:tab w:val="left" w:pos="1540"/>
        </w:tabs>
        <w:autoSpaceDE w:val="0"/>
        <w:autoSpaceDN w:val="0"/>
        <w:adjustRightInd w:val="0"/>
        <w:ind w:firstLine="709"/>
      </w:pPr>
      <w:r w:rsidRPr="00BA3D1C">
        <w:t xml:space="preserve">финансовым инструментом, измерителем которого служит коэффициент собственного капитала. </w:t>
      </w:r>
    </w:p>
    <w:p w:rsidR="00947590" w:rsidRPr="00BA3D1C" w:rsidRDefault="00947590" w:rsidP="00947590">
      <w:pPr>
        <w:widowControl w:val="0"/>
        <w:tabs>
          <w:tab w:val="left" w:pos="1540"/>
        </w:tabs>
        <w:autoSpaceDE w:val="0"/>
        <w:autoSpaceDN w:val="0"/>
        <w:adjustRightInd w:val="0"/>
        <w:ind w:firstLine="709"/>
      </w:pPr>
    </w:p>
    <w:tbl>
      <w:tblPr>
        <w:tblW w:w="9240" w:type="dxa"/>
        <w:tblInd w:w="140" w:type="dxa"/>
        <w:tblLayout w:type="fixed"/>
        <w:tblLook w:val="0000" w:firstRow="0" w:lastRow="0" w:firstColumn="0" w:lastColumn="0" w:noHBand="0" w:noVBand="0"/>
      </w:tblPr>
      <w:tblGrid>
        <w:gridCol w:w="1840"/>
        <w:gridCol w:w="360"/>
        <w:gridCol w:w="1800"/>
        <w:gridCol w:w="236"/>
        <w:gridCol w:w="2104"/>
        <w:gridCol w:w="360"/>
        <w:gridCol w:w="1800"/>
        <w:gridCol w:w="740"/>
      </w:tblGrid>
      <w:tr w:rsidR="00BA3D1C" w:rsidRPr="00BA3D1C">
        <w:trPr>
          <w:cantSplit/>
          <w:trHeight w:val="1250"/>
        </w:trPr>
        <w:tc>
          <w:tcPr>
            <w:tcW w:w="1840" w:type="dxa"/>
            <w:vAlign w:val="center"/>
          </w:tcPr>
          <w:p w:rsidR="00BA3D1C" w:rsidRPr="00BA3D1C" w:rsidRDefault="00BA3D1C" w:rsidP="00947590">
            <w:pPr>
              <w:pStyle w:val="af7"/>
            </w:pPr>
            <w:r w:rsidRPr="00BA3D1C">
              <w:t>Коэффициент рентабельности собственного капитала</w:t>
            </w:r>
          </w:p>
        </w:tc>
        <w:tc>
          <w:tcPr>
            <w:tcW w:w="360" w:type="dxa"/>
            <w:vAlign w:val="center"/>
          </w:tcPr>
          <w:p w:rsidR="00BA3D1C" w:rsidRPr="00BA3D1C" w:rsidRDefault="00BA3D1C" w:rsidP="00947590">
            <w:pPr>
              <w:pStyle w:val="af7"/>
            </w:pPr>
          </w:p>
          <w:p w:rsidR="00BA3D1C" w:rsidRPr="00BA3D1C" w:rsidRDefault="00BA3D1C" w:rsidP="00947590">
            <w:pPr>
              <w:pStyle w:val="af7"/>
            </w:pPr>
            <w:r w:rsidRPr="00BA3D1C">
              <w:t>=</w:t>
            </w:r>
          </w:p>
        </w:tc>
        <w:tc>
          <w:tcPr>
            <w:tcW w:w="1800" w:type="dxa"/>
            <w:vAlign w:val="center"/>
          </w:tcPr>
          <w:p w:rsidR="00BA3D1C" w:rsidRPr="00BA3D1C" w:rsidRDefault="00BA3D1C" w:rsidP="00947590">
            <w:pPr>
              <w:pStyle w:val="af7"/>
            </w:pPr>
            <w:r w:rsidRPr="00BA3D1C">
              <w:t>Коэффициент чистой</w:t>
            </w:r>
          </w:p>
          <w:p w:rsidR="00BA3D1C" w:rsidRPr="00BA3D1C" w:rsidRDefault="00BA3D1C" w:rsidP="00947590">
            <w:pPr>
              <w:pStyle w:val="af7"/>
            </w:pPr>
            <w:r w:rsidRPr="00BA3D1C">
              <w:t>прибыли</w:t>
            </w:r>
          </w:p>
        </w:tc>
        <w:tc>
          <w:tcPr>
            <w:tcW w:w="236" w:type="dxa"/>
            <w:vAlign w:val="center"/>
          </w:tcPr>
          <w:p w:rsidR="00BA3D1C" w:rsidRPr="00BA3D1C" w:rsidRDefault="00BA3D1C" w:rsidP="00947590">
            <w:pPr>
              <w:pStyle w:val="af7"/>
            </w:pPr>
          </w:p>
          <w:p w:rsidR="00BA3D1C" w:rsidRPr="00BA3D1C" w:rsidRDefault="00BA3D1C" w:rsidP="00947590">
            <w:pPr>
              <w:pStyle w:val="af7"/>
            </w:pPr>
            <w:r w:rsidRPr="00BA3D1C">
              <w:t>*</w:t>
            </w:r>
          </w:p>
        </w:tc>
        <w:tc>
          <w:tcPr>
            <w:tcW w:w="2104" w:type="dxa"/>
            <w:vAlign w:val="center"/>
          </w:tcPr>
          <w:p w:rsidR="00BA3D1C" w:rsidRPr="00BA3D1C" w:rsidRDefault="00BA3D1C" w:rsidP="00947590">
            <w:pPr>
              <w:pStyle w:val="af7"/>
            </w:pPr>
            <w:r w:rsidRPr="00BA3D1C">
              <w:t>Коэффициент оборачиваемости активов</w:t>
            </w:r>
          </w:p>
        </w:tc>
        <w:tc>
          <w:tcPr>
            <w:tcW w:w="360" w:type="dxa"/>
            <w:vAlign w:val="center"/>
          </w:tcPr>
          <w:p w:rsidR="00BA3D1C" w:rsidRPr="00BA3D1C" w:rsidRDefault="00BA3D1C" w:rsidP="00947590">
            <w:pPr>
              <w:pStyle w:val="af7"/>
            </w:pPr>
          </w:p>
          <w:p w:rsidR="00BA3D1C" w:rsidRPr="00BA3D1C" w:rsidRDefault="00BA3D1C" w:rsidP="00947590">
            <w:pPr>
              <w:pStyle w:val="af7"/>
            </w:pPr>
            <w:r w:rsidRPr="00BA3D1C">
              <w:t>*</w:t>
            </w:r>
          </w:p>
        </w:tc>
        <w:tc>
          <w:tcPr>
            <w:tcW w:w="1800" w:type="dxa"/>
            <w:vAlign w:val="center"/>
          </w:tcPr>
          <w:p w:rsidR="00BA3D1C" w:rsidRPr="00BA3D1C" w:rsidRDefault="00BA3D1C" w:rsidP="00947590">
            <w:pPr>
              <w:pStyle w:val="af7"/>
            </w:pPr>
            <w:r w:rsidRPr="00BA3D1C">
              <w:t>Коэффициент собственного капитала</w:t>
            </w:r>
          </w:p>
          <w:p w:rsidR="00BA3D1C" w:rsidRPr="00BA3D1C" w:rsidRDefault="00BA3D1C" w:rsidP="00947590">
            <w:pPr>
              <w:pStyle w:val="af7"/>
            </w:pPr>
          </w:p>
        </w:tc>
        <w:tc>
          <w:tcPr>
            <w:tcW w:w="740" w:type="dxa"/>
            <w:vAlign w:val="center"/>
          </w:tcPr>
          <w:p w:rsidR="00BA3D1C" w:rsidRPr="00BA3D1C" w:rsidRDefault="00BA3D1C" w:rsidP="00947590">
            <w:pPr>
              <w:pStyle w:val="af7"/>
            </w:pPr>
          </w:p>
          <w:p w:rsidR="00BA3D1C" w:rsidRPr="00BA3D1C" w:rsidRDefault="00BA3D1C" w:rsidP="00947590">
            <w:pPr>
              <w:pStyle w:val="af7"/>
            </w:pPr>
            <w:r w:rsidRPr="00BA3D1C">
              <w:t>(</w:t>
            </w:r>
            <w:r>
              <w:t>1.6</w:t>
            </w:r>
            <w:r w:rsidRPr="00BA3D1C">
              <w:t xml:space="preserve">) </w:t>
            </w:r>
          </w:p>
        </w:tc>
      </w:tr>
    </w:tbl>
    <w:p w:rsidR="00947590" w:rsidRDefault="00947590"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Если уровень рентабельности недостаточен, то метод Дюпона дает информацию относительно источников его повышения. </w:t>
      </w:r>
    </w:p>
    <w:p w:rsidR="00BA3D1C" w:rsidRPr="00BA3D1C" w:rsidRDefault="00BA3D1C" w:rsidP="00947590">
      <w:pPr>
        <w:widowControl w:val="0"/>
        <w:tabs>
          <w:tab w:val="left" w:pos="1540"/>
        </w:tabs>
        <w:autoSpaceDE w:val="0"/>
        <w:autoSpaceDN w:val="0"/>
        <w:adjustRightInd w:val="0"/>
        <w:ind w:firstLine="709"/>
      </w:pPr>
      <w:r w:rsidRPr="00BA3D1C">
        <w:t xml:space="preserve">Для проведения комплексной оценки финансово-экономического состояния предприятия в зарубежной практике была осуществлена попытка </w:t>
      </w:r>
      <w:r w:rsidRPr="00BA3D1C">
        <w:lastRenderedPageBreak/>
        <w:t xml:space="preserve">воссоединения форм отчетности с целью укрепления взаимосвязи между ними и упрощения анализа финансово-экономического состояния предприятия. Эта обобщенная форма известна как «Матрица Мобли». В результате получается сводный документ, в котором бухгалтерский баланс предприятия увязывается с отчетом о прибылях и убытках, с отчетом о движении денежных средств, а в качестве компенсатора выступает регулирующий столбец, причем эти формы отчетности изображаются вертикально. </w:t>
      </w:r>
    </w:p>
    <w:p w:rsidR="00BA3D1C" w:rsidRPr="00BA3D1C" w:rsidRDefault="00BA3D1C" w:rsidP="00947590">
      <w:pPr>
        <w:widowControl w:val="0"/>
        <w:tabs>
          <w:tab w:val="left" w:pos="1540"/>
        </w:tabs>
        <w:autoSpaceDE w:val="0"/>
        <w:autoSpaceDN w:val="0"/>
        <w:adjustRightInd w:val="0"/>
        <w:ind w:firstLine="709"/>
      </w:pPr>
      <w:r w:rsidRPr="00BA3D1C">
        <w:t xml:space="preserve">Взаимосвязь между формами становится наглядной, видны общие элементы, входящие в разные формы отчетности. При этом любые изменения в одной форме, безусловно, приводят к изменениям и в других формах. </w:t>
      </w:r>
    </w:p>
    <w:p w:rsidR="00BA3D1C" w:rsidRPr="00BA3D1C" w:rsidRDefault="00BA3D1C" w:rsidP="00947590">
      <w:pPr>
        <w:widowControl w:val="0"/>
        <w:tabs>
          <w:tab w:val="left" w:pos="1540"/>
        </w:tabs>
        <w:autoSpaceDE w:val="0"/>
        <w:autoSpaceDN w:val="0"/>
        <w:adjustRightInd w:val="0"/>
        <w:ind w:firstLine="709"/>
      </w:pPr>
      <w:r w:rsidRPr="00BA3D1C">
        <w:t xml:space="preserve">Но тем не менее, таблица Мобли не получила широкого применения, несмотря на оригинальность идеи. Основной недостаток, состоит в определенной искусственности данной таблицы, сложностях заполнения, в понимании экономического смысла регулирующего столбца. </w:t>
      </w:r>
    </w:p>
    <w:p w:rsidR="00BA3D1C" w:rsidRPr="00BA3D1C" w:rsidRDefault="00BA3D1C" w:rsidP="00947590">
      <w:pPr>
        <w:widowControl w:val="0"/>
        <w:tabs>
          <w:tab w:val="left" w:pos="1540"/>
        </w:tabs>
        <w:autoSpaceDE w:val="0"/>
        <w:autoSpaceDN w:val="0"/>
        <w:adjustRightInd w:val="0"/>
        <w:ind w:firstLine="709"/>
      </w:pPr>
      <w:r w:rsidRPr="00BA3D1C">
        <w:t>Формат, содержание и практическое назначение таблицы Мобли должны отвечать следующим требованиям [5, с</w:t>
      </w:r>
      <w:r>
        <w:t>.1</w:t>
      </w:r>
      <w:r w:rsidRPr="00BA3D1C">
        <w:t xml:space="preserve">5]: </w:t>
      </w:r>
    </w:p>
    <w:p w:rsidR="00BA3D1C" w:rsidRPr="00BA3D1C" w:rsidRDefault="00BA3D1C" w:rsidP="00947590">
      <w:pPr>
        <w:widowControl w:val="0"/>
        <w:tabs>
          <w:tab w:val="left" w:pos="1540"/>
        </w:tabs>
        <w:autoSpaceDE w:val="0"/>
        <w:autoSpaceDN w:val="0"/>
        <w:adjustRightInd w:val="0"/>
        <w:ind w:firstLine="709"/>
      </w:pPr>
      <w:r w:rsidRPr="00BA3D1C">
        <w:t xml:space="preserve">1) данный баланс является сводным документом внутренней отчетности, анализа и аудита (оценка состояния бизнеса по видам деятельности, подразделениям, отдельным бизнес-единицам); </w:t>
      </w:r>
    </w:p>
    <w:p w:rsidR="00BA3D1C" w:rsidRPr="00BA3D1C" w:rsidRDefault="00BA3D1C" w:rsidP="00947590">
      <w:pPr>
        <w:widowControl w:val="0"/>
        <w:tabs>
          <w:tab w:val="left" w:pos="1540"/>
        </w:tabs>
        <w:autoSpaceDE w:val="0"/>
        <w:autoSpaceDN w:val="0"/>
        <w:adjustRightInd w:val="0"/>
        <w:ind w:firstLine="709"/>
      </w:pPr>
      <w:r w:rsidRPr="00BA3D1C">
        <w:t xml:space="preserve">2) составляется на базе бухгалтерской информации и в оперативном режиме времени (автоматизированный контроль, учет и анализ данных за любой период времени – день, неделя, месяц, квартал, год); </w:t>
      </w:r>
    </w:p>
    <w:p w:rsidR="00BA3D1C" w:rsidRPr="00BA3D1C" w:rsidRDefault="00BA3D1C" w:rsidP="00947590">
      <w:pPr>
        <w:widowControl w:val="0"/>
        <w:tabs>
          <w:tab w:val="left" w:pos="1540"/>
        </w:tabs>
        <w:autoSpaceDE w:val="0"/>
        <w:autoSpaceDN w:val="0"/>
        <w:adjustRightInd w:val="0"/>
        <w:ind w:firstLine="709"/>
      </w:pPr>
      <w:r w:rsidRPr="00BA3D1C">
        <w:t xml:space="preserve">3) содержит актуальную информацию (своевременная обработка входящих данных с учетом достигнутого уровня их аналитики и детализации); </w:t>
      </w:r>
    </w:p>
    <w:p w:rsidR="00BA3D1C" w:rsidRPr="00BA3D1C" w:rsidRDefault="00BA3D1C" w:rsidP="00947590">
      <w:pPr>
        <w:widowControl w:val="0"/>
        <w:tabs>
          <w:tab w:val="left" w:pos="1540"/>
        </w:tabs>
        <w:autoSpaceDE w:val="0"/>
        <w:autoSpaceDN w:val="0"/>
        <w:adjustRightInd w:val="0"/>
        <w:ind w:firstLine="709"/>
      </w:pPr>
      <w:r w:rsidRPr="00BA3D1C">
        <w:t xml:space="preserve">4) дает представление о размещении имущества предприятия (движение активов и капитала, выявление ошибок, отклонений и диспропорций); </w:t>
      </w:r>
    </w:p>
    <w:p w:rsidR="00BA3D1C" w:rsidRPr="00BA3D1C" w:rsidRDefault="00BA3D1C" w:rsidP="00947590">
      <w:pPr>
        <w:widowControl w:val="0"/>
        <w:tabs>
          <w:tab w:val="left" w:pos="1540"/>
        </w:tabs>
        <w:autoSpaceDE w:val="0"/>
        <w:autoSpaceDN w:val="0"/>
        <w:adjustRightInd w:val="0"/>
        <w:ind w:firstLine="709"/>
      </w:pPr>
      <w:r w:rsidRPr="00BA3D1C">
        <w:t xml:space="preserve">5) воссоединяет официальные формы отчетности (с сохранением их </w:t>
      </w:r>
      <w:r w:rsidRPr="00BA3D1C">
        <w:lastRenderedPageBreak/>
        <w:t xml:space="preserve">индивидуальности, но с отдельными редакционными изменениями); </w:t>
      </w:r>
    </w:p>
    <w:p w:rsidR="00BA3D1C" w:rsidRPr="00BA3D1C" w:rsidRDefault="00BA3D1C" w:rsidP="00947590">
      <w:pPr>
        <w:widowControl w:val="0"/>
        <w:tabs>
          <w:tab w:val="left" w:pos="1540"/>
        </w:tabs>
        <w:autoSpaceDE w:val="0"/>
        <w:autoSpaceDN w:val="0"/>
        <w:adjustRightInd w:val="0"/>
        <w:ind w:firstLine="709"/>
      </w:pPr>
      <w:r w:rsidRPr="00BA3D1C">
        <w:t xml:space="preserve">6) раскрывает существующую взаимосвязь между формами отчетности (общие элементы и связующие звенья); </w:t>
      </w:r>
    </w:p>
    <w:p w:rsidR="00BA3D1C" w:rsidRPr="00BA3D1C" w:rsidRDefault="00BA3D1C" w:rsidP="00947590">
      <w:pPr>
        <w:widowControl w:val="0"/>
        <w:tabs>
          <w:tab w:val="left" w:pos="1540"/>
        </w:tabs>
        <w:autoSpaceDE w:val="0"/>
        <w:autoSpaceDN w:val="0"/>
        <w:adjustRightInd w:val="0"/>
        <w:ind w:firstLine="709"/>
      </w:pPr>
      <w:r w:rsidRPr="00BA3D1C">
        <w:t xml:space="preserve">7) ориентирован на неспециалистов в области бухгалтерского учета (компактность, читабельность, простота составления); </w:t>
      </w:r>
    </w:p>
    <w:p w:rsidR="00BA3D1C" w:rsidRPr="00BA3D1C" w:rsidRDefault="00BA3D1C" w:rsidP="00947590">
      <w:pPr>
        <w:widowControl w:val="0"/>
        <w:tabs>
          <w:tab w:val="left" w:pos="1540"/>
        </w:tabs>
        <w:autoSpaceDE w:val="0"/>
        <w:autoSpaceDN w:val="0"/>
        <w:adjustRightInd w:val="0"/>
        <w:ind w:firstLine="709"/>
      </w:pPr>
      <w:r w:rsidRPr="00BA3D1C">
        <w:t xml:space="preserve">8) используется при принятии управленческих решений; </w:t>
      </w:r>
    </w:p>
    <w:p w:rsidR="00BA3D1C" w:rsidRPr="00BA3D1C" w:rsidRDefault="00BA3D1C" w:rsidP="00947590">
      <w:pPr>
        <w:widowControl w:val="0"/>
        <w:tabs>
          <w:tab w:val="left" w:pos="1540"/>
        </w:tabs>
        <w:autoSpaceDE w:val="0"/>
        <w:autoSpaceDN w:val="0"/>
        <w:adjustRightInd w:val="0"/>
        <w:ind w:firstLine="709"/>
      </w:pPr>
      <w:r w:rsidRPr="00BA3D1C">
        <w:t xml:space="preserve">9) рассматривается исключительно как приложение к действующим формам отчетности. </w:t>
      </w:r>
    </w:p>
    <w:p w:rsidR="00BA3D1C" w:rsidRPr="00BA3D1C" w:rsidRDefault="00BA3D1C" w:rsidP="00947590">
      <w:pPr>
        <w:widowControl w:val="0"/>
        <w:tabs>
          <w:tab w:val="left" w:pos="1540"/>
        </w:tabs>
        <w:autoSpaceDE w:val="0"/>
        <w:autoSpaceDN w:val="0"/>
        <w:adjustRightInd w:val="0"/>
        <w:ind w:firstLine="709"/>
      </w:pPr>
      <w:r w:rsidRPr="00BA3D1C">
        <w:t xml:space="preserve">Разумеется, наличие такого сводного документа значительно упрощает прочтение и понимание различных форм отчетности. Основное его преимущество заключается в том, что в одном балансе сходятся все формы отчетности. </w:t>
      </w:r>
    </w:p>
    <w:p w:rsidR="00BA3D1C" w:rsidRPr="00BA3D1C" w:rsidRDefault="00BA3D1C" w:rsidP="00947590">
      <w:pPr>
        <w:widowControl w:val="0"/>
        <w:tabs>
          <w:tab w:val="left" w:pos="1540"/>
        </w:tabs>
        <w:autoSpaceDE w:val="0"/>
        <w:autoSpaceDN w:val="0"/>
        <w:adjustRightInd w:val="0"/>
        <w:ind w:firstLine="709"/>
      </w:pPr>
      <w:r w:rsidRPr="00BA3D1C">
        <w:t>В работе, ниже по тексту, приводится адаптированная российским Грачев А</w:t>
      </w:r>
      <w:r>
        <w:t xml:space="preserve">.В. </w:t>
      </w:r>
      <w:r w:rsidRPr="00BA3D1C">
        <w:t>финансистом модель матрицы Мобли [5, с</w:t>
      </w:r>
      <w:r>
        <w:t>. 19</w:t>
      </w:r>
      <w:r w:rsidRPr="00BA3D1C">
        <w:t xml:space="preserve">-25]. </w:t>
      </w:r>
    </w:p>
    <w:p w:rsidR="00BA3D1C" w:rsidRPr="00BA3D1C" w:rsidRDefault="00BA3D1C" w:rsidP="00947590">
      <w:pPr>
        <w:widowControl w:val="0"/>
        <w:tabs>
          <w:tab w:val="left" w:pos="1540"/>
        </w:tabs>
        <w:autoSpaceDE w:val="0"/>
        <w:autoSpaceDN w:val="0"/>
        <w:adjustRightInd w:val="0"/>
        <w:ind w:firstLine="709"/>
      </w:pPr>
      <w:r w:rsidRPr="00BA3D1C">
        <w:t xml:space="preserve">Для формирования матрицы в приведенной методике применяются следующие показатели и обозначения (группировка разделов в столбцах таблицы): </w:t>
      </w:r>
    </w:p>
    <w:p w:rsidR="00BA3D1C" w:rsidRPr="00BA3D1C" w:rsidRDefault="00BA3D1C" w:rsidP="00947590">
      <w:pPr>
        <w:widowControl w:val="0"/>
        <w:tabs>
          <w:tab w:val="left" w:pos="1540"/>
        </w:tabs>
        <w:autoSpaceDE w:val="0"/>
        <w:autoSpaceDN w:val="0"/>
        <w:adjustRightInd w:val="0"/>
        <w:ind w:firstLine="709"/>
      </w:pPr>
      <w:r w:rsidRPr="00BA3D1C">
        <w:t xml:space="preserve">имущество на начало отчетного периода (ИО) в виде дебетового (ДсО) и кредитового остатка (КсО); </w:t>
      </w:r>
    </w:p>
    <w:p w:rsidR="00BA3D1C" w:rsidRPr="00BA3D1C" w:rsidRDefault="00BA3D1C" w:rsidP="00947590">
      <w:pPr>
        <w:widowControl w:val="0"/>
        <w:tabs>
          <w:tab w:val="left" w:pos="1540"/>
        </w:tabs>
        <w:autoSpaceDE w:val="0"/>
        <w:autoSpaceDN w:val="0"/>
        <w:adjustRightInd w:val="0"/>
        <w:ind w:firstLine="709"/>
      </w:pPr>
      <w:r w:rsidRPr="00BA3D1C">
        <w:t xml:space="preserve">основные средства, незавершенное строительство, нематериальные активы (ДНА); </w:t>
      </w:r>
    </w:p>
    <w:p w:rsidR="00BA3D1C" w:rsidRPr="00BA3D1C" w:rsidRDefault="00BA3D1C" w:rsidP="00947590">
      <w:pPr>
        <w:widowControl w:val="0"/>
        <w:tabs>
          <w:tab w:val="left" w:pos="1540"/>
        </w:tabs>
        <w:autoSpaceDE w:val="0"/>
        <w:autoSpaceDN w:val="0"/>
        <w:adjustRightInd w:val="0"/>
        <w:ind w:firstLine="709"/>
      </w:pPr>
      <w:r w:rsidRPr="00BA3D1C">
        <w:t xml:space="preserve">долгосрочные финансовые вложения (ДФА); </w:t>
      </w:r>
    </w:p>
    <w:p w:rsidR="00BA3D1C" w:rsidRPr="00BA3D1C" w:rsidRDefault="00BA3D1C" w:rsidP="00947590">
      <w:pPr>
        <w:widowControl w:val="0"/>
        <w:tabs>
          <w:tab w:val="left" w:pos="1540"/>
        </w:tabs>
        <w:autoSpaceDE w:val="0"/>
        <w:autoSpaceDN w:val="0"/>
        <w:adjustRightInd w:val="0"/>
        <w:ind w:firstLine="709"/>
      </w:pPr>
      <w:r w:rsidRPr="00BA3D1C">
        <w:t xml:space="preserve">запасы сырья и материалов, незавершенного производства, готовой п включая НДС (ЗП); </w:t>
      </w:r>
    </w:p>
    <w:p w:rsidR="00BA3D1C" w:rsidRPr="00BA3D1C" w:rsidRDefault="00BA3D1C" w:rsidP="00947590">
      <w:pPr>
        <w:widowControl w:val="0"/>
        <w:tabs>
          <w:tab w:val="left" w:pos="1540"/>
        </w:tabs>
        <w:autoSpaceDE w:val="0"/>
        <w:autoSpaceDN w:val="0"/>
        <w:adjustRightInd w:val="0"/>
        <w:ind w:firstLine="709"/>
      </w:pPr>
      <w:r w:rsidRPr="00BA3D1C">
        <w:t xml:space="preserve">дебиторская задолженность только в части обязательств покупателей дебиторов и прочие обязательства (ДЗ); </w:t>
      </w:r>
    </w:p>
    <w:p w:rsidR="00BA3D1C" w:rsidRPr="00BA3D1C" w:rsidRDefault="00BA3D1C" w:rsidP="00947590">
      <w:pPr>
        <w:widowControl w:val="0"/>
        <w:tabs>
          <w:tab w:val="left" w:pos="1540"/>
        </w:tabs>
        <w:autoSpaceDE w:val="0"/>
        <w:autoSpaceDN w:val="0"/>
        <w:adjustRightInd w:val="0"/>
        <w:ind w:firstLine="709"/>
      </w:pPr>
      <w:r w:rsidRPr="00BA3D1C">
        <w:t>авансы выданные (</w:t>
      </w:r>
      <w:r w:rsidRPr="00BA3D1C">
        <w:rPr>
          <w:lang w:val="en-US"/>
        </w:rPr>
        <w:t>ABB</w:t>
      </w:r>
      <w:r w:rsidRPr="00BA3D1C">
        <w:t xml:space="preserve">); </w:t>
      </w:r>
    </w:p>
    <w:p w:rsidR="00BA3D1C" w:rsidRPr="00BA3D1C" w:rsidRDefault="00BA3D1C" w:rsidP="00947590">
      <w:pPr>
        <w:widowControl w:val="0"/>
        <w:tabs>
          <w:tab w:val="left" w:pos="1540"/>
        </w:tabs>
        <w:autoSpaceDE w:val="0"/>
        <w:autoSpaceDN w:val="0"/>
        <w:adjustRightInd w:val="0"/>
        <w:ind w:firstLine="709"/>
      </w:pPr>
      <w:r w:rsidRPr="00BA3D1C">
        <w:t xml:space="preserve">денежные средства и краткосрочные финансовые вложения (Д); </w:t>
      </w:r>
    </w:p>
    <w:p w:rsidR="00BA3D1C" w:rsidRPr="00BA3D1C" w:rsidRDefault="00BA3D1C" w:rsidP="00947590">
      <w:pPr>
        <w:widowControl w:val="0"/>
        <w:tabs>
          <w:tab w:val="left" w:pos="1540"/>
        </w:tabs>
        <w:autoSpaceDE w:val="0"/>
        <w:autoSpaceDN w:val="0"/>
        <w:adjustRightInd w:val="0"/>
        <w:ind w:firstLine="709"/>
      </w:pPr>
      <w:r w:rsidRPr="00BA3D1C">
        <w:t xml:space="preserve">уставный, добавочный и резервный капитал (УДК); </w:t>
      </w:r>
    </w:p>
    <w:p w:rsidR="00BA3D1C" w:rsidRPr="00BA3D1C" w:rsidRDefault="00BA3D1C" w:rsidP="00947590">
      <w:pPr>
        <w:widowControl w:val="0"/>
        <w:tabs>
          <w:tab w:val="left" w:pos="1540"/>
        </w:tabs>
        <w:autoSpaceDE w:val="0"/>
        <w:autoSpaceDN w:val="0"/>
        <w:adjustRightInd w:val="0"/>
        <w:ind w:firstLine="709"/>
      </w:pPr>
      <w:r w:rsidRPr="00BA3D1C">
        <w:t xml:space="preserve">валовая выручка (ВВ); </w:t>
      </w:r>
    </w:p>
    <w:p w:rsidR="00BA3D1C" w:rsidRPr="00BA3D1C" w:rsidRDefault="00BA3D1C" w:rsidP="00947590">
      <w:pPr>
        <w:widowControl w:val="0"/>
        <w:tabs>
          <w:tab w:val="left" w:pos="1540"/>
        </w:tabs>
        <w:autoSpaceDE w:val="0"/>
        <w:autoSpaceDN w:val="0"/>
        <w:adjustRightInd w:val="0"/>
        <w:ind w:firstLine="709"/>
      </w:pPr>
      <w:r w:rsidRPr="00BA3D1C">
        <w:lastRenderedPageBreak/>
        <w:t xml:space="preserve">прибыль и фонды (ФСН) за вычетом целевого финансирования; </w:t>
      </w:r>
    </w:p>
    <w:p w:rsidR="00BA3D1C" w:rsidRPr="00BA3D1C" w:rsidRDefault="00BA3D1C" w:rsidP="00947590">
      <w:pPr>
        <w:widowControl w:val="0"/>
        <w:tabs>
          <w:tab w:val="left" w:pos="1540"/>
        </w:tabs>
        <w:autoSpaceDE w:val="0"/>
        <w:autoSpaceDN w:val="0"/>
        <w:adjustRightInd w:val="0"/>
        <w:ind w:firstLine="709"/>
      </w:pPr>
      <w:r w:rsidRPr="00BA3D1C">
        <w:t xml:space="preserve">износ (ИЗ); </w:t>
      </w:r>
    </w:p>
    <w:p w:rsidR="00BA3D1C" w:rsidRPr="00BA3D1C" w:rsidRDefault="00BA3D1C" w:rsidP="00947590">
      <w:pPr>
        <w:widowControl w:val="0"/>
        <w:tabs>
          <w:tab w:val="left" w:pos="1540"/>
        </w:tabs>
        <w:autoSpaceDE w:val="0"/>
        <w:autoSpaceDN w:val="0"/>
        <w:adjustRightInd w:val="0"/>
        <w:ind w:firstLine="709"/>
      </w:pPr>
      <w:r w:rsidRPr="00BA3D1C">
        <w:t xml:space="preserve">начисления (НЧ) к выплатам по всем основаниям; </w:t>
      </w:r>
    </w:p>
    <w:p w:rsidR="00BA3D1C" w:rsidRPr="00BA3D1C" w:rsidRDefault="00BA3D1C" w:rsidP="00947590">
      <w:pPr>
        <w:widowControl w:val="0"/>
        <w:tabs>
          <w:tab w:val="left" w:pos="1540"/>
        </w:tabs>
        <w:autoSpaceDE w:val="0"/>
        <w:autoSpaceDN w:val="0"/>
        <w:adjustRightInd w:val="0"/>
        <w:ind w:firstLine="709"/>
      </w:pPr>
      <w:r w:rsidRPr="00BA3D1C">
        <w:t xml:space="preserve">целевое финансирование (ЦФ); </w:t>
      </w:r>
    </w:p>
    <w:p w:rsidR="00BA3D1C" w:rsidRPr="00BA3D1C" w:rsidRDefault="00BA3D1C" w:rsidP="00947590">
      <w:pPr>
        <w:widowControl w:val="0"/>
        <w:tabs>
          <w:tab w:val="left" w:pos="1540"/>
        </w:tabs>
        <w:autoSpaceDE w:val="0"/>
        <w:autoSpaceDN w:val="0"/>
        <w:adjustRightInd w:val="0"/>
        <w:ind w:firstLine="709"/>
      </w:pPr>
      <w:r w:rsidRPr="00BA3D1C">
        <w:t xml:space="preserve">авансы полученные (АВП); </w:t>
      </w:r>
    </w:p>
    <w:p w:rsidR="00BA3D1C" w:rsidRPr="00BA3D1C" w:rsidRDefault="00BA3D1C" w:rsidP="00947590">
      <w:pPr>
        <w:widowControl w:val="0"/>
        <w:tabs>
          <w:tab w:val="left" w:pos="1540"/>
        </w:tabs>
        <w:autoSpaceDE w:val="0"/>
        <w:autoSpaceDN w:val="0"/>
        <w:adjustRightInd w:val="0"/>
        <w:ind w:firstLine="709"/>
      </w:pPr>
      <w:r w:rsidRPr="00BA3D1C">
        <w:t xml:space="preserve">кредиты и займы (КР); </w:t>
      </w:r>
    </w:p>
    <w:p w:rsidR="00BA3D1C" w:rsidRPr="00BA3D1C" w:rsidRDefault="00BA3D1C" w:rsidP="00947590">
      <w:pPr>
        <w:widowControl w:val="0"/>
        <w:tabs>
          <w:tab w:val="left" w:pos="1540"/>
        </w:tabs>
        <w:autoSpaceDE w:val="0"/>
        <w:autoSpaceDN w:val="0"/>
        <w:adjustRightInd w:val="0"/>
        <w:ind w:firstLine="709"/>
      </w:pPr>
      <w:r w:rsidRPr="00BA3D1C">
        <w:t xml:space="preserve">кредиторская задолженность только в части обязательств перед поставщиками и прочих кредиторов и прочие обязательства (КЗ); </w:t>
      </w:r>
    </w:p>
    <w:p w:rsidR="00BA3D1C" w:rsidRPr="00BA3D1C" w:rsidRDefault="00BA3D1C" w:rsidP="00947590">
      <w:pPr>
        <w:widowControl w:val="0"/>
        <w:tabs>
          <w:tab w:val="left" w:pos="1540"/>
        </w:tabs>
        <w:autoSpaceDE w:val="0"/>
        <w:autoSpaceDN w:val="0"/>
        <w:adjustRightInd w:val="0"/>
        <w:ind w:firstLine="709"/>
      </w:pPr>
      <w:r w:rsidRPr="00BA3D1C">
        <w:t xml:space="preserve">суммарные обороты; </w:t>
      </w:r>
    </w:p>
    <w:p w:rsidR="00BA3D1C" w:rsidRPr="00BA3D1C" w:rsidRDefault="00BA3D1C" w:rsidP="00947590">
      <w:pPr>
        <w:widowControl w:val="0"/>
        <w:tabs>
          <w:tab w:val="left" w:pos="1540"/>
        </w:tabs>
        <w:autoSpaceDE w:val="0"/>
        <w:autoSpaceDN w:val="0"/>
        <w:adjustRightInd w:val="0"/>
        <w:ind w:firstLine="709"/>
      </w:pPr>
      <w:r w:rsidRPr="00BA3D1C">
        <w:t xml:space="preserve">имущество на конец отчетного периода (И1) в виде дебетового (Дс1) и кредитового остатка (Кс1); </w:t>
      </w:r>
    </w:p>
    <w:p w:rsidR="00BA3D1C" w:rsidRPr="00BA3D1C" w:rsidRDefault="00BA3D1C" w:rsidP="00947590">
      <w:pPr>
        <w:widowControl w:val="0"/>
        <w:tabs>
          <w:tab w:val="left" w:pos="1540"/>
        </w:tabs>
        <w:autoSpaceDE w:val="0"/>
        <w:autoSpaceDN w:val="0"/>
        <w:adjustRightInd w:val="0"/>
        <w:ind w:firstLine="709"/>
      </w:pPr>
      <w:r w:rsidRPr="00BA3D1C">
        <w:t xml:space="preserve">прирост имущества за период, включая износ (прирост-брутто); </w:t>
      </w:r>
    </w:p>
    <w:p w:rsidR="00BA3D1C" w:rsidRPr="00BA3D1C" w:rsidRDefault="00BA3D1C" w:rsidP="00947590">
      <w:pPr>
        <w:widowControl w:val="0"/>
        <w:tabs>
          <w:tab w:val="left" w:pos="1540"/>
        </w:tabs>
        <w:autoSpaceDE w:val="0"/>
        <w:autoSpaceDN w:val="0"/>
        <w:adjustRightInd w:val="0"/>
        <w:ind w:firstLine="709"/>
      </w:pPr>
      <w:r w:rsidRPr="00BA3D1C">
        <w:t xml:space="preserve">прирост имущества за период за вычетом износа (прирост-нетто). </w:t>
      </w:r>
    </w:p>
    <w:p w:rsidR="00BA3D1C" w:rsidRPr="00BA3D1C" w:rsidRDefault="00BA3D1C" w:rsidP="00947590">
      <w:pPr>
        <w:widowControl w:val="0"/>
        <w:tabs>
          <w:tab w:val="left" w:pos="1540"/>
        </w:tabs>
        <w:autoSpaceDE w:val="0"/>
        <w:autoSpaceDN w:val="0"/>
        <w:adjustRightInd w:val="0"/>
        <w:ind w:firstLine="709"/>
      </w:pPr>
      <w:r w:rsidRPr="00BA3D1C">
        <w:t xml:space="preserve">Затем по составленной матрице проводится анализ финансового состояния предприятия на тот или иной момент времени. </w:t>
      </w:r>
    </w:p>
    <w:p w:rsidR="00BA3D1C" w:rsidRPr="00BA3D1C" w:rsidRDefault="00BA3D1C" w:rsidP="00947590">
      <w:pPr>
        <w:widowControl w:val="0"/>
        <w:tabs>
          <w:tab w:val="left" w:pos="1540"/>
        </w:tabs>
        <w:autoSpaceDE w:val="0"/>
        <w:autoSpaceDN w:val="0"/>
        <w:adjustRightInd w:val="0"/>
        <w:ind w:firstLine="709"/>
      </w:pPr>
      <w:r w:rsidRPr="00BA3D1C">
        <w:t xml:space="preserve">Структура таблицы (унифицированного аналитического баланса) такова, что в рамках одного документа можно сразу увидеть бухгалтерскую отчетность (столбцы 2 и 11), финансовую отчетность (столбцы 5,6 - строка 9), движение прибыли и фондов (столбцы 7-8, строка 10), отчет о движении денежных средств (столбцы 3-4, строка 6), а также движение собственного капитала (строки 8-10), и движение добавленной стоимости (строки 8-12). При этом в качестве регулятора выступает столбец «Прочие операции», который вбирает в себя все оставшиеся дебетовые и кредитовые обороты При проведении анализа форм отчетности происходит обращение к тому или иному элементу таблицы, который будет обозначаться, как </w:t>
      </w:r>
      <w:r w:rsidRPr="00BA3D1C">
        <w:rPr>
          <w:lang w:val="en-US"/>
        </w:rPr>
        <w:t>Aij</w:t>
      </w:r>
      <w:r w:rsidRPr="00BA3D1C">
        <w:t xml:space="preserve"> (где </w:t>
      </w:r>
      <w:r w:rsidRPr="00BA3D1C">
        <w:rPr>
          <w:lang w:val="en-US"/>
        </w:rPr>
        <w:t>i</w:t>
      </w:r>
      <w:r w:rsidRPr="00BA3D1C">
        <w:t xml:space="preserve"> - номер строки, а </w:t>
      </w:r>
      <w:r w:rsidRPr="00BA3D1C">
        <w:rPr>
          <w:lang w:val="en-US"/>
        </w:rPr>
        <w:t>j</w:t>
      </w:r>
      <w:r w:rsidRPr="00BA3D1C">
        <w:t xml:space="preserve"> - номер столбца). Вид матрицы следующий (таблица </w:t>
      </w:r>
      <w:r>
        <w:t>1.1</w:t>
      </w:r>
      <w:r w:rsidRPr="00BA3D1C">
        <w:t xml:space="preserve">). </w:t>
      </w:r>
    </w:p>
    <w:p w:rsidR="00BA3D1C" w:rsidRPr="00BA3D1C" w:rsidRDefault="00947590" w:rsidP="00947590">
      <w:pPr>
        <w:widowControl w:val="0"/>
        <w:tabs>
          <w:tab w:val="left" w:pos="1540"/>
        </w:tabs>
        <w:autoSpaceDE w:val="0"/>
        <w:autoSpaceDN w:val="0"/>
        <w:adjustRightInd w:val="0"/>
        <w:ind w:firstLine="709"/>
      </w:pPr>
      <w:r>
        <w:br w:type="page"/>
      </w:r>
      <w:r w:rsidR="00BA3D1C" w:rsidRPr="00BA3D1C">
        <w:lastRenderedPageBreak/>
        <w:t xml:space="preserve">Таблица 1.1. </w:t>
      </w:r>
    </w:p>
    <w:p w:rsidR="00BA3D1C" w:rsidRPr="00BA3D1C" w:rsidRDefault="00BA3D1C" w:rsidP="00947590">
      <w:pPr>
        <w:widowControl w:val="0"/>
        <w:tabs>
          <w:tab w:val="left" w:pos="1540"/>
        </w:tabs>
        <w:autoSpaceDE w:val="0"/>
        <w:autoSpaceDN w:val="0"/>
        <w:adjustRightInd w:val="0"/>
        <w:ind w:firstLine="709"/>
      </w:pPr>
      <w:r w:rsidRPr="00BA3D1C">
        <w:t>Вид адаптированной матрицы Мобли</w:t>
      </w:r>
    </w:p>
    <w:tbl>
      <w:tblPr>
        <w:tblW w:w="4754" w:type="pct"/>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729"/>
        <w:gridCol w:w="1278"/>
        <w:gridCol w:w="815"/>
        <w:gridCol w:w="713"/>
        <w:gridCol w:w="712"/>
        <w:gridCol w:w="712"/>
        <w:gridCol w:w="712"/>
        <w:gridCol w:w="712"/>
        <w:gridCol w:w="712"/>
        <w:gridCol w:w="630"/>
        <w:gridCol w:w="815"/>
      </w:tblGrid>
      <w:tr w:rsidR="00BA3D1C" w:rsidRPr="00BA3D1C">
        <w:trPr>
          <w:cantSplit/>
          <w:trHeight w:val="440"/>
        </w:trPr>
        <w:tc>
          <w:tcPr>
            <w:tcW w:w="308" w:type="pct"/>
            <w:vMerge w:val="restart"/>
            <w:vAlign w:val="center"/>
          </w:tcPr>
          <w:p w:rsidR="00BA3D1C" w:rsidRPr="00BA3D1C" w:rsidRDefault="00BA3D1C" w:rsidP="00947590">
            <w:pPr>
              <w:pStyle w:val="af7"/>
            </w:pPr>
            <w:r w:rsidRPr="00BA3D1C">
              <w:t>№</w:t>
            </w:r>
          </w:p>
        </w:tc>
        <w:tc>
          <w:tcPr>
            <w:tcW w:w="401" w:type="pct"/>
            <w:vMerge w:val="restart"/>
            <w:vAlign w:val="center"/>
          </w:tcPr>
          <w:p w:rsidR="00BA3D1C" w:rsidRPr="00BA3D1C" w:rsidRDefault="00BA3D1C" w:rsidP="00947590">
            <w:pPr>
              <w:pStyle w:val="af7"/>
            </w:pPr>
            <w:r w:rsidRPr="00BA3D1C">
              <w:t>Разделы</w:t>
            </w:r>
          </w:p>
        </w:tc>
        <w:tc>
          <w:tcPr>
            <w:tcW w:w="702" w:type="pct"/>
            <w:vMerge w:val="restart"/>
            <w:vAlign w:val="center"/>
          </w:tcPr>
          <w:p w:rsidR="00BA3D1C" w:rsidRPr="00BA3D1C" w:rsidRDefault="00BA3D1C" w:rsidP="00947590">
            <w:pPr>
              <w:pStyle w:val="af7"/>
            </w:pPr>
            <w:r w:rsidRPr="00BA3D1C">
              <w:t>Имущество</w:t>
            </w:r>
          </w:p>
          <w:p w:rsidR="00BA3D1C" w:rsidRPr="00BA3D1C" w:rsidRDefault="00BA3D1C" w:rsidP="00947590">
            <w:pPr>
              <w:pStyle w:val="af7"/>
            </w:pPr>
            <w:r w:rsidRPr="00BA3D1C">
              <w:t>На начало периода</w:t>
            </w:r>
          </w:p>
        </w:tc>
        <w:tc>
          <w:tcPr>
            <w:tcW w:w="840" w:type="pct"/>
            <w:gridSpan w:val="2"/>
            <w:vAlign w:val="center"/>
          </w:tcPr>
          <w:p w:rsidR="00BA3D1C" w:rsidRPr="00BA3D1C" w:rsidRDefault="00BA3D1C" w:rsidP="00947590">
            <w:pPr>
              <w:pStyle w:val="af7"/>
            </w:pPr>
            <w:r w:rsidRPr="00BA3D1C">
              <w:t>Денежные средства</w:t>
            </w:r>
          </w:p>
        </w:tc>
        <w:tc>
          <w:tcPr>
            <w:tcW w:w="782" w:type="pct"/>
            <w:gridSpan w:val="2"/>
            <w:vAlign w:val="center"/>
          </w:tcPr>
          <w:p w:rsidR="00BA3D1C" w:rsidRPr="00BA3D1C" w:rsidRDefault="00BA3D1C" w:rsidP="00947590">
            <w:pPr>
              <w:pStyle w:val="af7"/>
            </w:pPr>
            <w:r w:rsidRPr="00BA3D1C">
              <w:t>Валовая выручка</w:t>
            </w:r>
          </w:p>
        </w:tc>
        <w:tc>
          <w:tcPr>
            <w:tcW w:w="782" w:type="pct"/>
            <w:gridSpan w:val="2"/>
            <w:vAlign w:val="center"/>
          </w:tcPr>
          <w:p w:rsidR="00BA3D1C" w:rsidRPr="00BA3D1C" w:rsidRDefault="00BA3D1C" w:rsidP="00947590">
            <w:pPr>
              <w:pStyle w:val="af7"/>
            </w:pPr>
            <w:r w:rsidRPr="00BA3D1C">
              <w:t>Прибыль и фонды</w:t>
            </w:r>
          </w:p>
        </w:tc>
        <w:tc>
          <w:tcPr>
            <w:tcW w:w="737" w:type="pct"/>
            <w:gridSpan w:val="2"/>
            <w:vAlign w:val="center"/>
          </w:tcPr>
          <w:p w:rsidR="00BA3D1C" w:rsidRPr="00BA3D1C" w:rsidRDefault="00BA3D1C" w:rsidP="00947590">
            <w:pPr>
              <w:pStyle w:val="af7"/>
            </w:pPr>
            <w:r w:rsidRPr="00BA3D1C">
              <w:t>Прочие операции</w:t>
            </w:r>
          </w:p>
        </w:tc>
        <w:tc>
          <w:tcPr>
            <w:tcW w:w="448" w:type="pct"/>
            <w:vMerge w:val="restart"/>
          </w:tcPr>
          <w:p w:rsidR="00BA3D1C" w:rsidRPr="00BA3D1C" w:rsidRDefault="00BA3D1C" w:rsidP="00947590">
            <w:pPr>
              <w:pStyle w:val="af7"/>
            </w:pPr>
            <w:r w:rsidRPr="00BA3D1C">
              <w:t>Имуще-сто</w:t>
            </w:r>
          </w:p>
          <w:p w:rsidR="00BA3D1C" w:rsidRPr="00BA3D1C" w:rsidRDefault="00BA3D1C" w:rsidP="00947590">
            <w:pPr>
              <w:pStyle w:val="af7"/>
            </w:pPr>
            <w:r w:rsidRPr="00BA3D1C">
              <w:t>на конец периода</w:t>
            </w:r>
          </w:p>
        </w:tc>
      </w:tr>
      <w:tr w:rsidR="00BA3D1C" w:rsidRPr="00BA3D1C">
        <w:trPr>
          <w:cantSplit/>
          <w:trHeight w:val="320"/>
        </w:trPr>
        <w:tc>
          <w:tcPr>
            <w:tcW w:w="308" w:type="pct"/>
            <w:vMerge/>
            <w:vAlign w:val="center"/>
          </w:tcPr>
          <w:p w:rsidR="00BA3D1C" w:rsidRPr="00BA3D1C" w:rsidRDefault="00BA3D1C" w:rsidP="00947590">
            <w:pPr>
              <w:pStyle w:val="af7"/>
            </w:pPr>
          </w:p>
        </w:tc>
        <w:tc>
          <w:tcPr>
            <w:tcW w:w="401" w:type="pct"/>
            <w:vMerge/>
            <w:vAlign w:val="center"/>
          </w:tcPr>
          <w:p w:rsidR="00BA3D1C" w:rsidRPr="00BA3D1C" w:rsidRDefault="00BA3D1C" w:rsidP="00947590">
            <w:pPr>
              <w:pStyle w:val="af7"/>
            </w:pPr>
          </w:p>
        </w:tc>
        <w:tc>
          <w:tcPr>
            <w:tcW w:w="702" w:type="pct"/>
            <w:vMerge/>
            <w:vAlign w:val="center"/>
          </w:tcPr>
          <w:p w:rsidR="00BA3D1C" w:rsidRPr="00BA3D1C" w:rsidRDefault="00BA3D1C" w:rsidP="00947590">
            <w:pPr>
              <w:pStyle w:val="af7"/>
            </w:pPr>
          </w:p>
        </w:tc>
        <w:tc>
          <w:tcPr>
            <w:tcW w:w="448" w:type="pct"/>
            <w:vAlign w:val="center"/>
          </w:tcPr>
          <w:p w:rsidR="00BA3D1C" w:rsidRPr="00BA3D1C" w:rsidRDefault="00BA3D1C" w:rsidP="00947590">
            <w:pPr>
              <w:pStyle w:val="af7"/>
            </w:pPr>
            <w:r w:rsidRPr="00BA3D1C">
              <w:t>Доб</w:t>
            </w:r>
          </w:p>
        </w:tc>
        <w:tc>
          <w:tcPr>
            <w:tcW w:w="392" w:type="pct"/>
            <w:vAlign w:val="center"/>
          </w:tcPr>
          <w:p w:rsidR="00BA3D1C" w:rsidRPr="00BA3D1C" w:rsidRDefault="00BA3D1C" w:rsidP="00947590">
            <w:pPr>
              <w:pStyle w:val="af7"/>
            </w:pPr>
            <w:r w:rsidRPr="00BA3D1C">
              <w:t>Коб</w:t>
            </w:r>
          </w:p>
        </w:tc>
        <w:tc>
          <w:tcPr>
            <w:tcW w:w="391" w:type="pct"/>
            <w:vAlign w:val="center"/>
          </w:tcPr>
          <w:p w:rsidR="00BA3D1C" w:rsidRPr="00BA3D1C" w:rsidRDefault="00BA3D1C" w:rsidP="00947590">
            <w:pPr>
              <w:pStyle w:val="af7"/>
            </w:pPr>
            <w:r w:rsidRPr="00BA3D1C">
              <w:t>Доб</w:t>
            </w:r>
          </w:p>
        </w:tc>
        <w:tc>
          <w:tcPr>
            <w:tcW w:w="391" w:type="pct"/>
            <w:vAlign w:val="center"/>
          </w:tcPr>
          <w:p w:rsidR="00BA3D1C" w:rsidRPr="00BA3D1C" w:rsidRDefault="00BA3D1C" w:rsidP="00947590">
            <w:pPr>
              <w:pStyle w:val="af7"/>
            </w:pPr>
            <w:r w:rsidRPr="00BA3D1C">
              <w:t>Коб</w:t>
            </w:r>
          </w:p>
        </w:tc>
        <w:tc>
          <w:tcPr>
            <w:tcW w:w="391" w:type="pct"/>
            <w:vAlign w:val="center"/>
          </w:tcPr>
          <w:p w:rsidR="00BA3D1C" w:rsidRPr="00BA3D1C" w:rsidRDefault="00BA3D1C" w:rsidP="00947590">
            <w:pPr>
              <w:pStyle w:val="af7"/>
            </w:pPr>
            <w:r w:rsidRPr="00BA3D1C">
              <w:t>Доб</w:t>
            </w:r>
          </w:p>
        </w:tc>
        <w:tc>
          <w:tcPr>
            <w:tcW w:w="391" w:type="pct"/>
            <w:vAlign w:val="center"/>
          </w:tcPr>
          <w:p w:rsidR="00BA3D1C" w:rsidRPr="00BA3D1C" w:rsidRDefault="00BA3D1C" w:rsidP="00947590">
            <w:pPr>
              <w:pStyle w:val="af7"/>
            </w:pPr>
            <w:r w:rsidRPr="00BA3D1C">
              <w:t>Коб</w:t>
            </w:r>
          </w:p>
        </w:tc>
        <w:tc>
          <w:tcPr>
            <w:tcW w:w="391" w:type="pct"/>
            <w:vAlign w:val="center"/>
          </w:tcPr>
          <w:p w:rsidR="00BA3D1C" w:rsidRPr="00BA3D1C" w:rsidRDefault="00BA3D1C" w:rsidP="00947590">
            <w:pPr>
              <w:pStyle w:val="af7"/>
            </w:pPr>
            <w:r w:rsidRPr="00BA3D1C">
              <w:t>Доб</w:t>
            </w:r>
          </w:p>
        </w:tc>
        <w:tc>
          <w:tcPr>
            <w:tcW w:w="346" w:type="pct"/>
            <w:vAlign w:val="center"/>
          </w:tcPr>
          <w:p w:rsidR="00BA3D1C" w:rsidRPr="00BA3D1C" w:rsidRDefault="00BA3D1C" w:rsidP="00947590">
            <w:pPr>
              <w:pStyle w:val="af7"/>
            </w:pPr>
            <w:r w:rsidRPr="00BA3D1C">
              <w:t>Коб</w:t>
            </w:r>
          </w:p>
        </w:tc>
        <w:tc>
          <w:tcPr>
            <w:tcW w:w="448" w:type="pct"/>
            <w:vMerge/>
            <w:vAlign w:val="center"/>
          </w:tcPr>
          <w:p w:rsidR="00BA3D1C" w:rsidRPr="00BA3D1C" w:rsidRDefault="00BA3D1C" w:rsidP="00947590">
            <w:pPr>
              <w:pStyle w:val="af7"/>
            </w:pPr>
          </w:p>
        </w:tc>
      </w:tr>
      <w:tr w:rsidR="00BA3D1C" w:rsidRPr="00BA3D1C">
        <w:tc>
          <w:tcPr>
            <w:tcW w:w="308" w:type="pct"/>
            <w:vAlign w:val="center"/>
          </w:tcPr>
          <w:p w:rsidR="00BA3D1C" w:rsidRPr="00BA3D1C" w:rsidRDefault="00BA3D1C" w:rsidP="00947590">
            <w:pPr>
              <w:pStyle w:val="af7"/>
            </w:pPr>
          </w:p>
        </w:tc>
        <w:tc>
          <w:tcPr>
            <w:tcW w:w="401" w:type="pct"/>
            <w:vAlign w:val="center"/>
          </w:tcPr>
          <w:p w:rsidR="00BA3D1C" w:rsidRPr="00BA3D1C" w:rsidRDefault="00BA3D1C" w:rsidP="00947590">
            <w:pPr>
              <w:pStyle w:val="af7"/>
            </w:pPr>
            <w:r w:rsidRPr="00BA3D1C">
              <w:t>1</w:t>
            </w:r>
          </w:p>
        </w:tc>
        <w:tc>
          <w:tcPr>
            <w:tcW w:w="702" w:type="pct"/>
            <w:vAlign w:val="center"/>
          </w:tcPr>
          <w:p w:rsidR="00BA3D1C" w:rsidRPr="00BA3D1C" w:rsidRDefault="00BA3D1C" w:rsidP="00947590">
            <w:pPr>
              <w:pStyle w:val="af7"/>
            </w:pPr>
            <w:r w:rsidRPr="00BA3D1C">
              <w:t>2</w:t>
            </w:r>
          </w:p>
        </w:tc>
        <w:tc>
          <w:tcPr>
            <w:tcW w:w="448" w:type="pct"/>
            <w:vAlign w:val="center"/>
          </w:tcPr>
          <w:p w:rsidR="00BA3D1C" w:rsidRPr="00BA3D1C" w:rsidRDefault="00BA3D1C" w:rsidP="00947590">
            <w:pPr>
              <w:pStyle w:val="af7"/>
            </w:pPr>
            <w:r w:rsidRPr="00BA3D1C">
              <w:t>3</w:t>
            </w:r>
          </w:p>
        </w:tc>
        <w:tc>
          <w:tcPr>
            <w:tcW w:w="392" w:type="pct"/>
            <w:vAlign w:val="center"/>
          </w:tcPr>
          <w:p w:rsidR="00BA3D1C" w:rsidRPr="00BA3D1C" w:rsidRDefault="00BA3D1C" w:rsidP="00947590">
            <w:pPr>
              <w:pStyle w:val="af7"/>
            </w:pPr>
            <w:r w:rsidRPr="00BA3D1C">
              <w:t>4</w:t>
            </w:r>
          </w:p>
        </w:tc>
        <w:tc>
          <w:tcPr>
            <w:tcW w:w="391" w:type="pct"/>
            <w:vAlign w:val="center"/>
          </w:tcPr>
          <w:p w:rsidR="00BA3D1C" w:rsidRPr="00BA3D1C" w:rsidRDefault="00BA3D1C" w:rsidP="00947590">
            <w:pPr>
              <w:pStyle w:val="af7"/>
            </w:pPr>
            <w:r w:rsidRPr="00BA3D1C">
              <w:t>5</w:t>
            </w:r>
          </w:p>
        </w:tc>
        <w:tc>
          <w:tcPr>
            <w:tcW w:w="391" w:type="pct"/>
            <w:vAlign w:val="center"/>
          </w:tcPr>
          <w:p w:rsidR="00BA3D1C" w:rsidRPr="00BA3D1C" w:rsidRDefault="00BA3D1C" w:rsidP="00947590">
            <w:pPr>
              <w:pStyle w:val="af7"/>
            </w:pPr>
            <w:r w:rsidRPr="00BA3D1C">
              <w:t>6</w:t>
            </w:r>
          </w:p>
        </w:tc>
        <w:tc>
          <w:tcPr>
            <w:tcW w:w="391" w:type="pct"/>
            <w:vAlign w:val="center"/>
          </w:tcPr>
          <w:p w:rsidR="00BA3D1C" w:rsidRPr="00BA3D1C" w:rsidRDefault="00BA3D1C" w:rsidP="00947590">
            <w:pPr>
              <w:pStyle w:val="af7"/>
            </w:pPr>
            <w:r w:rsidRPr="00BA3D1C">
              <w:t>7</w:t>
            </w:r>
          </w:p>
        </w:tc>
        <w:tc>
          <w:tcPr>
            <w:tcW w:w="391" w:type="pct"/>
            <w:vAlign w:val="center"/>
          </w:tcPr>
          <w:p w:rsidR="00BA3D1C" w:rsidRPr="00BA3D1C" w:rsidRDefault="00BA3D1C" w:rsidP="00947590">
            <w:pPr>
              <w:pStyle w:val="af7"/>
            </w:pPr>
            <w:r w:rsidRPr="00BA3D1C">
              <w:t>8</w:t>
            </w:r>
          </w:p>
        </w:tc>
        <w:tc>
          <w:tcPr>
            <w:tcW w:w="391" w:type="pct"/>
            <w:vAlign w:val="center"/>
          </w:tcPr>
          <w:p w:rsidR="00BA3D1C" w:rsidRPr="00BA3D1C" w:rsidRDefault="00BA3D1C" w:rsidP="00947590">
            <w:pPr>
              <w:pStyle w:val="af7"/>
            </w:pPr>
            <w:r w:rsidRPr="00BA3D1C">
              <w:t>9</w:t>
            </w:r>
          </w:p>
        </w:tc>
        <w:tc>
          <w:tcPr>
            <w:tcW w:w="346" w:type="pct"/>
            <w:vAlign w:val="center"/>
          </w:tcPr>
          <w:p w:rsidR="00BA3D1C" w:rsidRPr="00BA3D1C" w:rsidRDefault="00BA3D1C" w:rsidP="00947590">
            <w:pPr>
              <w:pStyle w:val="af7"/>
            </w:pPr>
            <w:r w:rsidRPr="00BA3D1C">
              <w:t>10</w:t>
            </w:r>
          </w:p>
        </w:tc>
        <w:tc>
          <w:tcPr>
            <w:tcW w:w="448" w:type="pct"/>
            <w:vAlign w:val="center"/>
          </w:tcPr>
          <w:p w:rsidR="00BA3D1C" w:rsidRPr="00BA3D1C" w:rsidRDefault="00BA3D1C" w:rsidP="00947590">
            <w:pPr>
              <w:pStyle w:val="af7"/>
            </w:pPr>
            <w:r w:rsidRPr="00BA3D1C">
              <w:t>11</w:t>
            </w:r>
          </w:p>
        </w:tc>
      </w:tr>
      <w:tr w:rsidR="00BA3D1C" w:rsidRPr="00BA3D1C">
        <w:tc>
          <w:tcPr>
            <w:tcW w:w="308" w:type="pct"/>
            <w:vAlign w:val="center"/>
          </w:tcPr>
          <w:p w:rsidR="00BA3D1C" w:rsidRPr="00BA3D1C" w:rsidRDefault="00BA3D1C" w:rsidP="00947590">
            <w:pPr>
              <w:pStyle w:val="af7"/>
            </w:pPr>
            <w:r w:rsidRPr="00BA3D1C">
              <w:t>1</w:t>
            </w:r>
          </w:p>
        </w:tc>
        <w:tc>
          <w:tcPr>
            <w:tcW w:w="401" w:type="pct"/>
            <w:vAlign w:val="center"/>
          </w:tcPr>
          <w:p w:rsidR="00BA3D1C" w:rsidRPr="00BA3D1C" w:rsidRDefault="00BA3D1C" w:rsidP="00947590">
            <w:pPr>
              <w:pStyle w:val="af7"/>
            </w:pPr>
          </w:p>
        </w:tc>
        <w:tc>
          <w:tcPr>
            <w:tcW w:w="702" w:type="pct"/>
            <w:vAlign w:val="center"/>
          </w:tcPr>
          <w:p w:rsidR="00BA3D1C" w:rsidRPr="00BA3D1C" w:rsidRDefault="00BA3D1C" w:rsidP="00947590">
            <w:pPr>
              <w:pStyle w:val="af7"/>
            </w:pPr>
          </w:p>
        </w:tc>
        <w:tc>
          <w:tcPr>
            <w:tcW w:w="448" w:type="pct"/>
            <w:vAlign w:val="center"/>
          </w:tcPr>
          <w:p w:rsidR="00BA3D1C" w:rsidRPr="00BA3D1C" w:rsidRDefault="00BA3D1C" w:rsidP="00947590">
            <w:pPr>
              <w:pStyle w:val="af7"/>
            </w:pPr>
          </w:p>
        </w:tc>
        <w:tc>
          <w:tcPr>
            <w:tcW w:w="392"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46" w:type="pct"/>
            <w:vAlign w:val="center"/>
          </w:tcPr>
          <w:p w:rsidR="00BA3D1C" w:rsidRPr="00BA3D1C" w:rsidRDefault="00BA3D1C" w:rsidP="00947590">
            <w:pPr>
              <w:pStyle w:val="af7"/>
            </w:pPr>
          </w:p>
        </w:tc>
        <w:tc>
          <w:tcPr>
            <w:tcW w:w="448" w:type="pct"/>
            <w:vAlign w:val="center"/>
          </w:tcPr>
          <w:p w:rsidR="00BA3D1C" w:rsidRPr="00BA3D1C" w:rsidRDefault="00BA3D1C" w:rsidP="00947590">
            <w:pPr>
              <w:pStyle w:val="af7"/>
            </w:pPr>
          </w:p>
        </w:tc>
      </w:tr>
      <w:tr w:rsidR="00BA3D1C" w:rsidRPr="00BA3D1C">
        <w:tc>
          <w:tcPr>
            <w:tcW w:w="308" w:type="pct"/>
            <w:vAlign w:val="center"/>
          </w:tcPr>
          <w:p w:rsidR="00BA3D1C" w:rsidRPr="00BA3D1C" w:rsidRDefault="00BA3D1C" w:rsidP="00947590">
            <w:pPr>
              <w:pStyle w:val="af7"/>
            </w:pPr>
            <w:r w:rsidRPr="00BA3D1C">
              <w:t>2</w:t>
            </w:r>
          </w:p>
        </w:tc>
        <w:tc>
          <w:tcPr>
            <w:tcW w:w="401" w:type="pct"/>
            <w:vAlign w:val="center"/>
          </w:tcPr>
          <w:p w:rsidR="00BA3D1C" w:rsidRPr="00BA3D1C" w:rsidRDefault="00BA3D1C" w:rsidP="00947590">
            <w:pPr>
              <w:pStyle w:val="af7"/>
            </w:pPr>
          </w:p>
        </w:tc>
        <w:tc>
          <w:tcPr>
            <w:tcW w:w="702" w:type="pct"/>
            <w:vAlign w:val="center"/>
          </w:tcPr>
          <w:p w:rsidR="00BA3D1C" w:rsidRPr="00BA3D1C" w:rsidRDefault="00BA3D1C" w:rsidP="00947590">
            <w:pPr>
              <w:pStyle w:val="af7"/>
            </w:pPr>
          </w:p>
        </w:tc>
        <w:tc>
          <w:tcPr>
            <w:tcW w:w="448" w:type="pct"/>
            <w:vAlign w:val="center"/>
          </w:tcPr>
          <w:p w:rsidR="00BA3D1C" w:rsidRPr="00BA3D1C" w:rsidRDefault="00BA3D1C" w:rsidP="00947590">
            <w:pPr>
              <w:pStyle w:val="af7"/>
            </w:pPr>
          </w:p>
        </w:tc>
        <w:tc>
          <w:tcPr>
            <w:tcW w:w="392"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46" w:type="pct"/>
            <w:vAlign w:val="center"/>
          </w:tcPr>
          <w:p w:rsidR="00BA3D1C" w:rsidRPr="00BA3D1C" w:rsidRDefault="00BA3D1C" w:rsidP="00947590">
            <w:pPr>
              <w:pStyle w:val="af7"/>
            </w:pPr>
          </w:p>
        </w:tc>
        <w:tc>
          <w:tcPr>
            <w:tcW w:w="448" w:type="pct"/>
            <w:vAlign w:val="center"/>
          </w:tcPr>
          <w:p w:rsidR="00BA3D1C" w:rsidRPr="00BA3D1C" w:rsidRDefault="00BA3D1C" w:rsidP="00947590">
            <w:pPr>
              <w:pStyle w:val="af7"/>
            </w:pPr>
          </w:p>
        </w:tc>
      </w:tr>
      <w:tr w:rsidR="00BA3D1C" w:rsidRPr="00BA3D1C">
        <w:tc>
          <w:tcPr>
            <w:tcW w:w="308" w:type="pct"/>
            <w:vAlign w:val="center"/>
          </w:tcPr>
          <w:p w:rsidR="00BA3D1C" w:rsidRPr="00BA3D1C" w:rsidRDefault="00BA3D1C" w:rsidP="00947590">
            <w:pPr>
              <w:pStyle w:val="af7"/>
            </w:pPr>
            <w:r w:rsidRPr="00BA3D1C">
              <w:t>3</w:t>
            </w:r>
          </w:p>
        </w:tc>
        <w:tc>
          <w:tcPr>
            <w:tcW w:w="401" w:type="pct"/>
            <w:vAlign w:val="center"/>
          </w:tcPr>
          <w:p w:rsidR="00BA3D1C" w:rsidRPr="00BA3D1C" w:rsidRDefault="00BA3D1C" w:rsidP="00947590">
            <w:pPr>
              <w:pStyle w:val="af7"/>
            </w:pPr>
          </w:p>
        </w:tc>
        <w:tc>
          <w:tcPr>
            <w:tcW w:w="702" w:type="pct"/>
            <w:vAlign w:val="center"/>
          </w:tcPr>
          <w:p w:rsidR="00BA3D1C" w:rsidRPr="00BA3D1C" w:rsidRDefault="00BA3D1C" w:rsidP="00947590">
            <w:pPr>
              <w:pStyle w:val="af7"/>
            </w:pPr>
          </w:p>
        </w:tc>
        <w:tc>
          <w:tcPr>
            <w:tcW w:w="448" w:type="pct"/>
            <w:vAlign w:val="center"/>
          </w:tcPr>
          <w:p w:rsidR="00BA3D1C" w:rsidRPr="00BA3D1C" w:rsidRDefault="00BA3D1C" w:rsidP="00947590">
            <w:pPr>
              <w:pStyle w:val="af7"/>
            </w:pPr>
          </w:p>
        </w:tc>
        <w:tc>
          <w:tcPr>
            <w:tcW w:w="392"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46" w:type="pct"/>
            <w:vAlign w:val="center"/>
          </w:tcPr>
          <w:p w:rsidR="00BA3D1C" w:rsidRPr="00BA3D1C" w:rsidRDefault="00BA3D1C" w:rsidP="00947590">
            <w:pPr>
              <w:pStyle w:val="af7"/>
            </w:pPr>
          </w:p>
        </w:tc>
        <w:tc>
          <w:tcPr>
            <w:tcW w:w="448" w:type="pct"/>
            <w:vAlign w:val="center"/>
          </w:tcPr>
          <w:p w:rsidR="00BA3D1C" w:rsidRPr="00BA3D1C" w:rsidRDefault="00BA3D1C" w:rsidP="00947590">
            <w:pPr>
              <w:pStyle w:val="af7"/>
            </w:pPr>
          </w:p>
        </w:tc>
      </w:tr>
      <w:tr w:rsidR="00BA3D1C" w:rsidRPr="00BA3D1C">
        <w:tc>
          <w:tcPr>
            <w:tcW w:w="308" w:type="pct"/>
            <w:vAlign w:val="center"/>
          </w:tcPr>
          <w:p w:rsidR="00BA3D1C" w:rsidRPr="00BA3D1C" w:rsidRDefault="00BA3D1C" w:rsidP="00947590">
            <w:pPr>
              <w:pStyle w:val="af7"/>
            </w:pPr>
            <w:r w:rsidRPr="00BA3D1C">
              <w:t>4</w:t>
            </w:r>
          </w:p>
        </w:tc>
        <w:tc>
          <w:tcPr>
            <w:tcW w:w="401" w:type="pct"/>
            <w:vAlign w:val="center"/>
          </w:tcPr>
          <w:p w:rsidR="00BA3D1C" w:rsidRPr="00BA3D1C" w:rsidRDefault="00BA3D1C" w:rsidP="00947590">
            <w:pPr>
              <w:pStyle w:val="af7"/>
            </w:pPr>
          </w:p>
        </w:tc>
        <w:tc>
          <w:tcPr>
            <w:tcW w:w="702" w:type="pct"/>
            <w:vAlign w:val="center"/>
          </w:tcPr>
          <w:p w:rsidR="00BA3D1C" w:rsidRPr="00BA3D1C" w:rsidRDefault="00BA3D1C" w:rsidP="00947590">
            <w:pPr>
              <w:pStyle w:val="af7"/>
            </w:pPr>
          </w:p>
        </w:tc>
        <w:tc>
          <w:tcPr>
            <w:tcW w:w="448" w:type="pct"/>
            <w:vAlign w:val="center"/>
          </w:tcPr>
          <w:p w:rsidR="00BA3D1C" w:rsidRPr="00BA3D1C" w:rsidRDefault="00BA3D1C" w:rsidP="00947590">
            <w:pPr>
              <w:pStyle w:val="af7"/>
            </w:pPr>
          </w:p>
        </w:tc>
        <w:tc>
          <w:tcPr>
            <w:tcW w:w="392"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46" w:type="pct"/>
            <w:vAlign w:val="center"/>
          </w:tcPr>
          <w:p w:rsidR="00BA3D1C" w:rsidRPr="00BA3D1C" w:rsidRDefault="00BA3D1C" w:rsidP="00947590">
            <w:pPr>
              <w:pStyle w:val="af7"/>
            </w:pPr>
          </w:p>
        </w:tc>
        <w:tc>
          <w:tcPr>
            <w:tcW w:w="448" w:type="pct"/>
            <w:vAlign w:val="center"/>
          </w:tcPr>
          <w:p w:rsidR="00BA3D1C" w:rsidRPr="00BA3D1C" w:rsidRDefault="00BA3D1C" w:rsidP="00947590">
            <w:pPr>
              <w:pStyle w:val="af7"/>
            </w:pPr>
          </w:p>
        </w:tc>
      </w:tr>
      <w:tr w:rsidR="00BA3D1C" w:rsidRPr="00BA3D1C">
        <w:tc>
          <w:tcPr>
            <w:tcW w:w="308" w:type="pct"/>
            <w:vAlign w:val="center"/>
          </w:tcPr>
          <w:p w:rsidR="00BA3D1C" w:rsidRPr="00BA3D1C" w:rsidRDefault="00BA3D1C" w:rsidP="00947590">
            <w:pPr>
              <w:pStyle w:val="af7"/>
            </w:pPr>
            <w:r w:rsidRPr="00BA3D1C">
              <w:t>5</w:t>
            </w:r>
          </w:p>
        </w:tc>
        <w:tc>
          <w:tcPr>
            <w:tcW w:w="401" w:type="pct"/>
            <w:vAlign w:val="center"/>
          </w:tcPr>
          <w:p w:rsidR="00BA3D1C" w:rsidRPr="00BA3D1C" w:rsidRDefault="00BA3D1C" w:rsidP="00947590">
            <w:pPr>
              <w:pStyle w:val="af7"/>
            </w:pPr>
          </w:p>
        </w:tc>
        <w:tc>
          <w:tcPr>
            <w:tcW w:w="702" w:type="pct"/>
            <w:vAlign w:val="center"/>
          </w:tcPr>
          <w:p w:rsidR="00BA3D1C" w:rsidRPr="00BA3D1C" w:rsidRDefault="00BA3D1C" w:rsidP="00947590">
            <w:pPr>
              <w:pStyle w:val="af7"/>
            </w:pPr>
          </w:p>
        </w:tc>
        <w:tc>
          <w:tcPr>
            <w:tcW w:w="448" w:type="pct"/>
            <w:vAlign w:val="center"/>
          </w:tcPr>
          <w:p w:rsidR="00BA3D1C" w:rsidRPr="00BA3D1C" w:rsidRDefault="00BA3D1C" w:rsidP="00947590">
            <w:pPr>
              <w:pStyle w:val="af7"/>
            </w:pPr>
          </w:p>
        </w:tc>
        <w:tc>
          <w:tcPr>
            <w:tcW w:w="392"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46" w:type="pct"/>
            <w:vAlign w:val="center"/>
          </w:tcPr>
          <w:p w:rsidR="00BA3D1C" w:rsidRPr="00BA3D1C" w:rsidRDefault="00BA3D1C" w:rsidP="00947590">
            <w:pPr>
              <w:pStyle w:val="af7"/>
            </w:pPr>
          </w:p>
        </w:tc>
        <w:tc>
          <w:tcPr>
            <w:tcW w:w="448" w:type="pct"/>
            <w:vAlign w:val="center"/>
          </w:tcPr>
          <w:p w:rsidR="00BA3D1C" w:rsidRPr="00BA3D1C" w:rsidRDefault="00BA3D1C" w:rsidP="00947590">
            <w:pPr>
              <w:pStyle w:val="af7"/>
            </w:pPr>
          </w:p>
        </w:tc>
      </w:tr>
      <w:tr w:rsidR="00BA3D1C" w:rsidRPr="00BA3D1C">
        <w:tc>
          <w:tcPr>
            <w:tcW w:w="308" w:type="pct"/>
            <w:vAlign w:val="center"/>
          </w:tcPr>
          <w:p w:rsidR="00BA3D1C" w:rsidRPr="00BA3D1C" w:rsidRDefault="00BA3D1C" w:rsidP="00947590">
            <w:pPr>
              <w:pStyle w:val="af7"/>
            </w:pPr>
            <w:r w:rsidRPr="00BA3D1C">
              <w:t>6</w:t>
            </w:r>
          </w:p>
        </w:tc>
        <w:tc>
          <w:tcPr>
            <w:tcW w:w="401" w:type="pct"/>
            <w:vAlign w:val="center"/>
          </w:tcPr>
          <w:p w:rsidR="00BA3D1C" w:rsidRPr="00BA3D1C" w:rsidRDefault="00BA3D1C" w:rsidP="00947590">
            <w:pPr>
              <w:pStyle w:val="af7"/>
            </w:pPr>
          </w:p>
        </w:tc>
        <w:tc>
          <w:tcPr>
            <w:tcW w:w="702" w:type="pct"/>
            <w:vAlign w:val="center"/>
          </w:tcPr>
          <w:p w:rsidR="00BA3D1C" w:rsidRPr="00BA3D1C" w:rsidRDefault="00BA3D1C" w:rsidP="00947590">
            <w:pPr>
              <w:pStyle w:val="af7"/>
            </w:pPr>
          </w:p>
        </w:tc>
        <w:tc>
          <w:tcPr>
            <w:tcW w:w="448" w:type="pct"/>
            <w:vAlign w:val="center"/>
          </w:tcPr>
          <w:p w:rsidR="00BA3D1C" w:rsidRPr="00BA3D1C" w:rsidRDefault="00BA3D1C" w:rsidP="00947590">
            <w:pPr>
              <w:pStyle w:val="af7"/>
            </w:pPr>
          </w:p>
        </w:tc>
        <w:tc>
          <w:tcPr>
            <w:tcW w:w="392"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46" w:type="pct"/>
            <w:vAlign w:val="center"/>
          </w:tcPr>
          <w:p w:rsidR="00BA3D1C" w:rsidRPr="00BA3D1C" w:rsidRDefault="00BA3D1C" w:rsidP="00947590">
            <w:pPr>
              <w:pStyle w:val="af7"/>
            </w:pPr>
          </w:p>
        </w:tc>
        <w:tc>
          <w:tcPr>
            <w:tcW w:w="448" w:type="pct"/>
            <w:vAlign w:val="center"/>
          </w:tcPr>
          <w:p w:rsidR="00BA3D1C" w:rsidRPr="00BA3D1C" w:rsidRDefault="00BA3D1C" w:rsidP="00947590">
            <w:pPr>
              <w:pStyle w:val="af7"/>
            </w:pPr>
          </w:p>
        </w:tc>
      </w:tr>
      <w:tr w:rsidR="00BA3D1C" w:rsidRPr="00BA3D1C">
        <w:tc>
          <w:tcPr>
            <w:tcW w:w="308" w:type="pct"/>
            <w:vAlign w:val="center"/>
          </w:tcPr>
          <w:p w:rsidR="00BA3D1C" w:rsidRPr="00BA3D1C" w:rsidRDefault="00BA3D1C" w:rsidP="00947590">
            <w:pPr>
              <w:pStyle w:val="af7"/>
            </w:pPr>
            <w:r w:rsidRPr="00BA3D1C">
              <w:t>7</w:t>
            </w:r>
          </w:p>
        </w:tc>
        <w:tc>
          <w:tcPr>
            <w:tcW w:w="401" w:type="pct"/>
            <w:vAlign w:val="center"/>
          </w:tcPr>
          <w:p w:rsidR="00BA3D1C" w:rsidRPr="00BA3D1C" w:rsidRDefault="00BA3D1C" w:rsidP="00947590">
            <w:pPr>
              <w:pStyle w:val="af7"/>
            </w:pPr>
          </w:p>
        </w:tc>
        <w:tc>
          <w:tcPr>
            <w:tcW w:w="702" w:type="pct"/>
            <w:vAlign w:val="center"/>
          </w:tcPr>
          <w:p w:rsidR="00BA3D1C" w:rsidRPr="00BA3D1C" w:rsidRDefault="00BA3D1C" w:rsidP="00947590">
            <w:pPr>
              <w:pStyle w:val="af7"/>
            </w:pPr>
          </w:p>
        </w:tc>
        <w:tc>
          <w:tcPr>
            <w:tcW w:w="448" w:type="pct"/>
            <w:vAlign w:val="center"/>
          </w:tcPr>
          <w:p w:rsidR="00BA3D1C" w:rsidRPr="00BA3D1C" w:rsidRDefault="00BA3D1C" w:rsidP="00947590">
            <w:pPr>
              <w:pStyle w:val="af7"/>
            </w:pPr>
          </w:p>
        </w:tc>
        <w:tc>
          <w:tcPr>
            <w:tcW w:w="392"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46" w:type="pct"/>
            <w:vAlign w:val="center"/>
          </w:tcPr>
          <w:p w:rsidR="00BA3D1C" w:rsidRPr="00BA3D1C" w:rsidRDefault="00BA3D1C" w:rsidP="00947590">
            <w:pPr>
              <w:pStyle w:val="af7"/>
            </w:pPr>
          </w:p>
        </w:tc>
        <w:tc>
          <w:tcPr>
            <w:tcW w:w="448" w:type="pct"/>
            <w:vAlign w:val="center"/>
          </w:tcPr>
          <w:p w:rsidR="00BA3D1C" w:rsidRPr="00BA3D1C" w:rsidRDefault="00BA3D1C" w:rsidP="00947590">
            <w:pPr>
              <w:pStyle w:val="af7"/>
            </w:pPr>
          </w:p>
        </w:tc>
      </w:tr>
      <w:tr w:rsidR="00BA3D1C" w:rsidRPr="00BA3D1C">
        <w:tc>
          <w:tcPr>
            <w:tcW w:w="308" w:type="pct"/>
            <w:vAlign w:val="center"/>
          </w:tcPr>
          <w:p w:rsidR="00BA3D1C" w:rsidRPr="00BA3D1C" w:rsidRDefault="00BA3D1C" w:rsidP="00947590">
            <w:pPr>
              <w:pStyle w:val="af7"/>
            </w:pPr>
            <w:r w:rsidRPr="00BA3D1C">
              <w:t>8</w:t>
            </w:r>
          </w:p>
        </w:tc>
        <w:tc>
          <w:tcPr>
            <w:tcW w:w="401" w:type="pct"/>
            <w:vAlign w:val="center"/>
          </w:tcPr>
          <w:p w:rsidR="00BA3D1C" w:rsidRPr="00BA3D1C" w:rsidRDefault="00BA3D1C" w:rsidP="00947590">
            <w:pPr>
              <w:pStyle w:val="af7"/>
            </w:pPr>
          </w:p>
        </w:tc>
        <w:tc>
          <w:tcPr>
            <w:tcW w:w="702" w:type="pct"/>
            <w:vAlign w:val="center"/>
          </w:tcPr>
          <w:p w:rsidR="00BA3D1C" w:rsidRPr="00BA3D1C" w:rsidRDefault="00BA3D1C" w:rsidP="00947590">
            <w:pPr>
              <w:pStyle w:val="af7"/>
            </w:pPr>
          </w:p>
        </w:tc>
        <w:tc>
          <w:tcPr>
            <w:tcW w:w="448" w:type="pct"/>
            <w:vAlign w:val="center"/>
          </w:tcPr>
          <w:p w:rsidR="00BA3D1C" w:rsidRPr="00BA3D1C" w:rsidRDefault="00BA3D1C" w:rsidP="00947590">
            <w:pPr>
              <w:pStyle w:val="af7"/>
            </w:pPr>
          </w:p>
        </w:tc>
        <w:tc>
          <w:tcPr>
            <w:tcW w:w="392"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46" w:type="pct"/>
            <w:vAlign w:val="center"/>
          </w:tcPr>
          <w:p w:rsidR="00BA3D1C" w:rsidRPr="00BA3D1C" w:rsidRDefault="00BA3D1C" w:rsidP="00947590">
            <w:pPr>
              <w:pStyle w:val="af7"/>
            </w:pPr>
          </w:p>
        </w:tc>
        <w:tc>
          <w:tcPr>
            <w:tcW w:w="448" w:type="pct"/>
            <w:vAlign w:val="center"/>
          </w:tcPr>
          <w:p w:rsidR="00BA3D1C" w:rsidRPr="00BA3D1C" w:rsidRDefault="00BA3D1C" w:rsidP="00947590">
            <w:pPr>
              <w:pStyle w:val="af7"/>
            </w:pPr>
          </w:p>
        </w:tc>
      </w:tr>
      <w:tr w:rsidR="00BA3D1C" w:rsidRPr="00BA3D1C">
        <w:tc>
          <w:tcPr>
            <w:tcW w:w="308" w:type="pct"/>
            <w:vAlign w:val="center"/>
          </w:tcPr>
          <w:p w:rsidR="00BA3D1C" w:rsidRPr="00BA3D1C" w:rsidRDefault="00BA3D1C" w:rsidP="00947590">
            <w:pPr>
              <w:pStyle w:val="af7"/>
            </w:pPr>
            <w:r w:rsidRPr="00BA3D1C">
              <w:t>9</w:t>
            </w:r>
          </w:p>
        </w:tc>
        <w:tc>
          <w:tcPr>
            <w:tcW w:w="401" w:type="pct"/>
            <w:vAlign w:val="center"/>
          </w:tcPr>
          <w:p w:rsidR="00BA3D1C" w:rsidRPr="00BA3D1C" w:rsidRDefault="00BA3D1C" w:rsidP="00947590">
            <w:pPr>
              <w:pStyle w:val="af7"/>
            </w:pPr>
          </w:p>
        </w:tc>
        <w:tc>
          <w:tcPr>
            <w:tcW w:w="702" w:type="pct"/>
            <w:vAlign w:val="center"/>
          </w:tcPr>
          <w:p w:rsidR="00BA3D1C" w:rsidRPr="00BA3D1C" w:rsidRDefault="00BA3D1C" w:rsidP="00947590">
            <w:pPr>
              <w:pStyle w:val="af7"/>
            </w:pPr>
          </w:p>
        </w:tc>
        <w:tc>
          <w:tcPr>
            <w:tcW w:w="448" w:type="pct"/>
            <w:vAlign w:val="center"/>
          </w:tcPr>
          <w:p w:rsidR="00BA3D1C" w:rsidRPr="00BA3D1C" w:rsidRDefault="00BA3D1C" w:rsidP="00947590">
            <w:pPr>
              <w:pStyle w:val="af7"/>
            </w:pPr>
          </w:p>
        </w:tc>
        <w:tc>
          <w:tcPr>
            <w:tcW w:w="392"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46" w:type="pct"/>
            <w:vAlign w:val="center"/>
          </w:tcPr>
          <w:p w:rsidR="00BA3D1C" w:rsidRPr="00BA3D1C" w:rsidRDefault="00BA3D1C" w:rsidP="00947590">
            <w:pPr>
              <w:pStyle w:val="af7"/>
            </w:pPr>
          </w:p>
        </w:tc>
        <w:tc>
          <w:tcPr>
            <w:tcW w:w="448" w:type="pct"/>
            <w:vAlign w:val="center"/>
          </w:tcPr>
          <w:p w:rsidR="00BA3D1C" w:rsidRPr="00BA3D1C" w:rsidRDefault="00BA3D1C" w:rsidP="00947590">
            <w:pPr>
              <w:pStyle w:val="af7"/>
            </w:pPr>
          </w:p>
        </w:tc>
      </w:tr>
      <w:tr w:rsidR="00BA3D1C" w:rsidRPr="00BA3D1C">
        <w:tc>
          <w:tcPr>
            <w:tcW w:w="308" w:type="pct"/>
            <w:vAlign w:val="center"/>
          </w:tcPr>
          <w:p w:rsidR="00BA3D1C" w:rsidRPr="00BA3D1C" w:rsidRDefault="00BA3D1C" w:rsidP="00947590">
            <w:pPr>
              <w:pStyle w:val="af7"/>
            </w:pPr>
            <w:r w:rsidRPr="00BA3D1C">
              <w:t>10</w:t>
            </w:r>
          </w:p>
        </w:tc>
        <w:tc>
          <w:tcPr>
            <w:tcW w:w="401" w:type="pct"/>
            <w:vAlign w:val="center"/>
          </w:tcPr>
          <w:p w:rsidR="00BA3D1C" w:rsidRPr="00BA3D1C" w:rsidRDefault="00BA3D1C" w:rsidP="00947590">
            <w:pPr>
              <w:pStyle w:val="af7"/>
            </w:pPr>
          </w:p>
        </w:tc>
        <w:tc>
          <w:tcPr>
            <w:tcW w:w="702" w:type="pct"/>
            <w:vAlign w:val="center"/>
          </w:tcPr>
          <w:p w:rsidR="00BA3D1C" w:rsidRPr="00BA3D1C" w:rsidRDefault="00BA3D1C" w:rsidP="00947590">
            <w:pPr>
              <w:pStyle w:val="af7"/>
            </w:pPr>
          </w:p>
        </w:tc>
        <w:tc>
          <w:tcPr>
            <w:tcW w:w="448" w:type="pct"/>
            <w:vAlign w:val="center"/>
          </w:tcPr>
          <w:p w:rsidR="00BA3D1C" w:rsidRPr="00BA3D1C" w:rsidRDefault="00BA3D1C" w:rsidP="00947590">
            <w:pPr>
              <w:pStyle w:val="af7"/>
            </w:pPr>
          </w:p>
        </w:tc>
        <w:tc>
          <w:tcPr>
            <w:tcW w:w="392"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46" w:type="pct"/>
            <w:vAlign w:val="center"/>
          </w:tcPr>
          <w:p w:rsidR="00BA3D1C" w:rsidRPr="00BA3D1C" w:rsidRDefault="00BA3D1C" w:rsidP="00947590">
            <w:pPr>
              <w:pStyle w:val="af7"/>
            </w:pPr>
          </w:p>
        </w:tc>
        <w:tc>
          <w:tcPr>
            <w:tcW w:w="448" w:type="pct"/>
            <w:vAlign w:val="center"/>
          </w:tcPr>
          <w:p w:rsidR="00BA3D1C" w:rsidRPr="00BA3D1C" w:rsidRDefault="00BA3D1C" w:rsidP="00947590">
            <w:pPr>
              <w:pStyle w:val="af7"/>
            </w:pPr>
          </w:p>
        </w:tc>
      </w:tr>
      <w:tr w:rsidR="00BA3D1C" w:rsidRPr="00BA3D1C">
        <w:tc>
          <w:tcPr>
            <w:tcW w:w="308" w:type="pct"/>
            <w:vAlign w:val="center"/>
          </w:tcPr>
          <w:p w:rsidR="00BA3D1C" w:rsidRPr="00BA3D1C" w:rsidRDefault="00BA3D1C" w:rsidP="00947590">
            <w:pPr>
              <w:pStyle w:val="af7"/>
            </w:pPr>
            <w:r w:rsidRPr="00BA3D1C">
              <w:t>11</w:t>
            </w:r>
          </w:p>
        </w:tc>
        <w:tc>
          <w:tcPr>
            <w:tcW w:w="401" w:type="pct"/>
            <w:vAlign w:val="center"/>
          </w:tcPr>
          <w:p w:rsidR="00BA3D1C" w:rsidRPr="00BA3D1C" w:rsidRDefault="00BA3D1C" w:rsidP="00947590">
            <w:pPr>
              <w:pStyle w:val="af7"/>
            </w:pPr>
          </w:p>
        </w:tc>
        <w:tc>
          <w:tcPr>
            <w:tcW w:w="702" w:type="pct"/>
            <w:vAlign w:val="center"/>
          </w:tcPr>
          <w:p w:rsidR="00BA3D1C" w:rsidRPr="00BA3D1C" w:rsidRDefault="00BA3D1C" w:rsidP="00947590">
            <w:pPr>
              <w:pStyle w:val="af7"/>
            </w:pPr>
          </w:p>
        </w:tc>
        <w:tc>
          <w:tcPr>
            <w:tcW w:w="448" w:type="pct"/>
            <w:vAlign w:val="center"/>
          </w:tcPr>
          <w:p w:rsidR="00BA3D1C" w:rsidRPr="00BA3D1C" w:rsidRDefault="00BA3D1C" w:rsidP="00947590">
            <w:pPr>
              <w:pStyle w:val="af7"/>
            </w:pPr>
          </w:p>
        </w:tc>
        <w:tc>
          <w:tcPr>
            <w:tcW w:w="392"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46" w:type="pct"/>
            <w:vAlign w:val="center"/>
          </w:tcPr>
          <w:p w:rsidR="00BA3D1C" w:rsidRPr="00BA3D1C" w:rsidRDefault="00BA3D1C" w:rsidP="00947590">
            <w:pPr>
              <w:pStyle w:val="af7"/>
            </w:pPr>
          </w:p>
        </w:tc>
        <w:tc>
          <w:tcPr>
            <w:tcW w:w="448" w:type="pct"/>
            <w:vAlign w:val="center"/>
          </w:tcPr>
          <w:p w:rsidR="00BA3D1C" w:rsidRPr="00BA3D1C" w:rsidRDefault="00BA3D1C" w:rsidP="00947590">
            <w:pPr>
              <w:pStyle w:val="af7"/>
            </w:pPr>
          </w:p>
        </w:tc>
      </w:tr>
      <w:tr w:rsidR="00BA3D1C" w:rsidRPr="00BA3D1C">
        <w:tc>
          <w:tcPr>
            <w:tcW w:w="308" w:type="pct"/>
            <w:vAlign w:val="center"/>
          </w:tcPr>
          <w:p w:rsidR="00BA3D1C" w:rsidRPr="00BA3D1C" w:rsidRDefault="00BA3D1C" w:rsidP="00947590">
            <w:pPr>
              <w:pStyle w:val="af7"/>
            </w:pPr>
            <w:r w:rsidRPr="00BA3D1C">
              <w:t>12</w:t>
            </w:r>
          </w:p>
        </w:tc>
        <w:tc>
          <w:tcPr>
            <w:tcW w:w="401" w:type="pct"/>
            <w:vAlign w:val="center"/>
          </w:tcPr>
          <w:p w:rsidR="00BA3D1C" w:rsidRPr="00BA3D1C" w:rsidRDefault="00BA3D1C" w:rsidP="00947590">
            <w:pPr>
              <w:pStyle w:val="af7"/>
            </w:pPr>
          </w:p>
        </w:tc>
        <w:tc>
          <w:tcPr>
            <w:tcW w:w="702" w:type="pct"/>
            <w:vAlign w:val="center"/>
          </w:tcPr>
          <w:p w:rsidR="00BA3D1C" w:rsidRPr="00BA3D1C" w:rsidRDefault="00BA3D1C" w:rsidP="00947590">
            <w:pPr>
              <w:pStyle w:val="af7"/>
            </w:pPr>
          </w:p>
        </w:tc>
        <w:tc>
          <w:tcPr>
            <w:tcW w:w="448" w:type="pct"/>
            <w:vAlign w:val="center"/>
          </w:tcPr>
          <w:p w:rsidR="00BA3D1C" w:rsidRPr="00BA3D1C" w:rsidRDefault="00BA3D1C" w:rsidP="00947590">
            <w:pPr>
              <w:pStyle w:val="af7"/>
            </w:pPr>
          </w:p>
        </w:tc>
        <w:tc>
          <w:tcPr>
            <w:tcW w:w="392"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46" w:type="pct"/>
            <w:vAlign w:val="center"/>
          </w:tcPr>
          <w:p w:rsidR="00BA3D1C" w:rsidRPr="00BA3D1C" w:rsidRDefault="00BA3D1C" w:rsidP="00947590">
            <w:pPr>
              <w:pStyle w:val="af7"/>
            </w:pPr>
          </w:p>
        </w:tc>
        <w:tc>
          <w:tcPr>
            <w:tcW w:w="448" w:type="pct"/>
            <w:vAlign w:val="center"/>
          </w:tcPr>
          <w:p w:rsidR="00BA3D1C" w:rsidRPr="00BA3D1C" w:rsidRDefault="00BA3D1C" w:rsidP="00947590">
            <w:pPr>
              <w:pStyle w:val="af7"/>
            </w:pPr>
          </w:p>
        </w:tc>
      </w:tr>
      <w:tr w:rsidR="00BA3D1C" w:rsidRPr="00BA3D1C">
        <w:tc>
          <w:tcPr>
            <w:tcW w:w="308" w:type="pct"/>
            <w:vAlign w:val="center"/>
          </w:tcPr>
          <w:p w:rsidR="00BA3D1C" w:rsidRPr="00BA3D1C" w:rsidRDefault="00BA3D1C" w:rsidP="00947590">
            <w:pPr>
              <w:pStyle w:val="af7"/>
            </w:pPr>
            <w:r w:rsidRPr="00BA3D1C">
              <w:t>13</w:t>
            </w:r>
          </w:p>
        </w:tc>
        <w:tc>
          <w:tcPr>
            <w:tcW w:w="401" w:type="pct"/>
            <w:vAlign w:val="center"/>
          </w:tcPr>
          <w:p w:rsidR="00BA3D1C" w:rsidRPr="00BA3D1C" w:rsidRDefault="00BA3D1C" w:rsidP="00947590">
            <w:pPr>
              <w:pStyle w:val="af7"/>
            </w:pPr>
          </w:p>
        </w:tc>
        <w:tc>
          <w:tcPr>
            <w:tcW w:w="702" w:type="pct"/>
            <w:vAlign w:val="center"/>
          </w:tcPr>
          <w:p w:rsidR="00BA3D1C" w:rsidRPr="00BA3D1C" w:rsidRDefault="00BA3D1C" w:rsidP="00947590">
            <w:pPr>
              <w:pStyle w:val="af7"/>
            </w:pPr>
          </w:p>
        </w:tc>
        <w:tc>
          <w:tcPr>
            <w:tcW w:w="448" w:type="pct"/>
            <w:vAlign w:val="center"/>
          </w:tcPr>
          <w:p w:rsidR="00BA3D1C" w:rsidRPr="00BA3D1C" w:rsidRDefault="00BA3D1C" w:rsidP="00947590">
            <w:pPr>
              <w:pStyle w:val="af7"/>
            </w:pPr>
          </w:p>
        </w:tc>
        <w:tc>
          <w:tcPr>
            <w:tcW w:w="392"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46" w:type="pct"/>
            <w:vAlign w:val="center"/>
          </w:tcPr>
          <w:p w:rsidR="00BA3D1C" w:rsidRPr="00BA3D1C" w:rsidRDefault="00BA3D1C" w:rsidP="00947590">
            <w:pPr>
              <w:pStyle w:val="af7"/>
            </w:pPr>
          </w:p>
        </w:tc>
        <w:tc>
          <w:tcPr>
            <w:tcW w:w="448" w:type="pct"/>
            <w:vAlign w:val="center"/>
          </w:tcPr>
          <w:p w:rsidR="00BA3D1C" w:rsidRPr="00BA3D1C" w:rsidRDefault="00BA3D1C" w:rsidP="00947590">
            <w:pPr>
              <w:pStyle w:val="af7"/>
            </w:pPr>
          </w:p>
        </w:tc>
      </w:tr>
      <w:tr w:rsidR="00BA3D1C" w:rsidRPr="00BA3D1C">
        <w:tc>
          <w:tcPr>
            <w:tcW w:w="308" w:type="pct"/>
            <w:vAlign w:val="center"/>
          </w:tcPr>
          <w:p w:rsidR="00BA3D1C" w:rsidRPr="00BA3D1C" w:rsidRDefault="00BA3D1C" w:rsidP="00947590">
            <w:pPr>
              <w:pStyle w:val="af7"/>
            </w:pPr>
            <w:r w:rsidRPr="00BA3D1C">
              <w:t>14</w:t>
            </w:r>
          </w:p>
        </w:tc>
        <w:tc>
          <w:tcPr>
            <w:tcW w:w="401" w:type="pct"/>
            <w:vAlign w:val="center"/>
          </w:tcPr>
          <w:p w:rsidR="00BA3D1C" w:rsidRPr="00BA3D1C" w:rsidRDefault="00BA3D1C" w:rsidP="00947590">
            <w:pPr>
              <w:pStyle w:val="af7"/>
            </w:pPr>
          </w:p>
        </w:tc>
        <w:tc>
          <w:tcPr>
            <w:tcW w:w="702" w:type="pct"/>
            <w:vAlign w:val="center"/>
          </w:tcPr>
          <w:p w:rsidR="00BA3D1C" w:rsidRPr="00BA3D1C" w:rsidRDefault="00BA3D1C" w:rsidP="00947590">
            <w:pPr>
              <w:pStyle w:val="af7"/>
            </w:pPr>
          </w:p>
        </w:tc>
        <w:tc>
          <w:tcPr>
            <w:tcW w:w="448" w:type="pct"/>
            <w:vAlign w:val="center"/>
          </w:tcPr>
          <w:p w:rsidR="00BA3D1C" w:rsidRPr="00BA3D1C" w:rsidRDefault="00BA3D1C" w:rsidP="00947590">
            <w:pPr>
              <w:pStyle w:val="af7"/>
            </w:pPr>
          </w:p>
        </w:tc>
        <w:tc>
          <w:tcPr>
            <w:tcW w:w="392"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46" w:type="pct"/>
            <w:vAlign w:val="center"/>
          </w:tcPr>
          <w:p w:rsidR="00BA3D1C" w:rsidRPr="00BA3D1C" w:rsidRDefault="00BA3D1C" w:rsidP="00947590">
            <w:pPr>
              <w:pStyle w:val="af7"/>
            </w:pPr>
          </w:p>
        </w:tc>
        <w:tc>
          <w:tcPr>
            <w:tcW w:w="448" w:type="pct"/>
            <w:vAlign w:val="center"/>
          </w:tcPr>
          <w:p w:rsidR="00BA3D1C" w:rsidRPr="00BA3D1C" w:rsidRDefault="00BA3D1C" w:rsidP="00947590">
            <w:pPr>
              <w:pStyle w:val="af7"/>
            </w:pPr>
          </w:p>
        </w:tc>
      </w:tr>
      <w:tr w:rsidR="00BA3D1C" w:rsidRPr="00BA3D1C">
        <w:tc>
          <w:tcPr>
            <w:tcW w:w="308" w:type="pct"/>
            <w:vAlign w:val="center"/>
          </w:tcPr>
          <w:p w:rsidR="00BA3D1C" w:rsidRPr="00BA3D1C" w:rsidRDefault="00BA3D1C" w:rsidP="00947590">
            <w:pPr>
              <w:pStyle w:val="af7"/>
            </w:pPr>
            <w:r w:rsidRPr="00BA3D1C">
              <w:t>15</w:t>
            </w:r>
          </w:p>
        </w:tc>
        <w:tc>
          <w:tcPr>
            <w:tcW w:w="401" w:type="pct"/>
            <w:vAlign w:val="center"/>
          </w:tcPr>
          <w:p w:rsidR="00BA3D1C" w:rsidRPr="00BA3D1C" w:rsidRDefault="00BA3D1C" w:rsidP="00947590">
            <w:pPr>
              <w:pStyle w:val="af7"/>
            </w:pPr>
          </w:p>
        </w:tc>
        <w:tc>
          <w:tcPr>
            <w:tcW w:w="702" w:type="pct"/>
            <w:vAlign w:val="center"/>
          </w:tcPr>
          <w:p w:rsidR="00BA3D1C" w:rsidRPr="00BA3D1C" w:rsidRDefault="00BA3D1C" w:rsidP="00947590">
            <w:pPr>
              <w:pStyle w:val="af7"/>
            </w:pPr>
          </w:p>
        </w:tc>
        <w:tc>
          <w:tcPr>
            <w:tcW w:w="448" w:type="pct"/>
            <w:vAlign w:val="center"/>
          </w:tcPr>
          <w:p w:rsidR="00BA3D1C" w:rsidRPr="00BA3D1C" w:rsidRDefault="00BA3D1C" w:rsidP="00947590">
            <w:pPr>
              <w:pStyle w:val="af7"/>
            </w:pPr>
          </w:p>
        </w:tc>
        <w:tc>
          <w:tcPr>
            <w:tcW w:w="392"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46" w:type="pct"/>
            <w:vAlign w:val="center"/>
          </w:tcPr>
          <w:p w:rsidR="00BA3D1C" w:rsidRPr="00BA3D1C" w:rsidRDefault="00BA3D1C" w:rsidP="00947590">
            <w:pPr>
              <w:pStyle w:val="af7"/>
            </w:pPr>
          </w:p>
        </w:tc>
        <w:tc>
          <w:tcPr>
            <w:tcW w:w="448" w:type="pct"/>
            <w:vAlign w:val="center"/>
          </w:tcPr>
          <w:p w:rsidR="00BA3D1C" w:rsidRPr="00BA3D1C" w:rsidRDefault="00BA3D1C" w:rsidP="00947590">
            <w:pPr>
              <w:pStyle w:val="af7"/>
            </w:pPr>
          </w:p>
        </w:tc>
      </w:tr>
      <w:tr w:rsidR="00BA3D1C" w:rsidRPr="00BA3D1C">
        <w:tc>
          <w:tcPr>
            <w:tcW w:w="308" w:type="pct"/>
            <w:vAlign w:val="center"/>
          </w:tcPr>
          <w:p w:rsidR="00BA3D1C" w:rsidRPr="00BA3D1C" w:rsidRDefault="00BA3D1C" w:rsidP="00947590">
            <w:pPr>
              <w:pStyle w:val="af7"/>
            </w:pPr>
            <w:r w:rsidRPr="00BA3D1C">
              <w:t>16</w:t>
            </w:r>
          </w:p>
        </w:tc>
        <w:tc>
          <w:tcPr>
            <w:tcW w:w="401" w:type="pct"/>
            <w:vAlign w:val="center"/>
          </w:tcPr>
          <w:p w:rsidR="00BA3D1C" w:rsidRPr="00BA3D1C" w:rsidRDefault="00BA3D1C" w:rsidP="00947590">
            <w:pPr>
              <w:pStyle w:val="af7"/>
            </w:pPr>
          </w:p>
        </w:tc>
        <w:tc>
          <w:tcPr>
            <w:tcW w:w="702" w:type="pct"/>
            <w:vAlign w:val="center"/>
          </w:tcPr>
          <w:p w:rsidR="00BA3D1C" w:rsidRPr="00BA3D1C" w:rsidRDefault="00BA3D1C" w:rsidP="00947590">
            <w:pPr>
              <w:pStyle w:val="af7"/>
            </w:pPr>
          </w:p>
        </w:tc>
        <w:tc>
          <w:tcPr>
            <w:tcW w:w="448" w:type="pct"/>
            <w:vAlign w:val="center"/>
          </w:tcPr>
          <w:p w:rsidR="00BA3D1C" w:rsidRPr="00BA3D1C" w:rsidRDefault="00BA3D1C" w:rsidP="00947590">
            <w:pPr>
              <w:pStyle w:val="af7"/>
            </w:pPr>
          </w:p>
        </w:tc>
        <w:tc>
          <w:tcPr>
            <w:tcW w:w="392"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46" w:type="pct"/>
            <w:vAlign w:val="center"/>
          </w:tcPr>
          <w:p w:rsidR="00BA3D1C" w:rsidRPr="00BA3D1C" w:rsidRDefault="00BA3D1C" w:rsidP="00947590">
            <w:pPr>
              <w:pStyle w:val="af7"/>
            </w:pPr>
          </w:p>
        </w:tc>
        <w:tc>
          <w:tcPr>
            <w:tcW w:w="448" w:type="pct"/>
            <w:vAlign w:val="center"/>
          </w:tcPr>
          <w:p w:rsidR="00BA3D1C" w:rsidRPr="00BA3D1C" w:rsidRDefault="00BA3D1C" w:rsidP="00947590">
            <w:pPr>
              <w:pStyle w:val="af7"/>
            </w:pPr>
          </w:p>
        </w:tc>
      </w:tr>
      <w:tr w:rsidR="00BA3D1C" w:rsidRPr="00BA3D1C">
        <w:tc>
          <w:tcPr>
            <w:tcW w:w="308" w:type="pct"/>
            <w:vAlign w:val="center"/>
          </w:tcPr>
          <w:p w:rsidR="00BA3D1C" w:rsidRPr="00BA3D1C" w:rsidRDefault="00BA3D1C" w:rsidP="00947590">
            <w:pPr>
              <w:pStyle w:val="af7"/>
            </w:pPr>
            <w:r w:rsidRPr="00BA3D1C">
              <w:t>17</w:t>
            </w:r>
          </w:p>
        </w:tc>
        <w:tc>
          <w:tcPr>
            <w:tcW w:w="401" w:type="pct"/>
            <w:vAlign w:val="center"/>
          </w:tcPr>
          <w:p w:rsidR="00BA3D1C" w:rsidRPr="00BA3D1C" w:rsidRDefault="00BA3D1C" w:rsidP="00947590">
            <w:pPr>
              <w:pStyle w:val="af7"/>
            </w:pPr>
          </w:p>
        </w:tc>
        <w:tc>
          <w:tcPr>
            <w:tcW w:w="702" w:type="pct"/>
            <w:vAlign w:val="center"/>
          </w:tcPr>
          <w:p w:rsidR="00BA3D1C" w:rsidRPr="00BA3D1C" w:rsidRDefault="00BA3D1C" w:rsidP="00947590">
            <w:pPr>
              <w:pStyle w:val="af7"/>
            </w:pPr>
          </w:p>
        </w:tc>
        <w:tc>
          <w:tcPr>
            <w:tcW w:w="448" w:type="pct"/>
            <w:vAlign w:val="center"/>
          </w:tcPr>
          <w:p w:rsidR="00BA3D1C" w:rsidRPr="00BA3D1C" w:rsidRDefault="00BA3D1C" w:rsidP="00947590">
            <w:pPr>
              <w:pStyle w:val="af7"/>
            </w:pPr>
          </w:p>
        </w:tc>
        <w:tc>
          <w:tcPr>
            <w:tcW w:w="392"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46" w:type="pct"/>
            <w:vAlign w:val="center"/>
          </w:tcPr>
          <w:p w:rsidR="00BA3D1C" w:rsidRPr="00BA3D1C" w:rsidRDefault="00BA3D1C" w:rsidP="00947590">
            <w:pPr>
              <w:pStyle w:val="af7"/>
            </w:pPr>
          </w:p>
        </w:tc>
        <w:tc>
          <w:tcPr>
            <w:tcW w:w="448" w:type="pct"/>
            <w:vAlign w:val="center"/>
          </w:tcPr>
          <w:p w:rsidR="00BA3D1C" w:rsidRPr="00BA3D1C" w:rsidRDefault="00BA3D1C" w:rsidP="00947590">
            <w:pPr>
              <w:pStyle w:val="af7"/>
            </w:pPr>
          </w:p>
        </w:tc>
      </w:tr>
      <w:tr w:rsidR="00BA3D1C" w:rsidRPr="00BA3D1C">
        <w:tc>
          <w:tcPr>
            <w:tcW w:w="308" w:type="pct"/>
            <w:vAlign w:val="center"/>
          </w:tcPr>
          <w:p w:rsidR="00BA3D1C" w:rsidRPr="00BA3D1C" w:rsidRDefault="00BA3D1C" w:rsidP="00947590">
            <w:pPr>
              <w:pStyle w:val="af7"/>
            </w:pPr>
            <w:r w:rsidRPr="00BA3D1C">
              <w:t>18</w:t>
            </w:r>
          </w:p>
        </w:tc>
        <w:tc>
          <w:tcPr>
            <w:tcW w:w="401" w:type="pct"/>
            <w:vAlign w:val="center"/>
          </w:tcPr>
          <w:p w:rsidR="00BA3D1C" w:rsidRPr="00BA3D1C" w:rsidRDefault="00BA3D1C" w:rsidP="00947590">
            <w:pPr>
              <w:pStyle w:val="af7"/>
            </w:pPr>
          </w:p>
        </w:tc>
        <w:tc>
          <w:tcPr>
            <w:tcW w:w="702" w:type="pct"/>
            <w:vAlign w:val="center"/>
          </w:tcPr>
          <w:p w:rsidR="00BA3D1C" w:rsidRPr="00BA3D1C" w:rsidRDefault="00BA3D1C" w:rsidP="00947590">
            <w:pPr>
              <w:pStyle w:val="af7"/>
            </w:pPr>
          </w:p>
        </w:tc>
        <w:tc>
          <w:tcPr>
            <w:tcW w:w="448" w:type="pct"/>
            <w:vAlign w:val="center"/>
          </w:tcPr>
          <w:p w:rsidR="00BA3D1C" w:rsidRPr="00BA3D1C" w:rsidRDefault="00BA3D1C" w:rsidP="00947590">
            <w:pPr>
              <w:pStyle w:val="af7"/>
            </w:pPr>
          </w:p>
        </w:tc>
        <w:tc>
          <w:tcPr>
            <w:tcW w:w="392"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91" w:type="pct"/>
            <w:vAlign w:val="center"/>
          </w:tcPr>
          <w:p w:rsidR="00BA3D1C" w:rsidRPr="00BA3D1C" w:rsidRDefault="00BA3D1C" w:rsidP="00947590">
            <w:pPr>
              <w:pStyle w:val="af7"/>
            </w:pPr>
          </w:p>
        </w:tc>
        <w:tc>
          <w:tcPr>
            <w:tcW w:w="346" w:type="pct"/>
            <w:vAlign w:val="center"/>
          </w:tcPr>
          <w:p w:rsidR="00BA3D1C" w:rsidRPr="00BA3D1C" w:rsidRDefault="00BA3D1C" w:rsidP="00947590">
            <w:pPr>
              <w:pStyle w:val="af7"/>
            </w:pPr>
          </w:p>
        </w:tc>
        <w:tc>
          <w:tcPr>
            <w:tcW w:w="448" w:type="pct"/>
            <w:vAlign w:val="center"/>
          </w:tcPr>
          <w:p w:rsidR="00BA3D1C" w:rsidRPr="00BA3D1C" w:rsidRDefault="00BA3D1C" w:rsidP="00947590">
            <w:pPr>
              <w:pStyle w:val="af7"/>
            </w:pPr>
          </w:p>
        </w:tc>
      </w:tr>
    </w:tbl>
    <w:p w:rsidR="00947590" w:rsidRDefault="00947590"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Бухгалтерская отчетность в таблице 1.1. представлена остатками имущества по форме и содержанию на начало (столбец 2) и конец (столбец 11) отчетного периода. При этом величина той или иной группы активов (строки 1-6) на конец отчетного периода рассчитывается по соответствующим данным на начало отчетного периода с суммированием элементов по столбцам «Коб» и вычитанием элементов по столбцам «Доб» (соотношение </w:t>
      </w:r>
      <w:r>
        <w:t>1.1</w:t>
      </w:r>
      <w:r w:rsidRPr="00BA3D1C">
        <w:t xml:space="preserve">): </w:t>
      </w:r>
    </w:p>
    <w:p w:rsidR="00BA3D1C" w:rsidRPr="00BA3D1C" w:rsidRDefault="00BA3D1C" w:rsidP="00947590">
      <w:pPr>
        <w:widowControl w:val="0"/>
        <w:tabs>
          <w:tab w:val="left" w:pos="1540"/>
        </w:tabs>
        <w:autoSpaceDE w:val="0"/>
        <w:autoSpaceDN w:val="0"/>
        <w:adjustRightInd w:val="0"/>
        <w:ind w:firstLine="709"/>
        <w:rPr>
          <w:lang w:val="fr-FR"/>
        </w:rPr>
      </w:pPr>
      <w:r w:rsidRPr="00BA3D1C">
        <w:rPr>
          <w:lang w:val="fr-FR"/>
        </w:rPr>
        <w:t xml:space="preserve">Ai, 11=Ai,2+Ai,4+Ai,6+Ai,8+Ai,10-Ai,3-Ai,5-Ai,7-Ai,9(1.1) </w:t>
      </w:r>
    </w:p>
    <w:p w:rsidR="00BA3D1C" w:rsidRPr="00BA3D1C" w:rsidRDefault="00BA3D1C" w:rsidP="00947590">
      <w:pPr>
        <w:widowControl w:val="0"/>
        <w:tabs>
          <w:tab w:val="left" w:pos="1540"/>
        </w:tabs>
        <w:autoSpaceDE w:val="0"/>
        <w:autoSpaceDN w:val="0"/>
        <w:adjustRightInd w:val="0"/>
        <w:ind w:firstLine="709"/>
      </w:pPr>
      <w:r w:rsidRPr="00BA3D1C">
        <w:t xml:space="preserve">Что же касается той или иной группы капитала (строки 8-16), то </w:t>
      </w:r>
      <w:r w:rsidRPr="00BA3D1C">
        <w:lastRenderedPageBreak/>
        <w:t xml:space="preserve">выполняется другое условие (соотношение </w:t>
      </w:r>
      <w:r>
        <w:t>1.2</w:t>
      </w:r>
      <w:r w:rsidRPr="00BA3D1C">
        <w:t xml:space="preserve">): </w:t>
      </w:r>
    </w:p>
    <w:p w:rsidR="00BA3D1C" w:rsidRPr="00BA3D1C" w:rsidRDefault="00BA3D1C" w:rsidP="00947590">
      <w:pPr>
        <w:widowControl w:val="0"/>
        <w:tabs>
          <w:tab w:val="left" w:pos="1540"/>
        </w:tabs>
        <w:autoSpaceDE w:val="0"/>
        <w:autoSpaceDN w:val="0"/>
        <w:adjustRightInd w:val="0"/>
        <w:ind w:firstLine="709"/>
        <w:rPr>
          <w:lang w:val="fr-FR"/>
        </w:rPr>
      </w:pPr>
      <w:r w:rsidRPr="00BA3D1C">
        <w:rPr>
          <w:lang w:val="fr-FR"/>
        </w:rPr>
        <w:t xml:space="preserve">Ai, 11=Ai,2+Ai,3+Ai,5+Ai,7+Ai,9-Ai,4-Ai,6-Ai,8-Ai,10(1.2) </w:t>
      </w:r>
    </w:p>
    <w:p w:rsidR="00BA3D1C" w:rsidRPr="00BA3D1C" w:rsidRDefault="00BA3D1C" w:rsidP="00947590">
      <w:pPr>
        <w:widowControl w:val="0"/>
        <w:tabs>
          <w:tab w:val="left" w:pos="1540"/>
        </w:tabs>
        <w:autoSpaceDE w:val="0"/>
        <w:autoSpaceDN w:val="0"/>
        <w:adjustRightInd w:val="0"/>
        <w:ind w:firstLine="709"/>
      </w:pPr>
      <w:r w:rsidRPr="00BA3D1C">
        <w:t xml:space="preserve">Это означает, что к остатку на начало периода необходимо прибавить сумму «Доб» и вычесть сумму элементов по столбцам «Коб». </w:t>
      </w:r>
    </w:p>
    <w:p w:rsidR="00BA3D1C" w:rsidRPr="00BA3D1C" w:rsidRDefault="00BA3D1C" w:rsidP="00947590">
      <w:pPr>
        <w:widowControl w:val="0"/>
        <w:tabs>
          <w:tab w:val="left" w:pos="1540"/>
        </w:tabs>
        <w:autoSpaceDE w:val="0"/>
        <w:autoSpaceDN w:val="0"/>
        <w:adjustRightInd w:val="0"/>
        <w:ind w:firstLine="709"/>
      </w:pPr>
      <w:r w:rsidRPr="00BA3D1C">
        <w:t xml:space="preserve">Отсюда вытекает, что любые изменения в остатках на начало и конец отчетного периода в той или иной группе активов и по той или иной группе капитала видны в динамике, а не в статике, через обороты, а самое главное - на фоне других форм отчетности. Изменения в активах или капитале не происходят сами по себе, а напрямую связаны с движением денежных средств, валовой выручкой и финансовым результатом. </w:t>
      </w:r>
    </w:p>
    <w:p w:rsidR="00BA3D1C" w:rsidRPr="00BA3D1C" w:rsidRDefault="00BA3D1C" w:rsidP="00947590">
      <w:pPr>
        <w:widowControl w:val="0"/>
        <w:tabs>
          <w:tab w:val="left" w:pos="1540"/>
        </w:tabs>
        <w:autoSpaceDE w:val="0"/>
        <w:autoSpaceDN w:val="0"/>
        <w:adjustRightInd w:val="0"/>
        <w:ind w:firstLine="709"/>
      </w:pPr>
      <w:r w:rsidRPr="00BA3D1C">
        <w:t xml:space="preserve">Финансовая отчетность наиболее полно отражается в разделе и менее «Валовая выручка» (столбцы 5-6 и строка 9), в которых содержится информация об источниках поступления, и следовательно, форме выражения валовой выручки (столбец 6), а также о структуре себестоимости, налогах с выручки и прибыли (столбец 5). Для полноты анализа в данном разделе показывается общая величина начисленных налогов с валовой выручки (А12 5) и полученная прибыль (А10,5), которая переходит в другой раздел «Прибыль и фонды». </w:t>
      </w:r>
    </w:p>
    <w:p w:rsidR="00BA3D1C" w:rsidRPr="00BA3D1C" w:rsidRDefault="00BA3D1C" w:rsidP="00947590">
      <w:pPr>
        <w:widowControl w:val="0"/>
        <w:tabs>
          <w:tab w:val="left" w:pos="1540"/>
        </w:tabs>
        <w:autoSpaceDE w:val="0"/>
        <w:autoSpaceDN w:val="0"/>
        <w:adjustRightInd w:val="0"/>
        <w:ind w:firstLine="709"/>
      </w:pPr>
      <w:r w:rsidRPr="00BA3D1C">
        <w:t xml:space="preserve">Движение прибыли и фондов (столбцы 7-8 и строка 10) раскрывается на основе анализа о поступления и использования всей прибыли за отчетный период. В целом да судить о величине прибыли от продаж (А10,5 = А9,8), а также прибыли от внереализационных и прочих операций. </w:t>
      </w:r>
    </w:p>
    <w:p w:rsidR="00BA3D1C" w:rsidRPr="00BA3D1C" w:rsidRDefault="00BA3D1C" w:rsidP="00947590">
      <w:pPr>
        <w:widowControl w:val="0"/>
        <w:tabs>
          <w:tab w:val="left" w:pos="1540"/>
        </w:tabs>
        <w:autoSpaceDE w:val="0"/>
        <w:autoSpaceDN w:val="0"/>
        <w:adjustRightInd w:val="0"/>
        <w:ind w:firstLine="709"/>
      </w:pPr>
      <w:r w:rsidRPr="00BA3D1C">
        <w:t xml:space="preserve">Движение денежных средств в наиболее агрегированном виде может быть одноименном разделе (столбцы 3-4), так и в одноименной строке (строка 6), в которой обобщается вся исходная информация о поступлениях и перечислениях денежных средств. Все источники поступления и направления использования денежных средств полностью согласуются со всеми разделами таблицы - видна роль денежных средств в формировании выручки от основной (текущей) деятельности, а также в осуществлении инвестиционной и финансовой деятельности предприятия через систему </w:t>
      </w:r>
      <w:r w:rsidRPr="00BA3D1C">
        <w:lastRenderedPageBreak/>
        <w:t xml:space="preserve">общих элементов (система соотношений </w:t>
      </w:r>
      <w:r>
        <w:t>1.3</w:t>
      </w:r>
      <w:r w:rsidRPr="00BA3D1C">
        <w:t xml:space="preserve">): </w:t>
      </w:r>
    </w:p>
    <w:p w:rsidR="00BA3D1C" w:rsidRPr="00BA3D1C" w:rsidRDefault="00BA3D1C" w:rsidP="00947590">
      <w:pPr>
        <w:widowControl w:val="0"/>
        <w:tabs>
          <w:tab w:val="left" w:pos="1540"/>
        </w:tabs>
        <w:autoSpaceDE w:val="0"/>
        <w:autoSpaceDN w:val="0"/>
        <w:adjustRightInd w:val="0"/>
        <w:ind w:firstLine="709"/>
      </w:pPr>
      <w:r w:rsidRPr="00BA3D1C">
        <w:t>А9,3 = А6,6</w:t>
      </w:r>
    </w:p>
    <w:p w:rsidR="00BA3D1C" w:rsidRPr="00BA3D1C" w:rsidRDefault="00BA3D1C" w:rsidP="00947590">
      <w:pPr>
        <w:widowControl w:val="0"/>
        <w:tabs>
          <w:tab w:val="left" w:pos="1540"/>
        </w:tabs>
        <w:autoSpaceDE w:val="0"/>
        <w:autoSpaceDN w:val="0"/>
        <w:adjustRightInd w:val="0"/>
        <w:ind w:firstLine="709"/>
      </w:pPr>
      <w:r w:rsidRPr="00BA3D1C">
        <w:t>А10,3 = А6,8(</w:t>
      </w:r>
      <w:r>
        <w:t>1.3</w:t>
      </w:r>
      <w:r w:rsidRPr="00BA3D1C">
        <w:t xml:space="preserve">) </w:t>
      </w:r>
    </w:p>
    <w:p w:rsidR="00BA3D1C" w:rsidRPr="00BA3D1C" w:rsidRDefault="00BA3D1C" w:rsidP="00947590">
      <w:pPr>
        <w:widowControl w:val="0"/>
        <w:tabs>
          <w:tab w:val="left" w:pos="1540"/>
        </w:tabs>
        <w:autoSpaceDE w:val="0"/>
        <w:autoSpaceDN w:val="0"/>
        <w:adjustRightInd w:val="0"/>
        <w:ind w:firstLine="709"/>
      </w:pPr>
      <w:r w:rsidRPr="00BA3D1C">
        <w:t>А12,3 +А13,3+А14,3+А15,3+А16,3=А6,10</w:t>
      </w:r>
    </w:p>
    <w:p w:rsidR="00BA3D1C" w:rsidRPr="00BA3D1C" w:rsidRDefault="00BA3D1C" w:rsidP="00947590">
      <w:pPr>
        <w:widowControl w:val="0"/>
        <w:tabs>
          <w:tab w:val="left" w:pos="1540"/>
        </w:tabs>
        <w:autoSpaceDE w:val="0"/>
        <w:autoSpaceDN w:val="0"/>
        <w:adjustRightInd w:val="0"/>
        <w:ind w:firstLine="709"/>
      </w:pPr>
      <w:r w:rsidRPr="00BA3D1C">
        <w:t>А12,4 +А13,4+А14,4+А15,4+А16,4=А6,9</w:t>
      </w:r>
    </w:p>
    <w:p w:rsidR="00BA3D1C" w:rsidRPr="00BA3D1C" w:rsidRDefault="00BA3D1C" w:rsidP="00947590">
      <w:pPr>
        <w:widowControl w:val="0"/>
        <w:tabs>
          <w:tab w:val="left" w:pos="1540"/>
        </w:tabs>
        <w:autoSpaceDE w:val="0"/>
        <w:autoSpaceDN w:val="0"/>
        <w:adjustRightInd w:val="0"/>
        <w:ind w:firstLine="709"/>
      </w:pPr>
      <w:r w:rsidRPr="00BA3D1C">
        <w:t>Движение собственного капитала и добавленной стоимости можно проследить по отдельным строкам матрицы 1.1. Изменения, происходящие в составе собственного капитала (</w:t>
      </w:r>
      <w:r w:rsidRPr="00BA3D1C">
        <w:rPr>
          <w:lang w:val="en-US"/>
        </w:rPr>
        <w:t>D</w:t>
      </w:r>
      <w:r w:rsidRPr="00BA3D1C">
        <w:t>СК) затрагивают три строки баланса - уставный, добавочный и резервный капитал (</w:t>
      </w:r>
      <w:r w:rsidRPr="00BA3D1C">
        <w:rPr>
          <w:lang w:val="en-US"/>
        </w:rPr>
        <w:t>D</w:t>
      </w:r>
      <w:r w:rsidRPr="00BA3D1C">
        <w:t>УДК), валовая выручка (</w:t>
      </w:r>
      <w:r w:rsidRPr="00BA3D1C">
        <w:rPr>
          <w:lang w:val="en-US"/>
        </w:rPr>
        <w:t>D</w:t>
      </w:r>
      <w:r w:rsidRPr="00BA3D1C">
        <w:t>ВВ), а также прибыль и фонды (</w:t>
      </w:r>
      <w:r w:rsidRPr="00BA3D1C">
        <w:rPr>
          <w:lang w:val="en-US"/>
        </w:rPr>
        <w:t>D</w:t>
      </w:r>
      <w:r w:rsidRPr="00BA3D1C">
        <w:t xml:space="preserve">ФСН), что дает возможность судить о причинах роста или снижения собственного капитала, источниках его пополнения и направлениях использования (соотношение </w:t>
      </w:r>
      <w:r>
        <w:t>1.4</w:t>
      </w:r>
      <w:r w:rsidRPr="00BA3D1C">
        <w:t xml:space="preserve">) </w:t>
      </w:r>
    </w:p>
    <w:p w:rsidR="00BA3D1C" w:rsidRPr="00BA3D1C" w:rsidRDefault="00BA3D1C" w:rsidP="00947590">
      <w:pPr>
        <w:widowControl w:val="0"/>
        <w:tabs>
          <w:tab w:val="left" w:pos="1540"/>
        </w:tabs>
        <w:autoSpaceDE w:val="0"/>
        <w:autoSpaceDN w:val="0"/>
        <w:adjustRightInd w:val="0"/>
        <w:ind w:firstLine="709"/>
      </w:pPr>
      <w:r w:rsidRPr="00BA3D1C">
        <w:rPr>
          <w:lang w:val="en-US"/>
        </w:rPr>
        <w:t>D</w:t>
      </w:r>
      <w:r w:rsidRPr="00BA3D1C">
        <w:t xml:space="preserve">СК = </w:t>
      </w:r>
      <w:r w:rsidRPr="00BA3D1C">
        <w:rPr>
          <w:lang w:val="en-US"/>
        </w:rPr>
        <w:t>D</w:t>
      </w:r>
      <w:r w:rsidRPr="00BA3D1C">
        <w:t xml:space="preserve">УДК + </w:t>
      </w:r>
      <w:r w:rsidRPr="00BA3D1C">
        <w:rPr>
          <w:lang w:val="en-US"/>
        </w:rPr>
        <w:t>D</w:t>
      </w:r>
      <w:r w:rsidRPr="00BA3D1C">
        <w:t xml:space="preserve">ВВ + </w:t>
      </w:r>
      <w:r w:rsidRPr="00BA3D1C">
        <w:rPr>
          <w:lang w:val="en-US"/>
        </w:rPr>
        <w:t>D</w:t>
      </w:r>
      <w:r w:rsidRPr="00BA3D1C">
        <w:t>ФСН = А8,11 +А9,11 + А10,11 - А82 – А9,2 –А10,2 (</w:t>
      </w:r>
      <w:r>
        <w:t>1.4</w:t>
      </w:r>
      <w:r w:rsidRPr="00BA3D1C">
        <w:t xml:space="preserve">) </w:t>
      </w:r>
    </w:p>
    <w:p w:rsidR="00BA3D1C" w:rsidRPr="00BA3D1C" w:rsidRDefault="00BA3D1C" w:rsidP="00947590">
      <w:pPr>
        <w:widowControl w:val="0"/>
        <w:tabs>
          <w:tab w:val="left" w:pos="1540"/>
        </w:tabs>
        <w:autoSpaceDE w:val="0"/>
        <w:autoSpaceDN w:val="0"/>
        <w:adjustRightInd w:val="0"/>
        <w:ind w:firstLine="709"/>
      </w:pPr>
      <w:r w:rsidRPr="00BA3D1C">
        <w:t>Эти изменения, включая прирост износа (</w:t>
      </w:r>
      <w:r w:rsidRPr="00BA3D1C">
        <w:rPr>
          <w:lang w:val="en-US"/>
        </w:rPr>
        <w:t>D</w:t>
      </w:r>
      <w:r w:rsidRPr="00BA3D1C">
        <w:t xml:space="preserve">ИЗ) и начисленные доходы к выплатам (ДН) входят в расчет добавленной стоимости (ДС) (соотношение </w:t>
      </w:r>
      <w:r>
        <w:t>1.5</w:t>
      </w:r>
      <w:r w:rsidRPr="00BA3D1C">
        <w:t xml:space="preserve">): </w:t>
      </w:r>
    </w:p>
    <w:p w:rsidR="00BA3D1C" w:rsidRPr="00BA3D1C" w:rsidRDefault="00BA3D1C" w:rsidP="00947590">
      <w:pPr>
        <w:widowControl w:val="0"/>
        <w:tabs>
          <w:tab w:val="left" w:pos="1540"/>
        </w:tabs>
        <w:autoSpaceDE w:val="0"/>
        <w:autoSpaceDN w:val="0"/>
        <w:adjustRightInd w:val="0"/>
        <w:ind w:firstLine="709"/>
      </w:pPr>
      <w:r w:rsidRPr="00BA3D1C">
        <w:t xml:space="preserve">ДС = </w:t>
      </w:r>
      <w:r w:rsidRPr="00BA3D1C">
        <w:rPr>
          <w:lang w:val="en-US"/>
        </w:rPr>
        <w:t>D</w:t>
      </w:r>
      <w:r w:rsidRPr="00BA3D1C">
        <w:t xml:space="preserve">СК + </w:t>
      </w:r>
      <w:r w:rsidRPr="00BA3D1C">
        <w:rPr>
          <w:lang w:val="en-US"/>
        </w:rPr>
        <w:t>D</w:t>
      </w:r>
      <w:r w:rsidRPr="00BA3D1C">
        <w:t>ИЗ + ДН, (</w:t>
      </w:r>
      <w:r>
        <w:t>1.5</w:t>
      </w:r>
      <w:r w:rsidRPr="00BA3D1C">
        <w:t xml:space="preserve">) </w:t>
      </w:r>
    </w:p>
    <w:p w:rsidR="00BA3D1C" w:rsidRPr="00BA3D1C" w:rsidRDefault="00BA3D1C" w:rsidP="00947590">
      <w:pPr>
        <w:widowControl w:val="0"/>
        <w:tabs>
          <w:tab w:val="left" w:pos="1540"/>
        </w:tabs>
        <w:autoSpaceDE w:val="0"/>
        <w:autoSpaceDN w:val="0"/>
        <w:adjustRightInd w:val="0"/>
        <w:ind w:firstLine="709"/>
      </w:pPr>
      <w:r w:rsidRPr="00BA3D1C">
        <w:t>при этом ДН = А12,5 + А12,7 + А12,9 - А12,10</w:t>
      </w:r>
    </w:p>
    <w:p w:rsidR="00BA3D1C" w:rsidRPr="00BA3D1C" w:rsidRDefault="00BA3D1C" w:rsidP="00947590">
      <w:pPr>
        <w:widowControl w:val="0"/>
        <w:tabs>
          <w:tab w:val="left" w:pos="1540"/>
        </w:tabs>
        <w:autoSpaceDE w:val="0"/>
        <w:autoSpaceDN w:val="0"/>
        <w:adjustRightInd w:val="0"/>
        <w:ind w:firstLine="709"/>
      </w:pPr>
      <w:r w:rsidRPr="00BA3D1C">
        <w:t xml:space="preserve">В целом добавленная стоимость есть самая максимальная величина прироста капитала, которую получает предприятие в отчетном периоде. </w:t>
      </w:r>
    </w:p>
    <w:p w:rsidR="00BA3D1C" w:rsidRPr="00BA3D1C" w:rsidRDefault="00BA3D1C" w:rsidP="00947590">
      <w:pPr>
        <w:widowControl w:val="0"/>
        <w:tabs>
          <w:tab w:val="left" w:pos="1540"/>
        </w:tabs>
        <w:autoSpaceDE w:val="0"/>
        <w:autoSpaceDN w:val="0"/>
        <w:adjustRightInd w:val="0"/>
        <w:ind w:firstLine="709"/>
      </w:pPr>
      <w:r w:rsidRPr="00BA3D1C">
        <w:t xml:space="preserve">В дальнейшем, эта величина уменьшается, причем одна часть направляется на возмещение основных и оборотных фондов, а другая часть распределяется и образует начисленные доходы к выплатам. </w:t>
      </w:r>
    </w:p>
    <w:p w:rsidR="00BA3D1C" w:rsidRPr="00BA3D1C" w:rsidRDefault="00BA3D1C" w:rsidP="00947590">
      <w:pPr>
        <w:widowControl w:val="0"/>
        <w:tabs>
          <w:tab w:val="left" w:pos="1540"/>
        </w:tabs>
        <w:autoSpaceDE w:val="0"/>
        <w:autoSpaceDN w:val="0"/>
        <w:adjustRightInd w:val="0"/>
        <w:ind w:firstLine="709"/>
      </w:pPr>
      <w:r w:rsidRPr="00BA3D1C">
        <w:t>Вследствие чего важно знать ту часть добавленной стоимости, которая в конечном счете остается в распоряжении предприятия (</w:t>
      </w:r>
      <w:r w:rsidRPr="00BA3D1C">
        <w:rPr>
          <w:lang w:val="en-US"/>
        </w:rPr>
        <w:t>D</w:t>
      </w:r>
      <w:r w:rsidRPr="00BA3D1C">
        <w:t xml:space="preserve">СК/ДС + </w:t>
      </w:r>
      <w:r w:rsidRPr="00BA3D1C">
        <w:rPr>
          <w:lang w:val="en-US"/>
        </w:rPr>
        <w:t>D</w:t>
      </w:r>
      <w:r w:rsidRPr="00BA3D1C">
        <w:t xml:space="preserve">ИЗ/ДС), и ту часть, которая распределяется и следовательно, безвозвратно уходит (ДН/ДС). При этом в составе последнего целесообразно выделить, скажем, налоговую составляющую, определив, тем самым величину налогового «пресса». </w:t>
      </w:r>
    </w:p>
    <w:p w:rsidR="00BA3D1C" w:rsidRPr="00BA3D1C" w:rsidRDefault="00BA3D1C" w:rsidP="00947590">
      <w:pPr>
        <w:widowControl w:val="0"/>
        <w:tabs>
          <w:tab w:val="left" w:pos="1540"/>
        </w:tabs>
        <w:autoSpaceDE w:val="0"/>
        <w:autoSpaceDN w:val="0"/>
        <w:adjustRightInd w:val="0"/>
        <w:ind w:firstLine="709"/>
      </w:pPr>
      <w:r w:rsidRPr="00BA3D1C">
        <w:lastRenderedPageBreak/>
        <w:t xml:space="preserve">Баланс собственного капитала в денежной форме. Для анализа финансово-экономического состояния предприятия немаловажное значение имеет не только баланс всего собственного капитала (СК), но и баланс его составных частей в денежной форме (СКдф) и неденежной (СКндф) форме (соотношение </w:t>
      </w:r>
      <w:r>
        <w:t>1.6</w:t>
      </w:r>
      <w:r w:rsidRPr="00BA3D1C">
        <w:t xml:space="preserve">): </w:t>
      </w:r>
    </w:p>
    <w:p w:rsidR="00BA3D1C" w:rsidRPr="00BA3D1C" w:rsidRDefault="00BA3D1C" w:rsidP="00947590">
      <w:pPr>
        <w:widowControl w:val="0"/>
        <w:tabs>
          <w:tab w:val="left" w:pos="1540"/>
        </w:tabs>
        <w:autoSpaceDE w:val="0"/>
        <w:autoSpaceDN w:val="0"/>
        <w:adjustRightInd w:val="0"/>
        <w:ind w:firstLine="709"/>
      </w:pPr>
      <w:r w:rsidRPr="00BA3D1C">
        <w:t>СК = СКдф + СКндф(</w:t>
      </w:r>
      <w:r>
        <w:t>1.6</w:t>
      </w:r>
      <w:r w:rsidRPr="00BA3D1C">
        <w:t xml:space="preserve">) </w:t>
      </w:r>
    </w:p>
    <w:p w:rsidR="00BA3D1C" w:rsidRPr="00BA3D1C" w:rsidRDefault="00BA3D1C" w:rsidP="00947590">
      <w:pPr>
        <w:widowControl w:val="0"/>
        <w:tabs>
          <w:tab w:val="left" w:pos="1540"/>
        </w:tabs>
        <w:autoSpaceDE w:val="0"/>
        <w:autoSpaceDN w:val="0"/>
        <w:adjustRightInd w:val="0"/>
        <w:ind w:firstLine="709"/>
      </w:pPr>
      <w:r w:rsidRPr="00BA3D1C">
        <w:t xml:space="preserve">С другой стороны, в составе всех денежных средств (Д) можно выделить ту часть, которая является собственностью предприятия (СКдф), и ту часть, которая ему не принадлежит ЗКдф (соотношение </w:t>
      </w:r>
      <w:r>
        <w:t>1.7</w:t>
      </w:r>
      <w:r w:rsidRPr="00BA3D1C">
        <w:t xml:space="preserve">). </w:t>
      </w:r>
    </w:p>
    <w:p w:rsidR="00BA3D1C" w:rsidRPr="00BA3D1C" w:rsidRDefault="00BA3D1C" w:rsidP="00947590">
      <w:pPr>
        <w:widowControl w:val="0"/>
        <w:tabs>
          <w:tab w:val="left" w:pos="1540"/>
        </w:tabs>
        <w:autoSpaceDE w:val="0"/>
        <w:autoSpaceDN w:val="0"/>
        <w:adjustRightInd w:val="0"/>
        <w:ind w:firstLine="709"/>
      </w:pPr>
      <w:r w:rsidRPr="00BA3D1C">
        <w:t>Д = СКдф + ЗКдф. (</w:t>
      </w:r>
      <w:r>
        <w:t>1.7</w:t>
      </w:r>
      <w:r w:rsidRPr="00BA3D1C">
        <w:t xml:space="preserve">) </w:t>
      </w:r>
    </w:p>
    <w:p w:rsidR="00BA3D1C" w:rsidRPr="00BA3D1C" w:rsidRDefault="00BA3D1C" w:rsidP="00947590">
      <w:pPr>
        <w:widowControl w:val="0"/>
        <w:tabs>
          <w:tab w:val="left" w:pos="1540"/>
        </w:tabs>
        <w:autoSpaceDE w:val="0"/>
        <w:autoSpaceDN w:val="0"/>
        <w:adjustRightInd w:val="0"/>
        <w:ind w:firstLine="709"/>
      </w:pPr>
      <w:r w:rsidRPr="00BA3D1C">
        <w:t xml:space="preserve">Отсюда вытекает двойственная природа собственных денежных средств (СКдф) – принадлежать одновременно и к активам в денежной форме (Д), и к собственному капиталу (СК). </w:t>
      </w:r>
    </w:p>
    <w:p w:rsidR="00BA3D1C" w:rsidRDefault="00BA3D1C" w:rsidP="00947590">
      <w:pPr>
        <w:widowControl w:val="0"/>
        <w:tabs>
          <w:tab w:val="left" w:pos="1540"/>
        </w:tabs>
        <w:autoSpaceDE w:val="0"/>
        <w:autoSpaceDN w:val="0"/>
        <w:adjustRightInd w:val="0"/>
        <w:ind w:firstLine="709"/>
      </w:pPr>
      <w:r w:rsidRPr="00BA3D1C">
        <w:t xml:space="preserve">Для решения данной проблемы следует руководствоваться тем, что каждая из составных частей собственного капитала имеет ограничение сверху - денежная (неденежная) составляющая собственного капитала не может превышать величины всего имущества в денежной (неденежной) форме за вычетом внешнего долга (система соотношений </w:t>
      </w:r>
      <w:r>
        <w:t>1.8</w:t>
      </w:r>
      <w:r w:rsidRPr="00BA3D1C">
        <w:t xml:space="preserve">): </w:t>
      </w:r>
    </w:p>
    <w:p w:rsidR="00947590" w:rsidRPr="00BA3D1C" w:rsidRDefault="00947590" w:rsidP="00947590">
      <w:pPr>
        <w:widowControl w:val="0"/>
        <w:tabs>
          <w:tab w:val="left" w:pos="1540"/>
        </w:tabs>
        <w:autoSpaceDE w:val="0"/>
        <w:autoSpaceDN w:val="0"/>
        <w:adjustRightInd w:val="0"/>
        <w:ind w:firstLine="709"/>
      </w:pPr>
    </w:p>
    <w:tbl>
      <w:tblPr>
        <w:tblW w:w="0" w:type="auto"/>
        <w:tblInd w:w="1620" w:type="dxa"/>
        <w:tblLook w:val="0000" w:firstRow="0" w:lastRow="0" w:firstColumn="0" w:lastColumn="0" w:noHBand="0" w:noVBand="0"/>
      </w:tblPr>
      <w:tblGrid>
        <w:gridCol w:w="5960"/>
        <w:gridCol w:w="1060"/>
      </w:tblGrid>
      <w:tr w:rsidR="00BA3D1C" w:rsidRPr="00BA3D1C">
        <w:trPr>
          <w:trHeight w:val="1080"/>
        </w:trPr>
        <w:tc>
          <w:tcPr>
            <w:tcW w:w="5960" w:type="dxa"/>
          </w:tcPr>
          <w:p w:rsidR="00BA3D1C" w:rsidRPr="00BA3D1C" w:rsidRDefault="00BA3D1C" w:rsidP="00947590">
            <w:pPr>
              <w:pStyle w:val="af7"/>
            </w:pPr>
            <w:r w:rsidRPr="00BA3D1C">
              <w:t>СКдф&lt;Д-ЦФ-АВП-КР</w:t>
            </w:r>
          </w:p>
          <w:p w:rsidR="00BA3D1C" w:rsidRPr="00BA3D1C" w:rsidRDefault="00BA3D1C" w:rsidP="00947590">
            <w:pPr>
              <w:pStyle w:val="af7"/>
            </w:pPr>
            <w:r w:rsidRPr="00BA3D1C">
              <w:t xml:space="preserve">СКндф &lt; ДНА + ДФА + ЗП + АВВ - КЗ. </w:t>
            </w:r>
          </w:p>
        </w:tc>
        <w:tc>
          <w:tcPr>
            <w:tcW w:w="1060" w:type="dxa"/>
          </w:tcPr>
          <w:p w:rsidR="00BA3D1C" w:rsidRPr="00BA3D1C" w:rsidRDefault="00BA3D1C" w:rsidP="00947590">
            <w:pPr>
              <w:pStyle w:val="af7"/>
            </w:pPr>
          </w:p>
          <w:p w:rsidR="00BA3D1C" w:rsidRPr="00BA3D1C" w:rsidRDefault="00BA3D1C" w:rsidP="00947590">
            <w:pPr>
              <w:pStyle w:val="af7"/>
            </w:pPr>
            <w:r w:rsidRPr="00BA3D1C">
              <w:t>(</w:t>
            </w:r>
            <w:r>
              <w:t>1.8</w:t>
            </w:r>
            <w:r w:rsidRPr="00BA3D1C">
              <w:t xml:space="preserve">) </w:t>
            </w:r>
          </w:p>
        </w:tc>
      </w:tr>
    </w:tbl>
    <w:p w:rsidR="00947590" w:rsidRDefault="00947590" w:rsidP="00947590">
      <w:pPr>
        <w:widowControl w:val="0"/>
        <w:tabs>
          <w:tab w:val="left" w:pos="1540"/>
        </w:tabs>
        <w:autoSpaceDE w:val="0"/>
        <w:autoSpaceDN w:val="0"/>
        <w:adjustRightInd w:val="0"/>
        <w:ind w:firstLine="709"/>
      </w:pPr>
    </w:p>
    <w:p w:rsidR="00BA3D1C" w:rsidRDefault="00BA3D1C" w:rsidP="00947590">
      <w:pPr>
        <w:widowControl w:val="0"/>
        <w:tabs>
          <w:tab w:val="left" w:pos="1540"/>
        </w:tabs>
        <w:autoSpaceDE w:val="0"/>
        <w:autoSpaceDN w:val="0"/>
        <w:adjustRightInd w:val="0"/>
        <w:ind w:firstLine="709"/>
      </w:pPr>
      <w:r w:rsidRPr="00BA3D1C">
        <w:t xml:space="preserve">Зная эти ограничения сверху, можно без труда определить границы изменений каждой из его составных частей (соотношение </w:t>
      </w:r>
      <w:r>
        <w:t>1.9</w:t>
      </w:r>
      <w:r w:rsidRPr="00BA3D1C">
        <w:t xml:space="preserve">): </w:t>
      </w:r>
    </w:p>
    <w:p w:rsidR="00947590" w:rsidRPr="00BA3D1C" w:rsidRDefault="00947590" w:rsidP="00947590">
      <w:pPr>
        <w:widowControl w:val="0"/>
        <w:tabs>
          <w:tab w:val="left" w:pos="1540"/>
        </w:tabs>
        <w:autoSpaceDE w:val="0"/>
        <w:autoSpaceDN w:val="0"/>
        <w:adjustRightInd w:val="0"/>
        <w:ind w:firstLine="709"/>
      </w:pPr>
    </w:p>
    <w:tbl>
      <w:tblPr>
        <w:tblW w:w="9340" w:type="dxa"/>
        <w:tblInd w:w="180" w:type="dxa"/>
        <w:tblLook w:val="0000" w:firstRow="0" w:lastRow="0" w:firstColumn="0" w:lastColumn="0" w:noHBand="0" w:noVBand="0"/>
      </w:tblPr>
      <w:tblGrid>
        <w:gridCol w:w="8500"/>
        <w:gridCol w:w="840"/>
      </w:tblGrid>
      <w:tr w:rsidR="00BA3D1C" w:rsidRPr="00BA3D1C">
        <w:trPr>
          <w:trHeight w:val="821"/>
        </w:trPr>
        <w:tc>
          <w:tcPr>
            <w:tcW w:w="8500" w:type="dxa"/>
          </w:tcPr>
          <w:p w:rsidR="00BA3D1C" w:rsidRPr="00BA3D1C" w:rsidRDefault="00BA3D1C" w:rsidP="00947590">
            <w:pPr>
              <w:pStyle w:val="af7"/>
            </w:pPr>
            <w:r w:rsidRPr="00BA3D1C">
              <w:t>СК-ДНА-ДФА-ЗП-АВВ + КЗ&lt; СКдф &lt; Д - ЦФ - АВ</w:t>
            </w:r>
          </w:p>
          <w:p w:rsidR="00BA3D1C" w:rsidRPr="00BA3D1C" w:rsidRDefault="00BA3D1C" w:rsidP="00947590">
            <w:pPr>
              <w:pStyle w:val="af7"/>
            </w:pPr>
            <w:r w:rsidRPr="00BA3D1C">
              <w:t>ДНА + ДФА + ЗП + АВВ - КЗ &gt; СКндф &gt; СК - Д + ЦФ + АВП +КР</w:t>
            </w:r>
          </w:p>
        </w:tc>
        <w:tc>
          <w:tcPr>
            <w:tcW w:w="840" w:type="dxa"/>
          </w:tcPr>
          <w:p w:rsidR="00BA3D1C" w:rsidRPr="00BA3D1C" w:rsidRDefault="00BA3D1C" w:rsidP="00947590">
            <w:pPr>
              <w:pStyle w:val="af7"/>
            </w:pPr>
          </w:p>
          <w:p w:rsidR="00BA3D1C" w:rsidRPr="00BA3D1C" w:rsidRDefault="00BA3D1C" w:rsidP="00947590">
            <w:pPr>
              <w:pStyle w:val="af7"/>
            </w:pPr>
            <w:r>
              <w:t>1.9</w:t>
            </w:r>
            <w:r w:rsidRPr="00BA3D1C">
              <w:t xml:space="preserve">. </w:t>
            </w:r>
          </w:p>
        </w:tc>
      </w:tr>
    </w:tbl>
    <w:p w:rsidR="00947590" w:rsidRDefault="00947590"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Подставив в эти ограничения фактические данные, получаем структуру собственного капитала начало и конец отчетного периода. </w:t>
      </w:r>
    </w:p>
    <w:p w:rsidR="00BA3D1C" w:rsidRPr="00BA3D1C" w:rsidRDefault="00BA3D1C" w:rsidP="00947590">
      <w:pPr>
        <w:widowControl w:val="0"/>
        <w:tabs>
          <w:tab w:val="left" w:pos="1540"/>
        </w:tabs>
        <w:autoSpaceDE w:val="0"/>
        <w:autoSpaceDN w:val="0"/>
        <w:adjustRightInd w:val="0"/>
        <w:ind w:firstLine="709"/>
      </w:pPr>
      <w:r w:rsidRPr="00BA3D1C">
        <w:lastRenderedPageBreak/>
        <w:t xml:space="preserve">В результате данный способ установления границ собственного капитала является единственно возможным - это своего рода экспресс-анализ собственного капитала на основе бухгалтерских данных. </w:t>
      </w:r>
    </w:p>
    <w:p w:rsidR="00BA3D1C" w:rsidRPr="00BA3D1C" w:rsidRDefault="00BA3D1C" w:rsidP="00947590">
      <w:pPr>
        <w:widowControl w:val="0"/>
        <w:tabs>
          <w:tab w:val="left" w:pos="1540"/>
        </w:tabs>
        <w:autoSpaceDE w:val="0"/>
        <w:autoSpaceDN w:val="0"/>
        <w:adjustRightInd w:val="0"/>
        <w:ind w:firstLine="709"/>
      </w:pPr>
      <w:r w:rsidRPr="00BA3D1C">
        <w:t xml:space="preserve">Главное - точно определяются граничные значения остатка собственных денежных средств, что позволяет судить о финансово-экономическом состоянии предприятия, наличии собственных источников для дальнейшего роста и развития. </w:t>
      </w:r>
    </w:p>
    <w:p w:rsidR="00BA3D1C" w:rsidRPr="00BA3D1C" w:rsidRDefault="00BA3D1C" w:rsidP="00947590">
      <w:pPr>
        <w:widowControl w:val="0"/>
        <w:tabs>
          <w:tab w:val="left" w:pos="1540"/>
        </w:tabs>
        <w:autoSpaceDE w:val="0"/>
        <w:autoSpaceDN w:val="0"/>
        <w:adjustRightInd w:val="0"/>
        <w:ind w:firstLine="709"/>
      </w:pPr>
      <w:r w:rsidRPr="00BA3D1C">
        <w:t xml:space="preserve">В этом смысле необходимо осознать причины роста или снижения, а также количественное значение именно собственного капитала в денежной форме. Для этого должно выполняться соотношение </w:t>
      </w:r>
      <w:r>
        <w:t>1.1</w:t>
      </w:r>
      <w:r w:rsidRPr="00BA3D1C">
        <w:t xml:space="preserve">0. </w:t>
      </w:r>
    </w:p>
    <w:p w:rsidR="00BA3D1C" w:rsidRPr="00BA3D1C" w:rsidRDefault="00BA3D1C" w:rsidP="00947590">
      <w:pPr>
        <w:widowControl w:val="0"/>
        <w:tabs>
          <w:tab w:val="left" w:pos="1540"/>
        </w:tabs>
        <w:autoSpaceDE w:val="0"/>
        <w:autoSpaceDN w:val="0"/>
        <w:adjustRightInd w:val="0"/>
        <w:ind w:firstLine="709"/>
      </w:pPr>
      <w:r w:rsidRPr="00BA3D1C">
        <w:rPr>
          <w:lang w:val="en-US"/>
        </w:rPr>
        <w:t>D</w:t>
      </w:r>
      <w:r w:rsidRPr="00BA3D1C">
        <w:t xml:space="preserve">СКдф &lt; </w:t>
      </w:r>
      <w:r w:rsidRPr="00BA3D1C">
        <w:rPr>
          <w:lang w:val="en-US"/>
        </w:rPr>
        <w:t>D</w:t>
      </w:r>
      <w:r w:rsidRPr="00BA3D1C">
        <w:t xml:space="preserve">Д - </w:t>
      </w:r>
      <w:r w:rsidRPr="00BA3D1C">
        <w:rPr>
          <w:lang w:val="en-US"/>
        </w:rPr>
        <w:t>D</w:t>
      </w:r>
      <w:r w:rsidRPr="00BA3D1C">
        <w:t xml:space="preserve">ЦФ - </w:t>
      </w:r>
      <w:r w:rsidRPr="00BA3D1C">
        <w:rPr>
          <w:lang w:val="en-US"/>
        </w:rPr>
        <w:t>D</w:t>
      </w:r>
      <w:r w:rsidRPr="00BA3D1C">
        <w:t xml:space="preserve">АВП - </w:t>
      </w:r>
      <w:r w:rsidRPr="00BA3D1C">
        <w:rPr>
          <w:lang w:val="en-US"/>
        </w:rPr>
        <w:t>D</w:t>
      </w:r>
      <w:r w:rsidRPr="00BA3D1C">
        <w:t>КР = ПСС – РСС</w:t>
      </w:r>
      <w:r>
        <w:t>1.1</w:t>
      </w:r>
      <w:r w:rsidRPr="00BA3D1C">
        <w:t xml:space="preserve">0. </w:t>
      </w:r>
    </w:p>
    <w:p w:rsidR="00BA3D1C" w:rsidRDefault="00BA3D1C" w:rsidP="00947590">
      <w:pPr>
        <w:widowControl w:val="0"/>
        <w:tabs>
          <w:tab w:val="left" w:pos="1540"/>
        </w:tabs>
        <w:autoSpaceDE w:val="0"/>
        <w:autoSpaceDN w:val="0"/>
        <w:adjustRightInd w:val="0"/>
        <w:ind w:firstLine="709"/>
      </w:pPr>
      <w:r w:rsidRPr="00BA3D1C">
        <w:t xml:space="preserve">Общая сумма поступлений и перечислений всех собственных денежных средств может быть определена по данным таблицы 1.1. аналитического баланса (система соотношений </w:t>
      </w:r>
      <w:r>
        <w:t>1.1</w:t>
      </w:r>
      <w:r w:rsidRPr="00BA3D1C">
        <w:t xml:space="preserve">1): </w:t>
      </w:r>
    </w:p>
    <w:p w:rsidR="00947590" w:rsidRPr="00BA3D1C" w:rsidRDefault="00947590" w:rsidP="00947590">
      <w:pPr>
        <w:widowControl w:val="0"/>
        <w:tabs>
          <w:tab w:val="left" w:pos="1540"/>
        </w:tabs>
        <w:autoSpaceDE w:val="0"/>
        <w:autoSpaceDN w:val="0"/>
        <w:adjustRightInd w:val="0"/>
        <w:ind w:firstLine="709"/>
      </w:pPr>
    </w:p>
    <w:tbl>
      <w:tblPr>
        <w:tblW w:w="9060" w:type="dxa"/>
        <w:tblInd w:w="180" w:type="dxa"/>
        <w:tblLook w:val="0000" w:firstRow="0" w:lastRow="0" w:firstColumn="0" w:lastColumn="0" w:noHBand="0" w:noVBand="0"/>
      </w:tblPr>
      <w:tblGrid>
        <w:gridCol w:w="8080"/>
        <w:gridCol w:w="980"/>
      </w:tblGrid>
      <w:tr w:rsidR="00BA3D1C" w:rsidRPr="00BA3D1C">
        <w:trPr>
          <w:trHeight w:val="900"/>
        </w:trPr>
        <w:tc>
          <w:tcPr>
            <w:tcW w:w="8080" w:type="dxa"/>
          </w:tcPr>
          <w:p w:rsidR="00BA3D1C" w:rsidRPr="00BA3D1C" w:rsidRDefault="00BA3D1C" w:rsidP="00947590">
            <w:pPr>
              <w:pStyle w:val="af7"/>
            </w:pPr>
            <w:r w:rsidRPr="00BA3D1C">
              <w:t>ПСС=А6,6 + А13,6 + А14,6 + А6,8 + А13,8+ А14,8+ А13,10+ А14,10 - А13,9 - А14,9</w:t>
            </w:r>
          </w:p>
          <w:p w:rsidR="00BA3D1C" w:rsidRPr="00BA3D1C" w:rsidRDefault="00BA3D1C" w:rsidP="00947590">
            <w:pPr>
              <w:pStyle w:val="af7"/>
            </w:pPr>
            <w:r w:rsidRPr="00BA3D1C">
              <w:t>РСС = А12,4 + А16,4</w:t>
            </w:r>
          </w:p>
        </w:tc>
        <w:tc>
          <w:tcPr>
            <w:tcW w:w="980" w:type="dxa"/>
          </w:tcPr>
          <w:p w:rsidR="00BA3D1C" w:rsidRPr="00BA3D1C" w:rsidRDefault="00BA3D1C" w:rsidP="00947590">
            <w:pPr>
              <w:pStyle w:val="af7"/>
            </w:pPr>
          </w:p>
          <w:p w:rsidR="00BA3D1C" w:rsidRPr="00BA3D1C" w:rsidRDefault="00BA3D1C" w:rsidP="00947590">
            <w:pPr>
              <w:pStyle w:val="af7"/>
            </w:pPr>
            <w:r>
              <w:t>1.1</w:t>
            </w:r>
            <w:r w:rsidRPr="00BA3D1C">
              <w:t xml:space="preserve">1. </w:t>
            </w:r>
          </w:p>
        </w:tc>
      </w:tr>
    </w:tbl>
    <w:p w:rsidR="00947590" w:rsidRDefault="00947590"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В сумму поступлений входит валовая выручка, зачет авансов полученных, прочие доходы, а в сумму перечислений - оплата кредиторской задолженности и начисленных доходов к выплатам, учет которых ведется исключительно в денежной форме. </w:t>
      </w:r>
    </w:p>
    <w:p w:rsidR="00BA3D1C" w:rsidRPr="00BA3D1C" w:rsidRDefault="00BA3D1C" w:rsidP="00947590">
      <w:pPr>
        <w:pStyle w:val="2"/>
      </w:pPr>
      <w:r w:rsidRPr="00BA3D1C">
        <w:br w:type="page"/>
      </w:r>
      <w:bookmarkStart w:id="12" w:name="_Toc225318971"/>
      <w:bookmarkStart w:id="13" w:name="_Toc225319001"/>
      <w:bookmarkStart w:id="14" w:name="_Toc225319088"/>
      <w:bookmarkStart w:id="15" w:name="_Toc225319229"/>
      <w:r w:rsidRPr="00BA3D1C">
        <w:lastRenderedPageBreak/>
        <w:t>Раздел 2. Финансово-экономический анализ предприятия на конкретных материалах с применением международных методик</w:t>
      </w:r>
      <w:bookmarkEnd w:id="12"/>
      <w:bookmarkEnd w:id="13"/>
      <w:bookmarkEnd w:id="14"/>
      <w:bookmarkEnd w:id="15"/>
    </w:p>
    <w:p w:rsidR="00947590" w:rsidRDefault="00947590" w:rsidP="00947590">
      <w:pPr>
        <w:widowControl w:val="0"/>
        <w:tabs>
          <w:tab w:val="left" w:pos="1540"/>
        </w:tabs>
        <w:autoSpaceDE w:val="0"/>
        <w:autoSpaceDN w:val="0"/>
        <w:adjustRightInd w:val="0"/>
        <w:ind w:firstLine="709"/>
      </w:pPr>
    </w:p>
    <w:p w:rsidR="00BA3D1C" w:rsidRPr="00BA3D1C" w:rsidRDefault="00BA3D1C" w:rsidP="00947590">
      <w:pPr>
        <w:pStyle w:val="2"/>
      </w:pPr>
      <w:bookmarkStart w:id="16" w:name="_Toc225318972"/>
      <w:bookmarkStart w:id="17" w:name="_Toc225319002"/>
      <w:bookmarkStart w:id="18" w:name="_Toc225319089"/>
      <w:bookmarkStart w:id="19" w:name="_Toc225319230"/>
      <w:r w:rsidRPr="00BA3D1C">
        <w:t>2.1. Хозяйственно-экономическая характеристика объекта исследования</w:t>
      </w:r>
      <w:bookmarkEnd w:id="16"/>
      <w:bookmarkEnd w:id="17"/>
      <w:bookmarkEnd w:id="18"/>
      <w:bookmarkEnd w:id="19"/>
    </w:p>
    <w:p w:rsidR="00947590" w:rsidRDefault="00947590"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«РЕАЛ СЕРВИС» действует на принципах самоокупаемости и самофинансирования. Юридический адрес предприятия: АРК, г. Симферополь, ул. Крылова 21. </w:t>
      </w:r>
    </w:p>
    <w:p w:rsidR="00BA3D1C" w:rsidRPr="00BA3D1C" w:rsidRDefault="00BA3D1C" w:rsidP="00947590">
      <w:pPr>
        <w:widowControl w:val="0"/>
        <w:tabs>
          <w:tab w:val="left" w:pos="1540"/>
        </w:tabs>
        <w:autoSpaceDE w:val="0"/>
        <w:autoSpaceDN w:val="0"/>
        <w:adjustRightInd w:val="0"/>
        <w:ind w:firstLine="709"/>
      </w:pPr>
      <w:r w:rsidRPr="00BA3D1C">
        <w:t xml:space="preserve">По форме собственности предприятие относится к хозяйственным обществам. Организационная форма предприятия – общество с ограниченной ответственностью. </w:t>
      </w:r>
    </w:p>
    <w:p w:rsidR="00BA3D1C" w:rsidRPr="00BA3D1C" w:rsidRDefault="00BA3D1C" w:rsidP="00947590">
      <w:pPr>
        <w:widowControl w:val="0"/>
        <w:tabs>
          <w:tab w:val="left" w:pos="1540"/>
        </w:tabs>
        <w:autoSpaceDE w:val="0"/>
        <w:autoSpaceDN w:val="0"/>
        <w:adjustRightInd w:val="0"/>
        <w:ind w:firstLine="709"/>
      </w:pPr>
      <w:r w:rsidRPr="00BA3D1C">
        <w:t xml:space="preserve">Реализуя поставленные цели, предприятие «РЕАЛ СЕРВИС» осуществляет следующие виды производственно-экономической деятельности: </w:t>
      </w:r>
    </w:p>
    <w:p w:rsidR="00BA3D1C" w:rsidRPr="00BA3D1C" w:rsidRDefault="00BA3D1C" w:rsidP="00947590">
      <w:pPr>
        <w:widowControl w:val="0"/>
        <w:tabs>
          <w:tab w:val="left" w:pos="1540"/>
        </w:tabs>
        <w:autoSpaceDE w:val="0"/>
        <w:autoSpaceDN w:val="0"/>
        <w:adjustRightInd w:val="0"/>
        <w:ind w:firstLine="709"/>
      </w:pPr>
      <w:r w:rsidRPr="00BA3D1C">
        <w:t xml:space="preserve">производство конструкций из металопластика в виде окон; </w:t>
      </w:r>
    </w:p>
    <w:p w:rsidR="00BA3D1C" w:rsidRPr="00BA3D1C" w:rsidRDefault="00BA3D1C" w:rsidP="00947590">
      <w:pPr>
        <w:widowControl w:val="0"/>
        <w:tabs>
          <w:tab w:val="left" w:pos="1540"/>
        </w:tabs>
        <w:autoSpaceDE w:val="0"/>
        <w:autoSpaceDN w:val="0"/>
        <w:adjustRightInd w:val="0"/>
        <w:ind w:firstLine="709"/>
      </w:pPr>
      <w:r w:rsidRPr="00BA3D1C">
        <w:t xml:space="preserve">монтаж предлагаемой производителем продукции по желанию заказчика: </w:t>
      </w:r>
    </w:p>
    <w:p w:rsidR="00BA3D1C" w:rsidRPr="00BA3D1C" w:rsidRDefault="00BA3D1C" w:rsidP="00947590">
      <w:pPr>
        <w:widowControl w:val="0"/>
        <w:tabs>
          <w:tab w:val="left" w:pos="1540"/>
        </w:tabs>
        <w:autoSpaceDE w:val="0"/>
        <w:autoSpaceDN w:val="0"/>
        <w:adjustRightInd w:val="0"/>
        <w:ind w:firstLine="709"/>
      </w:pPr>
      <w:r w:rsidRPr="00BA3D1C">
        <w:t xml:space="preserve">реализация производимой продукции; </w:t>
      </w:r>
    </w:p>
    <w:p w:rsidR="00BA3D1C" w:rsidRPr="00BA3D1C" w:rsidRDefault="00BA3D1C" w:rsidP="00947590">
      <w:pPr>
        <w:widowControl w:val="0"/>
        <w:tabs>
          <w:tab w:val="left" w:pos="1540"/>
        </w:tabs>
        <w:autoSpaceDE w:val="0"/>
        <w:autoSpaceDN w:val="0"/>
        <w:adjustRightInd w:val="0"/>
        <w:ind w:firstLine="709"/>
      </w:pPr>
      <w:r w:rsidRPr="00BA3D1C">
        <w:t xml:space="preserve">изготовление нестандартных конструкций для целей строительства </w:t>
      </w:r>
      <w:r w:rsidRPr="00BA3D1C">
        <w:rPr>
          <w:lang w:val="uk-UA"/>
        </w:rPr>
        <w:t>и отделки</w:t>
      </w:r>
      <w:r w:rsidRPr="00BA3D1C">
        <w:t xml:space="preserve">; </w:t>
      </w:r>
    </w:p>
    <w:p w:rsidR="00BA3D1C" w:rsidRPr="00BA3D1C" w:rsidRDefault="00BA3D1C" w:rsidP="00947590">
      <w:pPr>
        <w:widowControl w:val="0"/>
        <w:tabs>
          <w:tab w:val="left" w:pos="1540"/>
        </w:tabs>
        <w:autoSpaceDE w:val="0"/>
        <w:autoSpaceDN w:val="0"/>
        <w:adjustRightInd w:val="0"/>
        <w:ind w:firstLine="709"/>
      </w:pPr>
      <w:r w:rsidRPr="00BA3D1C">
        <w:t xml:space="preserve">дизайн и проектно-конструкторские работы в области оконных систем. </w:t>
      </w:r>
    </w:p>
    <w:p w:rsidR="00BA3D1C" w:rsidRPr="00BA3D1C" w:rsidRDefault="00BA3D1C" w:rsidP="00947590">
      <w:pPr>
        <w:widowControl w:val="0"/>
        <w:tabs>
          <w:tab w:val="left" w:pos="1540"/>
        </w:tabs>
        <w:autoSpaceDE w:val="0"/>
        <w:autoSpaceDN w:val="0"/>
        <w:adjustRightInd w:val="0"/>
        <w:ind w:firstLine="709"/>
      </w:pPr>
      <w:r w:rsidRPr="00BA3D1C">
        <w:t xml:space="preserve">Распределение чистой прибыли, образуемой в соответствии с установленным порядком, между участниками «РЕАЛ СЕРВИС» осуществляется по итогам каждого квартала пропорционально их долям в Уставном капитале. Высшим органом правления «РЕАЛ СЕРВИС» является собрание участников, одновременно выполняющее функции постоянно действующего высшего органа управления Общества Правления. Все участники «РЕАЛ СЕРВИС» являются членами Правления. Каждый член Правления, (Участник) обладает количеством голосов пропорциональных </w:t>
      </w:r>
      <w:r w:rsidRPr="00BA3D1C">
        <w:lastRenderedPageBreak/>
        <w:t xml:space="preserve">размеру его доли в Уставном фонде. Участник вправе передавать свои полномочия в Правлении другому участнику. </w:t>
      </w:r>
    </w:p>
    <w:p w:rsidR="00BA3D1C" w:rsidRPr="00BA3D1C" w:rsidRDefault="00C43596" w:rsidP="00947590">
      <w:pPr>
        <w:widowControl w:val="0"/>
        <w:tabs>
          <w:tab w:val="left" w:pos="1540"/>
        </w:tabs>
        <w:autoSpaceDE w:val="0"/>
        <w:autoSpaceDN w:val="0"/>
        <w:adjustRightInd w:val="0"/>
        <w:ind w:firstLine="709"/>
      </w:pPr>
      <w:r>
        <w:rPr>
          <w:noProof/>
        </w:rPr>
        <w:pict>
          <v:group id="_x0000_s1150" style="position:absolute;left:0;text-align:left;margin-left:7pt;margin-top:50.1pt;width:455pt;height:333.6pt;z-index:251656192" coordorigin="1152,1584" coordsize="10080,8208">
            <v:shapetype id="_x0000_t202" coordsize="21600,21600" o:spt="202" path="m,l,21600r21600,l21600,xe">
              <v:stroke joinstyle="miter"/>
              <v:path gradientshapeok="t" o:connecttype="rect"/>
            </v:shapetype>
            <v:shape id="_x0000_s1151" type="#_x0000_t202" style="position:absolute;left:3888;top:1584;width:4032;height:720" strokeweight="5pt">
              <v:stroke linestyle="thinThin"/>
              <v:textbox style="mso-next-textbox:#_x0000_s1151">
                <w:txbxContent>
                  <w:p w:rsidR="00150DE7" w:rsidRDefault="00150DE7" w:rsidP="00947590">
                    <w:pPr>
                      <w:pStyle w:val="af7"/>
                    </w:pPr>
                    <w:r>
                      <w:t>ДИРЕКТОР</w:t>
                    </w:r>
                  </w:p>
                </w:txbxContent>
              </v:textbox>
            </v:shape>
            <v:shape id="_x0000_s1152" type="#_x0000_t202" style="position:absolute;left:1152;top:3888;width:2016;height:864" strokeweight="1.5pt">
              <v:textbox style="mso-next-textbox:#_x0000_s1152">
                <w:txbxContent>
                  <w:p w:rsidR="00150DE7" w:rsidRDefault="00150DE7" w:rsidP="00947590">
                    <w:pPr>
                      <w:pStyle w:val="af7"/>
                    </w:pPr>
                    <w:r>
                      <w:t>Отдел маркетинга</w:t>
                    </w:r>
                  </w:p>
                </w:txbxContent>
              </v:textbox>
            </v:shape>
            <v:shape id="_x0000_s1153" type="#_x0000_t202" style="position:absolute;left:3888;top:3888;width:2448;height:1152" strokeweight="1.5pt">
              <v:textbox style="mso-next-textbox:#_x0000_s1153">
                <w:txbxContent>
                  <w:p w:rsidR="00150DE7" w:rsidRDefault="00150DE7" w:rsidP="00947590">
                    <w:pPr>
                      <w:pStyle w:val="af7"/>
                    </w:pPr>
                    <w:r>
                      <w:t>Финансово-экономический отдел</w:t>
                    </w:r>
                  </w:p>
                </w:txbxContent>
              </v:textbox>
            </v:shape>
            <v:shape id="_x0000_s1154" type="#_x0000_t202" style="position:absolute;left:6768;top:3888;width:2448;height:720" strokeweight="1.5pt">
              <v:textbox style="mso-next-textbox:#_x0000_s1154">
                <w:txbxContent>
                  <w:p w:rsidR="00150DE7" w:rsidRDefault="00150DE7" w:rsidP="00947590">
                    <w:pPr>
                      <w:pStyle w:val="af7"/>
                    </w:pPr>
                    <w:r>
                      <w:t>Коммерческий отдел</w:t>
                    </w:r>
                  </w:p>
                </w:txbxContent>
              </v:textbox>
            </v:shape>
            <v:shape id="_x0000_s1155" type="#_x0000_t202" style="position:absolute;left:1152;top:5760;width:2016;height:1584" strokeweight="1.5pt">
              <v:stroke dashstyle="longDash"/>
              <v:textbox style="mso-next-textbox:#_x0000_s1155">
                <w:txbxContent>
                  <w:p w:rsidR="00150DE7" w:rsidRDefault="00150DE7" w:rsidP="00947590">
                    <w:pPr>
                      <w:pStyle w:val="af7"/>
                    </w:pPr>
                    <w:r>
                      <w:t>Отдел маркетинговых исследований</w:t>
                    </w:r>
                  </w:p>
                </w:txbxContent>
              </v:textbox>
            </v:shape>
            <v:shape id="_x0000_s1156" type="#_x0000_t202" style="position:absolute;left:3456;top:5760;width:1728;height:864" strokeweight="1.5pt">
              <v:stroke dashstyle="longDash"/>
              <v:textbox style="mso-next-textbox:#_x0000_s1156">
                <w:txbxContent>
                  <w:p w:rsidR="00150DE7" w:rsidRDefault="00150DE7" w:rsidP="00947590">
                    <w:pPr>
                      <w:pStyle w:val="af7"/>
                    </w:pPr>
                    <w:r>
                      <w:t>Отдел рекламы</w:t>
                    </w:r>
                  </w:p>
                </w:txbxContent>
              </v:textbox>
            </v:shape>
            <v:shape id="_x0000_s1157" type="#_x0000_t202" style="position:absolute;left:6768;top:5040;width:2880;height:864" strokeweight="1.5pt">
              <v:textbox style="mso-next-textbox:#_x0000_s1157">
                <w:txbxContent>
                  <w:p w:rsidR="00150DE7" w:rsidRDefault="00150DE7" w:rsidP="00947590">
                    <w:pPr>
                      <w:pStyle w:val="af7"/>
                    </w:pPr>
                    <w:r>
                      <w:t>Производственный отдел</w:t>
                    </w:r>
                  </w:p>
                </w:txbxContent>
              </v:textbox>
            </v:shape>
            <v:shape id="_x0000_s1158" type="#_x0000_t202" style="position:absolute;left:9936;top:5040;width:1152;height:864" strokeweight="1.5pt">
              <v:textbox style="mso-next-textbox:#_x0000_s1158">
                <w:txbxContent>
                  <w:p w:rsidR="00150DE7" w:rsidRDefault="00150DE7" w:rsidP="00947590">
                    <w:pPr>
                      <w:pStyle w:val="af7"/>
                    </w:pPr>
                    <w:r>
                      <w:t>Отдел кадров</w:t>
                    </w:r>
                  </w:p>
                </w:txbxContent>
              </v:textbox>
            </v:shape>
            <v:line id="_x0000_s1159" style="position:absolute" from="2160,3312" to="2160,3888" strokeweight="1.5pt"/>
            <v:line id="_x0000_s1160" style="position:absolute" from="2160,3312" to="10512,3312" strokeweight="1.5pt"/>
            <v:line id="_x0000_s1161" style="position:absolute" from="10512,3312" to="10512,5040" strokeweight="1.5pt"/>
            <v:line id="_x0000_s1162" style="position:absolute" from="5904,2304" to="5904,3312" strokeweight="1.5pt"/>
            <v:line id="_x0000_s1163" style="position:absolute" from="5040,3312" to="5040,3888" strokeweight="1.5pt"/>
            <v:line id="_x0000_s1164" style="position:absolute" from="7920,3312" to="7920,3888" strokeweight="1.5pt"/>
            <v:line id="_x0000_s1165" style="position:absolute" from="9360,3312" to="9360,5040" strokeweight="1.5pt"/>
            <v:line id="_x0000_s1166" style="position:absolute" from="2160,5328" to="2160,5760" strokeweight="1.5pt"/>
            <v:line id="_x0000_s1167" style="position:absolute" from="2160,5328" to="4320,5328" strokeweight="1.5pt"/>
            <v:line id="_x0000_s1168" style="position:absolute" from="4320,5328" to="4320,5760" strokeweight="1.5pt"/>
            <v:shape id="_x0000_s1169" type="#_x0000_t202" style="position:absolute;left:4608;top:6912;width:2448;height:864" strokeweight="1.5pt">
              <v:stroke dashstyle="longDash"/>
              <v:textbox style="mso-next-textbox:#_x0000_s1169">
                <w:txbxContent>
                  <w:p w:rsidR="00150DE7" w:rsidRDefault="00150DE7" w:rsidP="00947590">
                    <w:pPr>
                      <w:pStyle w:val="af7"/>
                    </w:pPr>
                    <w:r>
                      <w:t>Отдел монтажа и наладки</w:t>
                    </w:r>
                  </w:p>
                </w:txbxContent>
              </v:textbox>
            </v:shape>
            <v:shape id="_x0000_s1170" type="#_x0000_t202" style="position:absolute;left:7776;top:6912;width:3312;height:1152" strokeweight="1.5pt">
              <v:stroke dashstyle="longDash"/>
              <v:textbox style="mso-next-textbox:#_x0000_s1170">
                <w:txbxContent>
                  <w:p w:rsidR="00150DE7" w:rsidRDefault="00150DE7" w:rsidP="00947590">
                    <w:pPr>
                      <w:pStyle w:val="af7"/>
                    </w:pPr>
                    <w:r>
                      <w:t>Отдел по производству вспомогательных материалов</w:t>
                    </w:r>
                  </w:p>
                </w:txbxContent>
              </v:textbox>
            </v:shape>
            <v:shape id="_x0000_s1171" type="#_x0000_t202" style="position:absolute;left:5904;top:8352;width:3024;height:576" strokeweight="1.5pt">
              <v:stroke dashstyle="longDash"/>
              <v:textbox style="mso-next-textbox:#_x0000_s1171">
                <w:txbxContent>
                  <w:p w:rsidR="00150DE7" w:rsidRDefault="00150DE7" w:rsidP="00947590">
                    <w:pPr>
                      <w:pStyle w:val="af7"/>
                    </w:pPr>
                    <w:r>
                      <w:t>Транспортный отдел</w:t>
                    </w:r>
                  </w:p>
                </w:txbxContent>
              </v:textbox>
            </v:shape>
            <v:line id="_x0000_s1172" style="position:absolute" from="5760,6480" to="5760,6912" strokeweight="1.5pt"/>
            <v:line id="_x0000_s1173" style="position:absolute" from="9504,6480" to="9504,6912" strokeweight="1.5pt"/>
            <v:line id="_x0000_s1174" style="position:absolute" from="7344,6480" to="7344,8352" strokeweight="1.5pt"/>
            <v:shape id="_x0000_s1175" type="#_x0000_t202" style="position:absolute;left:1440;top:9216;width:9792;height:576" stroked="f">
              <v:textbox style="mso-next-textbox:#_x0000_s1175">
                <w:txbxContent>
                  <w:p w:rsidR="00150DE7" w:rsidRDefault="00150DE7" w:rsidP="00947590">
                    <w:pPr>
                      <w:widowControl w:val="0"/>
                      <w:tabs>
                        <w:tab w:val="left" w:pos="1540"/>
                      </w:tabs>
                      <w:autoSpaceDE w:val="0"/>
                      <w:autoSpaceDN w:val="0"/>
                      <w:adjustRightInd w:val="0"/>
                      <w:ind w:firstLine="709"/>
                    </w:pPr>
                    <w:r>
                      <w:t>Рис. 2.1.</w:t>
                    </w:r>
                    <w:r>
                      <w:rPr>
                        <w:b/>
                        <w:bCs/>
                      </w:rPr>
                      <w:t xml:space="preserve"> </w:t>
                    </w:r>
                    <w:r>
                      <w:t>Организационно-производственная  структура  «РЕАЛ СЕРВИС»</w:t>
                    </w:r>
                  </w:p>
                </w:txbxContent>
              </v:textbox>
            </v:shape>
            <v:line id="_x0000_s1176" style="position:absolute" from="2880,4752" to="2880,5328" strokeweight="1.5pt"/>
            <v:line id="_x0000_s1177" style="position:absolute" from="5760,6480" to="9504,6480" strokeweight="1.5pt"/>
            <v:line id="_x0000_s1178" style="position:absolute" from="8208,5904" to="8208,6480" strokeweight="1.5pt"/>
            <w10:wrap type="topAndBottom"/>
          </v:group>
        </w:pict>
      </w:r>
      <w:r w:rsidR="00BA3D1C" w:rsidRPr="00BA3D1C">
        <w:t>Рассмотрим организационно-производственную структуру данного предприятия (</w:t>
      </w:r>
      <w:r w:rsidR="00BA3D1C">
        <w:t>рис.2.1</w:t>
      </w:r>
      <w:r w:rsidR="00BA3D1C" w:rsidRPr="00BA3D1C">
        <w:t xml:space="preserve">). </w:t>
      </w:r>
    </w:p>
    <w:p w:rsidR="00BA3D1C" w:rsidRDefault="00BA3D1C"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Анализ организационно-производственной структуры предприятия показывает, что во главе фирмы стоит директор фирмы (он же Президент правления), также сформированы следующие самостоятельные службы - отделы предприятия. </w:t>
      </w:r>
    </w:p>
    <w:p w:rsidR="00BA3D1C" w:rsidRPr="00BA3D1C" w:rsidRDefault="00BA3D1C" w:rsidP="00947590">
      <w:pPr>
        <w:widowControl w:val="0"/>
        <w:tabs>
          <w:tab w:val="left" w:pos="1540"/>
        </w:tabs>
        <w:autoSpaceDE w:val="0"/>
        <w:autoSpaceDN w:val="0"/>
        <w:adjustRightInd w:val="0"/>
        <w:ind w:firstLine="709"/>
      </w:pPr>
      <w:r w:rsidRPr="00BA3D1C">
        <w:t xml:space="preserve">К числу основных служб предприятия относятся: </w:t>
      </w:r>
    </w:p>
    <w:p w:rsidR="00BA3D1C" w:rsidRPr="00BA3D1C" w:rsidRDefault="00BA3D1C" w:rsidP="00947590">
      <w:pPr>
        <w:widowControl w:val="0"/>
        <w:tabs>
          <w:tab w:val="left" w:pos="1540"/>
        </w:tabs>
        <w:autoSpaceDE w:val="0"/>
        <w:autoSpaceDN w:val="0"/>
        <w:adjustRightInd w:val="0"/>
        <w:ind w:firstLine="709"/>
      </w:pPr>
      <w:r w:rsidRPr="00BA3D1C">
        <w:t xml:space="preserve">отдел маркетинга с подотделами рекламы и маркетинговых исследований. </w:t>
      </w:r>
    </w:p>
    <w:p w:rsidR="00BA3D1C" w:rsidRPr="00BA3D1C" w:rsidRDefault="00BA3D1C" w:rsidP="00947590">
      <w:pPr>
        <w:widowControl w:val="0"/>
        <w:tabs>
          <w:tab w:val="left" w:pos="1540"/>
        </w:tabs>
        <w:autoSpaceDE w:val="0"/>
        <w:autoSpaceDN w:val="0"/>
        <w:adjustRightInd w:val="0"/>
        <w:ind w:firstLine="709"/>
      </w:pPr>
      <w:r w:rsidRPr="00BA3D1C">
        <w:t xml:space="preserve">финансово-экономический отдел занимается учетом и составлением оперативной, текущей и годовой отчетности, как для нужд самой фирмы, так и для различных органов государственного контроля (Налоговая инспекция и </w:t>
      </w:r>
      <w:r w:rsidRPr="00BA3D1C">
        <w:lastRenderedPageBreak/>
        <w:t xml:space="preserve">т.д.). В составе этой службы 3 человека: главный бухгалтер, заместитель бухгалтера, бухгалтер-экономист; </w:t>
      </w:r>
    </w:p>
    <w:p w:rsidR="00BA3D1C" w:rsidRPr="00BA3D1C" w:rsidRDefault="00BA3D1C" w:rsidP="00947590">
      <w:pPr>
        <w:widowControl w:val="0"/>
        <w:tabs>
          <w:tab w:val="left" w:pos="1540"/>
        </w:tabs>
        <w:autoSpaceDE w:val="0"/>
        <w:autoSpaceDN w:val="0"/>
        <w:adjustRightInd w:val="0"/>
        <w:ind w:firstLine="709"/>
      </w:pPr>
      <w:r w:rsidRPr="00BA3D1C">
        <w:t xml:space="preserve">коммерческий отдел фирмы самостоятельная финансовая единица. Цель работы коммерческого отдела – это сбыт и закупка оборудования, вспомогательных материалов, комплектующих изделий, а так же поиск новых поставщиков, клиентов. Работа по оформлению договорных обязательств лежит на исполнительном директоре (коммерческий директор фирмы), его помощниках; младших менеджеров по доставке и сбыту. В составе этого отдела также 3 человека служащих. Работа этого отдела тесно взаимосвязана с работой отдела маркетинга; </w:t>
      </w:r>
    </w:p>
    <w:p w:rsidR="00BA3D1C" w:rsidRPr="00BA3D1C" w:rsidRDefault="00BA3D1C" w:rsidP="00947590">
      <w:pPr>
        <w:widowControl w:val="0"/>
        <w:tabs>
          <w:tab w:val="left" w:pos="1540"/>
        </w:tabs>
        <w:autoSpaceDE w:val="0"/>
        <w:autoSpaceDN w:val="0"/>
        <w:adjustRightInd w:val="0"/>
        <w:ind w:firstLine="709"/>
      </w:pPr>
      <w:r w:rsidRPr="00BA3D1C">
        <w:t xml:space="preserve">отдел кадров фирмы «РЕАЛ СЕРВИС» - это 2 человека. Служебные обязанности этого отдела, и его функции заключаются в работе с персоналом: прием на работу, увольнение, прием на конкурсной основе – входят в компетенцию этого отдела. </w:t>
      </w:r>
    </w:p>
    <w:p w:rsidR="00BA3D1C" w:rsidRPr="00BA3D1C" w:rsidRDefault="00BA3D1C" w:rsidP="00947590">
      <w:pPr>
        <w:widowControl w:val="0"/>
        <w:tabs>
          <w:tab w:val="left" w:pos="1540"/>
        </w:tabs>
        <w:autoSpaceDE w:val="0"/>
        <w:autoSpaceDN w:val="0"/>
        <w:adjustRightInd w:val="0"/>
        <w:ind w:firstLine="709"/>
      </w:pPr>
      <w:r w:rsidRPr="00BA3D1C">
        <w:t xml:space="preserve">производственный отдел «РЕАЛ СЕРВИС» - включает также подотделы, как отдел монтажа и наладки, отдел по производству вспомогательных материалов и транспортный отдел. Функции этих подразделений ясны из самих названий. Отдел монтажа и наладки непосредственно выполняет услуги, связанные с установкой, проектированием и наладкой оконных систем и оборудования; транспортный отдел осуществляет доставку окон и систем для клиентов по всему Крыму и г. Симферополю; отдел по производству вспомогательных материалов создает простейшие металлоконструкции и соединения для установки оконных систем. </w:t>
      </w:r>
    </w:p>
    <w:p w:rsidR="00BA3D1C" w:rsidRPr="00BA3D1C" w:rsidRDefault="00BA3D1C" w:rsidP="00947590">
      <w:pPr>
        <w:widowControl w:val="0"/>
        <w:tabs>
          <w:tab w:val="left" w:pos="1540"/>
        </w:tabs>
        <w:autoSpaceDE w:val="0"/>
        <w:autoSpaceDN w:val="0"/>
        <w:adjustRightInd w:val="0"/>
        <w:ind w:firstLine="709"/>
      </w:pPr>
      <w:r w:rsidRPr="00BA3D1C">
        <w:t>Основным направлением деятельности предприятия было и остается производство металлопластиковых окон и дверей. В динамике за два последних года это направление характеризуются следующими цифрами продаж (табл</w:t>
      </w:r>
      <w:r>
        <w:t>.2.1</w:t>
      </w:r>
      <w:r w:rsidRPr="00BA3D1C">
        <w:t xml:space="preserve">). </w:t>
      </w:r>
    </w:p>
    <w:p w:rsidR="00BA3D1C" w:rsidRPr="00BA3D1C" w:rsidRDefault="00947590" w:rsidP="00947590">
      <w:pPr>
        <w:widowControl w:val="0"/>
        <w:tabs>
          <w:tab w:val="left" w:pos="1540"/>
        </w:tabs>
        <w:autoSpaceDE w:val="0"/>
        <w:autoSpaceDN w:val="0"/>
        <w:adjustRightInd w:val="0"/>
        <w:ind w:firstLine="709"/>
      </w:pPr>
      <w:r>
        <w:br w:type="page"/>
      </w:r>
      <w:r w:rsidR="00BA3D1C" w:rsidRPr="00BA3D1C">
        <w:t xml:space="preserve">Таблица 2.1. </w:t>
      </w:r>
    </w:p>
    <w:p w:rsidR="00BA3D1C" w:rsidRPr="00BA3D1C" w:rsidRDefault="00BA3D1C" w:rsidP="00947590">
      <w:pPr>
        <w:widowControl w:val="0"/>
        <w:tabs>
          <w:tab w:val="left" w:pos="1540"/>
        </w:tabs>
        <w:autoSpaceDE w:val="0"/>
        <w:autoSpaceDN w:val="0"/>
        <w:adjustRightInd w:val="0"/>
        <w:ind w:firstLine="709"/>
      </w:pPr>
      <w:r w:rsidRPr="00BA3D1C">
        <w:t xml:space="preserve">Объем продаж предприятия «РЕАЛ СЕРВИС» </w:t>
      </w:r>
    </w:p>
    <w:tbl>
      <w:tblPr>
        <w:tblW w:w="9240" w:type="dxa"/>
        <w:tblInd w:w="-5"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0"/>
        <w:gridCol w:w="720"/>
        <w:gridCol w:w="616"/>
        <w:gridCol w:w="720"/>
        <w:gridCol w:w="900"/>
        <w:gridCol w:w="900"/>
        <w:gridCol w:w="720"/>
        <w:gridCol w:w="720"/>
        <w:gridCol w:w="900"/>
        <w:gridCol w:w="900"/>
        <w:gridCol w:w="704"/>
      </w:tblGrid>
      <w:tr w:rsidR="00BA3D1C" w:rsidRPr="00BA3D1C">
        <w:trPr>
          <w:cantSplit/>
          <w:trHeight w:val="931"/>
        </w:trPr>
        <w:tc>
          <w:tcPr>
            <w:tcW w:w="720" w:type="dxa"/>
            <w:vMerge w:val="restart"/>
            <w:tcBorders>
              <w:left w:val="single" w:sz="4" w:space="0" w:color="auto"/>
            </w:tcBorders>
            <w:vAlign w:val="center"/>
          </w:tcPr>
          <w:p w:rsidR="00BA3D1C" w:rsidRPr="00BA3D1C" w:rsidRDefault="00BA3D1C" w:rsidP="00947590">
            <w:pPr>
              <w:pStyle w:val="af7"/>
              <w:rPr>
                <w:lang w:val="uk-UA"/>
              </w:rPr>
            </w:pPr>
            <w:r w:rsidRPr="00BA3D1C">
              <w:t>Показатель</w:t>
            </w:r>
          </w:p>
        </w:tc>
        <w:tc>
          <w:tcPr>
            <w:tcW w:w="720" w:type="dxa"/>
            <w:vMerge w:val="restart"/>
            <w:vAlign w:val="center"/>
          </w:tcPr>
          <w:p w:rsidR="00BA3D1C" w:rsidRPr="00BA3D1C" w:rsidRDefault="00BA3D1C" w:rsidP="00947590">
            <w:pPr>
              <w:pStyle w:val="af7"/>
            </w:pPr>
            <w:r w:rsidRPr="00BA3D1C">
              <w:t xml:space="preserve">Расчетная </w:t>
            </w:r>
          </w:p>
          <w:p w:rsidR="00BA3D1C" w:rsidRPr="00BA3D1C" w:rsidRDefault="00BA3D1C" w:rsidP="00947590">
            <w:pPr>
              <w:pStyle w:val="af7"/>
            </w:pPr>
            <w:r w:rsidRPr="00BA3D1C">
              <w:t>фор-мула</w:t>
            </w:r>
          </w:p>
        </w:tc>
        <w:tc>
          <w:tcPr>
            <w:tcW w:w="1336" w:type="dxa"/>
            <w:gridSpan w:val="2"/>
            <w:vAlign w:val="center"/>
          </w:tcPr>
          <w:p w:rsidR="00BA3D1C" w:rsidRPr="00BA3D1C" w:rsidRDefault="00BA3D1C" w:rsidP="00947590">
            <w:pPr>
              <w:pStyle w:val="af7"/>
            </w:pPr>
          </w:p>
          <w:p w:rsidR="00BA3D1C" w:rsidRPr="00BA3D1C" w:rsidRDefault="00BA3D1C" w:rsidP="00947590">
            <w:pPr>
              <w:pStyle w:val="af7"/>
            </w:pPr>
            <w:r w:rsidRPr="00BA3D1C">
              <w:t xml:space="preserve">2004 г. </w:t>
            </w:r>
          </w:p>
          <w:p w:rsidR="00BA3D1C" w:rsidRPr="00BA3D1C" w:rsidRDefault="00BA3D1C" w:rsidP="00947590">
            <w:pPr>
              <w:pStyle w:val="af7"/>
            </w:pPr>
          </w:p>
        </w:tc>
        <w:tc>
          <w:tcPr>
            <w:tcW w:w="1620" w:type="dxa"/>
            <w:gridSpan w:val="2"/>
            <w:vAlign w:val="center"/>
          </w:tcPr>
          <w:p w:rsidR="00BA3D1C" w:rsidRPr="00BA3D1C" w:rsidRDefault="00BA3D1C" w:rsidP="00947590">
            <w:pPr>
              <w:pStyle w:val="af7"/>
            </w:pPr>
            <w:r w:rsidRPr="00BA3D1C">
              <w:t xml:space="preserve">2005г. </w:t>
            </w:r>
          </w:p>
        </w:tc>
        <w:tc>
          <w:tcPr>
            <w:tcW w:w="1620" w:type="dxa"/>
            <w:gridSpan w:val="2"/>
            <w:vAlign w:val="center"/>
          </w:tcPr>
          <w:p w:rsidR="00BA3D1C" w:rsidRPr="00BA3D1C" w:rsidRDefault="00BA3D1C" w:rsidP="00947590">
            <w:pPr>
              <w:pStyle w:val="af7"/>
            </w:pPr>
            <w:r w:rsidRPr="00BA3D1C">
              <w:t xml:space="preserve">2006 г. </w:t>
            </w:r>
          </w:p>
        </w:tc>
        <w:tc>
          <w:tcPr>
            <w:tcW w:w="1620" w:type="dxa"/>
            <w:gridSpan w:val="2"/>
            <w:vAlign w:val="center"/>
          </w:tcPr>
          <w:p w:rsidR="00BA3D1C" w:rsidRPr="00BA3D1C" w:rsidRDefault="00BA3D1C" w:rsidP="00947590">
            <w:pPr>
              <w:pStyle w:val="af7"/>
            </w:pPr>
            <w:r w:rsidRPr="00BA3D1C">
              <w:t>Отклонение</w:t>
            </w:r>
          </w:p>
        </w:tc>
        <w:tc>
          <w:tcPr>
            <w:tcW w:w="1604" w:type="dxa"/>
            <w:gridSpan w:val="2"/>
            <w:tcBorders>
              <w:right w:val="single" w:sz="4" w:space="0" w:color="auto"/>
            </w:tcBorders>
            <w:vAlign w:val="center"/>
          </w:tcPr>
          <w:p w:rsidR="00BA3D1C" w:rsidRPr="00BA3D1C" w:rsidRDefault="00BA3D1C" w:rsidP="00947590">
            <w:pPr>
              <w:pStyle w:val="af7"/>
            </w:pPr>
            <w:r w:rsidRPr="00BA3D1C">
              <w:t>Темп роста,%</w:t>
            </w:r>
          </w:p>
        </w:tc>
      </w:tr>
      <w:tr w:rsidR="00BA3D1C" w:rsidRPr="00BA3D1C">
        <w:trPr>
          <w:cantSplit/>
          <w:trHeight w:val="280"/>
        </w:trPr>
        <w:tc>
          <w:tcPr>
            <w:tcW w:w="720" w:type="dxa"/>
            <w:vMerge/>
            <w:tcBorders>
              <w:left w:val="single" w:sz="4" w:space="0" w:color="auto"/>
            </w:tcBorders>
            <w:vAlign w:val="center"/>
          </w:tcPr>
          <w:p w:rsidR="00BA3D1C" w:rsidRPr="00BA3D1C" w:rsidRDefault="00BA3D1C" w:rsidP="00947590">
            <w:pPr>
              <w:pStyle w:val="af7"/>
            </w:pPr>
          </w:p>
        </w:tc>
        <w:tc>
          <w:tcPr>
            <w:tcW w:w="720" w:type="dxa"/>
            <w:vMerge/>
            <w:vAlign w:val="center"/>
          </w:tcPr>
          <w:p w:rsidR="00BA3D1C" w:rsidRPr="00BA3D1C" w:rsidRDefault="00BA3D1C" w:rsidP="00947590">
            <w:pPr>
              <w:pStyle w:val="af7"/>
            </w:pPr>
          </w:p>
        </w:tc>
        <w:tc>
          <w:tcPr>
            <w:tcW w:w="720" w:type="dxa"/>
            <w:vAlign w:val="center"/>
          </w:tcPr>
          <w:p w:rsidR="00BA3D1C" w:rsidRPr="00BA3D1C" w:rsidRDefault="00BA3D1C" w:rsidP="00947590">
            <w:pPr>
              <w:pStyle w:val="af7"/>
            </w:pPr>
            <w:r w:rsidRPr="00BA3D1C">
              <w:t>План</w:t>
            </w:r>
          </w:p>
        </w:tc>
        <w:tc>
          <w:tcPr>
            <w:tcW w:w="616" w:type="dxa"/>
            <w:vAlign w:val="center"/>
          </w:tcPr>
          <w:p w:rsidR="00BA3D1C" w:rsidRPr="00BA3D1C" w:rsidRDefault="00BA3D1C" w:rsidP="00947590">
            <w:pPr>
              <w:pStyle w:val="af7"/>
            </w:pPr>
            <w:r w:rsidRPr="00BA3D1C">
              <w:t>Факт</w:t>
            </w:r>
          </w:p>
        </w:tc>
        <w:tc>
          <w:tcPr>
            <w:tcW w:w="720" w:type="dxa"/>
            <w:vAlign w:val="center"/>
          </w:tcPr>
          <w:p w:rsidR="00BA3D1C" w:rsidRPr="00BA3D1C" w:rsidRDefault="00BA3D1C" w:rsidP="00947590">
            <w:pPr>
              <w:pStyle w:val="af7"/>
            </w:pPr>
            <w:r w:rsidRPr="00BA3D1C">
              <w:t>План</w:t>
            </w:r>
          </w:p>
        </w:tc>
        <w:tc>
          <w:tcPr>
            <w:tcW w:w="900" w:type="dxa"/>
            <w:vAlign w:val="center"/>
          </w:tcPr>
          <w:p w:rsidR="00BA3D1C" w:rsidRPr="00BA3D1C" w:rsidRDefault="00BA3D1C" w:rsidP="00947590">
            <w:pPr>
              <w:pStyle w:val="af7"/>
            </w:pPr>
            <w:r w:rsidRPr="00BA3D1C">
              <w:t>Факт</w:t>
            </w:r>
          </w:p>
        </w:tc>
        <w:tc>
          <w:tcPr>
            <w:tcW w:w="900" w:type="dxa"/>
            <w:vAlign w:val="center"/>
          </w:tcPr>
          <w:p w:rsidR="00BA3D1C" w:rsidRPr="00BA3D1C" w:rsidRDefault="00BA3D1C" w:rsidP="00947590">
            <w:pPr>
              <w:pStyle w:val="af7"/>
            </w:pPr>
            <w:r w:rsidRPr="00BA3D1C">
              <w:t>План</w:t>
            </w:r>
          </w:p>
        </w:tc>
        <w:tc>
          <w:tcPr>
            <w:tcW w:w="720" w:type="dxa"/>
            <w:vAlign w:val="center"/>
          </w:tcPr>
          <w:p w:rsidR="00BA3D1C" w:rsidRPr="00BA3D1C" w:rsidRDefault="00BA3D1C" w:rsidP="00947590">
            <w:pPr>
              <w:pStyle w:val="af7"/>
            </w:pPr>
            <w:r w:rsidRPr="00BA3D1C">
              <w:t>Факт</w:t>
            </w:r>
          </w:p>
        </w:tc>
        <w:tc>
          <w:tcPr>
            <w:tcW w:w="720" w:type="dxa"/>
            <w:vAlign w:val="center"/>
          </w:tcPr>
          <w:p w:rsidR="00BA3D1C" w:rsidRPr="00BA3D1C" w:rsidRDefault="00BA3D1C" w:rsidP="00947590">
            <w:pPr>
              <w:pStyle w:val="af7"/>
            </w:pPr>
            <w:r w:rsidRPr="00BA3D1C">
              <w:t>2005</w:t>
            </w:r>
          </w:p>
        </w:tc>
        <w:tc>
          <w:tcPr>
            <w:tcW w:w="900" w:type="dxa"/>
            <w:vAlign w:val="center"/>
          </w:tcPr>
          <w:p w:rsidR="00BA3D1C" w:rsidRPr="00BA3D1C" w:rsidRDefault="00BA3D1C" w:rsidP="00947590">
            <w:pPr>
              <w:pStyle w:val="af7"/>
            </w:pPr>
            <w:r w:rsidRPr="00BA3D1C">
              <w:t>2006</w:t>
            </w:r>
          </w:p>
        </w:tc>
        <w:tc>
          <w:tcPr>
            <w:tcW w:w="900" w:type="dxa"/>
            <w:vAlign w:val="center"/>
          </w:tcPr>
          <w:p w:rsidR="00BA3D1C" w:rsidRPr="00BA3D1C" w:rsidRDefault="00BA3D1C" w:rsidP="00947590">
            <w:pPr>
              <w:pStyle w:val="af7"/>
            </w:pPr>
            <w:r w:rsidRPr="00BA3D1C">
              <w:t>2005</w:t>
            </w:r>
          </w:p>
        </w:tc>
        <w:tc>
          <w:tcPr>
            <w:tcW w:w="704" w:type="dxa"/>
            <w:tcBorders>
              <w:right w:val="single" w:sz="4" w:space="0" w:color="auto"/>
            </w:tcBorders>
            <w:vAlign w:val="center"/>
          </w:tcPr>
          <w:p w:rsidR="00BA3D1C" w:rsidRPr="00BA3D1C" w:rsidRDefault="00BA3D1C" w:rsidP="00947590">
            <w:pPr>
              <w:pStyle w:val="af7"/>
            </w:pPr>
            <w:r w:rsidRPr="00BA3D1C">
              <w:t>2006</w:t>
            </w:r>
          </w:p>
        </w:tc>
      </w:tr>
      <w:tr w:rsidR="00BA3D1C" w:rsidRPr="00BA3D1C">
        <w:tc>
          <w:tcPr>
            <w:tcW w:w="720" w:type="dxa"/>
            <w:tcBorders>
              <w:left w:val="single" w:sz="4" w:space="0" w:color="auto"/>
            </w:tcBorders>
            <w:vAlign w:val="center"/>
          </w:tcPr>
          <w:p w:rsidR="00BA3D1C" w:rsidRPr="00BA3D1C" w:rsidRDefault="00BA3D1C" w:rsidP="00947590">
            <w:pPr>
              <w:pStyle w:val="af7"/>
            </w:pPr>
            <w:r w:rsidRPr="00BA3D1C">
              <w:t xml:space="preserve">Объем продаж тыс. грн. </w:t>
            </w:r>
          </w:p>
        </w:tc>
        <w:tc>
          <w:tcPr>
            <w:tcW w:w="720" w:type="dxa"/>
            <w:vAlign w:val="center"/>
          </w:tcPr>
          <w:p w:rsidR="00BA3D1C" w:rsidRPr="00BA3D1C" w:rsidRDefault="00BA3D1C" w:rsidP="00947590">
            <w:pPr>
              <w:pStyle w:val="af7"/>
            </w:pPr>
            <w:r w:rsidRPr="00BA3D1C">
              <w:t xml:space="preserve">Стр. </w:t>
            </w:r>
          </w:p>
          <w:p w:rsidR="00BA3D1C" w:rsidRPr="00BA3D1C" w:rsidRDefault="00BA3D1C" w:rsidP="00947590">
            <w:pPr>
              <w:pStyle w:val="af7"/>
            </w:pPr>
            <w:r w:rsidRPr="00BA3D1C">
              <w:t>010 ф</w:t>
            </w:r>
            <w:r>
              <w:t>.2</w:t>
            </w:r>
            <w:r w:rsidRPr="00BA3D1C">
              <w:t xml:space="preserve">. </w:t>
            </w:r>
          </w:p>
        </w:tc>
        <w:tc>
          <w:tcPr>
            <w:tcW w:w="720" w:type="dxa"/>
            <w:vAlign w:val="center"/>
          </w:tcPr>
          <w:p w:rsidR="00BA3D1C" w:rsidRPr="00BA3D1C" w:rsidRDefault="00BA3D1C" w:rsidP="00947590">
            <w:pPr>
              <w:pStyle w:val="af7"/>
              <w:rPr>
                <w:snapToGrid w:val="0"/>
              </w:rPr>
            </w:pPr>
            <w:r w:rsidRPr="00BA3D1C">
              <w:rPr>
                <w:snapToGrid w:val="0"/>
              </w:rPr>
              <w:t>1780,5</w:t>
            </w:r>
          </w:p>
          <w:p w:rsidR="00BA3D1C" w:rsidRPr="00BA3D1C" w:rsidRDefault="00BA3D1C" w:rsidP="00947590">
            <w:pPr>
              <w:pStyle w:val="af7"/>
            </w:pPr>
          </w:p>
        </w:tc>
        <w:tc>
          <w:tcPr>
            <w:tcW w:w="616" w:type="dxa"/>
            <w:vAlign w:val="center"/>
          </w:tcPr>
          <w:p w:rsidR="00BA3D1C" w:rsidRPr="00BA3D1C" w:rsidRDefault="00BA3D1C" w:rsidP="00947590">
            <w:pPr>
              <w:pStyle w:val="af7"/>
            </w:pPr>
            <w:r w:rsidRPr="00BA3D1C">
              <w:rPr>
                <w:snapToGrid w:val="0"/>
              </w:rPr>
              <w:t>71789,6</w:t>
            </w:r>
          </w:p>
        </w:tc>
        <w:tc>
          <w:tcPr>
            <w:tcW w:w="720" w:type="dxa"/>
            <w:vAlign w:val="center"/>
          </w:tcPr>
          <w:p w:rsidR="00BA3D1C" w:rsidRPr="00BA3D1C" w:rsidRDefault="00BA3D1C" w:rsidP="00947590">
            <w:pPr>
              <w:pStyle w:val="af7"/>
            </w:pPr>
            <w:r w:rsidRPr="00BA3D1C">
              <w:t>1810,5</w:t>
            </w:r>
          </w:p>
        </w:tc>
        <w:tc>
          <w:tcPr>
            <w:tcW w:w="900" w:type="dxa"/>
            <w:vAlign w:val="center"/>
          </w:tcPr>
          <w:p w:rsidR="00BA3D1C" w:rsidRPr="00BA3D1C" w:rsidRDefault="00BA3D1C" w:rsidP="00947590">
            <w:pPr>
              <w:pStyle w:val="af7"/>
            </w:pPr>
            <w:r w:rsidRPr="00BA3D1C">
              <w:t>2016,89</w:t>
            </w:r>
          </w:p>
        </w:tc>
        <w:tc>
          <w:tcPr>
            <w:tcW w:w="900" w:type="dxa"/>
            <w:vAlign w:val="center"/>
          </w:tcPr>
          <w:p w:rsidR="00BA3D1C" w:rsidRPr="00BA3D1C" w:rsidRDefault="00BA3D1C" w:rsidP="00947590">
            <w:pPr>
              <w:pStyle w:val="af7"/>
            </w:pPr>
            <w:r w:rsidRPr="00BA3D1C">
              <w:t>1904,3</w:t>
            </w:r>
          </w:p>
        </w:tc>
        <w:tc>
          <w:tcPr>
            <w:tcW w:w="720" w:type="dxa"/>
            <w:vAlign w:val="center"/>
          </w:tcPr>
          <w:p w:rsidR="00BA3D1C" w:rsidRPr="00BA3D1C" w:rsidRDefault="00BA3D1C" w:rsidP="00947590">
            <w:pPr>
              <w:pStyle w:val="af7"/>
            </w:pPr>
            <w:r w:rsidRPr="00BA3D1C">
              <w:t>2011,2</w:t>
            </w:r>
          </w:p>
        </w:tc>
        <w:tc>
          <w:tcPr>
            <w:tcW w:w="720" w:type="dxa"/>
            <w:vAlign w:val="center"/>
          </w:tcPr>
          <w:p w:rsidR="00BA3D1C" w:rsidRPr="00BA3D1C" w:rsidRDefault="00BA3D1C" w:rsidP="00947590">
            <w:pPr>
              <w:pStyle w:val="af7"/>
            </w:pPr>
            <w:r w:rsidRPr="00BA3D1C">
              <w:t>+206,39</w:t>
            </w:r>
          </w:p>
        </w:tc>
        <w:tc>
          <w:tcPr>
            <w:tcW w:w="900" w:type="dxa"/>
            <w:vAlign w:val="center"/>
          </w:tcPr>
          <w:p w:rsidR="00BA3D1C" w:rsidRPr="00BA3D1C" w:rsidRDefault="00BA3D1C" w:rsidP="00947590">
            <w:pPr>
              <w:pStyle w:val="af7"/>
            </w:pPr>
            <w:r w:rsidRPr="00BA3D1C">
              <w:t>+106,9</w:t>
            </w:r>
          </w:p>
        </w:tc>
        <w:tc>
          <w:tcPr>
            <w:tcW w:w="900" w:type="dxa"/>
            <w:vAlign w:val="center"/>
          </w:tcPr>
          <w:p w:rsidR="00BA3D1C" w:rsidRPr="00BA3D1C" w:rsidRDefault="00BA3D1C" w:rsidP="00947590">
            <w:pPr>
              <w:pStyle w:val="af7"/>
            </w:pPr>
            <w:r w:rsidRPr="00BA3D1C">
              <w:t>111,3</w:t>
            </w:r>
          </w:p>
        </w:tc>
        <w:tc>
          <w:tcPr>
            <w:tcW w:w="704" w:type="dxa"/>
            <w:tcBorders>
              <w:right w:val="single" w:sz="4" w:space="0" w:color="auto"/>
            </w:tcBorders>
            <w:vAlign w:val="center"/>
          </w:tcPr>
          <w:p w:rsidR="00BA3D1C" w:rsidRPr="00BA3D1C" w:rsidRDefault="00BA3D1C" w:rsidP="00947590">
            <w:pPr>
              <w:pStyle w:val="af7"/>
            </w:pPr>
            <w:r w:rsidRPr="00BA3D1C">
              <w:t>105,6</w:t>
            </w:r>
          </w:p>
        </w:tc>
      </w:tr>
    </w:tbl>
    <w:p w:rsidR="00947590" w:rsidRDefault="00947590"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Из таблицы </w:t>
      </w:r>
      <w:r>
        <w:t xml:space="preserve">2.1. </w:t>
      </w:r>
      <w:r w:rsidRPr="00BA3D1C">
        <w:t xml:space="preserve">видно, что имеет место положительная динамика выполнения плановых показателей продаж и в 2005 и в 2006 году, при этом средний прирост цифр продаж фактически равен 8,45% ((11,3+5,6) /2). </w:t>
      </w:r>
    </w:p>
    <w:p w:rsidR="00BA3D1C" w:rsidRPr="00BA3D1C" w:rsidRDefault="00BA3D1C" w:rsidP="00947590">
      <w:pPr>
        <w:widowControl w:val="0"/>
        <w:tabs>
          <w:tab w:val="left" w:pos="1540"/>
        </w:tabs>
        <w:autoSpaceDE w:val="0"/>
        <w:autoSpaceDN w:val="0"/>
        <w:adjustRightInd w:val="0"/>
        <w:ind w:firstLine="709"/>
      </w:pPr>
      <w:r w:rsidRPr="00BA3D1C">
        <w:t>Кадровую структуру предприятия охарактеризуем с помощью табл</w:t>
      </w:r>
      <w:r>
        <w:t>.2</w:t>
      </w:r>
      <w:r w:rsidRPr="00BA3D1C">
        <w:t xml:space="preserve">.2. </w:t>
      </w:r>
    </w:p>
    <w:p w:rsidR="00947590" w:rsidRDefault="00947590"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Таблица 2.2. </w:t>
      </w:r>
    </w:p>
    <w:p w:rsidR="00BA3D1C" w:rsidRPr="00BA3D1C" w:rsidRDefault="00BA3D1C" w:rsidP="00947590">
      <w:pPr>
        <w:widowControl w:val="0"/>
        <w:tabs>
          <w:tab w:val="left" w:pos="1540"/>
        </w:tabs>
        <w:autoSpaceDE w:val="0"/>
        <w:autoSpaceDN w:val="0"/>
        <w:adjustRightInd w:val="0"/>
        <w:ind w:firstLine="709"/>
      </w:pPr>
      <w:r w:rsidRPr="00BA3D1C">
        <w:t xml:space="preserve">Кадровая структура предприятия «РЕАЛ СЕРВИС» </w:t>
      </w:r>
    </w:p>
    <w:tbl>
      <w:tblPr>
        <w:tblW w:w="4827" w:type="pct"/>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4014"/>
        <w:gridCol w:w="691"/>
        <w:gridCol w:w="695"/>
        <w:gridCol w:w="691"/>
        <w:gridCol w:w="168"/>
        <w:gridCol w:w="536"/>
        <w:gridCol w:w="959"/>
        <w:gridCol w:w="700"/>
      </w:tblGrid>
      <w:tr w:rsidR="00BA3D1C" w:rsidRPr="00BA3D1C">
        <w:trPr>
          <w:cantSplit/>
        </w:trPr>
        <w:tc>
          <w:tcPr>
            <w:tcW w:w="425" w:type="pct"/>
            <w:vMerge w:val="restart"/>
            <w:vAlign w:val="center"/>
          </w:tcPr>
          <w:p w:rsidR="00BA3D1C" w:rsidRPr="00BA3D1C" w:rsidRDefault="00BA3D1C" w:rsidP="00947590">
            <w:pPr>
              <w:pStyle w:val="af7"/>
            </w:pPr>
            <w:r w:rsidRPr="00BA3D1C">
              <w:t>№№ п/п</w:t>
            </w:r>
          </w:p>
        </w:tc>
        <w:tc>
          <w:tcPr>
            <w:tcW w:w="2172" w:type="pct"/>
            <w:vMerge w:val="restart"/>
            <w:vAlign w:val="center"/>
          </w:tcPr>
          <w:p w:rsidR="00BA3D1C" w:rsidRPr="00BA3D1C" w:rsidRDefault="00BA3D1C" w:rsidP="00947590">
            <w:pPr>
              <w:pStyle w:val="af7"/>
            </w:pPr>
            <w:r w:rsidRPr="00BA3D1C">
              <w:t>Категория работников</w:t>
            </w:r>
          </w:p>
        </w:tc>
        <w:tc>
          <w:tcPr>
            <w:tcW w:w="2403" w:type="pct"/>
            <w:gridSpan w:val="7"/>
            <w:vAlign w:val="center"/>
          </w:tcPr>
          <w:p w:rsidR="00BA3D1C" w:rsidRPr="00BA3D1C" w:rsidRDefault="00BA3D1C" w:rsidP="00947590">
            <w:pPr>
              <w:pStyle w:val="af7"/>
            </w:pPr>
            <w:r w:rsidRPr="00BA3D1C">
              <w:t>Годы</w:t>
            </w:r>
          </w:p>
        </w:tc>
      </w:tr>
      <w:tr w:rsidR="00BA3D1C" w:rsidRPr="00BA3D1C">
        <w:trPr>
          <w:cantSplit/>
        </w:trPr>
        <w:tc>
          <w:tcPr>
            <w:tcW w:w="425" w:type="pct"/>
            <w:vMerge/>
            <w:vAlign w:val="center"/>
          </w:tcPr>
          <w:p w:rsidR="00BA3D1C" w:rsidRPr="00BA3D1C" w:rsidRDefault="00BA3D1C" w:rsidP="00947590">
            <w:pPr>
              <w:pStyle w:val="af7"/>
            </w:pPr>
          </w:p>
        </w:tc>
        <w:tc>
          <w:tcPr>
            <w:tcW w:w="2172" w:type="pct"/>
            <w:vMerge/>
            <w:vAlign w:val="center"/>
          </w:tcPr>
          <w:p w:rsidR="00BA3D1C" w:rsidRPr="00BA3D1C" w:rsidRDefault="00BA3D1C" w:rsidP="00947590">
            <w:pPr>
              <w:pStyle w:val="af7"/>
            </w:pPr>
          </w:p>
        </w:tc>
        <w:tc>
          <w:tcPr>
            <w:tcW w:w="750" w:type="pct"/>
            <w:gridSpan w:val="2"/>
            <w:vAlign w:val="center"/>
          </w:tcPr>
          <w:p w:rsidR="00BA3D1C" w:rsidRPr="00BA3D1C" w:rsidRDefault="00BA3D1C" w:rsidP="00947590">
            <w:pPr>
              <w:pStyle w:val="af7"/>
              <w:rPr>
                <w:lang w:val="en-US"/>
              </w:rPr>
            </w:pPr>
            <w:r w:rsidRPr="00BA3D1C">
              <w:rPr>
                <w:lang w:val="en-US"/>
              </w:rPr>
              <w:t>2004</w:t>
            </w:r>
          </w:p>
        </w:tc>
        <w:tc>
          <w:tcPr>
            <w:tcW w:w="755" w:type="pct"/>
            <w:gridSpan w:val="3"/>
            <w:vAlign w:val="center"/>
          </w:tcPr>
          <w:p w:rsidR="00BA3D1C" w:rsidRPr="00BA3D1C" w:rsidRDefault="00BA3D1C" w:rsidP="00947590">
            <w:pPr>
              <w:pStyle w:val="af7"/>
              <w:rPr>
                <w:lang w:val="en-US"/>
              </w:rPr>
            </w:pPr>
            <w:r w:rsidRPr="00BA3D1C">
              <w:rPr>
                <w:lang w:val="en-US"/>
              </w:rPr>
              <w:t>2005</w:t>
            </w:r>
          </w:p>
        </w:tc>
        <w:tc>
          <w:tcPr>
            <w:tcW w:w="898" w:type="pct"/>
            <w:gridSpan w:val="2"/>
            <w:vAlign w:val="center"/>
          </w:tcPr>
          <w:p w:rsidR="00BA3D1C" w:rsidRPr="00BA3D1C" w:rsidRDefault="00BA3D1C" w:rsidP="00947590">
            <w:pPr>
              <w:pStyle w:val="af7"/>
              <w:rPr>
                <w:lang w:val="en-US"/>
              </w:rPr>
            </w:pPr>
            <w:r w:rsidRPr="00BA3D1C">
              <w:rPr>
                <w:lang w:val="en-US"/>
              </w:rPr>
              <w:t>2006</w:t>
            </w:r>
          </w:p>
        </w:tc>
      </w:tr>
      <w:tr w:rsidR="00BA3D1C" w:rsidRPr="00BA3D1C">
        <w:trPr>
          <w:cantSplit/>
        </w:trPr>
        <w:tc>
          <w:tcPr>
            <w:tcW w:w="425" w:type="pct"/>
            <w:vMerge/>
            <w:vAlign w:val="center"/>
          </w:tcPr>
          <w:p w:rsidR="00BA3D1C" w:rsidRPr="00BA3D1C" w:rsidRDefault="00BA3D1C" w:rsidP="00947590">
            <w:pPr>
              <w:pStyle w:val="af7"/>
            </w:pPr>
          </w:p>
        </w:tc>
        <w:tc>
          <w:tcPr>
            <w:tcW w:w="2172" w:type="pct"/>
            <w:vMerge/>
            <w:vAlign w:val="center"/>
          </w:tcPr>
          <w:p w:rsidR="00BA3D1C" w:rsidRPr="00BA3D1C" w:rsidRDefault="00BA3D1C" w:rsidP="00947590">
            <w:pPr>
              <w:pStyle w:val="af7"/>
            </w:pPr>
          </w:p>
        </w:tc>
        <w:tc>
          <w:tcPr>
            <w:tcW w:w="374" w:type="pct"/>
            <w:vAlign w:val="center"/>
          </w:tcPr>
          <w:p w:rsidR="00BA3D1C" w:rsidRPr="00BA3D1C" w:rsidRDefault="00BA3D1C" w:rsidP="00947590">
            <w:pPr>
              <w:pStyle w:val="af7"/>
            </w:pPr>
            <w:r w:rsidRPr="00BA3D1C">
              <w:t>Кол-во</w:t>
            </w:r>
          </w:p>
        </w:tc>
        <w:tc>
          <w:tcPr>
            <w:tcW w:w="376" w:type="pct"/>
            <w:vAlign w:val="center"/>
          </w:tcPr>
          <w:p w:rsidR="00BA3D1C" w:rsidRPr="00BA3D1C" w:rsidRDefault="00BA3D1C" w:rsidP="00947590">
            <w:pPr>
              <w:pStyle w:val="af7"/>
            </w:pPr>
            <w:r w:rsidRPr="00BA3D1C">
              <w:t>%</w:t>
            </w:r>
          </w:p>
        </w:tc>
        <w:tc>
          <w:tcPr>
            <w:tcW w:w="465" w:type="pct"/>
            <w:gridSpan w:val="2"/>
            <w:vAlign w:val="center"/>
          </w:tcPr>
          <w:p w:rsidR="00BA3D1C" w:rsidRPr="00BA3D1C" w:rsidRDefault="00BA3D1C" w:rsidP="00947590">
            <w:pPr>
              <w:pStyle w:val="af7"/>
            </w:pPr>
            <w:r w:rsidRPr="00BA3D1C">
              <w:t>Кол-во</w:t>
            </w:r>
          </w:p>
        </w:tc>
        <w:tc>
          <w:tcPr>
            <w:tcW w:w="290" w:type="pct"/>
            <w:vAlign w:val="center"/>
          </w:tcPr>
          <w:p w:rsidR="00BA3D1C" w:rsidRPr="00BA3D1C" w:rsidRDefault="00BA3D1C" w:rsidP="00947590">
            <w:pPr>
              <w:pStyle w:val="af7"/>
            </w:pPr>
            <w:r w:rsidRPr="00BA3D1C">
              <w:t>%</w:t>
            </w:r>
          </w:p>
        </w:tc>
        <w:tc>
          <w:tcPr>
            <w:tcW w:w="519" w:type="pct"/>
            <w:vAlign w:val="center"/>
          </w:tcPr>
          <w:p w:rsidR="00BA3D1C" w:rsidRPr="00BA3D1C" w:rsidRDefault="00BA3D1C" w:rsidP="00947590">
            <w:pPr>
              <w:pStyle w:val="af7"/>
            </w:pPr>
            <w:r w:rsidRPr="00BA3D1C">
              <w:t>Кол-во</w:t>
            </w:r>
          </w:p>
        </w:tc>
        <w:tc>
          <w:tcPr>
            <w:tcW w:w="379" w:type="pct"/>
            <w:vAlign w:val="center"/>
          </w:tcPr>
          <w:p w:rsidR="00BA3D1C" w:rsidRPr="00BA3D1C" w:rsidRDefault="00BA3D1C" w:rsidP="00947590">
            <w:pPr>
              <w:pStyle w:val="af7"/>
            </w:pPr>
            <w:r w:rsidRPr="00BA3D1C">
              <w:t>%</w:t>
            </w:r>
          </w:p>
        </w:tc>
      </w:tr>
      <w:tr w:rsidR="00BA3D1C" w:rsidRPr="00BA3D1C">
        <w:trPr>
          <w:cantSplit/>
        </w:trPr>
        <w:tc>
          <w:tcPr>
            <w:tcW w:w="5000" w:type="pct"/>
            <w:gridSpan w:val="9"/>
            <w:vAlign w:val="center"/>
          </w:tcPr>
          <w:p w:rsidR="00BA3D1C" w:rsidRPr="00BA3D1C" w:rsidRDefault="00BA3D1C" w:rsidP="00947590">
            <w:pPr>
              <w:pStyle w:val="af7"/>
            </w:pPr>
            <w:r w:rsidRPr="00BA3D1C">
              <w:t xml:space="preserve">1. Непроизводственный персонал: </w:t>
            </w:r>
          </w:p>
        </w:tc>
      </w:tr>
      <w:tr w:rsidR="00BA3D1C" w:rsidRPr="00BA3D1C">
        <w:tc>
          <w:tcPr>
            <w:tcW w:w="425" w:type="pct"/>
            <w:vAlign w:val="center"/>
          </w:tcPr>
          <w:p w:rsidR="00BA3D1C" w:rsidRPr="00BA3D1C" w:rsidRDefault="00BA3D1C" w:rsidP="00947590">
            <w:pPr>
              <w:pStyle w:val="af7"/>
            </w:pPr>
            <w:r w:rsidRPr="00BA3D1C">
              <w:t xml:space="preserve">а) </w:t>
            </w:r>
          </w:p>
        </w:tc>
        <w:tc>
          <w:tcPr>
            <w:tcW w:w="2172" w:type="pct"/>
            <w:vAlign w:val="center"/>
          </w:tcPr>
          <w:p w:rsidR="00BA3D1C" w:rsidRPr="00BA3D1C" w:rsidRDefault="00BA3D1C" w:rsidP="00947590">
            <w:pPr>
              <w:pStyle w:val="af7"/>
            </w:pPr>
            <w:r w:rsidRPr="00BA3D1C">
              <w:t xml:space="preserve">Управляющие (менеджеры) </w:t>
            </w:r>
          </w:p>
        </w:tc>
        <w:tc>
          <w:tcPr>
            <w:tcW w:w="374" w:type="pct"/>
            <w:vAlign w:val="center"/>
          </w:tcPr>
          <w:p w:rsidR="00BA3D1C" w:rsidRPr="00BA3D1C" w:rsidRDefault="00BA3D1C" w:rsidP="00947590">
            <w:pPr>
              <w:pStyle w:val="af7"/>
            </w:pPr>
            <w:r w:rsidRPr="00BA3D1C">
              <w:t>10</w:t>
            </w:r>
          </w:p>
        </w:tc>
        <w:tc>
          <w:tcPr>
            <w:tcW w:w="376" w:type="pct"/>
            <w:vAlign w:val="center"/>
          </w:tcPr>
          <w:p w:rsidR="00BA3D1C" w:rsidRPr="00BA3D1C" w:rsidRDefault="00BA3D1C" w:rsidP="00947590">
            <w:pPr>
              <w:pStyle w:val="af7"/>
            </w:pPr>
            <w:r w:rsidRPr="00BA3D1C">
              <w:t>7,8</w:t>
            </w:r>
          </w:p>
        </w:tc>
        <w:tc>
          <w:tcPr>
            <w:tcW w:w="374" w:type="pct"/>
            <w:vAlign w:val="center"/>
          </w:tcPr>
          <w:p w:rsidR="00BA3D1C" w:rsidRPr="00BA3D1C" w:rsidRDefault="00BA3D1C" w:rsidP="00947590">
            <w:pPr>
              <w:pStyle w:val="af7"/>
            </w:pPr>
            <w:r w:rsidRPr="00BA3D1C">
              <w:t>10</w:t>
            </w:r>
          </w:p>
        </w:tc>
        <w:tc>
          <w:tcPr>
            <w:tcW w:w="381" w:type="pct"/>
            <w:gridSpan w:val="2"/>
            <w:vAlign w:val="center"/>
          </w:tcPr>
          <w:p w:rsidR="00BA3D1C" w:rsidRPr="00BA3D1C" w:rsidRDefault="00BA3D1C" w:rsidP="00947590">
            <w:pPr>
              <w:pStyle w:val="af7"/>
            </w:pPr>
            <w:r w:rsidRPr="00BA3D1C">
              <w:t>7,7</w:t>
            </w:r>
          </w:p>
        </w:tc>
        <w:tc>
          <w:tcPr>
            <w:tcW w:w="519" w:type="pct"/>
            <w:vAlign w:val="center"/>
          </w:tcPr>
          <w:p w:rsidR="00BA3D1C" w:rsidRPr="00BA3D1C" w:rsidRDefault="00BA3D1C" w:rsidP="00947590">
            <w:pPr>
              <w:pStyle w:val="af7"/>
            </w:pPr>
            <w:r w:rsidRPr="00BA3D1C">
              <w:t>10</w:t>
            </w:r>
          </w:p>
        </w:tc>
        <w:tc>
          <w:tcPr>
            <w:tcW w:w="379" w:type="pct"/>
            <w:vAlign w:val="center"/>
          </w:tcPr>
          <w:p w:rsidR="00BA3D1C" w:rsidRPr="00BA3D1C" w:rsidRDefault="00BA3D1C" w:rsidP="00947590">
            <w:pPr>
              <w:pStyle w:val="af7"/>
              <w:rPr>
                <w:lang w:val="en-US"/>
              </w:rPr>
            </w:pPr>
            <w:r w:rsidRPr="00BA3D1C">
              <w:rPr>
                <w:lang w:val="en-US"/>
              </w:rPr>
              <w:t>7</w:t>
            </w:r>
            <w:r>
              <w:rPr>
                <w:lang w:val="en-US"/>
              </w:rPr>
              <w:t>.6</w:t>
            </w:r>
          </w:p>
        </w:tc>
      </w:tr>
      <w:tr w:rsidR="00BA3D1C" w:rsidRPr="00BA3D1C">
        <w:tc>
          <w:tcPr>
            <w:tcW w:w="425" w:type="pct"/>
            <w:vAlign w:val="center"/>
          </w:tcPr>
          <w:p w:rsidR="00BA3D1C" w:rsidRPr="00BA3D1C" w:rsidRDefault="00BA3D1C" w:rsidP="00947590">
            <w:pPr>
              <w:pStyle w:val="af7"/>
            </w:pPr>
            <w:r w:rsidRPr="00BA3D1C">
              <w:t xml:space="preserve">б) </w:t>
            </w:r>
          </w:p>
        </w:tc>
        <w:tc>
          <w:tcPr>
            <w:tcW w:w="2172" w:type="pct"/>
            <w:vAlign w:val="center"/>
          </w:tcPr>
          <w:p w:rsidR="00BA3D1C" w:rsidRPr="00BA3D1C" w:rsidRDefault="00BA3D1C" w:rsidP="00947590">
            <w:pPr>
              <w:pStyle w:val="af7"/>
            </w:pPr>
            <w:r w:rsidRPr="00BA3D1C">
              <w:t>служащие</w:t>
            </w:r>
          </w:p>
        </w:tc>
        <w:tc>
          <w:tcPr>
            <w:tcW w:w="374" w:type="pct"/>
            <w:vAlign w:val="center"/>
          </w:tcPr>
          <w:p w:rsidR="00BA3D1C" w:rsidRPr="00BA3D1C" w:rsidRDefault="00BA3D1C" w:rsidP="00947590">
            <w:pPr>
              <w:pStyle w:val="af7"/>
            </w:pPr>
            <w:r w:rsidRPr="00BA3D1C">
              <w:t>5</w:t>
            </w:r>
          </w:p>
        </w:tc>
        <w:tc>
          <w:tcPr>
            <w:tcW w:w="376" w:type="pct"/>
            <w:vAlign w:val="center"/>
          </w:tcPr>
          <w:p w:rsidR="00BA3D1C" w:rsidRPr="00BA3D1C" w:rsidRDefault="00BA3D1C" w:rsidP="00947590">
            <w:pPr>
              <w:pStyle w:val="af7"/>
            </w:pPr>
            <w:r w:rsidRPr="00BA3D1C">
              <w:t>3,9</w:t>
            </w:r>
          </w:p>
        </w:tc>
        <w:tc>
          <w:tcPr>
            <w:tcW w:w="374" w:type="pct"/>
            <w:vAlign w:val="center"/>
          </w:tcPr>
          <w:p w:rsidR="00BA3D1C" w:rsidRPr="00BA3D1C" w:rsidRDefault="00BA3D1C" w:rsidP="00947590">
            <w:pPr>
              <w:pStyle w:val="af7"/>
            </w:pPr>
            <w:r w:rsidRPr="00BA3D1C">
              <w:t>5</w:t>
            </w:r>
          </w:p>
        </w:tc>
        <w:tc>
          <w:tcPr>
            <w:tcW w:w="381" w:type="pct"/>
            <w:gridSpan w:val="2"/>
            <w:vAlign w:val="center"/>
          </w:tcPr>
          <w:p w:rsidR="00BA3D1C" w:rsidRPr="00BA3D1C" w:rsidRDefault="00BA3D1C" w:rsidP="00947590">
            <w:pPr>
              <w:pStyle w:val="af7"/>
            </w:pPr>
            <w:r w:rsidRPr="00BA3D1C">
              <w:t>3,9</w:t>
            </w:r>
          </w:p>
        </w:tc>
        <w:tc>
          <w:tcPr>
            <w:tcW w:w="519" w:type="pct"/>
            <w:vAlign w:val="center"/>
          </w:tcPr>
          <w:p w:rsidR="00BA3D1C" w:rsidRPr="00BA3D1C" w:rsidRDefault="00BA3D1C" w:rsidP="00947590">
            <w:pPr>
              <w:pStyle w:val="af7"/>
            </w:pPr>
            <w:r w:rsidRPr="00BA3D1C">
              <w:t>5</w:t>
            </w:r>
          </w:p>
        </w:tc>
        <w:tc>
          <w:tcPr>
            <w:tcW w:w="379" w:type="pct"/>
            <w:vAlign w:val="center"/>
          </w:tcPr>
          <w:p w:rsidR="00BA3D1C" w:rsidRPr="00BA3D1C" w:rsidRDefault="00BA3D1C" w:rsidP="00947590">
            <w:pPr>
              <w:pStyle w:val="af7"/>
            </w:pPr>
            <w:r>
              <w:t>3.8</w:t>
            </w:r>
          </w:p>
        </w:tc>
      </w:tr>
      <w:tr w:rsidR="00BA3D1C" w:rsidRPr="00BA3D1C">
        <w:trPr>
          <w:cantSplit/>
        </w:trPr>
        <w:tc>
          <w:tcPr>
            <w:tcW w:w="5000" w:type="pct"/>
            <w:gridSpan w:val="9"/>
            <w:vAlign w:val="center"/>
          </w:tcPr>
          <w:p w:rsidR="00BA3D1C" w:rsidRPr="00BA3D1C" w:rsidRDefault="00BA3D1C" w:rsidP="00947590">
            <w:pPr>
              <w:pStyle w:val="af7"/>
            </w:pPr>
            <w:r w:rsidRPr="00BA3D1C">
              <w:t xml:space="preserve">2. Производственный персонал: </w:t>
            </w:r>
          </w:p>
        </w:tc>
      </w:tr>
      <w:tr w:rsidR="00BA3D1C" w:rsidRPr="00BA3D1C">
        <w:tc>
          <w:tcPr>
            <w:tcW w:w="425" w:type="pct"/>
            <w:vAlign w:val="center"/>
          </w:tcPr>
          <w:p w:rsidR="00BA3D1C" w:rsidRPr="00BA3D1C" w:rsidRDefault="00BA3D1C" w:rsidP="00947590">
            <w:pPr>
              <w:pStyle w:val="af7"/>
            </w:pPr>
            <w:r w:rsidRPr="00BA3D1C">
              <w:t xml:space="preserve">а) </w:t>
            </w:r>
          </w:p>
        </w:tc>
        <w:tc>
          <w:tcPr>
            <w:tcW w:w="2172" w:type="pct"/>
            <w:vAlign w:val="center"/>
          </w:tcPr>
          <w:p w:rsidR="00BA3D1C" w:rsidRPr="00BA3D1C" w:rsidRDefault="00BA3D1C" w:rsidP="00947590">
            <w:pPr>
              <w:pStyle w:val="af7"/>
            </w:pPr>
            <w:r w:rsidRPr="00BA3D1C">
              <w:t xml:space="preserve">Основные рабочие </w:t>
            </w:r>
          </w:p>
        </w:tc>
        <w:tc>
          <w:tcPr>
            <w:tcW w:w="374" w:type="pct"/>
            <w:vAlign w:val="center"/>
          </w:tcPr>
          <w:p w:rsidR="00BA3D1C" w:rsidRPr="00BA3D1C" w:rsidRDefault="00BA3D1C" w:rsidP="00947590">
            <w:pPr>
              <w:pStyle w:val="af7"/>
            </w:pPr>
            <w:r w:rsidRPr="00BA3D1C">
              <w:t>105</w:t>
            </w:r>
          </w:p>
        </w:tc>
        <w:tc>
          <w:tcPr>
            <w:tcW w:w="376" w:type="pct"/>
            <w:vAlign w:val="center"/>
          </w:tcPr>
          <w:p w:rsidR="00BA3D1C" w:rsidRPr="00BA3D1C" w:rsidRDefault="00BA3D1C" w:rsidP="00947590">
            <w:pPr>
              <w:pStyle w:val="af7"/>
            </w:pPr>
            <w:r w:rsidRPr="00BA3D1C">
              <w:t>81,3</w:t>
            </w:r>
          </w:p>
        </w:tc>
        <w:tc>
          <w:tcPr>
            <w:tcW w:w="374" w:type="pct"/>
            <w:vAlign w:val="center"/>
          </w:tcPr>
          <w:p w:rsidR="00BA3D1C" w:rsidRPr="00BA3D1C" w:rsidRDefault="00BA3D1C" w:rsidP="00947590">
            <w:pPr>
              <w:pStyle w:val="af7"/>
            </w:pPr>
            <w:r w:rsidRPr="00BA3D1C">
              <w:t>105</w:t>
            </w:r>
          </w:p>
        </w:tc>
        <w:tc>
          <w:tcPr>
            <w:tcW w:w="381" w:type="pct"/>
            <w:gridSpan w:val="2"/>
            <w:vAlign w:val="center"/>
          </w:tcPr>
          <w:p w:rsidR="00BA3D1C" w:rsidRPr="00BA3D1C" w:rsidRDefault="00BA3D1C" w:rsidP="00947590">
            <w:pPr>
              <w:pStyle w:val="af7"/>
            </w:pPr>
            <w:r w:rsidRPr="00BA3D1C">
              <w:t>81,3</w:t>
            </w:r>
          </w:p>
        </w:tc>
        <w:tc>
          <w:tcPr>
            <w:tcW w:w="519" w:type="pct"/>
            <w:vAlign w:val="center"/>
          </w:tcPr>
          <w:p w:rsidR="00BA3D1C" w:rsidRPr="00BA3D1C" w:rsidRDefault="00BA3D1C" w:rsidP="00947590">
            <w:pPr>
              <w:pStyle w:val="af7"/>
              <w:rPr>
                <w:lang w:val="en-US"/>
              </w:rPr>
            </w:pPr>
            <w:r w:rsidRPr="00BA3D1C">
              <w:t>105</w:t>
            </w:r>
          </w:p>
        </w:tc>
        <w:tc>
          <w:tcPr>
            <w:tcW w:w="379" w:type="pct"/>
            <w:vAlign w:val="center"/>
          </w:tcPr>
          <w:p w:rsidR="00BA3D1C" w:rsidRPr="00BA3D1C" w:rsidRDefault="00BA3D1C" w:rsidP="00947590">
            <w:pPr>
              <w:pStyle w:val="af7"/>
              <w:rPr>
                <w:lang w:val="en-US"/>
              </w:rPr>
            </w:pPr>
            <w:r w:rsidRPr="00BA3D1C">
              <w:rPr>
                <w:lang w:val="en-US"/>
              </w:rPr>
              <w:t>80</w:t>
            </w:r>
            <w:r>
              <w:rPr>
                <w:lang w:val="en-US"/>
              </w:rPr>
              <w:t>.7</w:t>
            </w:r>
          </w:p>
        </w:tc>
      </w:tr>
      <w:tr w:rsidR="00BA3D1C" w:rsidRPr="00BA3D1C">
        <w:tc>
          <w:tcPr>
            <w:tcW w:w="425" w:type="pct"/>
            <w:vAlign w:val="center"/>
          </w:tcPr>
          <w:p w:rsidR="00BA3D1C" w:rsidRPr="00BA3D1C" w:rsidRDefault="00BA3D1C" w:rsidP="00947590">
            <w:pPr>
              <w:pStyle w:val="af7"/>
            </w:pPr>
            <w:r w:rsidRPr="00BA3D1C">
              <w:t xml:space="preserve">б) </w:t>
            </w:r>
          </w:p>
        </w:tc>
        <w:tc>
          <w:tcPr>
            <w:tcW w:w="2172" w:type="pct"/>
            <w:vAlign w:val="center"/>
          </w:tcPr>
          <w:p w:rsidR="00BA3D1C" w:rsidRPr="00BA3D1C" w:rsidRDefault="00BA3D1C" w:rsidP="00947590">
            <w:pPr>
              <w:pStyle w:val="af7"/>
            </w:pPr>
            <w:r w:rsidRPr="00BA3D1C">
              <w:t>Вспомогательные рабочие</w:t>
            </w:r>
          </w:p>
        </w:tc>
        <w:tc>
          <w:tcPr>
            <w:tcW w:w="374" w:type="pct"/>
            <w:vAlign w:val="center"/>
          </w:tcPr>
          <w:p w:rsidR="00BA3D1C" w:rsidRPr="00BA3D1C" w:rsidRDefault="00BA3D1C" w:rsidP="00947590">
            <w:pPr>
              <w:pStyle w:val="af7"/>
            </w:pPr>
            <w:r w:rsidRPr="00BA3D1C">
              <w:t>5</w:t>
            </w:r>
          </w:p>
        </w:tc>
        <w:tc>
          <w:tcPr>
            <w:tcW w:w="376" w:type="pct"/>
            <w:vAlign w:val="center"/>
          </w:tcPr>
          <w:p w:rsidR="00BA3D1C" w:rsidRPr="00BA3D1C" w:rsidRDefault="00BA3D1C" w:rsidP="00947590">
            <w:pPr>
              <w:pStyle w:val="af7"/>
            </w:pPr>
            <w:r w:rsidRPr="00BA3D1C">
              <w:t>3,9</w:t>
            </w:r>
          </w:p>
        </w:tc>
        <w:tc>
          <w:tcPr>
            <w:tcW w:w="374" w:type="pct"/>
            <w:vAlign w:val="center"/>
          </w:tcPr>
          <w:p w:rsidR="00BA3D1C" w:rsidRPr="00BA3D1C" w:rsidRDefault="00BA3D1C" w:rsidP="00947590">
            <w:pPr>
              <w:pStyle w:val="af7"/>
            </w:pPr>
            <w:r w:rsidRPr="00BA3D1C">
              <w:t>5</w:t>
            </w:r>
          </w:p>
        </w:tc>
        <w:tc>
          <w:tcPr>
            <w:tcW w:w="381" w:type="pct"/>
            <w:gridSpan w:val="2"/>
            <w:vAlign w:val="center"/>
          </w:tcPr>
          <w:p w:rsidR="00BA3D1C" w:rsidRPr="00BA3D1C" w:rsidRDefault="00BA3D1C" w:rsidP="00947590">
            <w:pPr>
              <w:pStyle w:val="af7"/>
            </w:pPr>
            <w:r w:rsidRPr="00BA3D1C">
              <w:t>3,9</w:t>
            </w:r>
          </w:p>
        </w:tc>
        <w:tc>
          <w:tcPr>
            <w:tcW w:w="519" w:type="pct"/>
            <w:vAlign w:val="center"/>
          </w:tcPr>
          <w:p w:rsidR="00BA3D1C" w:rsidRPr="00BA3D1C" w:rsidRDefault="00BA3D1C" w:rsidP="00947590">
            <w:pPr>
              <w:pStyle w:val="af7"/>
              <w:rPr>
                <w:lang w:val="en-US"/>
              </w:rPr>
            </w:pPr>
            <w:r w:rsidRPr="00BA3D1C">
              <w:rPr>
                <w:lang w:val="en-US"/>
              </w:rPr>
              <w:t>5</w:t>
            </w:r>
          </w:p>
        </w:tc>
        <w:tc>
          <w:tcPr>
            <w:tcW w:w="379" w:type="pct"/>
            <w:vAlign w:val="center"/>
          </w:tcPr>
          <w:p w:rsidR="00BA3D1C" w:rsidRPr="00BA3D1C" w:rsidRDefault="00BA3D1C" w:rsidP="00947590">
            <w:pPr>
              <w:pStyle w:val="af7"/>
              <w:rPr>
                <w:lang w:val="en-US"/>
              </w:rPr>
            </w:pPr>
            <w:r>
              <w:rPr>
                <w:lang w:val="en-US"/>
              </w:rPr>
              <w:t>3.8</w:t>
            </w:r>
          </w:p>
        </w:tc>
      </w:tr>
      <w:tr w:rsidR="00BA3D1C" w:rsidRPr="00BA3D1C">
        <w:tc>
          <w:tcPr>
            <w:tcW w:w="425" w:type="pct"/>
            <w:vAlign w:val="center"/>
          </w:tcPr>
          <w:p w:rsidR="00BA3D1C" w:rsidRPr="00BA3D1C" w:rsidRDefault="00BA3D1C" w:rsidP="00947590">
            <w:pPr>
              <w:pStyle w:val="af7"/>
            </w:pPr>
            <w:r w:rsidRPr="00BA3D1C">
              <w:t xml:space="preserve">в) </w:t>
            </w:r>
          </w:p>
        </w:tc>
        <w:tc>
          <w:tcPr>
            <w:tcW w:w="2172" w:type="pct"/>
            <w:vAlign w:val="center"/>
          </w:tcPr>
          <w:p w:rsidR="00BA3D1C" w:rsidRPr="00BA3D1C" w:rsidRDefault="00BA3D1C" w:rsidP="00947590">
            <w:pPr>
              <w:pStyle w:val="af7"/>
            </w:pPr>
            <w:r w:rsidRPr="00BA3D1C">
              <w:t>Младший технический и обслуживающий персонал</w:t>
            </w:r>
          </w:p>
        </w:tc>
        <w:tc>
          <w:tcPr>
            <w:tcW w:w="374" w:type="pct"/>
            <w:vAlign w:val="center"/>
          </w:tcPr>
          <w:p w:rsidR="00BA3D1C" w:rsidRPr="00BA3D1C" w:rsidRDefault="00BA3D1C" w:rsidP="00947590">
            <w:pPr>
              <w:pStyle w:val="af7"/>
            </w:pPr>
            <w:r w:rsidRPr="00BA3D1C">
              <w:t>3</w:t>
            </w:r>
          </w:p>
        </w:tc>
        <w:tc>
          <w:tcPr>
            <w:tcW w:w="376" w:type="pct"/>
            <w:vAlign w:val="center"/>
          </w:tcPr>
          <w:p w:rsidR="00BA3D1C" w:rsidRPr="00BA3D1C" w:rsidRDefault="00BA3D1C" w:rsidP="00947590">
            <w:pPr>
              <w:pStyle w:val="af7"/>
            </w:pPr>
            <w:r w:rsidRPr="00BA3D1C">
              <w:t>2,3</w:t>
            </w:r>
          </w:p>
        </w:tc>
        <w:tc>
          <w:tcPr>
            <w:tcW w:w="374" w:type="pct"/>
            <w:vAlign w:val="center"/>
          </w:tcPr>
          <w:p w:rsidR="00BA3D1C" w:rsidRPr="00BA3D1C" w:rsidRDefault="00BA3D1C" w:rsidP="00947590">
            <w:pPr>
              <w:pStyle w:val="af7"/>
            </w:pPr>
            <w:r w:rsidRPr="00BA3D1C">
              <w:t>4</w:t>
            </w:r>
          </w:p>
        </w:tc>
        <w:tc>
          <w:tcPr>
            <w:tcW w:w="381" w:type="pct"/>
            <w:gridSpan w:val="2"/>
            <w:vAlign w:val="center"/>
          </w:tcPr>
          <w:p w:rsidR="00BA3D1C" w:rsidRPr="00BA3D1C" w:rsidRDefault="00BA3D1C" w:rsidP="00947590">
            <w:pPr>
              <w:pStyle w:val="af7"/>
            </w:pPr>
            <w:r w:rsidRPr="00BA3D1C">
              <w:t>3,1</w:t>
            </w:r>
          </w:p>
        </w:tc>
        <w:tc>
          <w:tcPr>
            <w:tcW w:w="519" w:type="pct"/>
            <w:vAlign w:val="center"/>
          </w:tcPr>
          <w:p w:rsidR="00BA3D1C" w:rsidRPr="00BA3D1C" w:rsidRDefault="00BA3D1C" w:rsidP="00947590">
            <w:pPr>
              <w:pStyle w:val="af7"/>
              <w:rPr>
                <w:lang w:val="en-US"/>
              </w:rPr>
            </w:pPr>
            <w:r w:rsidRPr="00BA3D1C">
              <w:rPr>
                <w:lang w:val="en-US"/>
              </w:rPr>
              <w:t>5</w:t>
            </w:r>
          </w:p>
        </w:tc>
        <w:tc>
          <w:tcPr>
            <w:tcW w:w="379" w:type="pct"/>
            <w:vAlign w:val="center"/>
          </w:tcPr>
          <w:p w:rsidR="00BA3D1C" w:rsidRPr="00BA3D1C" w:rsidRDefault="00BA3D1C" w:rsidP="00947590">
            <w:pPr>
              <w:pStyle w:val="af7"/>
              <w:rPr>
                <w:lang w:val="en-US"/>
              </w:rPr>
            </w:pPr>
            <w:r>
              <w:rPr>
                <w:lang w:val="en-US"/>
              </w:rPr>
              <w:t>3.8</w:t>
            </w:r>
          </w:p>
        </w:tc>
      </w:tr>
      <w:tr w:rsidR="00BA3D1C" w:rsidRPr="00BA3D1C">
        <w:trPr>
          <w:trHeight w:val="427"/>
        </w:trPr>
        <w:tc>
          <w:tcPr>
            <w:tcW w:w="425" w:type="pct"/>
            <w:vAlign w:val="center"/>
          </w:tcPr>
          <w:p w:rsidR="00BA3D1C" w:rsidRPr="00BA3D1C" w:rsidRDefault="00BA3D1C" w:rsidP="00947590">
            <w:pPr>
              <w:pStyle w:val="af7"/>
            </w:pPr>
            <w:r w:rsidRPr="00BA3D1C">
              <w:t xml:space="preserve">Итого: </w:t>
            </w:r>
          </w:p>
        </w:tc>
        <w:tc>
          <w:tcPr>
            <w:tcW w:w="2172" w:type="pct"/>
            <w:vAlign w:val="center"/>
          </w:tcPr>
          <w:p w:rsidR="00BA3D1C" w:rsidRPr="00BA3D1C" w:rsidRDefault="00BA3D1C" w:rsidP="00947590">
            <w:pPr>
              <w:pStyle w:val="af7"/>
            </w:pPr>
          </w:p>
        </w:tc>
        <w:tc>
          <w:tcPr>
            <w:tcW w:w="374" w:type="pct"/>
            <w:vAlign w:val="center"/>
          </w:tcPr>
          <w:p w:rsidR="00BA3D1C" w:rsidRPr="00BA3D1C" w:rsidRDefault="00BA3D1C" w:rsidP="00947590">
            <w:pPr>
              <w:pStyle w:val="af7"/>
            </w:pPr>
            <w:r w:rsidRPr="00BA3D1C">
              <w:t>128</w:t>
            </w:r>
          </w:p>
        </w:tc>
        <w:tc>
          <w:tcPr>
            <w:tcW w:w="376" w:type="pct"/>
            <w:vAlign w:val="center"/>
          </w:tcPr>
          <w:p w:rsidR="00BA3D1C" w:rsidRPr="00BA3D1C" w:rsidRDefault="00BA3D1C" w:rsidP="00947590">
            <w:pPr>
              <w:pStyle w:val="af7"/>
            </w:pPr>
            <w:r w:rsidRPr="00BA3D1C">
              <w:t>100</w:t>
            </w:r>
          </w:p>
        </w:tc>
        <w:tc>
          <w:tcPr>
            <w:tcW w:w="374" w:type="pct"/>
            <w:vAlign w:val="center"/>
          </w:tcPr>
          <w:p w:rsidR="00BA3D1C" w:rsidRPr="00BA3D1C" w:rsidRDefault="00BA3D1C" w:rsidP="00947590">
            <w:pPr>
              <w:pStyle w:val="af7"/>
            </w:pPr>
            <w:r w:rsidRPr="00BA3D1C">
              <w:t>129</w:t>
            </w:r>
          </w:p>
        </w:tc>
        <w:tc>
          <w:tcPr>
            <w:tcW w:w="381" w:type="pct"/>
            <w:gridSpan w:val="2"/>
            <w:vAlign w:val="center"/>
          </w:tcPr>
          <w:p w:rsidR="00BA3D1C" w:rsidRPr="00BA3D1C" w:rsidRDefault="00BA3D1C" w:rsidP="00947590">
            <w:pPr>
              <w:pStyle w:val="af7"/>
            </w:pPr>
            <w:r w:rsidRPr="00BA3D1C">
              <w:t>100</w:t>
            </w:r>
          </w:p>
        </w:tc>
        <w:tc>
          <w:tcPr>
            <w:tcW w:w="519" w:type="pct"/>
            <w:vAlign w:val="center"/>
          </w:tcPr>
          <w:p w:rsidR="00BA3D1C" w:rsidRPr="00BA3D1C" w:rsidRDefault="00BA3D1C" w:rsidP="00947590">
            <w:pPr>
              <w:pStyle w:val="af7"/>
            </w:pPr>
            <w:r w:rsidRPr="00BA3D1C">
              <w:t>1</w:t>
            </w:r>
            <w:r w:rsidRPr="00BA3D1C">
              <w:rPr>
                <w:lang w:val="en-US"/>
              </w:rPr>
              <w:t>3</w:t>
            </w:r>
            <w:r w:rsidRPr="00BA3D1C">
              <w:t>0</w:t>
            </w:r>
          </w:p>
        </w:tc>
        <w:tc>
          <w:tcPr>
            <w:tcW w:w="379" w:type="pct"/>
            <w:vAlign w:val="center"/>
          </w:tcPr>
          <w:p w:rsidR="00BA3D1C" w:rsidRPr="00BA3D1C" w:rsidRDefault="00BA3D1C" w:rsidP="00947590">
            <w:pPr>
              <w:pStyle w:val="af7"/>
            </w:pPr>
            <w:r w:rsidRPr="00BA3D1C">
              <w:t>100</w:t>
            </w:r>
          </w:p>
        </w:tc>
      </w:tr>
    </w:tbl>
    <w:p w:rsidR="00BA3D1C" w:rsidRPr="00BA3D1C" w:rsidRDefault="00BA3D1C"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Как видно из таблицы 2.2. непроизводственный персонал, состоит из управленцев и служащих, общая доля этих категорий в среднем 11,7% или 1/10 работающих. Производственный персонал предприятия насчитывает 3 основные категории, из них самая большая доля принадлежит основным рабочим – средняя доля этих работников 81,1%, меньше всего вспомогательных работников, их доля в среднем за анализируемые периоды составляет 3,85%. Технический и обслуживающий персонал количественно меняются, имеет место рост данной категория из года в год на одного человека, и в среднем эта категория составляет 3,6%. Анализ структуры работающих на предприятии, позволяет сделать вывод, что численность производственного и непроизводственного персонала в 9 раз больше, чем количество служащих и управляющих, то есть предприятие имеет ярко выраженную производственно-техническую направленность. Следовательно, работающие на фирме – люди с высокими профессиональными и служебными качествами. </w:t>
      </w:r>
    </w:p>
    <w:p w:rsidR="00BA3D1C" w:rsidRPr="00BA3D1C" w:rsidRDefault="00BA3D1C" w:rsidP="00947590">
      <w:pPr>
        <w:widowControl w:val="0"/>
        <w:tabs>
          <w:tab w:val="left" w:pos="1540"/>
        </w:tabs>
        <w:autoSpaceDE w:val="0"/>
        <w:autoSpaceDN w:val="0"/>
        <w:adjustRightInd w:val="0"/>
        <w:ind w:firstLine="709"/>
      </w:pPr>
      <w:r w:rsidRPr="00BA3D1C">
        <w:t>Подтвердить это предположение поможет также анализ производительности труда на предприятию. Используя данные табл</w:t>
      </w:r>
      <w:r>
        <w:t>.2</w:t>
      </w:r>
      <w:r w:rsidRPr="00BA3D1C">
        <w:t xml:space="preserve">.1. рассмотрим производительность труда на предприятии за исследуемые отчетные периоды годы. Данные для анализа и обобщения оформим в виде таблицы 2.3. </w:t>
      </w:r>
    </w:p>
    <w:p w:rsidR="00947590" w:rsidRDefault="00947590"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Таблица 2.3. </w:t>
      </w:r>
    </w:p>
    <w:p w:rsidR="00BA3D1C" w:rsidRPr="00BA3D1C" w:rsidRDefault="00BA3D1C" w:rsidP="00947590">
      <w:pPr>
        <w:widowControl w:val="0"/>
        <w:tabs>
          <w:tab w:val="left" w:pos="1540"/>
        </w:tabs>
        <w:autoSpaceDE w:val="0"/>
        <w:autoSpaceDN w:val="0"/>
        <w:adjustRightInd w:val="0"/>
        <w:ind w:left="708" w:firstLine="1"/>
      </w:pPr>
      <w:r w:rsidRPr="00BA3D1C">
        <w:t xml:space="preserve">Анализ производительности труда персонала предприятия «РЕАЛ СЕРВИС» </w:t>
      </w:r>
    </w:p>
    <w:tbl>
      <w:tblPr>
        <w:tblW w:w="4870" w:type="pct"/>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3035"/>
        <w:gridCol w:w="1264"/>
        <w:gridCol w:w="1048"/>
        <w:gridCol w:w="1068"/>
        <w:gridCol w:w="1068"/>
        <w:gridCol w:w="1279"/>
      </w:tblGrid>
      <w:tr w:rsidR="00BA3D1C" w:rsidRPr="00BA3D1C">
        <w:trPr>
          <w:cantSplit/>
        </w:trPr>
        <w:tc>
          <w:tcPr>
            <w:tcW w:w="300" w:type="pct"/>
            <w:vMerge w:val="restart"/>
            <w:vAlign w:val="center"/>
          </w:tcPr>
          <w:p w:rsidR="00BA3D1C" w:rsidRPr="00BA3D1C" w:rsidRDefault="00BA3D1C" w:rsidP="00947590">
            <w:pPr>
              <w:pStyle w:val="af7"/>
            </w:pPr>
            <w:r w:rsidRPr="00BA3D1C">
              <w:t>№</w:t>
            </w:r>
          </w:p>
        </w:tc>
        <w:tc>
          <w:tcPr>
            <w:tcW w:w="1628" w:type="pct"/>
            <w:vMerge w:val="restart"/>
            <w:vAlign w:val="center"/>
          </w:tcPr>
          <w:p w:rsidR="00BA3D1C" w:rsidRPr="00BA3D1C" w:rsidRDefault="00BA3D1C" w:rsidP="00947590">
            <w:pPr>
              <w:pStyle w:val="af7"/>
            </w:pPr>
            <w:r w:rsidRPr="00BA3D1C">
              <w:t>Наименование</w:t>
            </w:r>
          </w:p>
        </w:tc>
        <w:tc>
          <w:tcPr>
            <w:tcW w:w="1813" w:type="pct"/>
            <w:gridSpan w:val="3"/>
            <w:vAlign w:val="center"/>
          </w:tcPr>
          <w:p w:rsidR="00BA3D1C" w:rsidRPr="00BA3D1C" w:rsidRDefault="00BA3D1C" w:rsidP="00947590">
            <w:pPr>
              <w:pStyle w:val="af7"/>
            </w:pPr>
            <w:r w:rsidRPr="00BA3D1C">
              <w:t>Годы</w:t>
            </w:r>
          </w:p>
        </w:tc>
        <w:tc>
          <w:tcPr>
            <w:tcW w:w="1259" w:type="pct"/>
            <w:gridSpan w:val="2"/>
            <w:vAlign w:val="center"/>
          </w:tcPr>
          <w:p w:rsidR="00BA3D1C" w:rsidRPr="00BA3D1C" w:rsidRDefault="00BA3D1C" w:rsidP="00947590">
            <w:pPr>
              <w:pStyle w:val="af7"/>
            </w:pPr>
            <w:r w:rsidRPr="00BA3D1C">
              <w:t xml:space="preserve"> Рост,% </w:t>
            </w:r>
          </w:p>
        </w:tc>
      </w:tr>
      <w:tr w:rsidR="00BA3D1C" w:rsidRPr="00BA3D1C">
        <w:trPr>
          <w:cantSplit/>
          <w:trHeight w:val="715"/>
        </w:trPr>
        <w:tc>
          <w:tcPr>
            <w:tcW w:w="300" w:type="pct"/>
            <w:vMerge/>
            <w:vAlign w:val="center"/>
          </w:tcPr>
          <w:p w:rsidR="00BA3D1C" w:rsidRPr="00BA3D1C" w:rsidRDefault="00BA3D1C" w:rsidP="00947590">
            <w:pPr>
              <w:pStyle w:val="af7"/>
            </w:pPr>
          </w:p>
        </w:tc>
        <w:tc>
          <w:tcPr>
            <w:tcW w:w="1628" w:type="pct"/>
            <w:vMerge/>
            <w:vAlign w:val="center"/>
          </w:tcPr>
          <w:p w:rsidR="00BA3D1C" w:rsidRPr="00BA3D1C" w:rsidRDefault="00BA3D1C" w:rsidP="00947590">
            <w:pPr>
              <w:pStyle w:val="af7"/>
            </w:pPr>
          </w:p>
        </w:tc>
        <w:tc>
          <w:tcPr>
            <w:tcW w:w="678" w:type="pct"/>
            <w:vAlign w:val="center"/>
          </w:tcPr>
          <w:p w:rsidR="00BA3D1C" w:rsidRPr="00BA3D1C" w:rsidRDefault="00BA3D1C" w:rsidP="00947590">
            <w:pPr>
              <w:pStyle w:val="af7"/>
            </w:pPr>
            <w:r w:rsidRPr="00BA3D1C">
              <w:t>2004</w:t>
            </w:r>
          </w:p>
        </w:tc>
        <w:tc>
          <w:tcPr>
            <w:tcW w:w="562" w:type="pct"/>
            <w:vAlign w:val="center"/>
          </w:tcPr>
          <w:p w:rsidR="00BA3D1C" w:rsidRPr="00BA3D1C" w:rsidRDefault="00BA3D1C" w:rsidP="00947590">
            <w:pPr>
              <w:pStyle w:val="af7"/>
            </w:pPr>
            <w:r w:rsidRPr="00BA3D1C">
              <w:t>2005</w:t>
            </w:r>
          </w:p>
        </w:tc>
        <w:tc>
          <w:tcPr>
            <w:tcW w:w="573" w:type="pct"/>
            <w:vAlign w:val="center"/>
          </w:tcPr>
          <w:p w:rsidR="00BA3D1C" w:rsidRPr="00BA3D1C" w:rsidRDefault="00BA3D1C" w:rsidP="00947590">
            <w:pPr>
              <w:pStyle w:val="af7"/>
            </w:pPr>
            <w:r w:rsidRPr="00BA3D1C">
              <w:t>2006</w:t>
            </w:r>
          </w:p>
        </w:tc>
        <w:tc>
          <w:tcPr>
            <w:tcW w:w="573" w:type="pct"/>
            <w:vAlign w:val="center"/>
          </w:tcPr>
          <w:p w:rsidR="00BA3D1C" w:rsidRPr="00BA3D1C" w:rsidRDefault="00BA3D1C" w:rsidP="00947590">
            <w:pPr>
              <w:pStyle w:val="af7"/>
            </w:pPr>
            <w:r w:rsidRPr="00BA3D1C">
              <w:t>2005 к</w:t>
            </w:r>
          </w:p>
          <w:p w:rsidR="00BA3D1C" w:rsidRPr="00BA3D1C" w:rsidRDefault="00BA3D1C" w:rsidP="00947590">
            <w:pPr>
              <w:pStyle w:val="af7"/>
            </w:pPr>
            <w:r w:rsidRPr="00BA3D1C">
              <w:t>2004</w:t>
            </w:r>
          </w:p>
        </w:tc>
        <w:tc>
          <w:tcPr>
            <w:tcW w:w="686" w:type="pct"/>
            <w:vAlign w:val="center"/>
          </w:tcPr>
          <w:p w:rsidR="00BA3D1C" w:rsidRPr="00BA3D1C" w:rsidRDefault="00BA3D1C" w:rsidP="00947590">
            <w:pPr>
              <w:pStyle w:val="af7"/>
            </w:pPr>
            <w:r w:rsidRPr="00BA3D1C">
              <w:t>2006 к</w:t>
            </w:r>
          </w:p>
          <w:p w:rsidR="00BA3D1C" w:rsidRPr="00BA3D1C" w:rsidRDefault="00BA3D1C" w:rsidP="00947590">
            <w:pPr>
              <w:pStyle w:val="af7"/>
            </w:pPr>
            <w:r w:rsidRPr="00BA3D1C">
              <w:t>2005</w:t>
            </w:r>
          </w:p>
        </w:tc>
      </w:tr>
      <w:tr w:rsidR="00BA3D1C" w:rsidRPr="00BA3D1C">
        <w:tc>
          <w:tcPr>
            <w:tcW w:w="300" w:type="pct"/>
            <w:vAlign w:val="center"/>
          </w:tcPr>
          <w:p w:rsidR="00BA3D1C" w:rsidRPr="00BA3D1C" w:rsidRDefault="00BA3D1C" w:rsidP="00947590">
            <w:pPr>
              <w:pStyle w:val="af7"/>
            </w:pPr>
            <w:r w:rsidRPr="00BA3D1C">
              <w:t xml:space="preserve">1. </w:t>
            </w:r>
          </w:p>
        </w:tc>
        <w:tc>
          <w:tcPr>
            <w:tcW w:w="1628" w:type="pct"/>
            <w:vAlign w:val="center"/>
          </w:tcPr>
          <w:p w:rsidR="00BA3D1C" w:rsidRPr="00BA3D1C" w:rsidRDefault="00BA3D1C" w:rsidP="00947590">
            <w:pPr>
              <w:pStyle w:val="af7"/>
            </w:pPr>
            <w:r w:rsidRPr="00BA3D1C">
              <w:t xml:space="preserve">Товарная продукция, тыс. грн. </w:t>
            </w:r>
          </w:p>
        </w:tc>
        <w:tc>
          <w:tcPr>
            <w:tcW w:w="678" w:type="pct"/>
            <w:vAlign w:val="center"/>
          </w:tcPr>
          <w:p w:rsidR="00BA3D1C" w:rsidRPr="00BA3D1C" w:rsidRDefault="00BA3D1C" w:rsidP="00947590">
            <w:pPr>
              <w:pStyle w:val="af7"/>
            </w:pPr>
            <w:r w:rsidRPr="00BA3D1C">
              <w:t>1789,6</w:t>
            </w:r>
          </w:p>
        </w:tc>
        <w:tc>
          <w:tcPr>
            <w:tcW w:w="562" w:type="pct"/>
            <w:vAlign w:val="center"/>
          </w:tcPr>
          <w:p w:rsidR="00BA3D1C" w:rsidRPr="00BA3D1C" w:rsidRDefault="00BA3D1C" w:rsidP="00947590">
            <w:pPr>
              <w:pStyle w:val="af7"/>
            </w:pPr>
            <w:r w:rsidRPr="00BA3D1C">
              <w:t>2016,89</w:t>
            </w:r>
          </w:p>
        </w:tc>
        <w:tc>
          <w:tcPr>
            <w:tcW w:w="573" w:type="pct"/>
            <w:vAlign w:val="center"/>
          </w:tcPr>
          <w:p w:rsidR="00BA3D1C" w:rsidRPr="00BA3D1C" w:rsidRDefault="00BA3D1C" w:rsidP="00947590">
            <w:pPr>
              <w:pStyle w:val="af7"/>
            </w:pPr>
            <w:r w:rsidRPr="00BA3D1C">
              <w:t>2011,2</w:t>
            </w:r>
          </w:p>
        </w:tc>
        <w:tc>
          <w:tcPr>
            <w:tcW w:w="573" w:type="pct"/>
            <w:vAlign w:val="center"/>
          </w:tcPr>
          <w:p w:rsidR="00BA3D1C" w:rsidRPr="00BA3D1C" w:rsidRDefault="00BA3D1C" w:rsidP="00947590">
            <w:pPr>
              <w:pStyle w:val="af7"/>
            </w:pPr>
            <w:r w:rsidRPr="00BA3D1C">
              <w:t>112,6</w:t>
            </w:r>
          </w:p>
        </w:tc>
        <w:tc>
          <w:tcPr>
            <w:tcW w:w="686" w:type="pct"/>
            <w:vAlign w:val="center"/>
          </w:tcPr>
          <w:p w:rsidR="00BA3D1C" w:rsidRPr="00BA3D1C" w:rsidRDefault="00BA3D1C" w:rsidP="00947590">
            <w:pPr>
              <w:pStyle w:val="af7"/>
            </w:pPr>
            <w:r w:rsidRPr="00BA3D1C">
              <w:t>99,8</w:t>
            </w:r>
          </w:p>
        </w:tc>
      </w:tr>
      <w:tr w:rsidR="00BA3D1C" w:rsidRPr="00BA3D1C">
        <w:tc>
          <w:tcPr>
            <w:tcW w:w="300" w:type="pct"/>
            <w:vAlign w:val="center"/>
          </w:tcPr>
          <w:p w:rsidR="00BA3D1C" w:rsidRPr="00BA3D1C" w:rsidRDefault="00BA3D1C" w:rsidP="00947590">
            <w:pPr>
              <w:pStyle w:val="af7"/>
            </w:pPr>
            <w:r w:rsidRPr="00BA3D1C">
              <w:t xml:space="preserve">2. </w:t>
            </w:r>
          </w:p>
        </w:tc>
        <w:tc>
          <w:tcPr>
            <w:tcW w:w="1628" w:type="pct"/>
            <w:vAlign w:val="center"/>
          </w:tcPr>
          <w:p w:rsidR="00BA3D1C" w:rsidRPr="00BA3D1C" w:rsidRDefault="00BA3D1C" w:rsidP="00947590">
            <w:pPr>
              <w:pStyle w:val="af7"/>
            </w:pPr>
            <w:r w:rsidRPr="00BA3D1C">
              <w:t>Среднегодовая численность производственного персонала</w:t>
            </w:r>
          </w:p>
        </w:tc>
        <w:tc>
          <w:tcPr>
            <w:tcW w:w="678" w:type="pct"/>
            <w:vAlign w:val="center"/>
          </w:tcPr>
          <w:p w:rsidR="00BA3D1C" w:rsidRPr="00BA3D1C" w:rsidRDefault="00BA3D1C" w:rsidP="00947590">
            <w:pPr>
              <w:pStyle w:val="af7"/>
            </w:pPr>
            <w:r w:rsidRPr="00BA3D1C">
              <w:t>128</w:t>
            </w:r>
          </w:p>
        </w:tc>
        <w:tc>
          <w:tcPr>
            <w:tcW w:w="562" w:type="pct"/>
            <w:vAlign w:val="center"/>
          </w:tcPr>
          <w:p w:rsidR="00BA3D1C" w:rsidRPr="00BA3D1C" w:rsidRDefault="00BA3D1C" w:rsidP="00947590">
            <w:pPr>
              <w:pStyle w:val="af7"/>
            </w:pPr>
            <w:r w:rsidRPr="00BA3D1C">
              <w:t>129</w:t>
            </w:r>
          </w:p>
        </w:tc>
        <w:tc>
          <w:tcPr>
            <w:tcW w:w="573" w:type="pct"/>
            <w:vAlign w:val="center"/>
          </w:tcPr>
          <w:p w:rsidR="00BA3D1C" w:rsidRPr="00BA3D1C" w:rsidRDefault="00BA3D1C" w:rsidP="00947590">
            <w:pPr>
              <w:pStyle w:val="af7"/>
            </w:pPr>
            <w:r w:rsidRPr="00BA3D1C">
              <w:t>130</w:t>
            </w:r>
          </w:p>
        </w:tc>
        <w:tc>
          <w:tcPr>
            <w:tcW w:w="573" w:type="pct"/>
            <w:vAlign w:val="center"/>
          </w:tcPr>
          <w:p w:rsidR="00BA3D1C" w:rsidRPr="00BA3D1C" w:rsidRDefault="00BA3D1C" w:rsidP="00947590">
            <w:pPr>
              <w:pStyle w:val="af7"/>
            </w:pPr>
            <w:r w:rsidRPr="00BA3D1C">
              <w:t>100,7</w:t>
            </w:r>
          </w:p>
        </w:tc>
        <w:tc>
          <w:tcPr>
            <w:tcW w:w="686" w:type="pct"/>
            <w:vAlign w:val="center"/>
          </w:tcPr>
          <w:p w:rsidR="00BA3D1C" w:rsidRPr="00BA3D1C" w:rsidRDefault="00BA3D1C" w:rsidP="00947590">
            <w:pPr>
              <w:pStyle w:val="af7"/>
            </w:pPr>
            <w:r w:rsidRPr="00BA3D1C">
              <w:t>100,7</w:t>
            </w:r>
          </w:p>
        </w:tc>
      </w:tr>
      <w:tr w:rsidR="00BA3D1C" w:rsidRPr="00BA3D1C">
        <w:tc>
          <w:tcPr>
            <w:tcW w:w="300" w:type="pct"/>
            <w:vAlign w:val="center"/>
          </w:tcPr>
          <w:p w:rsidR="00BA3D1C" w:rsidRPr="00BA3D1C" w:rsidRDefault="00BA3D1C" w:rsidP="00947590">
            <w:pPr>
              <w:pStyle w:val="af7"/>
            </w:pPr>
            <w:r w:rsidRPr="00BA3D1C">
              <w:t xml:space="preserve">3. </w:t>
            </w:r>
          </w:p>
        </w:tc>
        <w:tc>
          <w:tcPr>
            <w:tcW w:w="1628" w:type="pct"/>
            <w:vAlign w:val="center"/>
          </w:tcPr>
          <w:p w:rsidR="00BA3D1C" w:rsidRPr="00BA3D1C" w:rsidRDefault="00BA3D1C" w:rsidP="00947590">
            <w:pPr>
              <w:pStyle w:val="af7"/>
            </w:pPr>
            <w:r w:rsidRPr="00BA3D1C">
              <w:t xml:space="preserve">Среднегодовая выработка продукции на одного работающего, тыс. грн. </w:t>
            </w:r>
          </w:p>
        </w:tc>
        <w:tc>
          <w:tcPr>
            <w:tcW w:w="678" w:type="pct"/>
            <w:vAlign w:val="center"/>
          </w:tcPr>
          <w:p w:rsidR="00BA3D1C" w:rsidRPr="00BA3D1C" w:rsidRDefault="00BA3D1C" w:rsidP="00947590">
            <w:pPr>
              <w:pStyle w:val="af7"/>
            </w:pPr>
            <w:r w:rsidRPr="00BA3D1C">
              <w:t>13,981</w:t>
            </w:r>
          </w:p>
        </w:tc>
        <w:tc>
          <w:tcPr>
            <w:tcW w:w="562" w:type="pct"/>
            <w:vAlign w:val="center"/>
          </w:tcPr>
          <w:p w:rsidR="00BA3D1C" w:rsidRPr="00BA3D1C" w:rsidRDefault="00BA3D1C" w:rsidP="00947590">
            <w:pPr>
              <w:pStyle w:val="af7"/>
            </w:pPr>
            <w:r w:rsidRPr="00BA3D1C">
              <w:t>15,627</w:t>
            </w:r>
          </w:p>
        </w:tc>
        <w:tc>
          <w:tcPr>
            <w:tcW w:w="573" w:type="pct"/>
            <w:vAlign w:val="center"/>
          </w:tcPr>
          <w:p w:rsidR="00BA3D1C" w:rsidRPr="00BA3D1C" w:rsidRDefault="00BA3D1C" w:rsidP="00947590">
            <w:pPr>
              <w:pStyle w:val="af7"/>
            </w:pPr>
            <w:r w:rsidRPr="00BA3D1C">
              <w:t>15,469</w:t>
            </w:r>
          </w:p>
        </w:tc>
        <w:tc>
          <w:tcPr>
            <w:tcW w:w="573" w:type="pct"/>
            <w:vAlign w:val="center"/>
          </w:tcPr>
          <w:p w:rsidR="00BA3D1C" w:rsidRPr="00BA3D1C" w:rsidRDefault="00BA3D1C" w:rsidP="00947590">
            <w:pPr>
              <w:pStyle w:val="af7"/>
            </w:pPr>
            <w:r w:rsidRPr="00BA3D1C">
              <w:t>111,7</w:t>
            </w:r>
          </w:p>
        </w:tc>
        <w:tc>
          <w:tcPr>
            <w:tcW w:w="686" w:type="pct"/>
            <w:vAlign w:val="center"/>
          </w:tcPr>
          <w:p w:rsidR="00BA3D1C" w:rsidRPr="00BA3D1C" w:rsidRDefault="00BA3D1C" w:rsidP="00947590">
            <w:pPr>
              <w:pStyle w:val="af7"/>
            </w:pPr>
            <w:r w:rsidRPr="00BA3D1C">
              <w:t>98,9</w:t>
            </w:r>
          </w:p>
        </w:tc>
      </w:tr>
    </w:tbl>
    <w:p w:rsidR="00BA3D1C" w:rsidRPr="00BA3D1C" w:rsidRDefault="00BA3D1C" w:rsidP="00947590">
      <w:pPr>
        <w:widowControl w:val="0"/>
        <w:tabs>
          <w:tab w:val="left" w:pos="1540"/>
        </w:tabs>
        <w:autoSpaceDE w:val="0"/>
        <w:autoSpaceDN w:val="0"/>
        <w:adjustRightInd w:val="0"/>
        <w:ind w:firstLine="709"/>
      </w:pPr>
      <w:r w:rsidRPr="00BA3D1C">
        <w:t>Табличные показатели (см. табл</w:t>
      </w:r>
      <w:r>
        <w:t>.2.3</w:t>
      </w:r>
      <w:r w:rsidRPr="00BA3D1C">
        <w:t xml:space="preserve">) свидетельствуют о том, что среднегодовая выработка товарной продукции на одного работающего составила в2004 году –13,981 тыс. грн., в 2005 году – 15,627 тыс. грн, а в 2006 году 15,469 тыс. грн. При этом численность работающих на предприятии по сравнению с2004 годом в 2005 году увеличилась на 11,7%, а в 2006 году по сравнению с 2005 годом лишь на 0,7%, а среднегодовая выработка осталась практически на одном уровне, в абсолютном выражении прирост производительности труда (выработки) на 1 работающего уменьшился незначительно (15,469-15,627). </w:t>
      </w:r>
    </w:p>
    <w:p w:rsidR="00BA3D1C" w:rsidRPr="00BA3D1C" w:rsidRDefault="00BA3D1C" w:rsidP="00947590">
      <w:pPr>
        <w:widowControl w:val="0"/>
        <w:tabs>
          <w:tab w:val="left" w:pos="1540"/>
        </w:tabs>
        <w:autoSpaceDE w:val="0"/>
        <w:autoSpaceDN w:val="0"/>
        <w:adjustRightInd w:val="0"/>
        <w:ind w:firstLine="709"/>
      </w:pPr>
      <w:r w:rsidRPr="00BA3D1C">
        <w:t xml:space="preserve">Важнейшими экономическими характеристиками любого коммерческого предприятия являются показатели доходности, такие как прибыль и рентабельность, которые зависит от себестоимости реализованной продукции и услуг. Данные бухгалтерского отчета и финансовой отчетности за 2005-2006 годы и их анализ свидетельствуют об эффективности деятельности фирмы. Рассмотрим в совокупности состояние этих показателей фирмы в 2005-2006 годах (таблица </w:t>
      </w:r>
      <w:r>
        <w:t>2.4</w:t>
      </w:r>
      <w:r w:rsidRPr="00BA3D1C">
        <w:t xml:space="preserve">). </w:t>
      </w:r>
    </w:p>
    <w:p w:rsidR="00947590" w:rsidRDefault="00947590"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Таблица 2.4. </w:t>
      </w:r>
    </w:p>
    <w:p w:rsidR="00BA3D1C" w:rsidRPr="00BA3D1C" w:rsidRDefault="00BA3D1C" w:rsidP="00947590">
      <w:pPr>
        <w:widowControl w:val="0"/>
        <w:tabs>
          <w:tab w:val="left" w:pos="1540"/>
        </w:tabs>
        <w:autoSpaceDE w:val="0"/>
        <w:autoSpaceDN w:val="0"/>
        <w:adjustRightInd w:val="0"/>
        <w:ind w:firstLine="709"/>
      </w:pPr>
      <w:r w:rsidRPr="00BA3D1C">
        <w:t xml:space="preserve">Анализ прибыли и рентабельности предприятия «РЕАЛ СЕРВИС» </w:t>
      </w:r>
    </w:p>
    <w:tbl>
      <w:tblPr>
        <w:tblW w:w="4870" w:type="pct"/>
        <w:tblInd w:w="135"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876"/>
        <w:gridCol w:w="770"/>
        <w:gridCol w:w="755"/>
        <w:gridCol w:w="794"/>
        <w:gridCol w:w="791"/>
        <w:gridCol w:w="757"/>
        <w:gridCol w:w="755"/>
        <w:gridCol w:w="757"/>
        <w:gridCol w:w="669"/>
        <w:gridCol w:w="671"/>
        <w:gridCol w:w="656"/>
        <w:gridCol w:w="651"/>
      </w:tblGrid>
      <w:tr w:rsidR="00947590" w:rsidRPr="00BA3D1C">
        <w:trPr>
          <w:cantSplit/>
          <w:trHeight w:val="900"/>
        </w:trPr>
        <w:tc>
          <w:tcPr>
            <w:tcW w:w="225" w:type="pct"/>
            <w:vMerge w:val="restart"/>
            <w:tcBorders>
              <w:left w:val="single" w:sz="4" w:space="0" w:color="auto"/>
            </w:tcBorders>
            <w:vAlign w:val="center"/>
          </w:tcPr>
          <w:p w:rsidR="00BA3D1C" w:rsidRPr="00BA3D1C" w:rsidRDefault="00BA3D1C" w:rsidP="00947590">
            <w:pPr>
              <w:pStyle w:val="af7"/>
              <w:rPr>
                <w:lang w:val="uk-UA"/>
              </w:rPr>
            </w:pPr>
            <w:r w:rsidRPr="00BA3D1C">
              <w:rPr>
                <w:lang w:val="en-US"/>
              </w:rPr>
              <w:t>N</w:t>
            </w:r>
            <w:r w:rsidRPr="00BA3D1C">
              <w:t xml:space="preserve"> </w:t>
            </w:r>
            <w:r w:rsidRPr="00BA3D1C">
              <w:rPr>
                <w:lang w:val="uk-UA"/>
              </w:rPr>
              <w:t>п/</w:t>
            </w:r>
          </w:p>
          <w:p w:rsidR="00BA3D1C" w:rsidRPr="00BA3D1C" w:rsidRDefault="00BA3D1C" w:rsidP="00947590">
            <w:pPr>
              <w:pStyle w:val="af7"/>
              <w:rPr>
                <w:lang w:val="uk-UA"/>
              </w:rPr>
            </w:pPr>
            <w:r w:rsidRPr="00BA3D1C">
              <w:rPr>
                <w:lang w:val="uk-UA"/>
              </w:rPr>
              <w:t>п</w:t>
            </w:r>
          </w:p>
        </w:tc>
        <w:tc>
          <w:tcPr>
            <w:tcW w:w="470" w:type="pct"/>
            <w:vMerge w:val="restart"/>
            <w:vAlign w:val="center"/>
          </w:tcPr>
          <w:p w:rsidR="00BA3D1C" w:rsidRPr="00BA3D1C" w:rsidRDefault="00BA3D1C" w:rsidP="00947590">
            <w:pPr>
              <w:pStyle w:val="af7"/>
              <w:rPr>
                <w:lang w:val="uk-UA"/>
              </w:rPr>
            </w:pPr>
            <w:r w:rsidRPr="00BA3D1C">
              <w:t>Название Показа-теля</w:t>
            </w:r>
          </w:p>
        </w:tc>
        <w:tc>
          <w:tcPr>
            <w:tcW w:w="413" w:type="pct"/>
            <w:vMerge w:val="restart"/>
            <w:vAlign w:val="center"/>
          </w:tcPr>
          <w:p w:rsidR="00BA3D1C" w:rsidRPr="00BA3D1C" w:rsidRDefault="00BA3D1C" w:rsidP="00947590">
            <w:pPr>
              <w:pStyle w:val="af7"/>
            </w:pPr>
            <w:r w:rsidRPr="00BA3D1C">
              <w:t>Рас-четная фор-мула</w:t>
            </w:r>
          </w:p>
        </w:tc>
        <w:tc>
          <w:tcPr>
            <w:tcW w:w="831" w:type="pct"/>
            <w:gridSpan w:val="2"/>
            <w:vAlign w:val="center"/>
          </w:tcPr>
          <w:p w:rsidR="00BA3D1C" w:rsidRPr="00BA3D1C" w:rsidRDefault="00BA3D1C" w:rsidP="00947590">
            <w:pPr>
              <w:pStyle w:val="af7"/>
            </w:pPr>
            <w:r w:rsidRPr="00BA3D1C">
              <w:t xml:space="preserve">2004 </w:t>
            </w:r>
          </w:p>
        </w:tc>
        <w:tc>
          <w:tcPr>
            <w:tcW w:w="830" w:type="pct"/>
            <w:gridSpan w:val="2"/>
            <w:vAlign w:val="center"/>
          </w:tcPr>
          <w:p w:rsidR="00BA3D1C" w:rsidRPr="00BA3D1C" w:rsidRDefault="00BA3D1C" w:rsidP="00947590">
            <w:pPr>
              <w:pStyle w:val="af7"/>
            </w:pPr>
            <w:r w:rsidRPr="00BA3D1C">
              <w:t xml:space="preserve">2005 г. </w:t>
            </w:r>
          </w:p>
        </w:tc>
        <w:tc>
          <w:tcPr>
            <w:tcW w:w="811" w:type="pct"/>
            <w:gridSpan w:val="2"/>
            <w:vAlign w:val="center"/>
          </w:tcPr>
          <w:p w:rsidR="00BA3D1C" w:rsidRPr="00BA3D1C" w:rsidRDefault="00BA3D1C" w:rsidP="00947590">
            <w:pPr>
              <w:pStyle w:val="af7"/>
            </w:pPr>
            <w:r w:rsidRPr="00BA3D1C">
              <w:t xml:space="preserve">2006 г. </w:t>
            </w:r>
          </w:p>
        </w:tc>
        <w:tc>
          <w:tcPr>
            <w:tcW w:w="719" w:type="pct"/>
            <w:gridSpan w:val="2"/>
            <w:vAlign w:val="center"/>
          </w:tcPr>
          <w:p w:rsidR="00BA3D1C" w:rsidRPr="00BA3D1C" w:rsidRDefault="00BA3D1C" w:rsidP="00947590">
            <w:pPr>
              <w:pStyle w:val="af7"/>
            </w:pPr>
            <w:r w:rsidRPr="00BA3D1C">
              <w:t>Отклонение</w:t>
            </w:r>
          </w:p>
        </w:tc>
        <w:tc>
          <w:tcPr>
            <w:tcW w:w="701" w:type="pct"/>
            <w:gridSpan w:val="2"/>
            <w:tcBorders>
              <w:right w:val="single" w:sz="4" w:space="0" w:color="auto"/>
            </w:tcBorders>
            <w:vAlign w:val="center"/>
          </w:tcPr>
          <w:p w:rsidR="00BA3D1C" w:rsidRPr="00BA3D1C" w:rsidRDefault="00BA3D1C" w:rsidP="00947590">
            <w:pPr>
              <w:pStyle w:val="af7"/>
            </w:pPr>
            <w:r w:rsidRPr="00BA3D1C">
              <w:t>Темп роста,%</w:t>
            </w:r>
          </w:p>
        </w:tc>
      </w:tr>
      <w:tr w:rsidR="00947590" w:rsidRPr="00BA3D1C">
        <w:trPr>
          <w:cantSplit/>
          <w:trHeight w:val="280"/>
        </w:trPr>
        <w:tc>
          <w:tcPr>
            <w:tcW w:w="225" w:type="pct"/>
            <w:vMerge/>
            <w:tcBorders>
              <w:left w:val="single" w:sz="4" w:space="0" w:color="auto"/>
            </w:tcBorders>
            <w:vAlign w:val="center"/>
          </w:tcPr>
          <w:p w:rsidR="00BA3D1C" w:rsidRPr="00BA3D1C" w:rsidRDefault="00BA3D1C" w:rsidP="00947590">
            <w:pPr>
              <w:pStyle w:val="af7"/>
            </w:pPr>
          </w:p>
        </w:tc>
        <w:tc>
          <w:tcPr>
            <w:tcW w:w="470" w:type="pct"/>
            <w:vMerge/>
            <w:vAlign w:val="center"/>
          </w:tcPr>
          <w:p w:rsidR="00BA3D1C" w:rsidRPr="00BA3D1C" w:rsidRDefault="00BA3D1C" w:rsidP="00947590">
            <w:pPr>
              <w:pStyle w:val="af7"/>
            </w:pPr>
          </w:p>
        </w:tc>
        <w:tc>
          <w:tcPr>
            <w:tcW w:w="413" w:type="pct"/>
            <w:vMerge/>
            <w:vAlign w:val="center"/>
          </w:tcPr>
          <w:p w:rsidR="00BA3D1C" w:rsidRPr="00BA3D1C" w:rsidRDefault="00BA3D1C" w:rsidP="00947590">
            <w:pPr>
              <w:pStyle w:val="af7"/>
            </w:pPr>
          </w:p>
        </w:tc>
        <w:tc>
          <w:tcPr>
            <w:tcW w:w="405" w:type="pct"/>
            <w:vAlign w:val="center"/>
          </w:tcPr>
          <w:p w:rsidR="00BA3D1C" w:rsidRPr="00BA3D1C" w:rsidRDefault="00BA3D1C" w:rsidP="00947590">
            <w:pPr>
              <w:pStyle w:val="af7"/>
            </w:pPr>
            <w:r w:rsidRPr="00BA3D1C">
              <w:t>План</w:t>
            </w:r>
          </w:p>
        </w:tc>
        <w:tc>
          <w:tcPr>
            <w:tcW w:w="426" w:type="pct"/>
            <w:vAlign w:val="center"/>
          </w:tcPr>
          <w:p w:rsidR="00BA3D1C" w:rsidRPr="00BA3D1C" w:rsidRDefault="00BA3D1C" w:rsidP="00947590">
            <w:pPr>
              <w:pStyle w:val="af7"/>
            </w:pPr>
            <w:r w:rsidRPr="00BA3D1C">
              <w:t>ФФакт</w:t>
            </w:r>
          </w:p>
        </w:tc>
        <w:tc>
          <w:tcPr>
            <w:tcW w:w="424" w:type="pct"/>
            <w:vAlign w:val="center"/>
          </w:tcPr>
          <w:p w:rsidR="00BA3D1C" w:rsidRPr="00BA3D1C" w:rsidRDefault="00BA3D1C" w:rsidP="00947590">
            <w:pPr>
              <w:pStyle w:val="af7"/>
            </w:pPr>
            <w:r w:rsidRPr="00BA3D1C">
              <w:t>ППлан</w:t>
            </w:r>
          </w:p>
        </w:tc>
        <w:tc>
          <w:tcPr>
            <w:tcW w:w="406" w:type="pct"/>
            <w:vAlign w:val="center"/>
          </w:tcPr>
          <w:p w:rsidR="00BA3D1C" w:rsidRPr="00BA3D1C" w:rsidRDefault="00BA3D1C" w:rsidP="00947590">
            <w:pPr>
              <w:pStyle w:val="af7"/>
            </w:pPr>
            <w:r w:rsidRPr="00BA3D1C">
              <w:t>Факт</w:t>
            </w:r>
          </w:p>
        </w:tc>
        <w:tc>
          <w:tcPr>
            <w:tcW w:w="405" w:type="pct"/>
            <w:vAlign w:val="center"/>
          </w:tcPr>
          <w:p w:rsidR="00BA3D1C" w:rsidRPr="00BA3D1C" w:rsidRDefault="00BA3D1C" w:rsidP="00947590">
            <w:pPr>
              <w:pStyle w:val="af7"/>
            </w:pPr>
            <w:r w:rsidRPr="00BA3D1C">
              <w:t>План</w:t>
            </w:r>
          </w:p>
        </w:tc>
        <w:tc>
          <w:tcPr>
            <w:tcW w:w="406" w:type="pct"/>
            <w:vAlign w:val="center"/>
          </w:tcPr>
          <w:p w:rsidR="00BA3D1C" w:rsidRPr="00BA3D1C" w:rsidRDefault="00BA3D1C" w:rsidP="00947590">
            <w:pPr>
              <w:pStyle w:val="af7"/>
            </w:pPr>
            <w:r w:rsidRPr="00BA3D1C">
              <w:t>Факт</w:t>
            </w:r>
          </w:p>
        </w:tc>
        <w:tc>
          <w:tcPr>
            <w:tcW w:w="359" w:type="pct"/>
            <w:vAlign w:val="center"/>
          </w:tcPr>
          <w:p w:rsidR="00BA3D1C" w:rsidRPr="00BA3D1C" w:rsidRDefault="00BA3D1C" w:rsidP="00947590">
            <w:pPr>
              <w:pStyle w:val="af7"/>
            </w:pPr>
            <w:r w:rsidRPr="00BA3D1C">
              <w:t>2005</w:t>
            </w:r>
          </w:p>
        </w:tc>
        <w:tc>
          <w:tcPr>
            <w:tcW w:w="360" w:type="pct"/>
            <w:vAlign w:val="center"/>
          </w:tcPr>
          <w:p w:rsidR="00BA3D1C" w:rsidRPr="00BA3D1C" w:rsidRDefault="00BA3D1C" w:rsidP="00947590">
            <w:pPr>
              <w:pStyle w:val="af7"/>
            </w:pPr>
            <w:r w:rsidRPr="00BA3D1C">
              <w:t>2006</w:t>
            </w:r>
          </w:p>
        </w:tc>
        <w:tc>
          <w:tcPr>
            <w:tcW w:w="352" w:type="pct"/>
            <w:vAlign w:val="center"/>
          </w:tcPr>
          <w:p w:rsidR="00BA3D1C" w:rsidRPr="00BA3D1C" w:rsidRDefault="00BA3D1C" w:rsidP="00947590">
            <w:pPr>
              <w:pStyle w:val="af7"/>
            </w:pPr>
            <w:r w:rsidRPr="00BA3D1C">
              <w:t>2005</w:t>
            </w:r>
          </w:p>
        </w:tc>
        <w:tc>
          <w:tcPr>
            <w:tcW w:w="349" w:type="pct"/>
            <w:tcBorders>
              <w:right w:val="single" w:sz="4" w:space="0" w:color="auto"/>
            </w:tcBorders>
            <w:vAlign w:val="center"/>
          </w:tcPr>
          <w:p w:rsidR="00BA3D1C" w:rsidRPr="00BA3D1C" w:rsidRDefault="00BA3D1C" w:rsidP="00947590">
            <w:pPr>
              <w:pStyle w:val="af7"/>
            </w:pPr>
            <w:r w:rsidRPr="00BA3D1C">
              <w:t>2006</w:t>
            </w:r>
          </w:p>
        </w:tc>
      </w:tr>
      <w:tr w:rsidR="00947590" w:rsidRPr="00BA3D1C">
        <w:tc>
          <w:tcPr>
            <w:tcW w:w="225" w:type="pct"/>
            <w:tcBorders>
              <w:left w:val="single" w:sz="4" w:space="0" w:color="auto"/>
            </w:tcBorders>
            <w:vAlign w:val="center"/>
          </w:tcPr>
          <w:p w:rsidR="00BA3D1C" w:rsidRPr="00BA3D1C" w:rsidRDefault="00BA3D1C" w:rsidP="00947590">
            <w:pPr>
              <w:pStyle w:val="af7"/>
            </w:pPr>
            <w:r w:rsidRPr="00BA3D1C">
              <w:t>1</w:t>
            </w:r>
          </w:p>
        </w:tc>
        <w:tc>
          <w:tcPr>
            <w:tcW w:w="470" w:type="pct"/>
            <w:vAlign w:val="center"/>
          </w:tcPr>
          <w:p w:rsidR="00BA3D1C" w:rsidRPr="00BA3D1C" w:rsidRDefault="00BA3D1C" w:rsidP="00947590">
            <w:pPr>
              <w:pStyle w:val="af7"/>
            </w:pPr>
            <w:r w:rsidRPr="00BA3D1C">
              <w:t xml:space="preserve">Себесто-имость проду-кции, тыс. грн. </w:t>
            </w:r>
          </w:p>
        </w:tc>
        <w:tc>
          <w:tcPr>
            <w:tcW w:w="413" w:type="pct"/>
            <w:vAlign w:val="center"/>
          </w:tcPr>
          <w:p w:rsidR="00BA3D1C" w:rsidRPr="00BA3D1C" w:rsidRDefault="00BA3D1C" w:rsidP="00947590">
            <w:pPr>
              <w:pStyle w:val="af7"/>
            </w:pPr>
            <w:r w:rsidRPr="00BA3D1C">
              <w:t xml:space="preserve">Стр. </w:t>
            </w:r>
          </w:p>
          <w:p w:rsidR="00BA3D1C" w:rsidRPr="00BA3D1C" w:rsidRDefault="00BA3D1C" w:rsidP="00947590">
            <w:pPr>
              <w:pStyle w:val="af7"/>
            </w:pPr>
            <w:r w:rsidRPr="00BA3D1C">
              <w:t>040 ф</w:t>
            </w:r>
            <w:r>
              <w:t>.2</w:t>
            </w:r>
            <w:r w:rsidRPr="00BA3D1C">
              <w:t xml:space="preserve">. </w:t>
            </w:r>
          </w:p>
        </w:tc>
        <w:tc>
          <w:tcPr>
            <w:tcW w:w="405" w:type="pct"/>
            <w:vAlign w:val="center"/>
          </w:tcPr>
          <w:p w:rsidR="00BA3D1C" w:rsidRPr="00BA3D1C" w:rsidRDefault="00BA3D1C" w:rsidP="00947590">
            <w:pPr>
              <w:pStyle w:val="af7"/>
            </w:pPr>
            <w:r w:rsidRPr="00BA3D1C">
              <w:t>1295,0</w:t>
            </w:r>
          </w:p>
        </w:tc>
        <w:tc>
          <w:tcPr>
            <w:tcW w:w="426" w:type="pct"/>
            <w:vAlign w:val="center"/>
          </w:tcPr>
          <w:p w:rsidR="00BA3D1C" w:rsidRPr="00BA3D1C" w:rsidRDefault="00BA3D1C" w:rsidP="00947590">
            <w:pPr>
              <w:pStyle w:val="af7"/>
            </w:pPr>
            <w:r w:rsidRPr="00BA3D1C">
              <w:t>1308,0</w:t>
            </w:r>
          </w:p>
        </w:tc>
        <w:tc>
          <w:tcPr>
            <w:tcW w:w="424" w:type="pct"/>
            <w:vAlign w:val="center"/>
          </w:tcPr>
          <w:p w:rsidR="00BA3D1C" w:rsidRPr="00BA3D1C" w:rsidRDefault="00BA3D1C" w:rsidP="00947590">
            <w:pPr>
              <w:pStyle w:val="af7"/>
            </w:pPr>
            <w:r w:rsidRPr="00BA3D1C">
              <w:t>1352,6</w:t>
            </w:r>
          </w:p>
        </w:tc>
        <w:tc>
          <w:tcPr>
            <w:tcW w:w="406" w:type="pct"/>
            <w:vAlign w:val="center"/>
          </w:tcPr>
          <w:p w:rsidR="00BA3D1C" w:rsidRPr="00BA3D1C" w:rsidRDefault="00BA3D1C" w:rsidP="00947590">
            <w:pPr>
              <w:pStyle w:val="af7"/>
            </w:pPr>
            <w:r w:rsidRPr="00BA3D1C">
              <w:rPr>
                <w:snapToGrid w:val="0"/>
              </w:rPr>
              <w:t>1425,3</w:t>
            </w:r>
          </w:p>
        </w:tc>
        <w:tc>
          <w:tcPr>
            <w:tcW w:w="405" w:type="pct"/>
            <w:vAlign w:val="center"/>
          </w:tcPr>
          <w:p w:rsidR="00BA3D1C" w:rsidRPr="00BA3D1C" w:rsidRDefault="00BA3D1C" w:rsidP="00947590">
            <w:pPr>
              <w:pStyle w:val="af7"/>
            </w:pPr>
            <w:r w:rsidRPr="00BA3D1C">
              <w:t>1422,4</w:t>
            </w:r>
          </w:p>
        </w:tc>
        <w:tc>
          <w:tcPr>
            <w:tcW w:w="406" w:type="pct"/>
            <w:vAlign w:val="center"/>
          </w:tcPr>
          <w:p w:rsidR="00BA3D1C" w:rsidRPr="00BA3D1C" w:rsidRDefault="00BA3D1C" w:rsidP="00947590">
            <w:pPr>
              <w:pStyle w:val="af7"/>
            </w:pPr>
            <w:r w:rsidRPr="00BA3D1C">
              <w:rPr>
                <w:snapToGrid w:val="0"/>
              </w:rPr>
              <w:t>1502,3</w:t>
            </w:r>
          </w:p>
        </w:tc>
        <w:tc>
          <w:tcPr>
            <w:tcW w:w="359" w:type="pct"/>
            <w:vAlign w:val="center"/>
          </w:tcPr>
          <w:p w:rsidR="00BA3D1C" w:rsidRPr="00BA3D1C" w:rsidRDefault="00BA3D1C" w:rsidP="00947590">
            <w:pPr>
              <w:pStyle w:val="af7"/>
            </w:pPr>
            <w:r w:rsidRPr="00BA3D1C">
              <w:t>+72,7</w:t>
            </w:r>
          </w:p>
        </w:tc>
        <w:tc>
          <w:tcPr>
            <w:tcW w:w="360" w:type="pct"/>
            <w:vAlign w:val="center"/>
          </w:tcPr>
          <w:p w:rsidR="00BA3D1C" w:rsidRPr="00BA3D1C" w:rsidRDefault="00BA3D1C" w:rsidP="00947590">
            <w:pPr>
              <w:pStyle w:val="af7"/>
            </w:pPr>
            <w:r w:rsidRPr="00BA3D1C">
              <w:t>+79,9</w:t>
            </w:r>
          </w:p>
        </w:tc>
        <w:tc>
          <w:tcPr>
            <w:tcW w:w="352" w:type="pct"/>
            <w:vAlign w:val="center"/>
          </w:tcPr>
          <w:p w:rsidR="00BA3D1C" w:rsidRPr="00BA3D1C" w:rsidRDefault="00BA3D1C" w:rsidP="00947590">
            <w:pPr>
              <w:pStyle w:val="af7"/>
            </w:pPr>
            <w:r w:rsidRPr="00BA3D1C">
              <w:t>105,3</w:t>
            </w:r>
          </w:p>
        </w:tc>
        <w:tc>
          <w:tcPr>
            <w:tcW w:w="349" w:type="pct"/>
            <w:tcBorders>
              <w:right w:val="single" w:sz="4" w:space="0" w:color="auto"/>
            </w:tcBorders>
            <w:vAlign w:val="center"/>
          </w:tcPr>
          <w:p w:rsidR="00BA3D1C" w:rsidRPr="00BA3D1C" w:rsidRDefault="00BA3D1C" w:rsidP="00947590">
            <w:pPr>
              <w:pStyle w:val="af7"/>
            </w:pPr>
            <w:r w:rsidRPr="00BA3D1C">
              <w:t>105,6</w:t>
            </w:r>
          </w:p>
        </w:tc>
      </w:tr>
      <w:tr w:rsidR="00947590" w:rsidRPr="00BA3D1C">
        <w:tc>
          <w:tcPr>
            <w:tcW w:w="225" w:type="pct"/>
            <w:tcBorders>
              <w:left w:val="single" w:sz="4" w:space="0" w:color="auto"/>
            </w:tcBorders>
            <w:vAlign w:val="center"/>
          </w:tcPr>
          <w:p w:rsidR="00BA3D1C" w:rsidRPr="00BA3D1C" w:rsidRDefault="00BA3D1C" w:rsidP="00947590">
            <w:pPr>
              <w:pStyle w:val="af7"/>
            </w:pPr>
            <w:r w:rsidRPr="00BA3D1C">
              <w:t>2</w:t>
            </w:r>
          </w:p>
        </w:tc>
        <w:tc>
          <w:tcPr>
            <w:tcW w:w="470" w:type="pct"/>
            <w:vAlign w:val="center"/>
          </w:tcPr>
          <w:p w:rsidR="00BA3D1C" w:rsidRPr="00BA3D1C" w:rsidRDefault="00BA3D1C" w:rsidP="00947590">
            <w:pPr>
              <w:pStyle w:val="af7"/>
            </w:pPr>
            <w:r w:rsidRPr="00BA3D1C">
              <w:t>Прибыль (чистая), тыс. грн</w:t>
            </w:r>
          </w:p>
        </w:tc>
        <w:tc>
          <w:tcPr>
            <w:tcW w:w="413" w:type="pct"/>
            <w:vAlign w:val="center"/>
          </w:tcPr>
          <w:p w:rsidR="00BA3D1C" w:rsidRPr="00BA3D1C" w:rsidRDefault="00BA3D1C" w:rsidP="00947590">
            <w:pPr>
              <w:pStyle w:val="af7"/>
            </w:pPr>
            <w:r w:rsidRPr="00BA3D1C">
              <w:t xml:space="preserve">Стр. </w:t>
            </w:r>
          </w:p>
          <w:p w:rsidR="00BA3D1C" w:rsidRPr="00BA3D1C" w:rsidRDefault="00BA3D1C" w:rsidP="00947590">
            <w:pPr>
              <w:pStyle w:val="af7"/>
            </w:pPr>
            <w:r w:rsidRPr="00BA3D1C">
              <w:t>220 ф</w:t>
            </w:r>
            <w:r>
              <w:t>.2</w:t>
            </w:r>
          </w:p>
        </w:tc>
        <w:tc>
          <w:tcPr>
            <w:tcW w:w="405" w:type="pct"/>
            <w:vAlign w:val="center"/>
          </w:tcPr>
          <w:p w:rsidR="00BA3D1C" w:rsidRPr="00BA3D1C" w:rsidRDefault="00BA3D1C" w:rsidP="00947590">
            <w:pPr>
              <w:pStyle w:val="af7"/>
            </w:pPr>
            <w:r w:rsidRPr="00BA3D1C">
              <w:t>44,8</w:t>
            </w:r>
          </w:p>
        </w:tc>
        <w:tc>
          <w:tcPr>
            <w:tcW w:w="426" w:type="pct"/>
            <w:vAlign w:val="center"/>
          </w:tcPr>
          <w:p w:rsidR="00BA3D1C" w:rsidRPr="00BA3D1C" w:rsidRDefault="00BA3D1C" w:rsidP="00947590">
            <w:pPr>
              <w:pStyle w:val="af7"/>
            </w:pPr>
            <w:r w:rsidRPr="00BA3D1C">
              <w:t>345,5</w:t>
            </w:r>
          </w:p>
        </w:tc>
        <w:tc>
          <w:tcPr>
            <w:tcW w:w="424" w:type="pct"/>
            <w:vAlign w:val="center"/>
          </w:tcPr>
          <w:p w:rsidR="00BA3D1C" w:rsidRPr="00BA3D1C" w:rsidRDefault="00BA3D1C" w:rsidP="00947590">
            <w:pPr>
              <w:pStyle w:val="af7"/>
            </w:pPr>
            <w:r w:rsidRPr="00BA3D1C">
              <w:t>445,3</w:t>
            </w:r>
          </w:p>
        </w:tc>
        <w:tc>
          <w:tcPr>
            <w:tcW w:w="406" w:type="pct"/>
            <w:vAlign w:val="center"/>
          </w:tcPr>
          <w:p w:rsidR="00BA3D1C" w:rsidRPr="00BA3D1C" w:rsidRDefault="00BA3D1C" w:rsidP="00947590">
            <w:pPr>
              <w:pStyle w:val="af7"/>
              <w:rPr>
                <w:snapToGrid w:val="0"/>
              </w:rPr>
            </w:pPr>
          </w:p>
          <w:p w:rsidR="00BA3D1C" w:rsidRPr="00BA3D1C" w:rsidRDefault="00BA3D1C" w:rsidP="00947590">
            <w:pPr>
              <w:pStyle w:val="af7"/>
            </w:pPr>
            <w:r w:rsidRPr="00BA3D1C">
              <w:rPr>
                <w:snapToGrid w:val="0"/>
              </w:rPr>
              <w:t>46,8</w:t>
            </w:r>
          </w:p>
        </w:tc>
        <w:tc>
          <w:tcPr>
            <w:tcW w:w="405" w:type="pct"/>
            <w:vAlign w:val="center"/>
          </w:tcPr>
          <w:p w:rsidR="00BA3D1C" w:rsidRPr="00BA3D1C" w:rsidRDefault="00BA3D1C" w:rsidP="00947590">
            <w:pPr>
              <w:pStyle w:val="af7"/>
            </w:pPr>
          </w:p>
          <w:p w:rsidR="00BA3D1C" w:rsidRPr="00BA3D1C" w:rsidRDefault="00BA3D1C" w:rsidP="00947590">
            <w:pPr>
              <w:pStyle w:val="af7"/>
            </w:pPr>
            <w:r w:rsidRPr="00BA3D1C">
              <w:t>52,6</w:t>
            </w:r>
          </w:p>
        </w:tc>
        <w:tc>
          <w:tcPr>
            <w:tcW w:w="406" w:type="pct"/>
            <w:vAlign w:val="center"/>
          </w:tcPr>
          <w:p w:rsidR="00BA3D1C" w:rsidRPr="00BA3D1C" w:rsidRDefault="00BA3D1C" w:rsidP="00947590">
            <w:pPr>
              <w:pStyle w:val="af7"/>
            </w:pPr>
            <w:r w:rsidRPr="00BA3D1C">
              <w:rPr>
                <w:snapToGrid w:val="0"/>
              </w:rPr>
              <w:t>53,3</w:t>
            </w:r>
          </w:p>
        </w:tc>
        <w:tc>
          <w:tcPr>
            <w:tcW w:w="359" w:type="pct"/>
            <w:vAlign w:val="center"/>
          </w:tcPr>
          <w:p w:rsidR="00BA3D1C" w:rsidRPr="00BA3D1C" w:rsidRDefault="00BA3D1C" w:rsidP="00947590">
            <w:pPr>
              <w:pStyle w:val="af7"/>
            </w:pPr>
            <w:r w:rsidRPr="00BA3D1C">
              <w:t>+1,5</w:t>
            </w:r>
          </w:p>
        </w:tc>
        <w:tc>
          <w:tcPr>
            <w:tcW w:w="360" w:type="pct"/>
            <w:vAlign w:val="center"/>
          </w:tcPr>
          <w:p w:rsidR="00BA3D1C" w:rsidRPr="00BA3D1C" w:rsidRDefault="00BA3D1C" w:rsidP="00947590">
            <w:pPr>
              <w:pStyle w:val="af7"/>
            </w:pPr>
            <w:r w:rsidRPr="00BA3D1C">
              <w:t>+0,7</w:t>
            </w:r>
          </w:p>
        </w:tc>
        <w:tc>
          <w:tcPr>
            <w:tcW w:w="352" w:type="pct"/>
            <w:vAlign w:val="center"/>
          </w:tcPr>
          <w:p w:rsidR="00BA3D1C" w:rsidRPr="00BA3D1C" w:rsidRDefault="00BA3D1C" w:rsidP="00947590">
            <w:pPr>
              <w:pStyle w:val="af7"/>
            </w:pPr>
            <w:r w:rsidRPr="00BA3D1C">
              <w:t>103,3</w:t>
            </w:r>
          </w:p>
        </w:tc>
        <w:tc>
          <w:tcPr>
            <w:tcW w:w="349" w:type="pct"/>
            <w:tcBorders>
              <w:right w:val="single" w:sz="4" w:space="0" w:color="auto"/>
            </w:tcBorders>
            <w:vAlign w:val="center"/>
          </w:tcPr>
          <w:p w:rsidR="00BA3D1C" w:rsidRPr="00BA3D1C" w:rsidRDefault="00BA3D1C" w:rsidP="00947590">
            <w:pPr>
              <w:pStyle w:val="af7"/>
            </w:pPr>
            <w:r w:rsidRPr="00BA3D1C">
              <w:t>101,3</w:t>
            </w:r>
          </w:p>
        </w:tc>
      </w:tr>
      <w:tr w:rsidR="00947590" w:rsidRPr="00BA3D1C">
        <w:trPr>
          <w:trHeight w:val="1220"/>
        </w:trPr>
        <w:tc>
          <w:tcPr>
            <w:tcW w:w="225" w:type="pct"/>
            <w:tcBorders>
              <w:left w:val="single" w:sz="4" w:space="0" w:color="auto"/>
            </w:tcBorders>
            <w:vAlign w:val="center"/>
          </w:tcPr>
          <w:p w:rsidR="00BA3D1C" w:rsidRPr="00BA3D1C" w:rsidRDefault="00BA3D1C" w:rsidP="00947590">
            <w:pPr>
              <w:pStyle w:val="af7"/>
            </w:pPr>
            <w:r w:rsidRPr="00BA3D1C">
              <w:t>3</w:t>
            </w:r>
          </w:p>
        </w:tc>
        <w:tc>
          <w:tcPr>
            <w:tcW w:w="470" w:type="pct"/>
            <w:vAlign w:val="center"/>
          </w:tcPr>
          <w:p w:rsidR="00BA3D1C" w:rsidRPr="00BA3D1C" w:rsidRDefault="00BA3D1C" w:rsidP="00947590">
            <w:pPr>
              <w:pStyle w:val="af7"/>
            </w:pPr>
            <w:r w:rsidRPr="00BA3D1C">
              <w:t>Рентаб-ельность,%</w:t>
            </w:r>
          </w:p>
        </w:tc>
        <w:tc>
          <w:tcPr>
            <w:tcW w:w="413" w:type="pct"/>
            <w:vAlign w:val="center"/>
          </w:tcPr>
          <w:p w:rsidR="00BA3D1C" w:rsidRPr="00BA3D1C" w:rsidRDefault="00BA3D1C" w:rsidP="00947590">
            <w:pPr>
              <w:pStyle w:val="af7"/>
            </w:pPr>
            <w:r w:rsidRPr="00BA3D1C">
              <w:t>2/1</w:t>
            </w:r>
          </w:p>
        </w:tc>
        <w:tc>
          <w:tcPr>
            <w:tcW w:w="405" w:type="pct"/>
            <w:vAlign w:val="center"/>
          </w:tcPr>
          <w:p w:rsidR="00BA3D1C" w:rsidRPr="00BA3D1C" w:rsidRDefault="00BA3D1C" w:rsidP="00947590">
            <w:pPr>
              <w:pStyle w:val="af7"/>
            </w:pPr>
            <w:r w:rsidRPr="00BA3D1C">
              <w:t>3,4</w:t>
            </w:r>
          </w:p>
        </w:tc>
        <w:tc>
          <w:tcPr>
            <w:tcW w:w="426" w:type="pct"/>
            <w:vAlign w:val="center"/>
          </w:tcPr>
          <w:p w:rsidR="00BA3D1C" w:rsidRPr="00BA3D1C" w:rsidRDefault="00BA3D1C" w:rsidP="00947590">
            <w:pPr>
              <w:pStyle w:val="af7"/>
            </w:pPr>
            <w:r w:rsidRPr="00BA3D1C">
              <w:t>22,6</w:t>
            </w:r>
          </w:p>
        </w:tc>
        <w:tc>
          <w:tcPr>
            <w:tcW w:w="424" w:type="pct"/>
            <w:vAlign w:val="center"/>
          </w:tcPr>
          <w:p w:rsidR="00BA3D1C" w:rsidRPr="00BA3D1C" w:rsidRDefault="00BA3D1C" w:rsidP="00947590">
            <w:pPr>
              <w:pStyle w:val="af7"/>
            </w:pPr>
            <w:r w:rsidRPr="00BA3D1C">
              <w:t>33,3</w:t>
            </w:r>
          </w:p>
        </w:tc>
        <w:tc>
          <w:tcPr>
            <w:tcW w:w="406" w:type="pct"/>
            <w:vAlign w:val="center"/>
          </w:tcPr>
          <w:p w:rsidR="00BA3D1C" w:rsidRPr="00BA3D1C" w:rsidRDefault="00BA3D1C" w:rsidP="00947590">
            <w:pPr>
              <w:pStyle w:val="af7"/>
            </w:pPr>
            <w:r w:rsidRPr="00BA3D1C">
              <w:t>3,2</w:t>
            </w:r>
          </w:p>
        </w:tc>
        <w:tc>
          <w:tcPr>
            <w:tcW w:w="405" w:type="pct"/>
            <w:vAlign w:val="center"/>
          </w:tcPr>
          <w:p w:rsidR="00BA3D1C" w:rsidRPr="00BA3D1C" w:rsidRDefault="00BA3D1C" w:rsidP="00947590">
            <w:pPr>
              <w:pStyle w:val="af7"/>
            </w:pPr>
            <w:r w:rsidRPr="00BA3D1C">
              <w:t>3,6</w:t>
            </w:r>
          </w:p>
        </w:tc>
        <w:tc>
          <w:tcPr>
            <w:tcW w:w="406" w:type="pct"/>
            <w:vAlign w:val="center"/>
          </w:tcPr>
          <w:p w:rsidR="00BA3D1C" w:rsidRPr="00BA3D1C" w:rsidRDefault="00BA3D1C" w:rsidP="00947590">
            <w:pPr>
              <w:pStyle w:val="af7"/>
            </w:pPr>
            <w:r w:rsidRPr="00BA3D1C">
              <w:t>3,5</w:t>
            </w:r>
          </w:p>
        </w:tc>
        <w:tc>
          <w:tcPr>
            <w:tcW w:w="359" w:type="pct"/>
            <w:vAlign w:val="center"/>
          </w:tcPr>
          <w:p w:rsidR="00BA3D1C" w:rsidRPr="00BA3D1C" w:rsidRDefault="00BA3D1C" w:rsidP="00947590">
            <w:pPr>
              <w:pStyle w:val="af7"/>
            </w:pPr>
            <w:r w:rsidRPr="00BA3D1C">
              <w:t>-0,1</w:t>
            </w:r>
          </w:p>
        </w:tc>
        <w:tc>
          <w:tcPr>
            <w:tcW w:w="360" w:type="pct"/>
            <w:vAlign w:val="center"/>
          </w:tcPr>
          <w:p w:rsidR="00BA3D1C" w:rsidRPr="00BA3D1C" w:rsidRDefault="00BA3D1C" w:rsidP="00947590">
            <w:pPr>
              <w:pStyle w:val="af7"/>
            </w:pPr>
            <w:r w:rsidRPr="00BA3D1C">
              <w:t>-0,1</w:t>
            </w:r>
          </w:p>
        </w:tc>
        <w:tc>
          <w:tcPr>
            <w:tcW w:w="352" w:type="pct"/>
            <w:vAlign w:val="center"/>
          </w:tcPr>
          <w:p w:rsidR="00BA3D1C" w:rsidRPr="00BA3D1C" w:rsidRDefault="00BA3D1C" w:rsidP="00947590">
            <w:pPr>
              <w:pStyle w:val="af7"/>
            </w:pPr>
            <w:r w:rsidRPr="00BA3D1C">
              <w:t>96,9</w:t>
            </w:r>
          </w:p>
        </w:tc>
        <w:tc>
          <w:tcPr>
            <w:tcW w:w="349" w:type="pct"/>
            <w:tcBorders>
              <w:right w:val="single" w:sz="4" w:space="0" w:color="auto"/>
            </w:tcBorders>
            <w:vAlign w:val="center"/>
          </w:tcPr>
          <w:p w:rsidR="00BA3D1C" w:rsidRPr="00BA3D1C" w:rsidRDefault="00BA3D1C" w:rsidP="00947590">
            <w:pPr>
              <w:pStyle w:val="af7"/>
            </w:pPr>
            <w:r w:rsidRPr="00BA3D1C">
              <w:t>97,2</w:t>
            </w:r>
          </w:p>
        </w:tc>
      </w:tr>
    </w:tbl>
    <w:p w:rsidR="00BA3D1C" w:rsidRPr="00BA3D1C" w:rsidRDefault="00BA3D1C"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В целом, оценивая деятельность предприятия можно охарактеризовать работу предприятия с положительной стороны, рентабельность основной деятельности хоть и не велика, но имеет стабильные цифры. </w:t>
      </w:r>
    </w:p>
    <w:p w:rsidR="00947590" w:rsidRDefault="00947590" w:rsidP="00947590">
      <w:pPr>
        <w:widowControl w:val="0"/>
        <w:tabs>
          <w:tab w:val="left" w:pos="1540"/>
        </w:tabs>
        <w:autoSpaceDE w:val="0"/>
        <w:autoSpaceDN w:val="0"/>
        <w:adjustRightInd w:val="0"/>
        <w:ind w:firstLine="709"/>
      </w:pPr>
    </w:p>
    <w:p w:rsidR="00BA3D1C" w:rsidRPr="00BA3D1C" w:rsidRDefault="00BA3D1C" w:rsidP="00947590">
      <w:pPr>
        <w:pStyle w:val="2"/>
      </w:pPr>
      <w:bookmarkStart w:id="20" w:name="_Toc225318973"/>
      <w:bookmarkStart w:id="21" w:name="_Toc225319003"/>
      <w:bookmarkStart w:id="22" w:name="_Toc225319090"/>
      <w:bookmarkStart w:id="23" w:name="_Toc225319231"/>
      <w:r w:rsidRPr="00BA3D1C">
        <w:t>2.2. Коэффициентный анализ финансового состояния предприятия (национальная практика расчета)</w:t>
      </w:r>
      <w:bookmarkEnd w:id="20"/>
      <w:bookmarkEnd w:id="21"/>
      <w:bookmarkEnd w:id="22"/>
      <w:bookmarkEnd w:id="23"/>
      <w:r w:rsidRPr="00BA3D1C">
        <w:t xml:space="preserve"> </w:t>
      </w:r>
    </w:p>
    <w:p w:rsidR="00947590" w:rsidRDefault="00947590"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Мощным инструментом анализа финансового состояния предприятия выступает анализ его ликвидности (платежеспособности). В краткосрочном периоде это является основанием для оценки уровня финансовой гибкости предприятия. Информационной базой для этого анализа служат Форма №1 - Баланс. Проведем анализ ликвидности баланса за 2004-2006 годы, используя табличную форму группировки информации (таблица </w:t>
      </w:r>
      <w:r>
        <w:t>2.5</w:t>
      </w:r>
      <w:r w:rsidRPr="00BA3D1C">
        <w:t>-</w:t>
      </w:r>
      <w:r>
        <w:t>2.7</w:t>
      </w:r>
      <w:r w:rsidRPr="00BA3D1C">
        <w:t xml:space="preserve">). </w:t>
      </w:r>
    </w:p>
    <w:p w:rsidR="00947590" w:rsidRDefault="00947590"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Таблица 2.5. </w:t>
      </w:r>
    </w:p>
    <w:p w:rsidR="00BA3D1C" w:rsidRPr="00BA3D1C" w:rsidRDefault="00BA3D1C" w:rsidP="00947590">
      <w:pPr>
        <w:widowControl w:val="0"/>
        <w:tabs>
          <w:tab w:val="left" w:pos="1540"/>
        </w:tabs>
        <w:autoSpaceDE w:val="0"/>
        <w:autoSpaceDN w:val="0"/>
        <w:adjustRightInd w:val="0"/>
        <w:ind w:firstLine="709"/>
      </w:pPr>
      <w:r w:rsidRPr="00BA3D1C">
        <w:t xml:space="preserve">Анализ ликвидности баланса предприятия «РЕАЛ СЕРВИС» за 2004 г. </w:t>
      </w:r>
    </w:p>
    <w:tbl>
      <w:tblPr>
        <w:tblW w:w="910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6"/>
        <w:gridCol w:w="1196"/>
        <w:gridCol w:w="1196"/>
        <w:gridCol w:w="1006"/>
        <w:gridCol w:w="1196"/>
        <w:gridCol w:w="1196"/>
        <w:gridCol w:w="1097"/>
        <w:gridCol w:w="1007"/>
      </w:tblGrid>
      <w:tr w:rsidR="00BA3D1C" w:rsidRPr="00BA3D1C">
        <w:trPr>
          <w:trHeight w:val="280"/>
        </w:trPr>
        <w:tc>
          <w:tcPr>
            <w:tcW w:w="1206" w:type="dxa"/>
            <w:vAlign w:val="center"/>
          </w:tcPr>
          <w:p w:rsidR="00BA3D1C" w:rsidRPr="00BA3D1C" w:rsidRDefault="00BA3D1C" w:rsidP="00947590">
            <w:pPr>
              <w:pStyle w:val="af7"/>
            </w:pPr>
            <w:r w:rsidRPr="00BA3D1C">
              <w:t>Актив</w:t>
            </w:r>
          </w:p>
        </w:tc>
        <w:tc>
          <w:tcPr>
            <w:tcW w:w="1196" w:type="dxa"/>
            <w:vAlign w:val="center"/>
          </w:tcPr>
          <w:p w:rsidR="00BA3D1C" w:rsidRPr="00BA3D1C" w:rsidRDefault="00BA3D1C" w:rsidP="00947590">
            <w:pPr>
              <w:pStyle w:val="af7"/>
            </w:pPr>
            <w:r w:rsidRPr="00BA3D1C">
              <w:t>На начало</w:t>
            </w:r>
          </w:p>
        </w:tc>
        <w:tc>
          <w:tcPr>
            <w:tcW w:w="1196" w:type="dxa"/>
            <w:vAlign w:val="center"/>
          </w:tcPr>
          <w:p w:rsidR="00BA3D1C" w:rsidRPr="00BA3D1C" w:rsidRDefault="00BA3D1C" w:rsidP="00947590">
            <w:pPr>
              <w:pStyle w:val="af7"/>
            </w:pPr>
            <w:r w:rsidRPr="00BA3D1C">
              <w:t>На конец</w:t>
            </w:r>
          </w:p>
        </w:tc>
        <w:tc>
          <w:tcPr>
            <w:tcW w:w="1006" w:type="dxa"/>
            <w:vAlign w:val="center"/>
          </w:tcPr>
          <w:p w:rsidR="00BA3D1C" w:rsidRPr="00BA3D1C" w:rsidRDefault="00BA3D1C" w:rsidP="00947590">
            <w:pPr>
              <w:pStyle w:val="af7"/>
            </w:pPr>
            <w:r w:rsidRPr="00BA3D1C">
              <w:t>Пассив</w:t>
            </w:r>
          </w:p>
        </w:tc>
        <w:tc>
          <w:tcPr>
            <w:tcW w:w="1196" w:type="dxa"/>
            <w:vAlign w:val="center"/>
          </w:tcPr>
          <w:p w:rsidR="00BA3D1C" w:rsidRPr="00BA3D1C" w:rsidRDefault="00BA3D1C" w:rsidP="00947590">
            <w:pPr>
              <w:pStyle w:val="af7"/>
            </w:pPr>
            <w:r w:rsidRPr="00BA3D1C">
              <w:t>На начало</w:t>
            </w:r>
          </w:p>
        </w:tc>
        <w:tc>
          <w:tcPr>
            <w:tcW w:w="1196" w:type="dxa"/>
            <w:vAlign w:val="center"/>
          </w:tcPr>
          <w:p w:rsidR="00BA3D1C" w:rsidRPr="00BA3D1C" w:rsidRDefault="00BA3D1C" w:rsidP="00947590">
            <w:pPr>
              <w:pStyle w:val="af7"/>
            </w:pPr>
            <w:r w:rsidRPr="00BA3D1C">
              <w:t>На конец</w:t>
            </w:r>
          </w:p>
        </w:tc>
        <w:tc>
          <w:tcPr>
            <w:tcW w:w="2104" w:type="dxa"/>
            <w:gridSpan w:val="2"/>
            <w:vAlign w:val="center"/>
          </w:tcPr>
          <w:p w:rsidR="00BA3D1C" w:rsidRPr="00BA3D1C" w:rsidRDefault="00BA3D1C" w:rsidP="00947590">
            <w:pPr>
              <w:pStyle w:val="af7"/>
            </w:pPr>
            <w:r w:rsidRPr="00BA3D1C">
              <w:t>Платежный излишек</w:t>
            </w:r>
          </w:p>
        </w:tc>
      </w:tr>
      <w:tr w:rsidR="00BA3D1C" w:rsidRPr="00BA3D1C">
        <w:trPr>
          <w:trHeight w:val="260"/>
        </w:trPr>
        <w:tc>
          <w:tcPr>
            <w:tcW w:w="1206" w:type="dxa"/>
            <w:vAlign w:val="center"/>
          </w:tcPr>
          <w:p w:rsidR="00BA3D1C" w:rsidRPr="00BA3D1C" w:rsidRDefault="00BA3D1C" w:rsidP="00947590">
            <w:pPr>
              <w:pStyle w:val="af7"/>
            </w:pPr>
            <w:r w:rsidRPr="00BA3D1C">
              <w:t>1</w:t>
            </w:r>
          </w:p>
        </w:tc>
        <w:tc>
          <w:tcPr>
            <w:tcW w:w="1196" w:type="dxa"/>
            <w:vAlign w:val="center"/>
          </w:tcPr>
          <w:p w:rsidR="00BA3D1C" w:rsidRPr="00BA3D1C" w:rsidRDefault="00BA3D1C" w:rsidP="00947590">
            <w:pPr>
              <w:pStyle w:val="af7"/>
            </w:pPr>
            <w:r w:rsidRPr="00BA3D1C">
              <w:t>2</w:t>
            </w:r>
          </w:p>
        </w:tc>
        <w:tc>
          <w:tcPr>
            <w:tcW w:w="1196" w:type="dxa"/>
            <w:vAlign w:val="center"/>
          </w:tcPr>
          <w:p w:rsidR="00BA3D1C" w:rsidRPr="00BA3D1C" w:rsidRDefault="00BA3D1C" w:rsidP="00947590">
            <w:pPr>
              <w:pStyle w:val="af7"/>
            </w:pPr>
            <w:r w:rsidRPr="00BA3D1C">
              <w:t>3</w:t>
            </w:r>
          </w:p>
        </w:tc>
        <w:tc>
          <w:tcPr>
            <w:tcW w:w="1006" w:type="dxa"/>
            <w:vAlign w:val="center"/>
          </w:tcPr>
          <w:p w:rsidR="00BA3D1C" w:rsidRPr="00BA3D1C" w:rsidRDefault="00BA3D1C" w:rsidP="00947590">
            <w:pPr>
              <w:pStyle w:val="af7"/>
            </w:pPr>
            <w:r w:rsidRPr="00BA3D1C">
              <w:t>4</w:t>
            </w:r>
          </w:p>
        </w:tc>
        <w:tc>
          <w:tcPr>
            <w:tcW w:w="1196" w:type="dxa"/>
            <w:vAlign w:val="center"/>
          </w:tcPr>
          <w:p w:rsidR="00BA3D1C" w:rsidRPr="00BA3D1C" w:rsidRDefault="00BA3D1C" w:rsidP="00947590">
            <w:pPr>
              <w:pStyle w:val="af7"/>
            </w:pPr>
            <w:r w:rsidRPr="00BA3D1C">
              <w:t>5</w:t>
            </w:r>
          </w:p>
        </w:tc>
        <w:tc>
          <w:tcPr>
            <w:tcW w:w="1196" w:type="dxa"/>
            <w:vAlign w:val="center"/>
          </w:tcPr>
          <w:p w:rsidR="00BA3D1C" w:rsidRPr="00BA3D1C" w:rsidRDefault="00BA3D1C" w:rsidP="00947590">
            <w:pPr>
              <w:pStyle w:val="af7"/>
            </w:pPr>
            <w:r w:rsidRPr="00BA3D1C">
              <w:t>6</w:t>
            </w:r>
          </w:p>
        </w:tc>
        <w:tc>
          <w:tcPr>
            <w:tcW w:w="1097" w:type="dxa"/>
            <w:vAlign w:val="center"/>
          </w:tcPr>
          <w:p w:rsidR="00BA3D1C" w:rsidRPr="00BA3D1C" w:rsidRDefault="00BA3D1C" w:rsidP="00947590">
            <w:pPr>
              <w:pStyle w:val="af7"/>
            </w:pPr>
            <w:r w:rsidRPr="00BA3D1C">
              <w:t>7=2-5</w:t>
            </w:r>
          </w:p>
        </w:tc>
        <w:tc>
          <w:tcPr>
            <w:tcW w:w="1007" w:type="dxa"/>
            <w:vAlign w:val="center"/>
          </w:tcPr>
          <w:p w:rsidR="00BA3D1C" w:rsidRPr="00BA3D1C" w:rsidRDefault="00BA3D1C" w:rsidP="00947590">
            <w:pPr>
              <w:pStyle w:val="af7"/>
            </w:pPr>
            <w:r w:rsidRPr="00BA3D1C">
              <w:t>8=3-6</w:t>
            </w:r>
          </w:p>
        </w:tc>
      </w:tr>
      <w:tr w:rsidR="00BA3D1C" w:rsidRPr="00BA3D1C">
        <w:trPr>
          <w:trHeight w:val="340"/>
        </w:trPr>
        <w:tc>
          <w:tcPr>
            <w:tcW w:w="1206" w:type="dxa"/>
            <w:vAlign w:val="center"/>
          </w:tcPr>
          <w:p w:rsidR="00BA3D1C" w:rsidRPr="00BA3D1C" w:rsidRDefault="00BA3D1C" w:rsidP="00947590">
            <w:pPr>
              <w:pStyle w:val="af7"/>
            </w:pPr>
            <w:r w:rsidRPr="00BA3D1C">
              <w:t>А1</w:t>
            </w:r>
          </w:p>
        </w:tc>
        <w:tc>
          <w:tcPr>
            <w:tcW w:w="1196" w:type="dxa"/>
            <w:vAlign w:val="center"/>
          </w:tcPr>
          <w:p w:rsidR="00BA3D1C" w:rsidRPr="00BA3D1C" w:rsidRDefault="00BA3D1C" w:rsidP="00947590">
            <w:pPr>
              <w:pStyle w:val="af7"/>
            </w:pPr>
            <w:r w:rsidRPr="00BA3D1C">
              <w:t>67,8</w:t>
            </w:r>
          </w:p>
        </w:tc>
        <w:tc>
          <w:tcPr>
            <w:tcW w:w="1196" w:type="dxa"/>
            <w:vAlign w:val="center"/>
          </w:tcPr>
          <w:p w:rsidR="00BA3D1C" w:rsidRPr="00BA3D1C" w:rsidRDefault="00BA3D1C" w:rsidP="00947590">
            <w:pPr>
              <w:pStyle w:val="af7"/>
            </w:pPr>
            <w:r w:rsidRPr="00BA3D1C">
              <w:t>147,8</w:t>
            </w:r>
          </w:p>
        </w:tc>
        <w:tc>
          <w:tcPr>
            <w:tcW w:w="1006" w:type="dxa"/>
            <w:vAlign w:val="center"/>
          </w:tcPr>
          <w:p w:rsidR="00BA3D1C" w:rsidRPr="00BA3D1C" w:rsidRDefault="00BA3D1C" w:rsidP="00947590">
            <w:pPr>
              <w:pStyle w:val="af7"/>
            </w:pPr>
            <w:r w:rsidRPr="00BA3D1C">
              <w:t>П1</w:t>
            </w:r>
          </w:p>
        </w:tc>
        <w:tc>
          <w:tcPr>
            <w:tcW w:w="1196" w:type="dxa"/>
            <w:vAlign w:val="center"/>
          </w:tcPr>
          <w:p w:rsidR="00BA3D1C" w:rsidRPr="00BA3D1C" w:rsidRDefault="00BA3D1C" w:rsidP="00947590">
            <w:pPr>
              <w:pStyle w:val="af7"/>
            </w:pPr>
            <w:r w:rsidRPr="00BA3D1C">
              <w:t>2613,6</w:t>
            </w:r>
          </w:p>
        </w:tc>
        <w:tc>
          <w:tcPr>
            <w:tcW w:w="1196" w:type="dxa"/>
            <w:vAlign w:val="center"/>
          </w:tcPr>
          <w:p w:rsidR="00BA3D1C" w:rsidRPr="00BA3D1C" w:rsidRDefault="00BA3D1C" w:rsidP="00947590">
            <w:pPr>
              <w:pStyle w:val="af7"/>
            </w:pPr>
            <w:r w:rsidRPr="00BA3D1C">
              <w:t>4638,9</w:t>
            </w:r>
          </w:p>
        </w:tc>
        <w:tc>
          <w:tcPr>
            <w:tcW w:w="1097" w:type="dxa"/>
            <w:vAlign w:val="center"/>
          </w:tcPr>
          <w:p w:rsidR="00BA3D1C" w:rsidRPr="00BA3D1C" w:rsidRDefault="00BA3D1C" w:rsidP="00947590">
            <w:pPr>
              <w:pStyle w:val="af7"/>
            </w:pPr>
            <w:r w:rsidRPr="00BA3D1C">
              <w:t>-2545,8</w:t>
            </w:r>
          </w:p>
        </w:tc>
        <w:tc>
          <w:tcPr>
            <w:tcW w:w="1007" w:type="dxa"/>
            <w:vAlign w:val="center"/>
          </w:tcPr>
          <w:p w:rsidR="00BA3D1C" w:rsidRPr="00BA3D1C" w:rsidRDefault="00BA3D1C" w:rsidP="00947590">
            <w:pPr>
              <w:pStyle w:val="af7"/>
            </w:pPr>
            <w:r w:rsidRPr="00BA3D1C">
              <w:t>-4491,1</w:t>
            </w:r>
          </w:p>
        </w:tc>
      </w:tr>
      <w:tr w:rsidR="00BA3D1C" w:rsidRPr="00BA3D1C">
        <w:trPr>
          <w:trHeight w:val="260"/>
        </w:trPr>
        <w:tc>
          <w:tcPr>
            <w:tcW w:w="1206" w:type="dxa"/>
            <w:vAlign w:val="center"/>
          </w:tcPr>
          <w:p w:rsidR="00BA3D1C" w:rsidRPr="00BA3D1C" w:rsidRDefault="00BA3D1C" w:rsidP="00947590">
            <w:pPr>
              <w:pStyle w:val="af7"/>
            </w:pPr>
            <w:r w:rsidRPr="00BA3D1C">
              <w:t>А2</w:t>
            </w:r>
          </w:p>
        </w:tc>
        <w:tc>
          <w:tcPr>
            <w:tcW w:w="1196" w:type="dxa"/>
            <w:vAlign w:val="center"/>
          </w:tcPr>
          <w:p w:rsidR="00BA3D1C" w:rsidRPr="00BA3D1C" w:rsidRDefault="00BA3D1C" w:rsidP="00947590">
            <w:pPr>
              <w:pStyle w:val="af7"/>
              <w:rPr>
                <w:rFonts w:eastAsia="Arial Unicode MS"/>
              </w:rPr>
            </w:pPr>
            <w:r w:rsidRPr="00BA3D1C">
              <w:rPr>
                <w:rFonts w:eastAsia="Arial Unicode MS"/>
              </w:rPr>
              <w:t>1750,7</w:t>
            </w:r>
          </w:p>
        </w:tc>
        <w:tc>
          <w:tcPr>
            <w:tcW w:w="1196" w:type="dxa"/>
            <w:vAlign w:val="center"/>
          </w:tcPr>
          <w:p w:rsidR="00BA3D1C" w:rsidRPr="00BA3D1C" w:rsidRDefault="00BA3D1C" w:rsidP="00947590">
            <w:pPr>
              <w:pStyle w:val="af7"/>
              <w:rPr>
                <w:rFonts w:eastAsia="Arial Unicode MS"/>
              </w:rPr>
            </w:pPr>
            <w:r w:rsidRPr="00BA3D1C">
              <w:rPr>
                <w:rFonts w:eastAsia="Arial Unicode MS"/>
              </w:rPr>
              <w:t>3554,6</w:t>
            </w:r>
          </w:p>
        </w:tc>
        <w:tc>
          <w:tcPr>
            <w:tcW w:w="1006" w:type="dxa"/>
            <w:vAlign w:val="center"/>
          </w:tcPr>
          <w:p w:rsidR="00BA3D1C" w:rsidRPr="00BA3D1C" w:rsidRDefault="00BA3D1C" w:rsidP="00947590">
            <w:pPr>
              <w:pStyle w:val="af7"/>
            </w:pPr>
            <w:r w:rsidRPr="00BA3D1C">
              <w:t>П2</w:t>
            </w:r>
          </w:p>
        </w:tc>
        <w:tc>
          <w:tcPr>
            <w:tcW w:w="1196" w:type="dxa"/>
            <w:vAlign w:val="center"/>
          </w:tcPr>
          <w:p w:rsidR="00BA3D1C" w:rsidRPr="00BA3D1C" w:rsidRDefault="00BA3D1C" w:rsidP="00947590">
            <w:pPr>
              <w:pStyle w:val="af7"/>
            </w:pPr>
            <w:r w:rsidRPr="00BA3D1C">
              <w:t>813,3</w:t>
            </w:r>
          </w:p>
        </w:tc>
        <w:tc>
          <w:tcPr>
            <w:tcW w:w="1196" w:type="dxa"/>
            <w:vAlign w:val="center"/>
          </w:tcPr>
          <w:p w:rsidR="00BA3D1C" w:rsidRPr="00BA3D1C" w:rsidRDefault="00BA3D1C" w:rsidP="00947590">
            <w:pPr>
              <w:pStyle w:val="af7"/>
            </w:pPr>
            <w:r w:rsidRPr="00BA3D1C">
              <w:t>794,0</w:t>
            </w:r>
          </w:p>
        </w:tc>
        <w:tc>
          <w:tcPr>
            <w:tcW w:w="1097" w:type="dxa"/>
            <w:vAlign w:val="center"/>
          </w:tcPr>
          <w:p w:rsidR="00BA3D1C" w:rsidRPr="00BA3D1C" w:rsidRDefault="00BA3D1C" w:rsidP="00947590">
            <w:pPr>
              <w:pStyle w:val="af7"/>
            </w:pPr>
            <w:r w:rsidRPr="00BA3D1C">
              <w:t>+937,4</w:t>
            </w:r>
          </w:p>
        </w:tc>
        <w:tc>
          <w:tcPr>
            <w:tcW w:w="1007" w:type="dxa"/>
            <w:vAlign w:val="center"/>
          </w:tcPr>
          <w:p w:rsidR="00BA3D1C" w:rsidRPr="00BA3D1C" w:rsidRDefault="00BA3D1C" w:rsidP="00947590">
            <w:pPr>
              <w:pStyle w:val="af7"/>
            </w:pPr>
            <w:r w:rsidRPr="00BA3D1C">
              <w:t>+2760,6</w:t>
            </w:r>
          </w:p>
        </w:tc>
      </w:tr>
      <w:tr w:rsidR="00BA3D1C" w:rsidRPr="00BA3D1C">
        <w:trPr>
          <w:trHeight w:val="160"/>
        </w:trPr>
        <w:tc>
          <w:tcPr>
            <w:tcW w:w="1206" w:type="dxa"/>
            <w:vAlign w:val="center"/>
          </w:tcPr>
          <w:p w:rsidR="00BA3D1C" w:rsidRPr="00BA3D1C" w:rsidRDefault="00BA3D1C" w:rsidP="00947590">
            <w:pPr>
              <w:pStyle w:val="af7"/>
            </w:pPr>
            <w:r w:rsidRPr="00BA3D1C">
              <w:t>А3</w:t>
            </w:r>
          </w:p>
        </w:tc>
        <w:tc>
          <w:tcPr>
            <w:tcW w:w="1196" w:type="dxa"/>
            <w:vAlign w:val="center"/>
          </w:tcPr>
          <w:p w:rsidR="00BA3D1C" w:rsidRPr="00BA3D1C" w:rsidRDefault="00BA3D1C" w:rsidP="00947590">
            <w:pPr>
              <w:pStyle w:val="af7"/>
              <w:rPr>
                <w:rFonts w:eastAsia="Arial Unicode MS"/>
              </w:rPr>
            </w:pPr>
            <w:r w:rsidRPr="00BA3D1C">
              <w:rPr>
                <w:rFonts w:eastAsia="Arial Unicode MS"/>
              </w:rPr>
              <w:t>4103,7</w:t>
            </w:r>
          </w:p>
        </w:tc>
        <w:tc>
          <w:tcPr>
            <w:tcW w:w="1196" w:type="dxa"/>
            <w:vAlign w:val="center"/>
          </w:tcPr>
          <w:p w:rsidR="00BA3D1C" w:rsidRPr="00BA3D1C" w:rsidRDefault="00BA3D1C" w:rsidP="00947590">
            <w:pPr>
              <w:pStyle w:val="af7"/>
              <w:rPr>
                <w:rFonts w:eastAsia="Arial Unicode MS"/>
              </w:rPr>
            </w:pPr>
            <w:r w:rsidRPr="00BA3D1C">
              <w:rPr>
                <w:rFonts w:eastAsia="Arial Unicode MS"/>
              </w:rPr>
              <w:t>3957,2</w:t>
            </w:r>
          </w:p>
        </w:tc>
        <w:tc>
          <w:tcPr>
            <w:tcW w:w="1006" w:type="dxa"/>
            <w:vAlign w:val="center"/>
          </w:tcPr>
          <w:p w:rsidR="00BA3D1C" w:rsidRPr="00BA3D1C" w:rsidRDefault="00BA3D1C" w:rsidP="00947590">
            <w:pPr>
              <w:pStyle w:val="af7"/>
            </w:pPr>
            <w:r w:rsidRPr="00BA3D1C">
              <w:t>П3</w:t>
            </w:r>
          </w:p>
        </w:tc>
        <w:tc>
          <w:tcPr>
            <w:tcW w:w="1196" w:type="dxa"/>
            <w:vAlign w:val="center"/>
          </w:tcPr>
          <w:p w:rsidR="00BA3D1C" w:rsidRPr="00BA3D1C" w:rsidRDefault="00BA3D1C" w:rsidP="00947590">
            <w:pPr>
              <w:pStyle w:val="af7"/>
            </w:pPr>
            <w:r w:rsidRPr="00BA3D1C">
              <w:t>-</w:t>
            </w:r>
          </w:p>
        </w:tc>
        <w:tc>
          <w:tcPr>
            <w:tcW w:w="1196" w:type="dxa"/>
            <w:vAlign w:val="center"/>
          </w:tcPr>
          <w:p w:rsidR="00BA3D1C" w:rsidRPr="00BA3D1C" w:rsidRDefault="00BA3D1C" w:rsidP="00947590">
            <w:pPr>
              <w:pStyle w:val="af7"/>
            </w:pPr>
            <w:r w:rsidRPr="00BA3D1C">
              <w:t>0</w:t>
            </w:r>
          </w:p>
        </w:tc>
        <w:tc>
          <w:tcPr>
            <w:tcW w:w="1097" w:type="dxa"/>
            <w:vAlign w:val="center"/>
          </w:tcPr>
          <w:p w:rsidR="00BA3D1C" w:rsidRPr="00BA3D1C" w:rsidRDefault="00BA3D1C" w:rsidP="00947590">
            <w:pPr>
              <w:pStyle w:val="af7"/>
            </w:pPr>
            <w:r w:rsidRPr="00BA3D1C">
              <w:t>+4103,7</w:t>
            </w:r>
          </w:p>
        </w:tc>
        <w:tc>
          <w:tcPr>
            <w:tcW w:w="1007" w:type="dxa"/>
            <w:vAlign w:val="center"/>
          </w:tcPr>
          <w:p w:rsidR="00BA3D1C" w:rsidRPr="00BA3D1C" w:rsidRDefault="00BA3D1C" w:rsidP="00947590">
            <w:pPr>
              <w:pStyle w:val="af7"/>
            </w:pPr>
            <w:r w:rsidRPr="00BA3D1C">
              <w:t>+3957,2</w:t>
            </w:r>
          </w:p>
        </w:tc>
      </w:tr>
      <w:tr w:rsidR="00BA3D1C" w:rsidRPr="00BA3D1C">
        <w:tc>
          <w:tcPr>
            <w:tcW w:w="1206" w:type="dxa"/>
            <w:vAlign w:val="center"/>
          </w:tcPr>
          <w:p w:rsidR="00BA3D1C" w:rsidRPr="00BA3D1C" w:rsidRDefault="00BA3D1C" w:rsidP="00947590">
            <w:pPr>
              <w:pStyle w:val="af7"/>
            </w:pPr>
            <w:r w:rsidRPr="00BA3D1C">
              <w:t>А4</w:t>
            </w:r>
          </w:p>
        </w:tc>
        <w:tc>
          <w:tcPr>
            <w:tcW w:w="1196" w:type="dxa"/>
            <w:vAlign w:val="center"/>
          </w:tcPr>
          <w:p w:rsidR="00BA3D1C" w:rsidRPr="00BA3D1C" w:rsidRDefault="00BA3D1C" w:rsidP="00947590">
            <w:pPr>
              <w:pStyle w:val="af7"/>
            </w:pPr>
            <w:r w:rsidRPr="00BA3D1C">
              <w:t>237,0</w:t>
            </w:r>
          </w:p>
        </w:tc>
        <w:tc>
          <w:tcPr>
            <w:tcW w:w="1196" w:type="dxa"/>
            <w:vAlign w:val="center"/>
          </w:tcPr>
          <w:p w:rsidR="00BA3D1C" w:rsidRPr="00BA3D1C" w:rsidRDefault="00BA3D1C" w:rsidP="00947590">
            <w:pPr>
              <w:pStyle w:val="af7"/>
            </w:pPr>
            <w:r w:rsidRPr="00BA3D1C">
              <w:t>243,1</w:t>
            </w:r>
          </w:p>
        </w:tc>
        <w:tc>
          <w:tcPr>
            <w:tcW w:w="1006" w:type="dxa"/>
            <w:vAlign w:val="center"/>
          </w:tcPr>
          <w:p w:rsidR="00BA3D1C" w:rsidRPr="00BA3D1C" w:rsidRDefault="00BA3D1C" w:rsidP="00947590">
            <w:pPr>
              <w:pStyle w:val="af7"/>
            </w:pPr>
            <w:r w:rsidRPr="00BA3D1C">
              <w:t>П4</w:t>
            </w:r>
          </w:p>
        </w:tc>
        <w:tc>
          <w:tcPr>
            <w:tcW w:w="1196" w:type="dxa"/>
            <w:vAlign w:val="center"/>
          </w:tcPr>
          <w:p w:rsidR="00BA3D1C" w:rsidRPr="00BA3D1C" w:rsidRDefault="00BA3D1C" w:rsidP="00947590">
            <w:pPr>
              <w:pStyle w:val="af7"/>
            </w:pPr>
            <w:r w:rsidRPr="00BA3D1C">
              <w:t>2802,3</w:t>
            </w:r>
          </w:p>
        </w:tc>
        <w:tc>
          <w:tcPr>
            <w:tcW w:w="1196" w:type="dxa"/>
            <w:vAlign w:val="center"/>
          </w:tcPr>
          <w:p w:rsidR="00BA3D1C" w:rsidRPr="00BA3D1C" w:rsidRDefault="00BA3D1C" w:rsidP="00947590">
            <w:pPr>
              <w:pStyle w:val="af7"/>
            </w:pPr>
            <w:r w:rsidRPr="00BA3D1C">
              <w:t>2469,8</w:t>
            </w:r>
          </w:p>
        </w:tc>
        <w:tc>
          <w:tcPr>
            <w:tcW w:w="1097" w:type="dxa"/>
            <w:vAlign w:val="center"/>
          </w:tcPr>
          <w:p w:rsidR="00BA3D1C" w:rsidRPr="00BA3D1C" w:rsidRDefault="00BA3D1C" w:rsidP="00947590">
            <w:pPr>
              <w:pStyle w:val="af7"/>
            </w:pPr>
            <w:r w:rsidRPr="00BA3D1C">
              <w:t>-2565,3</w:t>
            </w:r>
          </w:p>
        </w:tc>
        <w:tc>
          <w:tcPr>
            <w:tcW w:w="1007" w:type="dxa"/>
            <w:vAlign w:val="center"/>
          </w:tcPr>
          <w:p w:rsidR="00BA3D1C" w:rsidRPr="00BA3D1C" w:rsidRDefault="00BA3D1C" w:rsidP="00947590">
            <w:pPr>
              <w:pStyle w:val="af7"/>
            </w:pPr>
            <w:r w:rsidRPr="00BA3D1C">
              <w:t>-2226,7</w:t>
            </w:r>
          </w:p>
        </w:tc>
      </w:tr>
      <w:tr w:rsidR="00BA3D1C" w:rsidRPr="00BA3D1C">
        <w:tc>
          <w:tcPr>
            <w:tcW w:w="1206" w:type="dxa"/>
            <w:vAlign w:val="center"/>
          </w:tcPr>
          <w:p w:rsidR="00BA3D1C" w:rsidRPr="00BA3D1C" w:rsidRDefault="00BA3D1C" w:rsidP="00947590">
            <w:pPr>
              <w:pStyle w:val="af7"/>
            </w:pPr>
            <w:r w:rsidRPr="00BA3D1C">
              <w:t>Баланс</w:t>
            </w:r>
          </w:p>
        </w:tc>
        <w:tc>
          <w:tcPr>
            <w:tcW w:w="1196" w:type="dxa"/>
            <w:vAlign w:val="center"/>
          </w:tcPr>
          <w:p w:rsidR="00BA3D1C" w:rsidRPr="00BA3D1C" w:rsidRDefault="00BA3D1C" w:rsidP="00947590">
            <w:pPr>
              <w:pStyle w:val="af7"/>
            </w:pPr>
            <w:r w:rsidRPr="00BA3D1C">
              <w:t>6229,2</w:t>
            </w:r>
          </w:p>
        </w:tc>
        <w:tc>
          <w:tcPr>
            <w:tcW w:w="1196" w:type="dxa"/>
            <w:vAlign w:val="center"/>
          </w:tcPr>
          <w:p w:rsidR="00BA3D1C" w:rsidRPr="00BA3D1C" w:rsidRDefault="00BA3D1C" w:rsidP="00947590">
            <w:pPr>
              <w:pStyle w:val="af7"/>
            </w:pPr>
            <w:r w:rsidRPr="00BA3D1C">
              <w:t>7902,7</w:t>
            </w:r>
          </w:p>
        </w:tc>
        <w:tc>
          <w:tcPr>
            <w:tcW w:w="1006" w:type="dxa"/>
            <w:vAlign w:val="center"/>
          </w:tcPr>
          <w:p w:rsidR="00BA3D1C" w:rsidRPr="00BA3D1C" w:rsidRDefault="00BA3D1C" w:rsidP="00947590">
            <w:pPr>
              <w:pStyle w:val="af7"/>
            </w:pPr>
            <w:r w:rsidRPr="00BA3D1C">
              <w:t>Баланс</w:t>
            </w:r>
          </w:p>
        </w:tc>
        <w:tc>
          <w:tcPr>
            <w:tcW w:w="1196" w:type="dxa"/>
            <w:vAlign w:val="center"/>
          </w:tcPr>
          <w:p w:rsidR="00BA3D1C" w:rsidRPr="00BA3D1C" w:rsidRDefault="00BA3D1C" w:rsidP="00947590">
            <w:pPr>
              <w:pStyle w:val="af7"/>
            </w:pPr>
            <w:r w:rsidRPr="00BA3D1C">
              <w:t>6229,2</w:t>
            </w:r>
          </w:p>
        </w:tc>
        <w:tc>
          <w:tcPr>
            <w:tcW w:w="1196" w:type="dxa"/>
            <w:vAlign w:val="center"/>
          </w:tcPr>
          <w:p w:rsidR="00BA3D1C" w:rsidRPr="00BA3D1C" w:rsidRDefault="00BA3D1C" w:rsidP="00947590">
            <w:pPr>
              <w:pStyle w:val="af7"/>
            </w:pPr>
            <w:r w:rsidRPr="00BA3D1C">
              <w:t>7902,7</w:t>
            </w:r>
          </w:p>
        </w:tc>
        <w:tc>
          <w:tcPr>
            <w:tcW w:w="1097" w:type="dxa"/>
            <w:vAlign w:val="center"/>
          </w:tcPr>
          <w:p w:rsidR="00BA3D1C" w:rsidRPr="00BA3D1C" w:rsidRDefault="00BA3D1C" w:rsidP="00947590">
            <w:pPr>
              <w:pStyle w:val="af7"/>
            </w:pPr>
            <w:r w:rsidRPr="00BA3D1C">
              <w:t>0</w:t>
            </w:r>
          </w:p>
        </w:tc>
        <w:tc>
          <w:tcPr>
            <w:tcW w:w="1007" w:type="dxa"/>
            <w:vAlign w:val="center"/>
          </w:tcPr>
          <w:p w:rsidR="00BA3D1C" w:rsidRPr="00BA3D1C" w:rsidRDefault="00BA3D1C" w:rsidP="00947590">
            <w:pPr>
              <w:pStyle w:val="af7"/>
            </w:pPr>
            <w:r w:rsidRPr="00BA3D1C">
              <w:t>0</w:t>
            </w:r>
          </w:p>
        </w:tc>
      </w:tr>
    </w:tbl>
    <w:p w:rsidR="00947590" w:rsidRDefault="00947590" w:rsidP="00947590">
      <w:pPr>
        <w:widowControl w:val="0"/>
        <w:tabs>
          <w:tab w:val="left" w:pos="1540"/>
        </w:tabs>
        <w:autoSpaceDE w:val="0"/>
        <w:autoSpaceDN w:val="0"/>
        <w:adjustRightInd w:val="0"/>
        <w:ind w:firstLine="709"/>
      </w:pPr>
    </w:p>
    <w:p w:rsidR="00BA3D1C" w:rsidRPr="00BA3D1C" w:rsidRDefault="00947590" w:rsidP="00947590">
      <w:pPr>
        <w:widowControl w:val="0"/>
        <w:tabs>
          <w:tab w:val="left" w:pos="1540"/>
        </w:tabs>
        <w:autoSpaceDE w:val="0"/>
        <w:autoSpaceDN w:val="0"/>
        <w:adjustRightInd w:val="0"/>
        <w:ind w:firstLine="709"/>
      </w:pPr>
      <w:r>
        <w:br w:type="page"/>
      </w:r>
      <w:r w:rsidR="00BA3D1C" w:rsidRPr="00BA3D1C">
        <w:t xml:space="preserve">Таблица 2.6. </w:t>
      </w:r>
    </w:p>
    <w:p w:rsidR="00BA3D1C" w:rsidRPr="00BA3D1C" w:rsidRDefault="00BA3D1C" w:rsidP="00947590">
      <w:pPr>
        <w:widowControl w:val="0"/>
        <w:tabs>
          <w:tab w:val="left" w:pos="1540"/>
        </w:tabs>
        <w:autoSpaceDE w:val="0"/>
        <w:autoSpaceDN w:val="0"/>
        <w:adjustRightInd w:val="0"/>
        <w:ind w:firstLine="709"/>
      </w:pPr>
      <w:r w:rsidRPr="00BA3D1C">
        <w:t xml:space="preserve">Анализ ликвидности баланса предприятия «РЕАЛ СЕРВИС» за 2005 г. </w:t>
      </w:r>
    </w:p>
    <w:tbl>
      <w:tblPr>
        <w:tblW w:w="92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6"/>
        <w:gridCol w:w="1196"/>
        <w:gridCol w:w="1196"/>
        <w:gridCol w:w="1006"/>
        <w:gridCol w:w="1196"/>
        <w:gridCol w:w="1196"/>
        <w:gridCol w:w="1097"/>
        <w:gridCol w:w="1007"/>
      </w:tblGrid>
      <w:tr w:rsidR="00BA3D1C" w:rsidRPr="00BA3D1C">
        <w:trPr>
          <w:trHeight w:val="280"/>
        </w:trPr>
        <w:tc>
          <w:tcPr>
            <w:tcW w:w="1306" w:type="dxa"/>
            <w:vAlign w:val="center"/>
          </w:tcPr>
          <w:p w:rsidR="00BA3D1C" w:rsidRPr="00BA3D1C" w:rsidRDefault="00BA3D1C" w:rsidP="00947590">
            <w:pPr>
              <w:pStyle w:val="af7"/>
            </w:pPr>
            <w:r w:rsidRPr="00BA3D1C">
              <w:t>Актив</w:t>
            </w:r>
          </w:p>
        </w:tc>
        <w:tc>
          <w:tcPr>
            <w:tcW w:w="1196" w:type="dxa"/>
            <w:vAlign w:val="center"/>
          </w:tcPr>
          <w:p w:rsidR="00BA3D1C" w:rsidRPr="00BA3D1C" w:rsidRDefault="00BA3D1C" w:rsidP="00947590">
            <w:pPr>
              <w:pStyle w:val="af7"/>
            </w:pPr>
            <w:r w:rsidRPr="00BA3D1C">
              <w:t>На начало</w:t>
            </w:r>
          </w:p>
        </w:tc>
        <w:tc>
          <w:tcPr>
            <w:tcW w:w="1196" w:type="dxa"/>
            <w:vAlign w:val="center"/>
          </w:tcPr>
          <w:p w:rsidR="00BA3D1C" w:rsidRPr="00BA3D1C" w:rsidRDefault="00BA3D1C" w:rsidP="00947590">
            <w:pPr>
              <w:pStyle w:val="af7"/>
            </w:pPr>
            <w:r w:rsidRPr="00BA3D1C">
              <w:t>На конец</w:t>
            </w:r>
          </w:p>
        </w:tc>
        <w:tc>
          <w:tcPr>
            <w:tcW w:w="1006" w:type="dxa"/>
            <w:vAlign w:val="center"/>
          </w:tcPr>
          <w:p w:rsidR="00BA3D1C" w:rsidRPr="00BA3D1C" w:rsidRDefault="00BA3D1C" w:rsidP="00947590">
            <w:pPr>
              <w:pStyle w:val="af7"/>
            </w:pPr>
            <w:r w:rsidRPr="00BA3D1C">
              <w:t>Пассив</w:t>
            </w:r>
          </w:p>
        </w:tc>
        <w:tc>
          <w:tcPr>
            <w:tcW w:w="1196" w:type="dxa"/>
            <w:vAlign w:val="center"/>
          </w:tcPr>
          <w:p w:rsidR="00BA3D1C" w:rsidRPr="00BA3D1C" w:rsidRDefault="00BA3D1C" w:rsidP="00947590">
            <w:pPr>
              <w:pStyle w:val="af7"/>
            </w:pPr>
            <w:r w:rsidRPr="00BA3D1C">
              <w:t>На начало</w:t>
            </w:r>
          </w:p>
        </w:tc>
        <w:tc>
          <w:tcPr>
            <w:tcW w:w="1196" w:type="dxa"/>
            <w:vAlign w:val="center"/>
          </w:tcPr>
          <w:p w:rsidR="00BA3D1C" w:rsidRPr="00BA3D1C" w:rsidRDefault="00BA3D1C" w:rsidP="00947590">
            <w:pPr>
              <w:pStyle w:val="af7"/>
            </w:pPr>
            <w:r w:rsidRPr="00BA3D1C">
              <w:t>На конец</w:t>
            </w:r>
          </w:p>
        </w:tc>
        <w:tc>
          <w:tcPr>
            <w:tcW w:w="2104" w:type="dxa"/>
            <w:gridSpan w:val="2"/>
            <w:vAlign w:val="center"/>
          </w:tcPr>
          <w:p w:rsidR="00BA3D1C" w:rsidRPr="00BA3D1C" w:rsidRDefault="00BA3D1C" w:rsidP="00947590">
            <w:pPr>
              <w:pStyle w:val="af7"/>
            </w:pPr>
            <w:r w:rsidRPr="00BA3D1C">
              <w:t>Платежный излишек</w:t>
            </w:r>
          </w:p>
        </w:tc>
      </w:tr>
      <w:tr w:rsidR="00BA3D1C" w:rsidRPr="00BA3D1C">
        <w:trPr>
          <w:trHeight w:val="260"/>
        </w:trPr>
        <w:tc>
          <w:tcPr>
            <w:tcW w:w="1306" w:type="dxa"/>
            <w:vAlign w:val="center"/>
          </w:tcPr>
          <w:p w:rsidR="00BA3D1C" w:rsidRPr="00BA3D1C" w:rsidRDefault="00BA3D1C" w:rsidP="00947590">
            <w:pPr>
              <w:pStyle w:val="af7"/>
            </w:pPr>
            <w:r w:rsidRPr="00BA3D1C">
              <w:t>1</w:t>
            </w:r>
          </w:p>
        </w:tc>
        <w:tc>
          <w:tcPr>
            <w:tcW w:w="1196" w:type="dxa"/>
            <w:vAlign w:val="center"/>
          </w:tcPr>
          <w:p w:rsidR="00BA3D1C" w:rsidRPr="00BA3D1C" w:rsidRDefault="00BA3D1C" w:rsidP="00947590">
            <w:pPr>
              <w:pStyle w:val="af7"/>
            </w:pPr>
            <w:r w:rsidRPr="00BA3D1C">
              <w:t>2</w:t>
            </w:r>
          </w:p>
        </w:tc>
        <w:tc>
          <w:tcPr>
            <w:tcW w:w="1196" w:type="dxa"/>
            <w:vAlign w:val="center"/>
          </w:tcPr>
          <w:p w:rsidR="00BA3D1C" w:rsidRPr="00BA3D1C" w:rsidRDefault="00BA3D1C" w:rsidP="00947590">
            <w:pPr>
              <w:pStyle w:val="af7"/>
            </w:pPr>
            <w:r w:rsidRPr="00BA3D1C">
              <w:t>3</w:t>
            </w:r>
          </w:p>
        </w:tc>
        <w:tc>
          <w:tcPr>
            <w:tcW w:w="1006" w:type="dxa"/>
            <w:vAlign w:val="center"/>
          </w:tcPr>
          <w:p w:rsidR="00BA3D1C" w:rsidRPr="00BA3D1C" w:rsidRDefault="00BA3D1C" w:rsidP="00947590">
            <w:pPr>
              <w:pStyle w:val="af7"/>
            </w:pPr>
            <w:r w:rsidRPr="00BA3D1C">
              <w:t>4</w:t>
            </w:r>
          </w:p>
        </w:tc>
        <w:tc>
          <w:tcPr>
            <w:tcW w:w="1196" w:type="dxa"/>
            <w:vAlign w:val="center"/>
          </w:tcPr>
          <w:p w:rsidR="00BA3D1C" w:rsidRPr="00BA3D1C" w:rsidRDefault="00BA3D1C" w:rsidP="00947590">
            <w:pPr>
              <w:pStyle w:val="af7"/>
            </w:pPr>
            <w:r w:rsidRPr="00BA3D1C">
              <w:t>5</w:t>
            </w:r>
          </w:p>
        </w:tc>
        <w:tc>
          <w:tcPr>
            <w:tcW w:w="1196" w:type="dxa"/>
            <w:vAlign w:val="center"/>
          </w:tcPr>
          <w:p w:rsidR="00BA3D1C" w:rsidRPr="00BA3D1C" w:rsidRDefault="00BA3D1C" w:rsidP="00947590">
            <w:pPr>
              <w:pStyle w:val="af7"/>
            </w:pPr>
            <w:r w:rsidRPr="00BA3D1C">
              <w:t>6</w:t>
            </w:r>
          </w:p>
        </w:tc>
        <w:tc>
          <w:tcPr>
            <w:tcW w:w="1097" w:type="dxa"/>
            <w:vAlign w:val="center"/>
          </w:tcPr>
          <w:p w:rsidR="00BA3D1C" w:rsidRPr="00BA3D1C" w:rsidRDefault="00BA3D1C" w:rsidP="00947590">
            <w:pPr>
              <w:pStyle w:val="af7"/>
            </w:pPr>
            <w:r w:rsidRPr="00BA3D1C">
              <w:t>7=2-5</w:t>
            </w:r>
          </w:p>
        </w:tc>
        <w:tc>
          <w:tcPr>
            <w:tcW w:w="1007" w:type="dxa"/>
            <w:vAlign w:val="center"/>
          </w:tcPr>
          <w:p w:rsidR="00BA3D1C" w:rsidRPr="00BA3D1C" w:rsidRDefault="00BA3D1C" w:rsidP="00947590">
            <w:pPr>
              <w:pStyle w:val="af7"/>
            </w:pPr>
            <w:r w:rsidRPr="00BA3D1C">
              <w:t>8=3-6</w:t>
            </w:r>
          </w:p>
        </w:tc>
      </w:tr>
      <w:tr w:rsidR="00BA3D1C" w:rsidRPr="00BA3D1C">
        <w:trPr>
          <w:trHeight w:val="340"/>
        </w:trPr>
        <w:tc>
          <w:tcPr>
            <w:tcW w:w="1306" w:type="dxa"/>
            <w:vAlign w:val="center"/>
          </w:tcPr>
          <w:p w:rsidR="00BA3D1C" w:rsidRPr="00BA3D1C" w:rsidRDefault="00BA3D1C" w:rsidP="00947590">
            <w:pPr>
              <w:pStyle w:val="af7"/>
            </w:pPr>
            <w:r w:rsidRPr="00BA3D1C">
              <w:t>А1</w:t>
            </w:r>
          </w:p>
        </w:tc>
        <w:tc>
          <w:tcPr>
            <w:tcW w:w="1196" w:type="dxa"/>
            <w:vAlign w:val="center"/>
          </w:tcPr>
          <w:p w:rsidR="00BA3D1C" w:rsidRPr="00BA3D1C" w:rsidRDefault="00BA3D1C" w:rsidP="00947590">
            <w:pPr>
              <w:pStyle w:val="af7"/>
            </w:pPr>
            <w:r w:rsidRPr="00BA3D1C">
              <w:t>147,8</w:t>
            </w:r>
          </w:p>
        </w:tc>
        <w:tc>
          <w:tcPr>
            <w:tcW w:w="1196" w:type="dxa"/>
            <w:vAlign w:val="center"/>
          </w:tcPr>
          <w:p w:rsidR="00BA3D1C" w:rsidRPr="00BA3D1C" w:rsidRDefault="00BA3D1C" w:rsidP="00947590">
            <w:pPr>
              <w:pStyle w:val="af7"/>
            </w:pPr>
            <w:r w:rsidRPr="00BA3D1C">
              <w:t>200,9</w:t>
            </w:r>
          </w:p>
        </w:tc>
        <w:tc>
          <w:tcPr>
            <w:tcW w:w="1006" w:type="dxa"/>
            <w:vAlign w:val="center"/>
          </w:tcPr>
          <w:p w:rsidR="00BA3D1C" w:rsidRPr="00BA3D1C" w:rsidRDefault="00BA3D1C" w:rsidP="00947590">
            <w:pPr>
              <w:pStyle w:val="af7"/>
            </w:pPr>
            <w:r w:rsidRPr="00BA3D1C">
              <w:t>П1</w:t>
            </w:r>
          </w:p>
        </w:tc>
        <w:tc>
          <w:tcPr>
            <w:tcW w:w="1196" w:type="dxa"/>
            <w:vAlign w:val="center"/>
          </w:tcPr>
          <w:p w:rsidR="00BA3D1C" w:rsidRPr="00BA3D1C" w:rsidRDefault="00BA3D1C" w:rsidP="00947590">
            <w:pPr>
              <w:pStyle w:val="af7"/>
            </w:pPr>
            <w:r w:rsidRPr="00BA3D1C">
              <w:t>4638,9</w:t>
            </w:r>
          </w:p>
        </w:tc>
        <w:tc>
          <w:tcPr>
            <w:tcW w:w="1196" w:type="dxa"/>
            <w:vAlign w:val="center"/>
          </w:tcPr>
          <w:p w:rsidR="00BA3D1C" w:rsidRPr="00BA3D1C" w:rsidRDefault="00BA3D1C" w:rsidP="00947590">
            <w:pPr>
              <w:pStyle w:val="af7"/>
            </w:pPr>
            <w:r w:rsidRPr="00BA3D1C">
              <w:t>1278,1</w:t>
            </w:r>
          </w:p>
        </w:tc>
        <w:tc>
          <w:tcPr>
            <w:tcW w:w="1097" w:type="dxa"/>
            <w:vAlign w:val="center"/>
          </w:tcPr>
          <w:p w:rsidR="00BA3D1C" w:rsidRPr="00BA3D1C" w:rsidRDefault="00BA3D1C" w:rsidP="00947590">
            <w:pPr>
              <w:pStyle w:val="af7"/>
            </w:pPr>
            <w:r w:rsidRPr="00BA3D1C">
              <w:t>-4491,1</w:t>
            </w:r>
          </w:p>
        </w:tc>
        <w:tc>
          <w:tcPr>
            <w:tcW w:w="1007" w:type="dxa"/>
            <w:vAlign w:val="center"/>
          </w:tcPr>
          <w:p w:rsidR="00BA3D1C" w:rsidRPr="00BA3D1C" w:rsidRDefault="00BA3D1C" w:rsidP="00947590">
            <w:pPr>
              <w:pStyle w:val="af7"/>
            </w:pPr>
            <w:r w:rsidRPr="00BA3D1C">
              <w:t>-1077,</w:t>
            </w:r>
          </w:p>
        </w:tc>
      </w:tr>
      <w:tr w:rsidR="00BA3D1C" w:rsidRPr="00BA3D1C">
        <w:trPr>
          <w:trHeight w:val="260"/>
        </w:trPr>
        <w:tc>
          <w:tcPr>
            <w:tcW w:w="1306" w:type="dxa"/>
            <w:vAlign w:val="center"/>
          </w:tcPr>
          <w:p w:rsidR="00BA3D1C" w:rsidRPr="00BA3D1C" w:rsidRDefault="00BA3D1C" w:rsidP="00947590">
            <w:pPr>
              <w:pStyle w:val="af7"/>
            </w:pPr>
            <w:r w:rsidRPr="00BA3D1C">
              <w:t>А2</w:t>
            </w:r>
          </w:p>
        </w:tc>
        <w:tc>
          <w:tcPr>
            <w:tcW w:w="1196" w:type="dxa"/>
            <w:vAlign w:val="bottom"/>
          </w:tcPr>
          <w:p w:rsidR="00BA3D1C" w:rsidRPr="00BA3D1C" w:rsidRDefault="00BA3D1C" w:rsidP="00947590">
            <w:pPr>
              <w:pStyle w:val="af7"/>
              <w:rPr>
                <w:rFonts w:eastAsia="Arial Unicode MS"/>
              </w:rPr>
            </w:pPr>
            <w:r w:rsidRPr="00BA3D1C">
              <w:rPr>
                <w:rFonts w:eastAsia="Arial Unicode MS"/>
              </w:rPr>
              <w:t>3554,6</w:t>
            </w:r>
          </w:p>
        </w:tc>
        <w:tc>
          <w:tcPr>
            <w:tcW w:w="1196" w:type="dxa"/>
            <w:vAlign w:val="bottom"/>
          </w:tcPr>
          <w:p w:rsidR="00BA3D1C" w:rsidRPr="00BA3D1C" w:rsidRDefault="00BA3D1C" w:rsidP="00947590">
            <w:pPr>
              <w:pStyle w:val="af7"/>
              <w:rPr>
                <w:rFonts w:eastAsia="Arial Unicode MS"/>
              </w:rPr>
            </w:pPr>
            <w:r w:rsidRPr="00BA3D1C">
              <w:rPr>
                <w:rFonts w:eastAsia="Arial Unicode MS"/>
              </w:rPr>
              <w:t>3460,3</w:t>
            </w:r>
          </w:p>
        </w:tc>
        <w:tc>
          <w:tcPr>
            <w:tcW w:w="1006" w:type="dxa"/>
            <w:vAlign w:val="center"/>
          </w:tcPr>
          <w:p w:rsidR="00BA3D1C" w:rsidRPr="00BA3D1C" w:rsidRDefault="00BA3D1C" w:rsidP="00947590">
            <w:pPr>
              <w:pStyle w:val="af7"/>
            </w:pPr>
            <w:r w:rsidRPr="00BA3D1C">
              <w:t>П2</w:t>
            </w:r>
          </w:p>
        </w:tc>
        <w:tc>
          <w:tcPr>
            <w:tcW w:w="1196" w:type="dxa"/>
            <w:vAlign w:val="center"/>
          </w:tcPr>
          <w:p w:rsidR="00BA3D1C" w:rsidRPr="00BA3D1C" w:rsidRDefault="00BA3D1C" w:rsidP="00947590">
            <w:pPr>
              <w:pStyle w:val="af7"/>
            </w:pPr>
            <w:r w:rsidRPr="00BA3D1C">
              <w:t>794,0</w:t>
            </w:r>
          </w:p>
        </w:tc>
        <w:tc>
          <w:tcPr>
            <w:tcW w:w="1196" w:type="dxa"/>
            <w:vAlign w:val="center"/>
          </w:tcPr>
          <w:p w:rsidR="00BA3D1C" w:rsidRPr="00BA3D1C" w:rsidRDefault="00BA3D1C" w:rsidP="00947590">
            <w:pPr>
              <w:pStyle w:val="af7"/>
            </w:pPr>
            <w:r w:rsidRPr="00BA3D1C">
              <w:t>1158,2</w:t>
            </w:r>
          </w:p>
        </w:tc>
        <w:tc>
          <w:tcPr>
            <w:tcW w:w="1097" w:type="dxa"/>
            <w:vAlign w:val="center"/>
          </w:tcPr>
          <w:p w:rsidR="00BA3D1C" w:rsidRPr="00BA3D1C" w:rsidRDefault="00BA3D1C" w:rsidP="00947590">
            <w:pPr>
              <w:pStyle w:val="af7"/>
            </w:pPr>
            <w:r w:rsidRPr="00BA3D1C">
              <w:t>+2760,6</w:t>
            </w:r>
          </w:p>
        </w:tc>
        <w:tc>
          <w:tcPr>
            <w:tcW w:w="1007" w:type="dxa"/>
            <w:vAlign w:val="center"/>
          </w:tcPr>
          <w:p w:rsidR="00BA3D1C" w:rsidRPr="00BA3D1C" w:rsidRDefault="00BA3D1C" w:rsidP="00947590">
            <w:pPr>
              <w:pStyle w:val="af7"/>
            </w:pPr>
            <w:r w:rsidRPr="00BA3D1C">
              <w:t>+2302,1</w:t>
            </w:r>
          </w:p>
        </w:tc>
      </w:tr>
      <w:tr w:rsidR="00BA3D1C" w:rsidRPr="00BA3D1C">
        <w:trPr>
          <w:trHeight w:val="160"/>
        </w:trPr>
        <w:tc>
          <w:tcPr>
            <w:tcW w:w="1306" w:type="dxa"/>
            <w:vAlign w:val="center"/>
          </w:tcPr>
          <w:p w:rsidR="00BA3D1C" w:rsidRPr="00BA3D1C" w:rsidRDefault="00BA3D1C" w:rsidP="00947590">
            <w:pPr>
              <w:pStyle w:val="af7"/>
            </w:pPr>
            <w:r w:rsidRPr="00BA3D1C">
              <w:t>А3</w:t>
            </w:r>
          </w:p>
        </w:tc>
        <w:tc>
          <w:tcPr>
            <w:tcW w:w="1196" w:type="dxa"/>
            <w:vAlign w:val="bottom"/>
          </w:tcPr>
          <w:p w:rsidR="00BA3D1C" w:rsidRPr="00BA3D1C" w:rsidRDefault="00BA3D1C" w:rsidP="00947590">
            <w:pPr>
              <w:pStyle w:val="af7"/>
              <w:rPr>
                <w:rFonts w:eastAsia="Arial Unicode MS"/>
              </w:rPr>
            </w:pPr>
            <w:r w:rsidRPr="00BA3D1C">
              <w:rPr>
                <w:rFonts w:eastAsia="Arial Unicode MS"/>
              </w:rPr>
              <w:t>3957,2</w:t>
            </w:r>
          </w:p>
        </w:tc>
        <w:tc>
          <w:tcPr>
            <w:tcW w:w="1196" w:type="dxa"/>
            <w:vAlign w:val="bottom"/>
          </w:tcPr>
          <w:p w:rsidR="00BA3D1C" w:rsidRPr="00BA3D1C" w:rsidRDefault="00BA3D1C" w:rsidP="00947590">
            <w:pPr>
              <w:pStyle w:val="af7"/>
              <w:rPr>
                <w:rFonts w:eastAsia="Arial Unicode MS"/>
              </w:rPr>
            </w:pPr>
            <w:r w:rsidRPr="00BA3D1C">
              <w:rPr>
                <w:rFonts w:eastAsia="Arial Unicode MS"/>
              </w:rPr>
              <w:t>4587,5</w:t>
            </w:r>
          </w:p>
        </w:tc>
        <w:tc>
          <w:tcPr>
            <w:tcW w:w="1006" w:type="dxa"/>
            <w:vAlign w:val="center"/>
          </w:tcPr>
          <w:p w:rsidR="00BA3D1C" w:rsidRPr="00BA3D1C" w:rsidRDefault="00BA3D1C" w:rsidP="00947590">
            <w:pPr>
              <w:pStyle w:val="af7"/>
            </w:pPr>
            <w:r w:rsidRPr="00BA3D1C">
              <w:t>П3</w:t>
            </w:r>
          </w:p>
        </w:tc>
        <w:tc>
          <w:tcPr>
            <w:tcW w:w="1196" w:type="dxa"/>
            <w:vAlign w:val="center"/>
          </w:tcPr>
          <w:p w:rsidR="00BA3D1C" w:rsidRPr="00BA3D1C" w:rsidRDefault="00BA3D1C" w:rsidP="00947590">
            <w:pPr>
              <w:pStyle w:val="af7"/>
            </w:pPr>
            <w:r w:rsidRPr="00BA3D1C">
              <w:t>0</w:t>
            </w:r>
          </w:p>
        </w:tc>
        <w:tc>
          <w:tcPr>
            <w:tcW w:w="1196" w:type="dxa"/>
            <w:vAlign w:val="center"/>
          </w:tcPr>
          <w:p w:rsidR="00BA3D1C" w:rsidRPr="00BA3D1C" w:rsidRDefault="00BA3D1C" w:rsidP="00947590">
            <w:pPr>
              <w:pStyle w:val="af7"/>
            </w:pPr>
            <w:r w:rsidRPr="00BA3D1C">
              <w:t>0</w:t>
            </w:r>
          </w:p>
        </w:tc>
        <w:tc>
          <w:tcPr>
            <w:tcW w:w="1097" w:type="dxa"/>
            <w:vAlign w:val="center"/>
          </w:tcPr>
          <w:p w:rsidR="00BA3D1C" w:rsidRPr="00BA3D1C" w:rsidRDefault="00BA3D1C" w:rsidP="00947590">
            <w:pPr>
              <w:pStyle w:val="af7"/>
            </w:pPr>
            <w:r w:rsidRPr="00BA3D1C">
              <w:t>+3957,2</w:t>
            </w:r>
          </w:p>
        </w:tc>
        <w:tc>
          <w:tcPr>
            <w:tcW w:w="1007" w:type="dxa"/>
            <w:vAlign w:val="center"/>
          </w:tcPr>
          <w:p w:rsidR="00BA3D1C" w:rsidRPr="00BA3D1C" w:rsidRDefault="00BA3D1C" w:rsidP="00947590">
            <w:pPr>
              <w:pStyle w:val="af7"/>
            </w:pPr>
            <w:r w:rsidRPr="00BA3D1C">
              <w:t>+4587,5</w:t>
            </w:r>
          </w:p>
        </w:tc>
      </w:tr>
      <w:tr w:rsidR="00BA3D1C" w:rsidRPr="00BA3D1C">
        <w:tc>
          <w:tcPr>
            <w:tcW w:w="1306" w:type="dxa"/>
            <w:vAlign w:val="center"/>
          </w:tcPr>
          <w:p w:rsidR="00BA3D1C" w:rsidRPr="00BA3D1C" w:rsidRDefault="00BA3D1C" w:rsidP="00947590">
            <w:pPr>
              <w:pStyle w:val="af7"/>
            </w:pPr>
            <w:r w:rsidRPr="00BA3D1C">
              <w:t>А4</w:t>
            </w:r>
          </w:p>
        </w:tc>
        <w:tc>
          <w:tcPr>
            <w:tcW w:w="1196" w:type="dxa"/>
            <w:vAlign w:val="center"/>
          </w:tcPr>
          <w:p w:rsidR="00BA3D1C" w:rsidRPr="00BA3D1C" w:rsidRDefault="00BA3D1C" w:rsidP="00947590">
            <w:pPr>
              <w:pStyle w:val="af7"/>
            </w:pPr>
            <w:r w:rsidRPr="00BA3D1C">
              <w:t>243,1</w:t>
            </w:r>
          </w:p>
        </w:tc>
        <w:tc>
          <w:tcPr>
            <w:tcW w:w="1196" w:type="dxa"/>
            <w:vAlign w:val="center"/>
          </w:tcPr>
          <w:p w:rsidR="00BA3D1C" w:rsidRPr="00BA3D1C" w:rsidRDefault="00BA3D1C" w:rsidP="00947590">
            <w:pPr>
              <w:pStyle w:val="af7"/>
            </w:pPr>
            <w:r w:rsidRPr="00BA3D1C">
              <w:t>254,7</w:t>
            </w:r>
          </w:p>
        </w:tc>
        <w:tc>
          <w:tcPr>
            <w:tcW w:w="1006" w:type="dxa"/>
            <w:vAlign w:val="center"/>
          </w:tcPr>
          <w:p w:rsidR="00BA3D1C" w:rsidRPr="00BA3D1C" w:rsidRDefault="00BA3D1C" w:rsidP="00947590">
            <w:pPr>
              <w:pStyle w:val="af7"/>
            </w:pPr>
            <w:r w:rsidRPr="00BA3D1C">
              <w:t>П4</w:t>
            </w:r>
          </w:p>
        </w:tc>
        <w:tc>
          <w:tcPr>
            <w:tcW w:w="1196" w:type="dxa"/>
            <w:vAlign w:val="center"/>
          </w:tcPr>
          <w:p w:rsidR="00BA3D1C" w:rsidRPr="00BA3D1C" w:rsidRDefault="00BA3D1C" w:rsidP="00947590">
            <w:pPr>
              <w:pStyle w:val="af7"/>
            </w:pPr>
            <w:r w:rsidRPr="00BA3D1C">
              <w:t>2469,8</w:t>
            </w:r>
          </w:p>
        </w:tc>
        <w:tc>
          <w:tcPr>
            <w:tcW w:w="1196" w:type="dxa"/>
            <w:vAlign w:val="center"/>
          </w:tcPr>
          <w:p w:rsidR="00BA3D1C" w:rsidRPr="00BA3D1C" w:rsidRDefault="00BA3D1C" w:rsidP="00947590">
            <w:pPr>
              <w:pStyle w:val="af7"/>
            </w:pPr>
            <w:r w:rsidRPr="00BA3D1C">
              <w:t>6067,1</w:t>
            </w:r>
          </w:p>
        </w:tc>
        <w:tc>
          <w:tcPr>
            <w:tcW w:w="1097" w:type="dxa"/>
            <w:vAlign w:val="center"/>
          </w:tcPr>
          <w:p w:rsidR="00BA3D1C" w:rsidRPr="00BA3D1C" w:rsidRDefault="00BA3D1C" w:rsidP="00947590">
            <w:pPr>
              <w:pStyle w:val="af7"/>
            </w:pPr>
            <w:r w:rsidRPr="00BA3D1C">
              <w:t>-2226,7</w:t>
            </w:r>
          </w:p>
        </w:tc>
        <w:tc>
          <w:tcPr>
            <w:tcW w:w="1007" w:type="dxa"/>
            <w:vAlign w:val="center"/>
          </w:tcPr>
          <w:p w:rsidR="00BA3D1C" w:rsidRPr="00BA3D1C" w:rsidRDefault="00BA3D1C" w:rsidP="00947590">
            <w:pPr>
              <w:pStyle w:val="af7"/>
            </w:pPr>
            <w:r w:rsidRPr="00BA3D1C">
              <w:t>-5812,4</w:t>
            </w:r>
          </w:p>
        </w:tc>
      </w:tr>
      <w:tr w:rsidR="00BA3D1C" w:rsidRPr="00BA3D1C">
        <w:tc>
          <w:tcPr>
            <w:tcW w:w="1306" w:type="dxa"/>
            <w:vAlign w:val="center"/>
          </w:tcPr>
          <w:p w:rsidR="00BA3D1C" w:rsidRPr="00BA3D1C" w:rsidRDefault="00BA3D1C" w:rsidP="00947590">
            <w:pPr>
              <w:pStyle w:val="af7"/>
            </w:pPr>
            <w:r w:rsidRPr="00BA3D1C">
              <w:t>Баланс</w:t>
            </w:r>
          </w:p>
        </w:tc>
        <w:tc>
          <w:tcPr>
            <w:tcW w:w="1196" w:type="dxa"/>
            <w:vAlign w:val="center"/>
          </w:tcPr>
          <w:p w:rsidR="00BA3D1C" w:rsidRPr="00BA3D1C" w:rsidRDefault="00BA3D1C" w:rsidP="00947590">
            <w:pPr>
              <w:pStyle w:val="af7"/>
            </w:pPr>
            <w:r w:rsidRPr="00BA3D1C">
              <w:t>7902,7</w:t>
            </w:r>
          </w:p>
        </w:tc>
        <w:tc>
          <w:tcPr>
            <w:tcW w:w="1196" w:type="dxa"/>
            <w:vAlign w:val="center"/>
          </w:tcPr>
          <w:p w:rsidR="00BA3D1C" w:rsidRPr="00BA3D1C" w:rsidRDefault="00BA3D1C" w:rsidP="00947590">
            <w:pPr>
              <w:pStyle w:val="af7"/>
            </w:pPr>
            <w:r w:rsidRPr="00BA3D1C">
              <w:t>8503,4</w:t>
            </w:r>
          </w:p>
        </w:tc>
        <w:tc>
          <w:tcPr>
            <w:tcW w:w="1006" w:type="dxa"/>
            <w:vAlign w:val="center"/>
          </w:tcPr>
          <w:p w:rsidR="00BA3D1C" w:rsidRPr="00BA3D1C" w:rsidRDefault="00BA3D1C" w:rsidP="00947590">
            <w:pPr>
              <w:pStyle w:val="af7"/>
            </w:pPr>
            <w:r w:rsidRPr="00BA3D1C">
              <w:t>Баланс</w:t>
            </w:r>
          </w:p>
        </w:tc>
        <w:tc>
          <w:tcPr>
            <w:tcW w:w="1196" w:type="dxa"/>
            <w:vAlign w:val="center"/>
          </w:tcPr>
          <w:p w:rsidR="00BA3D1C" w:rsidRPr="00BA3D1C" w:rsidRDefault="00BA3D1C" w:rsidP="00947590">
            <w:pPr>
              <w:pStyle w:val="af7"/>
            </w:pPr>
            <w:r w:rsidRPr="00BA3D1C">
              <w:t>7902,7</w:t>
            </w:r>
          </w:p>
        </w:tc>
        <w:tc>
          <w:tcPr>
            <w:tcW w:w="1196" w:type="dxa"/>
            <w:vAlign w:val="center"/>
          </w:tcPr>
          <w:p w:rsidR="00BA3D1C" w:rsidRPr="00BA3D1C" w:rsidRDefault="00BA3D1C" w:rsidP="00947590">
            <w:pPr>
              <w:pStyle w:val="af7"/>
            </w:pPr>
            <w:r w:rsidRPr="00BA3D1C">
              <w:t>8503,4</w:t>
            </w:r>
          </w:p>
        </w:tc>
        <w:tc>
          <w:tcPr>
            <w:tcW w:w="1097" w:type="dxa"/>
            <w:vAlign w:val="center"/>
          </w:tcPr>
          <w:p w:rsidR="00BA3D1C" w:rsidRPr="00BA3D1C" w:rsidRDefault="00BA3D1C" w:rsidP="00947590">
            <w:pPr>
              <w:pStyle w:val="af7"/>
            </w:pPr>
            <w:r w:rsidRPr="00BA3D1C">
              <w:t>0</w:t>
            </w:r>
          </w:p>
        </w:tc>
        <w:tc>
          <w:tcPr>
            <w:tcW w:w="1007" w:type="dxa"/>
            <w:vAlign w:val="center"/>
          </w:tcPr>
          <w:p w:rsidR="00BA3D1C" w:rsidRPr="00BA3D1C" w:rsidRDefault="00BA3D1C" w:rsidP="00947590">
            <w:pPr>
              <w:pStyle w:val="af7"/>
            </w:pPr>
            <w:r w:rsidRPr="00BA3D1C">
              <w:t>0</w:t>
            </w:r>
          </w:p>
        </w:tc>
      </w:tr>
    </w:tbl>
    <w:p w:rsidR="00BA3D1C" w:rsidRPr="00BA3D1C" w:rsidRDefault="00BA3D1C"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Таблица 2.7. </w:t>
      </w:r>
    </w:p>
    <w:p w:rsidR="00BA3D1C" w:rsidRPr="00BA3D1C" w:rsidRDefault="00BA3D1C" w:rsidP="00947590">
      <w:pPr>
        <w:widowControl w:val="0"/>
        <w:tabs>
          <w:tab w:val="left" w:pos="1540"/>
        </w:tabs>
        <w:autoSpaceDE w:val="0"/>
        <w:autoSpaceDN w:val="0"/>
        <w:adjustRightInd w:val="0"/>
        <w:ind w:firstLine="709"/>
      </w:pPr>
      <w:r w:rsidRPr="00BA3D1C">
        <w:t xml:space="preserve">Анализ ликвидности баланса предприятия «РЕАЛ СЕРВИС» за 2006 г. </w:t>
      </w:r>
    </w:p>
    <w:tbl>
      <w:tblPr>
        <w:tblW w:w="910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2"/>
        <w:gridCol w:w="1185"/>
        <w:gridCol w:w="1180"/>
        <w:gridCol w:w="1074"/>
        <w:gridCol w:w="1187"/>
        <w:gridCol w:w="1187"/>
        <w:gridCol w:w="1094"/>
        <w:gridCol w:w="1001"/>
      </w:tblGrid>
      <w:tr w:rsidR="00BA3D1C" w:rsidRPr="00BA3D1C">
        <w:trPr>
          <w:trHeight w:val="280"/>
        </w:trPr>
        <w:tc>
          <w:tcPr>
            <w:tcW w:w="1192" w:type="dxa"/>
            <w:vAlign w:val="center"/>
          </w:tcPr>
          <w:p w:rsidR="00BA3D1C" w:rsidRPr="00BA3D1C" w:rsidRDefault="00BA3D1C" w:rsidP="00947590">
            <w:pPr>
              <w:pStyle w:val="af7"/>
            </w:pPr>
            <w:r w:rsidRPr="00BA3D1C">
              <w:t>Актив</w:t>
            </w:r>
          </w:p>
        </w:tc>
        <w:tc>
          <w:tcPr>
            <w:tcW w:w="1185" w:type="dxa"/>
            <w:vAlign w:val="center"/>
          </w:tcPr>
          <w:p w:rsidR="00BA3D1C" w:rsidRPr="00BA3D1C" w:rsidRDefault="00BA3D1C" w:rsidP="00947590">
            <w:pPr>
              <w:pStyle w:val="af7"/>
            </w:pPr>
            <w:r w:rsidRPr="00BA3D1C">
              <w:t>На начало</w:t>
            </w:r>
          </w:p>
        </w:tc>
        <w:tc>
          <w:tcPr>
            <w:tcW w:w="1180" w:type="dxa"/>
            <w:vAlign w:val="center"/>
          </w:tcPr>
          <w:p w:rsidR="00BA3D1C" w:rsidRPr="00BA3D1C" w:rsidRDefault="00BA3D1C" w:rsidP="00947590">
            <w:pPr>
              <w:pStyle w:val="af7"/>
            </w:pPr>
            <w:r w:rsidRPr="00BA3D1C">
              <w:t>На конец</w:t>
            </w:r>
          </w:p>
        </w:tc>
        <w:tc>
          <w:tcPr>
            <w:tcW w:w="1074" w:type="dxa"/>
            <w:vAlign w:val="center"/>
          </w:tcPr>
          <w:p w:rsidR="00BA3D1C" w:rsidRPr="00BA3D1C" w:rsidRDefault="00BA3D1C" w:rsidP="00947590">
            <w:pPr>
              <w:pStyle w:val="af7"/>
            </w:pPr>
            <w:r w:rsidRPr="00BA3D1C">
              <w:t>Пассив</w:t>
            </w:r>
          </w:p>
        </w:tc>
        <w:tc>
          <w:tcPr>
            <w:tcW w:w="1187" w:type="dxa"/>
            <w:vAlign w:val="center"/>
          </w:tcPr>
          <w:p w:rsidR="00BA3D1C" w:rsidRPr="00BA3D1C" w:rsidRDefault="00BA3D1C" w:rsidP="00947590">
            <w:pPr>
              <w:pStyle w:val="af7"/>
            </w:pPr>
            <w:r w:rsidRPr="00BA3D1C">
              <w:t>На начало</w:t>
            </w:r>
          </w:p>
        </w:tc>
        <w:tc>
          <w:tcPr>
            <w:tcW w:w="1187" w:type="dxa"/>
            <w:vAlign w:val="center"/>
          </w:tcPr>
          <w:p w:rsidR="00BA3D1C" w:rsidRPr="00BA3D1C" w:rsidRDefault="00BA3D1C" w:rsidP="00947590">
            <w:pPr>
              <w:pStyle w:val="af7"/>
            </w:pPr>
            <w:r w:rsidRPr="00BA3D1C">
              <w:t>На конец</w:t>
            </w:r>
          </w:p>
        </w:tc>
        <w:tc>
          <w:tcPr>
            <w:tcW w:w="2095" w:type="dxa"/>
            <w:gridSpan w:val="2"/>
            <w:vAlign w:val="center"/>
          </w:tcPr>
          <w:p w:rsidR="00BA3D1C" w:rsidRPr="00BA3D1C" w:rsidRDefault="00BA3D1C" w:rsidP="00947590">
            <w:pPr>
              <w:pStyle w:val="af7"/>
            </w:pPr>
            <w:r w:rsidRPr="00BA3D1C">
              <w:t>Платежный излишек</w:t>
            </w:r>
          </w:p>
        </w:tc>
      </w:tr>
      <w:tr w:rsidR="00BA3D1C" w:rsidRPr="00BA3D1C">
        <w:trPr>
          <w:trHeight w:val="260"/>
        </w:trPr>
        <w:tc>
          <w:tcPr>
            <w:tcW w:w="1192" w:type="dxa"/>
            <w:vAlign w:val="center"/>
          </w:tcPr>
          <w:p w:rsidR="00BA3D1C" w:rsidRPr="00BA3D1C" w:rsidRDefault="00BA3D1C" w:rsidP="00947590">
            <w:pPr>
              <w:pStyle w:val="af7"/>
            </w:pPr>
            <w:r w:rsidRPr="00BA3D1C">
              <w:t>1</w:t>
            </w:r>
          </w:p>
        </w:tc>
        <w:tc>
          <w:tcPr>
            <w:tcW w:w="1185" w:type="dxa"/>
            <w:vAlign w:val="center"/>
          </w:tcPr>
          <w:p w:rsidR="00BA3D1C" w:rsidRPr="00BA3D1C" w:rsidRDefault="00BA3D1C" w:rsidP="00947590">
            <w:pPr>
              <w:pStyle w:val="af7"/>
            </w:pPr>
            <w:r w:rsidRPr="00BA3D1C">
              <w:t>2</w:t>
            </w:r>
          </w:p>
        </w:tc>
        <w:tc>
          <w:tcPr>
            <w:tcW w:w="1180" w:type="dxa"/>
            <w:vAlign w:val="center"/>
          </w:tcPr>
          <w:p w:rsidR="00BA3D1C" w:rsidRPr="00BA3D1C" w:rsidRDefault="00BA3D1C" w:rsidP="00947590">
            <w:pPr>
              <w:pStyle w:val="af7"/>
            </w:pPr>
            <w:r w:rsidRPr="00BA3D1C">
              <w:t>3</w:t>
            </w:r>
          </w:p>
        </w:tc>
        <w:tc>
          <w:tcPr>
            <w:tcW w:w="1074" w:type="dxa"/>
            <w:vAlign w:val="center"/>
          </w:tcPr>
          <w:p w:rsidR="00BA3D1C" w:rsidRPr="00BA3D1C" w:rsidRDefault="00BA3D1C" w:rsidP="00947590">
            <w:pPr>
              <w:pStyle w:val="af7"/>
            </w:pPr>
            <w:r w:rsidRPr="00BA3D1C">
              <w:t>4</w:t>
            </w:r>
          </w:p>
        </w:tc>
        <w:tc>
          <w:tcPr>
            <w:tcW w:w="1187" w:type="dxa"/>
            <w:vAlign w:val="center"/>
          </w:tcPr>
          <w:p w:rsidR="00BA3D1C" w:rsidRPr="00BA3D1C" w:rsidRDefault="00BA3D1C" w:rsidP="00947590">
            <w:pPr>
              <w:pStyle w:val="af7"/>
            </w:pPr>
            <w:r w:rsidRPr="00BA3D1C">
              <w:t>5</w:t>
            </w:r>
          </w:p>
        </w:tc>
        <w:tc>
          <w:tcPr>
            <w:tcW w:w="1187" w:type="dxa"/>
            <w:vAlign w:val="center"/>
          </w:tcPr>
          <w:p w:rsidR="00BA3D1C" w:rsidRPr="00BA3D1C" w:rsidRDefault="00BA3D1C" w:rsidP="00947590">
            <w:pPr>
              <w:pStyle w:val="af7"/>
            </w:pPr>
            <w:r w:rsidRPr="00BA3D1C">
              <w:t>6</w:t>
            </w:r>
          </w:p>
        </w:tc>
        <w:tc>
          <w:tcPr>
            <w:tcW w:w="1094" w:type="dxa"/>
            <w:vAlign w:val="center"/>
          </w:tcPr>
          <w:p w:rsidR="00BA3D1C" w:rsidRPr="00BA3D1C" w:rsidRDefault="00BA3D1C" w:rsidP="00947590">
            <w:pPr>
              <w:pStyle w:val="af7"/>
            </w:pPr>
            <w:r w:rsidRPr="00BA3D1C">
              <w:t>7=2-5</w:t>
            </w:r>
          </w:p>
        </w:tc>
        <w:tc>
          <w:tcPr>
            <w:tcW w:w="1001" w:type="dxa"/>
            <w:vAlign w:val="center"/>
          </w:tcPr>
          <w:p w:rsidR="00BA3D1C" w:rsidRPr="00BA3D1C" w:rsidRDefault="00BA3D1C" w:rsidP="00947590">
            <w:pPr>
              <w:pStyle w:val="af7"/>
            </w:pPr>
            <w:r w:rsidRPr="00BA3D1C">
              <w:t>8=3-6</w:t>
            </w:r>
          </w:p>
        </w:tc>
      </w:tr>
      <w:tr w:rsidR="00BA3D1C" w:rsidRPr="00BA3D1C">
        <w:trPr>
          <w:trHeight w:val="340"/>
        </w:trPr>
        <w:tc>
          <w:tcPr>
            <w:tcW w:w="1192" w:type="dxa"/>
            <w:vAlign w:val="center"/>
          </w:tcPr>
          <w:p w:rsidR="00BA3D1C" w:rsidRPr="00BA3D1C" w:rsidRDefault="00BA3D1C" w:rsidP="00947590">
            <w:pPr>
              <w:pStyle w:val="af7"/>
            </w:pPr>
            <w:r w:rsidRPr="00BA3D1C">
              <w:t>А1</w:t>
            </w:r>
          </w:p>
        </w:tc>
        <w:tc>
          <w:tcPr>
            <w:tcW w:w="1185" w:type="dxa"/>
            <w:vAlign w:val="center"/>
          </w:tcPr>
          <w:p w:rsidR="00BA3D1C" w:rsidRPr="00BA3D1C" w:rsidRDefault="00BA3D1C" w:rsidP="00947590">
            <w:pPr>
              <w:pStyle w:val="af7"/>
            </w:pPr>
            <w:r w:rsidRPr="00BA3D1C">
              <w:t>200,9</w:t>
            </w:r>
          </w:p>
        </w:tc>
        <w:tc>
          <w:tcPr>
            <w:tcW w:w="1180" w:type="dxa"/>
            <w:vAlign w:val="center"/>
          </w:tcPr>
          <w:p w:rsidR="00BA3D1C" w:rsidRPr="00BA3D1C" w:rsidRDefault="00BA3D1C" w:rsidP="00947590">
            <w:pPr>
              <w:pStyle w:val="af7"/>
            </w:pPr>
            <w:r w:rsidRPr="00BA3D1C">
              <w:t>296,9</w:t>
            </w:r>
          </w:p>
        </w:tc>
        <w:tc>
          <w:tcPr>
            <w:tcW w:w="1074" w:type="dxa"/>
            <w:vAlign w:val="center"/>
          </w:tcPr>
          <w:p w:rsidR="00BA3D1C" w:rsidRPr="00BA3D1C" w:rsidRDefault="00BA3D1C" w:rsidP="00947590">
            <w:pPr>
              <w:pStyle w:val="af7"/>
            </w:pPr>
            <w:r w:rsidRPr="00BA3D1C">
              <w:t>П1</w:t>
            </w:r>
          </w:p>
        </w:tc>
        <w:tc>
          <w:tcPr>
            <w:tcW w:w="1187" w:type="dxa"/>
            <w:vAlign w:val="center"/>
          </w:tcPr>
          <w:p w:rsidR="00BA3D1C" w:rsidRPr="00BA3D1C" w:rsidRDefault="00BA3D1C" w:rsidP="00947590">
            <w:pPr>
              <w:pStyle w:val="af7"/>
            </w:pPr>
            <w:r w:rsidRPr="00BA3D1C">
              <w:t>1278,1</w:t>
            </w:r>
          </w:p>
        </w:tc>
        <w:tc>
          <w:tcPr>
            <w:tcW w:w="1187" w:type="dxa"/>
            <w:vAlign w:val="center"/>
          </w:tcPr>
          <w:p w:rsidR="00BA3D1C" w:rsidRPr="00BA3D1C" w:rsidRDefault="00BA3D1C" w:rsidP="00947590">
            <w:pPr>
              <w:pStyle w:val="af7"/>
            </w:pPr>
            <w:r w:rsidRPr="00BA3D1C">
              <w:t>1568,0</w:t>
            </w:r>
          </w:p>
        </w:tc>
        <w:tc>
          <w:tcPr>
            <w:tcW w:w="1094" w:type="dxa"/>
            <w:vAlign w:val="center"/>
          </w:tcPr>
          <w:p w:rsidR="00BA3D1C" w:rsidRPr="00BA3D1C" w:rsidRDefault="00BA3D1C" w:rsidP="00947590">
            <w:pPr>
              <w:pStyle w:val="af7"/>
            </w:pPr>
            <w:r w:rsidRPr="00BA3D1C">
              <w:t>-1077,2</w:t>
            </w:r>
          </w:p>
        </w:tc>
        <w:tc>
          <w:tcPr>
            <w:tcW w:w="1001" w:type="dxa"/>
            <w:vAlign w:val="center"/>
          </w:tcPr>
          <w:p w:rsidR="00BA3D1C" w:rsidRPr="00BA3D1C" w:rsidRDefault="00BA3D1C" w:rsidP="00947590">
            <w:pPr>
              <w:pStyle w:val="af7"/>
            </w:pPr>
            <w:r w:rsidRPr="00BA3D1C">
              <w:t>-981,2</w:t>
            </w:r>
          </w:p>
        </w:tc>
      </w:tr>
      <w:tr w:rsidR="00BA3D1C" w:rsidRPr="00BA3D1C">
        <w:trPr>
          <w:trHeight w:val="260"/>
        </w:trPr>
        <w:tc>
          <w:tcPr>
            <w:tcW w:w="1192" w:type="dxa"/>
            <w:vAlign w:val="center"/>
          </w:tcPr>
          <w:p w:rsidR="00BA3D1C" w:rsidRPr="00BA3D1C" w:rsidRDefault="00BA3D1C" w:rsidP="00947590">
            <w:pPr>
              <w:pStyle w:val="af7"/>
            </w:pPr>
            <w:r w:rsidRPr="00BA3D1C">
              <w:t>А2</w:t>
            </w:r>
          </w:p>
        </w:tc>
        <w:tc>
          <w:tcPr>
            <w:tcW w:w="1185" w:type="dxa"/>
            <w:vAlign w:val="bottom"/>
          </w:tcPr>
          <w:p w:rsidR="00BA3D1C" w:rsidRPr="00BA3D1C" w:rsidRDefault="00BA3D1C" w:rsidP="00947590">
            <w:pPr>
              <w:pStyle w:val="af7"/>
              <w:rPr>
                <w:rFonts w:eastAsia="Arial Unicode MS"/>
              </w:rPr>
            </w:pPr>
            <w:r w:rsidRPr="00BA3D1C">
              <w:rPr>
                <w:rFonts w:eastAsia="Arial Unicode MS"/>
              </w:rPr>
              <w:t>3460,3</w:t>
            </w:r>
          </w:p>
        </w:tc>
        <w:tc>
          <w:tcPr>
            <w:tcW w:w="1180" w:type="dxa"/>
            <w:vAlign w:val="center"/>
          </w:tcPr>
          <w:p w:rsidR="00BA3D1C" w:rsidRPr="00BA3D1C" w:rsidRDefault="00BA3D1C" w:rsidP="00947590">
            <w:pPr>
              <w:pStyle w:val="af7"/>
            </w:pPr>
            <w:r w:rsidRPr="00BA3D1C">
              <w:t>1625,4</w:t>
            </w:r>
          </w:p>
        </w:tc>
        <w:tc>
          <w:tcPr>
            <w:tcW w:w="1074" w:type="dxa"/>
            <w:vAlign w:val="center"/>
          </w:tcPr>
          <w:p w:rsidR="00BA3D1C" w:rsidRPr="00BA3D1C" w:rsidRDefault="00BA3D1C" w:rsidP="00947590">
            <w:pPr>
              <w:pStyle w:val="af7"/>
            </w:pPr>
            <w:r w:rsidRPr="00BA3D1C">
              <w:t>П2</w:t>
            </w:r>
          </w:p>
        </w:tc>
        <w:tc>
          <w:tcPr>
            <w:tcW w:w="1187" w:type="dxa"/>
            <w:vAlign w:val="center"/>
          </w:tcPr>
          <w:p w:rsidR="00BA3D1C" w:rsidRPr="00BA3D1C" w:rsidRDefault="00BA3D1C" w:rsidP="00947590">
            <w:pPr>
              <w:pStyle w:val="af7"/>
            </w:pPr>
            <w:r w:rsidRPr="00BA3D1C">
              <w:t>1158,2</w:t>
            </w:r>
          </w:p>
        </w:tc>
        <w:tc>
          <w:tcPr>
            <w:tcW w:w="1187" w:type="dxa"/>
            <w:vAlign w:val="center"/>
          </w:tcPr>
          <w:p w:rsidR="00BA3D1C" w:rsidRPr="00BA3D1C" w:rsidRDefault="00BA3D1C" w:rsidP="00947590">
            <w:pPr>
              <w:pStyle w:val="af7"/>
            </w:pPr>
            <w:r w:rsidRPr="00BA3D1C">
              <w:t>1345,6</w:t>
            </w:r>
          </w:p>
        </w:tc>
        <w:tc>
          <w:tcPr>
            <w:tcW w:w="1094" w:type="dxa"/>
            <w:vAlign w:val="center"/>
          </w:tcPr>
          <w:p w:rsidR="00BA3D1C" w:rsidRPr="00BA3D1C" w:rsidRDefault="00BA3D1C" w:rsidP="00947590">
            <w:pPr>
              <w:pStyle w:val="af7"/>
            </w:pPr>
            <w:r w:rsidRPr="00BA3D1C">
              <w:t>2302,1</w:t>
            </w:r>
          </w:p>
        </w:tc>
        <w:tc>
          <w:tcPr>
            <w:tcW w:w="1001" w:type="dxa"/>
            <w:vAlign w:val="center"/>
          </w:tcPr>
          <w:p w:rsidR="00BA3D1C" w:rsidRPr="00BA3D1C" w:rsidRDefault="00BA3D1C" w:rsidP="00947590">
            <w:pPr>
              <w:pStyle w:val="af7"/>
            </w:pPr>
            <w:r w:rsidRPr="00BA3D1C">
              <w:t>279,8</w:t>
            </w:r>
          </w:p>
        </w:tc>
      </w:tr>
      <w:tr w:rsidR="00BA3D1C" w:rsidRPr="00BA3D1C">
        <w:trPr>
          <w:trHeight w:val="160"/>
        </w:trPr>
        <w:tc>
          <w:tcPr>
            <w:tcW w:w="1192" w:type="dxa"/>
            <w:vAlign w:val="center"/>
          </w:tcPr>
          <w:p w:rsidR="00BA3D1C" w:rsidRPr="00BA3D1C" w:rsidRDefault="00BA3D1C" w:rsidP="00947590">
            <w:pPr>
              <w:pStyle w:val="af7"/>
            </w:pPr>
            <w:r w:rsidRPr="00BA3D1C">
              <w:t>А3</w:t>
            </w:r>
          </w:p>
        </w:tc>
        <w:tc>
          <w:tcPr>
            <w:tcW w:w="1185" w:type="dxa"/>
            <w:vAlign w:val="bottom"/>
          </w:tcPr>
          <w:p w:rsidR="00BA3D1C" w:rsidRPr="00BA3D1C" w:rsidRDefault="00BA3D1C" w:rsidP="00947590">
            <w:pPr>
              <w:pStyle w:val="af7"/>
              <w:rPr>
                <w:rFonts w:eastAsia="Arial Unicode MS"/>
              </w:rPr>
            </w:pPr>
            <w:r w:rsidRPr="00BA3D1C">
              <w:rPr>
                <w:rFonts w:eastAsia="Arial Unicode MS"/>
              </w:rPr>
              <w:t>4587,5</w:t>
            </w:r>
          </w:p>
        </w:tc>
        <w:tc>
          <w:tcPr>
            <w:tcW w:w="1180" w:type="dxa"/>
            <w:vAlign w:val="center"/>
          </w:tcPr>
          <w:p w:rsidR="00BA3D1C" w:rsidRPr="00BA3D1C" w:rsidRDefault="00BA3D1C" w:rsidP="00947590">
            <w:pPr>
              <w:pStyle w:val="af7"/>
            </w:pPr>
            <w:r w:rsidRPr="00BA3D1C">
              <w:t>6326,4</w:t>
            </w:r>
          </w:p>
        </w:tc>
        <w:tc>
          <w:tcPr>
            <w:tcW w:w="1074" w:type="dxa"/>
            <w:vAlign w:val="center"/>
          </w:tcPr>
          <w:p w:rsidR="00BA3D1C" w:rsidRPr="00BA3D1C" w:rsidRDefault="00BA3D1C" w:rsidP="00947590">
            <w:pPr>
              <w:pStyle w:val="af7"/>
            </w:pPr>
            <w:r w:rsidRPr="00BA3D1C">
              <w:t>П3</w:t>
            </w:r>
          </w:p>
        </w:tc>
        <w:tc>
          <w:tcPr>
            <w:tcW w:w="1187" w:type="dxa"/>
            <w:vAlign w:val="center"/>
          </w:tcPr>
          <w:p w:rsidR="00BA3D1C" w:rsidRPr="00BA3D1C" w:rsidRDefault="00BA3D1C" w:rsidP="00947590">
            <w:pPr>
              <w:pStyle w:val="af7"/>
            </w:pPr>
            <w:r w:rsidRPr="00BA3D1C">
              <w:t>0</w:t>
            </w:r>
          </w:p>
        </w:tc>
        <w:tc>
          <w:tcPr>
            <w:tcW w:w="1187" w:type="dxa"/>
            <w:vAlign w:val="center"/>
          </w:tcPr>
          <w:p w:rsidR="00BA3D1C" w:rsidRPr="00BA3D1C" w:rsidRDefault="00BA3D1C" w:rsidP="00947590">
            <w:pPr>
              <w:pStyle w:val="af7"/>
            </w:pPr>
            <w:r w:rsidRPr="00BA3D1C">
              <w:t>0</w:t>
            </w:r>
          </w:p>
        </w:tc>
        <w:tc>
          <w:tcPr>
            <w:tcW w:w="1094" w:type="dxa"/>
            <w:vAlign w:val="center"/>
          </w:tcPr>
          <w:p w:rsidR="00BA3D1C" w:rsidRPr="00BA3D1C" w:rsidRDefault="00BA3D1C" w:rsidP="00947590">
            <w:pPr>
              <w:pStyle w:val="af7"/>
            </w:pPr>
            <w:r w:rsidRPr="00BA3D1C">
              <w:t>4587,5</w:t>
            </w:r>
          </w:p>
        </w:tc>
        <w:tc>
          <w:tcPr>
            <w:tcW w:w="1001" w:type="dxa"/>
            <w:vAlign w:val="center"/>
          </w:tcPr>
          <w:p w:rsidR="00BA3D1C" w:rsidRPr="00BA3D1C" w:rsidRDefault="00BA3D1C" w:rsidP="00947590">
            <w:pPr>
              <w:pStyle w:val="af7"/>
            </w:pPr>
            <w:r w:rsidRPr="00BA3D1C">
              <w:t>6326,4</w:t>
            </w:r>
          </w:p>
        </w:tc>
      </w:tr>
      <w:tr w:rsidR="00BA3D1C" w:rsidRPr="00BA3D1C">
        <w:tc>
          <w:tcPr>
            <w:tcW w:w="1192" w:type="dxa"/>
            <w:vAlign w:val="center"/>
          </w:tcPr>
          <w:p w:rsidR="00BA3D1C" w:rsidRPr="00BA3D1C" w:rsidRDefault="00BA3D1C" w:rsidP="00947590">
            <w:pPr>
              <w:pStyle w:val="af7"/>
            </w:pPr>
            <w:r w:rsidRPr="00BA3D1C">
              <w:t>А4</w:t>
            </w:r>
          </w:p>
        </w:tc>
        <w:tc>
          <w:tcPr>
            <w:tcW w:w="1185" w:type="dxa"/>
            <w:vAlign w:val="center"/>
          </w:tcPr>
          <w:p w:rsidR="00BA3D1C" w:rsidRPr="00BA3D1C" w:rsidRDefault="00BA3D1C" w:rsidP="00947590">
            <w:pPr>
              <w:pStyle w:val="af7"/>
            </w:pPr>
            <w:r w:rsidRPr="00BA3D1C">
              <w:t>254,7</w:t>
            </w:r>
          </w:p>
        </w:tc>
        <w:tc>
          <w:tcPr>
            <w:tcW w:w="1180" w:type="dxa"/>
            <w:vAlign w:val="center"/>
          </w:tcPr>
          <w:p w:rsidR="00BA3D1C" w:rsidRPr="00BA3D1C" w:rsidRDefault="00BA3D1C" w:rsidP="00947590">
            <w:pPr>
              <w:pStyle w:val="af7"/>
            </w:pPr>
            <w:r w:rsidRPr="00BA3D1C">
              <w:t>266,8</w:t>
            </w:r>
          </w:p>
        </w:tc>
        <w:tc>
          <w:tcPr>
            <w:tcW w:w="1074" w:type="dxa"/>
            <w:vAlign w:val="center"/>
          </w:tcPr>
          <w:p w:rsidR="00BA3D1C" w:rsidRPr="00BA3D1C" w:rsidRDefault="00BA3D1C" w:rsidP="00947590">
            <w:pPr>
              <w:pStyle w:val="af7"/>
            </w:pPr>
            <w:r w:rsidRPr="00BA3D1C">
              <w:t>П4</w:t>
            </w:r>
          </w:p>
        </w:tc>
        <w:tc>
          <w:tcPr>
            <w:tcW w:w="1187" w:type="dxa"/>
            <w:vAlign w:val="center"/>
          </w:tcPr>
          <w:p w:rsidR="00BA3D1C" w:rsidRPr="00BA3D1C" w:rsidRDefault="00BA3D1C" w:rsidP="00947590">
            <w:pPr>
              <w:pStyle w:val="af7"/>
            </w:pPr>
            <w:r w:rsidRPr="00BA3D1C">
              <w:t>6067,1</w:t>
            </w:r>
          </w:p>
        </w:tc>
        <w:tc>
          <w:tcPr>
            <w:tcW w:w="1187" w:type="dxa"/>
            <w:vAlign w:val="center"/>
          </w:tcPr>
          <w:p w:rsidR="00BA3D1C" w:rsidRPr="00BA3D1C" w:rsidRDefault="00BA3D1C" w:rsidP="00947590">
            <w:pPr>
              <w:pStyle w:val="af7"/>
            </w:pPr>
            <w:r w:rsidRPr="00BA3D1C">
              <w:t>5695,7</w:t>
            </w:r>
          </w:p>
        </w:tc>
        <w:tc>
          <w:tcPr>
            <w:tcW w:w="1094" w:type="dxa"/>
            <w:vAlign w:val="center"/>
          </w:tcPr>
          <w:p w:rsidR="00BA3D1C" w:rsidRPr="00BA3D1C" w:rsidRDefault="00BA3D1C" w:rsidP="00947590">
            <w:pPr>
              <w:pStyle w:val="af7"/>
            </w:pPr>
            <w:r w:rsidRPr="00BA3D1C">
              <w:t>-5812,4</w:t>
            </w:r>
          </w:p>
        </w:tc>
        <w:tc>
          <w:tcPr>
            <w:tcW w:w="1001" w:type="dxa"/>
            <w:vAlign w:val="center"/>
          </w:tcPr>
          <w:p w:rsidR="00BA3D1C" w:rsidRPr="00BA3D1C" w:rsidRDefault="00BA3D1C" w:rsidP="00947590">
            <w:pPr>
              <w:pStyle w:val="af7"/>
            </w:pPr>
            <w:r w:rsidRPr="00BA3D1C">
              <w:t>-5428,9</w:t>
            </w:r>
          </w:p>
        </w:tc>
      </w:tr>
      <w:tr w:rsidR="00BA3D1C" w:rsidRPr="00BA3D1C">
        <w:tc>
          <w:tcPr>
            <w:tcW w:w="1192" w:type="dxa"/>
            <w:vAlign w:val="center"/>
          </w:tcPr>
          <w:p w:rsidR="00BA3D1C" w:rsidRPr="00BA3D1C" w:rsidRDefault="00BA3D1C" w:rsidP="00947590">
            <w:pPr>
              <w:pStyle w:val="af7"/>
            </w:pPr>
            <w:r w:rsidRPr="00BA3D1C">
              <w:t>Баланс</w:t>
            </w:r>
          </w:p>
        </w:tc>
        <w:tc>
          <w:tcPr>
            <w:tcW w:w="1185" w:type="dxa"/>
            <w:vAlign w:val="center"/>
          </w:tcPr>
          <w:p w:rsidR="00BA3D1C" w:rsidRPr="00BA3D1C" w:rsidRDefault="00BA3D1C" w:rsidP="00947590">
            <w:pPr>
              <w:pStyle w:val="af7"/>
            </w:pPr>
            <w:r w:rsidRPr="00BA3D1C">
              <w:t>8503,4</w:t>
            </w:r>
          </w:p>
        </w:tc>
        <w:tc>
          <w:tcPr>
            <w:tcW w:w="1180" w:type="dxa"/>
            <w:vAlign w:val="center"/>
          </w:tcPr>
          <w:p w:rsidR="00BA3D1C" w:rsidRPr="00BA3D1C" w:rsidRDefault="00BA3D1C" w:rsidP="00947590">
            <w:pPr>
              <w:pStyle w:val="af7"/>
            </w:pPr>
            <w:r w:rsidRPr="00BA3D1C">
              <w:t>8609,4</w:t>
            </w:r>
          </w:p>
        </w:tc>
        <w:tc>
          <w:tcPr>
            <w:tcW w:w="1074" w:type="dxa"/>
            <w:vAlign w:val="center"/>
          </w:tcPr>
          <w:p w:rsidR="00BA3D1C" w:rsidRPr="00BA3D1C" w:rsidRDefault="00BA3D1C" w:rsidP="00947590">
            <w:pPr>
              <w:pStyle w:val="af7"/>
            </w:pPr>
            <w:r w:rsidRPr="00BA3D1C">
              <w:t>Баланс</w:t>
            </w:r>
          </w:p>
        </w:tc>
        <w:tc>
          <w:tcPr>
            <w:tcW w:w="1187" w:type="dxa"/>
            <w:vAlign w:val="center"/>
          </w:tcPr>
          <w:p w:rsidR="00BA3D1C" w:rsidRPr="00BA3D1C" w:rsidRDefault="00BA3D1C" w:rsidP="00947590">
            <w:pPr>
              <w:pStyle w:val="af7"/>
            </w:pPr>
            <w:r w:rsidRPr="00BA3D1C">
              <w:t>8503,4</w:t>
            </w:r>
          </w:p>
        </w:tc>
        <w:tc>
          <w:tcPr>
            <w:tcW w:w="1187" w:type="dxa"/>
            <w:vAlign w:val="center"/>
          </w:tcPr>
          <w:p w:rsidR="00BA3D1C" w:rsidRPr="00BA3D1C" w:rsidRDefault="00BA3D1C" w:rsidP="00947590">
            <w:pPr>
              <w:pStyle w:val="af7"/>
            </w:pPr>
            <w:r w:rsidRPr="00BA3D1C">
              <w:t>8609,4</w:t>
            </w:r>
          </w:p>
        </w:tc>
        <w:tc>
          <w:tcPr>
            <w:tcW w:w="1094" w:type="dxa"/>
            <w:vAlign w:val="center"/>
          </w:tcPr>
          <w:p w:rsidR="00BA3D1C" w:rsidRPr="00BA3D1C" w:rsidRDefault="00BA3D1C" w:rsidP="00947590">
            <w:pPr>
              <w:pStyle w:val="af7"/>
            </w:pPr>
            <w:r w:rsidRPr="00BA3D1C">
              <w:t>-</w:t>
            </w:r>
          </w:p>
        </w:tc>
        <w:tc>
          <w:tcPr>
            <w:tcW w:w="1001" w:type="dxa"/>
            <w:vAlign w:val="center"/>
          </w:tcPr>
          <w:p w:rsidR="00BA3D1C" w:rsidRPr="00BA3D1C" w:rsidRDefault="00BA3D1C" w:rsidP="00947590">
            <w:pPr>
              <w:pStyle w:val="af7"/>
            </w:pPr>
            <w:r w:rsidRPr="00BA3D1C">
              <w:t>-</w:t>
            </w:r>
          </w:p>
        </w:tc>
      </w:tr>
    </w:tbl>
    <w:p w:rsidR="00BA3D1C" w:rsidRPr="00BA3D1C" w:rsidRDefault="00BA3D1C"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Анализ групп активов предприятия в 2004-2006 годах по сравнению с пассивами показывает, что баланс предприятия не является абсолютно ликвидным и скорее всего имеет место значительное снижение платежеспособности предприятия. При этом сравнение по первой группе активов и пассивов говорит об очень большое разнице между текущими платежами и их поступлениями. Сравнение второй группы по активу и пассиву говорит о уменьшении текущей ликвидности в недалеком будущем. </w:t>
      </w:r>
    </w:p>
    <w:p w:rsidR="00947590" w:rsidRDefault="00BA3D1C" w:rsidP="00947590">
      <w:pPr>
        <w:widowControl w:val="0"/>
        <w:tabs>
          <w:tab w:val="left" w:pos="1540"/>
        </w:tabs>
        <w:autoSpaceDE w:val="0"/>
        <w:autoSpaceDN w:val="0"/>
        <w:adjustRightInd w:val="0"/>
        <w:ind w:firstLine="709"/>
      </w:pPr>
      <w:r w:rsidRPr="00BA3D1C">
        <w:t xml:space="preserve">Перейдем к более детальному изучению ликвидности предприятия за те же временные периоды, используя основные аналитические показатели, к которым относятся коэффициент текущей ликвидности, коэффициент быстрой ликвидности и коэффициент быстрой ликвидности (таблицы </w:t>
      </w:r>
      <w:r>
        <w:t>2.8</w:t>
      </w:r>
      <w:r w:rsidRPr="00BA3D1C">
        <w:t>-</w:t>
      </w:r>
      <w:r>
        <w:t>2.1</w:t>
      </w:r>
      <w:r w:rsidRPr="00BA3D1C">
        <w:t xml:space="preserve">0). </w:t>
      </w:r>
    </w:p>
    <w:p w:rsidR="00BA3D1C" w:rsidRPr="00BA3D1C" w:rsidRDefault="00947590" w:rsidP="00947590">
      <w:pPr>
        <w:widowControl w:val="0"/>
        <w:tabs>
          <w:tab w:val="left" w:pos="1540"/>
        </w:tabs>
        <w:autoSpaceDE w:val="0"/>
        <w:autoSpaceDN w:val="0"/>
        <w:adjustRightInd w:val="0"/>
        <w:ind w:firstLine="709"/>
      </w:pPr>
      <w:r>
        <w:br w:type="page"/>
      </w:r>
      <w:r w:rsidR="00BA3D1C" w:rsidRPr="00BA3D1C">
        <w:t xml:space="preserve">Таблица 2.8. </w:t>
      </w:r>
    </w:p>
    <w:p w:rsidR="00BA3D1C" w:rsidRPr="00BA3D1C" w:rsidRDefault="00BA3D1C" w:rsidP="00947590">
      <w:pPr>
        <w:widowControl w:val="0"/>
        <w:tabs>
          <w:tab w:val="left" w:pos="1540"/>
        </w:tabs>
        <w:autoSpaceDE w:val="0"/>
        <w:autoSpaceDN w:val="0"/>
        <w:adjustRightInd w:val="0"/>
        <w:ind w:left="708" w:firstLine="1"/>
      </w:pPr>
      <w:r w:rsidRPr="00BA3D1C">
        <w:t xml:space="preserve">Анализ коэффициентов ликвидности предприятия «РЕАЛ СЕРВИС» за 2004 г. </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1965"/>
        <w:gridCol w:w="1423"/>
        <w:gridCol w:w="1423"/>
        <w:gridCol w:w="1711"/>
        <w:gridCol w:w="1810"/>
      </w:tblGrid>
      <w:tr w:rsidR="00BA3D1C" w:rsidRPr="00BA3D1C">
        <w:trPr>
          <w:cantSplit/>
          <w:trHeight w:val="340"/>
        </w:trPr>
        <w:tc>
          <w:tcPr>
            <w:tcW w:w="628" w:type="dxa"/>
            <w:vMerge w:val="restart"/>
            <w:vAlign w:val="center"/>
          </w:tcPr>
          <w:p w:rsidR="00BA3D1C" w:rsidRPr="00BA3D1C" w:rsidRDefault="00BA3D1C" w:rsidP="00947590">
            <w:pPr>
              <w:pStyle w:val="af7"/>
            </w:pPr>
            <w:r w:rsidRPr="00BA3D1C">
              <w:t>№</w:t>
            </w:r>
          </w:p>
        </w:tc>
        <w:tc>
          <w:tcPr>
            <w:tcW w:w="1965" w:type="dxa"/>
            <w:vMerge w:val="restart"/>
            <w:vAlign w:val="center"/>
          </w:tcPr>
          <w:p w:rsidR="00BA3D1C" w:rsidRPr="00BA3D1C" w:rsidRDefault="00BA3D1C" w:rsidP="00947590">
            <w:pPr>
              <w:pStyle w:val="af7"/>
            </w:pPr>
            <w:r w:rsidRPr="00BA3D1C">
              <w:t>Наименование показателя</w:t>
            </w:r>
          </w:p>
        </w:tc>
        <w:tc>
          <w:tcPr>
            <w:tcW w:w="2846" w:type="dxa"/>
            <w:gridSpan w:val="2"/>
            <w:vAlign w:val="center"/>
          </w:tcPr>
          <w:p w:rsidR="00BA3D1C" w:rsidRPr="00BA3D1C" w:rsidRDefault="00BA3D1C" w:rsidP="00947590">
            <w:pPr>
              <w:pStyle w:val="af7"/>
            </w:pPr>
            <w:r w:rsidRPr="00BA3D1C">
              <w:t>Значение показателя</w:t>
            </w:r>
          </w:p>
        </w:tc>
        <w:tc>
          <w:tcPr>
            <w:tcW w:w="3521" w:type="dxa"/>
            <w:gridSpan w:val="2"/>
            <w:vAlign w:val="center"/>
          </w:tcPr>
          <w:p w:rsidR="00BA3D1C" w:rsidRPr="00BA3D1C" w:rsidRDefault="00BA3D1C" w:rsidP="00947590">
            <w:pPr>
              <w:pStyle w:val="af7"/>
            </w:pPr>
          </w:p>
          <w:p w:rsidR="00BA3D1C" w:rsidRPr="00BA3D1C" w:rsidRDefault="00BA3D1C" w:rsidP="00947590">
            <w:pPr>
              <w:pStyle w:val="af7"/>
            </w:pPr>
            <w:r w:rsidRPr="00BA3D1C">
              <w:t>Изменение показателя</w:t>
            </w:r>
          </w:p>
          <w:p w:rsidR="00BA3D1C" w:rsidRPr="00BA3D1C" w:rsidRDefault="00BA3D1C" w:rsidP="00947590">
            <w:pPr>
              <w:pStyle w:val="af7"/>
            </w:pPr>
          </w:p>
        </w:tc>
      </w:tr>
      <w:tr w:rsidR="00BA3D1C" w:rsidRPr="00BA3D1C">
        <w:trPr>
          <w:cantSplit/>
          <w:trHeight w:val="617"/>
        </w:trPr>
        <w:tc>
          <w:tcPr>
            <w:tcW w:w="628" w:type="dxa"/>
            <w:vMerge/>
            <w:vAlign w:val="center"/>
          </w:tcPr>
          <w:p w:rsidR="00BA3D1C" w:rsidRPr="00BA3D1C" w:rsidRDefault="00BA3D1C" w:rsidP="00947590">
            <w:pPr>
              <w:pStyle w:val="af7"/>
            </w:pPr>
          </w:p>
        </w:tc>
        <w:tc>
          <w:tcPr>
            <w:tcW w:w="1965" w:type="dxa"/>
            <w:vMerge/>
            <w:vAlign w:val="center"/>
          </w:tcPr>
          <w:p w:rsidR="00BA3D1C" w:rsidRPr="00BA3D1C" w:rsidRDefault="00BA3D1C" w:rsidP="00947590">
            <w:pPr>
              <w:pStyle w:val="af7"/>
            </w:pPr>
          </w:p>
        </w:tc>
        <w:tc>
          <w:tcPr>
            <w:tcW w:w="1423" w:type="dxa"/>
            <w:vAlign w:val="center"/>
          </w:tcPr>
          <w:p w:rsidR="00BA3D1C" w:rsidRPr="00BA3D1C" w:rsidRDefault="00BA3D1C" w:rsidP="00947590">
            <w:pPr>
              <w:pStyle w:val="af7"/>
            </w:pPr>
            <w:r w:rsidRPr="00BA3D1C">
              <w:t>На начало периода</w:t>
            </w:r>
          </w:p>
        </w:tc>
        <w:tc>
          <w:tcPr>
            <w:tcW w:w="1423" w:type="dxa"/>
            <w:vAlign w:val="center"/>
          </w:tcPr>
          <w:p w:rsidR="00BA3D1C" w:rsidRPr="00BA3D1C" w:rsidRDefault="00BA3D1C" w:rsidP="00947590">
            <w:pPr>
              <w:pStyle w:val="af7"/>
            </w:pPr>
            <w:r w:rsidRPr="00BA3D1C">
              <w:t>На конец</w:t>
            </w:r>
          </w:p>
          <w:p w:rsidR="00BA3D1C" w:rsidRPr="00BA3D1C" w:rsidRDefault="00BA3D1C" w:rsidP="00947590">
            <w:pPr>
              <w:pStyle w:val="af7"/>
            </w:pPr>
            <w:r w:rsidRPr="00BA3D1C">
              <w:t>периода</w:t>
            </w:r>
          </w:p>
        </w:tc>
        <w:tc>
          <w:tcPr>
            <w:tcW w:w="1711" w:type="dxa"/>
            <w:vAlign w:val="center"/>
          </w:tcPr>
          <w:p w:rsidR="00BA3D1C" w:rsidRPr="00BA3D1C" w:rsidRDefault="00BA3D1C" w:rsidP="00947590">
            <w:pPr>
              <w:pStyle w:val="af7"/>
            </w:pPr>
            <w:r w:rsidRPr="00BA3D1C">
              <w:t>Абсолютное</w:t>
            </w:r>
          </w:p>
        </w:tc>
        <w:tc>
          <w:tcPr>
            <w:tcW w:w="1810" w:type="dxa"/>
            <w:vAlign w:val="center"/>
          </w:tcPr>
          <w:p w:rsidR="00BA3D1C" w:rsidRPr="00BA3D1C" w:rsidRDefault="00BA3D1C" w:rsidP="00947590">
            <w:pPr>
              <w:pStyle w:val="af7"/>
            </w:pPr>
            <w:r w:rsidRPr="00BA3D1C">
              <w:t>Относительное%</w:t>
            </w:r>
          </w:p>
        </w:tc>
      </w:tr>
      <w:tr w:rsidR="00BA3D1C" w:rsidRPr="00BA3D1C">
        <w:trPr>
          <w:trHeight w:val="500"/>
        </w:trPr>
        <w:tc>
          <w:tcPr>
            <w:tcW w:w="628" w:type="dxa"/>
            <w:vAlign w:val="center"/>
          </w:tcPr>
          <w:p w:rsidR="00BA3D1C" w:rsidRPr="00BA3D1C" w:rsidRDefault="00BA3D1C" w:rsidP="00947590">
            <w:pPr>
              <w:pStyle w:val="af7"/>
            </w:pPr>
            <w:r w:rsidRPr="00BA3D1C">
              <w:t>1</w:t>
            </w:r>
          </w:p>
        </w:tc>
        <w:tc>
          <w:tcPr>
            <w:tcW w:w="1965" w:type="dxa"/>
            <w:vAlign w:val="center"/>
          </w:tcPr>
          <w:p w:rsidR="00BA3D1C" w:rsidRPr="00BA3D1C" w:rsidRDefault="00BA3D1C" w:rsidP="00947590">
            <w:pPr>
              <w:pStyle w:val="af7"/>
            </w:pPr>
            <w:r w:rsidRPr="00BA3D1C">
              <w:t>Коэффициент текущей ликвидности</w:t>
            </w:r>
          </w:p>
        </w:tc>
        <w:tc>
          <w:tcPr>
            <w:tcW w:w="1423" w:type="dxa"/>
            <w:vAlign w:val="center"/>
          </w:tcPr>
          <w:p w:rsidR="00BA3D1C" w:rsidRPr="00BA3D1C" w:rsidRDefault="00BA3D1C" w:rsidP="00947590">
            <w:pPr>
              <w:pStyle w:val="af7"/>
            </w:pPr>
            <w:r w:rsidRPr="00BA3D1C">
              <w:t>1,73</w:t>
            </w:r>
          </w:p>
        </w:tc>
        <w:tc>
          <w:tcPr>
            <w:tcW w:w="1423" w:type="dxa"/>
            <w:vAlign w:val="center"/>
          </w:tcPr>
          <w:p w:rsidR="00BA3D1C" w:rsidRPr="00BA3D1C" w:rsidRDefault="00BA3D1C" w:rsidP="00947590">
            <w:pPr>
              <w:pStyle w:val="af7"/>
            </w:pPr>
            <w:r w:rsidRPr="00BA3D1C">
              <w:t>1,4</w:t>
            </w:r>
          </w:p>
        </w:tc>
        <w:tc>
          <w:tcPr>
            <w:tcW w:w="1711" w:type="dxa"/>
            <w:vAlign w:val="center"/>
          </w:tcPr>
          <w:p w:rsidR="00BA3D1C" w:rsidRPr="00BA3D1C" w:rsidRDefault="00BA3D1C" w:rsidP="00947590">
            <w:pPr>
              <w:pStyle w:val="af7"/>
            </w:pPr>
            <w:r w:rsidRPr="00BA3D1C">
              <w:t>-0,33</w:t>
            </w:r>
          </w:p>
        </w:tc>
        <w:tc>
          <w:tcPr>
            <w:tcW w:w="1810" w:type="dxa"/>
            <w:vAlign w:val="center"/>
          </w:tcPr>
          <w:p w:rsidR="00BA3D1C" w:rsidRPr="00BA3D1C" w:rsidRDefault="00BA3D1C" w:rsidP="00947590">
            <w:pPr>
              <w:pStyle w:val="af7"/>
            </w:pPr>
            <w:r w:rsidRPr="00BA3D1C">
              <w:t>80,1</w:t>
            </w:r>
          </w:p>
        </w:tc>
      </w:tr>
      <w:tr w:rsidR="00BA3D1C" w:rsidRPr="00BA3D1C">
        <w:trPr>
          <w:trHeight w:val="360"/>
        </w:trPr>
        <w:tc>
          <w:tcPr>
            <w:tcW w:w="628" w:type="dxa"/>
            <w:vAlign w:val="center"/>
          </w:tcPr>
          <w:p w:rsidR="00BA3D1C" w:rsidRPr="00BA3D1C" w:rsidRDefault="00BA3D1C" w:rsidP="00947590">
            <w:pPr>
              <w:pStyle w:val="af7"/>
            </w:pPr>
            <w:r w:rsidRPr="00BA3D1C">
              <w:t>2</w:t>
            </w:r>
          </w:p>
        </w:tc>
        <w:tc>
          <w:tcPr>
            <w:tcW w:w="1965" w:type="dxa"/>
            <w:vAlign w:val="center"/>
          </w:tcPr>
          <w:p w:rsidR="00BA3D1C" w:rsidRPr="00BA3D1C" w:rsidRDefault="00BA3D1C" w:rsidP="00947590">
            <w:pPr>
              <w:pStyle w:val="af7"/>
            </w:pPr>
            <w:r w:rsidRPr="00BA3D1C">
              <w:t>Коэффициент быстрой ликвидности</w:t>
            </w:r>
          </w:p>
        </w:tc>
        <w:tc>
          <w:tcPr>
            <w:tcW w:w="1423" w:type="dxa"/>
            <w:vAlign w:val="center"/>
          </w:tcPr>
          <w:p w:rsidR="00BA3D1C" w:rsidRPr="00BA3D1C" w:rsidRDefault="00BA3D1C" w:rsidP="00947590">
            <w:pPr>
              <w:pStyle w:val="af7"/>
            </w:pPr>
            <w:r w:rsidRPr="00BA3D1C">
              <w:t>0,53</w:t>
            </w:r>
          </w:p>
        </w:tc>
        <w:tc>
          <w:tcPr>
            <w:tcW w:w="1423" w:type="dxa"/>
            <w:vAlign w:val="center"/>
          </w:tcPr>
          <w:p w:rsidR="00BA3D1C" w:rsidRPr="00BA3D1C" w:rsidRDefault="00BA3D1C" w:rsidP="00947590">
            <w:pPr>
              <w:pStyle w:val="af7"/>
            </w:pPr>
            <w:r w:rsidRPr="00BA3D1C">
              <w:t>0,68</w:t>
            </w:r>
          </w:p>
        </w:tc>
        <w:tc>
          <w:tcPr>
            <w:tcW w:w="1711" w:type="dxa"/>
            <w:vAlign w:val="center"/>
          </w:tcPr>
          <w:p w:rsidR="00BA3D1C" w:rsidRPr="00BA3D1C" w:rsidRDefault="00BA3D1C" w:rsidP="00947590">
            <w:pPr>
              <w:pStyle w:val="af7"/>
            </w:pPr>
            <w:r w:rsidRPr="00BA3D1C">
              <w:t>+0,15</w:t>
            </w:r>
          </w:p>
        </w:tc>
        <w:tc>
          <w:tcPr>
            <w:tcW w:w="1810" w:type="dxa"/>
            <w:vAlign w:val="center"/>
          </w:tcPr>
          <w:p w:rsidR="00BA3D1C" w:rsidRPr="00BA3D1C" w:rsidRDefault="00BA3D1C" w:rsidP="00947590">
            <w:pPr>
              <w:pStyle w:val="af7"/>
            </w:pPr>
            <w:r w:rsidRPr="00BA3D1C">
              <w:t>128,3</w:t>
            </w:r>
          </w:p>
        </w:tc>
      </w:tr>
      <w:tr w:rsidR="00BA3D1C" w:rsidRPr="00BA3D1C">
        <w:trPr>
          <w:trHeight w:val="360"/>
        </w:trPr>
        <w:tc>
          <w:tcPr>
            <w:tcW w:w="628" w:type="dxa"/>
            <w:vAlign w:val="center"/>
          </w:tcPr>
          <w:p w:rsidR="00BA3D1C" w:rsidRPr="00BA3D1C" w:rsidRDefault="00BA3D1C" w:rsidP="00947590">
            <w:pPr>
              <w:pStyle w:val="af7"/>
            </w:pPr>
            <w:r w:rsidRPr="00BA3D1C">
              <w:t>3</w:t>
            </w:r>
          </w:p>
        </w:tc>
        <w:tc>
          <w:tcPr>
            <w:tcW w:w="1965" w:type="dxa"/>
            <w:vAlign w:val="center"/>
          </w:tcPr>
          <w:p w:rsidR="00BA3D1C" w:rsidRPr="00BA3D1C" w:rsidRDefault="00BA3D1C" w:rsidP="00947590">
            <w:pPr>
              <w:pStyle w:val="af7"/>
            </w:pPr>
            <w:r w:rsidRPr="00BA3D1C">
              <w:t>Коэффициент абсолютной</w:t>
            </w:r>
          </w:p>
          <w:p w:rsidR="00BA3D1C" w:rsidRPr="00BA3D1C" w:rsidRDefault="00BA3D1C" w:rsidP="00947590">
            <w:pPr>
              <w:pStyle w:val="af7"/>
            </w:pPr>
            <w:r w:rsidRPr="00BA3D1C">
              <w:t>ликвидности</w:t>
            </w:r>
          </w:p>
        </w:tc>
        <w:tc>
          <w:tcPr>
            <w:tcW w:w="1423" w:type="dxa"/>
            <w:vAlign w:val="center"/>
          </w:tcPr>
          <w:p w:rsidR="00BA3D1C" w:rsidRPr="00BA3D1C" w:rsidRDefault="00BA3D1C" w:rsidP="00947590">
            <w:pPr>
              <w:pStyle w:val="af7"/>
            </w:pPr>
            <w:r w:rsidRPr="00BA3D1C">
              <w:t>0,01</w:t>
            </w:r>
          </w:p>
        </w:tc>
        <w:tc>
          <w:tcPr>
            <w:tcW w:w="1423" w:type="dxa"/>
            <w:vAlign w:val="center"/>
          </w:tcPr>
          <w:p w:rsidR="00BA3D1C" w:rsidRPr="00BA3D1C" w:rsidRDefault="00BA3D1C" w:rsidP="00947590">
            <w:pPr>
              <w:pStyle w:val="af7"/>
            </w:pPr>
            <w:r w:rsidRPr="00BA3D1C">
              <w:t>0,027</w:t>
            </w:r>
          </w:p>
        </w:tc>
        <w:tc>
          <w:tcPr>
            <w:tcW w:w="1711" w:type="dxa"/>
            <w:vAlign w:val="center"/>
          </w:tcPr>
          <w:p w:rsidR="00BA3D1C" w:rsidRPr="00BA3D1C" w:rsidRDefault="00BA3D1C" w:rsidP="00947590">
            <w:pPr>
              <w:pStyle w:val="af7"/>
            </w:pPr>
            <w:r w:rsidRPr="00BA3D1C">
              <w:t>+0,017</w:t>
            </w:r>
          </w:p>
        </w:tc>
        <w:tc>
          <w:tcPr>
            <w:tcW w:w="1810" w:type="dxa"/>
            <w:vAlign w:val="center"/>
          </w:tcPr>
          <w:p w:rsidR="00BA3D1C" w:rsidRPr="00BA3D1C" w:rsidRDefault="00BA3D1C" w:rsidP="00947590">
            <w:pPr>
              <w:pStyle w:val="af7"/>
            </w:pPr>
            <w:r w:rsidRPr="00BA3D1C">
              <w:t>270</w:t>
            </w:r>
          </w:p>
        </w:tc>
      </w:tr>
    </w:tbl>
    <w:p w:rsidR="00BA3D1C" w:rsidRPr="00BA3D1C" w:rsidRDefault="00BA3D1C" w:rsidP="00947590">
      <w:pPr>
        <w:widowControl w:val="0"/>
        <w:tabs>
          <w:tab w:val="left" w:pos="1540"/>
        </w:tabs>
        <w:autoSpaceDE w:val="0"/>
        <w:autoSpaceDN w:val="0"/>
        <w:adjustRightInd w:val="0"/>
        <w:ind w:firstLine="709"/>
      </w:pPr>
      <w:r w:rsidRPr="00BA3D1C">
        <w:t xml:space="preserve"> </w:t>
      </w:r>
    </w:p>
    <w:p w:rsidR="00BA3D1C" w:rsidRPr="00BA3D1C" w:rsidRDefault="00BA3D1C" w:rsidP="00947590">
      <w:pPr>
        <w:widowControl w:val="0"/>
        <w:tabs>
          <w:tab w:val="left" w:pos="1540"/>
        </w:tabs>
        <w:autoSpaceDE w:val="0"/>
        <w:autoSpaceDN w:val="0"/>
        <w:adjustRightInd w:val="0"/>
        <w:ind w:firstLine="709"/>
      </w:pPr>
      <w:r w:rsidRPr="00BA3D1C">
        <w:t>Коэффициент текущей ликвидности к концу периода уменьшился на 19</w:t>
      </w:r>
      <w:r>
        <w:t>.9</w:t>
      </w:r>
      <w:r w:rsidRPr="00BA3D1C">
        <w:t xml:space="preserve">%, что говорит об уменьшении рассчитаться перед обязательствами за счет текущих активов, коэффициент быстрой и абсолютной ликвидности предприятия к концу года динамически увеличились, что дает возможность говорить об улучшении ликвидности предприятия за счет запасов и денежных средств. </w:t>
      </w:r>
    </w:p>
    <w:p w:rsidR="00947590" w:rsidRDefault="00947590"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Таблица </w:t>
      </w:r>
      <w:r>
        <w:t>2.9</w:t>
      </w:r>
      <w:r w:rsidRPr="00BA3D1C">
        <w:t xml:space="preserve">. </w:t>
      </w:r>
    </w:p>
    <w:p w:rsidR="00BA3D1C" w:rsidRPr="00BA3D1C" w:rsidRDefault="00BA3D1C" w:rsidP="00947590">
      <w:pPr>
        <w:widowControl w:val="0"/>
        <w:tabs>
          <w:tab w:val="left" w:pos="1540"/>
        </w:tabs>
        <w:autoSpaceDE w:val="0"/>
        <w:autoSpaceDN w:val="0"/>
        <w:adjustRightInd w:val="0"/>
        <w:ind w:firstLine="709"/>
      </w:pPr>
      <w:r w:rsidRPr="00BA3D1C">
        <w:t>Анализ коэффициентов ликвидности предприятия «РЕАЛ СЕРВИС»</w:t>
      </w:r>
    </w:p>
    <w:p w:rsidR="00BA3D1C" w:rsidRPr="00BA3D1C" w:rsidRDefault="00BA3D1C" w:rsidP="00947590">
      <w:pPr>
        <w:widowControl w:val="0"/>
        <w:tabs>
          <w:tab w:val="left" w:pos="1540"/>
        </w:tabs>
        <w:autoSpaceDE w:val="0"/>
        <w:autoSpaceDN w:val="0"/>
        <w:adjustRightInd w:val="0"/>
        <w:ind w:firstLine="709"/>
      </w:pPr>
      <w:r w:rsidRPr="00BA3D1C">
        <w:t xml:space="preserve">за 2005 г. </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1965"/>
        <w:gridCol w:w="1423"/>
        <w:gridCol w:w="1423"/>
        <w:gridCol w:w="1711"/>
        <w:gridCol w:w="1681"/>
      </w:tblGrid>
      <w:tr w:rsidR="00BA3D1C" w:rsidRPr="00BA3D1C">
        <w:trPr>
          <w:cantSplit/>
          <w:trHeight w:val="340"/>
        </w:trPr>
        <w:tc>
          <w:tcPr>
            <w:tcW w:w="628" w:type="dxa"/>
            <w:vMerge w:val="restart"/>
            <w:vAlign w:val="center"/>
          </w:tcPr>
          <w:p w:rsidR="00BA3D1C" w:rsidRPr="00BA3D1C" w:rsidRDefault="00BA3D1C" w:rsidP="00947590">
            <w:pPr>
              <w:pStyle w:val="af7"/>
            </w:pPr>
            <w:r w:rsidRPr="00BA3D1C">
              <w:t>№</w:t>
            </w:r>
          </w:p>
        </w:tc>
        <w:tc>
          <w:tcPr>
            <w:tcW w:w="1965" w:type="dxa"/>
            <w:vMerge w:val="restart"/>
            <w:vAlign w:val="center"/>
          </w:tcPr>
          <w:p w:rsidR="00BA3D1C" w:rsidRPr="00BA3D1C" w:rsidRDefault="00BA3D1C" w:rsidP="00947590">
            <w:pPr>
              <w:pStyle w:val="af7"/>
            </w:pPr>
            <w:r w:rsidRPr="00BA3D1C">
              <w:t>Наименование показателя</w:t>
            </w:r>
          </w:p>
        </w:tc>
        <w:tc>
          <w:tcPr>
            <w:tcW w:w="2846" w:type="dxa"/>
            <w:gridSpan w:val="2"/>
            <w:vAlign w:val="center"/>
          </w:tcPr>
          <w:p w:rsidR="00BA3D1C" w:rsidRPr="00BA3D1C" w:rsidRDefault="00BA3D1C" w:rsidP="00947590">
            <w:pPr>
              <w:pStyle w:val="af7"/>
            </w:pPr>
            <w:r w:rsidRPr="00BA3D1C">
              <w:t>Значение показателя</w:t>
            </w:r>
          </w:p>
        </w:tc>
        <w:tc>
          <w:tcPr>
            <w:tcW w:w="3381" w:type="dxa"/>
            <w:gridSpan w:val="2"/>
            <w:vAlign w:val="center"/>
          </w:tcPr>
          <w:p w:rsidR="00BA3D1C" w:rsidRPr="00BA3D1C" w:rsidRDefault="00BA3D1C" w:rsidP="00947590">
            <w:pPr>
              <w:pStyle w:val="af7"/>
            </w:pPr>
          </w:p>
          <w:p w:rsidR="00BA3D1C" w:rsidRPr="00BA3D1C" w:rsidRDefault="00BA3D1C" w:rsidP="00947590">
            <w:pPr>
              <w:pStyle w:val="af7"/>
            </w:pPr>
            <w:r w:rsidRPr="00BA3D1C">
              <w:t>Изменение показателя</w:t>
            </w:r>
          </w:p>
          <w:p w:rsidR="00BA3D1C" w:rsidRPr="00BA3D1C" w:rsidRDefault="00BA3D1C" w:rsidP="00947590">
            <w:pPr>
              <w:pStyle w:val="af7"/>
            </w:pPr>
          </w:p>
        </w:tc>
      </w:tr>
      <w:tr w:rsidR="00BA3D1C" w:rsidRPr="00BA3D1C">
        <w:trPr>
          <w:cantSplit/>
          <w:trHeight w:val="617"/>
        </w:trPr>
        <w:tc>
          <w:tcPr>
            <w:tcW w:w="628" w:type="dxa"/>
            <w:vMerge/>
            <w:vAlign w:val="center"/>
          </w:tcPr>
          <w:p w:rsidR="00BA3D1C" w:rsidRPr="00BA3D1C" w:rsidRDefault="00BA3D1C" w:rsidP="00947590">
            <w:pPr>
              <w:pStyle w:val="af7"/>
            </w:pPr>
          </w:p>
        </w:tc>
        <w:tc>
          <w:tcPr>
            <w:tcW w:w="1965" w:type="dxa"/>
            <w:vMerge/>
            <w:vAlign w:val="center"/>
          </w:tcPr>
          <w:p w:rsidR="00BA3D1C" w:rsidRPr="00BA3D1C" w:rsidRDefault="00BA3D1C" w:rsidP="00947590">
            <w:pPr>
              <w:pStyle w:val="af7"/>
            </w:pPr>
          </w:p>
        </w:tc>
        <w:tc>
          <w:tcPr>
            <w:tcW w:w="1423" w:type="dxa"/>
            <w:vAlign w:val="center"/>
          </w:tcPr>
          <w:p w:rsidR="00BA3D1C" w:rsidRPr="00BA3D1C" w:rsidRDefault="00BA3D1C" w:rsidP="00947590">
            <w:pPr>
              <w:pStyle w:val="af7"/>
            </w:pPr>
            <w:r w:rsidRPr="00BA3D1C">
              <w:t>На начало периода</w:t>
            </w:r>
          </w:p>
        </w:tc>
        <w:tc>
          <w:tcPr>
            <w:tcW w:w="1423" w:type="dxa"/>
            <w:vAlign w:val="center"/>
          </w:tcPr>
          <w:p w:rsidR="00BA3D1C" w:rsidRPr="00BA3D1C" w:rsidRDefault="00BA3D1C" w:rsidP="00947590">
            <w:pPr>
              <w:pStyle w:val="af7"/>
            </w:pPr>
            <w:r w:rsidRPr="00BA3D1C">
              <w:t>На конец</w:t>
            </w:r>
          </w:p>
          <w:p w:rsidR="00BA3D1C" w:rsidRPr="00BA3D1C" w:rsidRDefault="00BA3D1C" w:rsidP="00947590">
            <w:pPr>
              <w:pStyle w:val="af7"/>
            </w:pPr>
            <w:r w:rsidRPr="00BA3D1C">
              <w:t>периода</w:t>
            </w:r>
          </w:p>
        </w:tc>
        <w:tc>
          <w:tcPr>
            <w:tcW w:w="1711" w:type="dxa"/>
            <w:vAlign w:val="center"/>
          </w:tcPr>
          <w:p w:rsidR="00BA3D1C" w:rsidRPr="00BA3D1C" w:rsidRDefault="00BA3D1C" w:rsidP="00947590">
            <w:pPr>
              <w:pStyle w:val="af7"/>
            </w:pPr>
            <w:r w:rsidRPr="00BA3D1C">
              <w:t>Абсолютное</w:t>
            </w:r>
          </w:p>
        </w:tc>
        <w:tc>
          <w:tcPr>
            <w:tcW w:w="1670" w:type="dxa"/>
            <w:vAlign w:val="center"/>
          </w:tcPr>
          <w:p w:rsidR="00BA3D1C" w:rsidRPr="00BA3D1C" w:rsidRDefault="00BA3D1C" w:rsidP="00947590">
            <w:pPr>
              <w:pStyle w:val="af7"/>
            </w:pPr>
            <w:r w:rsidRPr="00BA3D1C">
              <w:t>Относительное%</w:t>
            </w:r>
          </w:p>
        </w:tc>
      </w:tr>
      <w:tr w:rsidR="00BA3D1C" w:rsidRPr="00BA3D1C">
        <w:trPr>
          <w:trHeight w:val="500"/>
        </w:trPr>
        <w:tc>
          <w:tcPr>
            <w:tcW w:w="628" w:type="dxa"/>
            <w:vAlign w:val="center"/>
          </w:tcPr>
          <w:p w:rsidR="00BA3D1C" w:rsidRPr="00BA3D1C" w:rsidRDefault="00BA3D1C" w:rsidP="00947590">
            <w:pPr>
              <w:pStyle w:val="af7"/>
            </w:pPr>
            <w:r w:rsidRPr="00BA3D1C">
              <w:t>1</w:t>
            </w:r>
          </w:p>
        </w:tc>
        <w:tc>
          <w:tcPr>
            <w:tcW w:w="1965" w:type="dxa"/>
            <w:vAlign w:val="center"/>
          </w:tcPr>
          <w:p w:rsidR="00BA3D1C" w:rsidRPr="00BA3D1C" w:rsidRDefault="00BA3D1C" w:rsidP="00947590">
            <w:pPr>
              <w:pStyle w:val="af7"/>
            </w:pPr>
            <w:r w:rsidRPr="00BA3D1C">
              <w:t>Коэффициент текущей ликвидности</w:t>
            </w:r>
          </w:p>
        </w:tc>
        <w:tc>
          <w:tcPr>
            <w:tcW w:w="1423" w:type="dxa"/>
            <w:vAlign w:val="center"/>
          </w:tcPr>
          <w:p w:rsidR="00BA3D1C" w:rsidRPr="00BA3D1C" w:rsidRDefault="00BA3D1C" w:rsidP="00947590">
            <w:pPr>
              <w:pStyle w:val="af7"/>
            </w:pPr>
            <w:r w:rsidRPr="00BA3D1C">
              <w:t>1,4</w:t>
            </w:r>
          </w:p>
        </w:tc>
        <w:tc>
          <w:tcPr>
            <w:tcW w:w="1423" w:type="dxa"/>
            <w:vAlign w:val="center"/>
          </w:tcPr>
          <w:p w:rsidR="00BA3D1C" w:rsidRPr="00BA3D1C" w:rsidRDefault="00BA3D1C" w:rsidP="00947590">
            <w:pPr>
              <w:pStyle w:val="af7"/>
            </w:pPr>
            <w:r w:rsidRPr="00BA3D1C">
              <w:t>3,4</w:t>
            </w:r>
          </w:p>
        </w:tc>
        <w:tc>
          <w:tcPr>
            <w:tcW w:w="1711" w:type="dxa"/>
            <w:vAlign w:val="center"/>
          </w:tcPr>
          <w:p w:rsidR="00BA3D1C" w:rsidRPr="00BA3D1C" w:rsidRDefault="00BA3D1C" w:rsidP="00947590">
            <w:pPr>
              <w:pStyle w:val="af7"/>
            </w:pPr>
            <w:r w:rsidRPr="00BA3D1C">
              <w:t>+2,4</w:t>
            </w:r>
          </w:p>
        </w:tc>
        <w:tc>
          <w:tcPr>
            <w:tcW w:w="1670" w:type="dxa"/>
            <w:vAlign w:val="center"/>
          </w:tcPr>
          <w:p w:rsidR="00BA3D1C" w:rsidRPr="00BA3D1C" w:rsidRDefault="00BA3D1C" w:rsidP="00947590">
            <w:pPr>
              <w:pStyle w:val="af7"/>
            </w:pPr>
            <w:r w:rsidRPr="00BA3D1C">
              <w:t>242,8</w:t>
            </w:r>
          </w:p>
        </w:tc>
      </w:tr>
      <w:tr w:rsidR="00BA3D1C" w:rsidRPr="00BA3D1C">
        <w:trPr>
          <w:trHeight w:val="360"/>
        </w:trPr>
        <w:tc>
          <w:tcPr>
            <w:tcW w:w="628" w:type="dxa"/>
            <w:vAlign w:val="center"/>
          </w:tcPr>
          <w:p w:rsidR="00BA3D1C" w:rsidRPr="00BA3D1C" w:rsidRDefault="00BA3D1C" w:rsidP="00947590">
            <w:pPr>
              <w:pStyle w:val="af7"/>
            </w:pPr>
            <w:r w:rsidRPr="00BA3D1C">
              <w:t>2</w:t>
            </w:r>
          </w:p>
        </w:tc>
        <w:tc>
          <w:tcPr>
            <w:tcW w:w="1965" w:type="dxa"/>
            <w:vAlign w:val="center"/>
          </w:tcPr>
          <w:p w:rsidR="00BA3D1C" w:rsidRPr="00BA3D1C" w:rsidRDefault="00BA3D1C" w:rsidP="00947590">
            <w:pPr>
              <w:pStyle w:val="af7"/>
            </w:pPr>
            <w:r w:rsidRPr="00BA3D1C">
              <w:t>Коэффициент быстрой ликвидности</w:t>
            </w:r>
          </w:p>
        </w:tc>
        <w:tc>
          <w:tcPr>
            <w:tcW w:w="1423" w:type="dxa"/>
            <w:vAlign w:val="center"/>
          </w:tcPr>
          <w:p w:rsidR="00BA3D1C" w:rsidRPr="00BA3D1C" w:rsidRDefault="00BA3D1C" w:rsidP="00947590">
            <w:pPr>
              <w:pStyle w:val="af7"/>
            </w:pPr>
            <w:r w:rsidRPr="00BA3D1C">
              <w:t>0,68</w:t>
            </w:r>
          </w:p>
        </w:tc>
        <w:tc>
          <w:tcPr>
            <w:tcW w:w="1423" w:type="dxa"/>
            <w:vAlign w:val="center"/>
          </w:tcPr>
          <w:p w:rsidR="00BA3D1C" w:rsidRPr="00BA3D1C" w:rsidRDefault="00BA3D1C" w:rsidP="00947590">
            <w:pPr>
              <w:pStyle w:val="af7"/>
            </w:pPr>
            <w:r w:rsidRPr="00BA3D1C">
              <w:t>1,5</w:t>
            </w:r>
          </w:p>
        </w:tc>
        <w:tc>
          <w:tcPr>
            <w:tcW w:w="1711" w:type="dxa"/>
            <w:vAlign w:val="center"/>
          </w:tcPr>
          <w:p w:rsidR="00BA3D1C" w:rsidRPr="00BA3D1C" w:rsidRDefault="00BA3D1C" w:rsidP="00947590">
            <w:pPr>
              <w:pStyle w:val="af7"/>
            </w:pPr>
            <w:r w:rsidRPr="00BA3D1C">
              <w:t>+0,82</w:t>
            </w:r>
          </w:p>
        </w:tc>
        <w:tc>
          <w:tcPr>
            <w:tcW w:w="1670" w:type="dxa"/>
            <w:vAlign w:val="center"/>
          </w:tcPr>
          <w:p w:rsidR="00BA3D1C" w:rsidRPr="00BA3D1C" w:rsidRDefault="00BA3D1C" w:rsidP="00947590">
            <w:pPr>
              <w:pStyle w:val="af7"/>
            </w:pPr>
            <w:r w:rsidRPr="00BA3D1C">
              <w:t>220,5</w:t>
            </w:r>
          </w:p>
        </w:tc>
      </w:tr>
      <w:tr w:rsidR="00BA3D1C" w:rsidRPr="00BA3D1C">
        <w:trPr>
          <w:trHeight w:val="360"/>
        </w:trPr>
        <w:tc>
          <w:tcPr>
            <w:tcW w:w="628" w:type="dxa"/>
            <w:vAlign w:val="center"/>
          </w:tcPr>
          <w:p w:rsidR="00BA3D1C" w:rsidRPr="00BA3D1C" w:rsidRDefault="00BA3D1C" w:rsidP="00947590">
            <w:pPr>
              <w:pStyle w:val="af7"/>
            </w:pPr>
            <w:r w:rsidRPr="00BA3D1C">
              <w:t>3</w:t>
            </w:r>
          </w:p>
        </w:tc>
        <w:tc>
          <w:tcPr>
            <w:tcW w:w="1965" w:type="dxa"/>
            <w:vAlign w:val="center"/>
          </w:tcPr>
          <w:p w:rsidR="00BA3D1C" w:rsidRPr="00BA3D1C" w:rsidRDefault="00BA3D1C" w:rsidP="00947590">
            <w:pPr>
              <w:pStyle w:val="af7"/>
            </w:pPr>
            <w:r w:rsidRPr="00BA3D1C">
              <w:t>Коэффициент быстрой ликвидности</w:t>
            </w:r>
          </w:p>
        </w:tc>
        <w:tc>
          <w:tcPr>
            <w:tcW w:w="1423" w:type="dxa"/>
            <w:vAlign w:val="center"/>
          </w:tcPr>
          <w:p w:rsidR="00BA3D1C" w:rsidRPr="00BA3D1C" w:rsidRDefault="00BA3D1C" w:rsidP="00947590">
            <w:pPr>
              <w:pStyle w:val="af7"/>
            </w:pPr>
            <w:r w:rsidRPr="00BA3D1C">
              <w:t>0,027</w:t>
            </w:r>
          </w:p>
        </w:tc>
        <w:tc>
          <w:tcPr>
            <w:tcW w:w="1423" w:type="dxa"/>
            <w:vAlign w:val="center"/>
          </w:tcPr>
          <w:p w:rsidR="00BA3D1C" w:rsidRPr="00BA3D1C" w:rsidRDefault="00BA3D1C" w:rsidP="00947590">
            <w:pPr>
              <w:pStyle w:val="af7"/>
            </w:pPr>
            <w:r w:rsidRPr="00BA3D1C">
              <w:t>0,082</w:t>
            </w:r>
          </w:p>
        </w:tc>
        <w:tc>
          <w:tcPr>
            <w:tcW w:w="1711" w:type="dxa"/>
            <w:vAlign w:val="center"/>
          </w:tcPr>
          <w:p w:rsidR="00BA3D1C" w:rsidRPr="00BA3D1C" w:rsidRDefault="00BA3D1C" w:rsidP="00947590">
            <w:pPr>
              <w:pStyle w:val="af7"/>
            </w:pPr>
            <w:r w:rsidRPr="00BA3D1C">
              <w:t>+0,055</w:t>
            </w:r>
          </w:p>
        </w:tc>
        <w:tc>
          <w:tcPr>
            <w:tcW w:w="1670" w:type="dxa"/>
            <w:vAlign w:val="center"/>
          </w:tcPr>
          <w:p w:rsidR="00BA3D1C" w:rsidRPr="00BA3D1C" w:rsidRDefault="00BA3D1C" w:rsidP="00947590">
            <w:pPr>
              <w:pStyle w:val="af7"/>
            </w:pPr>
            <w:r w:rsidRPr="00BA3D1C">
              <w:t>3,03</w:t>
            </w:r>
          </w:p>
        </w:tc>
      </w:tr>
    </w:tbl>
    <w:p w:rsidR="00BA3D1C" w:rsidRPr="00BA3D1C" w:rsidRDefault="00BA3D1C"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В 2005 году коэффициент текущей ликвидности не ниже 1, что говорит о том, что предприятие вовремя погашает свои долги, причем в динамике к концу года этот коэффициент имеет тенденцию к увеличению, а это говорит о возможности своевременно рассчитываться с текущими обязательствами. Коэффициент быстрой ликвидности на начало года ниже нормативных значений, но к концу года имеет место его рост и значение коэффициента близко к норме. </w:t>
      </w:r>
    </w:p>
    <w:p w:rsidR="00947590" w:rsidRDefault="00947590"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Таблица </w:t>
      </w:r>
      <w:r>
        <w:t>2.1</w:t>
      </w:r>
      <w:r w:rsidRPr="00BA3D1C">
        <w:t xml:space="preserve">0. </w:t>
      </w:r>
    </w:p>
    <w:p w:rsidR="00BA3D1C" w:rsidRPr="00BA3D1C" w:rsidRDefault="00BA3D1C" w:rsidP="00947590">
      <w:pPr>
        <w:widowControl w:val="0"/>
        <w:tabs>
          <w:tab w:val="left" w:pos="1540"/>
        </w:tabs>
        <w:autoSpaceDE w:val="0"/>
        <w:autoSpaceDN w:val="0"/>
        <w:adjustRightInd w:val="0"/>
        <w:ind w:firstLine="709"/>
      </w:pPr>
      <w:r w:rsidRPr="00BA3D1C">
        <w:t xml:space="preserve">Анализ коэффициентов ликвидности «РЕАЛ СЕРВИС» за 2006 год </w:t>
      </w:r>
    </w:p>
    <w:tbl>
      <w:tblPr>
        <w:tblW w:w="482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
        <w:gridCol w:w="2057"/>
        <w:gridCol w:w="981"/>
        <w:gridCol w:w="1460"/>
        <w:gridCol w:w="1863"/>
        <w:gridCol w:w="2068"/>
      </w:tblGrid>
      <w:tr w:rsidR="00BA3D1C" w:rsidRPr="00BA3D1C">
        <w:trPr>
          <w:cantSplit/>
          <w:trHeight w:val="340"/>
        </w:trPr>
        <w:tc>
          <w:tcPr>
            <w:tcW w:w="439" w:type="pct"/>
            <w:vMerge w:val="restart"/>
            <w:vAlign w:val="center"/>
          </w:tcPr>
          <w:p w:rsidR="00BA3D1C" w:rsidRPr="00BA3D1C" w:rsidRDefault="00BA3D1C" w:rsidP="00AF7485">
            <w:pPr>
              <w:pStyle w:val="af7"/>
            </w:pPr>
            <w:r w:rsidRPr="00BA3D1C">
              <w:t>№</w:t>
            </w:r>
          </w:p>
        </w:tc>
        <w:tc>
          <w:tcPr>
            <w:tcW w:w="1113" w:type="pct"/>
            <w:vMerge w:val="restart"/>
            <w:vAlign w:val="center"/>
          </w:tcPr>
          <w:p w:rsidR="00BA3D1C" w:rsidRPr="00BA3D1C" w:rsidRDefault="00BA3D1C" w:rsidP="00AF7485">
            <w:pPr>
              <w:pStyle w:val="af7"/>
            </w:pPr>
            <w:r w:rsidRPr="00BA3D1C">
              <w:t>Наименование показателя</w:t>
            </w:r>
          </w:p>
        </w:tc>
        <w:tc>
          <w:tcPr>
            <w:tcW w:w="1321" w:type="pct"/>
            <w:gridSpan w:val="2"/>
            <w:vAlign w:val="center"/>
          </w:tcPr>
          <w:p w:rsidR="00BA3D1C" w:rsidRPr="00BA3D1C" w:rsidRDefault="00BA3D1C" w:rsidP="00AF7485">
            <w:pPr>
              <w:pStyle w:val="af7"/>
            </w:pPr>
            <w:r w:rsidRPr="00BA3D1C">
              <w:t>Значение показателя</w:t>
            </w:r>
          </w:p>
        </w:tc>
        <w:tc>
          <w:tcPr>
            <w:tcW w:w="2127" w:type="pct"/>
            <w:gridSpan w:val="2"/>
            <w:vAlign w:val="center"/>
          </w:tcPr>
          <w:p w:rsidR="00BA3D1C" w:rsidRPr="00BA3D1C" w:rsidRDefault="00BA3D1C" w:rsidP="00AF7485">
            <w:pPr>
              <w:pStyle w:val="af7"/>
            </w:pPr>
          </w:p>
          <w:p w:rsidR="00BA3D1C" w:rsidRPr="00BA3D1C" w:rsidRDefault="00BA3D1C" w:rsidP="00AF7485">
            <w:pPr>
              <w:pStyle w:val="af7"/>
            </w:pPr>
            <w:r w:rsidRPr="00BA3D1C">
              <w:t>Изменение показателя</w:t>
            </w:r>
          </w:p>
          <w:p w:rsidR="00BA3D1C" w:rsidRPr="00BA3D1C" w:rsidRDefault="00BA3D1C" w:rsidP="00AF7485">
            <w:pPr>
              <w:pStyle w:val="af7"/>
            </w:pPr>
          </w:p>
        </w:tc>
      </w:tr>
      <w:tr w:rsidR="00BA3D1C" w:rsidRPr="00BA3D1C">
        <w:trPr>
          <w:cantSplit/>
          <w:trHeight w:val="617"/>
        </w:trPr>
        <w:tc>
          <w:tcPr>
            <w:tcW w:w="439" w:type="pct"/>
            <w:vMerge/>
            <w:vAlign w:val="center"/>
          </w:tcPr>
          <w:p w:rsidR="00BA3D1C" w:rsidRPr="00BA3D1C" w:rsidRDefault="00BA3D1C" w:rsidP="00AF7485">
            <w:pPr>
              <w:pStyle w:val="af7"/>
            </w:pPr>
          </w:p>
        </w:tc>
        <w:tc>
          <w:tcPr>
            <w:tcW w:w="1113" w:type="pct"/>
            <w:vMerge/>
            <w:vAlign w:val="center"/>
          </w:tcPr>
          <w:p w:rsidR="00BA3D1C" w:rsidRPr="00BA3D1C" w:rsidRDefault="00BA3D1C" w:rsidP="00AF7485">
            <w:pPr>
              <w:pStyle w:val="af7"/>
            </w:pPr>
          </w:p>
        </w:tc>
        <w:tc>
          <w:tcPr>
            <w:tcW w:w="531" w:type="pct"/>
            <w:vAlign w:val="center"/>
          </w:tcPr>
          <w:p w:rsidR="00BA3D1C" w:rsidRPr="00BA3D1C" w:rsidRDefault="00BA3D1C" w:rsidP="00AF7485">
            <w:pPr>
              <w:pStyle w:val="af7"/>
            </w:pPr>
            <w:r w:rsidRPr="00BA3D1C">
              <w:t>На начало периода</w:t>
            </w:r>
          </w:p>
        </w:tc>
        <w:tc>
          <w:tcPr>
            <w:tcW w:w="790" w:type="pct"/>
            <w:vAlign w:val="center"/>
          </w:tcPr>
          <w:p w:rsidR="00BA3D1C" w:rsidRPr="00BA3D1C" w:rsidRDefault="00BA3D1C" w:rsidP="00AF7485">
            <w:pPr>
              <w:pStyle w:val="af7"/>
            </w:pPr>
            <w:r w:rsidRPr="00BA3D1C">
              <w:t>На конец</w:t>
            </w:r>
          </w:p>
          <w:p w:rsidR="00BA3D1C" w:rsidRPr="00BA3D1C" w:rsidRDefault="00BA3D1C" w:rsidP="00AF7485">
            <w:pPr>
              <w:pStyle w:val="af7"/>
            </w:pPr>
            <w:r w:rsidRPr="00BA3D1C">
              <w:t>периода</w:t>
            </w:r>
          </w:p>
        </w:tc>
        <w:tc>
          <w:tcPr>
            <w:tcW w:w="1008" w:type="pct"/>
            <w:vAlign w:val="center"/>
          </w:tcPr>
          <w:p w:rsidR="00BA3D1C" w:rsidRPr="00BA3D1C" w:rsidRDefault="00BA3D1C" w:rsidP="00AF7485">
            <w:pPr>
              <w:pStyle w:val="af7"/>
            </w:pPr>
            <w:r w:rsidRPr="00BA3D1C">
              <w:t>Абсолютное</w:t>
            </w:r>
          </w:p>
        </w:tc>
        <w:tc>
          <w:tcPr>
            <w:tcW w:w="1119" w:type="pct"/>
            <w:vAlign w:val="center"/>
          </w:tcPr>
          <w:p w:rsidR="00BA3D1C" w:rsidRPr="00BA3D1C" w:rsidRDefault="00BA3D1C" w:rsidP="00AF7485">
            <w:pPr>
              <w:pStyle w:val="af7"/>
            </w:pPr>
            <w:r w:rsidRPr="00BA3D1C">
              <w:t>Относительное%</w:t>
            </w:r>
          </w:p>
        </w:tc>
      </w:tr>
      <w:tr w:rsidR="00BA3D1C" w:rsidRPr="00BA3D1C">
        <w:trPr>
          <w:trHeight w:val="500"/>
        </w:trPr>
        <w:tc>
          <w:tcPr>
            <w:tcW w:w="439" w:type="pct"/>
            <w:vAlign w:val="center"/>
          </w:tcPr>
          <w:p w:rsidR="00BA3D1C" w:rsidRPr="00BA3D1C" w:rsidRDefault="00BA3D1C" w:rsidP="00AF7485">
            <w:pPr>
              <w:pStyle w:val="af7"/>
            </w:pPr>
            <w:r w:rsidRPr="00BA3D1C">
              <w:t>1</w:t>
            </w:r>
          </w:p>
        </w:tc>
        <w:tc>
          <w:tcPr>
            <w:tcW w:w="1113" w:type="pct"/>
            <w:vAlign w:val="center"/>
          </w:tcPr>
          <w:p w:rsidR="00BA3D1C" w:rsidRPr="00BA3D1C" w:rsidRDefault="00BA3D1C" w:rsidP="00AF7485">
            <w:pPr>
              <w:pStyle w:val="af7"/>
            </w:pPr>
            <w:r w:rsidRPr="00BA3D1C">
              <w:t>Коэффициент текущей ликвидности</w:t>
            </w:r>
          </w:p>
        </w:tc>
        <w:tc>
          <w:tcPr>
            <w:tcW w:w="531" w:type="pct"/>
            <w:vAlign w:val="center"/>
          </w:tcPr>
          <w:p w:rsidR="00BA3D1C" w:rsidRPr="00BA3D1C" w:rsidRDefault="00BA3D1C" w:rsidP="00AF7485">
            <w:pPr>
              <w:pStyle w:val="af7"/>
            </w:pPr>
            <w:r w:rsidRPr="00BA3D1C">
              <w:t>3,4</w:t>
            </w:r>
          </w:p>
        </w:tc>
        <w:tc>
          <w:tcPr>
            <w:tcW w:w="790" w:type="pct"/>
            <w:vAlign w:val="center"/>
          </w:tcPr>
          <w:p w:rsidR="00BA3D1C" w:rsidRPr="00BA3D1C" w:rsidRDefault="00BA3D1C" w:rsidP="00AF7485">
            <w:pPr>
              <w:pStyle w:val="af7"/>
            </w:pPr>
            <w:r w:rsidRPr="00BA3D1C">
              <w:t>2,83</w:t>
            </w:r>
          </w:p>
        </w:tc>
        <w:tc>
          <w:tcPr>
            <w:tcW w:w="1008" w:type="pct"/>
            <w:vAlign w:val="center"/>
          </w:tcPr>
          <w:p w:rsidR="00BA3D1C" w:rsidRPr="00BA3D1C" w:rsidRDefault="00BA3D1C" w:rsidP="00AF7485">
            <w:pPr>
              <w:pStyle w:val="af7"/>
            </w:pPr>
            <w:r w:rsidRPr="00BA3D1C">
              <w:t>-0,57</w:t>
            </w:r>
          </w:p>
        </w:tc>
        <w:tc>
          <w:tcPr>
            <w:tcW w:w="1119" w:type="pct"/>
            <w:vAlign w:val="center"/>
          </w:tcPr>
          <w:p w:rsidR="00BA3D1C" w:rsidRPr="00BA3D1C" w:rsidRDefault="00BA3D1C" w:rsidP="00AF7485">
            <w:pPr>
              <w:pStyle w:val="af7"/>
            </w:pPr>
            <w:r w:rsidRPr="00BA3D1C">
              <w:t>83,2</w:t>
            </w:r>
          </w:p>
        </w:tc>
      </w:tr>
    </w:tbl>
    <w:p w:rsidR="00BA3D1C" w:rsidRPr="00BA3D1C" w:rsidRDefault="00BA3D1C"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Прод. табл</w:t>
      </w:r>
      <w:r>
        <w:t>.2.1</w:t>
      </w:r>
      <w:r w:rsidRPr="00BA3D1C">
        <w:t xml:space="preserve">0. </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
        <w:gridCol w:w="1965"/>
        <w:gridCol w:w="1423"/>
        <w:gridCol w:w="1423"/>
        <w:gridCol w:w="1711"/>
        <w:gridCol w:w="1810"/>
      </w:tblGrid>
      <w:tr w:rsidR="00BA3D1C" w:rsidRPr="00BA3D1C">
        <w:trPr>
          <w:trHeight w:val="360"/>
        </w:trPr>
        <w:tc>
          <w:tcPr>
            <w:tcW w:w="728" w:type="dxa"/>
            <w:vAlign w:val="center"/>
          </w:tcPr>
          <w:p w:rsidR="00BA3D1C" w:rsidRPr="00BA3D1C" w:rsidRDefault="00BA3D1C" w:rsidP="00DE56FC">
            <w:pPr>
              <w:pStyle w:val="af7"/>
            </w:pPr>
            <w:r w:rsidRPr="00BA3D1C">
              <w:t>2</w:t>
            </w:r>
          </w:p>
        </w:tc>
        <w:tc>
          <w:tcPr>
            <w:tcW w:w="1965" w:type="dxa"/>
            <w:vAlign w:val="center"/>
          </w:tcPr>
          <w:p w:rsidR="00BA3D1C" w:rsidRPr="00BA3D1C" w:rsidRDefault="00BA3D1C" w:rsidP="00DE56FC">
            <w:pPr>
              <w:pStyle w:val="af7"/>
            </w:pPr>
            <w:r w:rsidRPr="00BA3D1C">
              <w:t>Коэффициент быстрой ликвидности</w:t>
            </w:r>
          </w:p>
        </w:tc>
        <w:tc>
          <w:tcPr>
            <w:tcW w:w="1423" w:type="dxa"/>
            <w:vAlign w:val="center"/>
          </w:tcPr>
          <w:p w:rsidR="00BA3D1C" w:rsidRPr="00BA3D1C" w:rsidRDefault="00BA3D1C" w:rsidP="00DE56FC">
            <w:pPr>
              <w:pStyle w:val="af7"/>
            </w:pPr>
            <w:r w:rsidRPr="00BA3D1C">
              <w:t>1,5</w:t>
            </w:r>
          </w:p>
        </w:tc>
        <w:tc>
          <w:tcPr>
            <w:tcW w:w="1423" w:type="dxa"/>
            <w:vAlign w:val="center"/>
          </w:tcPr>
          <w:p w:rsidR="00BA3D1C" w:rsidRPr="00BA3D1C" w:rsidRDefault="00BA3D1C" w:rsidP="00DE56FC">
            <w:pPr>
              <w:pStyle w:val="af7"/>
            </w:pPr>
            <w:r w:rsidRPr="00BA3D1C">
              <w:t>0,66</w:t>
            </w:r>
          </w:p>
        </w:tc>
        <w:tc>
          <w:tcPr>
            <w:tcW w:w="1711" w:type="dxa"/>
            <w:vAlign w:val="center"/>
          </w:tcPr>
          <w:p w:rsidR="00BA3D1C" w:rsidRPr="00BA3D1C" w:rsidRDefault="00BA3D1C" w:rsidP="00DE56FC">
            <w:pPr>
              <w:pStyle w:val="af7"/>
            </w:pPr>
            <w:r w:rsidRPr="00BA3D1C">
              <w:t>-0,84</w:t>
            </w:r>
          </w:p>
        </w:tc>
        <w:tc>
          <w:tcPr>
            <w:tcW w:w="1810" w:type="dxa"/>
            <w:vAlign w:val="center"/>
          </w:tcPr>
          <w:p w:rsidR="00BA3D1C" w:rsidRPr="00BA3D1C" w:rsidRDefault="00BA3D1C" w:rsidP="00DE56FC">
            <w:pPr>
              <w:pStyle w:val="af7"/>
            </w:pPr>
            <w:r w:rsidRPr="00BA3D1C">
              <w:t>44,0</w:t>
            </w:r>
          </w:p>
        </w:tc>
      </w:tr>
      <w:tr w:rsidR="00BA3D1C" w:rsidRPr="00BA3D1C">
        <w:trPr>
          <w:trHeight w:val="360"/>
        </w:trPr>
        <w:tc>
          <w:tcPr>
            <w:tcW w:w="728" w:type="dxa"/>
            <w:vAlign w:val="center"/>
          </w:tcPr>
          <w:p w:rsidR="00BA3D1C" w:rsidRPr="00BA3D1C" w:rsidRDefault="00BA3D1C" w:rsidP="00DE56FC">
            <w:pPr>
              <w:pStyle w:val="af7"/>
            </w:pPr>
            <w:r w:rsidRPr="00BA3D1C">
              <w:t>3</w:t>
            </w:r>
          </w:p>
        </w:tc>
        <w:tc>
          <w:tcPr>
            <w:tcW w:w="1965" w:type="dxa"/>
            <w:vAlign w:val="center"/>
          </w:tcPr>
          <w:p w:rsidR="00BA3D1C" w:rsidRPr="00BA3D1C" w:rsidRDefault="00BA3D1C" w:rsidP="00DE56FC">
            <w:pPr>
              <w:pStyle w:val="af7"/>
            </w:pPr>
            <w:r w:rsidRPr="00BA3D1C">
              <w:t>Коэффициент быстрой ликвидности</w:t>
            </w:r>
          </w:p>
        </w:tc>
        <w:tc>
          <w:tcPr>
            <w:tcW w:w="1423" w:type="dxa"/>
            <w:vAlign w:val="center"/>
          </w:tcPr>
          <w:p w:rsidR="00BA3D1C" w:rsidRPr="00BA3D1C" w:rsidRDefault="00BA3D1C" w:rsidP="00DE56FC">
            <w:pPr>
              <w:pStyle w:val="af7"/>
            </w:pPr>
            <w:r w:rsidRPr="00BA3D1C">
              <w:t>0,082</w:t>
            </w:r>
          </w:p>
        </w:tc>
        <w:tc>
          <w:tcPr>
            <w:tcW w:w="1423" w:type="dxa"/>
            <w:vAlign w:val="center"/>
          </w:tcPr>
          <w:p w:rsidR="00BA3D1C" w:rsidRPr="00BA3D1C" w:rsidRDefault="00BA3D1C" w:rsidP="00DE56FC">
            <w:pPr>
              <w:pStyle w:val="af7"/>
            </w:pPr>
            <w:r w:rsidRPr="00BA3D1C">
              <w:t>0,102</w:t>
            </w:r>
          </w:p>
        </w:tc>
        <w:tc>
          <w:tcPr>
            <w:tcW w:w="1711" w:type="dxa"/>
            <w:vAlign w:val="center"/>
          </w:tcPr>
          <w:p w:rsidR="00BA3D1C" w:rsidRPr="00BA3D1C" w:rsidRDefault="00BA3D1C" w:rsidP="00DE56FC">
            <w:pPr>
              <w:pStyle w:val="af7"/>
            </w:pPr>
            <w:r w:rsidRPr="00BA3D1C">
              <w:t>+0,02</w:t>
            </w:r>
          </w:p>
        </w:tc>
        <w:tc>
          <w:tcPr>
            <w:tcW w:w="1810" w:type="dxa"/>
            <w:vAlign w:val="center"/>
          </w:tcPr>
          <w:p w:rsidR="00BA3D1C" w:rsidRPr="00BA3D1C" w:rsidRDefault="00BA3D1C" w:rsidP="00DE56FC">
            <w:pPr>
              <w:pStyle w:val="af7"/>
            </w:pPr>
            <w:r w:rsidRPr="00BA3D1C">
              <w:t>124,1</w:t>
            </w:r>
          </w:p>
        </w:tc>
      </w:tr>
    </w:tbl>
    <w:p w:rsidR="00BA3D1C" w:rsidRPr="00BA3D1C" w:rsidRDefault="00BA3D1C"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Таким образом, исследуя ликвидность предприятия, мы пришли к выводу, что оно имеет возможность отвечать по своим обязательствам текущими активами различного свойства (наиболее и наименее легко реализуемыми). </w:t>
      </w:r>
    </w:p>
    <w:p w:rsidR="00BA3D1C" w:rsidRPr="00BA3D1C" w:rsidRDefault="00BA3D1C" w:rsidP="00947590">
      <w:pPr>
        <w:widowControl w:val="0"/>
        <w:tabs>
          <w:tab w:val="left" w:pos="1540"/>
        </w:tabs>
        <w:autoSpaceDE w:val="0"/>
        <w:autoSpaceDN w:val="0"/>
        <w:adjustRightInd w:val="0"/>
        <w:ind w:firstLine="709"/>
      </w:pPr>
      <w:r w:rsidRPr="00BA3D1C">
        <w:t xml:space="preserve">Большую роль для анализа финансового состояния предприятия имеет определение коэффициентов, связанных с финансовой устойчивостью. Проведем данный анализ в таблицах </w:t>
      </w:r>
      <w:r>
        <w:t>2.1</w:t>
      </w:r>
      <w:r w:rsidRPr="00BA3D1C">
        <w:t>1-</w:t>
      </w:r>
      <w:r>
        <w:t>2.1</w:t>
      </w:r>
      <w:r w:rsidRPr="00BA3D1C">
        <w:t xml:space="preserve">3. </w:t>
      </w:r>
    </w:p>
    <w:p w:rsidR="00DE56FC" w:rsidRDefault="00DE56FC"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Таблица </w:t>
      </w:r>
      <w:r>
        <w:t>2.1</w:t>
      </w:r>
      <w:r w:rsidRPr="00BA3D1C">
        <w:t xml:space="preserve">1. </w:t>
      </w:r>
    </w:p>
    <w:p w:rsidR="00BA3D1C" w:rsidRPr="00BA3D1C" w:rsidRDefault="00BA3D1C" w:rsidP="00947590">
      <w:pPr>
        <w:widowControl w:val="0"/>
        <w:tabs>
          <w:tab w:val="left" w:pos="1540"/>
        </w:tabs>
        <w:autoSpaceDE w:val="0"/>
        <w:autoSpaceDN w:val="0"/>
        <w:adjustRightInd w:val="0"/>
        <w:ind w:firstLine="709"/>
      </w:pPr>
      <w:r w:rsidRPr="00BA3D1C">
        <w:t>Определение коэффициентов покрытия и капитализации в 2004 году</w:t>
      </w:r>
    </w:p>
    <w:tbl>
      <w:tblPr>
        <w:tblW w:w="93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
        <w:gridCol w:w="52"/>
        <w:gridCol w:w="2562"/>
        <w:gridCol w:w="46"/>
        <w:gridCol w:w="1195"/>
        <w:gridCol w:w="65"/>
        <w:gridCol w:w="1456"/>
        <w:gridCol w:w="84"/>
        <w:gridCol w:w="1627"/>
        <w:gridCol w:w="53"/>
        <w:gridCol w:w="1820"/>
      </w:tblGrid>
      <w:tr w:rsidR="00BA3D1C" w:rsidRPr="00BA3D1C">
        <w:trPr>
          <w:cantSplit/>
          <w:trHeight w:val="340"/>
        </w:trPr>
        <w:tc>
          <w:tcPr>
            <w:tcW w:w="472" w:type="dxa"/>
            <w:gridSpan w:val="2"/>
            <w:vMerge w:val="restart"/>
            <w:vAlign w:val="center"/>
          </w:tcPr>
          <w:p w:rsidR="00BA3D1C" w:rsidRPr="00BA3D1C" w:rsidRDefault="00BA3D1C" w:rsidP="00DE56FC">
            <w:pPr>
              <w:pStyle w:val="af7"/>
            </w:pPr>
          </w:p>
          <w:p w:rsidR="00BA3D1C" w:rsidRPr="00BA3D1C" w:rsidRDefault="00BA3D1C" w:rsidP="00DE56FC">
            <w:pPr>
              <w:pStyle w:val="af7"/>
            </w:pPr>
          </w:p>
        </w:tc>
        <w:tc>
          <w:tcPr>
            <w:tcW w:w="2562" w:type="dxa"/>
            <w:vMerge w:val="restart"/>
            <w:vAlign w:val="center"/>
          </w:tcPr>
          <w:p w:rsidR="00BA3D1C" w:rsidRPr="00BA3D1C" w:rsidRDefault="00BA3D1C" w:rsidP="00DE56FC">
            <w:pPr>
              <w:pStyle w:val="af7"/>
            </w:pPr>
            <w:r w:rsidRPr="00BA3D1C">
              <w:t>Наименование показателя</w:t>
            </w:r>
          </w:p>
        </w:tc>
        <w:tc>
          <w:tcPr>
            <w:tcW w:w="2762" w:type="dxa"/>
            <w:gridSpan w:val="4"/>
            <w:vAlign w:val="center"/>
          </w:tcPr>
          <w:p w:rsidR="00BA3D1C" w:rsidRPr="00BA3D1C" w:rsidRDefault="00BA3D1C" w:rsidP="00DE56FC">
            <w:pPr>
              <w:pStyle w:val="af7"/>
            </w:pPr>
            <w:r w:rsidRPr="00BA3D1C">
              <w:t>Значение показателя</w:t>
            </w:r>
          </w:p>
        </w:tc>
        <w:tc>
          <w:tcPr>
            <w:tcW w:w="3584" w:type="dxa"/>
            <w:gridSpan w:val="4"/>
            <w:vAlign w:val="center"/>
          </w:tcPr>
          <w:p w:rsidR="00BA3D1C" w:rsidRPr="00BA3D1C" w:rsidRDefault="00BA3D1C" w:rsidP="00DE56FC">
            <w:pPr>
              <w:pStyle w:val="af7"/>
            </w:pPr>
            <w:r w:rsidRPr="00BA3D1C">
              <w:t>Изменение показателя</w:t>
            </w:r>
          </w:p>
        </w:tc>
      </w:tr>
      <w:tr w:rsidR="00BA3D1C" w:rsidRPr="00BA3D1C">
        <w:trPr>
          <w:cantSplit/>
          <w:trHeight w:val="900"/>
        </w:trPr>
        <w:tc>
          <w:tcPr>
            <w:tcW w:w="472" w:type="dxa"/>
            <w:gridSpan w:val="2"/>
            <w:vMerge/>
            <w:vAlign w:val="center"/>
          </w:tcPr>
          <w:p w:rsidR="00BA3D1C" w:rsidRPr="00BA3D1C" w:rsidRDefault="00BA3D1C" w:rsidP="00DE56FC">
            <w:pPr>
              <w:pStyle w:val="af7"/>
            </w:pPr>
          </w:p>
        </w:tc>
        <w:tc>
          <w:tcPr>
            <w:tcW w:w="2562" w:type="dxa"/>
            <w:vMerge/>
            <w:vAlign w:val="center"/>
          </w:tcPr>
          <w:p w:rsidR="00BA3D1C" w:rsidRPr="00BA3D1C" w:rsidRDefault="00BA3D1C" w:rsidP="00DE56FC">
            <w:pPr>
              <w:pStyle w:val="af7"/>
            </w:pPr>
          </w:p>
        </w:tc>
        <w:tc>
          <w:tcPr>
            <w:tcW w:w="1241" w:type="dxa"/>
            <w:gridSpan w:val="2"/>
            <w:vAlign w:val="center"/>
          </w:tcPr>
          <w:p w:rsidR="00BA3D1C" w:rsidRPr="00BA3D1C" w:rsidRDefault="00BA3D1C" w:rsidP="00DE56FC">
            <w:pPr>
              <w:pStyle w:val="af7"/>
            </w:pPr>
            <w:r w:rsidRPr="00BA3D1C">
              <w:t>На начало периода</w:t>
            </w:r>
          </w:p>
        </w:tc>
        <w:tc>
          <w:tcPr>
            <w:tcW w:w="1521" w:type="dxa"/>
            <w:gridSpan w:val="2"/>
            <w:vAlign w:val="center"/>
          </w:tcPr>
          <w:p w:rsidR="00BA3D1C" w:rsidRPr="00BA3D1C" w:rsidRDefault="00BA3D1C" w:rsidP="00DE56FC">
            <w:pPr>
              <w:pStyle w:val="af7"/>
            </w:pPr>
            <w:r w:rsidRPr="00BA3D1C">
              <w:t>На конец</w:t>
            </w:r>
          </w:p>
          <w:p w:rsidR="00BA3D1C" w:rsidRPr="00BA3D1C" w:rsidRDefault="00BA3D1C" w:rsidP="00DE56FC">
            <w:pPr>
              <w:pStyle w:val="af7"/>
            </w:pPr>
            <w:r w:rsidRPr="00BA3D1C">
              <w:t>периода</w:t>
            </w:r>
          </w:p>
        </w:tc>
        <w:tc>
          <w:tcPr>
            <w:tcW w:w="1711" w:type="dxa"/>
            <w:gridSpan w:val="2"/>
            <w:vAlign w:val="center"/>
          </w:tcPr>
          <w:p w:rsidR="00BA3D1C" w:rsidRPr="00BA3D1C" w:rsidRDefault="00BA3D1C" w:rsidP="00DE56FC">
            <w:pPr>
              <w:pStyle w:val="af7"/>
            </w:pPr>
            <w:r w:rsidRPr="00BA3D1C">
              <w:t>Абсолютное</w:t>
            </w:r>
          </w:p>
        </w:tc>
        <w:tc>
          <w:tcPr>
            <w:tcW w:w="1873" w:type="dxa"/>
            <w:gridSpan w:val="2"/>
            <w:vAlign w:val="center"/>
          </w:tcPr>
          <w:p w:rsidR="00BA3D1C" w:rsidRPr="00BA3D1C" w:rsidRDefault="00BA3D1C" w:rsidP="00DE56FC">
            <w:pPr>
              <w:pStyle w:val="af7"/>
            </w:pPr>
            <w:r w:rsidRPr="00BA3D1C">
              <w:t>Относительное%</w:t>
            </w:r>
          </w:p>
        </w:tc>
      </w:tr>
      <w:tr w:rsidR="00BA3D1C" w:rsidRPr="00BA3D1C">
        <w:trPr>
          <w:cantSplit/>
          <w:trHeight w:val="631"/>
        </w:trPr>
        <w:tc>
          <w:tcPr>
            <w:tcW w:w="9380" w:type="dxa"/>
            <w:gridSpan w:val="11"/>
            <w:vAlign w:val="center"/>
          </w:tcPr>
          <w:p w:rsidR="00BA3D1C" w:rsidRPr="00BA3D1C" w:rsidRDefault="00BA3D1C" w:rsidP="00DE56FC">
            <w:pPr>
              <w:pStyle w:val="af7"/>
            </w:pPr>
            <w:r w:rsidRPr="00BA3D1C">
              <w:t>Коэффициенты капитализации</w:t>
            </w:r>
          </w:p>
        </w:tc>
      </w:tr>
      <w:tr w:rsidR="00BA3D1C" w:rsidRPr="00BA3D1C">
        <w:trPr>
          <w:trHeight w:val="700"/>
        </w:trPr>
        <w:tc>
          <w:tcPr>
            <w:tcW w:w="472" w:type="dxa"/>
            <w:gridSpan w:val="2"/>
            <w:vAlign w:val="center"/>
          </w:tcPr>
          <w:p w:rsidR="00BA3D1C" w:rsidRPr="00BA3D1C" w:rsidRDefault="00BA3D1C" w:rsidP="00DE56FC">
            <w:pPr>
              <w:pStyle w:val="af7"/>
            </w:pPr>
            <w:r w:rsidRPr="00BA3D1C">
              <w:t>1</w:t>
            </w:r>
          </w:p>
        </w:tc>
        <w:tc>
          <w:tcPr>
            <w:tcW w:w="2562" w:type="dxa"/>
          </w:tcPr>
          <w:p w:rsidR="00BA3D1C" w:rsidRPr="00BA3D1C" w:rsidRDefault="00BA3D1C" w:rsidP="00DE56FC">
            <w:pPr>
              <w:pStyle w:val="af7"/>
            </w:pPr>
            <w:r w:rsidRPr="00BA3D1C">
              <w:t>Коэффициент концентрации собственного капитала</w:t>
            </w:r>
          </w:p>
        </w:tc>
        <w:tc>
          <w:tcPr>
            <w:tcW w:w="1241" w:type="dxa"/>
            <w:gridSpan w:val="2"/>
            <w:vAlign w:val="center"/>
          </w:tcPr>
          <w:p w:rsidR="00BA3D1C" w:rsidRPr="00BA3D1C" w:rsidRDefault="00BA3D1C" w:rsidP="00DE56FC">
            <w:pPr>
              <w:pStyle w:val="af7"/>
            </w:pPr>
            <w:r w:rsidRPr="00BA3D1C">
              <w:t>0,05</w:t>
            </w:r>
          </w:p>
        </w:tc>
        <w:tc>
          <w:tcPr>
            <w:tcW w:w="1521" w:type="dxa"/>
            <w:gridSpan w:val="2"/>
            <w:vAlign w:val="center"/>
          </w:tcPr>
          <w:p w:rsidR="00BA3D1C" w:rsidRPr="00BA3D1C" w:rsidRDefault="00BA3D1C" w:rsidP="00DE56FC">
            <w:pPr>
              <w:pStyle w:val="af7"/>
            </w:pPr>
            <w:r w:rsidRPr="00BA3D1C">
              <w:t>0,31</w:t>
            </w:r>
          </w:p>
        </w:tc>
        <w:tc>
          <w:tcPr>
            <w:tcW w:w="1711" w:type="dxa"/>
            <w:gridSpan w:val="2"/>
            <w:vAlign w:val="center"/>
          </w:tcPr>
          <w:p w:rsidR="00BA3D1C" w:rsidRPr="00BA3D1C" w:rsidRDefault="00BA3D1C" w:rsidP="00DE56FC">
            <w:pPr>
              <w:pStyle w:val="af7"/>
              <w:rPr>
                <w:rFonts w:eastAsia="Arial Unicode MS"/>
              </w:rPr>
            </w:pPr>
            <w:r w:rsidRPr="00BA3D1C">
              <w:rPr>
                <w:rFonts w:eastAsia="Arial Unicode MS"/>
              </w:rPr>
              <w:t>+0,26</w:t>
            </w:r>
          </w:p>
        </w:tc>
        <w:tc>
          <w:tcPr>
            <w:tcW w:w="1873" w:type="dxa"/>
            <w:gridSpan w:val="2"/>
            <w:vAlign w:val="center"/>
          </w:tcPr>
          <w:p w:rsidR="00BA3D1C" w:rsidRPr="00BA3D1C" w:rsidRDefault="00BA3D1C" w:rsidP="00DE56FC">
            <w:pPr>
              <w:pStyle w:val="af7"/>
              <w:rPr>
                <w:rFonts w:eastAsia="Arial Unicode MS"/>
              </w:rPr>
            </w:pPr>
            <w:r w:rsidRPr="00BA3D1C">
              <w:rPr>
                <w:rFonts w:eastAsia="Arial Unicode MS"/>
              </w:rPr>
              <w:t>620</w:t>
            </w:r>
          </w:p>
        </w:tc>
      </w:tr>
      <w:tr w:rsidR="00BA3D1C" w:rsidRPr="00BA3D1C">
        <w:trPr>
          <w:trHeight w:val="720"/>
        </w:trPr>
        <w:tc>
          <w:tcPr>
            <w:tcW w:w="472" w:type="dxa"/>
            <w:gridSpan w:val="2"/>
            <w:vAlign w:val="center"/>
          </w:tcPr>
          <w:p w:rsidR="00BA3D1C" w:rsidRPr="00BA3D1C" w:rsidRDefault="00BA3D1C" w:rsidP="00DE56FC">
            <w:pPr>
              <w:pStyle w:val="af7"/>
            </w:pPr>
            <w:r w:rsidRPr="00BA3D1C">
              <w:t>2</w:t>
            </w:r>
          </w:p>
        </w:tc>
        <w:tc>
          <w:tcPr>
            <w:tcW w:w="2562" w:type="dxa"/>
          </w:tcPr>
          <w:p w:rsidR="00BA3D1C" w:rsidRPr="00BA3D1C" w:rsidRDefault="00BA3D1C" w:rsidP="00DE56FC">
            <w:pPr>
              <w:pStyle w:val="af7"/>
            </w:pPr>
            <w:r w:rsidRPr="00BA3D1C">
              <w:t>Коэффициент финансовой зависимости</w:t>
            </w:r>
          </w:p>
        </w:tc>
        <w:tc>
          <w:tcPr>
            <w:tcW w:w="1241" w:type="dxa"/>
            <w:gridSpan w:val="2"/>
            <w:vAlign w:val="center"/>
          </w:tcPr>
          <w:p w:rsidR="00BA3D1C" w:rsidRPr="00BA3D1C" w:rsidRDefault="00BA3D1C" w:rsidP="00DE56FC">
            <w:pPr>
              <w:pStyle w:val="af7"/>
            </w:pPr>
            <w:r w:rsidRPr="00BA3D1C">
              <w:t>20,0</w:t>
            </w:r>
          </w:p>
        </w:tc>
        <w:tc>
          <w:tcPr>
            <w:tcW w:w="1521" w:type="dxa"/>
            <w:gridSpan w:val="2"/>
            <w:vAlign w:val="center"/>
          </w:tcPr>
          <w:p w:rsidR="00BA3D1C" w:rsidRPr="00BA3D1C" w:rsidRDefault="00BA3D1C" w:rsidP="00DE56FC">
            <w:pPr>
              <w:pStyle w:val="af7"/>
            </w:pPr>
            <w:r w:rsidRPr="00BA3D1C">
              <w:t>3,2</w:t>
            </w:r>
          </w:p>
        </w:tc>
        <w:tc>
          <w:tcPr>
            <w:tcW w:w="1711" w:type="dxa"/>
            <w:gridSpan w:val="2"/>
            <w:vAlign w:val="center"/>
          </w:tcPr>
          <w:p w:rsidR="00BA3D1C" w:rsidRPr="00BA3D1C" w:rsidRDefault="00BA3D1C" w:rsidP="00DE56FC">
            <w:pPr>
              <w:pStyle w:val="af7"/>
              <w:rPr>
                <w:rFonts w:eastAsia="Arial Unicode MS"/>
              </w:rPr>
            </w:pPr>
            <w:r w:rsidRPr="00BA3D1C">
              <w:rPr>
                <w:rFonts w:eastAsia="Arial Unicode MS"/>
              </w:rPr>
              <w:t>-16,8</w:t>
            </w:r>
          </w:p>
        </w:tc>
        <w:tc>
          <w:tcPr>
            <w:tcW w:w="1873" w:type="dxa"/>
            <w:gridSpan w:val="2"/>
            <w:vAlign w:val="center"/>
          </w:tcPr>
          <w:p w:rsidR="00BA3D1C" w:rsidRPr="00BA3D1C" w:rsidRDefault="00BA3D1C" w:rsidP="00DE56FC">
            <w:pPr>
              <w:pStyle w:val="af7"/>
              <w:rPr>
                <w:rFonts w:eastAsia="Arial Unicode MS"/>
              </w:rPr>
            </w:pPr>
            <w:r w:rsidRPr="00BA3D1C">
              <w:rPr>
                <w:rFonts w:eastAsia="Arial Unicode MS"/>
              </w:rPr>
              <w:t>+16</w:t>
            </w:r>
          </w:p>
        </w:tc>
      </w:tr>
      <w:tr w:rsidR="00BA3D1C" w:rsidRPr="00BA3D1C">
        <w:trPr>
          <w:trHeight w:val="520"/>
        </w:trPr>
        <w:tc>
          <w:tcPr>
            <w:tcW w:w="472" w:type="dxa"/>
            <w:gridSpan w:val="2"/>
            <w:vAlign w:val="center"/>
          </w:tcPr>
          <w:p w:rsidR="00BA3D1C" w:rsidRPr="00BA3D1C" w:rsidRDefault="00BA3D1C" w:rsidP="00DE56FC">
            <w:pPr>
              <w:pStyle w:val="af7"/>
            </w:pPr>
            <w:r w:rsidRPr="00BA3D1C">
              <w:t>3</w:t>
            </w:r>
          </w:p>
        </w:tc>
        <w:tc>
          <w:tcPr>
            <w:tcW w:w="2562" w:type="dxa"/>
          </w:tcPr>
          <w:p w:rsidR="00BA3D1C" w:rsidRPr="00BA3D1C" w:rsidRDefault="00BA3D1C" w:rsidP="00DE56FC">
            <w:pPr>
              <w:pStyle w:val="af7"/>
            </w:pPr>
            <w:r w:rsidRPr="00BA3D1C">
              <w:t>Коэффициент концентрации привлеченного капитала</w:t>
            </w:r>
          </w:p>
        </w:tc>
        <w:tc>
          <w:tcPr>
            <w:tcW w:w="1241" w:type="dxa"/>
            <w:gridSpan w:val="2"/>
            <w:vAlign w:val="center"/>
          </w:tcPr>
          <w:p w:rsidR="00BA3D1C" w:rsidRPr="00BA3D1C" w:rsidRDefault="00BA3D1C" w:rsidP="00DE56FC">
            <w:pPr>
              <w:pStyle w:val="af7"/>
            </w:pPr>
            <w:r w:rsidRPr="00BA3D1C">
              <w:t>0,94</w:t>
            </w:r>
          </w:p>
        </w:tc>
        <w:tc>
          <w:tcPr>
            <w:tcW w:w="1521" w:type="dxa"/>
            <w:gridSpan w:val="2"/>
            <w:vAlign w:val="center"/>
          </w:tcPr>
          <w:p w:rsidR="00BA3D1C" w:rsidRPr="00BA3D1C" w:rsidRDefault="00BA3D1C" w:rsidP="00DE56FC">
            <w:pPr>
              <w:pStyle w:val="af7"/>
            </w:pPr>
            <w:r w:rsidRPr="00BA3D1C">
              <w:t>0,68</w:t>
            </w:r>
          </w:p>
        </w:tc>
        <w:tc>
          <w:tcPr>
            <w:tcW w:w="1711" w:type="dxa"/>
            <w:gridSpan w:val="2"/>
            <w:vAlign w:val="center"/>
          </w:tcPr>
          <w:p w:rsidR="00BA3D1C" w:rsidRPr="00BA3D1C" w:rsidRDefault="00BA3D1C" w:rsidP="00DE56FC">
            <w:pPr>
              <w:pStyle w:val="af7"/>
              <w:rPr>
                <w:rFonts w:eastAsia="Arial Unicode MS"/>
              </w:rPr>
            </w:pPr>
            <w:r w:rsidRPr="00BA3D1C">
              <w:rPr>
                <w:rFonts w:eastAsia="Arial Unicode MS"/>
              </w:rPr>
              <w:t>-0,26</w:t>
            </w:r>
          </w:p>
        </w:tc>
        <w:tc>
          <w:tcPr>
            <w:tcW w:w="1873" w:type="dxa"/>
            <w:gridSpan w:val="2"/>
            <w:vAlign w:val="center"/>
          </w:tcPr>
          <w:p w:rsidR="00BA3D1C" w:rsidRPr="00BA3D1C" w:rsidRDefault="00BA3D1C" w:rsidP="00DE56FC">
            <w:pPr>
              <w:pStyle w:val="af7"/>
              <w:rPr>
                <w:rFonts w:eastAsia="Arial Unicode MS"/>
              </w:rPr>
            </w:pPr>
            <w:r w:rsidRPr="00BA3D1C">
              <w:rPr>
                <w:rFonts w:eastAsia="Arial Unicode MS"/>
              </w:rPr>
              <w:t>-72</w:t>
            </w:r>
          </w:p>
        </w:tc>
      </w:tr>
      <w:tr w:rsidR="00BA3D1C" w:rsidRPr="00BA3D1C">
        <w:trPr>
          <w:trHeight w:val="540"/>
        </w:trPr>
        <w:tc>
          <w:tcPr>
            <w:tcW w:w="472" w:type="dxa"/>
            <w:gridSpan w:val="2"/>
            <w:vAlign w:val="center"/>
          </w:tcPr>
          <w:p w:rsidR="00BA3D1C" w:rsidRPr="00BA3D1C" w:rsidRDefault="00BA3D1C" w:rsidP="00DE56FC">
            <w:pPr>
              <w:pStyle w:val="af7"/>
            </w:pPr>
            <w:r w:rsidRPr="00BA3D1C">
              <w:t>4</w:t>
            </w:r>
          </w:p>
        </w:tc>
        <w:tc>
          <w:tcPr>
            <w:tcW w:w="2562" w:type="dxa"/>
          </w:tcPr>
          <w:p w:rsidR="00BA3D1C" w:rsidRPr="00BA3D1C" w:rsidRDefault="00BA3D1C" w:rsidP="00DE56FC">
            <w:pPr>
              <w:pStyle w:val="af7"/>
            </w:pPr>
            <w:r w:rsidRPr="00BA3D1C">
              <w:t>Коэффициент</w:t>
            </w:r>
          </w:p>
          <w:p w:rsidR="00BA3D1C" w:rsidRPr="00BA3D1C" w:rsidRDefault="00BA3D1C" w:rsidP="00DE56FC">
            <w:pPr>
              <w:pStyle w:val="af7"/>
            </w:pPr>
            <w:r w:rsidRPr="00BA3D1C">
              <w:t xml:space="preserve">Соотношения привлеченного и собственного капитала </w:t>
            </w:r>
          </w:p>
        </w:tc>
        <w:tc>
          <w:tcPr>
            <w:tcW w:w="1241" w:type="dxa"/>
            <w:gridSpan w:val="2"/>
            <w:vAlign w:val="center"/>
          </w:tcPr>
          <w:p w:rsidR="00BA3D1C" w:rsidRPr="00BA3D1C" w:rsidRDefault="00BA3D1C" w:rsidP="00DE56FC">
            <w:pPr>
              <w:pStyle w:val="af7"/>
            </w:pPr>
            <w:r w:rsidRPr="00BA3D1C">
              <w:t>11,85</w:t>
            </w:r>
          </w:p>
        </w:tc>
        <w:tc>
          <w:tcPr>
            <w:tcW w:w="1521" w:type="dxa"/>
            <w:gridSpan w:val="2"/>
            <w:vAlign w:val="center"/>
          </w:tcPr>
          <w:p w:rsidR="00BA3D1C" w:rsidRPr="00BA3D1C" w:rsidRDefault="00BA3D1C" w:rsidP="00DE56FC">
            <w:pPr>
              <w:pStyle w:val="af7"/>
            </w:pPr>
            <w:r w:rsidRPr="00BA3D1C">
              <w:t>2</w:t>
            </w:r>
            <w:r>
              <w:t>, 19</w:t>
            </w:r>
          </w:p>
        </w:tc>
        <w:tc>
          <w:tcPr>
            <w:tcW w:w="1711" w:type="dxa"/>
            <w:gridSpan w:val="2"/>
            <w:vAlign w:val="center"/>
          </w:tcPr>
          <w:p w:rsidR="00BA3D1C" w:rsidRPr="00BA3D1C" w:rsidRDefault="00BA3D1C" w:rsidP="00DE56FC">
            <w:pPr>
              <w:pStyle w:val="af7"/>
              <w:rPr>
                <w:rFonts w:eastAsia="Arial Unicode MS"/>
              </w:rPr>
            </w:pPr>
            <w:r w:rsidRPr="00BA3D1C">
              <w:rPr>
                <w:rFonts w:eastAsia="Arial Unicode MS"/>
              </w:rPr>
              <w:t>-9,66</w:t>
            </w:r>
          </w:p>
        </w:tc>
        <w:tc>
          <w:tcPr>
            <w:tcW w:w="1873" w:type="dxa"/>
            <w:gridSpan w:val="2"/>
            <w:vAlign w:val="center"/>
          </w:tcPr>
          <w:p w:rsidR="00BA3D1C" w:rsidRPr="00BA3D1C" w:rsidRDefault="00BA3D1C" w:rsidP="00DE56FC">
            <w:pPr>
              <w:pStyle w:val="af7"/>
              <w:rPr>
                <w:rFonts w:eastAsia="Arial Unicode MS"/>
              </w:rPr>
            </w:pPr>
            <w:r w:rsidRPr="00BA3D1C">
              <w:rPr>
                <w:rFonts w:eastAsia="Arial Unicode MS"/>
              </w:rPr>
              <w:t>-18</w:t>
            </w:r>
          </w:p>
        </w:tc>
      </w:tr>
      <w:tr w:rsidR="00BA3D1C" w:rsidRPr="00BA3D1C">
        <w:trPr>
          <w:trHeight w:val="520"/>
        </w:trPr>
        <w:tc>
          <w:tcPr>
            <w:tcW w:w="420" w:type="dxa"/>
            <w:vAlign w:val="center"/>
          </w:tcPr>
          <w:p w:rsidR="00BA3D1C" w:rsidRPr="00BA3D1C" w:rsidRDefault="00BA3D1C" w:rsidP="00DE56FC">
            <w:pPr>
              <w:pStyle w:val="af7"/>
            </w:pPr>
            <w:r w:rsidRPr="00BA3D1C">
              <w:t>5</w:t>
            </w:r>
          </w:p>
        </w:tc>
        <w:tc>
          <w:tcPr>
            <w:tcW w:w="2660" w:type="dxa"/>
            <w:gridSpan w:val="3"/>
          </w:tcPr>
          <w:p w:rsidR="00BA3D1C" w:rsidRPr="00BA3D1C" w:rsidRDefault="00BA3D1C" w:rsidP="00DE56FC">
            <w:pPr>
              <w:pStyle w:val="af7"/>
            </w:pPr>
            <w:r w:rsidRPr="00BA3D1C">
              <w:t xml:space="preserve">Коэффициент </w:t>
            </w:r>
          </w:p>
          <w:p w:rsidR="00BA3D1C" w:rsidRPr="00BA3D1C" w:rsidRDefault="00BA3D1C" w:rsidP="00DE56FC">
            <w:pPr>
              <w:pStyle w:val="af7"/>
            </w:pPr>
            <w:r w:rsidRPr="00BA3D1C">
              <w:t>Маневренности собственного капитала</w:t>
            </w:r>
          </w:p>
        </w:tc>
        <w:tc>
          <w:tcPr>
            <w:tcW w:w="1260" w:type="dxa"/>
            <w:gridSpan w:val="2"/>
            <w:vAlign w:val="center"/>
          </w:tcPr>
          <w:p w:rsidR="00BA3D1C" w:rsidRPr="00BA3D1C" w:rsidRDefault="00BA3D1C" w:rsidP="00DE56FC">
            <w:pPr>
              <w:pStyle w:val="af7"/>
            </w:pPr>
            <w:r w:rsidRPr="00BA3D1C">
              <w:t>0,24</w:t>
            </w:r>
          </w:p>
        </w:tc>
        <w:tc>
          <w:tcPr>
            <w:tcW w:w="1540" w:type="dxa"/>
            <w:gridSpan w:val="2"/>
            <w:vAlign w:val="center"/>
          </w:tcPr>
          <w:p w:rsidR="00BA3D1C" w:rsidRPr="00BA3D1C" w:rsidRDefault="00BA3D1C" w:rsidP="00DE56FC">
            <w:pPr>
              <w:pStyle w:val="af7"/>
            </w:pPr>
            <w:r w:rsidRPr="00BA3D1C">
              <w:t>0,9</w:t>
            </w:r>
          </w:p>
        </w:tc>
        <w:tc>
          <w:tcPr>
            <w:tcW w:w="1680" w:type="dxa"/>
            <w:gridSpan w:val="2"/>
            <w:vAlign w:val="center"/>
          </w:tcPr>
          <w:p w:rsidR="00BA3D1C" w:rsidRPr="00BA3D1C" w:rsidRDefault="00BA3D1C" w:rsidP="00DE56FC">
            <w:pPr>
              <w:pStyle w:val="af7"/>
              <w:rPr>
                <w:rFonts w:eastAsia="Arial Unicode MS"/>
              </w:rPr>
            </w:pPr>
            <w:r w:rsidRPr="00BA3D1C">
              <w:rPr>
                <w:rFonts w:eastAsia="Arial Unicode MS"/>
              </w:rPr>
              <w:t>+0,66</w:t>
            </w:r>
          </w:p>
        </w:tc>
        <w:tc>
          <w:tcPr>
            <w:tcW w:w="1820" w:type="dxa"/>
            <w:vAlign w:val="center"/>
          </w:tcPr>
          <w:p w:rsidR="00BA3D1C" w:rsidRPr="00BA3D1C" w:rsidRDefault="00BA3D1C" w:rsidP="00DE56FC">
            <w:pPr>
              <w:pStyle w:val="af7"/>
              <w:rPr>
                <w:rFonts w:eastAsia="Arial Unicode MS"/>
              </w:rPr>
            </w:pPr>
            <w:r w:rsidRPr="00BA3D1C">
              <w:rPr>
                <w:rFonts w:eastAsia="Arial Unicode MS"/>
              </w:rPr>
              <w:t>+375</w:t>
            </w:r>
          </w:p>
        </w:tc>
      </w:tr>
      <w:tr w:rsidR="00BA3D1C" w:rsidRPr="00BA3D1C">
        <w:trPr>
          <w:trHeight w:val="720"/>
        </w:trPr>
        <w:tc>
          <w:tcPr>
            <w:tcW w:w="420" w:type="dxa"/>
            <w:vAlign w:val="center"/>
          </w:tcPr>
          <w:p w:rsidR="00BA3D1C" w:rsidRPr="00BA3D1C" w:rsidRDefault="00BA3D1C" w:rsidP="00DE56FC">
            <w:pPr>
              <w:pStyle w:val="af7"/>
            </w:pPr>
            <w:r w:rsidRPr="00BA3D1C">
              <w:t>6</w:t>
            </w:r>
          </w:p>
        </w:tc>
        <w:tc>
          <w:tcPr>
            <w:tcW w:w="2660" w:type="dxa"/>
            <w:gridSpan w:val="3"/>
          </w:tcPr>
          <w:p w:rsidR="00BA3D1C" w:rsidRPr="00BA3D1C" w:rsidRDefault="00BA3D1C" w:rsidP="00DE56FC">
            <w:pPr>
              <w:pStyle w:val="af7"/>
            </w:pPr>
            <w:r w:rsidRPr="00BA3D1C">
              <w:t>Коэффициент обеспеченности по кредитам</w:t>
            </w:r>
          </w:p>
        </w:tc>
        <w:tc>
          <w:tcPr>
            <w:tcW w:w="1260" w:type="dxa"/>
            <w:gridSpan w:val="2"/>
            <w:vAlign w:val="center"/>
          </w:tcPr>
          <w:p w:rsidR="00BA3D1C" w:rsidRPr="00BA3D1C" w:rsidRDefault="00BA3D1C" w:rsidP="00DE56FC">
            <w:pPr>
              <w:pStyle w:val="af7"/>
            </w:pPr>
            <w:r w:rsidRPr="00BA3D1C">
              <w:t>2,01</w:t>
            </w:r>
          </w:p>
        </w:tc>
        <w:tc>
          <w:tcPr>
            <w:tcW w:w="1540" w:type="dxa"/>
            <w:gridSpan w:val="2"/>
            <w:vAlign w:val="center"/>
          </w:tcPr>
          <w:p w:rsidR="00BA3D1C" w:rsidRPr="00BA3D1C" w:rsidRDefault="00BA3D1C" w:rsidP="00DE56FC">
            <w:pPr>
              <w:pStyle w:val="af7"/>
            </w:pPr>
            <w:r w:rsidRPr="00BA3D1C">
              <w:t>19,03</w:t>
            </w:r>
          </w:p>
        </w:tc>
        <w:tc>
          <w:tcPr>
            <w:tcW w:w="1680" w:type="dxa"/>
            <w:gridSpan w:val="2"/>
            <w:vAlign w:val="center"/>
          </w:tcPr>
          <w:p w:rsidR="00BA3D1C" w:rsidRPr="00BA3D1C" w:rsidRDefault="00BA3D1C" w:rsidP="00DE56FC">
            <w:pPr>
              <w:pStyle w:val="af7"/>
              <w:rPr>
                <w:rFonts w:eastAsia="Arial Unicode MS"/>
              </w:rPr>
            </w:pPr>
            <w:r w:rsidRPr="00BA3D1C">
              <w:rPr>
                <w:rFonts w:eastAsia="Arial Unicode MS"/>
              </w:rPr>
              <w:t>+17,02</w:t>
            </w:r>
          </w:p>
        </w:tc>
        <w:tc>
          <w:tcPr>
            <w:tcW w:w="1820" w:type="dxa"/>
            <w:vAlign w:val="center"/>
          </w:tcPr>
          <w:p w:rsidR="00BA3D1C" w:rsidRPr="00BA3D1C" w:rsidRDefault="00BA3D1C" w:rsidP="00DE56FC">
            <w:pPr>
              <w:pStyle w:val="af7"/>
              <w:rPr>
                <w:rFonts w:eastAsia="Arial Unicode MS"/>
              </w:rPr>
            </w:pPr>
            <w:r w:rsidRPr="00BA3D1C">
              <w:rPr>
                <w:rFonts w:eastAsia="Arial Unicode MS"/>
              </w:rPr>
              <w:t>+946</w:t>
            </w:r>
          </w:p>
        </w:tc>
      </w:tr>
      <w:tr w:rsidR="00BA3D1C" w:rsidRPr="00BA3D1C">
        <w:trPr>
          <w:cantSplit/>
          <w:trHeight w:val="520"/>
        </w:trPr>
        <w:tc>
          <w:tcPr>
            <w:tcW w:w="9380" w:type="dxa"/>
            <w:gridSpan w:val="11"/>
            <w:vAlign w:val="center"/>
          </w:tcPr>
          <w:p w:rsidR="00BA3D1C" w:rsidRPr="00BA3D1C" w:rsidRDefault="00BA3D1C" w:rsidP="00DE56FC">
            <w:pPr>
              <w:pStyle w:val="af7"/>
              <w:rPr>
                <w:rFonts w:eastAsia="Arial Unicode MS"/>
              </w:rPr>
            </w:pPr>
            <w:r w:rsidRPr="00BA3D1C">
              <w:rPr>
                <w:rFonts w:eastAsia="Arial Unicode MS"/>
              </w:rPr>
              <w:t>Коэффициенты покрытия</w:t>
            </w:r>
          </w:p>
        </w:tc>
      </w:tr>
      <w:tr w:rsidR="00BA3D1C" w:rsidRPr="00BA3D1C">
        <w:trPr>
          <w:trHeight w:val="520"/>
        </w:trPr>
        <w:tc>
          <w:tcPr>
            <w:tcW w:w="420" w:type="dxa"/>
            <w:vAlign w:val="center"/>
          </w:tcPr>
          <w:p w:rsidR="00BA3D1C" w:rsidRPr="00BA3D1C" w:rsidRDefault="00BA3D1C" w:rsidP="00DE56FC">
            <w:pPr>
              <w:pStyle w:val="af7"/>
            </w:pPr>
            <w:r w:rsidRPr="00BA3D1C">
              <w:t>7</w:t>
            </w:r>
          </w:p>
        </w:tc>
        <w:tc>
          <w:tcPr>
            <w:tcW w:w="2660" w:type="dxa"/>
            <w:gridSpan w:val="3"/>
          </w:tcPr>
          <w:p w:rsidR="00BA3D1C" w:rsidRPr="00BA3D1C" w:rsidRDefault="00BA3D1C" w:rsidP="00DE56FC">
            <w:pPr>
              <w:pStyle w:val="af7"/>
            </w:pPr>
            <w:r w:rsidRPr="00BA3D1C">
              <w:t xml:space="preserve">Коэффициент структуры покрытия </w:t>
            </w:r>
          </w:p>
        </w:tc>
        <w:tc>
          <w:tcPr>
            <w:tcW w:w="1260" w:type="dxa"/>
            <w:gridSpan w:val="2"/>
            <w:vAlign w:val="center"/>
          </w:tcPr>
          <w:p w:rsidR="00BA3D1C" w:rsidRPr="00BA3D1C" w:rsidRDefault="00BA3D1C" w:rsidP="00DE56FC">
            <w:pPr>
              <w:pStyle w:val="af7"/>
            </w:pPr>
            <w:r w:rsidRPr="00BA3D1C">
              <w:t>-</w:t>
            </w:r>
          </w:p>
        </w:tc>
        <w:tc>
          <w:tcPr>
            <w:tcW w:w="1540" w:type="dxa"/>
            <w:gridSpan w:val="2"/>
            <w:vAlign w:val="center"/>
          </w:tcPr>
          <w:p w:rsidR="00BA3D1C" w:rsidRPr="00BA3D1C" w:rsidRDefault="00BA3D1C" w:rsidP="00DE56FC">
            <w:pPr>
              <w:pStyle w:val="af7"/>
            </w:pPr>
            <w:r w:rsidRPr="00BA3D1C">
              <w:t>-</w:t>
            </w:r>
          </w:p>
        </w:tc>
        <w:tc>
          <w:tcPr>
            <w:tcW w:w="1680" w:type="dxa"/>
            <w:gridSpan w:val="2"/>
            <w:vAlign w:val="center"/>
          </w:tcPr>
          <w:p w:rsidR="00BA3D1C" w:rsidRPr="00BA3D1C" w:rsidRDefault="00BA3D1C" w:rsidP="00DE56FC">
            <w:pPr>
              <w:pStyle w:val="af7"/>
              <w:rPr>
                <w:rFonts w:eastAsia="Arial Unicode MS"/>
              </w:rPr>
            </w:pPr>
            <w:r w:rsidRPr="00BA3D1C">
              <w:rPr>
                <w:rFonts w:eastAsia="Arial Unicode MS"/>
              </w:rPr>
              <w:t>-</w:t>
            </w:r>
          </w:p>
        </w:tc>
        <w:tc>
          <w:tcPr>
            <w:tcW w:w="1820" w:type="dxa"/>
            <w:vAlign w:val="center"/>
          </w:tcPr>
          <w:p w:rsidR="00BA3D1C" w:rsidRPr="00BA3D1C" w:rsidRDefault="00BA3D1C" w:rsidP="00DE56FC">
            <w:pPr>
              <w:pStyle w:val="af7"/>
              <w:rPr>
                <w:rFonts w:eastAsia="Arial Unicode MS"/>
              </w:rPr>
            </w:pPr>
            <w:r w:rsidRPr="00BA3D1C">
              <w:rPr>
                <w:rFonts w:eastAsia="Arial Unicode MS"/>
              </w:rPr>
              <w:t>-</w:t>
            </w:r>
          </w:p>
        </w:tc>
      </w:tr>
      <w:tr w:rsidR="00BA3D1C" w:rsidRPr="00BA3D1C">
        <w:trPr>
          <w:trHeight w:val="700"/>
        </w:trPr>
        <w:tc>
          <w:tcPr>
            <w:tcW w:w="420" w:type="dxa"/>
            <w:vAlign w:val="center"/>
          </w:tcPr>
          <w:p w:rsidR="00BA3D1C" w:rsidRPr="00BA3D1C" w:rsidRDefault="00BA3D1C" w:rsidP="00DE56FC">
            <w:pPr>
              <w:pStyle w:val="af7"/>
            </w:pPr>
            <w:r w:rsidRPr="00BA3D1C">
              <w:t>8</w:t>
            </w:r>
          </w:p>
        </w:tc>
        <w:tc>
          <w:tcPr>
            <w:tcW w:w="2660" w:type="dxa"/>
            <w:gridSpan w:val="3"/>
          </w:tcPr>
          <w:p w:rsidR="00BA3D1C" w:rsidRPr="00BA3D1C" w:rsidRDefault="00BA3D1C" w:rsidP="00DE56FC">
            <w:pPr>
              <w:pStyle w:val="af7"/>
            </w:pPr>
            <w:r w:rsidRPr="00BA3D1C">
              <w:t>Коэффициент долгосрочного привлечения заемных средств</w:t>
            </w:r>
          </w:p>
        </w:tc>
        <w:tc>
          <w:tcPr>
            <w:tcW w:w="1260" w:type="dxa"/>
            <w:gridSpan w:val="2"/>
            <w:vAlign w:val="center"/>
          </w:tcPr>
          <w:p w:rsidR="00BA3D1C" w:rsidRPr="00BA3D1C" w:rsidRDefault="00BA3D1C" w:rsidP="00DE56FC">
            <w:pPr>
              <w:pStyle w:val="af7"/>
            </w:pPr>
            <w:r w:rsidRPr="00BA3D1C">
              <w:t>-</w:t>
            </w:r>
          </w:p>
        </w:tc>
        <w:tc>
          <w:tcPr>
            <w:tcW w:w="1540" w:type="dxa"/>
            <w:gridSpan w:val="2"/>
            <w:vAlign w:val="center"/>
          </w:tcPr>
          <w:p w:rsidR="00BA3D1C" w:rsidRPr="00BA3D1C" w:rsidRDefault="00BA3D1C" w:rsidP="00DE56FC">
            <w:pPr>
              <w:pStyle w:val="af7"/>
            </w:pPr>
            <w:r w:rsidRPr="00BA3D1C">
              <w:t>-</w:t>
            </w:r>
          </w:p>
        </w:tc>
        <w:tc>
          <w:tcPr>
            <w:tcW w:w="1680" w:type="dxa"/>
            <w:gridSpan w:val="2"/>
            <w:vAlign w:val="center"/>
          </w:tcPr>
          <w:p w:rsidR="00BA3D1C" w:rsidRPr="00BA3D1C" w:rsidRDefault="00BA3D1C" w:rsidP="00DE56FC">
            <w:pPr>
              <w:pStyle w:val="af7"/>
              <w:rPr>
                <w:rFonts w:eastAsia="Arial Unicode MS"/>
              </w:rPr>
            </w:pPr>
            <w:r w:rsidRPr="00BA3D1C">
              <w:rPr>
                <w:rFonts w:eastAsia="Arial Unicode MS"/>
              </w:rPr>
              <w:t>-</w:t>
            </w:r>
          </w:p>
        </w:tc>
        <w:tc>
          <w:tcPr>
            <w:tcW w:w="1820" w:type="dxa"/>
            <w:vAlign w:val="center"/>
          </w:tcPr>
          <w:p w:rsidR="00BA3D1C" w:rsidRPr="00BA3D1C" w:rsidRDefault="00BA3D1C" w:rsidP="00DE56FC">
            <w:pPr>
              <w:pStyle w:val="af7"/>
              <w:rPr>
                <w:rFonts w:eastAsia="Arial Unicode MS"/>
              </w:rPr>
            </w:pPr>
            <w:r w:rsidRPr="00BA3D1C">
              <w:rPr>
                <w:rFonts w:eastAsia="Arial Unicode MS"/>
              </w:rPr>
              <w:t>-</w:t>
            </w:r>
          </w:p>
        </w:tc>
      </w:tr>
      <w:tr w:rsidR="00BA3D1C" w:rsidRPr="00BA3D1C">
        <w:trPr>
          <w:trHeight w:val="640"/>
        </w:trPr>
        <w:tc>
          <w:tcPr>
            <w:tcW w:w="420" w:type="dxa"/>
            <w:vAlign w:val="center"/>
          </w:tcPr>
          <w:p w:rsidR="00BA3D1C" w:rsidRPr="00BA3D1C" w:rsidRDefault="00BA3D1C" w:rsidP="00DE56FC">
            <w:pPr>
              <w:pStyle w:val="af7"/>
            </w:pPr>
            <w:r w:rsidRPr="00BA3D1C">
              <w:t>9</w:t>
            </w:r>
          </w:p>
        </w:tc>
        <w:tc>
          <w:tcPr>
            <w:tcW w:w="2660" w:type="dxa"/>
            <w:gridSpan w:val="3"/>
          </w:tcPr>
          <w:p w:rsidR="00BA3D1C" w:rsidRPr="00BA3D1C" w:rsidRDefault="00BA3D1C" w:rsidP="00DE56FC">
            <w:pPr>
              <w:pStyle w:val="af7"/>
            </w:pPr>
            <w:r w:rsidRPr="00BA3D1C">
              <w:t>Коэффициент финансовой независимости</w:t>
            </w:r>
          </w:p>
        </w:tc>
        <w:tc>
          <w:tcPr>
            <w:tcW w:w="1260" w:type="dxa"/>
            <w:gridSpan w:val="2"/>
            <w:vAlign w:val="center"/>
          </w:tcPr>
          <w:p w:rsidR="00BA3D1C" w:rsidRPr="00BA3D1C" w:rsidRDefault="00BA3D1C" w:rsidP="00DE56FC">
            <w:pPr>
              <w:pStyle w:val="af7"/>
            </w:pPr>
            <w:r w:rsidRPr="00BA3D1C">
              <w:t>1,0</w:t>
            </w:r>
          </w:p>
        </w:tc>
        <w:tc>
          <w:tcPr>
            <w:tcW w:w="1540" w:type="dxa"/>
            <w:gridSpan w:val="2"/>
            <w:vAlign w:val="center"/>
          </w:tcPr>
          <w:p w:rsidR="00BA3D1C" w:rsidRPr="00BA3D1C" w:rsidRDefault="00BA3D1C" w:rsidP="00DE56FC">
            <w:pPr>
              <w:pStyle w:val="af7"/>
            </w:pPr>
            <w:r w:rsidRPr="00BA3D1C">
              <w:t>1,0</w:t>
            </w:r>
          </w:p>
        </w:tc>
        <w:tc>
          <w:tcPr>
            <w:tcW w:w="1680" w:type="dxa"/>
            <w:gridSpan w:val="2"/>
            <w:vAlign w:val="center"/>
          </w:tcPr>
          <w:p w:rsidR="00BA3D1C" w:rsidRPr="00BA3D1C" w:rsidRDefault="00BA3D1C" w:rsidP="00DE56FC">
            <w:pPr>
              <w:pStyle w:val="af7"/>
              <w:rPr>
                <w:rFonts w:eastAsia="Arial Unicode MS"/>
              </w:rPr>
            </w:pPr>
            <w:r w:rsidRPr="00BA3D1C">
              <w:rPr>
                <w:rFonts w:eastAsia="Arial Unicode MS"/>
              </w:rPr>
              <w:t>-</w:t>
            </w:r>
          </w:p>
        </w:tc>
        <w:tc>
          <w:tcPr>
            <w:tcW w:w="1820" w:type="dxa"/>
            <w:vAlign w:val="center"/>
          </w:tcPr>
          <w:p w:rsidR="00BA3D1C" w:rsidRPr="00BA3D1C" w:rsidRDefault="00BA3D1C" w:rsidP="00DE56FC">
            <w:pPr>
              <w:pStyle w:val="af7"/>
              <w:rPr>
                <w:rFonts w:eastAsia="Arial Unicode MS"/>
              </w:rPr>
            </w:pPr>
            <w:r w:rsidRPr="00BA3D1C">
              <w:rPr>
                <w:rFonts w:eastAsia="Arial Unicode MS"/>
              </w:rPr>
              <w:t>100,0</w:t>
            </w:r>
          </w:p>
        </w:tc>
      </w:tr>
    </w:tbl>
    <w:p w:rsidR="00BA3D1C" w:rsidRPr="00BA3D1C" w:rsidRDefault="00BA3D1C"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Таким образом, можно видеть, что к концу года наметилась положительная динамика и ряд коэффициентов приблизился к нормативным числовым значениям, так их и не достигнув. Коэффициенты маневренности и обеспеченности по кредитам остаются по нормам являются достаточно хорошими. Коэффициент финансовой независимости также радует своим постоянным значением. </w:t>
      </w:r>
    </w:p>
    <w:p w:rsidR="00DE56FC" w:rsidRDefault="00DE56FC"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Таблица </w:t>
      </w:r>
      <w:r>
        <w:t>2.1</w:t>
      </w:r>
      <w:r w:rsidRPr="00BA3D1C">
        <w:t xml:space="preserve">2. </w:t>
      </w:r>
    </w:p>
    <w:p w:rsidR="00BA3D1C" w:rsidRPr="00BA3D1C" w:rsidRDefault="00BA3D1C" w:rsidP="00947590">
      <w:pPr>
        <w:widowControl w:val="0"/>
        <w:tabs>
          <w:tab w:val="left" w:pos="1540"/>
        </w:tabs>
        <w:autoSpaceDE w:val="0"/>
        <w:autoSpaceDN w:val="0"/>
        <w:adjustRightInd w:val="0"/>
        <w:ind w:firstLine="709"/>
      </w:pPr>
      <w:r w:rsidRPr="00BA3D1C">
        <w:t>Определение коэффициентов покрытия и капитализации в 2005 году</w:t>
      </w:r>
    </w:p>
    <w:tbl>
      <w:tblPr>
        <w:tblW w:w="4754" w:type="pct"/>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2057"/>
        <w:gridCol w:w="1088"/>
        <w:gridCol w:w="1461"/>
        <w:gridCol w:w="1862"/>
        <w:gridCol w:w="2062"/>
      </w:tblGrid>
      <w:tr w:rsidR="00BA3D1C" w:rsidRPr="00BA3D1C">
        <w:trPr>
          <w:cantSplit/>
          <w:trHeight w:val="340"/>
        </w:trPr>
        <w:tc>
          <w:tcPr>
            <w:tcW w:w="313" w:type="pct"/>
            <w:vMerge w:val="restart"/>
            <w:vAlign w:val="center"/>
          </w:tcPr>
          <w:p w:rsidR="00BA3D1C" w:rsidRPr="00BA3D1C" w:rsidRDefault="00BA3D1C" w:rsidP="00DE56FC">
            <w:pPr>
              <w:pStyle w:val="af7"/>
            </w:pPr>
          </w:p>
          <w:p w:rsidR="00BA3D1C" w:rsidRPr="00BA3D1C" w:rsidRDefault="00BA3D1C" w:rsidP="00DE56FC">
            <w:pPr>
              <w:pStyle w:val="af7"/>
            </w:pPr>
          </w:p>
        </w:tc>
        <w:tc>
          <w:tcPr>
            <w:tcW w:w="1130" w:type="pct"/>
            <w:vMerge w:val="restart"/>
            <w:vAlign w:val="center"/>
          </w:tcPr>
          <w:p w:rsidR="00BA3D1C" w:rsidRPr="00BA3D1C" w:rsidRDefault="00BA3D1C" w:rsidP="00DE56FC">
            <w:pPr>
              <w:pStyle w:val="af7"/>
            </w:pPr>
            <w:r w:rsidRPr="00BA3D1C">
              <w:t>Наименование показателя</w:t>
            </w:r>
          </w:p>
          <w:p w:rsidR="00BA3D1C" w:rsidRPr="00BA3D1C" w:rsidRDefault="00BA3D1C" w:rsidP="00DE56FC">
            <w:pPr>
              <w:pStyle w:val="af7"/>
            </w:pPr>
          </w:p>
        </w:tc>
        <w:tc>
          <w:tcPr>
            <w:tcW w:w="1401" w:type="pct"/>
            <w:gridSpan w:val="2"/>
            <w:vAlign w:val="center"/>
          </w:tcPr>
          <w:p w:rsidR="00BA3D1C" w:rsidRPr="00BA3D1C" w:rsidRDefault="00BA3D1C" w:rsidP="00DE56FC">
            <w:pPr>
              <w:pStyle w:val="af7"/>
            </w:pPr>
            <w:r w:rsidRPr="00BA3D1C">
              <w:t>Значение показателя</w:t>
            </w:r>
          </w:p>
        </w:tc>
        <w:tc>
          <w:tcPr>
            <w:tcW w:w="2157" w:type="pct"/>
            <w:gridSpan w:val="2"/>
            <w:vAlign w:val="center"/>
          </w:tcPr>
          <w:p w:rsidR="00BA3D1C" w:rsidRPr="00BA3D1C" w:rsidRDefault="00BA3D1C" w:rsidP="00DE56FC">
            <w:pPr>
              <w:pStyle w:val="af7"/>
            </w:pPr>
            <w:r w:rsidRPr="00BA3D1C">
              <w:t>Изменение показателя</w:t>
            </w:r>
          </w:p>
        </w:tc>
      </w:tr>
      <w:tr w:rsidR="00BA3D1C" w:rsidRPr="00BA3D1C">
        <w:trPr>
          <w:cantSplit/>
          <w:trHeight w:val="900"/>
        </w:trPr>
        <w:tc>
          <w:tcPr>
            <w:tcW w:w="313" w:type="pct"/>
            <w:vMerge/>
            <w:vAlign w:val="center"/>
          </w:tcPr>
          <w:p w:rsidR="00BA3D1C" w:rsidRPr="00BA3D1C" w:rsidRDefault="00BA3D1C" w:rsidP="00DE56FC">
            <w:pPr>
              <w:pStyle w:val="af7"/>
            </w:pPr>
          </w:p>
        </w:tc>
        <w:tc>
          <w:tcPr>
            <w:tcW w:w="1130" w:type="pct"/>
            <w:vMerge/>
            <w:vAlign w:val="center"/>
          </w:tcPr>
          <w:p w:rsidR="00BA3D1C" w:rsidRPr="00BA3D1C" w:rsidRDefault="00BA3D1C" w:rsidP="00DE56FC">
            <w:pPr>
              <w:pStyle w:val="af7"/>
            </w:pPr>
          </w:p>
        </w:tc>
        <w:tc>
          <w:tcPr>
            <w:tcW w:w="598" w:type="pct"/>
            <w:vAlign w:val="center"/>
          </w:tcPr>
          <w:p w:rsidR="00BA3D1C" w:rsidRPr="00BA3D1C" w:rsidRDefault="00BA3D1C" w:rsidP="00DE56FC">
            <w:pPr>
              <w:pStyle w:val="af7"/>
            </w:pPr>
            <w:r w:rsidRPr="00BA3D1C">
              <w:t>На начало периода</w:t>
            </w:r>
          </w:p>
        </w:tc>
        <w:tc>
          <w:tcPr>
            <w:tcW w:w="802" w:type="pct"/>
            <w:vAlign w:val="center"/>
          </w:tcPr>
          <w:p w:rsidR="00BA3D1C" w:rsidRPr="00BA3D1C" w:rsidRDefault="00BA3D1C" w:rsidP="00DE56FC">
            <w:pPr>
              <w:pStyle w:val="af7"/>
            </w:pPr>
            <w:r w:rsidRPr="00BA3D1C">
              <w:t>На конец</w:t>
            </w:r>
          </w:p>
          <w:p w:rsidR="00BA3D1C" w:rsidRPr="00BA3D1C" w:rsidRDefault="00BA3D1C" w:rsidP="00DE56FC">
            <w:pPr>
              <w:pStyle w:val="af7"/>
            </w:pPr>
            <w:r w:rsidRPr="00BA3D1C">
              <w:t>периода</w:t>
            </w:r>
          </w:p>
        </w:tc>
        <w:tc>
          <w:tcPr>
            <w:tcW w:w="1023" w:type="pct"/>
            <w:vAlign w:val="center"/>
          </w:tcPr>
          <w:p w:rsidR="00BA3D1C" w:rsidRPr="00BA3D1C" w:rsidRDefault="00BA3D1C" w:rsidP="00DE56FC">
            <w:pPr>
              <w:pStyle w:val="af7"/>
            </w:pPr>
            <w:r w:rsidRPr="00BA3D1C">
              <w:t>Абсолютное</w:t>
            </w:r>
          </w:p>
        </w:tc>
        <w:tc>
          <w:tcPr>
            <w:tcW w:w="1134" w:type="pct"/>
            <w:vAlign w:val="center"/>
          </w:tcPr>
          <w:p w:rsidR="00BA3D1C" w:rsidRPr="00BA3D1C" w:rsidRDefault="00BA3D1C" w:rsidP="00DE56FC">
            <w:pPr>
              <w:pStyle w:val="af7"/>
            </w:pPr>
            <w:r w:rsidRPr="00BA3D1C">
              <w:t>Относительное%</w:t>
            </w:r>
          </w:p>
        </w:tc>
      </w:tr>
      <w:tr w:rsidR="00BA3D1C" w:rsidRPr="00BA3D1C">
        <w:trPr>
          <w:cantSplit/>
          <w:trHeight w:val="631"/>
        </w:trPr>
        <w:tc>
          <w:tcPr>
            <w:tcW w:w="5000" w:type="pct"/>
            <w:gridSpan w:val="6"/>
            <w:vAlign w:val="center"/>
          </w:tcPr>
          <w:p w:rsidR="00BA3D1C" w:rsidRPr="00BA3D1C" w:rsidRDefault="00BA3D1C" w:rsidP="00DE56FC">
            <w:pPr>
              <w:pStyle w:val="af7"/>
            </w:pPr>
            <w:r w:rsidRPr="00BA3D1C">
              <w:t>Коэффициенты капитализации</w:t>
            </w:r>
          </w:p>
        </w:tc>
      </w:tr>
      <w:tr w:rsidR="00BA3D1C" w:rsidRPr="00BA3D1C">
        <w:trPr>
          <w:trHeight w:val="700"/>
        </w:trPr>
        <w:tc>
          <w:tcPr>
            <w:tcW w:w="313" w:type="pct"/>
            <w:vAlign w:val="center"/>
          </w:tcPr>
          <w:p w:rsidR="00BA3D1C" w:rsidRPr="00BA3D1C" w:rsidRDefault="00BA3D1C" w:rsidP="00DE56FC">
            <w:pPr>
              <w:pStyle w:val="af7"/>
            </w:pPr>
            <w:r w:rsidRPr="00BA3D1C">
              <w:t>1</w:t>
            </w:r>
          </w:p>
        </w:tc>
        <w:tc>
          <w:tcPr>
            <w:tcW w:w="1130" w:type="pct"/>
          </w:tcPr>
          <w:p w:rsidR="00BA3D1C" w:rsidRPr="00BA3D1C" w:rsidRDefault="00BA3D1C" w:rsidP="00DE56FC">
            <w:pPr>
              <w:pStyle w:val="af7"/>
            </w:pPr>
            <w:r w:rsidRPr="00BA3D1C">
              <w:t>Коэффициент концентрации собственного капитала</w:t>
            </w:r>
          </w:p>
        </w:tc>
        <w:tc>
          <w:tcPr>
            <w:tcW w:w="598" w:type="pct"/>
            <w:vAlign w:val="center"/>
          </w:tcPr>
          <w:p w:rsidR="00BA3D1C" w:rsidRPr="00BA3D1C" w:rsidRDefault="00BA3D1C" w:rsidP="00DE56FC">
            <w:pPr>
              <w:pStyle w:val="af7"/>
            </w:pPr>
            <w:r w:rsidRPr="00BA3D1C">
              <w:t>0,31</w:t>
            </w:r>
          </w:p>
        </w:tc>
        <w:tc>
          <w:tcPr>
            <w:tcW w:w="802" w:type="pct"/>
            <w:vAlign w:val="center"/>
          </w:tcPr>
          <w:p w:rsidR="00BA3D1C" w:rsidRPr="00BA3D1C" w:rsidRDefault="00BA3D1C" w:rsidP="00DE56FC">
            <w:pPr>
              <w:pStyle w:val="af7"/>
            </w:pPr>
            <w:r w:rsidRPr="00BA3D1C">
              <w:t>0,47</w:t>
            </w:r>
          </w:p>
        </w:tc>
        <w:tc>
          <w:tcPr>
            <w:tcW w:w="1023" w:type="pct"/>
            <w:vAlign w:val="center"/>
          </w:tcPr>
          <w:p w:rsidR="00BA3D1C" w:rsidRPr="00BA3D1C" w:rsidRDefault="00BA3D1C" w:rsidP="00DE56FC">
            <w:pPr>
              <w:pStyle w:val="af7"/>
              <w:rPr>
                <w:rFonts w:eastAsia="Arial Unicode MS"/>
              </w:rPr>
            </w:pPr>
            <w:r w:rsidRPr="00BA3D1C">
              <w:rPr>
                <w:rFonts w:eastAsia="Arial Unicode MS"/>
              </w:rPr>
              <w:t>+0,16</w:t>
            </w:r>
          </w:p>
        </w:tc>
        <w:tc>
          <w:tcPr>
            <w:tcW w:w="1134" w:type="pct"/>
            <w:vAlign w:val="center"/>
          </w:tcPr>
          <w:p w:rsidR="00BA3D1C" w:rsidRPr="00BA3D1C" w:rsidRDefault="00BA3D1C" w:rsidP="00DE56FC">
            <w:pPr>
              <w:pStyle w:val="af7"/>
              <w:rPr>
                <w:rFonts w:eastAsia="Arial Unicode MS"/>
              </w:rPr>
            </w:pPr>
            <w:r w:rsidRPr="00BA3D1C">
              <w:rPr>
                <w:rFonts w:eastAsia="Arial Unicode MS"/>
              </w:rPr>
              <w:t>151</w:t>
            </w:r>
          </w:p>
        </w:tc>
      </w:tr>
    </w:tbl>
    <w:p w:rsidR="00BA3D1C" w:rsidRPr="00BA3D1C" w:rsidRDefault="00BA3D1C" w:rsidP="00947590">
      <w:pPr>
        <w:widowControl w:val="0"/>
        <w:tabs>
          <w:tab w:val="left" w:pos="1540"/>
        </w:tabs>
        <w:autoSpaceDE w:val="0"/>
        <w:autoSpaceDN w:val="0"/>
        <w:adjustRightInd w:val="0"/>
        <w:ind w:firstLine="709"/>
      </w:pPr>
    </w:p>
    <w:tbl>
      <w:tblPr>
        <w:tblW w:w="910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18"/>
        <w:gridCol w:w="2788"/>
        <w:gridCol w:w="1555"/>
        <w:gridCol w:w="1415"/>
        <w:gridCol w:w="1573"/>
        <w:gridCol w:w="1006"/>
      </w:tblGrid>
      <w:tr w:rsidR="00BA3D1C" w:rsidRPr="00BA3D1C">
        <w:trPr>
          <w:trHeight w:val="720"/>
        </w:trPr>
        <w:tc>
          <w:tcPr>
            <w:tcW w:w="745" w:type="dxa"/>
            <w:vAlign w:val="center"/>
          </w:tcPr>
          <w:p w:rsidR="00BA3D1C" w:rsidRPr="00BA3D1C" w:rsidRDefault="00BA3D1C" w:rsidP="00DE56FC">
            <w:pPr>
              <w:pStyle w:val="af7"/>
            </w:pPr>
            <w:r w:rsidRPr="00BA3D1C">
              <w:t>2</w:t>
            </w:r>
          </w:p>
        </w:tc>
        <w:tc>
          <w:tcPr>
            <w:tcW w:w="2806" w:type="dxa"/>
            <w:gridSpan w:val="2"/>
          </w:tcPr>
          <w:p w:rsidR="00BA3D1C" w:rsidRPr="00BA3D1C" w:rsidRDefault="00BA3D1C" w:rsidP="00DE56FC">
            <w:pPr>
              <w:pStyle w:val="af7"/>
            </w:pPr>
            <w:r w:rsidRPr="00BA3D1C">
              <w:t>Коэффициент финансовой зависимости</w:t>
            </w:r>
          </w:p>
        </w:tc>
        <w:tc>
          <w:tcPr>
            <w:tcW w:w="1555" w:type="dxa"/>
            <w:vAlign w:val="center"/>
          </w:tcPr>
          <w:p w:rsidR="00BA3D1C" w:rsidRPr="00BA3D1C" w:rsidRDefault="00BA3D1C" w:rsidP="00DE56FC">
            <w:pPr>
              <w:pStyle w:val="af7"/>
            </w:pPr>
            <w:r w:rsidRPr="00BA3D1C">
              <w:t>3,2</w:t>
            </w:r>
          </w:p>
        </w:tc>
        <w:tc>
          <w:tcPr>
            <w:tcW w:w="1415" w:type="dxa"/>
            <w:vAlign w:val="center"/>
          </w:tcPr>
          <w:p w:rsidR="00BA3D1C" w:rsidRPr="00BA3D1C" w:rsidRDefault="00BA3D1C" w:rsidP="00DE56FC">
            <w:pPr>
              <w:pStyle w:val="af7"/>
            </w:pPr>
            <w:r w:rsidRPr="00BA3D1C">
              <w:t>2,1</w:t>
            </w:r>
          </w:p>
        </w:tc>
        <w:tc>
          <w:tcPr>
            <w:tcW w:w="1573" w:type="dxa"/>
            <w:vAlign w:val="center"/>
          </w:tcPr>
          <w:p w:rsidR="00BA3D1C" w:rsidRPr="00BA3D1C" w:rsidRDefault="00BA3D1C" w:rsidP="00DE56FC">
            <w:pPr>
              <w:pStyle w:val="af7"/>
              <w:rPr>
                <w:rFonts w:eastAsia="Arial Unicode MS"/>
              </w:rPr>
            </w:pPr>
            <w:r w:rsidRPr="00BA3D1C">
              <w:rPr>
                <w:rFonts w:eastAsia="Arial Unicode MS"/>
              </w:rPr>
              <w:t>-1,1</w:t>
            </w:r>
          </w:p>
        </w:tc>
        <w:tc>
          <w:tcPr>
            <w:tcW w:w="1006" w:type="dxa"/>
            <w:vAlign w:val="center"/>
          </w:tcPr>
          <w:p w:rsidR="00BA3D1C" w:rsidRPr="00BA3D1C" w:rsidRDefault="00BA3D1C" w:rsidP="00DE56FC">
            <w:pPr>
              <w:pStyle w:val="af7"/>
              <w:rPr>
                <w:rFonts w:eastAsia="Arial Unicode MS"/>
              </w:rPr>
            </w:pPr>
            <w:r w:rsidRPr="00BA3D1C">
              <w:rPr>
                <w:rFonts w:eastAsia="Arial Unicode MS"/>
              </w:rPr>
              <w:t>65</w:t>
            </w:r>
          </w:p>
        </w:tc>
      </w:tr>
      <w:tr w:rsidR="00BA3D1C" w:rsidRPr="00BA3D1C">
        <w:trPr>
          <w:trHeight w:val="520"/>
        </w:trPr>
        <w:tc>
          <w:tcPr>
            <w:tcW w:w="745" w:type="dxa"/>
            <w:vAlign w:val="center"/>
          </w:tcPr>
          <w:p w:rsidR="00BA3D1C" w:rsidRPr="00BA3D1C" w:rsidRDefault="00BA3D1C" w:rsidP="00DE56FC">
            <w:pPr>
              <w:pStyle w:val="af7"/>
            </w:pPr>
            <w:r w:rsidRPr="00BA3D1C">
              <w:t>3</w:t>
            </w:r>
          </w:p>
        </w:tc>
        <w:tc>
          <w:tcPr>
            <w:tcW w:w="2806" w:type="dxa"/>
            <w:gridSpan w:val="2"/>
          </w:tcPr>
          <w:p w:rsidR="00BA3D1C" w:rsidRPr="00BA3D1C" w:rsidRDefault="00BA3D1C" w:rsidP="00DE56FC">
            <w:pPr>
              <w:pStyle w:val="af7"/>
            </w:pPr>
            <w:r w:rsidRPr="00BA3D1C">
              <w:t>Коэффициент концентрации привлеченного капитала</w:t>
            </w:r>
          </w:p>
        </w:tc>
        <w:tc>
          <w:tcPr>
            <w:tcW w:w="1555" w:type="dxa"/>
            <w:vAlign w:val="center"/>
          </w:tcPr>
          <w:p w:rsidR="00BA3D1C" w:rsidRPr="00BA3D1C" w:rsidRDefault="00BA3D1C" w:rsidP="00DE56FC">
            <w:pPr>
              <w:pStyle w:val="af7"/>
            </w:pPr>
            <w:r w:rsidRPr="00BA3D1C">
              <w:t>0,68</w:t>
            </w:r>
          </w:p>
        </w:tc>
        <w:tc>
          <w:tcPr>
            <w:tcW w:w="1415" w:type="dxa"/>
            <w:vAlign w:val="center"/>
          </w:tcPr>
          <w:p w:rsidR="00BA3D1C" w:rsidRPr="00BA3D1C" w:rsidRDefault="00BA3D1C" w:rsidP="00DE56FC">
            <w:pPr>
              <w:pStyle w:val="af7"/>
            </w:pPr>
            <w:r w:rsidRPr="00BA3D1C">
              <w:t>0,52</w:t>
            </w:r>
          </w:p>
        </w:tc>
        <w:tc>
          <w:tcPr>
            <w:tcW w:w="1573" w:type="dxa"/>
            <w:vAlign w:val="center"/>
          </w:tcPr>
          <w:p w:rsidR="00BA3D1C" w:rsidRPr="00BA3D1C" w:rsidRDefault="00BA3D1C" w:rsidP="00DE56FC">
            <w:pPr>
              <w:pStyle w:val="af7"/>
              <w:rPr>
                <w:rFonts w:eastAsia="Arial Unicode MS"/>
              </w:rPr>
            </w:pPr>
            <w:r w:rsidRPr="00BA3D1C">
              <w:rPr>
                <w:rFonts w:eastAsia="Arial Unicode MS"/>
              </w:rPr>
              <w:t>-0,16</w:t>
            </w:r>
          </w:p>
        </w:tc>
        <w:tc>
          <w:tcPr>
            <w:tcW w:w="1006" w:type="dxa"/>
            <w:vAlign w:val="center"/>
          </w:tcPr>
          <w:p w:rsidR="00BA3D1C" w:rsidRPr="00BA3D1C" w:rsidRDefault="00BA3D1C" w:rsidP="00DE56FC">
            <w:pPr>
              <w:pStyle w:val="af7"/>
              <w:rPr>
                <w:rFonts w:eastAsia="Arial Unicode MS"/>
              </w:rPr>
            </w:pPr>
            <w:r w:rsidRPr="00BA3D1C">
              <w:rPr>
                <w:rFonts w:eastAsia="Arial Unicode MS"/>
              </w:rPr>
              <w:t>76,4</w:t>
            </w:r>
          </w:p>
        </w:tc>
      </w:tr>
      <w:tr w:rsidR="00BA3D1C" w:rsidRPr="00BA3D1C">
        <w:trPr>
          <w:trHeight w:val="540"/>
        </w:trPr>
        <w:tc>
          <w:tcPr>
            <w:tcW w:w="745" w:type="dxa"/>
            <w:vAlign w:val="center"/>
          </w:tcPr>
          <w:p w:rsidR="00BA3D1C" w:rsidRPr="00BA3D1C" w:rsidRDefault="00BA3D1C" w:rsidP="00DE56FC">
            <w:pPr>
              <w:pStyle w:val="af7"/>
            </w:pPr>
            <w:r w:rsidRPr="00BA3D1C">
              <w:t>4</w:t>
            </w:r>
          </w:p>
        </w:tc>
        <w:tc>
          <w:tcPr>
            <w:tcW w:w="2806" w:type="dxa"/>
            <w:gridSpan w:val="2"/>
          </w:tcPr>
          <w:p w:rsidR="00BA3D1C" w:rsidRPr="00BA3D1C" w:rsidRDefault="00BA3D1C" w:rsidP="00DE56FC">
            <w:pPr>
              <w:pStyle w:val="af7"/>
            </w:pPr>
            <w:r w:rsidRPr="00BA3D1C">
              <w:t>Коэффициент</w:t>
            </w:r>
          </w:p>
          <w:p w:rsidR="00BA3D1C" w:rsidRPr="00BA3D1C" w:rsidRDefault="00BA3D1C" w:rsidP="00DE56FC">
            <w:pPr>
              <w:pStyle w:val="af7"/>
            </w:pPr>
            <w:r w:rsidRPr="00BA3D1C">
              <w:t xml:space="preserve">Соотношения привлеченного и собственного капитала </w:t>
            </w:r>
          </w:p>
        </w:tc>
        <w:tc>
          <w:tcPr>
            <w:tcW w:w="1555" w:type="dxa"/>
            <w:vAlign w:val="center"/>
          </w:tcPr>
          <w:p w:rsidR="00BA3D1C" w:rsidRPr="00BA3D1C" w:rsidRDefault="00BA3D1C" w:rsidP="00DE56FC">
            <w:pPr>
              <w:pStyle w:val="af7"/>
            </w:pPr>
            <w:r w:rsidRPr="00BA3D1C">
              <w:t>2</w:t>
            </w:r>
            <w:r>
              <w:t>, 19</w:t>
            </w:r>
          </w:p>
        </w:tc>
        <w:tc>
          <w:tcPr>
            <w:tcW w:w="1415" w:type="dxa"/>
            <w:vAlign w:val="center"/>
          </w:tcPr>
          <w:p w:rsidR="00BA3D1C" w:rsidRPr="00BA3D1C" w:rsidRDefault="00BA3D1C" w:rsidP="00DE56FC">
            <w:pPr>
              <w:pStyle w:val="af7"/>
            </w:pPr>
            <w:r w:rsidRPr="00BA3D1C">
              <w:t>1,09</w:t>
            </w:r>
          </w:p>
        </w:tc>
        <w:tc>
          <w:tcPr>
            <w:tcW w:w="1573" w:type="dxa"/>
            <w:vAlign w:val="center"/>
          </w:tcPr>
          <w:p w:rsidR="00BA3D1C" w:rsidRPr="00BA3D1C" w:rsidRDefault="00BA3D1C" w:rsidP="00DE56FC">
            <w:pPr>
              <w:pStyle w:val="af7"/>
              <w:rPr>
                <w:rFonts w:eastAsia="Arial Unicode MS"/>
              </w:rPr>
            </w:pPr>
            <w:r w:rsidRPr="00BA3D1C">
              <w:rPr>
                <w:rFonts w:eastAsia="Arial Unicode MS"/>
              </w:rPr>
              <w:t>-1,1</w:t>
            </w:r>
          </w:p>
        </w:tc>
        <w:tc>
          <w:tcPr>
            <w:tcW w:w="1006" w:type="dxa"/>
            <w:vAlign w:val="center"/>
          </w:tcPr>
          <w:p w:rsidR="00BA3D1C" w:rsidRPr="00BA3D1C" w:rsidRDefault="00BA3D1C" w:rsidP="00DE56FC">
            <w:pPr>
              <w:pStyle w:val="af7"/>
              <w:rPr>
                <w:rFonts w:eastAsia="Arial Unicode MS"/>
              </w:rPr>
            </w:pPr>
            <w:r w:rsidRPr="00BA3D1C">
              <w:rPr>
                <w:rFonts w:eastAsia="Arial Unicode MS"/>
              </w:rPr>
              <w:t>49,7</w:t>
            </w:r>
          </w:p>
        </w:tc>
      </w:tr>
      <w:tr w:rsidR="00BA3D1C" w:rsidRPr="00BA3D1C">
        <w:trPr>
          <w:trHeight w:val="520"/>
        </w:trPr>
        <w:tc>
          <w:tcPr>
            <w:tcW w:w="745" w:type="dxa"/>
            <w:vAlign w:val="center"/>
          </w:tcPr>
          <w:p w:rsidR="00BA3D1C" w:rsidRPr="00BA3D1C" w:rsidRDefault="00BA3D1C" w:rsidP="00DE56FC">
            <w:pPr>
              <w:pStyle w:val="af7"/>
            </w:pPr>
            <w:r w:rsidRPr="00BA3D1C">
              <w:t>5</w:t>
            </w:r>
          </w:p>
        </w:tc>
        <w:tc>
          <w:tcPr>
            <w:tcW w:w="2806" w:type="dxa"/>
            <w:gridSpan w:val="2"/>
          </w:tcPr>
          <w:p w:rsidR="00BA3D1C" w:rsidRPr="00BA3D1C" w:rsidRDefault="00BA3D1C" w:rsidP="00DE56FC">
            <w:pPr>
              <w:pStyle w:val="af7"/>
            </w:pPr>
            <w:r w:rsidRPr="00BA3D1C">
              <w:t xml:space="preserve">Коэффициент </w:t>
            </w:r>
          </w:p>
          <w:p w:rsidR="00BA3D1C" w:rsidRPr="00BA3D1C" w:rsidRDefault="00BA3D1C" w:rsidP="00DE56FC">
            <w:pPr>
              <w:pStyle w:val="af7"/>
            </w:pPr>
            <w:r w:rsidRPr="00BA3D1C">
              <w:t>Маневренности собственного капитала</w:t>
            </w:r>
          </w:p>
        </w:tc>
        <w:tc>
          <w:tcPr>
            <w:tcW w:w="1555" w:type="dxa"/>
            <w:vAlign w:val="center"/>
          </w:tcPr>
          <w:p w:rsidR="00BA3D1C" w:rsidRPr="00BA3D1C" w:rsidRDefault="00BA3D1C" w:rsidP="00DE56FC">
            <w:pPr>
              <w:pStyle w:val="af7"/>
            </w:pPr>
            <w:r w:rsidRPr="00BA3D1C">
              <w:t>0,9</w:t>
            </w:r>
          </w:p>
        </w:tc>
        <w:tc>
          <w:tcPr>
            <w:tcW w:w="1415" w:type="dxa"/>
            <w:vAlign w:val="center"/>
          </w:tcPr>
          <w:p w:rsidR="00BA3D1C" w:rsidRPr="00BA3D1C" w:rsidRDefault="00BA3D1C" w:rsidP="00DE56FC">
            <w:pPr>
              <w:pStyle w:val="af7"/>
            </w:pPr>
            <w:r w:rsidRPr="00BA3D1C">
              <w:t>0,93</w:t>
            </w:r>
          </w:p>
        </w:tc>
        <w:tc>
          <w:tcPr>
            <w:tcW w:w="1573" w:type="dxa"/>
            <w:vAlign w:val="center"/>
          </w:tcPr>
          <w:p w:rsidR="00BA3D1C" w:rsidRPr="00BA3D1C" w:rsidRDefault="00BA3D1C" w:rsidP="00DE56FC">
            <w:pPr>
              <w:pStyle w:val="af7"/>
              <w:rPr>
                <w:rFonts w:eastAsia="Arial Unicode MS"/>
              </w:rPr>
            </w:pPr>
            <w:r w:rsidRPr="00BA3D1C">
              <w:rPr>
                <w:rFonts w:eastAsia="Arial Unicode MS"/>
              </w:rPr>
              <w:t>+0,03</w:t>
            </w:r>
          </w:p>
        </w:tc>
        <w:tc>
          <w:tcPr>
            <w:tcW w:w="1006" w:type="dxa"/>
            <w:vAlign w:val="center"/>
          </w:tcPr>
          <w:p w:rsidR="00BA3D1C" w:rsidRPr="00BA3D1C" w:rsidRDefault="00BA3D1C" w:rsidP="00DE56FC">
            <w:pPr>
              <w:pStyle w:val="af7"/>
              <w:rPr>
                <w:rFonts w:eastAsia="Arial Unicode MS"/>
              </w:rPr>
            </w:pPr>
            <w:r w:rsidRPr="00BA3D1C">
              <w:rPr>
                <w:rFonts w:eastAsia="Arial Unicode MS"/>
              </w:rPr>
              <w:t>1,03</w:t>
            </w:r>
          </w:p>
        </w:tc>
      </w:tr>
      <w:tr w:rsidR="00BA3D1C" w:rsidRPr="00BA3D1C">
        <w:trPr>
          <w:trHeight w:val="720"/>
        </w:trPr>
        <w:tc>
          <w:tcPr>
            <w:tcW w:w="745" w:type="dxa"/>
            <w:vAlign w:val="center"/>
          </w:tcPr>
          <w:p w:rsidR="00BA3D1C" w:rsidRPr="00BA3D1C" w:rsidRDefault="00BA3D1C" w:rsidP="00DE56FC">
            <w:pPr>
              <w:pStyle w:val="af7"/>
            </w:pPr>
            <w:r w:rsidRPr="00BA3D1C">
              <w:t>6</w:t>
            </w:r>
          </w:p>
        </w:tc>
        <w:tc>
          <w:tcPr>
            <w:tcW w:w="2806" w:type="dxa"/>
            <w:gridSpan w:val="2"/>
          </w:tcPr>
          <w:p w:rsidR="00BA3D1C" w:rsidRPr="00BA3D1C" w:rsidRDefault="00BA3D1C" w:rsidP="00DE56FC">
            <w:pPr>
              <w:pStyle w:val="af7"/>
            </w:pPr>
            <w:r w:rsidRPr="00BA3D1C">
              <w:t>Коэффициент обеспеченности по кредитам</w:t>
            </w:r>
          </w:p>
        </w:tc>
        <w:tc>
          <w:tcPr>
            <w:tcW w:w="1555" w:type="dxa"/>
            <w:vAlign w:val="center"/>
          </w:tcPr>
          <w:p w:rsidR="00BA3D1C" w:rsidRPr="00BA3D1C" w:rsidRDefault="00BA3D1C" w:rsidP="00DE56FC">
            <w:pPr>
              <w:pStyle w:val="af7"/>
            </w:pPr>
            <w:r w:rsidRPr="00BA3D1C">
              <w:t>19,03</w:t>
            </w:r>
          </w:p>
        </w:tc>
        <w:tc>
          <w:tcPr>
            <w:tcW w:w="1415" w:type="dxa"/>
            <w:vAlign w:val="center"/>
          </w:tcPr>
          <w:p w:rsidR="00BA3D1C" w:rsidRPr="00BA3D1C" w:rsidRDefault="00BA3D1C" w:rsidP="00DE56FC">
            <w:pPr>
              <w:pStyle w:val="af7"/>
            </w:pPr>
            <w:r w:rsidRPr="00BA3D1C">
              <w:t>4,6</w:t>
            </w:r>
          </w:p>
        </w:tc>
        <w:tc>
          <w:tcPr>
            <w:tcW w:w="1573" w:type="dxa"/>
            <w:vAlign w:val="center"/>
          </w:tcPr>
          <w:p w:rsidR="00BA3D1C" w:rsidRPr="00BA3D1C" w:rsidRDefault="00BA3D1C" w:rsidP="00DE56FC">
            <w:pPr>
              <w:pStyle w:val="af7"/>
              <w:rPr>
                <w:rFonts w:eastAsia="Arial Unicode MS"/>
              </w:rPr>
            </w:pPr>
            <w:r w:rsidRPr="00BA3D1C">
              <w:rPr>
                <w:rFonts w:eastAsia="Arial Unicode MS"/>
              </w:rPr>
              <w:t>-14,43</w:t>
            </w:r>
          </w:p>
        </w:tc>
        <w:tc>
          <w:tcPr>
            <w:tcW w:w="1006" w:type="dxa"/>
            <w:vAlign w:val="center"/>
          </w:tcPr>
          <w:p w:rsidR="00BA3D1C" w:rsidRPr="00BA3D1C" w:rsidRDefault="00BA3D1C" w:rsidP="00DE56FC">
            <w:pPr>
              <w:pStyle w:val="af7"/>
              <w:rPr>
                <w:rFonts w:eastAsia="Arial Unicode MS"/>
              </w:rPr>
            </w:pPr>
            <w:r w:rsidRPr="00BA3D1C">
              <w:rPr>
                <w:rFonts w:eastAsia="Arial Unicode MS"/>
              </w:rPr>
              <w:t>24,1</w:t>
            </w:r>
          </w:p>
        </w:tc>
      </w:tr>
      <w:tr w:rsidR="00BA3D1C" w:rsidRPr="00BA3D1C">
        <w:trPr>
          <w:cantSplit/>
          <w:trHeight w:val="520"/>
        </w:trPr>
        <w:tc>
          <w:tcPr>
            <w:tcW w:w="9100" w:type="dxa"/>
            <w:gridSpan w:val="7"/>
            <w:vAlign w:val="center"/>
          </w:tcPr>
          <w:p w:rsidR="00BA3D1C" w:rsidRPr="00BA3D1C" w:rsidRDefault="00BA3D1C" w:rsidP="00DE56FC">
            <w:pPr>
              <w:pStyle w:val="af7"/>
              <w:rPr>
                <w:rFonts w:eastAsia="Arial Unicode MS"/>
              </w:rPr>
            </w:pPr>
            <w:r w:rsidRPr="00BA3D1C">
              <w:rPr>
                <w:rFonts w:eastAsia="Arial Unicode MS"/>
              </w:rPr>
              <w:t>Коэффициенты покрытия</w:t>
            </w:r>
          </w:p>
        </w:tc>
      </w:tr>
      <w:tr w:rsidR="00BA3D1C" w:rsidRPr="00BA3D1C">
        <w:trPr>
          <w:trHeight w:val="520"/>
        </w:trPr>
        <w:tc>
          <w:tcPr>
            <w:tcW w:w="763" w:type="dxa"/>
            <w:gridSpan w:val="2"/>
            <w:vAlign w:val="center"/>
          </w:tcPr>
          <w:p w:rsidR="00BA3D1C" w:rsidRPr="00BA3D1C" w:rsidRDefault="00BA3D1C" w:rsidP="00DE56FC">
            <w:pPr>
              <w:pStyle w:val="af7"/>
            </w:pPr>
            <w:r w:rsidRPr="00BA3D1C">
              <w:t>7</w:t>
            </w:r>
          </w:p>
        </w:tc>
        <w:tc>
          <w:tcPr>
            <w:tcW w:w="2788" w:type="dxa"/>
          </w:tcPr>
          <w:p w:rsidR="00BA3D1C" w:rsidRPr="00BA3D1C" w:rsidRDefault="00BA3D1C" w:rsidP="00DE56FC">
            <w:pPr>
              <w:pStyle w:val="af7"/>
            </w:pPr>
            <w:r w:rsidRPr="00BA3D1C">
              <w:t xml:space="preserve">Коэффициент структуры покрытия </w:t>
            </w:r>
          </w:p>
        </w:tc>
        <w:tc>
          <w:tcPr>
            <w:tcW w:w="1555" w:type="dxa"/>
            <w:vAlign w:val="center"/>
          </w:tcPr>
          <w:p w:rsidR="00BA3D1C" w:rsidRPr="00BA3D1C" w:rsidRDefault="00BA3D1C" w:rsidP="00DE56FC">
            <w:pPr>
              <w:pStyle w:val="af7"/>
            </w:pPr>
            <w:r w:rsidRPr="00BA3D1C">
              <w:t>-</w:t>
            </w:r>
          </w:p>
        </w:tc>
        <w:tc>
          <w:tcPr>
            <w:tcW w:w="1415" w:type="dxa"/>
            <w:vAlign w:val="center"/>
          </w:tcPr>
          <w:p w:rsidR="00BA3D1C" w:rsidRPr="00BA3D1C" w:rsidRDefault="00BA3D1C" w:rsidP="00DE56FC">
            <w:pPr>
              <w:pStyle w:val="af7"/>
            </w:pPr>
            <w:r w:rsidRPr="00BA3D1C">
              <w:t>-</w:t>
            </w:r>
          </w:p>
        </w:tc>
        <w:tc>
          <w:tcPr>
            <w:tcW w:w="1573" w:type="dxa"/>
            <w:vAlign w:val="center"/>
          </w:tcPr>
          <w:p w:rsidR="00BA3D1C" w:rsidRPr="00BA3D1C" w:rsidRDefault="00BA3D1C" w:rsidP="00DE56FC">
            <w:pPr>
              <w:pStyle w:val="af7"/>
              <w:rPr>
                <w:rFonts w:eastAsia="Arial Unicode MS"/>
              </w:rPr>
            </w:pPr>
            <w:r w:rsidRPr="00BA3D1C">
              <w:rPr>
                <w:rFonts w:eastAsia="Arial Unicode MS"/>
              </w:rPr>
              <w:t>-</w:t>
            </w:r>
          </w:p>
        </w:tc>
        <w:tc>
          <w:tcPr>
            <w:tcW w:w="1006" w:type="dxa"/>
            <w:vAlign w:val="center"/>
          </w:tcPr>
          <w:p w:rsidR="00BA3D1C" w:rsidRPr="00BA3D1C" w:rsidRDefault="00BA3D1C" w:rsidP="00DE56FC">
            <w:pPr>
              <w:pStyle w:val="af7"/>
              <w:rPr>
                <w:rFonts w:eastAsia="Arial Unicode MS"/>
              </w:rPr>
            </w:pPr>
            <w:r w:rsidRPr="00BA3D1C">
              <w:rPr>
                <w:rFonts w:eastAsia="Arial Unicode MS"/>
              </w:rPr>
              <w:t>-</w:t>
            </w:r>
          </w:p>
        </w:tc>
      </w:tr>
      <w:tr w:rsidR="00BA3D1C" w:rsidRPr="00BA3D1C">
        <w:trPr>
          <w:trHeight w:val="700"/>
        </w:trPr>
        <w:tc>
          <w:tcPr>
            <w:tcW w:w="763" w:type="dxa"/>
            <w:gridSpan w:val="2"/>
            <w:vAlign w:val="center"/>
          </w:tcPr>
          <w:p w:rsidR="00BA3D1C" w:rsidRPr="00BA3D1C" w:rsidRDefault="00BA3D1C" w:rsidP="00DE56FC">
            <w:pPr>
              <w:pStyle w:val="af7"/>
            </w:pPr>
            <w:r w:rsidRPr="00BA3D1C">
              <w:t>8</w:t>
            </w:r>
          </w:p>
        </w:tc>
        <w:tc>
          <w:tcPr>
            <w:tcW w:w="2788" w:type="dxa"/>
          </w:tcPr>
          <w:p w:rsidR="00BA3D1C" w:rsidRPr="00BA3D1C" w:rsidRDefault="00BA3D1C" w:rsidP="00DE56FC">
            <w:pPr>
              <w:pStyle w:val="af7"/>
            </w:pPr>
            <w:r w:rsidRPr="00BA3D1C">
              <w:t>Коэффициент долгосрочного привлечения заемных средств</w:t>
            </w:r>
          </w:p>
        </w:tc>
        <w:tc>
          <w:tcPr>
            <w:tcW w:w="1555" w:type="dxa"/>
            <w:vAlign w:val="center"/>
          </w:tcPr>
          <w:p w:rsidR="00BA3D1C" w:rsidRPr="00BA3D1C" w:rsidRDefault="00BA3D1C" w:rsidP="00DE56FC">
            <w:pPr>
              <w:pStyle w:val="af7"/>
            </w:pPr>
            <w:r w:rsidRPr="00BA3D1C">
              <w:t>-</w:t>
            </w:r>
          </w:p>
        </w:tc>
        <w:tc>
          <w:tcPr>
            <w:tcW w:w="1415" w:type="dxa"/>
            <w:vAlign w:val="center"/>
          </w:tcPr>
          <w:p w:rsidR="00BA3D1C" w:rsidRPr="00BA3D1C" w:rsidRDefault="00BA3D1C" w:rsidP="00DE56FC">
            <w:pPr>
              <w:pStyle w:val="af7"/>
            </w:pPr>
            <w:r w:rsidRPr="00BA3D1C">
              <w:t>-</w:t>
            </w:r>
          </w:p>
        </w:tc>
        <w:tc>
          <w:tcPr>
            <w:tcW w:w="1573" w:type="dxa"/>
            <w:vAlign w:val="center"/>
          </w:tcPr>
          <w:p w:rsidR="00BA3D1C" w:rsidRPr="00BA3D1C" w:rsidRDefault="00BA3D1C" w:rsidP="00DE56FC">
            <w:pPr>
              <w:pStyle w:val="af7"/>
              <w:rPr>
                <w:rFonts w:eastAsia="Arial Unicode MS"/>
              </w:rPr>
            </w:pPr>
            <w:r w:rsidRPr="00BA3D1C">
              <w:rPr>
                <w:rFonts w:eastAsia="Arial Unicode MS"/>
              </w:rPr>
              <w:t>-</w:t>
            </w:r>
          </w:p>
        </w:tc>
        <w:tc>
          <w:tcPr>
            <w:tcW w:w="1006" w:type="dxa"/>
            <w:vAlign w:val="center"/>
          </w:tcPr>
          <w:p w:rsidR="00BA3D1C" w:rsidRPr="00BA3D1C" w:rsidRDefault="00BA3D1C" w:rsidP="00DE56FC">
            <w:pPr>
              <w:pStyle w:val="af7"/>
              <w:rPr>
                <w:rFonts w:eastAsia="Arial Unicode MS"/>
              </w:rPr>
            </w:pPr>
            <w:r w:rsidRPr="00BA3D1C">
              <w:rPr>
                <w:rFonts w:eastAsia="Arial Unicode MS"/>
              </w:rPr>
              <w:t>-</w:t>
            </w:r>
          </w:p>
        </w:tc>
      </w:tr>
      <w:tr w:rsidR="00BA3D1C" w:rsidRPr="00BA3D1C">
        <w:trPr>
          <w:trHeight w:val="640"/>
        </w:trPr>
        <w:tc>
          <w:tcPr>
            <w:tcW w:w="763" w:type="dxa"/>
            <w:gridSpan w:val="2"/>
            <w:vAlign w:val="center"/>
          </w:tcPr>
          <w:p w:rsidR="00BA3D1C" w:rsidRPr="00BA3D1C" w:rsidRDefault="00BA3D1C" w:rsidP="00DE56FC">
            <w:pPr>
              <w:pStyle w:val="af7"/>
            </w:pPr>
            <w:r w:rsidRPr="00BA3D1C">
              <w:t>9</w:t>
            </w:r>
          </w:p>
        </w:tc>
        <w:tc>
          <w:tcPr>
            <w:tcW w:w="2788" w:type="dxa"/>
          </w:tcPr>
          <w:p w:rsidR="00BA3D1C" w:rsidRPr="00BA3D1C" w:rsidRDefault="00BA3D1C" w:rsidP="00DE56FC">
            <w:pPr>
              <w:pStyle w:val="af7"/>
            </w:pPr>
            <w:r w:rsidRPr="00BA3D1C">
              <w:t>Коэффициент финансовой независимости</w:t>
            </w:r>
          </w:p>
        </w:tc>
        <w:tc>
          <w:tcPr>
            <w:tcW w:w="1555" w:type="dxa"/>
            <w:vAlign w:val="center"/>
          </w:tcPr>
          <w:p w:rsidR="00BA3D1C" w:rsidRPr="00BA3D1C" w:rsidRDefault="00BA3D1C" w:rsidP="00DE56FC">
            <w:pPr>
              <w:pStyle w:val="af7"/>
            </w:pPr>
            <w:r w:rsidRPr="00BA3D1C">
              <w:t>1</w:t>
            </w:r>
          </w:p>
        </w:tc>
        <w:tc>
          <w:tcPr>
            <w:tcW w:w="1415" w:type="dxa"/>
            <w:vAlign w:val="center"/>
          </w:tcPr>
          <w:p w:rsidR="00BA3D1C" w:rsidRPr="00BA3D1C" w:rsidRDefault="00BA3D1C" w:rsidP="00DE56FC">
            <w:pPr>
              <w:pStyle w:val="af7"/>
            </w:pPr>
            <w:r w:rsidRPr="00BA3D1C">
              <w:t>1</w:t>
            </w:r>
          </w:p>
        </w:tc>
        <w:tc>
          <w:tcPr>
            <w:tcW w:w="1573" w:type="dxa"/>
            <w:vAlign w:val="center"/>
          </w:tcPr>
          <w:p w:rsidR="00BA3D1C" w:rsidRPr="00BA3D1C" w:rsidRDefault="00BA3D1C" w:rsidP="00DE56FC">
            <w:pPr>
              <w:pStyle w:val="af7"/>
              <w:rPr>
                <w:rFonts w:eastAsia="Arial Unicode MS"/>
              </w:rPr>
            </w:pPr>
            <w:r w:rsidRPr="00BA3D1C">
              <w:rPr>
                <w:rFonts w:eastAsia="Arial Unicode MS"/>
              </w:rPr>
              <w:t>0</w:t>
            </w:r>
          </w:p>
        </w:tc>
        <w:tc>
          <w:tcPr>
            <w:tcW w:w="1006" w:type="dxa"/>
            <w:vAlign w:val="center"/>
          </w:tcPr>
          <w:p w:rsidR="00BA3D1C" w:rsidRPr="00BA3D1C" w:rsidRDefault="00BA3D1C" w:rsidP="00DE56FC">
            <w:pPr>
              <w:pStyle w:val="af7"/>
              <w:rPr>
                <w:rFonts w:eastAsia="Arial Unicode MS"/>
              </w:rPr>
            </w:pPr>
            <w:r w:rsidRPr="00BA3D1C">
              <w:rPr>
                <w:rFonts w:eastAsia="Arial Unicode MS"/>
              </w:rPr>
              <w:t>100</w:t>
            </w:r>
          </w:p>
        </w:tc>
      </w:tr>
    </w:tbl>
    <w:p w:rsidR="00DE56FC" w:rsidRDefault="00DE56FC"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По данным таблицы </w:t>
      </w:r>
      <w:r>
        <w:t>2.1</w:t>
      </w:r>
      <w:r w:rsidRPr="00BA3D1C">
        <w:t xml:space="preserve">2. в 2005 году на данном предприятии не соответствуют нормативным значениям коэффициент концентрации собственного капитала (должен быть больше 0,5), коэффициент финансовой зависимости (меньше 0,2), коэффициент концентрации привлеченного капитала (меньше 0,5), коэффициент Соотношения привлеченного и собственного капитала (меньше 0,5). Коэффициент маневренности собственного капитала достаточно высок и имеет тенденцию к увеличению, Коэффициент обеспеченности по кредитам нельзя анализировать без знания плановых показателей на самом предприятии по этому показателю. Таким образом, только 2 коэффициента капитализации из 6 имеют оптимальные значения. Из коэффициентов покрытия только один - коэффициент финансовой независимости определяется достаточно точно и говорит о хорошем соотношении собственных и привлеченных средств. </w:t>
      </w:r>
    </w:p>
    <w:p w:rsidR="00BA3D1C" w:rsidRPr="00BA3D1C" w:rsidRDefault="00BA3D1C" w:rsidP="00947590">
      <w:pPr>
        <w:widowControl w:val="0"/>
        <w:tabs>
          <w:tab w:val="left" w:pos="1540"/>
        </w:tabs>
        <w:autoSpaceDE w:val="0"/>
        <w:autoSpaceDN w:val="0"/>
        <w:adjustRightInd w:val="0"/>
        <w:ind w:firstLine="709"/>
      </w:pPr>
      <w:r w:rsidRPr="00BA3D1C">
        <w:t xml:space="preserve">Рассмотрим значение тех же показателей в последнем анализируемом, 2006 году. Для этого воспользуемся таблицей </w:t>
      </w:r>
      <w:r>
        <w:t>2.1</w:t>
      </w:r>
      <w:r w:rsidRPr="00BA3D1C">
        <w:t xml:space="preserve">3. </w:t>
      </w:r>
    </w:p>
    <w:p w:rsidR="00DE56FC" w:rsidRDefault="00DE56FC"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Таблица </w:t>
      </w:r>
      <w:r>
        <w:t>2.1</w:t>
      </w:r>
      <w:r w:rsidRPr="00BA3D1C">
        <w:t xml:space="preserve">3. </w:t>
      </w:r>
    </w:p>
    <w:p w:rsidR="00BA3D1C" w:rsidRPr="00BA3D1C" w:rsidRDefault="00BA3D1C" w:rsidP="00947590">
      <w:pPr>
        <w:widowControl w:val="0"/>
        <w:tabs>
          <w:tab w:val="left" w:pos="1540"/>
        </w:tabs>
        <w:autoSpaceDE w:val="0"/>
        <w:autoSpaceDN w:val="0"/>
        <w:adjustRightInd w:val="0"/>
        <w:ind w:firstLine="709"/>
      </w:pPr>
      <w:r w:rsidRPr="00BA3D1C">
        <w:t xml:space="preserve">Определение коэффициентов покрытия и капитализации в 2006 году </w:t>
      </w:r>
    </w:p>
    <w:tbl>
      <w:tblPr>
        <w:tblW w:w="4756"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
        <w:gridCol w:w="91"/>
        <w:gridCol w:w="2136"/>
        <w:gridCol w:w="1082"/>
        <w:gridCol w:w="1442"/>
        <w:gridCol w:w="1779"/>
        <w:gridCol w:w="64"/>
        <w:gridCol w:w="1899"/>
      </w:tblGrid>
      <w:tr w:rsidR="00BA3D1C" w:rsidRPr="00BA3D1C">
        <w:trPr>
          <w:cantSplit/>
          <w:trHeight w:val="340"/>
        </w:trPr>
        <w:tc>
          <w:tcPr>
            <w:tcW w:w="386" w:type="pct"/>
            <w:gridSpan w:val="2"/>
            <w:vMerge w:val="restart"/>
            <w:vAlign w:val="center"/>
          </w:tcPr>
          <w:p w:rsidR="00BA3D1C" w:rsidRPr="00BA3D1C" w:rsidRDefault="00BA3D1C" w:rsidP="00DE56FC">
            <w:pPr>
              <w:pStyle w:val="af7"/>
            </w:pPr>
          </w:p>
          <w:p w:rsidR="00BA3D1C" w:rsidRPr="00BA3D1C" w:rsidRDefault="00BA3D1C" w:rsidP="00DE56FC">
            <w:pPr>
              <w:pStyle w:val="af7"/>
            </w:pPr>
          </w:p>
        </w:tc>
        <w:tc>
          <w:tcPr>
            <w:tcW w:w="1173" w:type="pct"/>
            <w:vMerge w:val="restart"/>
            <w:vAlign w:val="center"/>
          </w:tcPr>
          <w:p w:rsidR="00BA3D1C" w:rsidRPr="00BA3D1C" w:rsidRDefault="00BA3D1C" w:rsidP="00DE56FC">
            <w:pPr>
              <w:pStyle w:val="af7"/>
            </w:pPr>
            <w:r w:rsidRPr="00BA3D1C">
              <w:t>Наименование показателя</w:t>
            </w:r>
          </w:p>
          <w:p w:rsidR="00BA3D1C" w:rsidRPr="00BA3D1C" w:rsidRDefault="00BA3D1C" w:rsidP="00DE56FC">
            <w:pPr>
              <w:pStyle w:val="af7"/>
            </w:pPr>
          </w:p>
        </w:tc>
        <w:tc>
          <w:tcPr>
            <w:tcW w:w="1386" w:type="pct"/>
            <w:gridSpan w:val="2"/>
            <w:vAlign w:val="center"/>
          </w:tcPr>
          <w:p w:rsidR="00BA3D1C" w:rsidRPr="00BA3D1C" w:rsidRDefault="00BA3D1C" w:rsidP="00DE56FC">
            <w:pPr>
              <w:pStyle w:val="af7"/>
            </w:pPr>
            <w:r w:rsidRPr="00BA3D1C">
              <w:t>Значение показателя</w:t>
            </w:r>
          </w:p>
        </w:tc>
        <w:tc>
          <w:tcPr>
            <w:tcW w:w="2055" w:type="pct"/>
            <w:gridSpan w:val="3"/>
            <w:vAlign w:val="center"/>
          </w:tcPr>
          <w:p w:rsidR="00BA3D1C" w:rsidRPr="00BA3D1C" w:rsidRDefault="00BA3D1C" w:rsidP="00DE56FC">
            <w:pPr>
              <w:pStyle w:val="af7"/>
            </w:pPr>
            <w:r w:rsidRPr="00BA3D1C">
              <w:t>Изменение показателя</w:t>
            </w:r>
          </w:p>
        </w:tc>
      </w:tr>
      <w:tr w:rsidR="00DE56FC" w:rsidRPr="00BA3D1C">
        <w:trPr>
          <w:cantSplit/>
          <w:trHeight w:val="900"/>
        </w:trPr>
        <w:tc>
          <w:tcPr>
            <w:tcW w:w="386" w:type="pct"/>
            <w:gridSpan w:val="2"/>
            <w:vMerge/>
            <w:vAlign w:val="center"/>
          </w:tcPr>
          <w:p w:rsidR="00BA3D1C" w:rsidRPr="00BA3D1C" w:rsidRDefault="00BA3D1C" w:rsidP="00DE56FC">
            <w:pPr>
              <w:pStyle w:val="af7"/>
            </w:pPr>
          </w:p>
        </w:tc>
        <w:tc>
          <w:tcPr>
            <w:tcW w:w="1173" w:type="pct"/>
            <w:vMerge/>
            <w:vAlign w:val="center"/>
          </w:tcPr>
          <w:p w:rsidR="00BA3D1C" w:rsidRPr="00BA3D1C" w:rsidRDefault="00BA3D1C" w:rsidP="00DE56FC">
            <w:pPr>
              <w:pStyle w:val="af7"/>
            </w:pPr>
          </w:p>
        </w:tc>
        <w:tc>
          <w:tcPr>
            <w:tcW w:w="594" w:type="pct"/>
            <w:vAlign w:val="center"/>
          </w:tcPr>
          <w:p w:rsidR="00BA3D1C" w:rsidRPr="00BA3D1C" w:rsidRDefault="00BA3D1C" w:rsidP="00DE56FC">
            <w:pPr>
              <w:pStyle w:val="af7"/>
            </w:pPr>
            <w:r w:rsidRPr="00BA3D1C">
              <w:t>На начало периода</w:t>
            </w:r>
          </w:p>
        </w:tc>
        <w:tc>
          <w:tcPr>
            <w:tcW w:w="792" w:type="pct"/>
            <w:vAlign w:val="center"/>
          </w:tcPr>
          <w:p w:rsidR="00BA3D1C" w:rsidRPr="00BA3D1C" w:rsidRDefault="00BA3D1C" w:rsidP="00DE56FC">
            <w:pPr>
              <w:pStyle w:val="af7"/>
            </w:pPr>
            <w:r w:rsidRPr="00BA3D1C">
              <w:t>На конец</w:t>
            </w:r>
          </w:p>
          <w:p w:rsidR="00BA3D1C" w:rsidRPr="00BA3D1C" w:rsidRDefault="00BA3D1C" w:rsidP="00DE56FC">
            <w:pPr>
              <w:pStyle w:val="af7"/>
            </w:pPr>
            <w:r w:rsidRPr="00BA3D1C">
              <w:t>периода</w:t>
            </w:r>
          </w:p>
        </w:tc>
        <w:tc>
          <w:tcPr>
            <w:tcW w:w="1012" w:type="pct"/>
            <w:gridSpan w:val="2"/>
            <w:vAlign w:val="center"/>
          </w:tcPr>
          <w:p w:rsidR="00BA3D1C" w:rsidRPr="00BA3D1C" w:rsidRDefault="00BA3D1C" w:rsidP="00DE56FC">
            <w:pPr>
              <w:pStyle w:val="af7"/>
            </w:pPr>
            <w:r w:rsidRPr="00BA3D1C">
              <w:t>Абсолютное</w:t>
            </w:r>
          </w:p>
        </w:tc>
        <w:tc>
          <w:tcPr>
            <w:tcW w:w="1043" w:type="pct"/>
            <w:vAlign w:val="center"/>
          </w:tcPr>
          <w:p w:rsidR="00BA3D1C" w:rsidRPr="00BA3D1C" w:rsidRDefault="00BA3D1C" w:rsidP="00DE56FC">
            <w:pPr>
              <w:pStyle w:val="af7"/>
            </w:pPr>
            <w:r w:rsidRPr="00BA3D1C">
              <w:t>Относительное%</w:t>
            </w:r>
          </w:p>
        </w:tc>
      </w:tr>
      <w:tr w:rsidR="00BA3D1C" w:rsidRPr="00BA3D1C">
        <w:trPr>
          <w:cantSplit/>
          <w:trHeight w:val="631"/>
        </w:trPr>
        <w:tc>
          <w:tcPr>
            <w:tcW w:w="5000" w:type="pct"/>
            <w:gridSpan w:val="8"/>
            <w:vAlign w:val="center"/>
          </w:tcPr>
          <w:p w:rsidR="00BA3D1C" w:rsidRPr="00BA3D1C" w:rsidRDefault="00BA3D1C" w:rsidP="00DE56FC">
            <w:pPr>
              <w:pStyle w:val="af7"/>
            </w:pPr>
            <w:r w:rsidRPr="00BA3D1C">
              <w:t>Коэффициенты капитализации</w:t>
            </w:r>
          </w:p>
        </w:tc>
      </w:tr>
      <w:tr w:rsidR="00DE56FC" w:rsidRPr="00BA3D1C">
        <w:trPr>
          <w:trHeight w:val="700"/>
        </w:trPr>
        <w:tc>
          <w:tcPr>
            <w:tcW w:w="386" w:type="pct"/>
            <w:gridSpan w:val="2"/>
            <w:vAlign w:val="center"/>
          </w:tcPr>
          <w:p w:rsidR="00BA3D1C" w:rsidRPr="00BA3D1C" w:rsidRDefault="00BA3D1C" w:rsidP="00DE56FC">
            <w:pPr>
              <w:pStyle w:val="af7"/>
            </w:pPr>
            <w:r w:rsidRPr="00BA3D1C">
              <w:t>1</w:t>
            </w:r>
          </w:p>
        </w:tc>
        <w:tc>
          <w:tcPr>
            <w:tcW w:w="1173" w:type="pct"/>
          </w:tcPr>
          <w:p w:rsidR="00BA3D1C" w:rsidRPr="00BA3D1C" w:rsidRDefault="00BA3D1C" w:rsidP="00DE56FC">
            <w:pPr>
              <w:pStyle w:val="af7"/>
            </w:pPr>
            <w:r w:rsidRPr="00BA3D1C">
              <w:t>Коэффициент концентрации собственного капитала</w:t>
            </w:r>
          </w:p>
        </w:tc>
        <w:tc>
          <w:tcPr>
            <w:tcW w:w="594" w:type="pct"/>
            <w:vAlign w:val="center"/>
          </w:tcPr>
          <w:p w:rsidR="00BA3D1C" w:rsidRPr="00BA3D1C" w:rsidRDefault="00BA3D1C" w:rsidP="00DE56FC">
            <w:pPr>
              <w:pStyle w:val="af7"/>
            </w:pPr>
            <w:r w:rsidRPr="00BA3D1C">
              <w:t>0,47</w:t>
            </w:r>
          </w:p>
        </w:tc>
        <w:tc>
          <w:tcPr>
            <w:tcW w:w="792" w:type="pct"/>
            <w:vAlign w:val="center"/>
          </w:tcPr>
          <w:p w:rsidR="00BA3D1C" w:rsidRPr="00BA3D1C" w:rsidRDefault="00BA3D1C" w:rsidP="00DE56FC">
            <w:pPr>
              <w:pStyle w:val="af7"/>
            </w:pPr>
            <w:r w:rsidRPr="00BA3D1C">
              <w:t>0,54</w:t>
            </w:r>
          </w:p>
        </w:tc>
        <w:tc>
          <w:tcPr>
            <w:tcW w:w="1012" w:type="pct"/>
            <w:gridSpan w:val="2"/>
            <w:vAlign w:val="center"/>
          </w:tcPr>
          <w:p w:rsidR="00BA3D1C" w:rsidRPr="00BA3D1C" w:rsidRDefault="00BA3D1C" w:rsidP="00DE56FC">
            <w:pPr>
              <w:pStyle w:val="af7"/>
              <w:rPr>
                <w:rFonts w:eastAsia="Arial Unicode MS"/>
              </w:rPr>
            </w:pPr>
            <w:r w:rsidRPr="00BA3D1C">
              <w:rPr>
                <w:rFonts w:eastAsia="Arial Unicode MS"/>
              </w:rPr>
              <w:t>+0,07</w:t>
            </w:r>
          </w:p>
        </w:tc>
        <w:tc>
          <w:tcPr>
            <w:tcW w:w="1043" w:type="pct"/>
            <w:vAlign w:val="center"/>
          </w:tcPr>
          <w:p w:rsidR="00BA3D1C" w:rsidRPr="00BA3D1C" w:rsidRDefault="00BA3D1C" w:rsidP="00DE56FC">
            <w:pPr>
              <w:pStyle w:val="af7"/>
              <w:rPr>
                <w:rFonts w:eastAsia="Arial Unicode MS"/>
              </w:rPr>
            </w:pPr>
            <w:r w:rsidRPr="00BA3D1C">
              <w:rPr>
                <w:rFonts w:eastAsia="Arial Unicode MS"/>
              </w:rPr>
              <w:t>114,8</w:t>
            </w:r>
          </w:p>
        </w:tc>
      </w:tr>
      <w:tr w:rsidR="00DE56FC" w:rsidRPr="00BA3D1C">
        <w:trPr>
          <w:trHeight w:val="720"/>
        </w:trPr>
        <w:tc>
          <w:tcPr>
            <w:tcW w:w="386" w:type="pct"/>
            <w:gridSpan w:val="2"/>
            <w:vAlign w:val="center"/>
          </w:tcPr>
          <w:p w:rsidR="00BA3D1C" w:rsidRPr="00BA3D1C" w:rsidRDefault="00BA3D1C" w:rsidP="00DE56FC">
            <w:pPr>
              <w:pStyle w:val="af7"/>
            </w:pPr>
            <w:r w:rsidRPr="00BA3D1C">
              <w:t>2</w:t>
            </w:r>
          </w:p>
        </w:tc>
        <w:tc>
          <w:tcPr>
            <w:tcW w:w="1173" w:type="pct"/>
          </w:tcPr>
          <w:p w:rsidR="00BA3D1C" w:rsidRPr="00BA3D1C" w:rsidRDefault="00BA3D1C" w:rsidP="00DE56FC">
            <w:pPr>
              <w:pStyle w:val="af7"/>
            </w:pPr>
            <w:r w:rsidRPr="00BA3D1C">
              <w:t>Коэффициент финансовой зависимости</w:t>
            </w:r>
          </w:p>
        </w:tc>
        <w:tc>
          <w:tcPr>
            <w:tcW w:w="594" w:type="pct"/>
            <w:vAlign w:val="center"/>
          </w:tcPr>
          <w:p w:rsidR="00BA3D1C" w:rsidRPr="00BA3D1C" w:rsidRDefault="00BA3D1C" w:rsidP="00DE56FC">
            <w:pPr>
              <w:pStyle w:val="af7"/>
            </w:pPr>
            <w:r w:rsidRPr="00BA3D1C">
              <w:t>2,1</w:t>
            </w:r>
          </w:p>
        </w:tc>
        <w:tc>
          <w:tcPr>
            <w:tcW w:w="792" w:type="pct"/>
            <w:vAlign w:val="center"/>
          </w:tcPr>
          <w:p w:rsidR="00BA3D1C" w:rsidRPr="00BA3D1C" w:rsidRDefault="00BA3D1C" w:rsidP="00DE56FC">
            <w:pPr>
              <w:pStyle w:val="af7"/>
            </w:pPr>
            <w:r w:rsidRPr="00BA3D1C">
              <w:t>1,9</w:t>
            </w:r>
          </w:p>
        </w:tc>
        <w:tc>
          <w:tcPr>
            <w:tcW w:w="1012" w:type="pct"/>
            <w:gridSpan w:val="2"/>
            <w:vAlign w:val="center"/>
          </w:tcPr>
          <w:p w:rsidR="00BA3D1C" w:rsidRPr="00BA3D1C" w:rsidRDefault="00BA3D1C" w:rsidP="00DE56FC">
            <w:pPr>
              <w:pStyle w:val="af7"/>
              <w:rPr>
                <w:rFonts w:eastAsia="Arial Unicode MS"/>
              </w:rPr>
            </w:pPr>
            <w:r w:rsidRPr="00BA3D1C">
              <w:rPr>
                <w:rFonts w:eastAsia="Arial Unicode MS"/>
              </w:rPr>
              <w:t>-0,2</w:t>
            </w:r>
          </w:p>
        </w:tc>
        <w:tc>
          <w:tcPr>
            <w:tcW w:w="1043" w:type="pct"/>
            <w:vAlign w:val="center"/>
          </w:tcPr>
          <w:p w:rsidR="00BA3D1C" w:rsidRPr="00BA3D1C" w:rsidRDefault="00BA3D1C" w:rsidP="00DE56FC">
            <w:pPr>
              <w:pStyle w:val="af7"/>
              <w:rPr>
                <w:rFonts w:eastAsia="Arial Unicode MS"/>
              </w:rPr>
            </w:pPr>
            <w:r w:rsidRPr="00BA3D1C">
              <w:rPr>
                <w:rFonts w:eastAsia="Arial Unicode MS"/>
              </w:rPr>
              <w:t>90,4</w:t>
            </w:r>
          </w:p>
        </w:tc>
      </w:tr>
      <w:tr w:rsidR="00DE56FC" w:rsidRPr="00BA3D1C">
        <w:trPr>
          <w:trHeight w:val="520"/>
        </w:trPr>
        <w:tc>
          <w:tcPr>
            <w:tcW w:w="386" w:type="pct"/>
            <w:gridSpan w:val="2"/>
            <w:vAlign w:val="center"/>
          </w:tcPr>
          <w:p w:rsidR="00BA3D1C" w:rsidRPr="00BA3D1C" w:rsidRDefault="00BA3D1C" w:rsidP="00DE56FC">
            <w:pPr>
              <w:pStyle w:val="af7"/>
            </w:pPr>
            <w:r w:rsidRPr="00BA3D1C">
              <w:t>3</w:t>
            </w:r>
          </w:p>
        </w:tc>
        <w:tc>
          <w:tcPr>
            <w:tcW w:w="1173" w:type="pct"/>
          </w:tcPr>
          <w:p w:rsidR="00BA3D1C" w:rsidRPr="00BA3D1C" w:rsidRDefault="00BA3D1C" w:rsidP="00DE56FC">
            <w:pPr>
              <w:pStyle w:val="af7"/>
            </w:pPr>
            <w:r w:rsidRPr="00BA3D1C">
              <w:t>Коэффициент концентрации привлеченного капитала</w:t>
            </w:r>
          </w:p>
        </w:tc>
        <w:tc>
          <w:tcPr>
            <w:tcW w:w="594" w:type="pct"/>
            <w:vAlign w:val="center"/>
          </w:tcPr>
          <w:p w:rsidR="00BA3D1C" w:rsidRPr="00BA3D1C" w:rsidRDefault="00BA3D1C" w:rsidP="00DE56FC">
            <w:pPr>
              <w:pStyle w:val="af7"/>
            </w:pPr>
            <w:r w:rsidRPr="00BA3D1C">
              <w:t>0,52</w:t>
            </w:r>
          </w:p>
        </w:tc>
        <w:tc>
          <w:tcPr>
            <w:tcW w:w="792" w:type="pct"/>
            <w:vAlign w:val="center"/>
          </w:tcPr>
          <w:p w:rsidR="00BA3D1C" w:rsidRPr="00BA3D1C" w:rsidRDefault="00BA3D1C" w:rsidP="00DE56FC">
            <w:pPr>
              <w:pStyle w:val="af7"/>
            </w:pPr>
            <w:r w:rsidRPr="00BA3D1C">
              <w:t>0,5</w:t>
            </w:r>
          </w:p>
        </w:tc>
        <w:tc>
          <w:tcPr>
            <w:tcW w:w="1012" w:type="pct"/>
            <w:gridSpan w:val="2"/>
            <w:vAlign w:val="center"/>
          </w:tcPr>
          <w:p w:rsidR="00BA3D1C" w:rsidRPr="00BA3D1C" w:rsidRDefault="00BA3D1C" w:rsidP="00DE56FC">
            <w:pPr>
              <w:pStyle w:val="af7"/>
              <w:rPr>
                <w:rFonts w:eastAsia="Arial Unicode MS"/>
              </w:rPr>
            </w:pPr>
            <w:r w:rsidRPr="00BA3D1C">
              <w:rPr>
                <w:rFonts w:eastAsia="Arial Unicode MS"/>
              </w:rPr>
              <w:t>-0,02</w:t>
            </w:r>
          </w:p>
        </w:tc>
        <w:tc>
          <w:tcPr>
            <w:tcW w:w="1043" w:type="pct"/>
            <w:vAlign w:val="center"/>
          </w:tcPr>
          <w:p w:rsidR="00BA3D1C" w:rsidRPr="00BA3D1C" w:rsidRDefault="00BA3D1C" w:rsidP="00DE56FC">
            <w:pPr>
              <w:pStyle w:val="af7"/>
              <w:rPr>
                <w:rFonts w:eastAsia="Arial Unicode MS"/>
              </w:rPr>
            </w:pPr>
            <w:r w:rsidRPr="00BA3D1C">
              <w:rPr>
                <w:rFonts w:eastAsia="Arial Unicode MS"/>
              </w:rPr>
              <w:t>96,1</w:t>
            </w:r>
          </w:p>
        </w:tc>
      </w:tr>
      <w:tr w:rsidR="00DE56FC" w:rsidRPr="00BA3D1C">
        <w:trPr>
          <w:trHeight w:val="540"/>
        </w:trPr>
        <w:tc>
          <w:tcPr>
            <w:tcW w:w="386" w:type="pct"/>
            <w:gridSpan w:val="2"/>
            <w:vAlign w:val="center"/>
          </w:tcPr>
          <w:p w:rsidR="00BA3D1C" w:rsidRPr="00BA3D1C" w:rsidRDefault="00BA3D1C" w:rsidP="00DE56FC">
            <w:pPr>
              <w:pStyle w:val="af7"/>
            </w:pPr>
            <w:r w:rsidRPr="00BA3D1C">
              <w:t>4</w:t>
            </w:r>
          </w:p>
        </w:tc>
        <w:tc>
          <w:tcPr>
            <w:tcW w:w="1173" w:type="pct"/>
          </w:tcPr>
          <w:p w:rsidR="00BA3D1C" w:rsidRPr="00BA3D1C" w:rsidRDefault="00BA3D1C" w:rsidP="00DE56FC">
            <w:pPr>
              <w:pStyle w:val="af7"/>
            </w:pPr>
            <w:r w:rsidRPr="00BA3D1C">
              <w:t>Коэффициент</w:t>
            </w:r>
          </w:p>
          <w:p w:rsidR="00BA3D1C" w:rsidRPr="00BA3D1C" w:rsidRDefault="00BA3D1C" w:rsidP="00DE56FC">
            <w:pPr>
              <w:pStyle w:val="af7"/>
            </w:pPr>
            <w:r w:rsidRPr="00BA3D1C">
              <w:t xml:space="preserve">Соотношения привлеченного и собственного капитала </w:t>
            </w:r>
          </w:p>
        </w:tc>
        <w:tc>
          <w:tcPr>
            <w:tcW w:w="594" w:type="pct"/>
            <w:vAlign w:val="center"/>
          </w:tcPr>
          <w:p w:rsidR="00BA3D1C" w:rsidRPr="00BA3D1C" w:rsidRDefault="00BA3D1C" w:rsidP="00DE56FC">
            <w:pPr>
              <w:pStyle w:val="af7"/>
            </w:pPr>
            <w:r w:rsidRPr="00BA3D1C">
              <w:t>1,09</w:t>
            </w:r>
          </w:p>
        </w:tc>
        <w:tc>
          <w:tcPr>
            <w:tcW w:w="792" w:type="pct"/>
            <w:vAlign w:val="center"/>
          </w:tcPr>
          <w:p w:rsidR="00BA3D1C" w:rsidRPr="00BA3D1C" w:rsidRDefault="00BA3D1C" w:rsidP="00DE56FC">
            <w:pPr>
              <w:pStyle w:val="af7"/>
            </w:pPr>
            <w:r w:rsidRPr="00BA3D1C">
              <w:t>0,99</w:t>
            </w:r>
          </w:p>
        </w:tc>
        <w:tc>
          <w:tcPr>
            <w:tcW w:w="1012" w:type="pct"/>
            <w:gridSpan w:val="2"/>
            <w:vAlign w:val="center"/>
          </w:tcPr>
          <w:p w:rsidR="00BA3D1C" w:rsidRPr="00BA3D1C" w:rsidRDefault="00BA3D1C" w:rsidP="00DE56FC">
            <w:pPr>
              <w:pStyle w:val="af7"/>
              <w:rPr>
                <w:rFonts w:eastAsia="Arial Unicode MS"/>
              </w:rPr>
            </w:pPr>
            <w:r w:rsidRPr="00BA3D1C">
              <w:rPr>
                <w:rFonts w:eastAsia="Arial Unicode MS"/>
              </w:rPr>
              <w:t>+0,1</w:t>
            </w:r>
          </w:p>
        </w:tc>
        <w:tc>
          <w:tcPr>
            <w:tcW w:w="1043" w:type="pct"/>
            <w:vAlign w:val="center"/>
          </w:tcPr>
          <w:p w:rsidR="00BA3D1C" w:rsidRPr="00BA3D1C" w:rsidRDefault="00BA3D1C" w:rsidP="00DE56FC">
            <w:pPr>
              <w:pStyle w:val="af7"/>
              <w:rPr>
                <w:rFonts w:eastAsia="Arial Unicode MS"/>
              </w:rPr>
            </w:pPr>
            <w:r w:rsidRPr="00BA3D1C">
              <w:rPr>
                <w:rFonts w:eastAsia="Arial Unicode MS"/>
              </w:rPr>
              <w:t>90,8</w:t>
            </w:r>
          </w:p>
        </w:tc>
      </w:tr>
      <w:tr w:rsidR="00DE56FC" w:rsidRPr="00BA3D1C">
        <w:trPr>
          <w:trHeight w:val="520"/>
        </w:trPr>
        <w:tc>
          <w:tcPr>
            <w:tcW w:w="386" w:type="pct"/>
            <w:gridSpan w:val="2"/>
            <w:vAlign w:val="center"/>
          </w:tcPr>
          <w:p w:rsidR="00BA3D1C" w:rsidRPr="00BA3D1C" w:rsidRDefault="00BA3D1C" w:rsidP="00DE56FC">
            <w:pPr>
              <w:pStyle w:val="af7"/>
            </w:pPr>
            <w:r w:rsidRPr="00BA3D1C">
              <w:t>5</w:t>
            </w:r>
          </w:p>
        </w:tc>
        <w:tc>
          <w:tcPr>
            <w:tcW w:w="1173" w:type="pct"/>
          </w:tcPr>
          <w:p w:rsidR="00BA3D1C" w:rsidRPr="00BA3D1C" w:rsidRDefault="00BA3D1C" w:rsidP="00DE56FC">
            <w:pPr>
              <w:pStyle w:val="af7"/>
            </w:pPr>
            <w:r w:rsidRPr="00BA3D1C">
              <w:t xml:space="preserve">Коэффициент </w:t>
            </w:r>
          </w:p>
          <w:p w:rsidR="00BA3D1C" w:rsidRPr="00BA3D1C" w:rsidRDefault="00BA3D1C" w:rsidP="00DE56FC">
            <w:pPr>
              <w:pStyle w:val="af7"/>
            </w:pPr>
            <w:r w:rsidRPr="00BA3D1C">
              <w:t>Маневренности собственного капитала</w:t>
            </w:r>
          </w:p>
        </w:tc>
        <w:tc>
          <w:tcPr>
            <w:tcW w:w="594" w:type="pct"/>
            <w:vAlign w:val="center"/>
          </w:tcPr>
          <w:p w:rsidR="00BA3D1C" w:rsidRPr="00BA3D1C" w:rsidRDefault="00BA3D1C" w:rsidP="00DE56FC">
            <w:pPr>
              <w:pStyle w:val="af7"/>
            </w:pPr>
            <w:r w:rsidRPr="00BA3D1C">
              <w:t>0,93</w:t>
            </w:r>
          </w:p>
        </w:tc>
        <w:tc>
          <w:tcPr>
            <w:tcW w:w="792" w:type="pct"/>
            <w:vAlign w:val="center"/>
          </w:tcPr>
          <w:p w:rsidR="00BA3D1C" w:rsidRPr="00BA3D1C" w:rsidRDefault="00BA3D1C" w:rsidP="00DE56FC">
            <w:pPr>
              <w:pStyle w:val="af7"/>
            </w:pPr>
            <w:r w:rsidRPr="00BA3D1C">
              <w:t>0,96</w:t>
            </w:r>
          </w:p>
        </w:tc>
        <w:tc>
          <w:tcPr>
            <w:tcW w:w="1012" w:type="pct"/>
            <w:gridSpan w:val="2"/>
            <w:vAlign w:val="center"/>
          </w:tcPr>
          <w:p w:rsidR="00BA3D1C" w:rsidRPr="00BA3D1C" w:rsidRDefault="00BA3D1C" w:rsidP="00DE56FC">
            <w:pPr>
              <w:pStyle w:val="af7"/>
              <w:rPr>
                <w:rFonts w:eastAsia="Arial Unicode MS"/>
              </w:rPr>
            </w:pPr>
            <w:r w:rsidRPr="00BA3D1C">
              <w:rPr>
                <w:rFonts w:eastAsia="Arial Unicode MS"/>
              </w:rPr>
              <w:t>+0,03</w:t>
            </w:r>
          </w:p>
        </w:tc>
        <w:tc>
          <w:tcPr>
            <w:tcW w:w="1043" w:type="pct"/>
            <w:vAlign w:val="center"/>
          </w:tcPr>
          <w:p w:rsidR="00BA3D1C" w:rsidRPr="00BA3D1C" w:rsidRDefault="00BA3D1C" w:rsidP="00DE56FC">
            <w:pPr>
              <w:pStyle w:val="af7"/>
              <w:rPr>
                <w:rFonts w:eastAsia="Arial Unicode MS"/>
              </w:rPr>
            </w:pPr>
            <w:r w:rsidRPr="00BA3D1C">
              <w:rPr>
                <w:rFonts w:eastAsia="Arial Unicode MS"/>
              </w:rPr>
              <w:t>103,2</w:t>
            </w:r>
          </w:p>
        </w:tc>
      </w:tr>
      <w:tr w:rsidR="00DE56FC" w:rsidRPr="00BA3D1C">
        <w:trPr>
          <w:trHeight w:val="720"/>
        </w:trPr>
        <w:tc>
          <w:tcPr>
            <w:tcW w:w="386" w:type="pct"/>
            <w:gridSpan w:val="2"/>
            <w:vAlign w:val="center"/>
          </w:tcPr>
          <w:p w:rsidR="00BA3D1C" w:rsidRPr="00BA3D1C" w:rsidRDefault="00BA3D1C" w:rsidP="00DE56FC">
            <w:pPr>
              <w:pStyle w:val="af7"/>
            </w:pPr>
            <w:r w:rsidRPr="00BA3D1C">
              <w:t>6</w:t>
            </w:r>
          </w:p>
        </w:tc>
        <w:tc>
          <w:tcPr>
            <w:tcW w:w="1173" w:type="pct"/>
          </w:tcPr>
          <w:p w:rsidR="00BA3D1C" w:rsidRPr="00BA3D1C" w:rsidRDefault="00BA3D1C" w:rsidP="00DE56FC">
            <w:pPr>
              <w:pStyle w:val="af7"/>
            </w:pPr>
            <w:r w:rsidRPr="00BA3D1C">
              <w:t>Коэффициент обеспеченности по кредитам</w:t>
            </w:r>
          </w:p>
        </w:tc>
        <w:tc>
          <w:tcPr>
            <w:tcW w:w="594" w:type="pct"/>
            <w:vAlign w:val="center"/>
          </w:tcPr>
          <w:p w:rsidR="00BA3D1C" w:rsidRPr="00BA3D1C" w:rsidRDefault="00BA3D1C" w:rsidP="00DE56FC">
            <w:pPr>
              <w:pStyle w:val="af7"/>
            </w:pPr>
            <w:r w:rsidRPr="00BA3D1C">
              <w:t>4,6</w:t>
            </w:r>
          </w:p>
        </w:tc>
        <w:tc>
          <w:tcPr>
            <w:tcW w:w="792" w:type="pct"/>
            <w:vAlign w:val="center"/>
          </w:tcPr>
          <w:p w:rsidR="00BA3D1C" w:rsidRPr="00BA3D1C" w:rsidRDefault="00BA3D1C" w:rsidP="00DE56FC">
            <w:pPr>
              <w:pStyle w:val="af7"/>
            </w:pPr>
            <w:r w:rsidRPr="00BA3D1C">
              <w:t>4,1</w:t>
            </w:r>
          </w:p>
        </w:tc>
        <w:tc>
          <w:tcPr>
            <w:tcW w:w="1012" w:type="pct"/>
            <w:gridSpan w:val="2"/>
            <w:vAlign w:val="center"/>
          </w:tcPr>
          <w:p w:rsidR="00BA3D1C" w:rsidRPr="00BA3D1C" w:rsidRDefault="00BA3D1C" w:rsidP="00DE56FC">
            <w:pPr>
              <w:pStyle w:val="af7"/>
              <w:rPr>
                <w:rFonts w:eastAsia="Arial Unicode MS"/>
              </w:rPr>
            </w:pPr>
            <w:r w:rsidRPr="00BA3D1C">
              <w:rPr>
                <w:rFonts w:eastAsia="Arial Unicode MS"/>
              </w:rPr>
              <w:t>-0,5</w:t>
            </w:r>
          </w:p>
        </w:tc>
        <w:tc>
          <w:tcPr>
            <w:tcW w:w="1043" w:type="pct"/>
            <w:vAlign w:val="center"/>
          </w:tcPr>
          <w:p w:rsidR="00BA3D1C" w:rsidRPr="00BA3D1C" w:rsidRDefault="00BA3D1C" w:rsidP="00DE56FC">
            <w:pPr>
              <w:pStyle w:val="af7"/>
              <w:rPr>
                <w:rFonts w:eastAsia="Arial Unicode MS"/>
              </w:rPr>
            </w:pPr>
            <w:r w:rsidRPr="00BA3D1C">
              <w:rPr>
                <w:rFonts w:eastAsia="Arial Unicode MS"/>
              </w:rPr>
              <w:t>89,1</w:t>
            </w:r>
          </w:p>
        </w:tc>
      </w:tr>
      <w:tr w:rsidR="00BA3D1C" w:rsidRPr="00BA3D1C">
        <w:trPr>
          <w:cantSplit/>
          <w:trHeight w:val="301"/>
        </w:trPr>
        <w:tc>
          <w:tcPr>
            <w:tcW w:w="5000" w:type="pct"/>
            <w:gridSpan w:val="8"/>
            <w:vAlign w:val="center"/>
          </w:tcPr>
          <w:p w:rsidR="00BA3D1C" w:rsidRPr="00BA3D1C" w:rsidRDefault="00BA3D1C" w:rsidP="00DE56FC">
            <w:pPr>
              <w:pStyle w:val="af7"/>
              <w:rPr>
                <w:rFonts w:eastAsia="Arial Unicode MS"/>
              </w:rPr>
            </w:pPr>
            <w:r w:rsidRPr="00BA3D1C">
              <w:rPr>
                <w:rFonts w:eastAsia="Arial Unicode MS"/>
              </w:rPr>
              <w:t>Коэффициенты покрытия</w:t>
            </w:r>
          </w:p>
        </w:tc>
      </w:tr>
      <w:tr w:rsidR="00DE56FC" w:rsidRPr="00BA3D1C">
        <w:trPr>
          <w:trHeight w:val="640"/>
        </w:trPr>
        <w:tc>
          <w:tcPr>
            <w:tcW w:w="336" w:type="pct"/>
            <w:vAlign w:val="center"/>
          </w:tcPr>
          <w:p w:rsidR="00BA3D1C" w:rsidRPr="00BA3D1C" w:rsidRDefault="00BA3D1C" w:rsidP="00DE56FC">
            <w:pPr>
              <w:pStyle w:val="af7"/>
            </w:pPr>
            <w:r w:rsidRPr="00BA3D1C">
              <w:t>7</w:t>
            </w:r>
          </w:p>
        </w:tc>
        <w:tc>
          <w:tcPr>
            <w:tcW w:w="1223" w:type="pct"/>
            <w:gridSpan w:val="2"/>
          </w:tcPr>
          <w:p w:rsidR="00BA3D1C" w:rsidRPr="00BA3D1C" w:rsidRDefault="00BA3D1C" w:rsidP="00DE56FC">
            <w:pPr>
              <w:pStyle w:val="af7"/>
            </w:pPr>
            <w:r w:rsidRPr="00BA3D1C">
              <w:t>Коэффициент финансовой независимости</w:t>
            </w:r>
          </w:p>
        </w:tc>
        <w:tc>
          <w:tcPr>
            <w:tcW w:w="594" w:type="pct"/>
            <w:vAlign w:val="center"/>
          </w:tcPr>
          <w:p w:rsidR="00BA3D1C" w:rsidRPr="00BA3D1C" w:rsidRDefault="00BA3D1C" w:rsidP="00DE56FC">
            <w:pPr>
              <w:pStyle w:val="af7"/>
            </w:pPr>
            <w:r w:rsidRPr="00BA3D1C">
              <w:t>1</w:t>
            </w:r>
          </w:p>
        </w:tc>
        <w:tc>
          <w:tcPr>
            <w:tcW w:w="792" w:type="pct"/>
            <w:vAlign w:val="center"/>
          </w:tcPr>
          <w:p w:rsidR="00BA3D1C" w:rsidRPr="00BA3D1C" w:rsidRDefault="00BA3D1C" w:rsidP="00DE56FC">
            <w:pPr>
              <w:pStyle w:val="af7"/>
            </w:pPr>
            <w:r w:rsidRPr="00BA3D1C">
              <w:t>1</w:t>
            </w:r>
          </w:p>
        </w:tc>
        <w:tc>
          <w:tcPr>
            <w:tcW w:w="977" w:type="pct"/>
            <w:vAlign w:val="center"/>
          </w:tcPr>
          <w:p w:rsidR="00BA3D1C" w:rsidRPr="00BA3D1C" w:rsidRDefault="00BA3D1C" w:rsidP="00DE56FC">
            <w:pPr>
              <w:pStyle w:val="af7"/>
              <w:rPr>
                <w:rFonts w:eastAsia="Arial Unicode MS"/>
              </w:rPr>
            </w:pPr>
            <w:r w:rsidRPr="00BA3D1C">
              <w:rPr>
                <w:rFonts w:eastAsia="Arial Unicode MS"/>
              </w:rPr>
              <w:t>0</w:t>
            </w:r>
          </w:p>
        </w:tc>
        <w:tc>
          <w:tcPr>
            <w:tcW w:w="1078" w:type="pct"/>
            <w:gridSpan w:val="2"/>
            <w:vAlign w:val="center"/>
          </w:tcPr>
          <w:p w:rsidR="00BA3D1C" w:rsidRPr="00BA3D1C" w:rsidRDefault="00BA3D1C" w:rsidP="00DE56FC">
            <w:pPr>
              <w:pStyle w:val="af7"/>
              <w:rPr>
                <w:rFonts w:eastAsia="Arial Unicode MS"/>
              </w:rPr>
            </w:pPr>
            <w:r w:rsidRPr="00BA3D1C">
              <w:rPr>
                <w:rFonts w:eastAsia="Arial Unicode MS"/>
              </w:rPr>
              <w:t>100</w:t>
            </w:r>
          </w:p>
        </w:tc>
      </w:tr>
    </w:tbl>
    <w:p w:rsidR="00DE56FC" w:rsidRDefault="00DE56FC"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Проведенный анализ коэффициентов капитализации и покрытия по годам свидетельствует о достаточно сложном финансовом состоянии предприятия, создается впечатление об отсутствии политики предприятия в разрезе формирования активов, предприятие «плывет по течению». </w:t>
      </w:r>
    </w:p>
    <w:p w:rsidR="00BA3D1C" w:rsidRPr="00BA3D1C" w:rsidRDefault="00BA3D1C" w:rsidP="00947590">
      <w:pPr>
        <w:widowControl w:val="0"/>
        <w:tabs>
          <w:tab w:val="left" w:pos="1540"/>
        </w:tabs>
        <w:autoSpaceDE w:val="0"/>
        <w:autoSpaceDN w:val="0"/>
        <w:adjustRightInd w:val="0"/>
        <w:ind w:firstLine="709"/>
      </w:pPr>
      <w:r w:rsidRPr="00BA3D1C">
        <w:t xml:space="preserve">После анализа коэффициентов финансовой устойчивости можно перейти непосредственно к определению типа финансовой устойчивости нашего предприятия. Для этого рассмотрим данные таблицы </w:t>
      </w:r>
      <w:r>
        <w:t>2.1</w:t>
      </w:r>
      <w:r w:rsidRPr="00BA3D1C">
        <w:t>4. -</w:t>
      </w:r>
      <w:r>
        <w:t>2.1</w:t>
      </w:r>
      <w:r w:rsidRPr="00BA3D1C">
        <w:t xml:space="preserve">6. </w:t>
      </w:r>
    </w:p>
    <w:p w:rsidR="00BA3D1C" w:rsidRPr="00BA3D1C" w:rsidRDefault="00BA3D1C" w:rsidP="00947590">
      <w:pPr>
        <w:widowControl w:val="0"/>
        <w:tabs>
          <w:tab w:val="left" w:pos="1540"/>
        </w:tabs>
        <w:autoSpaceDE w:val="0"/>
        <w:autoSpaceDN w:val="0"/>
        <w:adjustRightInd w:val="0"/>
        <w:ind w:firstLine="709"/>
      </w:pPr>
      <w:r w:rsidRPr="00BA3D1C">
        <w:t xml:space="preserve">Произведем анализ финансовой устойчивости предприятия в 2004 году (таблица </w:t>
      </w:r>
      <w:r>
        <w:t>2.1</w:t>
      </w:r>
      <w:r w:rsidRPr="00BA3D1C">
        <w:t xml:space="preserve">4). </w:t>
      </w:r>
    </w:p>
    <w:p w:rsidR="00DE56FC" w:rsidRDefault="00DE56FC"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Таблица </w:t>
      </w:r>
      <w:r>
        <w:t>2.1</w:t>
      </w:r>
      <w:r w:rsidRPr="00BA3D1C">
        <w:t xml:space="preserve">4. </w:t>
      </w:r>
    </w:p>
    <w:p w:rsidR="00BA3D1C" w:rsidRPr="00BA3D1C" w:rsidRDefault="00BA3D1C" w:rsidP="00947590">
      <w:pPr>
        <w:widowControl w:val="0"/>
        <w:tabs>
          <w:tab w:val="left" w:pos="1540"/>
        </w:tabs>
        <w:autoSpaceDE w:val="0"/>
        <w:autoSpaceDN w:val="0"/>
        <w:adjustRightInd w:val="0"/>
        <w:ind w:firstLine="709"/>
      </w:pPr>
      <w:r w:rsidRPr="00BA3D1C">
        <w:t>Определения финансовой устойчивости предприятия в 2004 году</w:t>
      </w:r>
    </w:p>
    <w:tbl>
      <w:tblPr>
        <w:tblW w:w="4681"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5"/>
        <w:gridCol w:w="2803"/>
        <w:gridCol w:w="1057"/>
        <w:gridCol w:w="1055"/>
        <w:gridCol w:w="1337"/>
        <w:gridCol w:w="783"/>
      </w:tblGrid>
      <w:tr w:rsidR="00BA3D1C" w:rsidRPr="00BA3D1C">
        <w:trPr>
          <w:cantSplit/>
          <w:trHeight w:val="440"/>
        </w:trPr>
        <w:tc>
          <w:tcPr>
            <w:tcW w:w="1074" w:type="pct"/>
            <w:vMerge w:val="restart"/>
          </w:tcPr>
          <w:p w:rsidR="00BA3D1C" w:rsidRPr="00BA3D1C" w:rsidRDefault="00BA3D1C" w:rsidP="00DE56FC">
            <w:pPr>
              <w:pStyle w:val="af7"/>
            </w:pPr>
            <w:r w:rsidRPr="00BA3D1C">
              <w:t>Показатели</w:t>
            </w:r>
          </w:p>
        </w:tc>
        <w:tc>
          <w:tcPr>
            <w:tcW w:w="1564" w:type="pct"/>
            <w:vMerge w:val="restart"/>
            <w:vAlign w:val="center"/>
          </w:tcPr>
          <w:p w:rsidR="00BA3D1C" w:rsidRPr="00BA3D1C" w:rsidRDefault="00BA3D1C" w:rsidP="00DE56FC">
            <w:pPr>
              <w:pStyle w:val="af7"/>
            </w:pPr>
            <w:r w:rsidRPr="00BA3D1C">
              <w:t>Формула для расчета</w:t>
            </w:r>
          </w:p>
        </w:tc>
        <w:tc>
          <w:tcPr>
            <w:tcW w:w="590" w:type="pct"/>
            <w:vMerge w:val="restart"/>
            <w:vAlign w:val="center"/>
          </w:tcPr>
          <w:p w:rsidR="00BA3D1C" w:rsidRPr="00BA3D1C" w:rsidRDefault="00BA3D1C" w:rsidP="00DE56FC">
            <w:pPr>
              <w:pStyle w:val="af7"/>
            </w:pPr>
            <w:r w:rsidRPr="00BA3D1C">
              <w:t>На начало</w:t>
            </w:r>
          </w:p>
        </w:tc>
        <w:tc>
          <w:tcPr>
            <w:tcW w:w="589" w:type="pct"/>
            <w:vMerge w:val="restart"/>
            <w:vAlign w:val="center"/>
          </w:tcPr>
          <w:p w:rsidR="00BA3D1C" w:rsidRPr="00BA3D1C" w:rsidRDefault="00BA3D1C" w:rsidP="00DE56FC">
            <w:pPr>
              <w:pStyle w:val="af7"/>
            </w:pPr>
            <w:r w:rsidRPr="00BA3D1C">
              <w:t>На конец</w:t>
            </w:r>
          </w:p>
        </w:tc>
        <w:tc>
          <w:tcPr>
            <w:tcW w:w="1183" w:type="pct"/>
            <w:gridSpan w:val="2"/>
            <w:vAlign w:val="center"/>
          </w:tcPr>
          <w:p w:rsidR="00BA3D1C" w:rsidRPr="00BA3D1C" w:rsidRDefault="00BA3D1C" w:rsidP="00DE56FC">
            <w:pPr>
              <w:pStyle w:val="af7"/>
            </w:pPr>
            <w:r w:rsidRPr="00BA3D1C">
              <w:t>Изменения</w:t>
            </w:r>
          </w:p>
        </w:tc>
      </w:tr>
      <w:tr w:rsidR="00BA3D1C" w:rsidRPr="00BA3D1C">
        <w:trPr>
          <w:cantSplit/>
          <w:trHeight w:val="520"/>
        </w:trPr>
        <w:tc>
          <w:tcPr>
            <w:tcW w:w="1074" w:type="pct"/>
            <w:vMerge/>
          </w:tcPr>
          <w:p w:rsidR="00BA3D1C" w:rsidRPr="00BA3D1C" w:rsidRDefault="00BA3D1C" w:rsidP="00DE56FC">
            <w:pPr>
              <w:pStyle w:val="af7"/>
            </w:pPr>
          </w:p>
        </w:tc>
        <w:tc>
          <w:tcPr>
            <w:tcW w:w="1564" w:type="pct"/>
            <w:vMerge/>
          </w:tcPr>
          <w:p w:rsidR="00BA3D1C" w:rsidRPr="00BA3D1C" w:rsidRDefault="00BA3D1C" w:rsidP="00DE56FC">
            <w:pPr>
              <w:pStyle w:val="af7"/>
            </w:pPr>
          </w:p>
        </w:tc>
        <w:tc>
          <w:tcPr>
            <w:tcW w:w="590" w:type="pct"/>
            <w:vMerge/>
          </w:tcPr>
          <w:p w:rsidR="00BA3D1C" w:rsidRPr="00BA3D1C" w:rsidRDefault="00BA3D1C" w:rsidP="00DE56FC">
            <w:pPr>
              <w:pStyle w:val="af7"/>
            </w:pPr>
          </w:p>
        </w:tc>
        <w:tc>
          <w:tcPr>
            <w:tcW w:w="589" w:type="pct"/>
            <w:vMerge/>
          </w:tcPr>
          <w:p w:rsidR="00BA3D1C" w:rsidRPr="00BA3D1C" w:rsidRDefault="00BA3D1C" w:rsidP="00DE56FC">
            <w:pPr>
              <w:pStyle w:val="af7"/>
            </w:pPr>
          </w:p>
        </w:tc>
        <w:tc>
          <w:tcPr>
            <w:tcW w:w="746" w:type="pct"/>
            <w:vAlign w:val="center"/>
          </w:tcPr>
          <w:p w:rsidR="00BA3D1C" w:rsidRPr="00BA3D1C" w:rsidRDefault="00BA3D1C" w:rsidP="00DE56FC">
            <w:pPr>
              <w:pStyle w:val="af7"/>
            </w:pPr>
            <w:r w:rsidRPr="00BA3D1C">
              <w:t xml:space="preserve">Абсолют. </w:t>
            </w:r>
          </w:p>
        </w:tc>
        <w:tc>
          <w:tcPr>
            <w:tcW w:w="437" w:type="pct"/>
            <w:vAlign w:val="center"/>
          </w:tcPr>
          <w:p w:rsidR="00BA3D1C" w:rsidRPr="00BA3D1C" w:rsidRDefault="00BA3D1C" w:rsidP="00DE56FC">
            <w:pPr>
              <w:pStyle w:val="af7"/>
            </w:pPr>
            <w:r w:rsidRPr="00BA3D1C">
              <w:t xml:space="preserve">Отн. </w:t>
            </w:r>
          </w:p>
        </w:tc>
      </w:tr>
      <w:tr w:rsidR="00BA3D1C" w:rsidRPr="00BA3D1C">
        <w:tc>
          <w:tcPr>
            <w:tcW w:w="1074" w:type="pct"/>
            <w:vAlign w:val="center"/>
          </w:tcPr>
          <w:p w:rsidR="00BA3D1C" w:rsidRPr="00BA3D1C" w:rsidRDefault="00BA3D1C" w:rsidP="00DE56FC">
            <w:pPr>
              <w:pStyle w:val="af7"/>
            </w:pPr>
            <w:r w:rsidRPr="00BA3D1C">
              <w:t>1</w:t>
            </w:r>
          </w:p>
        </w:tc>
        <w:tc>
          <w:tcPr>
            <w:tcW w:w="1564" w:type="pct"/>
            <w:vAlign w:val="center"/>
          </w:tcPr>
          <w:p w:rsidR="00BA3D1C" w:rsidRPr="00BA3D1C" w:rsidRDefault="00BA3D1C" w:rsidP="00DE56FC">
            <w:pPr>
              <w:pStyle w:val="af7"/>
            </w:pPr>
            <w:r w:rsidRPr="00BA3D1C">
              <w:t>2</w:t>
            </w:r>
          </w:p>
        </w:tc>
        <w:tc>
          <w:tcPr>
            <w:tcW w:w="590" w:type="pct"/>
            <w:vAlign w:val="center"/>
          </w:tcPr>
          <w:p w:rsidR="00BA3D1C" w:rsidRPr="00BA3D1C" w:rsidRDefault="00BA3D1C" w:rsidP="00DE56FC">
            <w:pPr>
              <w:pStyle w:val="af7"/>
            </w:pPr>
            <w:r w:rsidRPr="00BA3D1C">
              <w:t>3</w:t>
            </w:r>
          </w:p>
        </w:tc>
        <w:tc>
          <w:tcPr>
            <w:tcW w:w="589" w:type="pct"/>
            <w:vAlign w:val="center"/>
          </w:tcPr>
          <w:p w:rsidR="00BA3D1C" w:rsidRPr="00BA3D1C" w:rsidRDefault="00BA3D1C" w:rsidP="00DE56FC">
            <w:pPr>
              <w:pStyle w:val="af7"/>
            </w:pPr>
            <w:r w:rsidRPr="00BA3D1C">
              <w:t>4</w:t>
            </w:r>
          </w:p>
        </w:tc>
        <w:tc>
          <w:tcPr>
            <w:tcW w:w="746" w:type="pct"/>
            <w:vAlign w:val="center"/>
          </w:tcPr>
          <w:p w:rsidR="00BA3D1C" w:rsidRPr="00BA3D1C" w:rsidRDefault="00BA3D1C" w:rsidP="00DE56FC">
            <w:pPr>
              <w:pStyle w:val="af7"/>
            </w:pPr>
            <w:r w:rsidRPr="00BA3D1C">
              <w:t>5=4 - 3</w:t>
            </w:r>
          </w:p>
        </w:tc>
        <w:tc>
          <w:tcPr>
            <w:tcW w:w="437" w:type="pct"/>
            <w:vAlign w:val="center"/>
          </w:tcPr>
          <w:p w:rsidR="00BA3D1C" w:rsidRPr="00BA3D1C" w:rsidRDefault="00BA3D1C" w:rsidP="00DE56FC">
            <w:pPr>
              <w:pStyle w:val="af7"/>
            </w:pPr>
            <w:r w:rsidRPr="00BA3D1C">
              <w:t>6=5: 3</w:t>
            </w:r>
          </w:p>
          <w:p w:rsidR="00BA3D1C" w:rsidRPr="00BA3D1C" w:rsidRDefault="00BA3D1C" w:rsidP="00DE56FC">
            <w:pPr>
              <w:pStyle w:val="af7"/>
            </w:pPr>
            <w:r w:rsidRPr="00BA3D1C">
              <w:t>* 100%</w:t>
            </w:r>
          </w:p>
        </w:tc>
      </w:tr>
      <w:tr w:rsidR="00BA3D1C" w:rsidRPr="00BA3D1C">
        <w:tc>
          <w:tcPr>
            <w:tcW w:w="1074" w:type="pct"/>
          </w:tcPr>
          <w:p w:rsidR="00BA3D1C" w:rsidRPr="00BA3D1C" w:rsidRDefault="00BA3D1C" w:rsidP="00DE56FC">
            <w:pPr>
              <w:pStyle w:val="af7"/>
            </w:pPr>
            <w:r w:rsidRPr="00BA3D1C">
              <w:t>1. Общая величина запасов</w:t>
            </w:r>
          </w:p>
        </w:tc>
        <w:tc>
          <w:tcPr>
            <w:tcW w:w="1564" w:type="pct"/>
            <w:vAlign w:val="center"/>
          </w:tcPr>
          <w:p w:rsidR="00BA3D1C" w:rsidRPr="00BA3D1C" w:rsidRDefault="00BA3D1C" w:rsidP="00DE56FC">
            <w:pPr>
              <w:pStyle w:val="af7"/>
            </w:pPr>
            <w:r w:rsidRPr="00BA3D1C">
              <w:t>Стр</w:t>
            </w:r>
            <w:r>
              <w:t>.1</w:t>
            </w:r>
            <w:r w:rsidRPr="00BA3D1C">
              <w:t>00+стр</w:t>
            </w:r>
            <w:r>
              <w:t>.1</w:t>
            </w:r>
            <w:r w:rsidRPr="00BA3D1C">
              <w:t xml:space="preserve">10+стр. </w:t>
            </w:r>
          </w:p>
          <w:p w:rsidR="00BA3D1C" w:rsidRPr="00BA3D1C" w:rsidRDefault="00BA3D1C" w:rsidP="00DE56FC">
            <w:pPr>
              <w:pStyle w:val="af7"/>
            </w:pPr>
            <w:r w:rsidRPr="00BA3D1C">
              <w:t>120+стр</w:t>
            </w:r>
            <w:r>
              <w:t>.1</w:t>
            </w:r>
            <w:r w:rsidRPr="00BA3D1C">
              <w:t>30+стр</w:t>
            </w:r>
            <w:r>
              <w:t>.1</w:t>
            </w:r>
            <w:r w:rsidRPr="00BA3D1C">
              <w:t>40 ф</w:t>
            </w:r>
            <w:r>
              <w:t>.1</w:t>
            </w:r>
          </w:p>
        </w:tc>
        <w:tc>
          <w:tcPr>
            <w:tcW w:w="590" w:type="pct"/>
            <w:vAlign w:val="center"/>
          </w:tcPr>
          <w:p w:rsidR="00BA3D1C" w:rsidRPr="00BA3D1C" w:rsidRDefault="00BA3D1C" w:rsidP="00DE56FC">
            <w:pPr>
              <w:pStyle w:val="af7"/>
            </w:pPr>
            <w:r w:rsidRPr="00BA3D1C">
              <w:t>5070,3</w:t>
            </w:r>
          </w:p>
        </w:tc>
        <w:tc>
          <w:tcPr>
            <w:tcW w:w="589" w:type="pct"/>
            <w:vAlign w:val="center"/>
          </w:tcPr>
          <w:p w:rsidR="00BA3D1C" w:rsidRPr="00BA3D1C" w:rsidRDefault="00BA3D1C" w:rsidP="00DE56FC">
            <w:pPr>
              <w:pStyle w:val="af7"/>
            </w:pPr>
            <w:r w:rsidRPr="00BA3D1C">
              <w:t>5146,4</w:t>
            </w:r>
          </w:p>
        </w:tc>
        <w:tc>
          <w:tcPr>
            <w:tcW w:w="746" w:type="pct"/>
            <w:vAlign w:val="center"/>
          </w:tcPr>
          <w:p w:rsidR="00BA3D1C" w:rsidRPr="00BA3D1C" w:rsidRDefault="00BA3D1C" w:rsidP="00DE56FC">
            <w:pPr>
              <w:pStyle w:val="af7"/>
            </w:pPr>
            <w:r w:rsidRPr="00BA3D1C">
              <w:t>+76,1</w:t>
            </w:r>
          </w:p>
        </w:tc>
        <w:tc>
          <w:tcPr>
            <w:tcW w:w="437" w:type="pct"/>
            <w:vAlign w:val="center"/>
          </w:tcPr>
          <w:p w:rsidR="00BA3D1C" w:rsidRPr="00BA3D1C" w:rsidRDefault="00BA3D1C" w:rsidP="00DE56FC">
            <w:pPr>
              <w:pStyle w:val="af7"/>
            </w:pPr>
            <w:r w:rsidRPr="00BA3D1C">
              <w:t>1,5</w:t>
            </w:r>
          </w:p>
        </w:tc>
      </w:tr>
      <w:tr w:rsidR="00BA3D1C" w:rsidRPr="00BA3D1C">
        <w:tc>
          <w:tcPr>
            <w:tcW w:w="1074" w:type="pct"/>
          </w:tcPr>
          <w:p w:rsidR="00BA3D1C" w:rsidRPr="00BA3D1C" w:rsidRDefault="00BA3D1C" w:rsidP="00DE56FC">
            <w:pPr>
              <w:pStyle w:val="af7"/>
            </w:pPr>
            <w:r w:rsidRPr="00BA3D1C">
              <w:t>2. Собственные оборотные средства</w:t>
            </w:r>
          </w:p>
        </w:tc>
        <w:tc>
          <w:tcPr>
            <w:tcW w:w="1564" w:type="pct"/>
            <w:vAlign w:val="center"/>
          </w:tcPr>
          <w:p w:rsidR="00BA3D1C" w:rsidRPr="00BA3D1C" w:rsidRDefault="00BA3D1C" w:rsidP="00DE56FC">
            <w:pPr>
              <w:pStyle w:val="af7"/>
            </w:pPr>
            <w:r w:rsidRPr="00BA3D1C">
              <w:t>Стр</w:t>
            </w:r>
            <w:r>
              <w:t>.3</w:t>
            </w:r>
            <w:r w:rsidRPr="00BA3D1C">
              <w:t>80 – стр</w:t>
            </w:r>
            <w:r>
              <w:t>.0</w:t>
            </w:r>
            <w:r w:rsidRPr="00BA3D1C">
              <w:t>80 ф</w:t>
            </w:r>
            <w:r>
              <w:t>.1</w:t>
            </w:r>
          </w:p>
        </w:tc>
        <w:tc>
          <w:tcPr>
            <w:tcW w:w="590" w:type="pct"/>
            <w:vAlign w:val="center"/>
          </w:tcPr>
          <w:p w:rsidR="00BA3D1C" w:rsidRPr="00BA3D1C" w:rsidRDefault="00BA3D1C" w:rsidP="00DE56FC">
            <w:pPr>
              <w:pStyle w:val="af7"/>
            </w:pPr>
            <w:r w:rsidRPr="00BA3D1C">
              <w:t>+78,6</w:t>
            </w:r>
          </w:p>
        </w:tc>
        <w:tc>
          <w:tcPr>
            <w:tcW w:w="589" w:type="pct"/>
            <w:vAlign w:val="center"/>
          </w:tcPr>
          <w:p w:rsidR="00BA3D1C" w:rsidRPr="00BA3D1C" w:rsidRDefault="00BA3D1C" w:rsidP="00DE56FC">
            <w:pPr>
              <w:pStyle w:val="af7"/>
            </w:pPr>
          </w:p>
          <w:p w:rsidR="00BA3D1C" w:rsidRPr="00BA3D1C" w:rsidRDefault="00BA3D1C" w:rsidP="00DE56FC">
            <w:pPr>
              <w:pStyle w:val="af7"/>
            </w:pPr>
            <w:r w:rsidRPr="00BA3D1C">
              <w:t>226,7</w:t>
            </w:r>
          </w:p>
        </w:tc>
        <w:tc>
          <w:tcPr>
            <w:tcW w:w="746" w:type="pct"/>
            <w:vAlign w:val="center"/>
          </w:tcPr>
          <w:p w:rsidR="00BA3D1C" w:rsidRPr="00BA3D1C" w:rsidRDefault="00BA3D1C" w:rsidP="00DE56FC">
            <w:pPr>
              <w:pStyle w:val="af7"/>
            </w:pPr>
            <w:r w:rsidRPr="00BA3D1C">
              <w:t>+141,8</w:t>
            </w:r>
          </w:p>
        </w:tc>
        <w:tc>
          <w:tcPr>
            <w:tcW w:w="437" w:type="pct"/>
            <w:vAlign w:val="center"/>
          </w:tcPr>
          <w:p w:rsidR="00BA3D1C" w:rsidRPr="00BA3D1C" w:rsidRDefault="00BA3D1C" w:rsidP="00DE56FC">
            <w:pPr>
              <w:pStyle w:val="af7"/>
            </w:pPr>
            <w:r w:rsidRPr="00BA3D1C">
              <w:t>289,0</w:t>
            </w:r>
          </w:p>
        </w:tc>
      </w:tr>
      <w:tr w:rsidR="00BA3D1C" w:rsidRPr="00BA3D1C">
        <w:tc>
          <w:tcPr>
            <w:tcW w:w="1074" w:type="pct"/>
            <w:vAlign w:val="center"/>
          </w:tcPr>
          <w:p w:rsidR="00BA3D1C" w:rsidRPr="00BA3D1C" w:rsidRDefault="00BA3D1C" w:rsidP="00DE56FC">
            <w:pPr>
              <w:pStyle w:val="af7"/>
            </w:pPr>
            <w:r w:rsidRPr="00BA3D1C">
              <w:t>3. Функционирующий капитал</w:t>
            </w:r>
          </w:p>
        </w:tc>
        <w:tc>
          <w:tcPr>
            <w:tcW w:w="1564" w:type="pct"/>
            <w:vAlign w:val="center"/>
          </w:tcPr>
          <w:p w:rsidR="00BA3D1C" w:rsidRPr="00BA3D1C" w:rsidRDefault="00BA3D1C" w:rsidP="00DE56FC">
            <w:pPr>
              <w:pStyle w:val="af7"/>
            </w:pPr>
            <w:r w:rsidRPr="00BA3D1C">
              <w:t>Стр</w:t>
            </w:r>
            <w:r>
              <w:t>.3</w:t>
            </w:r>
            <w:r w:rsidRPr="00BA3D1C">
              <w:t>80 – стр</w:t>
            </w:r>
            <w:r>
              <w:t>.0</w:t>
            </w:r>
            <w:r w:rsidRPr="00BA3D1C">
              <w:t>80+</w:t>
            </w:r>
          </w:p>
          <w:p w:rsidR="00BA3D1C" w:rsidRPr="00BA3D1C" w:rsidRDefault="00BA3D1C" w:rsidP="00DE56FC">
            <w:pPr>
              <w:pStyle w:val="af7"/>
            </w:pPr>
            <w:r w:rsidRPr="00BA3D1C">
              <w:t>+ стр</w:t>
            </w:r>
            <w:r>
              <w:t>.4</w:t>
            </w:r>
            <w:r w:rsidRPr="00BA3D1C">
              <w:t>80 ф</w:t>
            </w:r>
            <w:r>
              <w:t>.1</w:t>
            </w:r>
          </w:p>
        </w:tc>
        <w:tc>
          <w:tcPr>
            <w:tcW w:w="590" w:type="pct"/>
            <w:vAlign w:val="center"/>
          </w:tcPr>
          <w:p w:rsidR="00BA3D1C" w:rsidRPr="00BA3D1C" w:rsidRDefault="00BA3D1C" w:rsidP="00DE56FC">
            <w:pPr>
              <w:pStyle w:val="af7"/>
            </w:pPr>
            <w:r w:rsidRPr="00BA3D1C">
              <w:t>+78,6</w:t>
            </w:r>
          </w:p>
        </w:tc>
        <w:tc>
          <w:tcPr>
            <w:tcW w:w="589" w:type="pct"/>
            <w:vAlign w:val="center"/>
          </w:tcPr>
          <w:p w:rsidR="00BA3D1C" w:rsidRPr="00BA3D1C" w:rsidRDefault="00BA3D1C" w:rsidP="00DE56FC">
            <w:pPr>
              <w:pStyle w:val="af7"/>
            </w:pPr>
            <w:r w:rsidRPr="00BA3D1C">
              <w:t>226,7</w:t>
            </w:r>
          </w:p>
          <w:p w:rsidR="00BA3D1C" w:rsidRPr="00BA3D1C" w:rsidRDefault="00BA3D1C" w:rsidP="00DE56FC">
            <w:pPr>
              <w:pStyle w:val="af7"/>
            </w:pPr>
          </w:p>
        </w:tc>
        <w:tc>
          <w:tcPr>
            <w:tcW w:w="746" w:type="pct"/>
            <w:vAlign w:val="center"/>
          </w:tcPr>
          <w:p w:rsidR="00BA3D1C" w:rsidRPr="00BA3D1C" w:rsidRDefault="00BA3D1C" w:rsidP="00DE56FC">
            <w:pPr>
              <w:pStyle w:val="af7"/>
            </w:pPr>
            <w:r w:rsidRPr="00BA3D1C">
              <w:t>+141,8</w:t>
            </w:r>
          </w:p>
        </w:tc>
        <w:tc>
          <w:tcPr>
            <w:tcW w:w="437" w:type="pct"/>
            <w:vAlign w:val="center"/>
          </w:tcPr>
          <w:p w:rsidR="00BA3D1C" w:rsidRPr="00BA3D1C" w:rsidRDefault="00BA3D1C" w:rsidP="00DE56FC">
            <w:pPr>
              <w:pStyle w:val="af7"/>
            </w:pPr>
            <w:r w:rsidRPr="00BA3D1C">
              <w:t>289,0</w:t>
            </w:r>
          </w:p>
        </w:tc>
      </w:tr>
      <w:tr w:rsidR="00BA3D1C" w:rsidRPr="00BA3D1C">
        <w:tc>
          <w:tcPr>
            <w:tcW w:w="1074" w:type="pct"/>
            <w:vAlign w:val="center"/>
          </w:tcPr>
          <w:p w:rsidR="00BA3D1C" w:rsidRPr="00BA3D1C" w:rsidRDefault="00BA3D1C" w:rsidP="00DE56FC">
            <w:pPr>
              <w:pStyle w:val="af7"/>
            </w:pPr>
            <w:r w:rsidRPr="00BA3D1C">
              <w:t>4. Общая величина источников формирования запасов</w:t>
            </w:r>
          </w:p>
        </w:tc>
        <w:tc>
          <w:tcPr>
            <w:tcW w:w="1564" w:type="pct"/>
            <w:vAlign w:val="center"/>
          </w:tcPr>
          <w:p w:rsidR="00BA3D1C" w:rsidRPr="00BA3D1C" w:rsidRDefault="00BA3D1C" w:rsidP="00DE56FC">
            <w:pPr>
              <w:pStyle w:val="af7"/>
            </w:pPr>
            <w:r w:rsidRPr="00BA3D1C">
              <w:t>Стр</w:t>
            </w:r>
            <w:r>
              <w:t>.3</w:t>
            </w:r>
            <w:r w:rsidRPr="00BA3D1C">
              <w:t>80+ стр</w:t>
            </w:r>
            <w:r>
              <w:t>.4</w:t>
            </w:r>
            <w:r w:rsidRPr="00BA3D1C">
              <w:t>80+</w:t>
            </w:r>
          </w:p>
          <w:p w:rsidR="00BA3D1C" w:rsidRPr="00BA3D1C" w:rsidRDefault="00BA3D1C" w:rsidP="00DE56FC">
            <w:pPr>
              <w:pStyle w:val="af7"/>
            </w:pPr>
            <w:r w:rsidRPr="00BA3D1C">
              <w:t>+ стр</w:t>
            </w:r>
            <w:r>
              <w:t>.5</w:t>
            </w:r>
            <w:r w:rsidRPr="00BA3D1C">
              <w:t>00 – стр</w:t>
            </w:r>
            <w:r>
              <w:t>.0</w:t>
            </w:r>
            <w:r w:rsidRPr="00BA3D1C">
              <w:t>80 ф</w:t>
            </w:r>
            <w:r>
              <w:t>.1</w:t>
            </w:r>
          </w:p>
        </w:tc>
        <w:tc>
          <w:tcPr>
            <w:tcW w:w="590" w:type="pct"/>
            <w:vAlign w:val="center"/>
          </w:tcPr>
          <w:p w:rsidR="00BA3D1C" w:rsidRPr="00BA3D1C" w:rsidRDefault="00BA3D1C" w:rsidP="00DE56FC">
            <w:pPr>
              <w:pStyle w:val="af7"/>
            </w:pPr>
            <w:r w:rsidRPr="00BA3D1C">
              <w:t>378,4</w:t>
            </w:r>
          </w:p>
        </w:tc>
        <w:tc>
          <w:tcPr>
            <w:tcW w:w="589" w:type="pct"/>
            <w:vAlign w:val="center"/>
          </w:tcPr>
          <w:p w:rsidR="00BA3D1C" w:rsidRPr="00BA3D1C" w:rsidRDefault="00BA3D1C" w:rsidP="00DE56FC">
            <w:pPr>
              <w:pStyle w:val="af7"/>
            </w:pPr>
            <w:r w:rsidRPr="00BA3D1C">
              <w:t>2626,7</w:t>
            </w:r>
          </w:p>
        </w:tc>
        <w:tc>
          <w:tcPr>
            <w:tcW w:w="746" w:type="pct"/>
            <w:vAlign w:val="center"/>
          </w:tcPr>
          <w:p w:rsidR="00BA3D1C" w:rsidRPr="00BA3D1C" w:rsidRDefault="00BA3D1C" w:rsidP="00DE56FC">
            <w:pPr>
              <w:pStyle w:val="af7"/>
            </w:pPr>
            <w:r w:rsidRPr="00BA3D1C">
              <w:t>+2248,3</w:t>
            </w:r>
          </w:p>
        </w:tc>
        <w:tc>
          <w:tcPr>
            <w:tcW w:w="437" w:type="pct"/>
            <w:vAlign w:val="center"/>
          </w:tcPr>
          <w:p w:rsidR="00BA3D1C" w:rsidRPr="00BA3D1C" w:rsidRDefault="00BA3D1C" w:rsidP="00DE56FC">
            <w:pPr>
              <w:pStyle w:val="af7"/>
            </w:pPr>
            <w:r w:rsidRPr="00BA3D1C">
              <w:t>594,1</w:t>
            </w:r>
          </w:p>
        </w:tc>
      </w:tr>
      <w:tr w:rsidR="00BA3D1C" w:rsidRPr="00BA3D1C">
        <w:tc>
          <w:tcPr>
            <w:tcW w:w="1074" w:type="pct"/>
          </w:tcPr>
          <w:p w:rsidR="00BA3D1C" w:rsidRPr="00BA3D1C" w:rsidRDefault="00BA3D1C" w:rsidP="00DE56FC">
            <w:pPr>
              <w:pStyle w:val="af7"/>
            </w:pPr>
            <w:r w:rsidRPr="00BA3D1C">
              <w:t>5. Фс</w:t>
            </w:r>
          </w:p>
        </w:tc>
        <w:tc>
          <w:tcPr>
            <w:tcW w:w="1564" w:type="pct"/>
          </w:tcPr>
          <w:p w:rsidR="00BA3D1C" w:rsidRPr="00BA3D1C" w:rsidRDefault="00BA3D1C" w:rsidP="00DE56FC">
            <w:pPr>
              <w:pStyle w:val="af7"/>
            </w:pPr>
            <w:r w:rsidRPr="00BA3D1C">
              <w:t>стр</w:t>
            </w:r>
            <w:r>
              <w:t>.2</w:t>
            </w:r>
            <w:r w:rsidRPr="00BA3D1C">
              <w:t xml:space="preserve"> – стр</w:t>
            </w:r>
            <w:r>
              <w:t>.1</w:t>
            </w:r>
          </w:p>
        </w:tc>
        <w:tc>
          <w:tcPr>
            <w:tcW w:w="590" w:type="pct"/>
            <w:vAlign w:val="center"/>
          </w:tcPr>
          <w:p w:rsidR="00BA3D1C" w:rsidRPr="00BA3D1C" w:rsidRDefault="00BA3D1C" w:rsidP="00DE56FC">
            <w:pPr>
              <w:pStyle w:val="af7"/>
            </w:pPr>
            <w:r w:rsidRPr="00BA3D1C">
              <w:t>-4919,7</w:t>
            </w:r>
          </w:p>
        </w:tc>
        <w:tc>
          <w:tcPr>
            <w:tcW w:w="589" w:type="pct"/>
            <w:vAlign w:val="center"/>
          </w:tcPr>
          <w:p w:rsidR="00BA3D1C" w:rsidRPr="00BA3D1C" w:rsidRDefault="00BA3D1C" w:rsidP="00DE56FC">
            <w:pPr>
              <w:pStyle w:val="af7"/>
            </w:pPr>
            <w:r w:rsidRPr="00BA3D1C">
              <w:t>-2919,7</w:t>
            </w:r>
          </w:p>
        </w:tc>
        <w:tc>
          <w:tcPr>
            <w:tcW w:w="746" w:type="pct"/>
            <w:vAlign w:val="center"/>
          </w:tcPr>
          <w:p w:rsidR="00BA3D1C" w:rsidRPr="00BA3D1C" w:rsidRDefault="00BA3D1C" w:rsidP="00DE56FC">
            <w:pPr>
              <w:pStyle w:val="af7"/>
            </w:pPr>
          </w:p>
        </w:tc>
        <w:tc>
          <w:tcPr>
            <w:tcW w:w="437" w:type="pct"/>
          </w:tcPr>
          <w:p w:rsidR="00BA3D1C" w:rsidRPr="00BA3D1C" w:rsidRDefault="00BA3D1C" w:rsidP="00DE56FC">
            <w:pPr>
              <w:pStyle w:val="af7"/>
            </w:pPr>
          </w:p>
        </w:tc>
      </w:tr>
      <w:tr w:rsidR="00BA3D1C" w:rsidRPr="00BA3D1C">
        <w:tc>
          <w:tcPr>
            <w:tcW w:w="1074" w:type="pct"/>
          </w:tcPr>
          <w:p w:rsidR="00BA3D1C" w:rsidRPr="00BA3D1C" w:rsidRDefault="00BA3D1C" w:rsidP="00DE56FC">
            <w:pPr>
              <w:pStyle w:val="af7"/>
            </w:pPr>
            <w:r w:rsidRPr="00BA3D1C">
              <w:t>6. Фт</w:t>
            </w:r>
          </w:p>
        </w:tc>
        <w:tc>
          <w:tcPr>
            <w:tcW w:w="1564" w:type="pct"/>
          </w:tcPr>
          <w:p w:rsidR="00BA3D1C" w:rsidRPr="00BA3D1C" w:rsidRDefault="00BA3D1C" w:rsidP="00DE56FC">
            <w:pPr>
              <w:pStyle w:val="af7"/>
            </w:pPr>
            <w:r w:rsidRPr="00BA3D1C">
              <w:t>стр</w:t>
            </w:r>
            <w:r>
              <w:t>.3</w:t>
            </w:r>
            <w:r w:rsidRPr="00BA3D1C">
              <w:t xml:space="preserve"> – стр</w:t>
            </w:r>
            <w:r>
              <w:t>.1</w:t>
            </w:r>
          </w:p>
        </w:tc>
        <w:tc>
          <w:tcPr>
            <w:tcW w:w="590" w:type="pct"/>
            <w:vAlign w:val="center"/>
          </w:tcPr>
          <w:p w:rsidR="00BA3D1C" w:rsidRPr="00BA3D1C" w:rsidRDefault="00BA3D1C" w:rsidP="00DE56FC">
            <w:pPr>
              <w:pStyle w:val="af7"/>
            </w:pPr>
            <w:r w:rsidRPr="00BA3D1C">
              <w:t>-4919,7</w:t>
            </w:r>
          </w:p>
        </w:tc>
        <w:tc>
          <w:tcPr>
            <w:tcW w:w="589" w:type="pct"/>
            <w:vAlign w:val="center"/>
          </w:tcPr>
          <w:p w:rsidR="00BA3D1C" w:rsidRPr="00BA3D1C" w:rsidRDefault="00BA3D1C" w:rsidP="00DE56FC">
            <w:pPr>
              <w:pStyle w:val="af7"/>
            </w:pPr>
            <w:r w:rsidRPr="00BA3D1C">
              <w:t>-2919,7</w:t>
            </w:r>
          </w:p>
        </w:tc>
        <w:tc>
          <w:tcPr>
            <w:tcW w:w="746" w:type="pct"/>
            <w:vAlign w:val="center"/>
          </w:tcPr>
          <w:p w:rsidR="00BA3D1C" w:rsidRPr="00BA3D1C" w:rsidRDefault="00BA3D1C" w:rsidP="00DE56FC">
            <w:pPr>
              <w:pStyle w:val="af7"/>
            </w:pPr>
          </w:p>
        </w:tc>
        <w:tc>
          <w:tcPr>
            <w:tcW w:w="437" w:type="pct"/>
          </w:tcPr>
          <w:p w:rsidR="00BA3D1C" w:rsidRPr="00BA3D1C" w:rsidRDefault="00BA3D1C" w:rsidP="00DE56FC">
            <w:pPr>
              <w:pStyle w:val="af7"/>
            </w:pPr>
          </w:p>
        </w:tc>
      </w:tr>
      <w:tr w:rsidR="00BA3D1C" w:rsidRPr="00BA3D1C">
        <w:tc>
          <w:tcPr>
            <w:tcW w:w="1074" w:type="pct"/>
          </w:tcPr>
          <w:p w:rsidR="00BA3D1C" w:rsidRPr="00BA3D1C" w:rsidRDefault="00BA3D1C" w:rsidP="00DE56FC">
            <w:pPr>
              <w:pStyle w:val="af7"/>
            </w:pPr>
            <w:r w:rsidRPr="00BA3D1C">
              <w:t>7. Фо</w:t>
            </w:r>
          </w:p>
        </w:tc>
        <w:tc>
          <w:tcPr>
            <w:tcW w:w="1564" w:type="pct"/>
          </w:tcPr>
          <w:p w:rsidR="00BA3D1C" w:rsidRPr="00BA3D1C" w:rsidRDefault="00BA3D1C" w:rsidP="00DE56FC">
            <w:pPr>
              <w:pStyle w:val="af7"/>
            </w:pPr>
            <w:r w:rsidRPr="00BA3D1C">
              <w:t>стр</w:t>
            </w:r>
            <w:r>
              <w:t>.4</w:t>
            </w:r>
            <w:r w:rsidRPr="00BA3D1C">
              <w:t xml:space="preserve"> – стр</w:t>
            </w:r>
            <w:r>
              <w:t>.1</w:t>
            </w:r>
          </w:p>
        </w:tc>
        <w:tc>
          <w:tcPr>
            <w:tcW w:w="590" w:type="pct"/>
          </w:tcPr>
          <w:p w:rsidR="00BA3D1C" w:rsidRPr="00BA3D1C" w:rsidRDefault="00BA3D1C" w:rsidP="00DE56FC">
            <w:pPr>
              <w:pStyle w:val="af7"/>
            </w:pPr>
            <w:r w:rsidRPr="00BA3D1C">
              <w:t>-4692,2</w:t>
            </w:r>
          </w:p>
        </w:tc>
        <w:tc>
          <w:tcPr>
            <w:tcW w:w="589" w:type="pct"/>
          </w:tcPr>
          <w:p w:rsidR="00BA3D1C" w:rsidRPr="00BA3D1C" w:rsidRDefault="00BA3D1C" w:rsidP="00DE56FC">
            <w:pPr>
              <w:pStyle w:val="af7"/>
            </w:pPr>
            <w:r w:rsidRPr="00BA3D1C">
              <w:t>-2519,7</w:t>
            </w:r>
          </w:p>
        </w:tc>
        <w:tc>
          <w:tcPr>
            <w:tcW w:w="746" w:type="pct"/>
          </w:tcPr>
          <w:p w:rsidR="00BA3D1C" w:rsidRPr="00BA3D1C" w:rsidRDefault="00BA3D1C" w:rsidP="00DE56FC">
            <w:pPr>
              <w:pStyle w:val="af7"/>
            </w:pPr>
          </w:p>
        </w:tc>
        <w:tc>
          <w:tcPr>
            <w:tcW w:w="437" w:type="pct"/>
          </w:tcPr>
          <w:p w:rsidR="00BA3D1C" w:rsidRPr="00BA3D1C" w:rsidRDefault="00BA3D1C" w:rsidP="00DE56FC">
            <w:pPr>
              <w:pStyle w:val="af7"/>
            </w:pPr>
          </w:p>
        </w:tc>
      </w:tr>
    </w:tbl>
    <w:p w:rsidR="00BA3D1C" w:rsidRPr="00BA3D1C" w:rsidRDefault="00BA3D1C"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Очевидно, что в 2004 году показатели трехфакторной модели говорят о кризисном состоянии, хотя по второму фактору предприятие выскочило из отрицательной динамики и находится на нулевом значении. Однако, в целом, такое состояние по методике анализа следует отнести к кризисному состоянию. </w:t>
      </w:r>
    </w:p>
    <w:p w:rsidR="00DE56FC" w:rsidRDefault="00DE56FC"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Таблица </w:t>
      </w:r>
      <w:r>
        <w:t>2.1</w:t>
      </w:r>
      <w:r w:rsidRPr="00BA3D1C">
        <w:t xml:space="preserve">5. </w:t>
      </w:r>
    </w:p>
    <w:p w:rsidR="00BA3D1C" w:rsidRPr="00BA3D1C" w:rsidRDefault="00BA3D1C" w:rsidP="00947590">
      <w:pPr>
        <w:widowControl w:val="0"/>
        <w:tabs>
          <w:tab w:val="left" w:pos="1540"/>
        </w:tabs>
        <w:autoSpaceDE w:val="0"/>
        <w:autoSpaceDN w:val="0"/>
        <w:adjustRightInd w:val="0"/>
        <w:ind w:firstLine="709"/>
      </w:pPr>
      <w:r w:rsidRPr="00BA3D1C">
        <w:t>Определение финансовой устойчивости предприятия в 2005 году</w:t>
      </w:r>
    </w:p>
    <w:tbl>
      <w:tblPr>
        <w:tblW w:w="49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9"/>
        <w:gridCol w:w="2848"/>
        <w:gridCol w:w="1101"/>
        <w:gridCol w:w="1099"/>
        <w:gridCol w:w="1381"/>
        <w:gridCol w:w="962"/>
      </w:tblGrid>
      <w:tr w:rsidR="00BA3D1C" w:rsidRPr="00BA3D1C">
        <w:trPr>
          <w:cantSplit/>
          <w:trHeight w:val="440"/>
        </w:trPr>
        <w:tc>
          <w:tcPr>
            <w:tcW w:w="1060" w:type="pct"/>
            <w:vMerge w:val="restart"/>
          </w:tcPr>
          <w:p w:rsidR="00BA3D1C" w:rsidRPr="00BA3D1C" w:rsidRDefault="00BA3D1C" w:rsidP="00DE56FC">
            <w:pPr>
              <w:pStyle w:val="af7"/>
            </w:pPr>
          </w:p>
          <w:p w:rsidR="00BA3D1C" w:rsidRPr="00BA3D1C" w:rsidRDefault="00BA3D1C" w:rsidP="00DE56FC">
            <w:pPr>
              <w:pStyle w:val="af7"/>
            </w:pPr>
            <w:r w:rsidRPr="00BA3D1C">
              <w:t>Показатели</w:t>
            </w:r>
          </w:p>
        </w:tc>
        <w:tc>
          <w:tcPr>
            <w:tcW w:w="1518" w:type="pct"/>
            <w:vMerge w:val="restart"/>
            <w:vAlign w:val="center"/>
          </w:tcPr>
          <w:p w:rsidR="00BA3D1C" w:rsidRPr="00BA3D1C" w:rsidRDefault="00BA3D1C" w:rsidP="00DE56FC">
            <w:pPr>
              <w:pStyle w:val="af7"/>
            </w:pPr>
            <w:r w:rsidRPr="00BA3D1C">
              <w:t>Формула для расчета</w:t>
            </w:r>
          </w:p>
        </w:tc>
        <w:tc>
          <w:tcPr>
            <w:tcW w:w="587" w:type="pct"/>
            <w:vMerge w:val="restart"/>
            <w:vAlign w:val="center"/>
          </w:tcPr>
          <w:p w:rsidR="00BA3D1C" w:rsidRPr="00BA3D1C" w:rsidRDefault="00BA3D1C" w:rsidP="00DE56FC">
            <w:pPr>
              <w:pStyle w:val="af7"/>
            </w:pPr>
            <w:r w:rsidRPr="00BA3D1C">
              <w:t>На начало</w:t>
            </w:r>
          </w:p>
        </w:tc>
        <w:tc>
          <w:tcPr>
            <w:tcW w:w="586" w:type="pct"/>
            <w:vMerge w:val="restart"/>
            <w:vAlign w:val="center"/>
          </w:tcPr>
          <w:p w:rsidR="00BA3D1C" w:rsidRPr="00BA3D1C" w:rsidRDefault="00BA3D1C" w:rsidP="00DE56FC">
            <w:pPr>
              <w:pStyle w:val="af7"/>
            </w:pPr>
            <w:r w:rsidRPr="00BA3D1C">
              <w:t>На конец</w:t>
            </w:r>
          </w:p>
        </w:tc>
        <w:tc>
          <w:tcPr>
            <w:tcW w:w="1249" w:type="pct"/>
            <w:gridSpan w:val="2"/>
            <w:vAlign w:val="center"/>
          </w:tcPr>
          <w:p w:rsidR="00BA3D1C" w:rsidRPr="00BA3D1C" w:rsidRDefault="00BA3D1C" w:rsidP="00DE56FC">
            <w:pPr>
              <w:pStyle w:val="af7"/>
            </w:pPr>
            <w:r w:rsidRPr="00BA3D1C">
              <w:t>Изменения</w:t>
            </w:r>
          </w:p>
        </w:tc>
      </w:tr>
      <w:tr w:rsidR="00BA3D1C" w:rsidRPr="00BA3D1C">
        <w:trPr>
          <w:cantSplit/>
          <w:trHeight w:val="520"/>
        </w:trPr>
        <w:tc>
          <w:tcPr>
            <w:tcW w:w="1060" w:type="pct"/>
            <w:vMerge/>
          </w:tcPr>
          <w:p w:rsidR="00BA3D1C" w:rsidRPr="00BA3D1C" w:rsidRDefault="00BA3D1C" w:rsidP="00DE56FC">
            <w:pPr>
              <w:pStyle w:val="af7"/>
            </w:pPr>
          </w:p>
        </w:tc>
        <w:tc>
          <w:tcPr>
            <w:tcW w:w="1518" w:type="pct"/>
            <w:vMerge/>
          </w:tcPr>
          <w:p w:rsidR="00BA3D1C" w:rsidRPr="00BA3D1C" w:rsidRDefault="00BA3D1C" w:rsidP="00DE56FC">
            <w:pPr>
              <w:pStyle w:val="af7"/>
            </w:pPr>
          </w:p>
        </w:tc>
        <w:tc>
          <w:tcPr>
            <w:tcW w:w="587" w:type="pct"/>
            <w:vMerge/>
          </w:tcPr>
          <w:p w:rsidR="00BA3D1C" w:rsidRPr="00BA3D1C" w:rsidRDefault="00BA3D1C" w:rsidP="00DE56FC">
            <w:pPr>
              <w:pStyle w:val="af7"/>
            </w:pPr>
          </w:p>
        </w:tc>
        <w:tc>
          <w:tcPr>
            <w:tcW w:w="586" w:type="pct"/>
            <w:vMerge/>
          </w:tcPr>
          <w:p w:rsidR="00BA3D1C" w:rsidRPr="00BA3D1C" w:rsidRDefault="00BA3D1C" w:rsidP="00DE56FC">
            <w:pPr>
              <w:pStyle w:val="af7"/>
            </w:pPr>
          </w:p>
        </w:tc>
        <w:tc>
          <w:tcPr>
            <w:tcW w:w="736" w:type="pct"/>
            <w:vAlign w:val="center"/>
          </w:tcPr>
          <w:p w:rsidR="00BA3D1C" w:rsidRPr="00BA3D1C" w:rsidRDefault="00BA3D1C" w:rsidP="00DE56FC">
            <w:pPr>
              <w:pStyle w:val="af7"/>
            </w:pPr>
            <w:r w:rsidRPr="00BA3D1C">
              <w:t xml:space="preserve">Абсолют. </w:t>
            </w:r>
          </w:p>
        </w:tc>
        <w:tc>
          <w:tcPr>
            <w:tcW w:w="513" w:type="pct"/>
            <w:vAlign w:val="center"/>
          </w:tcPr>
          <w:p w:rsidR="00BA3D1C" w:rsidRPr="00BA3D1C" w:rsidRDefault="00BA3D1C" w:rsidP="00DE56FC">
            <w:pPr>
              <w:pStyle w:val="af7"/>
            </w:pPr>
            <w:r w:rsidRPr="00BA3D1C">
              <w:t xml:space="preserve">Отн. </w:t>
            </w:r>
          </w:p>
        </w:tc>
      </w:tr>
      <w:tr w:rsidR="00BA3D1C" w:rsidRPr="00BA3D1C">
        <w:tc>
          <w:tcPr>
            <w:tcW w:w="1060" w:type="pct"/>
            <w:vAlign w:val="center"/>
          </w:tcPr>
          <w:p w:rsidR="00BA3D1C" w:rsidRPr="00BA3D1C" w:rsidRDefault="00BA3D1C" w:rsidP="00DE56FC">
            <w:pPr>
              <w:pStyle w:val="af7"/>
            </w:pPr>
            <w:r w:rsidRPr="00BA3D1C">
              <w:t>1</w:t>
            </w:r>
          </w:p>
        </w:tc>
        <w:tc>
          <w:tcPr>
            <w:tcW w:w="1518" w:type="pct"/>
            <w:vAlign w:val="center"/>
          </w:tcPr>
          <w:p w:rsidR="00BA3D1C" w:rsidRPr="00BA3D1C" w:rsidRDefault="00BA3D1C" w:rsidP="00DE56FC">
            <w:pPr>
              <w:pStyle w:val="af7"/>
            </w:pPr>
            <w:r w:rsidRPr="00BA3D1C">
              <w:t>2</w:t>
            </w:r>
          </w:p>
        </w:tc>
        <w:tc>
          <w:tcPr>
            <w:tcW w:w="587" w:type="pct"/>
            <w:vAlign w:val="center"/>
          </w:tcPr>
          <w:p w:rsidR="00BA3D1C" w:rsidRPr="00BA3D1C" w:rsidRDefault="00BA3D1C" w:rsidP="00DE56FC">
            <w:pPr>
              <w:pStyle w:val="af7"/>
            </w:pPr>
            <w:r w:rsidRPr="00BA3D1C">
              <w:t>3</w:t>
            </w:r>
          </w:p>
        </w:tc>
        <w:tc>
          <w:tcPr>
            <w:tcW w:w="586" w:type="pct"/>
            <w:vAlign w:val="center"/>
          </w:tcPr>
          <w:p w:rsidR="00BA3D1C" w:rsidRPr="00BA3D1C" w:rsidRDefault="00BA3D1C" w:rsidP="00DE56FC">
            <w:pPr>
              <w:pStyle w:val="af7"/>
            </w:pPr>
            <w:r w:rsidRPr="00BA3D1C">
              <w:t>4</w:t>
            </w:r>
          </w:p>
        </w:tc>
        <w:tc>
          <w:tcPr>
            <w:tcW w:w="736" w:type="pct"/>
            <w:vAlign w:val="center"/>
          </w:tcPr>
          <w:p w:rsidR="00BA3D1C" w:rsidRPr="00BA3D1C" w:rsidRDefault="00BA3D1C" w:rsidP="00DE56FC">
            <w:pPr>
              <w:pStyle w:val="af7"/>
            </w:pPr>
            <w:r w:rsidRPr="00BA3D1C">
              <w:t>5=4 - 3</w:t>
            </w:r>
          </w:p>
        </w:tc>
        <w:tc>
          <w:tcPr>
            <w:tcW w:w="513" w:type="pct"/>
            <w:vAlign w:val="center"/>
          </w:tcPr>
          <w:p w:rsidR="00BA3D1C" w:rsidRPr="00BA3D1C" w:rsidRDefault="00BA3D1C" w:rsidP="00DE56FC">
            <w:pPr>
              <w:pStyle w:val="af7"/>
            </w:pPr>
            <w:r w:rsidRPr="00BA3D1C">
              <w:t>6=5: 3</w:t>
            </w:r>
          </w:p>
          <w:p w:rsidR="00BA3D1C" w:rsidRPr="00BA3D1C" w:rsidRDefault="00BA3D1C" w:rsidP="00DE56FC">
            <w:pPr>
              <w:pStyle w:val="af7"/>
            </w:pPr>
            <w:r w:rsidRPr="00BA3D1C">
              <w:t>* 100%</w:t>
            </w:r>
          </w:p>
        </w:tc>
      </w:tr>
      <w:tr w:rsidR="00BA3D1C" w:rsidRPr="00BA3D1C">
        <w:tc>
          <w:tcPr>
            <w:tcW w:w="1060" w:type="pct"/>
          </w:tcPr>
          <w:p w:rsidR="00BA3D1C" w:rsidRPr="00BA3D1C" w:rsidRDefault="00BA3D1C" w:rsidP="00DE56FC">
            <w:pPr>
              <w:pStyle w:val="af7"/>
            </w:pPr>
            <w:r w:rsidRPr="00BA3D1C">
              <w:t>1. Общая величина запасов</w:t>
            </w:r>
          </w:p>
        </w:tc>
        <w:tc>
          <w:tcPr>
            <w:tcW w:w="1518" w:type="pct"/>
            <w:vAlign w:val="center"/>
          </w:tcPr>
          <w:p w:rsidR="00BA3D1C" w:rsidRPr="00BA3D1C" w:rsidRDefault="00BA3D1C" w:rsidP="00DE56FC">
            <w:pPr>
              <w:pStyle w:val="af7"/>
            </w:pPr>
            <w:r w:rsidRPr="00BA3D1C">
              <w:t>Стр</w:t>
            </w:r>
            <w:r>
              <w:t>.1</w:t>
            </w:r>
            <w:r w:rsidRPr="00BA3D1C">
              <w:t>00+стр</w:t>
            </w:r>
            <w:r>
              <w:t>.1</w:t>
            </w:r>
            <w:r w:rsidRPr="00BA3D1C">
              <w:t xml:space="preserve">10+стр. </w:t>
            </w:r>
          </w:p>
          <w:p w:rsidR="00BA3D1C" w:rsidRPr="00BA3D1C" w:rsidRDefault="00BA3D1C" w:rsidP="00DE56FC">
            <w:pPr>
              <w:pStyle w:val="af7"/>
            </w:pPr>
            <w:r w:rsidRPr="00BA3D1C">
              <w:t>120+стр</w:t>
            </w:r>
            <w:r>
              <w:t>.1</w:t>
            </w:r>
            <w:r w:rsidRPr="00BA3D1C">
              <w:t>30+стр</w:t>
            </w:r>
            <w:r>
              <w:t>.1</w:t>
            </w:r>
            <w:r w:rsidRPr="00BA3D1C">
              <w:t>40 ф</w:t>
            </w:r>
            <w:r>
              <w:t>.1</w:t>
            </w:r>
          </w:p>
        </w:tc>
        <w:tc>
          <w:tcPr>
            <w:tcW w:w="587" w:type="pct"/>
            <w:vAlign w:val="center"/>
          </w:tcPr>
          <w:p w:rsidR="00BA3D1C" w:rsidRPr="00BA3D1C" w:rsidRDefault="00BA3D1C" w:rsidP="00DE56FC">
            <w:pPr>
              <w:pStyle w:val="af7"/>
            </w:pPr>
            <w:r w:rsidRPr="00BA3D1C">
              <w:t>5146,4</w:t>
            </w:r>
          </w:p>
        </w:tc>
        <w:tc>
          <w:tcPr>
            <w:tcW w:w="586" w:type="pct"/>
            <w:vAlign w:val="center"/>
          </w:tcPr>
          <w:p w:rsidR="00BA3D1C" w:rsidRPr="00BA3D1C" w:rsidRDefault="00BA3D1C" w:rsidP="00DE56FC">
            <w:pPr>
              <w:pStyle w:val="af7"/>
            </w:pPr>
            <w:r w:rsidRPr="00BA3D1C">
              <w:t>5925,1</w:t>
            </w:r>
          </w:p>
        </w:tc>
        <w:tc>
          <w:tcPr>
            <w:tcW w:w="736" w:type="pct"/>
            <w:vAlign w:val="center"/>
          </w:tcPr>
          <w:p w:rsidR="00BA3D1C" w:rsidRPr="00BA3D1C" w:rsidRDefault="00BA3D1C" w:rsidP="00DE56FC">
            <w:pPr>
              <w:pStyle w:val="af7"/>
            </w:pPr>
            <w:r w:rsidRPr="00BA3D1C">
              <w:t>+778,7</w:t>
            </w:r>
          </w:p>
        </w:tc>
        <w:tc>
          <w:tcPr>
            <w:tcW w:w="513" w:type="pct"/>
            <w:vAlign w:val="center"/>
          </w:tcPr>
          <w:p w:rsidR="00BA3D1C" w:rsidRPr="00BA3D1C" w:rsidRDefault="00BA3D1C" w:rsidP="00DE56FC">
            <w:pPr>
              <w:pStyle w:val="af7"/>
            </w:pPr>
            <w:r w:rsidRPr="00BA3D1C">
              <w:t>15,1</w:t>
            </w:r>
          </w:p>
          <w:p w:rsidR="00BA3D1C" w:rsidRPr="00BA3D1C" w:rsidRDefault="00BA3D1C" w:rsidP="00DE56FC">
            <w:pPr>
              <w:pStyle w:val="af7"/>
            </w:pPr>
          </w:p>
        </w:tc>
      </w:tr>
      <w:tr w:rsidR="00BA3D1C" w:rsidRPr="00BA3D1C">
        <w:tc>
          <w:tcPr>
            <w:tcW w:w="1060" w:type="pct"/>
          </w:tcPr>
          <w:p w:rsidR="00BA3D1C" w:rsidRPr="00BA3D1C" w:rsidRDefault="00BA3D1C" w:rsidP="00DE56FC">
            <w:pPr>
              <w:pStyle w:val="af7"/>
            </w:pPr>
            <w:r w:rsidRPr="00BA3D1C">
              <w:t>2. Собственные оборотные средства</w:t>
            </w:r>
          </w:p>
        </w:tc>
        <w:tc>
          <w:tcPr>
            <w:tcW w:w="1518" w:type="pct"/>
            <w:vAlign w:val="center"/>
          </w:tcPr>
          <w:p w:rsidR="00BA3D1C" w:rsidRPr="00BA3D1C" w:rsidRDefault="00BA3D1C" w:rsidP="00DE56FC">
            <w:pPr>
              <w:pStyle w:val="af7"/>
            </w:pPr>
            <w:r w:rsidRPr="00BA3D1C">
              <w:t>Стр</w:t>
            </w:r>
            <w:r>
              <w:t>.3</w:t>
            </w:r>
            <w:r w:rsidRPr="00BA3D1C">
              <w:t>80 – стр</w:t>
            </w:r>
            <w:r>
              <w:t>.0</w:t>
            </w:r>
            <w:r w:rsidRPr="00BA3D1C">
              <w:t>80 ф</w:t>
            </w:r>
            <w:r>
              <w:t>.1</w:t>
            </w:r>
          </w:p>
        </w:tc>
        <w:tc>
          <w:tcPr>
            <w:tcW w:w="587" w:type="pct"/>
            <w:vAlign w:val="center"/>
          </w:tcPr>
          <w:p w:rsidR="00BA3D1C" w:rsidRPr="00BA3D1C" w:rsidRDefault="00BA3D1C" w:rsidP="00DE56FC">
            <w:pPr>
              <w:pStyle w:val="af7"/>
            </w:pPr>
          </w:p>
          <w:p w:rsidR="00BA3D1C" w:rsidRPr="00BA3D1C" w:rsidRDefault="00BA3D1C" w:rsidP="00DE56FC">
            <w:pPr>
              <w:pStyle w:val="af7"/>
            </w:pPr>
            <w:r w:rsidRPr="00BA3D1C">
              <w:t>226,7</w:t>
            </w:r>
          </w:p>
        </w:tc>
        <w:tc>
          <w:tcPr>
            <w:tcW w:w="586" w:type="pct"/>
            <w:vAlign w:val="center"/>
          </w:tcPr>
          <w:p w:rsidR="00BA3D1C" w:rsidRPr="00BA3D1C" w:rsidRDefault="00BA3D1C" w:rsidP="00DE56FC">
            <w:pPr>
              <w:pStyle w:val="af7"/>
            </w:pPr>
            <w:r w:rsidRPr="00BA3D1C">
              <w:t>381,2</w:t>
            </w:r>
          </w:p>
        </w:tc>
        <w:tc>
          <w:tcPr>
            <w:tcW w:w="736" w:type="pct"/>
            <w:vAlign w:val="center"/>
          </w:tcPr>
          <w:p w:rsidR="00BA3D1C" w:rsidRPr="00BA3D1C" w:rsidRDefault="00BA3D1C" w:rsidP="00DE56FC">
            <w:pPr>
              <w:pStyle w:val="af7"/>
            </w:pPr>
            <w:r w:rsidRPr="00BA3D1C">
              <w:t>+154,5</w:t>
            </w:r>
          </w:p>
        </w:tc>
        <w:tc>
          <w:tcPr>
            <w:tcW w:w="513" w:type="pct"/>
            <w:vAlign w:val="center"/>
          </w:tcPr>
          <w:p w:rsidR="00BA3D1C" w:rsidRPr="00BA3D1C" w:rsidRDefault="00BA3D1C" w:rsidP="00DE56FC">
            <w:pPr>
              <w:pStyle w:val="af7"/>
            </w:pPr>
            <w:r w:rsidRPr="00BA3D1C">
              <w:t>168,5</w:t>
            </w:r>
          </w:p>
        </w:tc>
      </w:tr>
      <w:tr w:rsidR="00BA3D1C" w:rsidRPr="00BA3D1C">
        <w:tc>
          <w:tcPr>
            <w:tcW w:w="1060" w:type="pct"/>
            <w:vAlign w:val="center"/>
          </w:tcPr>
          <w:p w:rsidR="00BA3D1C" w:rsidRPr="00BA3D1C" w:rsidRDefault="00BA3D1C" w:rsidP="00DE56FC">
            <w:pPr>
              <w:pStyle w:val="af7"/>
            </w:pPr>
            <w:r w:rsidRPr="00BA3D1C">
              <w:t>3. Функционирующий капитал</w:t>
            </w:r>
          </w:p>
        </w:tc>
        <w:tc>
          <w:tcPr>
            <w:tcW w:w="1518" w:type="pct"/>
            <w:vAlign w:val="center"/>
          </w:tcPr>
          <w:p w:rsidR="00BA3D1C" w:rsidRPr="00BA3D1C" w:rsidRDefault="00BA3D1C" w:rsidP="00DE56FC">
            <w:pPr>
              <w:pStyle w:val="af7"/>
            </w:pPr>
            <w:r w:rsidRPr="00BA3D1C">
              <w:t>Стр</w:t>
            </w:r>
            <w:r>
              <w:t>.3</w:t>
            </w:r>
            <w:r w:rsidRPr="00BA3D1C">
              <w:t>80 – стр</w:t>
            </w:r>
            <w:r>
              <w:t>.0</w:t>
            </w:r>
            <w:r w:rsidRPr="00BA3D1C">
              <w:t>80+</w:t>
            </w:r>
          </w:p>
          <w:p w:rsidR="00BA3D1C" w:rsidRPr="00BA3D1C" w:rsidRDefault="00BA3D1C" w:rsidP="00DE56FC">
            <w:pPr>
              <w:pStyle w:val="af7"/>
            </w:pPr>
            <w:r w:rsidRPr="00BA3D1C">
              <w:t>+ стр</w:t>
            </w:r>
            <w:r>
              <w:t>.4</w:t>
            </w:r>
            <w:r w:rsidRPr="00BA3D1C">
              <w:t>80 ф</w:t>
            </w:r>
            <w:r>
              <w:t>.1</w:t>
            </w:r>
          </w:p>
        </w:tc>
        <w:tc>
          <w:tcPr>
            <w:tcW w:w="587" w:type="pct"/>
            <w:vAlign w:val="center"/>
          </w:tcPr>
          <w:p w:rsidR="00BA3D1C" w:rsidRPr="00BA3D1C" w:rsidRDefault="00BA3D1C" w:rsidP="00DE56FC">
            <w:pPr>
              <w:pStyle w:val="af7"/>
            </w:pPr>
            <w:r w:rsidRPr="00BA3D1C">
              <w:t>226,7</w:t>
            </w:r>
          </w:p>
          <w:p w:rsidR="00BA3D1C" w:rsidRPr="00BA3D1C" w:rsidRDefault="00BA3D1C" w:rsidP="00DE56FC">
            <w:pPr>
              <w:pStyle w:val="af7"/>
            </w:pPr>
          </w:p>
        </w:tc>
        <w:tc>
          <w:tcPr>
            <w:tcW w:w="586" w:type="pct"/>
            <w:vAlign w:val="center"/>
          </w:tcPr>
          <w:p w:rsidR="00BA3D1C" w:rsidRPr="00BA3D1C" w:rsidRDefault="00BA3D1C" w:rsidP="00DE56FC">
            <w:pPr>
              <w:pStyle w:val="af7"/>
            </w:pPr>
            <w:r w:rsidRPr="00BA3D1C">
              <w:t>381,2</w:t>
            </w:r>
          </w:p>
        </w:tc>
        <w:tc>
          <w:tcPr>
            <w:tcW w:w="736" w:type="pct"/>
            <w:vAlign w:val="center"/>
          </w:tcPr>
          <w:p w:rsidR="00BA3D1C" w:rsidRPr="00BA3D1C" w:rsidRDefault="00BA3D1C" w:rsidP="00DE56FC">
            <w:pPr>
              <w:pStyle w:val="af7"/>
            </w:pPr>
            <w:r w:rsidRPr="00BA3D1C">
              <w:t>+154,5</w:t>
            </w:r>
          </w:p>
        </w:tc>
        <w:tc>
          <w:tcPr>
            <w:tcW w:w="513" w:type="pct"/>
            <w:vAlign w:val="center"/>
          </w:tcPr>
          <w:p w:rsidR="00BA3D1C" w:rsidRPr="00BA3D1C" w:rsidRDefault="00BA3D1C" w:rsidP="00DE56FC">
            <w:pPr>
              <w:pStyle w:val="af7"/>
            </w:pPr>
            <w:r w:rsidRPr="00BA3D1C">
              <w:t>168,5</w:t>
            </w:r>
          </w:p>
        </w:tc>
      </w:tr>
      <w:tr w:rsidR="00BA3D1C" w:rsidRPr="00BA3D1C">
        <w:tc>
          <w:tcPr>
            <w:tcW w:w="1060" w:type="pct"/>
            <w:vAlign w:val="center"/>
          </w:tcPr>
          <w:p w:rsidR="00BA3D1C" w:rsidRPr="00BA3D1C" w:rsidRDefault="00BA3D1C" w:rsidP="00DE56FC">
            <w:pPr>
              <w:pStyle w:val="af7"/>
            </w:pPr>
            <w:r w:rsidRPr="00BA3D1C">
              <w:t>4. Общая величина источников формирования запасов</w:t>
            </w:r>
          </w:p>
        </w:tc>
        <w:tc>
          <w:tcPr>
            <w:tcW w:w="1518" w:type="pct"/>
            <w:vAlign w:val="center"/>
          </w:tcPr>
          <w:p w:rsidR="00BA3D1C" w:rsidRPr="00BA3D1C" w:rsidRDefault="00BA3D1C" w:rsidP="00DE56FC">
            <w:pPr>
              <w:pStyle w:val="af7"/>
            </w:pPr>
            <w:r w:rsidRPr="00BA3D1C">
              <w:t>Стр</w:t>
            </w:r>
            <w:r>
              <w:t>.3</w:t>
            </w:r>
            <w:r w:rsidRPr="00BA3D1C">
              <w:t>80+ стр</w:t>
            </w:r>
            <w:r>
              <w:t>.4</w:t>
            </w:r>
            <w:r w:rsidRPr="00BA3D1C">
              <w:t>80+</w:t>
            </w:r>
          </w:p>
          <w:p w:rsidR="00BA3D1C" w:rsidRPr="00BA3D1C" w:rsidRDefault="00BA3D1C" w:rsidP="00DE56FC">
            <w:pPr>
              <w:pStyle w:val="af7"/>
            </w:pPr>
            <w:r w:rsidRPr="00BA3D1C">
              <w:t>+ стр</w:t>
            </w:r>
            <w:r>
              <w:t>.5</w:t>
            </w:r>
            <w:r w:rsidRPr="00BA3D1C">
              <w:t>00 – стр</w:t>
            </w:r>
            <w:r>
              <w:t>.0</w:t>
            </w:r>
            <w:r w:rsidRPr="00BA3D1C">
              <w:t>80 ф</w:t>
            </w:r>
            <w:r>
              <w:t>.1</w:t>
            </w:r>
          </w:p>
        </w:tc>
        <w:tc>
          <w:tcPr>
            <w:tcW w:w="587" w:type="pct"/>
            <w:vAlign w:val="center"/>
          </w:tcPr>
          <w:p w:rsidR="00BA3D1C" w:rsidRPr="00BA3D1C" w:rsidRDefault="00BA3D1C" w:rsidP="00DE56FC">
            <w:pPr>
              <w:pStyle w:val="af7"/>
            </w:pPr>
            <w:r w:rsidRPr="00BA3D1C">
              <w:t>2626,7</w:t>
            </w:r>
          </w:p>
        </w:tc>
        <w:tc>
          <w:tcPr>
            <w:tcW w:w="586" w:type="pct"/>
            <w:vAlign w:val="center"/>
          </w:tcPr>
          <w:p w:rsidR="00BA3D1C" w:rsidRPr="00BA3D1C" w:rsidRDefault="00BA3D1C" w:rsidP="00DE56FC">
            <w:pPr>
              <w:pStyle w:val="af7"/>
            </w:pPr>
            <w:r w:rsidRPr="00BA3D1C">
              <w:t>4246,2</w:t>
            </w:r>
          </w:p>
        </w:tc>
        <w:tc>
          <w:tcPr>
            <w:tcW w:w="736" w:type="pct"/>
            <w:vAlign w:val="center"/>
          </w:tcPr>
          <w:p w:rsidR="00BA3D1C" w:rsidRPr="00BA3D1C" w:rsidRDefault="00BA3D1C" w:rsidP="00DE56FC">
            <w:pPr>
              <w:pStyle w:val="af7"/>
            </w:pPr>
            <w:r w:rsidRPr="00BA3D1C">
              <w:t>+1619,5</w:t>
            </w:r>
          </w:p>
        </w:tc>
        <w:tc>
          <w:tcPr>
            <w:tcW w:w="513" w:type="pct"/>
            <w:vAlign w:val="center"/>
          </w:tcPr>
          <w:p w:rsidR="00BA3D1C" w:rsidRPr="00BA3D1C" w:rsidRDefault="00BA3D1C" w:rsidP="00DE56FC">
            <w:pPr>
              <w:pStyle w:val="af7"/>
            </w:pPr>
            <w:r w:rsidRPr="00BA3D1C">
              <w:t>+61,6</w:t>
            </w:r>
          </w:p>
        </w:tc>
      </w:tr>
      <w:tr w:rsidR="00BA3D1C" w:rsidRPr="00BA3D1C">
        <w:tc>
          <w:tcPr>
            <w:tcW w:w="1060" w:type="pct"/>
          </w:tcPr>
          <w:p w:rsidR="00BA3D1C" w:rsidRPr="00BA3D1C" w:rsidRDefault="00BA3D1C" w:rsidP="00DE56FC">
            <w:pPr>
              <w:pStyle w:val="af7"/>
            </w:pPr>
            <w:r w:rsidRPr="00BA3D1C">
              <w:t>5. Фс</w:t>
            </w:r>
          </w:p>
        </w:tc>
        <w:tc>
          <w:tcPr>
            <w:tcW w:w="1518" w:type="pct"/>
          </w:tcPr>
          <w:p w:rsidR="00BA3D1C" w:rsidRPr="00BA3D1C" w:rsidRDefault="00BA3D1C" w:rsidP="00DE56FC">
            <w:pPr>
              <w:pStyle w:val="af7"/>
            </w:pPr>
            <w:r w:rsidRPr="00BA3D1C">
              <w:t>стр</w:t>
            </w:r>
            <w:r>
              <w:t>.2</w:t>
            </w:r>
            <w:r w:rsidRPr="00BA3D1C">
              <w:t xml:space="preserve"> – стр</w:t>
            </w:r>
            <w:r>
              <w:t>.1</w:t>
            </w:r>
          </w:p>
        </w:tc>
        <w:tc>
          <w:tcPr>
            <w:tcW w:w="587" w:type="pct"/>
            <w:vAlign w:val="center"/>
          </w:tcPr>
          <w:p w:rsidR="00BA3D1C" w:rsidRPr="00BA3D1C" w:rsidRDefault="00BA3D1C" w:rsidP="00DE56FC">
            <w:pPr>
              <w:pStyle w:val="af7"/>
            </w:pPr>
            <w:r w:rsidRPr="00BA3D1C">
              <w:t>-2919,7</w:t>
            </w:r>
          </w:p>
        </w:tc>
        <w:tc>
          <w:tcPr>
            <w:tcW w:w="586" w:type="pct"/>
            <w:vAlign w:val="center"/>
          </w:tcPr>
          <w:p w:rsidR="00BA3D1C" w:rsidRPr="00BA3D1C" w:rsidRDefault="00BA3D1C" w:rsidP="00DE56FC">
            <w:pPr>
              <w:pStyle w:val="af7"/>
            </w:pPr>
            <w:r w:rsidRPr="00BA3D1C">
              <w:t>-2113,9</w:t>
            </w:r>
          </w:p>
        </w:tc>
        <w:tc>
          <w:tcPr>
            <w:tcW w:w="736" w:type="pct"/>
            <w:vAlign w:val="center"/>
          </w:tcPr>
          <w:p w:rsidR="00BA3D1C" w:rsidRPr="00BA3D1C" w:rsidRDefault="00BA3D1C" w:rsidP="00DE56FC">
            <w:pPr>
              <w:pStyle w:val="af7"/>
            </w:pPr>
          </w:p>
        </w:tc>
        <w:tc>
          <w:tcPr>
            <w:tcW w:w="513" w:type="pct"/>
          </w:tcPr>
          <w:p w:rsidR="00BA3D1C" w:rsidRPr="00BA3D1C" w:rsidRDefault="00BA3D1C" w:rsidP="00DE56FC">
            <w:pPr>
              <w:pStyle w:val="af7"/>
            </w:pPr>
          </w:p>
        </w:tc>
      </w:tr>
      <w:tr w:rsidR="00BA3D1C" w:rsidRPr="00BA3D1C">
        <w:tc>
          <w:tcPr>
            <w:tcW w:w="1060" w:type="pct"/>
          </w:tcPr>
          <w:p w:rsidR="00BA3D1C" w:rsidRPr="00BA3D1C" w:rsidRDefault="00BA3D1C" w:rsidP="00DE56FC">
            <w:pPr>
              <w:pStyle w:val="af7"/>
            </w:pPr>
            <w:r w:rsidRPr="00BA3D1C">
              <w:t>6. Фт</w:t>
            </w:r>
          </w:p>
        </w:tc>
        <w:tc>
          <w:tcPr>
            <w:tcW w:w="1518" w:type="pct"/>
          </w:tcPr>
          <w:p w:rsidR="00BA3D1C" w:rsidRPr="00BA3D1C" w:rsidRDefault="00BA3D1C" w:rsidP="00DE56FC">
            <w:pPr>
              <w:pStyle w:val="af7"/>
            </w:pPr>
            <w:r w:rsidRPr="00BA3D1C">
              <w:t>стр</w:t>
            </w:r>
            <w:r>
              <w:t>.3</w:t>
            </w:r>
            <w:r w:rsidRPr="00BA3D1C">
              <w:t xml:space="preserve"> – стр</w:t>
            </w:r>
            <w:r>
              <w:t>.1</w:t>
            </w:r>
          </w:p>
        </w:tc>
        <w:tc>
          <w:tcPr>
            <w:tcW w:w="587" w:type="pct"/>
            <w:vAlign w:val="center"/>
          </w:tcPr>
          <w:p w:rsidR="00BA3D1C" w:rsidRPr="00BA3D1C" w:rsidRDefault="00BA3D1C" w:rsidP="00DE56FC">
            <w:pPr>
              <w:pStyle w:val="af7"/>
            </w:pPr>
            <w:r w:rsidRPr="00BA3D1C">
              <w:t>-2919,7</w:t>
            </w:r>
          </w:p>
        </w:tc>
        <w:tc>
          <w:tcPr>
            <w:tcW w:w="586" w:type="pct"/>
            <w:vAlign w:val="center"/>
          </w:tcPr>
          <w:p w:rsidR="00BA3D1C" w:rsidRPr="00BA3D1C" w:rsidRDefault="00BA3D1C" w:rsidP="00DE56FC">
            <w:pPr>
              <w:pStyle w:val="af7"/>
            </w:pPr>
            <w:r w:rsidRPr="00BA3D1C">
              <w:t>-2113,9</w:t>
            </w:r>
          </w:p>
        </w:tc>
        <w:tc>
          <w:tcPr>
            <w:tcW w:w="736" w:type="pct"/>
            <w:vAlign w:val="center"/>
          </w:tcPr>
          <w:p w:rsidR="00BA3D1C" w:rsidRPr="00BA3D1C" w:rsidRDefault="00BA3D1C" w:rsidP="00DE56FC">
            <w:pPr>
              <w:pStyle w:val="af7"/>
            </w:pPr>
          </w:p>
        </w:tc>
        <w:tc>
          <w:tcPr>
            <w:tcW w:w="513" w:type="pct"/>
          </w:tcPr>
          <w:p w:rsidR="00BA3D1C" w:rsidRPr="00BA3D1C" w:rsidRDefault="00BA3D1C" w:rsidP="00DE56FC">
            <w:pPr>
              <w:pStyle w:val="af7"/>
            </w:pPr>
          </w:p>
        </w:tc>
      </w:tr>
      <w:tr w:rsidR="00BA3D1C" w:rsidRPr="00BA3D1C">
        <w:tc>
          <w:tcPr>
            <w:tcW w:w="1060" w:type="pct"/>
          </w:tcPr>
          <w:p w:rsidR="00BA3D1C" w:rsidRPr="00BA3D1C" w:rsidRDefault="00BA3D1C" w:rsidP="00DE56FC">
            <w:pPr>
              <w:pStyle w:val="af7"/>
            </w:pPr>
            <w:r w:rsidRPr="00BA3D1C">
              <w:t>7. Фо</w:t>
            </w:r>
          </w:p>
        </w:tc>
        <w:tc>
          <w:tcPr>
            <w:tcW w:w="1518" w:type="pct"/>
          </w:tcPr>
          <w:p w:rsidR="00BA3D1C" w:rsidRPr="00BA3D1C" w:rsidRDefault="00BA3D1C" w:rsidP="00DE56FC">
            <w:pPr>
              <w:pStyle w:val="af7"/>
            </w:pPr>
            <w:r w:rsidRPr="00BA3D1C">
              <w:t>стр</w:t>
            </w:r>
            <w:r>
              <w:t>.4</w:t>
            </w:r>
            <w:r w:rsidRPr="00BA3D1C">
              <w:t xml:space="preserve"> – стр</w:t>
            </w:r>
            <w:r>
              <w:t>.1</w:t>
            </w:r>
          </w:p>
        </w:tc>
        <w:tc>
          <w:tcPr>
            <w:tcW w:w="587" w:type="pct"/>
          </w:tcPr>
          <w:p w:rsidR="00BA3D1C" w:rsidRPr="00BA3D1C" w:rsidRDefault="00BA3D1C" w:rsidP="00DE56FC">
            <w:pPr>
              <w:pStyle w:val="af7"/>
            </w:pPr>
            <w:r w:rsidRPr="00BA3D1C">
              <w:t>-2519,7</w:t>
            </w:r>
          </w:p>
        </w:tc>
        <w:tc>
          <w:tcPr>
            <w:tcW w:w="586" w:type="pct"/>
          </w:tcPr>
          <w:p w:rsidR="00BA3D1C" w:rsidRPr="00BA3D1C" w:rsidRDefault="00BA3D1C" w:rsidP="00DE56FC">
            <w:pPr>
              <w:pStyle w:val="af7"/>
            </w:pPr>
            <w:r w:rsidRPr="00BA3D1C">
              <w:t>-1678,9</w:t>
            </w:r>
          </w:p>
        </w:tc>
        <w:tc>
          <w:tcPr>
            <w:tcW w:w="736" w:type="pct"/>
          </w:tcPr>
          <w:p w:rsidR="00BA3D1C" w:rsidRPr="00BA3D1C" w:rsidRDefault="00BA3D1C" w:rsidP="00DE56FC">
            <w:pPr>
              <w:pStyle w:val="af7"/>
            </w:pPr>
          </w:p>
        </w:tc>
        <w:tc>
          <w:tcPr>
            <w:tcW w:w="513" w:type="pct"/>
          </w:tcPr>
          <w:p w:rsidR="00BA3D1C" w:rsidRPr="00BA3D1C" w:rsidRDefault="00BA3D1C" w:rsidP="00DE56FC">
            <w:pPr>
              <w:pStyle w:val="af7"/>
            </w:pPr>
          </w:p>
        </w:tc>
      </w:tr>
    </w:tbl>
    <w:p w:rsidR="00BA3D1C" w:rsidRPr="00BA3D1C" w:rsidRDefault="00BA3D1C"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Ситуация 2005 года характеризуется тем, что предприятие имеет кредиты и займы, не погашенные в срок, имеет просроченную кредиторскую и дебиторскую задолженность. То есть предприятие балансирует на грани банкротства. И, наконец, в 2006 году рассмотрим финансовое состояние предприятия по той же модели (табл</w:t>
      </w:r>
      <w:r>
        <w:t>.2.1</w:t>
      </w:r>
      <w:r w:rsidRPr="00BA3D1C">
        <w:t xml:space="preserve">6). </w:t>
      </w:r>
    </w:p>
    <w:p w:rsidR="00DE56FC" w:rsidRDefault="00DE56FC"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Таблица </w:t>
      </w:r>
      <w:r>
        <w:t>2.1</w:t>
      </w:r>
      <w:r w:rsidRPr="00BA3D1C">
        <w:t xml:space="preserve">6. </w:t>
      </w:r>
    </w:p>
    <w:p w:rsidR="00BA3D1C" w:rsidRPr="00BA3D1C" w:rsidRDefault="00BA3D1C" w:rsidP="00947590">
      <w:pPr>
        <w:widowControl w:val="0"/>
        <w:tabs>
          <w:tab w:val="left" w:pos="1540"/>
        </w:tabs>
        <w:autoSpaceDE w:val="0"/>
        <w:autoSpaceDN w:val="0"/>
        <w:adjustRightInd w:val="0"/>
        <w:ind w:firstLine="709"/>
      </w:pPr>
      <w:r w:rsidRPr="00BA3D1C">
        <w:t>Определение финансовой устойчивости предприятия в 2006 году</w:t>
      </w:r>
    </w:p>
    <w:tbl>
      <w:tblPr>
        <w:tblW w:w="49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9"/>
        <w:gridCol w:w="2848"/>
        <w:gridCol w:w="1101"/>
        <w:gridCol w:w="1099"/>
        <w:gridCol w:w="1381"/>
        <w:gridCol w:w="962"/>
      </w:tblGrid>
      <w:tr w:rsidR="00BA3D1C" w:rsidRPr="00BA3D1C">
        <w:trPr>
          <w:cantSplit/>
          <w:trHeight w:val="440"/>
        </w:trPr>
        <w:tc>
          <w:tcPr>
            <w:tcW w:w="1060" w:type="pct"/>
            <w:vMerge w:val="restart"/>
          </w:tcPr>
          <w:p w:rsidR="00BA3D1C" w:rsidRPr="00BA3D1C" w:rsidRDefault="00BA3D1C" w:rsidP="00DE56FC">
            <w:pPr>
              <w:pStyle w:val="af7"/>
            </w:pPr>
            <w:r w:rsidRPr="00BA3D1C">
              <w:t>Показатели</w:t>
            </w:r>
          </w:p>
        </w:tc>
        <w:tc>
          <w:tcPr>
            <w:tcW w:w="1518" w:type="pct"/>
            <w:vMerge w:val="restart"/>
            <w:vAlign w:val="center"/>
          </w:tcPr>
          <w:p w:rsidR="00BA3D1C" w:rsidRPr="00BA3D1C" w:rsidRDefault="00BA3D1C" w:rsidP="00DE56FC">
            <w:pPr>
              <w:pStyle w:val="af7"/>
            </w:pPr>
            <w:r w:rsidRPr="00BA3D1C">
              <w:t>Формула для расчета</w:t>
            </w:r>
          </w:p>
        </w:tc>
        <w:tc>
          <w:tcPr>
            <w:tcW w:w="587" w:type="pct"/>
            <w:vMerge w:val="restart"/>
            <w:vAlign w:val="center"/>
          </w:tcPr>
          <w:p w:rsidR="00BA3D1C" w:rsidRPr="00BA3D1C" w:rsidRDefault="00BA3D1C" w:rsidP="00DE56FC">
            <w:pPr>
              <w:pStyle w:val="af7"/>
            </w:pPr>
            <w:r w:rsidRPr="00BA3D1C">
              <w:t>На начало</w:t>
            </w:r>
          </w:p>
        </w:tc>
        <w:tc>
          <w:tcPr>
            <w:tcW w:w="586" w:type="pct"/>
            <w:vMerge w:val="restart"/>
            <w:vAlign w:val="center"/>
          </w:tcPr>
          <w:p w:rsidR="00BA3D1C" w:rsidRPr="00BA3D1C" w:rsidRDefault="00BA3D1C" w:rsidP="00DE56FC">
            <w:pPr>
              <w:pStyle w:val="af7"/>
            </w:pPr>
            <w:r w:rsidRPr="00BA3D1C">
              <w:t>На конец</w:t>
            </w:r>
          </w:p>
        </w:tc>
        <w:tc>
          <w:tcPr>
            <w:tcW w:w="1249" w:type="pct"/>
            <w:gridSpan w:val="2"/>
            <w:vAlign w:val="center"/>
          </w:tcPr>
          <w:p w:rsidR="00BA3D1C" w:rsidRPr="00BA3D1C" w:rsidRDefault="00BA3D1C" w:rsidP="00DE56FC">
            <w:pPr>
              <w:pStyle w:val="af7"/>
            </w:pPr>
            <w:r w:rsidRPr="00BA3D1C">
              <w:t>Изменения</w:t>
            </w:r>
          </w:p>
        </w:tc>
      </w:tr>
      <w:tr w:rsidR="00BA3D1C" w:rsidRPr="00BA3D1C">
        <w:trPr>
          <w:cantSplit/>
          <w:trHeight w:val="520"/>
        </w:trPr>
        <w:tc>
          <w:tcPr>
            <w:tcW w:w="1060" w:type="pct"/>
            <w:vMerge/>
          </w:tcPr>
          <w:p w:rsidR="00BA3D1C" w:rsidRPr="00BA3D1C" w:rsidRDefault="00BA3D1C" w:rsidP="00DE56FC">
            <w:pPr>
              <w:pStyle w:val="af7"/>
            </w:pPr>
          </w:p>
        </w:tc>
        <w:tc>
          <w:tcPr>
            <w:tcW w:w="1518" w:type="pct"/>
            <w:vMerge/>
          </w:tcPr>
          <w:p w:rsidR="00BA3D1C" w:rsidRPr="00BA3D1C" w:rsidRDefault="00BA3D1C" w:rsidP="00DE56FC">
            <w:pPr>
              <w:pStyle w:val="af7"/>
            </w:pPr>
          </w:p>
        </w:tc>
        <w:tc>
          <w:tcPr>
            <w:tcW w:w="587" w:type="pct"/>
            <w:vMerge/>
          </w:tcPr>
          <w:p w:rsidR="00BA3D1C" w:rsidRPr="00BA3D1C" w:rsidRDefault="00BA3D1C" w:rsidP="00DE56FC">
            <w:pPr>
              <w:pStyle w:val="af7"/>
            </w:pPr>
          </w:p>
        </w:tc>
        <w:tc>
          <w:tcPr>
            <w:tcW w:w="586" w:type="pct"/>
            <w:vMerge/>
          </w:tcPr>
          <w:p w:rsidR="00BA3D1C" w:rsidRPr="00BA3D1C" w:rsidRDefault="00BA3D1C" w:rsidP="00DE56FC">
            <w:pPr>
              <w:pStyle w:val="af7"/>
            </w:pPr>
          </w:p>
        </w:tc>
        <w:tc>
          <w:tcPr>
            <w:tcW w:w="736" w:type="pct"/>
            <w:vAlign w:val="center"/>
          </w:tcPr>
          <w:p w:rsidR="00BA3D1C" w:rsidRPr="00BA3D1C" w:rsidRDefault="00BA3D1C" w:rsidP="00DE56FC">
            <w:pPr>
              <w:pStyle w:val="af7"/>
            </w:pPr>
            <w:r w:rsidRPr="00BA3D1C">
              <w:t xml:space="preserve">Абсолют. </w:t>
            </w:r>
          </w:p>
        </w:tc>
        <w:tc>
          <w:tcPr>
            <w:tcW w:w="513" w:type="pct"/>
            <w:vAlign w:val="center"/>
          </w:tcPr>
          <w:p w:rsidR="00BA3D1C" w:rsidRPr="00BA3D1C" w:rsidRDefault="00BA3D1C" w:rsidP="00DE56FC">
            <w:pPr>
              <w:pStyle w:val="af7"/>
            </w:pPr>
            <w:r w:rsidRPr="00BA3D1C">
              <w:t xml:space="preserve">Отн. </w:t>
            </w:r>
          </w:p>
        </w:tc>
      </w:tr>
      <w:tr w:rsidR="00BA3D1C" w:rsidRPr="00BA3D1C">
        <w:tc>
          <w:tcPr>
            <w:tcW w:w="1060" w:type="pct"/>
            <w:vAlign w:val="center"/>
          </w:tcPr>
          <w:p w:rsidR="00BA3D1C" w:rsidRPr="00BA3D1C" w:rsidRDefault="00BA3D1C" w:rsidP="00DE56FC">
            <w:pPr>
              <w:pStyle w:val="af7"/>
            </w:pPr>
            <w:r w:rsidRPr="00BA3D1C">
              <w:t>1</w:t>
            </w:r>
          </w:p>
        </w:tc>
        <w:tc>
          <w:tcPr>
            <w:tcW w:w="1518" w:type="pct"/>
            <w:vAlign w:val="center"/>
          </w:tcPr>
          <w:p w:rsidR="00BA3D1C" w:rsidRPr="00BA3D1C" w:rsidRDefault="00BA3D1C" w:rsidP="00DE56FC">
            <w:pPr>
              <w:pStyle w:val="af7"/>
            </w:pPr>
            <w:r w:rsidRPr="00BA3D1C">
              <w:t>2</w:t>
            </w:r>
          </w:p>
        </w:tc>
        <w:tc>
          <w:tcPr>
            <w:tcW w:w="587" w:type="pct"/>
            <w:vAlign w:val="center"/>
          </w:tcPr>
          <w:p w:rsidR="00BA3D1C" w:rsidRPr="00BA3D1C" w:rsidRDefault="00BA3D1C" w:rsidP="00DE56FC">
            <w:pPr>
              <w:pStyle w:val="af7"/>
            </w:pPr>
            <w:r w:rsidRPr="00BA3D1C">
              <w:t>3</w:t>
            </w:r>
          </w:p>
        </w:tc>
        <w:tc>
          <w:tcPr>
            <w:tcW w:w="586" w:type="pct"/>
            <w:vAlign w:val="center"/>
          </w:tcPr>
          <w:p w:rsidR="00BA3D1C" w:rsidRPr="00BA3D1C" w:rsidRDefault="00BA3D1C" w:rsidP="00DE56FC">
            <w:pPr>
              <w:pStyle w:val="af7"/>
            </w:pPr>
            <w:r w:rsidRPr="00BA3D1C">
              <w:t>4</w:t>
            </w:r>
          </w:p>
        </w:tc>
        <w:tc>
          <w:tcPr>
            <w:tcW w:w="736" w:type="pct"/>
            <w:vAlign w:val="center"/>
          </w:tcPr>
          <w:p w:rsidR="00BA3D1C" w:rsidRPr="00BA3D1C" w:rsidRDefault="00BA3D1C" w:rsidP="00DE56FC">
            <w:pPr>
              <w:pStyle w:val="af7"/>
            </w:pPr>
            <w:r w:rsidRPr="00BA3D1C">
              <w:t>5=4 - 3</w:t>
            </w:r>
          </w:p>
        </w:tc>
        <w:tc>
          <w:tcPr>
            <w:tcW w:w="513" w:type="pct"/>
            <w:vAlign w:val="center"/>
          </w:tcPr>
          <w:p w:rsidR="00BA3D1C" w:rsidRPr="00BA3D1C" w:rsidRDefault="00BA3D1C" w:rsidP="00DE56FC">
            <w:pPr>
              <w:pStyle w:val="af7"/>
            </w:pPr>
            <w:r w:rsidRPr="00BA3D1C">
              <w:t>6=5: 3</w:t>
            </w:r>
          </w:p>
          <w:p w:rsidR="00BA3D1C" w:rsidRPr="00BA3D1C" w:rsidRDefault="00BA3D1C" w:rsidP="00DE56FC">
            <w:pPr>
              <w:pStyle w:val="af7"/>
            </w:pPr>
            <w:r w:rsidRPr="00BA3D1C">
              <w:t>* 100%</w:t>
            </w:r>
          </w:p>
        </w:tc>
      </w:tr>
      <w:tr w:rsidR="00BA3D1C" w:rsidRPr="00BA3D1C">
        <w:tc>
          <w:tcPr>
            <w:tcW w:w="1060" w:type="pct"/>
          </w:tcPr>
          <w:p w:rsidR="00BA3D1C" w:rsidRPr="00BA3D1C" w:rsidRDefault="00BA3D1C" w:rsidP="00DE56FC">
            <w:pPr>
              <w:pStyle w:val="af7"/>
            </w:pPr>
            <w:r w:rsidRPr="00BA3D1C">
              <w:t>1. Общая величина запасов</w:t>
            </w:r>
          </w:p>
        </w:tc>
        <w:tc>
          <w:tcPr>
            <w:tcW w:w="1518" w:type="pct"/>
            <w:vAlign w:val="center"/>
          </w:tcPr>
          <w:p w:rsidR="00BA3D1C" w:rsidRPr="00BA3D1C" w:rsidRDefault="00BA3D1C" w:rsidP="00DE56FC">
            <w:pPr>
              <w:pStyle w:val="af7"/>
            </w:pPr>
            <w:r w:rsidRPr="00BA3D1C">
              <w:t>Стр</w:t>
            </w:r>
            <w:r>
              <w:t>.1</w:t>
            </w:r>
            <w:r w:rsidRPr="00BA3D1C">
              <w:t>00+стр</w:t>
            </w:r>
            <w:r>
              <w:t>.1</w:t>
            </w:r>
            <w:r w:rsidRPr="00BA3D1C">
              <w:t xml:space="preserve">10+стр. </w:t>
            </w:r>
          </w:p>
          <w:p w:rsidR="00BA3D1C" w:rsidRPr="00BA3D1C" w:rsidRDefault="00BA3D1C" w:rsidP="00DE56FC">
            <w:pPr>
              <w:pStyle w:val="af7"/>
            </w:pPr>
            <w:r w:rsidRPr="00BA3D1C">
              <w:t>120+стр</w:t>
            </w:r>
            <w:r>
              <w:t>.1</w:t>
            </w:r>
            <w:r w:rsidRPr="00BA3D1C">
              <w:t>30+стр</w:t>
            </w:r>
            <w:r>
              <w:t>.1</w:t>
            </w:r>
            <w:r w:rsidRPr="00BA3D1C">
              <w:t>40 ф</w:t>
            </w:r>
            <w:r>
              <w:t>.1</w:t>
            </w:r>
          </w:p>
        </w:tc>
        <w:tc>
          <w:tcPr>
            <w:tcW w:w="587" w:type="pct"/>
            <w:vAlign w:val="center"/>
          </w:tcPr>
          <w:p w:rsidR="00BA3D1C" w:rsidRPr="00BA3D1C" w:rsidRDefault="00BA3D1C" w:rsidP="00DE56FC">
            <w:pPr>
              <w:pStyle w:val="af7"/>
            </w:pPr>
            <w:r w:rsidRPr="00BA3D1C">
              <w:t>5925,1</w:t>
            </w:r>
          </w:p>
        </w:tc>
        <w:tc>
          <w:tcPr>
            <w:tcW w:w="586" w:type="pct"/>
            <w:vAlign w:val="center"/>
          </w:tcPr>
          <w:p w:rsidR="00BA3D1C" w:rsidRPr="00BA3D1C" w:rsidRDefault="00BA3D1C" w:rsidP="00DE56FC">
            <w:pPr>
              <w:pStyle w:val="af7"/>
            </w:pPr>
            <w:r w:rsidRPr="00BA3D1C">
              <w:t>6000,1</w:t>
            </w:r>
          </w:p>
        </w:tc>
        <w:tc>
          <w:tcPr>
            <w:tcW w:w="736" w:type="pct"/>
            <w:vAlign w:val="center"/>
          </w:tcPr>
          <w:p w:rsidR="00BA3D1C" w:rsidRPr="00BA3D1C" w:rsidRDefault="00BA3D1C" w:rsidP="00DE56FC">
            <w:pPr>
              <w:pStyle w:val="af7"/>
            </w:pPr>
            <w:r w:rsidRPr="00BA3D1C">
              <w:t>+75</w:t>
            </w:r>
          </w:p>
        </w:tc>
        <w:tc>
          <w:tcPr>
            <w:tcW w:w="513" w:type="pct"/>
            <w:vAlign w:val="center"/>
          </w:tcPr>
          <w:p w:rsidR="00BA3D1C" w:rsidRPr="00BA3D1C" w:rsidRDefault="00BA3D1C" w:rsidP="00DE56FC">
            <w:pPr>
              <w:pStyle w:val="af7"/>
            </w:pPr>
            <w:r w:rsidRPr="00BA3D1C">
              <w:t>12,6</w:t>
            </w:r>
          </w:p>
        </w:tc>
      </w:tr>
      <w:tr w:rsidR="00BA3D1C" w:rsidRPr="00BA3D1C">
        <w:tc>
          <w:tcPr>
            <w:tcW w:w="1060" w:type="pct"/>
          </w:tcPr>
          <w:p w:rsidR="00BA3D1C" w:rsidRPr="00BA3D1C" w:rsidRDefault="00BA3D1C" w:rsidP="00DE56FC">
            <w:pPr>
              <w:pStyle w:val="af7"/>
            </w:pPr>
            <w:r w:rsidRPr="00BA3D1C">
              <w:t>2. Собственные оборотные средства</w:t>
            </w:r>
          </w:p>
        </w:tc>
        <w:tc>
          <w:tcPr>
            <w:tcW w:w="1518" w:type="pct"/>
            <w:vAlign w:val="center"/>
          </w:tcPr>
          <w:p w:rsidR="00BA3D1C" w:rsidRPr="00BA3D1C" w:rsidRDefault="00BA3D1C" w:rsidP="00DE56FC">
            <w:pPr>
              <w:pStyle w:val="af7"/>
            </w:pPr>
            <w:r w:rsidRPr="00BA3D1C">
              <w:t>Стр</w:t>
            </w:r>
            <w:r>
              <w:t>.3</w:t>
            </w:r>
            <w:r w:rsidRPr="00BA3D1C">
              <w:t>80 – стр</w:t>
            </w:r>
            <w:r>
              <w:t>.0</w:t>
            </w:r>
            <w:r w:rsidRPr="00BA3D1C">
              <w:t>80 ф</w:t>
            </w:r>
            <w:r>
              <w:t>.1</w:t>
            </w:r>
          </w:p>
        </w:tc>
        <w:tc>
          <w:tcPr>
            <w:tcW w:w="587" w:type="pct"/>
            <w:vAlign w:val="center"/>
          </w:tcPr>
          <w:p w:rsidR="00BA3D1C" w:rsidRPr="00BA3D1C" w:rsidRDefault="00BA3D1C" w:rsidP="00DE56FC">
            <w:pPr>
              <w:pStyle w:val="af7"/>
            </w:pPr>
            <w:r w:rsidRPr="00BA3D1C">
              <w:t>381,2</w:t>
            </w:r>
          </w:p>
        </w:tc>
        <w:tc>
          <w:tcPr>
            <w:tcW w:w="586" w:type="pct"/>
            <w:vAlign w:val="center"/>
          </w:tcPr>
          <w:p w:rsidR="00BA3D1C" w:rsidRPr="00BA3D1C" w:rsidRDefault="00BA3D1C" w:rsidP="00DE56FC">
            <w:pPr>
              <w:pStyle w:val="af7"/>
            </w:pPr>
            <w:r w:rsidRPr="00BA3D1C">
              <w:t>607,5</w:t>
            </w:r>
          </w:p>
        </w:tc>
        <w:tc>
          <w:tcPr>
            <w:tcW w:w="736" w:type="pct"/>
            <w:vAlign w:val="center"/>
          </w:tcPr>
          <w:p w:rsidR="00BA3D1C" w:rsidRPr="00BA3D1C" w:rsidRDefault="00BA3D1C" w:rsidP="00DE56FC">
            <w:pPr>
              <w:pStyle w:val="af7"/>
            </w:pPr>
            <w:r w:rsidRPr="00BA3D1C">
              <w:t>+226,3</w:t>
            </w:r>
          </w:p>
        </w:tc>
        <w:tc>
          <w:tcPr>
            <w:tcW w:w="513" w:type="pct"/>
            <w:vAlign w:val="center"/>
          </w:tcPr>
          <w:p w:rsidR="00BA3D1C" w:rsidRPr="00BA3D1C" w:rsidRDefault="00BA3D1C" w:rsidP="00DE56FC">
            <w:pPr>
              <w:pStyle w:val="af7"/>
            </w:pPr>
            <w:r w:rsidRPr="00BA3D1C">
              <w:t>159,3</w:t>
            </w:r>
          </w:p>
        </w:tc>
      </w:tr>
      <w:tr w:rsidR="00BA3D1C" w:rsidRPr="00BA3D1C">
        <w:tc>
          <w:tcPr>
            <w:tcW w:w="1060" w:type="pct"/>
            <w:vAlign w:val="center"/>
          </w:tcPr>
          <w:p w:rsidR="00BA3D1C" w:rsidRPr="00BA3D1C" w:rsidRDefault="00BA3D1C" w:rsidP="00DE56FC">
            <w:pPr>
              <w:pStyle w:val="af7"/>
            </w:pPr>
            <w:r w:rsidRPr="00BA3D1C">
              <w:t>3. Функционирующий капитал</w:t>
            </w:r>
          </w:p>
        </w:tc>
        <w:tc>
          <w:tcPr>
            <w:tcW w:w="1518" w:type="pct"/>
            <w:vAlign w:val="center"/>
          </w:tcPr>
          <w:p w:rsidR="00BA3D1C" w:rsidRPr="00BA3D1C" w:rsidRDefault="00BA3D1C" w:rsidP="00DE56FC">
            <w:pPr>
              <w:pStyle w:val="af7"/>
            </w:pPr>
            <w:r w:rsidRPr="00BA3D1C">
              <w:t>Стр</w:t>
            </w:r>
            <w:r>
              <w:t>.3</w:t>
            </w:r>
            <w:r w:rsidRPr="00BA3D1C">
              <w:t>80 – стр</w:t>
            </w:r>
            <w:r>
              <w:t>.0</w:t>
            </w:r>
            <w:r w:rsidRPr="00BA3D1C">
              <w:t>80+</w:t>
            </w:r>
          </w:p>
          <w:p w:rsidR="00BA3D1C" w:rsidRPr="00BA3D1C" w:rsidRDefault="00BA3D1C" w:rsidP="00DE56FC">
            <w:pPr>
              <w:pStyle w:val="af7"/>
            </w:pPr>
            <w:r w:rsidRPr="00BA3D1C">
              <w:t>+ стр</w:t>
            </w:r>
            <w:r>
              <w:t>.4</w:t>
            </w:r>
            <w:r w:rsidRPr="00BA3D1C">
              <w:t>80 ф</w:t>
            </w:r>
            <w:r>
              <w:t>.1</w:t>
            </w:r>
          </w:p>
        </w:tc>
        <w:tc>
          <w:tcPr>
            <w:tcW w:w="587" w:type="pct"/>
            <w:vAlign w:val="center"/>
          </w:tcPr>
          <w:p w:rsidR="00BA3D1C" w:rsidRPr="00BA3D1C" w:rsidRDefault="00BA3D1C" w:rsidP="00DE56FC">
            <w:pPr>
              <w:pStyle w:val="af7"/>
            </w:pPr>
            <w:r w:rsidRPr="00BA3D1C">
              <w:t>381,2</w:t>
            </w:r>
          </w:p>
        </w:tc>
        <w:tc>
          <w:tcPr>
            <w:tcW w:w="586" w:type="pct"/>
            <w:vAlign w:val="center"/>
          </w:tcPr>
          <w:p w:rsidR="00BA3D1C" w:rsidRPr="00BA3D1C" w:rsidRDefault="00BA3D1C" w:rsidP="00DE56FC">
            <w:pPr>
              <w:pStyle w:val="af7"/>
            </w:pPr>
            <w:r w:rsidRPr="00BA3D1C">
              <w:t>607,5</w:t>
            </w:r>
          </w:p>
        </w:tc>
        <w:tc>
          <w:tcPr>
            <w:tcW w:w="736" w:type="pct"/>
            <w:vAlign w:val="center"/>
          </w:tcPr>
          <w:p w:rsidR="00BA3D1C" w:rsidRPr="00BA3D1C" w:rsidRDefault="00BA3D1C" w:rsidP="00DE56FC">
            <w:pPr>
              <w:pStyle w:val="af7"/>
            </w:pPr>
            <w:r w:rsidRPr="00BA3D1C">
              <w:t>+226,3</w:t>
            </w:r>
          </w:p>
        </w:tc>
        <w:tc>
          <w:tcPr>
            <w:tcW w:w="513" w:type="pct"/>
            <w:vAlign w:val="center"/>
          </w:tcPr>
          <w:p w:rsidR="00BA3D1C" w:rsidRPr="00BA3D1C" w:rsidRDefault="00BA3D1C" w:rsidP="00DE56FC">
            <w:pPr>
              <w:pStyle w:val="af7"/>
            </w:pPr>
            <w:r w:rsidRPr="00BA3D1C">
              <w:t>159,3</w:t>
            </w:r>
          </w:p>
        </w:tc>
      </w:tr>
      <w:tr w:rsidR="00BA3D1C" w:rsidRPr="00BA3D1C">
        <w:tc>
          <w:tcPr>
            <w:tcW w:w="1060" w:type="pct"/>
            <w:vAlign w:val="center"/>
          </w:tcPr>
          <w:p w:rsidR="00BA3D1C" w:rsidRPr="00BA3D1C" w:rsidRDefault="00BA3D1C" w:rsidP="00DE56FC">
            <w:pPr>
              <w:pStyle w:val="af7"/>
            </w:pPr>
            <w:r w:rsidRPr="00BA3D1C">
              <w:t>4. Общая величина источников формирования запасов</w:t>
            </w:r>
          </w:p>
        </w:tc>
        <w:tc>
          <w:tcPr>
            <w:tcW w:w="1518" w:type="pct"/>
            <w:vAlign w:val="center"/>
          </w:tcPr>
          <w:p w:rsidR="00BA3D1C" w:rsidRPr="00BA3D1C" w:rsidRDefault="00BA3D1C" w:rsidP="00DE56FC">
            <w:pPr>
              <w:pStyle w:val="af7"/>
            </w:pPr>
            <w:r w:rsidRPr="00BA3D1C">
              <w:t>Стр</w:t>
            </w:r>
            <w:r>
              <w:t>.3</w:t>
            </w:r>
            <w:r w:rsidRPr="00BA3D1C">
              <w:t>80+ стр</w:t>
            </w:r>
            <w:r>
              <w:t>.4</w:t>
            </w:r>
            <w:r w:rsidRPr="00BA3D1C">
              <w:t>80+</w:t>
            </w:r>
          </w:p>
          <w:p w:rsidR="00BA3D1C" w:rsidRPr="00BA3D1C" w:rsidRDefault="00BA3D1C" w:rsidP="00DE56FC">
            <w:pPr>
              <w:pStyle w:val="af7"/>
            </w:pPr>
            <w:r w:rsidRPr="00BA3D1C">
              <w:t>+ стр</w:t>
            </w:r>
            <w:r>
              <w:t>.5</w:t>
            </w:r>
            <w:r w:rsidRPr="00BA3D1C">
              <w:t>00 – стр</w:t>
            </w:r>
            <w:r>
              <w:t>.0</w:t>
            </w:r>
            <w:r w:rsidRPr="00BA3D1C">
              <w:t>80 ф</w:t>
            </w:r>
            <w:r>
              <w:t>.1</w:t>
            </w:r>
          </w:p>
        </w:tc>
        <w:tc>
          <w:tcPr>
            <w:tcW w:w="587" w:type="pct"/>
            <w:vAlign w:val="center"/>
          </w:tcPr>
          <w:p w:rsidR="00BA3D1C" w:rsidRPr="00BA3D1C" w:rsidRDefault="00BA3D1C" w:rsidP="00DE56FC">
            <w:pPr>
              <w:pStyle w:val="af7"/>
            </w:pPr>
            <w:r w:rsidRPr="00BA3D1C">
              <w:t>4246,2</w:t>
            </w:r>
          </w:p>
        </w:tc>
        <w:tc>
          <w:tcPr>
            <w:tcW w:w="586" w:type="pct"/>
            <w:vAlign w:val="center"/>
          </w:tcPr>
          <w:p w:rsidR="00BA3D1C" w:rsidRPr="00BA3D1C" w:rsidRDefault="00BA3D1C" w:rsidP="00DE56FC">
            <w:pPr>
              <w:pStyle w:val="af7"/>
            </w:pPr>
            <w:r w:rsidRPr="00BA3D1C">
              <w:t>1107,5</w:t>
            </w:r>
          </w:p>
        </w:tc>
        <w:tc>
          <w:tcPr>
            <w:tcW w:w="736" w:type="pct"/>
            <w:vAlign w:val="center"/>
          </w:tcPr>
          <w:p w:rsidR="00BA3D1C" w:rsidRPr="00BA3D1C" w:rsidRDefault="00BA3D1C" w:rsidP="00DE56FC">
            <w:pPr>
              <w:pStyle w:val="af7"/>
            </w:pPr>
            <w:r w:rsidRPr="00BA3D1C">
              <w:t>-3156,7</w:t>
            </w:r>
          </w:p>
        </w:tc>
        <w:tc>
          <w:tcPr>
            <w:tcW w:w="513" w:type="pct"/>
            <w:vAlign w:val="center"/>
          </w:tcPr>
          <w:p w:rsidR="00BA3D1C" w:rsidRPr="00BA3D1C" w:rsidRDefault="00BA3D1C" w:rsidP="00DE56FC">
            <w:pPr>
              <w:pStyle w:val="af7"/>
            </w:pPr>
            <w:r w:rsidRPr="00BA3D1C">
              <w:t>25,9</w:t>
            </w:r>
          </w:p>
        </w:tc>
      </w:tr>
      <w:tr w:rsidR="00BA3D1C" w:rsidRPr="00BA3D1C">
        <w:tc>
          <w:tcPr>
            <w:tcW w:w="1060" w:type="pct"/>
          </w:tcPr>
          <w:p w:rsidR="00BA3D1C" w:rsidRPr="00BA3D1C" w:rsidRDefault="00BA3D1C" w:rsidP="00DE56FC">
            <w:pPr>
              <w:pStyle w:val="af7"/>
            </w:pPr>
            <w:r w:rsidRPr="00BA3D1C">
              <w:t>5. Фс</w:t>
            </w:r>
          </w:p>
        </w:tc>
        <w:tc>
          <w:tcPr>
            <w:tcW w:w="1518" w:type="pct"/>
          </w:tcPr>
          <w:p w:rsidR="00BA3D1C" w:rsidRPr="00BA3D1C" w:rsidRDefault="00BA3D1C" w:rsidP="00DE56FC">
            <w:pPr>
              <w:pStyle w:val="af7"/>
            </w:pPr>
            <w:r w:rsidRPr="00BA3D1C">
              <w:t>стр</w:t>
            </w:r>
            <w:r>
              <w:t>.2</w:t>
            </w:r>
            <w:r w:rsidRPr="00BA3D1C">
              <w:t xml:space="preserve"> – стр</w:t>
            </w:r>
            <w:r>
              <w:t>.1</w:t>
            </w:r>
          </w:p>
        </w:tc>
        <w:tc>
          <w:tcPr>
            <w:tcW w:w="587" w:type="pct"/>
            <w:vAlign w:val="center"/>
          </w:tcPr>
          <w:p w:rsidR="00BA3D1C" w:rsidRPr="00BA3D1C" w:rsidRDefault="00BA3D1C" w:rsidP="00DE56FC">
            <w:pPr>
              <w:pStyle w:val="af7"/>
            </w:pPr>
            <w:r w:rsidRPr="00BA3D1C">
              <w:t>-2113,9</w:t>
            </w:r>
          </w:p>
        </w:tc>
        <w:tc>
          <w:tcPr>
            <w:tcW w:w="586" w:type="pct"/>
            <w:vAlign w:val="center"/>
          </w:tcPr>
          <w:p w:rsidR="00BA3D1C" w:rsidRPr="00BA3D1C" w:rsidRDefault="00BA3D1C" w:rsidP="00DE56FC">
            <w:pPr>
              <w:pStyle w:val="af7"/>
            </w:pPr>
            <w:r w:rsidRPr="00BA3D1C">
              <w:t>-5392,6</w:t>
            </w:r>
          </w:p>
        </w:tc>
        <w:tc>
          <w:tcPr>
            <w:tcW w:w="736" w:type="pct"/>
            <w:vAlign w:val="center"/>
          </w:tcPr>
          <w:p w:rsidR="00BA3D1C" w:rsidRPr="00BA3D1C" w:rsidRDefault="00BA3D1C" w:rsidP="00DE56FC">
            <w:pPr>
              <w:pStyle w:val="af7"/>
            </w:pPr>
          </w:p>
        </w:tc>
        <w:tc>
          <w:tcPr>
            <w:tcW w:w="513" w:type="pct"/>
          </w:tcPr>
          <w:p w:rsidR="00BA3D1C" w:rsidRPr="00BA3D1C" w:rsidRDefault="00BA3D1C" w:rsidP="00DE56FC">
            <w:pPr>
              <w:pStyle w:val="af7"/>
            </w:pPr>
          </w:p>
        </w:tc>
      </w:tr>
      <w:tr w:rsidR="00BA3D1C" w:rsidRPr="00BA3D1C">
        <w:tc>
          <w:tcPr>
            <w:tcW w:w="1060" w:type="pct"/>
          </w:tcPr>
          <w:p w:rsidR="00BA3D1C" w:rsidRPr="00BA3D1C" w:rsidRDefault="00BA3D1C" w:rsidP="00DE56FC">
            <w:pPr>
              <w:pStyle w:val="af7"/>
            </w:pPr>
            <w:r w:rsidRPr="00BA3D1C">
              <w:t>6. Фт</w:t>
            </w:r>
          </w:p>
        </w:tc>
        <w:tc>
          <w:tcPr>
            <w:tcW w:w="1518" w:type="pct"/>
          </w:tcPr>
          <w:p w:rsidR="00BA3D1C" w:rsidRPr="00BA3D1C" w:rsidRDefault="00BA3D1C" w:rsidP="00DE56FC">
            <w:pPr>
              <w:pStyle w:val="af7"/>
            </w:pPr>
            <w:r w:rsidRPr="00BA3D1C">
              <w:t>стр</w:t>
            </w:r>
            <w:r>
              <w:t>.3</w:t>
            </w:r>
            <w:r w:rsidRPr="00BA3D1C">
              <w:t xml:space="preserve"> – стр</w:t>
            </w:r>
            <w:r>
              <w:t>.1</w:t>
            </w:r>
          </w:p>
        </w:tc>
        <w:tc>
          <w:tcPr>
            <w:tcW w:w="587" w:type="pct"/>
            <w:vAlign w:val="center"/>
          </w:tcPr>
          <w:p w:rsidR="00BA3D1C" w:rsidRPr="00BA3D1C" w:rsidRDefault="00BA3D1C" w:rsidP="00DE56FC">
            <w:pPr>
              <w:pStyle w:val="af7"/>
            </w:pPr>
            <w:r w:rsidRPr="00BA3D1C">
              <w:t>-5543,9</w:t>
            </w:r>
          </w:p>
        </w:tc>
        <w:tc>
          <w:tcPr>
            <w:tcW w:w="586" w:type="pct"/>
            <w:vAlign w:val="center"/>
          </w:tcPr>
          <w:p w:rsidR="00BA3D1C" w:rsidRPr="00BA3D1C" w:rsidRDefault="00BA3D1C" w:rsidP="00DE56FC">
            <w:pPr>
              <w:pStyle w:val="af7"/>
            </w:pPr>
            <w:r w:rsidRPr="00BA3D1C">
              <w:t>-5392,6</w:t>
            </w:r>
          </w:p>
        </w:tc>
        <w:tc>
          <w:tcPr>
            <w:tcW w:w="736" w:type="pct"/>
            <w:vAlign w:val="center"/>
          </w:tcPr>
          <w:p w:rsidR="00BA3D1C" w:rsidRPr="00BA3D1C" w:rsidRDefault="00BA3D1C" w:rsidP="00DE56FC">
            <w:pPr>
              <w:pStyle w:val="af7"/>
            </w:pPr>
          </w:p>
        </w:tc>
        <w:tc>
          <w:tcPr>
            <w:tcW w:w="513" w:type="pct"/>
          </w:tcPr>
          <w:p w:rsidR="00BA3D1C" w:rsidRPr="00BA3D1C" w:rsidRDefault="00BA3D1C" w:rsidP="00DE56FC">
            <w:pPr>
              <w:pStyle w:val="af7"/>
            </w:pPr>
          </w:p>
        </w:tc>
      </w:tr>
      <w:tr w:rsidR="00BA3D1C" w:rsidRPr="00BA3D1C">
        <w:tc>
          <w:tcPr>
            <w:tcW w:w="1060" w:type="pct"/>
          </w:tcPr>
          <w:p w:rsidR="00BA3D1C" w:rsidRPr="00BA3D1C" w:rsidRDefault="00BA3D1C" w:rsidP="00DE56FC">
            <w:pPr>
              <w:pStyle w:val="af7"/>
            </w:pPr>
            <w:r w:rsidRPr="00BA3D1C">
              <w:t>7. Фо</w:t>
            </w:r>
          </w:p>
        </w:tc>
        <w:tc>
          <w:tcPr>
            <w:tcW w:w="1518" w:type="pct"/>
          </w:tcPr>
          <w:p w:rsidR="00BA3D1C" w:rsidRPr="00BA3D1C" w:rsidRDefault="00BA3D1C" w:rsidP="00DE56FC">
            <w:pPr>
              <w:pStyle w:val="af7"/>
            </w:pPr>
            <w:r w:rsidRPr="00BA3D1C">
              <w:t>стр</w:t>
            </w:r>
            <w:r>
              <w:t>.4</w:t>
            </w:r>
            <w:r w:rsidRPr="00BA3D1C">
              <w:t xml:space="preserve"> – стр</w:t>
            </w:r>
            <w:r>
              <w:t>.1</w:t>
            </w:r>
          </w:p>
        </w:tc>
        <w:tc>
          <w:tcPr>
            <w:tcW w:w="587" w:type="pct"/>
          </w:tcPr>
          <w:p w:rsidR="00BA3D1C" w:rsidRPr="00BA3D1C" w:rsidRDefault="00BA3D1C" w:rsidP="00DE56FC">
            <w:pPr>
              <w:pStyle w:val="af7"/>
            </w:pPr>
            <w:r w:rsidRPr="00BA3D1C">
              <w:t>-1678,9</w:t>
            </w:r>
          </w:p>
        </w:tc>
        <w:tc>
          <w:tcPr>
            <w:tcW w:w="586" w:type="pct"/>
          </w:tcPr>
          <w:p w:rsidR="00BA3D1C" w:rsidRPr="00BA3D1C" w:rsidRDefault="00BA3D1C" w:rsidP="00DE56FC">
            <w:pPr>
              <w:pStyle w:val="af7"/>
            </w:pPr>
            <w:r w:rsidRPr="00BA3D1C">
              <w:t>-4892,6</w:t>
            </w:r>
          </w:p>
        </w:tc>
        <w:tc>
          <w:tcPr>
            <w:tcW w:w="736" w:type="pct"/>
          </w:tcPr>
          <w:p w:rsidR="00BA3D1C" w:rsidRPr="00BA3D1C" w:rsidRDefault="00BA3D1C" w:rsidP="00DE56FC">
            <w:pPr>
              <w:pStyle w:val="af7"/>
            </w:pPr>
          </w:p>
        </w:tc>
        <w:tc>
          <w:tcPr>
            <w:tcW w:w="513" w:type="pct"/>
          </w:tcPr>
          <w:p w:rsidR="00BA3D1C" w:rsidRPr="00BA3D1C" w:rsidRDefault="00BA3D1C" w:rsidP="00DE56FC">
            <w:pPr>
              <w:pStyle w:val="af7"/>
            </w:pPr>
          </w:p>
        </w:tc>
      </w:tr>
    </w:tbl>
    <w:p w:rsidR="00BA3D1C" w:rsidRPr="00BA3D1C" w:rsidRDefault="00BA3D1C"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Все последние расчеты подтверждают, что предприятие «РЕАЛ СЕРВИС» находится в кризисном состоянии. </w:t>
      </w:r>
    </w:p>
    <w:p w:rsidR="00BA3D1C" w:rsidRPr="00BA3D1C" w:rsidRDefault="00BA3D1C" w:rsidP="00947590">
      <w:pPr>
        <w:widowControl w:val="0"/>
        <w:tabs>
          <w:tab w:val="left" w:pos="1540"/>
        </w:tabs>
        <w:autoSpaceDE w:val="0"/>
        <w:autoSpaceDN w:val="0"/>
        <w:adjustRightInd w:val="0"/>
        <w:ind w:firstLine="709"/>
      </w:pPr>
      <w:r w:rsidRPr="00BA3D1C">
        <w:t xml:space="preserve">Проведем оценку деловой активности данного предприятия, используя информационные источники (Баланс и Отчет о финансовых результатах за два последних года – 2005 и 2006). </w:t>
      </w:r>
    </w:p>
    <w:p w:rsidR="00DE56FC" w:rsidRDefault="00DE56FC"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Таблица </w:t>
      </w:r>
      <w:r>
        <w:t>2.1</w:t>
      </w:r>
      <w:r w:rsidRPr="00BA3D1C">
        <w:t xml:space="preserve">7. </w:t>
      </w:r>
    </w:p>
    <w:p w:rsidR="00BA3D1C" w:rsidRPr="00BA3D1C" w:rsidRDefault="00BA3D1C" w:rsidP="00947590">
      <w:pPr>
        <w:widowControl w:val="0"/>
        <w:tabs>
          <w:tab w:val="left" w:pos="1540"/>
        </w:tabs>
        <w:autoSpaceDE w:val="0"/>
        <w:autoSpaceDN w:val="0"/>
        <w:adjustRightInd w:val="0"/>
        <w:ind w:firstLine="709"/>
      </w:pPr>
      <w:r w:rsidRPr="00BA3D1C">
        <w:t>Показатели деловой активности «РЕАЛ СЕРВИС» 2005 год</w:t>
      </w:r>
    </w:p>
    <w:tbl>
      <w:tblPr>
        <w:tblW w:w="4774" w:type="pct"/>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2376"/>
        <w:gridCol w:w="1701"/>
        <w:gridCol w:w="1701"/>
        <w:gridCol w:w="1360"/>
        <w:gridCol w:w="1514"/>
      </w:tblGrid>
      <w:tr w:rsidR="00BA3D1C" w:rsidRPr="00BA3D1C">
        <w:trPr>
          <w:cantSplit/>
          <w:trHeight w:val="440"/>
        </w:trPr>
        <w:tc>
          <w:tcPr>
            <w:tcW w:w="266" w:type="pct"/>
            <w:vMerge w:val="restart"/>
          </w:tcPr>
          <w:p w:rsidR="00BA3D1C" w:rsidRPr="00BA3D1C" w:rsidRDefault="00BA3D1C" w:rsidP="00DE56FC">
            <w:pPr>
              <w:pStyle w:val="af7"/>
            </w:pPr>
          </w:p>
          <w:p w:rsidR="00BA3D1C" w:rsidRPr="00BA3D1C" w:rsidRDefault="00BA3D1C" w:rsidP="00DE56FC">
            <w:pPr>
              <w:pStyle w:val="af7"/>
            </w:pPr>
            <w:r w:rsidRPr="00BA3D1C">
              <w:t>№</w:t>
            </w:r>
          </w:p>
          <w:p w:rsidR="00BA3D1C" w:rsidRPr="00BA3D1C" w:rsidRDefault="00BA3D1C" w:rsidP="00DE56FC">
            <w:pPr>
              <w:pStyle w:val="af7"/>
            </w:pPr>
            <w:r w:rsidRPr="00BA3D1C">
              <w:t>п/п</w:t>
            </w:r>
          </w:p>
        </w:tc>
        <w:tc>
          <w:tcPr>
            <w:tcW w:w="1300" w:type="pct"/>
            <w:vMerge w:val="restart"/>
            <w:vAlign w:val="center"/>
          </w:tcPr>
          <w:p w:rsidR="00BA3D1C" w:rsidRPr="00BA3D1C" w:rsidRDefault="00BA3D1C" w:rsidP="00DE56FC">
            <w:pPr>
              <w:pStyle w:val="af7"/>
            </w:pPr>
            <w:r w:rsidRPr="00BA3D1C">
              <w:t>Наименование показателя</w:t>
            </w:r>
          </w:p>
          <w:p w:rsidR="00BA3D1C" w:rsidRPr="00BA3D1C" w:rsidRDefault="00BA3D1C" w:rsidP="00DE56FC">
            <w:pPr>
              <w:pStyle w:val="af7"/>
            </w:pPr>
          </w:p>
        </w:tc>
        <w:tc>
          <w:tcPr>
            <w:tcW w:w="1862" w:type="pct"/>
            <w:gridSpan w:val="2"/>
            <w:vAlign w:val="center"/>
          </w:tcPr>
          <w:p w:rsidR="00BA3D1C" w:rsidRPr="00BA3D1C" w:rsidRDefault="00BA3D1C" w:rsidP="00DE56FC">
            <w:pPr>
              <w:pStyle w:val="af7"/>
            </w:pPr>
            <w:r w:rsidRPr="00BA3D1C">
              <w:t>2005 год</w:t>
            </w:r>
          </w:p>
        </w:tc>
        <w:tc>
          <w:tcPr>
            <w:tcW w:w="1572" w:type="pct"/>
            <w:gridSpan w:val="2"/>
            <w:vAlign w:val="center"/>
          </w:tcPr>
          <w:p w:rsidR="00BA3D1C" w:rsidRPr="00BA3D1C" w:rsidRDefault="00BA3D1C" w:rsidP="00DE56FC">
            <w:pPr>
              <w:pStyle w:val="af7"/>
            </w:pPr>
            <w:r w:rsidRPr="00BA3D1C">
              <w:t>Изменение показателя</w:t>
            </w:r>
          </w:p>
        </w:tc>
      </w:tr>
      <w:tr w:rsidR="00BA3D1C" w:rsidRPr="00BA3D1C">
        <w:trPr>
          <w:cantSplit/>
          <w:trHeight w:val="800"/>
        </w:trPr>
        <w:tc>
          <w:tcPr>
            <w:tcW w:w="266" w:type="pct"/>
            <w:vMerge/>
          </w:tcPr>
          <w:p w:rsidR="00BA3D1C" w:rsidRPr="00BA3D1C" w:rsidRDefault="00BA3D1C" w:rsidP="00DE56FC">
            <w:pPr>
              <w:pStyle w:val="af7"/>
            </w:pPr>
          </w:p>
        </w:tc>
        <w:tc>
          <w:tcPr>
            <w:tcW w:w="1300" w:type="pct"/>
            <w:vMerge/>
            <w:vAlign w:val="center"/>
          </w:tcPr>
          <w:p w:rsidR="00BA3D1C" w:rsidRPr="00BA3D1C" w:rsidRDefault="00BA3D1C" w:rsidP="00DE56FC">
            <w:pPr>
              <w:pStyle w:val="af7"/>
            </w:pPr>
          </w:p>
        </w:tc>
        <w:tc>
          <w:tcPr>
            <w:tcW w:w="931" w:type="pct"/>
            <w:vAlign w:val="center"/>
          </w:tcPr>
          <w:p w:rsidR="00BA3D1C" w:rsidRPr="00BA3D1C" w:rsidRDefault="00BA3D1C" w:rsidP="00DE56FC">
            <w:pPr>
              <w:pStyle w:val="af7"/>
            </w:pPr>
            <w:r w:rsidRPr="00BA3D1C">
              <w:t xml:space="preserve"> Начало отчетного периода</w:t>
            </w:r>
          </w:p>
        </w:tc>
        <w:tc>
          <w:tcPr>
            <w:tcW w:w="931" w:type="pct"/>
            <w:vAlign w:val="center"/>
          </w:tcPr>
          <w:p w:rsidR="00BA3D1C" w:rsidRPr="00BA3D1C" w:rsidRDefault="00BA3D1C" w:rsidP="00DE56FC">
            <w:pPr>
              <w:pStyle w:val="af7"/>
            </w:pPr>
            <w:r w:rsidRPr="00BA3D1C">
              <w:t>Конец отчетного периода</w:t>
            </w:r>
          </w:p>
        </w:tc>
        <w:tc>
          <w:tcPr>
            <w:tcW w:w="744" w:type="pct"/>
            <w:vAlign w:val="center"/>
          </w:tcPr>
          <w:p w:rsidR="00BA3D1C" w:rsidRPr="00BA3D1C" w:rsidRDefault="00BA3D1C" w:rsidP="00DE56FC">
            <w:pPr>
              <w:pStyle w:val="af7"/>
            </w:pPr>
            <w:r w:rsidRPr="00BA3D1C">
              <w:t>Абсолютное</w:t>
            </w:r>
          </w:p>
        </w:tc>
        <w:tc>
          <w:tcPr>
            <w:tcW w:w="828" w:type="pct"/>
            <w:vAlign w:val="center"/>
          </w:tcPr>
          <w:p w:rsidR="00BA3D1C" w:rsidRPr="00BA3D1C" w:rsidRDefault="00BA3D1C" w:rsidP="00DE56FC">
            <w:pPr>
              <w:pStyle w:val="af7"/>
            </w:pPr>
            <w:r w:rsidRPr="00BA3D1C">
              <w:t>Относительное</w:t>
            </w:r>
          </w:p>
        </w:tc>
      </w:tr>
      <w:tr w:rsidR="00BA3D1C" w:rsidRPr="00BA3D1C">
        <w:trPr>
          <w:cantSplit/>
          <w:trHeight w:val="700"/>
        </w:trPr>
        <w:tc>
          <w:tcPr>
            <w:tcW w:w="266" w:type="pct"/>
          </w:tcPr>
          <w:p w:rsidR="00BA3D1C" w:rsidRPr="00BA3D1C" w:rsidRDefault="00BA3D1C" w:rsidP="00DE56FC">
            <w:pPr>
              <w:pStyle w:val="af7"/>
            </w:pPr>
            <w:r w:rsidRPr="00BA3D1C">
              <w:t>1</w:t>
            </w:r>
          </w:p>
        </w:tc>
        <w:tc>
          <w:tcPr>
            <w:tcW w:w="1300" w:type="pct"/>
          </w:tcPr>
          <w:p w:rsidR="00BA3D1C" w:rsidRPr="00BA3D1C" w:rsidRDefault="00BA3D1C" w:rsidP="00DE56FC">
            <w:pPr>
              <w:pStyle w:val="af7"/>
            </w:pPr>
            <w:r w:rsidRPr="00BA3D1C">
              <w:t xml:space="preserve">Оборачиваемость средств в расчетах (в оборотах) </w:t>
            </w:r>
          </w:p>
        </w:tc>
        <w:tc>
          <w:tcPr>
            <w:tcW w:w="931" w:type="pct"/>
            <w:vAlign w:val="center"/>
          </w:tcPr>
          <w:p w:rsidR="00BA3D1C" w:rsidRPr="00BA3D1C" w:rsidRDefault="00BA3D1C" w:rsidP="00DE56FC">
            <w:pPr>
              <w:pStyle w:val="af7"/>
              <w:rPr>
                <w:rFonts w:eastAsia="Arial Unicode MS"/>
              </w:rPr>
            </w:pPr>
            <w:r w:rsidRPr="00BA3D1C">
              <w:rPr>
                <w:rFonts w:eastAsia="Arial Unicode MS"/>
              </w:rPr>
              <w:t>51</w:t>
            </w:r>
          </w:p>
        </w:tc>
        <w:tc>
          <w:tcPr>
            <w:tcW w:w="931" w:type="pct"/>
            <w:vAlign w:val="center"/>
          </w:tcPr>
          <w:p w:rsidR="00BA3D1C" w:rsidRPr="00BA3D1C" w:rsidRDefault="00BA3D1C" w:rsidP="00DE56FC">
            <w:pPr>
              <w:pStyle w:val="af7"/>
              <w:rPr>
                <w:rFonts w:eastAsia="Arial Unicode MS"/>
              </w:rPr>
            </w:pPr>
            <w:r w:rsidRPr="00BA3D1C">
              <w:rPr>
                <w:rFonts w:eastAsia="Arial Unicode MS"/>
              </w:rPr>
              <w:t>54</w:t>
            </w:r>
          </w:p>
        </w:tc>
        <w:tc>
          <w:tcPr>
            <w:tcW w:w="744" w:type="pct"/>
            <w:vAlign w:val="center"/>
          </w:tcPr>
          <w:p w:rsidR="00BA3D1C" w:rsidRPr="00BA3D1C" w:rsidRDefault="00BA3D1C" w:rsidP="00DE56FC">
            <w:pPr>
              <w:pStyle w:val="af7"/>
              <w:rPr>
                <w:rFonts w:eastAsia="Arial Unicode MS"/>
              </w:rPr>
            </w:pPr>
            <w:r w:rsidRPr="00BA3D1C">
              <w:rPr>
                <w:rFonts w:eastAsia="Arial Unicode MS"/>
              </w:rPr>
              <w:t>+3</w:t>
            </w:r>
          </w:p>
        </w:tc>
        <w:tc>
          <w:tcPr>
            <w:tcW w:w="828" w:type="pct"/>
            <w:vAlign w:val="center"/>
          </w:tcPr>
          <w:p w:rsidR="00BA3D1C" w:rsidRPr="00BA3D1C" w:rsidRDefault="00BA3D1C" w:rsidP="00DE56FC">
            <w:pPr>
              <w:pStyle w:val="af7"/>
              <w:rPr>
                <w:rFonts w:eastAsia="Arial Unicode MS"/>
              </w:rPr>
            </w:pPr>
            <w:r w:rsidRPr="00BA3D1C">
              <w:rPr>
                <w:rFonts w:eastAsia="Arial Unicode MS"/>
              </w:rPr>
              <w:t>+5,8%</w:t>
            </w:r>
          </w:p>
        </w:tc>
      </w:tr>
      <w:tr w:rsidR="00BA3D1C" w:rsidRPr="00BA3D1C">
        <w:trPr>
          <w:cantSplit/>
          <w:trHeight w:val="720"/>
        </w:trPr>
        <w:tc>
          <w:tcPr>
            <w:tcW w:w="266" w:type="pct"/>
          </w:tcPr>
          <w:p w:rsidR="00BA3D1C" w:rsidRPr="00BA3D1C" w:rsidRDefault="00BA3D1C" w:rsidP="00DE56FC">
            <w:pPr>
              <w:pStyle w:val="af7"/>
            </w:pPr>
            <w:r w:rsidRPr="00BA3D1C">
              <w:t>2</w:t>
            </w:r>
          </w:p>
        </w:tc>
        <w:tc>
          <w:tcPr>
            <w:tcW w:w="1300" w:type="pct"/>
          </w:tcPr>
          <w:p w:rsidR="00BA3D1C" w:rsidRPr="00BA3D1C" w:rsidRDefault="00BA3D1C" w:rsidP="00DE56FC">
            <w:pPr>
              <w:pStyle w:val="af7"/>
            </w:pPr>
            <w:r w:rsidRPr="00BA3D1C">
              <w:t xml:space="preserve">Оборачиваемость средств в расчетах (в днях) </w:t>
            </w:r>
          </w:p>
        </w:tc>
        <w:tc>
          <w:tcPr>
            <w:tcW w:w="931" w:type="pct"/>
            <w:vAlign w:val="center"/>
          </w:tcPr>
          <w:p w:rsidR="00BA3D1C" w:rsidRPr="00BA3D1C" w:rsidRDefault="00BA3D1C" w:rsidP="00DE56FC">
            <w:pPr>
              <w:pStyle w:val="af7"/>
              <w:rPr>
                <w:rFonts w:eastAsia="Arial Unicode MS"/>
              </w:rPr>
            </w:pPr>
            <w:r w:rsidRPr="00BA3D1C">
              <w:rPr>
                <w:rFonts w:eastAsia="Arial Unicode MS"/>
              </w:rPr>
              <w:t>7,0</w:t>
            </w:r>
          </w:p>
        </w:tc>
        <w:tc>
          <w:tcPr>
            <w:tcW w:w="931" w:type="pct"/>
            <w:vAlign w:val="center"/>
          </w:tcPr>
          <w:p w:rsidR="00BA3D1C" w:rsidRPr="00BA3D1C" w:rsidRDefault="00BA3D1C" w:rsidP="00DE56FC">
            <w:pPr>
              <w:pStyle w:val="af7"/>
              <w:rPr>
                <w:rFonts w:eastAsia="Arial Unicode MS"/>
              </w:rPr>
            </w:pPr>
            <w:r w:rsidRPr="00BA3D1C">
              <w:rPr>
                <w:rFonts w:eastAsia="Arial Unicode MS"/>
              </w:rPr>
              <w:t>6,6</w:t>
            </w:r>
          </w:p>
        </w:tc>
        <w:tc>
          <w:tcPr>
            <w:tcW w:w="744" w:type="pct"/>
            <w:vAlign w:val="center"/>
          </w:tcPr>
          <w:p w:rsidR="00BA3D1C" w:rsidRPr="00BA3D1C" w:rsidRDefault="00BA3D1C" w:rsidP="00DE56FC">
            <w:pPr>
              <w:pStyle w:val="af7"/>
              <w:rPr>
                <w:rFonts w:eastAsia="Arial Unicode MS"/>
              </w:rPr>
            </w:pPr>
            <w:r w:rsidRPr="00BA3D1C">
              <w:rPr>
                <w:rFonts w:eastAsia="Arial Unicode MS"/>
              </w:rPr>
              <w:t>-0,4</w:t>
            </w:r>
          </w:p>
        </w:tc>
        <w:tc>
          <w:tcPr>
            <w:tcW w:w="828" w:type="pct"/>
            <w:vAlign w:val="center"/>
          </w:tcPr>
          <w:p w:rsidR="00BA3D1C" w:rsidRPr="00BA3D1C" w:rsidRDefault="00BA3D1C" w:rsidP="00DE56FC">
            <w:pPr>
              <w:pStyle w:val="af7"/>
              <w:rPr>
                <w:rFonts w:eastAsia="Arial Unicode MS"/>
              </w:rPr>
            </w:pPr>
            <w:r w:rsidRPr="00BA3D1C">
              <w:rPr>
                <w:rFonts w:eastAsia="Arial Unicode MS"/>
              </w:rPr>
              <w:t>-0,6%</w:t>
            </w:r>
          </w:p>
        </w:tc>
      </w:tr>
      <w:tr w:rsidR="00BA3D1C" w:rsidRPr="00BA3D1C">
        <w:trPr>
          <w:cantSplit/>
          <w:trHeight w:val="520"/>
        </w:trPr>
        <w:tc>
          <w:tcPr>
            <w:tcW w:w="266" w:type="pct"/>
          </w:tcPr>
          <w:p w:rsidR="00BA3D1C" w:rsidRPr="00BA3D1C" w:rsidRDefault="00BA3D1C" w:rsidP="00DE56FC">
            <w:pPr>
              <w:pStyle w:val="af7"/>
            </w:pPr>
            <w:r w:rsidRPr="00BA3D1C">
              <w:t>3</w:t>
            </w:r>
          </w:p>
        </w:tc>
        <w:tc>
          <w:tcPr>
            <w:tcW w:w="1300" w:type="pct"/>
          </w:tcPr>
          <w:p w:rsidR="00BA3D1C" w:rsidRPr="00BA3D1C" w:rsidRDefault="00BA3D1C" w:rsidP="00DE56FC">
            <w:pPr>
              <w:pStyle w:val="af7"/>
            </w:pPr>
            <w:r w:rsidRPr="00BA3D1C">
              <w:t xml:space="preserve">Оборачиваемость запасов (в оборотах) </w:t>
            </w:r>
          </w:p>
        </w:tc>
        <w:tc>
          <w:tcPr>
            <w:tcW w:w="931" w:type="pct"/>
            <w:vAlign w:val="center"/>
          </w:tcPr>
          <w:p w:rsidR="00BA3D1C" w:rsidRPr="00BA3D1C" w:rsidRDefault="00BA3D1C" w:rsidP="00DE56FC">
            <w:pPr>
              <w:pStyle w:val="af7"/>
              <w:rPr>
                <w:rFonts w:eastAsia="Arial Unicode MS"/>
              </w:rPr>
            </w:pPr>
            <w:r w:rsidRPr="00BA3D1C">
              <w:rPr>
                <w:rFonts w:eastAsia="Arial Unicode MS"/>
              </w:rPr>
              <w:t>5,6</w:t>
            </w:r>
          </w:p>
        </w:tc>
        <w:tc>
          <w:tcPr>
            <w:tcW w:w="931" w:type="pct"/>
            <w:vAlign w:val="center"/>
          </w:tcPr>
          <w:p w:rsidR="00BA3D1C" w:rsidRPr="00BA3D1C" w:rsidRDefault="00BA3D1C" w:rsidP="00DE56FC">
            <w:pPr>
              <w:pStyle w:val="af7"/>
              <w:rPr>
                <w:rFonts w:eastAsia="Arial Unicode MS"/>
              </w:rPr>
            </w:pPr>
            <w:r w:rsidRPr="00BA3D1C">
              <w:rPr>
                <w:rFonts w:eastAsia="Arial Unicode MS"/>
              </w:rPr>
              <w:t>3,7</w:t>
            </w:r>
          </w:p>
        </w:tc>
        <w:tc>
          <w:tcPr>
            <w:tcW w:w="744" w:type="pct"/>
            <w:vAlign w:val="center"/>
          </w:tcPr>
          <w:p w:rsidR="00BA3D1C" w:rsidRPr="00BA3D1C" w:rsidRDefault="00BA3D1C" w:rsidP="00DE56FC">
            <w:pPr>
              <w:pStyle w:val="af7"/>
              <w:rPr>
                <w:rFonts w:eastAsia="Arial Unicode MS"/>
              </w:rPr>
            </w:pPr>
            <w:r w:rsidRPr="00BA3D1C">
              <w:rPr>
                <w:rFonts w:eastAsia="Arial Unicode MS"/>
              </w:rPr>
              <w:t>-1,9</w:t>
            </w:r>
          </w:p>
        </w:tc>
        <w:tc>
          <w:tcPr>
            <w:tcW w:w="828" w:type="pct"/>
            <w:vAlign w:val="center"/>
          </w:tcPr>
          <w:p w:rsidR="00BA3D1C" w:rsidRPr="00BA3D1C" w:rsidRDefault="00BA3D1C" w:rsidP="00DE56FC">
            <w:pPr>
              <w:pStyle w:val="af7"/>
              <w:rPr>
                <w:rFonts w:eastAsia="Arial Unicode MS"/>
              </w:rPr>
            </w:pPr>
            <w:r w:rsidRPr="00BA3D1C">
              <w:rPr>
                <w:rFonts w:eastAsia="Arial Unicode MS"/>
              </w:rPr>
              <w:t>-33,3%</w:t>
            </w:r>
          </w:p>
        </w:tc>
      </w:tr>
      <w:tr w:rsidR="00BA3D1C" w:rsidRPr="00BA3D1C">
        <w:trPr>
          <w:cantSplit/>
          <w:trHeight w:val="540"/>
        </w:trPr>
        <w:tc>
          <w:tcPr>
            <w:tcW w:w="266" w:type="pct"/>
          </w:tcPr>
          <w:p w:rsidR="00BA3D1C" w:rsidRPr="00BA3D1C" w:rsidRDefault="00BA3D1C" w:rsidP="00DE56FC">
            <w:pPr>
              <w:pStyle w:val="af7"/>
            </w:pPr>
            <w:r w:rsidRPr="00BA3D1C">
              <w:t>4</w:t>
            </w:r>
          </w:p>
        </w:tc>
        <w:tc>
          <w:tcPr>
            <w:tcW w:w="1300" w:type="pct"/>
          </w:tcPr>
          <w:p w:rsidR="00BA3D1C" w:rsidRPr="00BA3D1C" w:rsidRDefault="00BA3D1C" w:rsidP="00DE56FC">
            <w:pPr>
              <w:pStyle w:val="af7"/>
            </w:pPr>
            <w:r w:rsidRPr="00BA3D1C">
              <w:t xml:space="preserve">Оборачиваемость запасов (в днях) </w:t>
            </w:r>
          </w:p>
        </w:tc>
        <w:tc>
          <w:tcPr>
            <w:tcW w:w="931" w:type="pct"/>
            <w:vAlign w:val="center"/>
          </w:tcPr>
          <w:p w:rsidR="00BA3D1C" w:rsidRPr="00BA3D1C" w:rsidRDefault="00BA3D1C" w:rsidP="00DE56FC">
            <w:pPr>
              <w:pStyle w:val="af7"/>
              <w:rPr>
                <w:rFonts w:eastAsia="Arial Unicode MS"/>
              </w:rPr>
            </w:pPr>
            <w:r w:rsidRPr="00BA3D1C">
              <w:rPr>
                <w:rFonts w:eastAsia="Arial Unicode MS"/>
              </w:rPr>
              <w:t>64,2</w:t>
            </w:r>
          </w:p>
        </w:tc>
        <w:tc>
          <w:tcPr>
            <w:tcW w:w="931" w:type="pct"/>
            <w:vAlign w:val="center"/>
          </w:tcPr>
          <w:p w:rsidR="00BA3D1C" w:rsidRPr="00BA3D1C" w:rsidRDefault="00BA3D1C" w:rsidP="00DE56FC">
            <w:pPr>
              <w:pStyle w:val="af7"/>
              <w:rPr>
                <w:rFonts w:eastAsia="Arial Unicode MS"/>
              </w:rPr>
            </w:pPr>
            <w:r w:rsidRPr="00BA3D1C">
              <w:rPr>
                <w:rFonts w:eastAsia="Arial Unicode MS"/>
              </w:rPr>
              <w:t>97,2</w:t>
            </w:r>
          </w:p>
        </w:tc>
        <w:tc>
          <w:tcPr>
            <w:tcW w:w="744" w:type="pct"/>
            <w:vAlign w:val="center"/>
          </w:tcPr>
          <w:p w:rsidR="00BA3D1C" w:rsidRPr="00BA3D1C" w:rsidRDefault="00BA3D1C" w:rsidP="00DE56FC">
            <w:pPr>
              <w:pStyle w:val="af7"/>
              <w:rPr>
                <w:rFonts w:eastAsia="Arial Unicode MS"/>
              </w:rPr>
            </w:pPr>
            <w:r w:rsidRPr="00BA3D1C">
              <w:rPr>
                <w:rFonts w:eastAsia="Arial Unicode MS"/>
              </w:rPr>
              <w:t>+33,0</w:t>
            </w:r>
          </w:p>
        </w:tc>
        <w:tc>
          <w:tcPr>
            <w:tcW w:w="828" w:type="pct"/>
            <w:vAlign w:val="center"/>
          </w:tcPr>
          <w:p w:rsidR="00BA3D1C" w:rsidRPr="00BA3D1C" w:rsidRDefault="00BA3D1C" w:rsidP="00DE56FC">
            <w:pPr>
              <w:pStyle w:val="af7"/>
              <w:rPr>
                <w:rFonts w:eastAsia="Arial Unicode MS"/>
              </w:rPr>
            </w:pPr>
            <w:r w:rsidRPr="00BA3D1C">
              <w:rPr>
                <w:rFonts w:eastAsia="Arial Unicode MS"/>
              </w:rPr>
              <w:t>+51,5%</w:t>
            </w:r>
          </w:p>
        </w:tc>
      </w:tr>
      <w:tr w:rsidR="00BA3D1C" w:rsidRPr="00BA3D1C">
        <w:trPr>
          <w:cantSplit/>
          <w:trHeight w:val="540"/>
        </w:trPr>
        <w:tc>
          <w:tcPr>
            <w:tcW w:w="266" w:type="pct"/>
          </w:tcPr>
          <w:p w:rsidR="00BA3D1C" w:rsidRPr="00BA3D1C" w:rsidRDefault="00BA3D1C" w:rsidP="00DE56FC">
            <w:pPr>
              <w:pStyle w:val="af7"/>
            </w:pPr>
            <w:r w:rsidRPr="00BA3D1C">
              <w:t>5</w:t>
            </w:r>
          </w:p>
        </w:tc>
        <w:tc>
          <w:tcPr>
            <w:tcW w:w="1300" w:type="pct"/>
          </w:tcPr>
          <w:p w:rsidR="00BA3D1C" w:rsidRPr="00BA3D1C" w:rsidRDefault="00BA3D1C" w:rsidP="00DE56FC">
            <w:pPr>
              <w:pStyle w:val="af7"/>
            </w:pPr>
            <w:r w:rsidRPr="00BA3D1C">
              <w:t xml:space="preserve">Оборачиваемость кредиторской задолженности (в оборотах) </w:t>
            </w:r>
          </w:p>
        </w:tc>
        <w:tc>
          <w:tcPr>
            <w:tcW w:w="931" w:type="pct"/>
            <w:vAlign w:val="center"/>
          </w:tcPr>
          <w:p w:rsidR="00BA3D1C" w:rsidRPr="00BA3D1C" w:rsidRDefault="00BA3D1C" w:rsidP="00DE56FC">
            <w:pPr>
              <w:pStyle w:val="af7"/>
              <w:rPr>
                <w:rFonts w:eastAsia="Arial Unicode MS"/>
              </w:rPr>
            </w:pPr>
            <w:r w:rsidRPr="00BA3D1C">
              <w:rPr>
                <w:rFonts w:eastAsia="Arial Unicode MS"/>
              </w:rPr>
              <w:t>8,5</w:t>
            </w:r>
          </w:p>
        </w:tc>
        <w:tc>
          <w:tcPr>
            <w:tcW w:w="931" w:type="pct"/>
            <w:vAlign w:val="center"/>
          </w:tcPr>
          <w:p w:rsidR="00BA3D1C" w:rsidRPr="00BA3D1C" w:rsidRDefault="00BA3D1C" w:rsidP="00DE56FC">
            <w:pPr>
              <w:pStyle w:val="af7"/>
              <w:rPr>
                <w:rFonts w:eastAsia="Arial Unicode MS"/>
              </w:rPr>
            </w:pPr>
            <w:r w:rsidRPr="00BA3D1C">
              <w:rPr>
                <w:rFonts w:eastAsia="Arial Unicode MS"/>
              </w:rPr>
              <w:t>8,3</w:t>
            </w:r>
          </w:p>
        </w:tc>
        <w:tc>
          <w:tcPr>
            <w:tcW w:w="744" w:type="pct"/>
            <w:vAlign w:val="center"/>
          </w:tcPr>
          <w:p w:rsidR="00BA3D1C" w:rsidRPr="00BA3D1C" w:rsidRDefault="00BA3D1C" w:rsidP="00DE56FC">
            <w:pPr>
              <w:pStyle w:val="af7"/>
              <w:rPr>
                <w:rFonts w:eastAsia="Arial Unicode MS"/>
              </w:rPr>
            </w:pPr>
            <w:r w:rsidRPr="00BA3D1C">
              <w:rPr>
                <w:rFonts w:eastAsia="Arial Unicode MS"/>
              </w:rPr>
              <w:t>-0,2</w:t>
            </w:r>
          </w:p>
        </w:tc>
        <w:tc>
          <w:tcPr>
            <w:tcW w:w="828" w:type="pct"/>
            <w:vAlign w:val="center"/>
          </w:tcPr>
          <w:p w:rsidR="00BA3D1C" w:rsidRPr="00BA3D1C" w:rsidRDefault="00BA3D1C" w:rsidP="00DE56FC">
            <w:pPr>
              <w:pStyle w:val="af7"/>
              <w:rPr>
                <w:rFonts w:eastAsia="Arial Unicode MS"/>
              </w:rPr>
            </w:pPr>
            <w:r w:rsidRPr="00BA3D1C">
              <w:rPr>
                <w:rFonts w:eastAsia="Arial Unicode MS"/>
              </w:rPr>
              <w:t>-2,4%</w:t>
            </w:r>
          </w:p>
        </w:tc>
      </w:tr>
      <w:tr w:rsidR="00BA3D1C" w:rsidRPr="00BA3D1C">
        <w:trPr>
          <w:cantSplit/>
          <w:trHeight w:val="540"/>
        </w:trPr>
        <w:tc>
          <w:tcPr>
            <w:tcW w:w="266" w:type="pct"/>
          </w:tcPr>
          <w:p w:rsidR="00BA3D1C" w:rsidRPr="00BA3D1C" w:rsidRDefault="00BA3D1C" w:rsidP="00DE56FC">
            <w:pPr>
              <w:pStyle w:val="af7"/>
            </w:pPr>
            <w:r w:rsidRPr="00BA3D1C">
              <w:t>6</w:t>
            </w:r>
          </w:p>
        </w:tc>
        <w:tc>
          <w:tcPr>
            <w:tcW w:w="1300" w:type="pct"/>
          </w:tcPr>
          <w:p w:rsidR="00BA3D1C" w:rsidRPr="00BA3D1C" w:rsidRDefault="00BA3D1C" w:rsidP="00DE56FC">
            <w:pPr>
              <w:pStyle w:val="af7"/>
            </w:pPr>
            <w:r w:rsidRPr="00BA3D1C">
              <w:t xml:space="preserve">Оборачиваемость кредиторской задолженности (в днях) </w:t>
            </w:r>
          </w:p>
        </w:tc>
        <w:tc>
          <w:tcPr>
            <w:tcW w:w="931" w:type="pct"/>
            <w:vAlign w:val="center"/>
          </w:tcPr>
          <w:p w:rsidR="00BA3D1C" w:rsidRPr="00BA3D1C" w:rsidRDefault="00BA3D1C" w:rsidP="00DE56FC">
            <w:pPr>
              <w:pStyle w:val="af7"/>
              <w:rPr>
                <w:rFonts w:eastAsia="Arial Unicode MS"/>
              </w:rPr>
            </w:pPr>
            <w:r w:rsidRPr="00BA3D1C">
              <w:rPr>
                <w:rFonts w:eastAsia="Arial Unicode MS"/>
              </w:rPr>
              <w:t>42,4</w:t>
            </w:r>
          </w:p>
        </w:tc>
        <w:tc>
          <w:tcPr>
            <w:tcW w:w="931" w:type="pct"/>
            <w:vAlign w:val="center"/>
          </w:tcPr>
          <w:p w:rsidR="00BA3D1C" w:rsidRPr="00BA3D1C" w:rsidRDefault="00BA3D1C" w:rsidP="00DE56FC">
            <w:pPr>
              <w:pStyle w:val="af7"/>
              <w:rPr>
                <w:rFonts w:eastAsia="Arial Unicode MS"/>
              </w:rPr>
            </w:pPr>
            <w:r w:rsidRPr="00BA3D1C">
              <w:rPr>
                <w:rFonts w:eastAsia="Arial Unicode MS"/>
              </w:rPr>
              <w:t>43,3</w:t>
            </w:r>
          </w:p>
        </w:tc>
        <w:tc>
          <w:tcPr>
            <w:tcW w:w="744" w:type="pct"/>
            <w:vAlign w:val="center"/>
          </w:tcPr>
          <w:p w:rsidR="00BA3D1C" w:rsidRPr="00BA3D1C" w:rsidRDefault="00BA3D1C" w:rsidP="00DE56FC">
            <w:pPr>
              <w:pStyle w:val="af7"/>
              <w:rPr>
                <w:rFonts w:eastAsia="Arial Unicode MS"/>
              </w:rPr>
            </w:pPr>
            <w:r w:rsidRPr="00BA3D1C">
              <w:rPr>
                <w:rFonts w:eastAsia="Arial Unicode MS"/>
              </w:rPr>
              <w:t>+0,9</w:t>
            </w:r>
          </w:p>
        </w:tc>
        <w:tc>
          <w:tcPr>
            <w:tcW w:w="828" w:type="pct"/>
            <w:vAlign w:val="center"/>
          </w:tcPr>
          <w:p w:rsidR="00BA3D1C" w:rsidRPr="00BA3D1C" w:rsidRDefault="00BA3D1C" w:rsidP="00DE56FC">
            <w:pPr>
              <w:pStyle w:val="af7"/>
              <w:rPr>
                <w:rFonts w:eastAsia="Arial Unicode MS"/>
              </w:rPr>
            </w:pPr>
            <w:r w:rsidRPr="00BA3D1C">
              <w:rPr>
                <w:rFonts w:eastAsia="Arial Unicode MS"/>
              </w:rPr>
              <w:t>+2,1%</w:t>
            </w:r>
          </w:p>
        </w:tc>
      </w:tr>
      <w:tr w:rsidR="00BA3D1C" w:rsidRPr="00BA3D1C">
        <w:trPr>
          <w:cantSplit/>
          <w:trHeight w:val="540"/>
        </w:trPr>
        <w:tc>
          <w:tcPr>
            <w:tcW w:w="266" w:type="pct"/>
          </w:tcPr>
          <w:p w:rsidR="00BA3D1C" w:rsidRPr="00BA3D1C" w:rsidRDefault="00BA3D1C" w:rsidP="00DE56FC">
            <w:pPr>
              <w:pStyle w:val="af7"/>
            </w:pPr>
            <w:r w:rsidRPr="00BA3D1C">
              <w:t>7</w:t>
            </w:r>
          </w:p>
        </w:tc>
        <w:tc>
          <w:tcPr>
            <w:tcW w:w="1300" w:type="pct"/>
          </w:tcPr>
          <w:p w:rsidR="00BA3D1C" w:rsidRPr="00BA3D1C" w:rsidRDefault="00BA3D1C" w:rsidP="00DE56FC">
            <w:pPr>
              <w:pStyle w:val="af7"/>
            </w:pPr>
            <w:r w:rsidRPr="00BA3D1C">
              <w:t>Продолжительность операционного цикла</w:t>
            </w:r>
          </w:p>
        </w:tc>
        <w:tc>
          <w:tcPr>
            <w:tcW w:w="931" w:type="pct"/>
            <w:vAlign w:val="center"/>
          </w:tcPr>
          <w:p w:rsidR="00BA3D1C" w:rsidRPr="00BA3D1C" w:rsidRDefault="00BA3D1C" w:rsidP="00DE56FC">
            <w:pPr>
              <w:pStyle w:val="af7"/>
              <w:rPr>
                <w:rFonts w:eastAsia="Arial Unicode MS"/>
              </w:rPr>
            </w:pPr>
            <w:r w:rsidRPr="00BA3D1C">
              <w:rPr>
                <w:rFonts w:eastAsia="Arial Unicode MS"/>
              </w:rPr>
              <w:t>71,2</w:t>
            </w:r>
          </w:p>
        </w:tc>
        <w:tc>
          <w:tcPr>
            <w:tcW w:w="931" w:type="pct"/>
            <w:vAlign w:val="center"/>
          </w:tcPr>
          <w:p w:rsidR="00BA3D1C" w:rsidRPr="00BA3D1C" w:rsidRDefault="00BA3D1C" w:rsidP="00DE56FC">
            <w:pPr>
              <w:pStyle w:val="af7"/>
              <w:rPr>
                <w:rFonts w:eastAsia="Arial Unicode MS"/>
              </w:rPr>
            </w:pPr>
          </w:p>
          <w:p w:rsidR="00BA3D1C" w:rsidRPr="00BA3D1C" w:rsidRDefault="00BA3D1C" w:rsidP="00DE56FC">
            <w:pPr>
              <w:pStyle w:val="af7"/>
              <w:rPr>
                <w:rFonts w:eastAsia="Arial Unicode MS"/>
              </w:rPr>
            </w:pPr>
            <w:r w:rsidRPr="00BA3D1C">
              <w:rPr>
                <w:rFonts w:eastAsia="Arial Unicode MS"/>
              </w:rPr>
              <w:t>103,8</w:t>
            </w:r>
          </w:p>
        </w:tc>
        <w:tc>
          <w:tcPr>
            <w:tcW w:w="744" w:type="pct"/>
            <w:vAlign w:val="center"/>
          </w:tcPr>
          <w:p w:rsidR="00BA3D1C" w:rsidRPr="00BA3D1C" w:rsidRDefault="00BA3D1C" w:rsidP="00DE56FC">
            <w:pPr>
              <w:pStyle w:val="af7"/>
              <w:rPr>
                <w:rFonts w:eastAsia="Arial Unicode MS"/>
              </w:rPr>
            </w:pPr>
            <w:r w:rsidRPr="00BA3D1C">
              <w:rPr>
                <w:rFonts w:eastAsia="Arial Unicode MS"/>
              </w:rPr>
              <w:t>+32,6</w:t>
            </w:r>
          </w:p>
        </w:tc>
        <w:tc>
          <w:tcPr>
            <w:tcW w:w="828" w:type="pct"/>
            <w:vAlign w:val="center"/>
          </w:tcPr>
          <w:p w:rsidR="00BA3D1C" w:rsidRPr="00BA3D1C" w:rsidRDefault="00BA3D1C" w:rsidP="00DE56FC">
            <w:pPr>
              <w:pStyle w:val="af7"/>
              <w:rPr>
                <w:rFonts w:eastAsia="Arial Unicode MS"/>
              </w:rPr>
            </w:pPr>
            <w:r w:rsidRPr="00BA3D1C">
              <w:rPr>
                <w:rFonts w:eastAsia="Arial Unicode MS"/>
              </w:rPr>
              <w:t>+45,7%</w:t>
            </w:r>
          </w:p>
        </w:tc>
      </w:tr>
      <w:tr w:rsidR="00BA3D1C" w:rsidRPr="00BA3D1C">
        <w:trPr>
          <w:cantSplit/>
          <w:trHeight w:val="540"/>
        </w:trPr>
        <w:tc>
          <w:tcPr>
            <w:tcW w:w="266" w:type="pct"/>
          </w:tcPr>
          <w:p w:rsidR="00BA3D1C" w:rsidRPr="00BA3D1C" w:rsidRDefault="00BA3D1C" w:rsidP="00DE56FC">
            <w:pPr>
              <w:pStyle w:val="af7"/>
            </w:pPr>
            <w:r w:rsidRPr="00BA3D1C">
              <w:t>8</w:t>
            </w:r>
          </w:p>
        </w:tc>
        <w:tc>
          <w:tcPr>
            <w:tcW w:w="1300" w:type="pct"/>
          </w:tcPr>
          <w:p w:rsidR="00BA3D1C" w:rsidRPr="00BA3D1C" w:rsidRDefault="00BA3D1C" w:rsidP="00DE56FC">
            <w:pPr>
              <w:pStyle w:val="af7"/>
            </w:pPr>
            <w:r w:rsidRPr="00BA3D1C">
              <w:t>Продолжительность финансового цикла</w:t>
            </w:r>
          </w:p>
        </w:tc>
        <w:tc>
          <w:tcPr>
            <w:tcW w:w="931" w:type="pct"/>
            <w:vAlign w:val="center"/>
          </w:tcPr>
          <w:p w:rsidR="00BA3D1C" w:rsidRPr="00BA3D1C" w:rsidRDefault="00BA3D1C" w:rsidP="00DE56FC">
            <w:pPr>
              <w:pStyle w:val="af7"/>
              <w:rPr>
                <w:rFonts w:eastAsia="Arial Unicode MS"/>
              </w:rPr>
            </w:pPr>
            <w:r w:rsidRPr="00BA3D1C">
              <w:rPr>
                <w:rFonts w:eastAsia="Arial Unicode MS"/>
              </w:rPr>
              <w:t>29,8</w:t>
            </w:r>
          </w:p>
        </w:tc>
        <w:tc>
          <w:tcPr>
            <w:tcW w:w="931" w:type="pct"/>
            <w:vAlign w:val="center"/>
          </w:tcPr>
          <w:p w:rsidR="00BA3D1C" w:rsidRPr="00BA3D1C" w:rsidRDefault="00BA3D1C" w:rsidP="00DE56FC">
            <w:pPr>
              <w:pStyle w:val="af7"/>
              <w:rPr>
                <w:rFonts w:eastAsia="Arial Unicode MS"/>
              </w:rPr>
            </w:pPr>
            <w:r w:rsidRPr="00BA3D1C">
              <w:rPr>
                <w:rFonts w:eastAsia="Arial Unicode MS"/>
              </w:rPr>
              <w:t>60,5</w:t>
            </w:r>
          </w:p>
        </w:tc>
        <w:tc>
          <w:tcPr>
            <w:tcW w:w="744" w:type="pct"/>
            <w:vAlign w:val="center"/>
          </w:tcPr>
          <w:p w:rsidR="00BA3D1C" w:rsidRPr="00BA3D1C" w:rsidRDefault="00BA3D1C" w:rsidP="00DE56FC">
            <w:pPr>
              <w:pStyle w:val="af7"/>
              <w:rPr>
                <w:rFonts w:eastAsia="Arial Unicode MS"/>
              </w:rPr>
            </w:pPr>
            <w:r w:rsidRPr="00BA3D1C">
              <w:rPr>
                <w:rFonts w:eastAsia="Arial Unicode MS"/>
              </w:rPr>
              <w:t>+30,7</w:t>
            </w:r>
          </w:p>
        </w:tc>
        <w:tc>
          <w:tcPr>
            <w:tcW w:w="828" w:type="pct"/>
            <w:vAlign w:val="center"/>
          </w:tcPr>
          <w:p w:rsidR="00BA3D1C" w:rsidRPr="00BA3D1C" w:rsidRDefault="00BA3D1C" w:rsidP="00DE56FC">
            <w:pPr>
              <w:pStyle w:val="af7"/>
              <w:rPr>
                <w:rFonts w:eastAsia="Arial Unicode MS"/>
              </w:rPr>
            </w:pPr>
            <w:r w:rsidRPr="00BA3D1C">
              <w:rPr>
                <w:rFonts w:eastAsia="Arial Unicode MS"/>
              </w:rPr>
              <w:t>+103,0%</w:t>
            </w:r>
          </w:p>
        </w:tc>
      </w:tr>
      <w:tr w:rsidR="00BA3D1C" w:rsidRPr="00BA3D1C">
        <w:trPr>
          <w:cantSplit/>
          <w:trHeight w:val="540"/>
        </w:trPr>
        <w:tc>
          <w:tcPr>
            <w:tcW w:w="266" w:type="pct"/>
          </w:tcPr>
          <w:p w:rsidR="00BA3D1C" w:rsidRPr="00BA3D1C" w:rsidRDefault="00BA3D1C" w:rsidP="00DE56FC">
            <w:pPr>
              <w:pStyle w:val="af7"/>
            </w:pPr>
            <w:r w:rsidRPr="00BA3D1C">
              <w:t>9</w:t>
            </w:r>
          </w:p>
        </w:tc>
        <w:tc>
          <w:tcPr>
            <w:tcW w:w="1300" w:type="pct"/>
          </w:tcPr>
          <w:p w:rsidR="00BA3D1C" w:rsidRPr="00BA3D1C" w:rsidRDefault="00BA3D1C" w:rsidP="00DE56FC">
            <w:pPr>
              <w:pStyle w:val="af7"/>
            </w:pPr>
            <w:r w:rsidRPr="00BA3D1C">
              <w:t xml:space="preserve">Оборачиваемость собственного капитала (в оборотах) </w:t>
            </w:r>
          </w:p>
        </w:tc>
        <w:tc>
          <w:tcPr>
            <w:tcW w:w="931" w:type="pct"/>
            <w:vAlign w:val="center"/>
          </w:tcPr>
          <w:p w:rsidR="00BA3D1C" w:rsidRPr="00BA3D1C" w:rsidRDefault="00BA3D1C" w:rsidP="00DE56FC">
            <w:pPr>
              <w:pStyle w:val="af7"/>
              <w:rPr>
                <w:rFonts w:eastAsia="Arial Unicode MS"/>
              </w:rPr>
            </w:pPr>
          </w:p>
          <w:p w:rsidR="00BA3D1C" w:rsidRPr="00BA3D1C" w:rsidRDefault="00BA3D1C" w:rsidP="00DE56FC">
            <w:pPr>
              <w:pStyle w:val="af7"/>
              <w:rPr>
                <w:rFonts w:eastAsia="Arial Unicode MS"/>
              </w:rPr>
            </w:pPr>
            <w:r w:rsidRPr="00BA3D1C">
              <w:rPr>
                <w:rFonts w:eastAsia="Arial Unicode MS"/>
              </w:rPr>
              <w:t>3,8</w:t>
            </w:r>
          </w:p>
        </w:tc>
        <w:tc>
          <w:tcPr>
            <w:tcW w:w="931" w:type="pct"/>
            <w:vAlign w:val="center"/>
          </w:tcPr>
          <w:p w:rsidR="00BA3D1C" w:rsidRPr="00BA3D1C" w:rsidRDefault="00BA3D1C" w:rsidP="00DE56FC">
            <w:pPr>
              <w:pStyle w:val="af7"/>
              <w:rPr>
                <w:rFonts w:eastAsia="Arial Unicode MS"/>
              </w:rPr>
            </w:pPr>
            <w:r w:rsidRPr="00BA3D1C">
              <w:rPr>
                <w:rFonts w:eastAsia="Arial Unicode MS"/>
              </w:rPr>
              <w:t>3,4</w:t>
            </w:r>
          </w:p>
        </w:tc>
        <w:tc>
          <w:tcPr>
            <w:tcW w:w="744" w:type="pct"/>
            <w:vAlign w:val="center"/>
          </w:tcPr>
          <w:p w:rsidR="00BA3D1C" w:rsidRPr="00BA3D1C" w:rsidRDefault="00BA3D1C" w:rsidP="00DE56FC">
            <w:pPr>
              <w:pStyle w:val="af7"/>
              <w:rPr>
                <w:rFonts w:eastAsia="Arial Unicode MS"/>
              </w:rPr>
            </w:pPr>
            <w:r w:rsidRPr="00BA3D1C">
              <w:rPr>
                <w:rFonts w:eastAsia="Arial Unicode MS"/>
              </w:rPr>
              <w:t>-0,4</w:t>
            </w:r>
          </w:p>
        </w:tc>
        <w:tc>
          <w:tcPr>
            <w:tcW w:w="828" w:type="pct"/>
            <w:vAlign w:val="center"/>
          </w:tcPr>
          <w:p w:rsidR="00BA3D1C" w:rsidRPr="00BA3D1C" w:rsidRDefault="00BA3D1C" w:rsidP="00DE56FC">
            <w:pPr>
              <w:pStyle w:val="af7"/>
              <w:rPr>
                <w:rFonts w:eastAsia="Arial Unicode MS"/>
              </w:rPr>
            </w:pPr>
            <w:r w:rsidRPr="00BA3D1C">
              <w:rPr>
                <w:rFonts w:eastAsia="Arial Unicode MS"/>
              </w:rPr>
              <w:t>-11%</w:t>
            </w:r>
          </w:p>
        </w:tc>
      </w:tr>
      <w:tr w:rsidR="00BA3D1C" w:rsidRPr="00BA3D1C">
        <w:trPr>
          <w:cantSplit/>
          <w:trHeight w:val="540"/>
        </w:trPr>
        <w:tc>
          <w:tcPr>
            <w:tcW w:w="266" w:type="pct"/>
          </w:tcPr>
          <w:p w:rsidR="00BA3D1C" w:rsidRPr="00BA3D1C" w:rsidRDefault="00BA3D1C" w:rsidP="00DE56FC">
            <w:pPr>
              <w:pStyle w:val="af7"/>
            </w:pPr>
            <w:r w:rsidRPr="00BA3D1C">
              <w:t>10</w:t>
            </w:r>
          </w:p>
        </w:tc>
        <w:tc>
          <w:tcPr>
            <w:tcW w:w="1300" w:type="pct"/>
          </w:tcPr>
          <w:p w:rsidR="00BA3D1C" w:rsidRPr="00BA3D1C" w:rsidRDefault="00BA3D1C" w:rsidP="00DE56FC">
            <w:pPr>
              <w:pStyle w:val="af7"/>
            </w:pPr>
            <w:r w:rsidRPr="00BA3D1C">
              <w:t xml:space="preserve">Оборачиваемость мобильных активов (в оборотах) </w:t>
            </w:r>
          </w:p>
        </w:tc>
        <w:tc>
          <w:tcPr>
            <w:tcW w:w="931" w:type="pct"/>
            <w:vAlign w:val="center"/>
          </w:tcPr>
          <w:p w:rsidR="00BA3D1C" w:rsidRPr="00BA3D1C" w:rsidRDefault="00BA3D1C" w:rsidP="00DE56FC">
            <w:pPr>
              <w:pStyle w:val="af7"/>
              <w:rPr>
                <w:rFonts w:eastAsia="Arial Unicode MS"/>
              </w:rPr>
            </w:pPr>
            <w:r w:rsidRPr="00BA3D1C">
              <w:rPr>
                <w:rFonts w:eastAsia="Arial Unicode MS"/>
              </w:rPr>
              <w:t>5,1</w:t>
            </w:r>
          </w:p>
        </w:tc>
        <w:tc>
          <w:tcPr>
            <w:tcW w:w="931" w:type="pct"/>
            <w:vAlign w:val="center"/>
          </w:tcPr>
          <w:p w:rsidR="00BA3D1C" w:rsidRPr="00BA3D1C" w:rsidRDefault="00BA3D1C" w:rsidP="00DE56FC">
            <w:pPr>
              <w:pStyle w:val="af7"/>
              <w:rPr>
                <w:rFonts w:eastAsia="Arial Unicode MS"/>
              </w:rPr>
            </w:pPr>
            <w:r w:rsidRPr="00BA3D1C">
              <w:rPr>
                <w:rFonts w:eastAsia="Arial Unicode MS"/>
              </w:rPr>
              <w:t>3,2</w:t>
            </w:r>
          </w:p>
        </w:tc>
        <w:tc>
          <w:tcPr>
            <w:tcW w:w="744" w:type="pct"/>
            <w:vAlign w:val="center"/>
          </w:tcPr>
          <w:p w:rsidR="00BA3D1C" w:rsidRPr="00BA3D1C" w:rsidRDefault="00BA3D1C" w:rsidP="00DE56FC">
            <w:pPr>
              <w:pStyle w:val="af7"/>
              <w:rPr>
                <w:rFonts w:eastAsia="Arial Unicode MS"/>
              </w:rPr>
            </w:pPr>
            <w:r w:rsidRPr="00BA3D1C">
              <w:rPr>
                <w:rFonts w:eastAsia="Arial Unicode MS"/>
              </w:rPr>
              <w:t>-1,9</w:t>
            </w:r>
          </w:p>
        </w:tc>
        <w:tc>
          <w:tcPr>
            <w:tcW w:w="828" w:type="pct"/>
            <w:vAlign w:val="center"/>
          </w:tcPr>
          <w:p w:rsidR="00BA3D1C" w:rsidRPr="00BA3D1C" w:rsidRDefault="00BA3D1C" w:rsidP="00DE56FC">
            <w:pPr>
              <w:pStyle w:val="af7"/>
              <w:rPr>
                <w:rFonts w:eastAsia="Arial Unicode MS"/>
              </w:rPr>
            </w:pPr>
            <w:r w:rsidRPr="00BA3D1C">
              <w:rPr>
                <w:rFonts w:eastAsia="Arial Unicode MS"/>
              </w:rPr>
              <w:t>-37,3%</w:t>
            </w:r>
          </w:p>
        </w:tc>
      </w:tr>
      <w:tr w:rsidR="00BA3D1C" w:rsidRPr="00BA3D1C">
        <w:trPr>
          <w:cantSplit/>
          <w:trHeight w:val="540"/>
        </w:trPr>
        <w:tc>
          <w:tcPr>
            <w:tcW w:w="266" w:type="pct"/>
          </w:tcPr>
          <w:p w:rsidR="00BA3D1C" w:rsidRPr="00BA3D1C" w:rsidRDefault="00BA3D1C" w:rsidP="00DE56FC">
            <w:pPr>
              <w:pStyle w:val="af7"/>
            </w:pPr>
            <w:r w:rsidRPr="00BA3D1C">
              <w:t>11</w:t>
            </w:r>
          </w:p>
        </w:tc>
        <w:tc>
          <w:tcPr>
            <w:tcW w:w="1300" w:type="pct"/>
          </w:tcPr>
          <w:p w:rsidR="00BA3D1C" w:rsidRPr="00BA3D1C" w:rsidRDefault="00BA3D1C" w:rsidP="00DE56FC">
            <w:pPr>
              <w:pStyle w:val="af7"/>
            </w:pPr>
            <w:r w:rsidRPr="00BA3D1C">
              <w:t xml:space="preserve">Оборачиваемость совокупного капитала (в оборотах) </w:t>
            </w:r>
          </w:p>
        </w:tc>
        <w:tc>
          <w:tcPr>
            <w:tcW w:w="931" w:type="pct"/>
            <w:vAlign w:val="center"/>
          </w:tcPr>
          <w:p w:rsidR="00BA3D1C" w:rsidRPr="00BA3D1C" w:rsidRDefault="00BA3D1C" w:rsidP="00DE56FC">
            <w:pPr>
              <w:pStyle w:val="af7"/>
              <w:rPr>
                <w:rFonts w:eastAsia="Arial Unicode MS"/>
              </w:rPr>
            </w:pPr>
            <w:r w:rsidRPr="00BA3D1C">
              <w:rPr>
                <w:rFonts w:eastAsia="Arial Unicode MS"/>
              </w:rPr>
              <w:t>1,6</w:t>
            </w:r>
          </w:p>
        </w:tc>
        <w:tc>
          <w:tcPr>
            <w:tcW w:w="931" w:type="pct"/>
            <w:vAlign w:val="center"/>
          </w:tcPr>
          <w:p w:rsidR="00BA3D1C" w:rsidRPr="00BA3D1C" w:rsidRDefault="00BA3D1C" w:rsidP="00DE56FC">
            <w:pPr>
              <w:pStyle w:val="af7"/>
              <w:rPr>
                <w:rFonts w:eastAsia="Arial Unicode MS"/>
              </w:rPr>
            </w:pPr>
            <w:r w:rsidRPr="00BA3D1C">
              <w:rPr>
                <w:rFonts w:eastAsia="Arial Unicode MS"/>
              </w:rPr>
              <w:t>1,5</w:t>
            </w:r>
          </w:p>
        </w:tc>
        <w:tc>
          <w:tcPr>
            <w:tcW w:w="744" w:type="pct"/>
            <w:vAlign w:val="center"/>
          </w:tcPr>
          <w:p w:rsidR="00BA3D1C" w:rsidRPr="00BA3D1C" w:rsidRDefault="00BA3D1C" w:rsidP="00DE56FC">
            <w:pPr>
              <w:pStyle w:val="af7"/>
              <w:rPr>
                <w:rFonts w:eastAsia="Arial Unicode MS"/>
              </w:rPr>
            </w:pPr>
            <w:r w:rsidRPr="00BA3D1C">
              <w:rPr>
                <w:rFonts w:eastAsia="Arial Unicode MS"/>
              </w:rPr>
              <w:t>-0,1</w:t>
            </w:r>
          </w:p>
        </w:tc>
        <w:tc>
          <w:tcPr>
            <w:tcW w:w="828" w:type="pct"/>
            <w:vAlign w:val="center"/>
          </w:tcPr>
          <w:p w:rsidR="00BA3D1C" w:rsidRPr="00BA3D1C" w:rsidRDefault="00BA3D1C" w:rsidP="00DE56FC">
            <w:pPr>
              <w:pStyle w:val="af7"/>
              <w:rPr>
                <w:rFonts w:eastAsia="Arial Unicode MS"/>
              </w:rPr>
            </w:pPr>
            <w:r w:rsidRPr="00BA3D1C">
              <w:rPr>
                <w:rFonts w:eastAsia="Arial Unicode MS"/>
              </w:rPr>
              <w:t>-6,25%</w:t>
            </w:r>
          </w:p>
        </w:tc>
      </w:tr>
      <w:tr w:rsidR="00BA3D1C" w:rsidRPr="00BA3D1C">
        <w:trPr>
          <w:cantSplit/>
          <w:trHeight w:val="540"/>
        </w:trPr>
        <w:tc>
          <w:tcPr>
            <w:tcW w:w="266" w:type="pct"/>
          </w:tcPr>
          <w:p w:rsidR="00BA3D1C" w:rsidRPr="00BA3D1C" w:rsidRDefault="00BA3D1C" w:rsidP="00DE56FC">
            <w:pPr>
              <w:pStyle w:val="af7"/>
            </w:pPr>
            <w:r w:rsidRPr="00BA3D1C">
              <w:t>12</w:t>
            </w:r>
          </w:p>
        </w:tc>
        <w:tc>
          <w:tcPr>
            <w:tcW w:w="1300" w:type="pct"/>
          </w:tcPr>
          <w:p w:rsidR="00BA3D1C" w:rsidRPr="00BA3D1C" w:rsidRDefault="00BA3D1C" w:rsidP="00DE56FC">
            <w:pPr>
              <w:pStyle w:val="af7"/>
            </w:pPr>
            <w:r w:rsidRPr="00BA3D1C">
              <w:t>Оборачиваемость готовой продукции</w:t>
            </w:r>
          </w:p>
          <w:p w:rsidR="00BA3D1C" w:rsidRPr="00BA3D1C" w:rsidRDefault="00BA3D1C" w:rsidP="00DE56FC">
            <w:pPr>
              <w:pStyle w:val="af7"/>
            </w:pPr>
            <w:r w:rsidRPr="00BA3D1C">
              <w:t xml:space="preserve">(в оборотах) </w:t>
            </w:r>
          </w:p>
        </w:tc>
        <w:tc>
          <w:tcPr>
            <w:tcW w:w="931" w:type="pct"/>
            <w:vAlign w:val="center"/>
          </w:tcPr>
          <w:p w:rsidR="00BA3D1C" w:rsidRPr="00BA3D1C" w:rsidRDefault="00BA3D1C" w:rsidP="00DE56FC">
            <w:pPr>
              <w:pStyle w:val="af7"/>
              <w:rPr>
                <w:rFonts w:eastAsia="Arial Unicode MS"/>
              </w:rPr>
            </w:pPr>
          </w:p>
          <w:p w:rsidR="00BA3D1C" w:rsidRPr="00BA3D1C" w:rsidRDefault="00BA3D1C" w:rsidP="00DE56FC">
            <w:pPr>
              <w:pStyle w:val="af7"/>
              <w:rPr>
                <w:rFonts w:eastAsia="Arial Unicode MS"/>
              </w:rPr>
            </w:pPr>
            <w:r w:rsidRPr="00BA3D1C">
              <w:rPr>
                <w:rFonts w:eastAsia="Arial Unicode MS"/>
              </w:rPr>
              <w:t>30,3</w:t>
            </w:r>
          </w:p>
        </w:tc>
        <w:tc>
          <w:tcPr>
            <w:tcW w:w="931" w:type="pct"/>
            <w:vAlign w:val="center"/>
          </w:tcPr>
          <w:p w:rsidR="00BA3D1C" w:rsidRPr="00BA3D1C" w:rsidRDefault="00BA3D1C" w:rsidP="00DE56FC">
            <w:pPr>
              <w:pStyle w:val="af7"/>
              <w:rPr>
                <w:rFonts w:eastAsia="Arial Unicode MS"/>
              </w:rPr>
            </w:pPr>
          </w:p>
          <w:p w:rsidR="00BA3D1C" w:rsidRPr="00BA3D1C" w:rsidRDefault="00BA3D1C" w:rsidP="00DE56FC">
            <w:pPr>
              <w:pStyle w:val="af7"/>
              <w:rPr>
                <w:rFonts w:eastAsia="Arial Unicode MS"/>
              </w:rPr>
            </w:pPr>
            <w:r w:rsidRPr="00BA3D1C">
              <w:rPr>
                <w:rFonts w:eastAsia="Arial Unicode MS"/>
              </w:rPr>
              <w:t>28,6</w:t>
            </w:r>
          </w:p>
        </w:tc>
        <w:tc>
          <w:tcPr>
            <w:tcW w:w="744" w:type="pct"/>
            <w:vAlign w:val="center"/>
          </w:tcPr>
          <w:p w:rsidR="00BA3D1C" w:rsidRPr="00BA3D1C" w:rsidRDefault="00BA3D1C" w:rsidP="00DE56FC">
            <w:pPr>
              <w:pStyle w:val="af7"/>
              <w:rPr>
                <w:rFonts w:eastAsia="Arial Unicode MS"/>
              </w:rPr>
            </w:pPr>
            <w:r w:rsidRPr="00BA3D1C">
              <w:rPr>
                <w:rFonts w:eastAsia="Arial Unicode MS"/>
              </w:rPr>
              <w:t>-1,7</w:t>
            </w:r>
          </w:p>
        </w:tc>
        <w:tc>
          <w:tcPr>
            <w:tcW w:w="828" w:type="pct"/>
            <w:vAlign w:val="center"/>
          </w:tcPr>
          <w:p w:rsidR="00BA3D1C" w:rsidRPr="00BA3D1C" w:rsidRDefault="00BA3D1C" w:rsidP="00DE56FC">
            <w:pPr>
              <w:pStyle w:val="af7"/>
              <w:rPr>
                <w:rFonts w:eastAsia="Arial Unicode MS"/>
              </w:rPr>
            </w:pPr>
            <w:r w:rsidRPr="00BA3D1C">
              <w:rPr>
                <w:rFonts w:eastAsia="Arial Unicode MS"/>
              </w:rPr>
              <w:t>-6,7%</w:t>
            </w:r>
          </w:p>
        </w:tc>
      </w:tr>
      <w:tr w:rsidR="00BA3D1C" w:rsidRPr="00BA3D1C">
        <w:trPr>
          <w:cantSplit/>
          <w:trHeight w:val="540"/>
        </w:trPr>
        <w:tc>
          <w:tcPr>
            <w:tcW w:w="266" w:type="pct"/>
          </w:tcPr>
          <w:p w:rsidR="00BA3D1C" w:rsidRPr="00BA3D1C" w:rsidRDefault="00BA3D1C" w:rsidP="00DE56FC">
            <w:pPr>
              <w:pStyle w:val="af7"/>
            </w:pPr>
            <w:r w:rsidRPr="00BA3D1C">
              <w:t>13</w:t>
            </w:r>
          </w:p>
        </w:tc>
        <w:tc>
          <w:tcPr>
            <w:tcW w:w="1300" w:type="pct"/>
          </w:tcPr>
          <w:p w:rsidR="00BA3D1C" w:rsidRPr="00BA3D1C" w:rsidRDefault="00BA3D1C" w:rsidP="00DE56FC">
            <w:pPr>
              <w:pStyle w:val="af7"/>
            </w:pPr>
            <w:r w:rsidRPr="00BA3D1C">
              <w:t>Оборачиваемость готовой продукции</w:t>
            </w:r>
          </w:p>
          <w:p w:rsidR="00BA3D1C" w:rsidRPr="00BA3D1C" w:rsidRDefault="00BA3D1C" w:rsidP="00DE56FC">
            <w:pPr>
              <w:pStyle w:val="af7"/>
            </w:pPr>
            <w:r w:rsidRPr="00BA3D1C">
              <w:t xml:space="preserve">(в днях) </w:t>
            </w:r>
          </w:p>
        </w:tc>
        <w:tc>
          <w:tcPr>
            <w:tcW w:w="931" w:type="pct"/>
            <w:vAlign w:val="center"/>
          </w:tcPr>
          <w:p w:rsidR="00BA3D1C" w:rsidRPr="00BA3D1C" w:rsidRDefault="00BA3D1C" w:rsidP="00DE56FC">
            <w:pPr>
              <w:pStyle w:val="af7"/>
              <w:rPr>
                <w:rFonts w:eastAsia="Arial Unicode MS"/>
              </w:rPr>
            </w:pPr>
          </w:p>
          <w:p w:rsidR="00BA3D1C" w:rsidRPr="00BA3D1C" w:rsidRDefault="00BA3D1C" w:rsidP="00DE56FC">
            <w:pPr>
              <w:pStyle w:val="af7"/>
              <w:rPr>
                <w:rFonts w:eastAsia="Arial Unicode MS"/>
              </w:rPr>
            </w:pPr>
            <w:r w:rsidRPr="00BA3D1C">
              <w:rPr>
                <w:rFonts w:eastAsia="Arial Unicode MS"/>
              </w:rPr>
              <w:t>11,9</w:t>
            </w:r>
          </w:p>
        </w:tc>
        <w:tc>
          <w:tcPr>
            <w:tcW w:w="931" w:type="pct"/>
            <w:vAlign w:val="center"/>
          </w:tcPr>
          <w:p w:rsidR="00BA3D1C" w:rsidRPr="00BA3D1C" w:rsidRDefault="00BA3D1C" w:rsidP="00DE56FC">
            <w:pPr>
              <w:pStyle w:val="af7"/>
              <w:rPr>
                <w:rFonts w:eastAsia="Arial Unicode MS"/>
              </w:rPr>
            </w:pPr>
            <w:r w:rsidRPr="00BA3D1C">
              <w:rPr>
                <w:rFonts w:eastAsia="Arial Unicode MS"/>
              </w:rPr>
              <w:t>12,6</w:t>
            </w:r>
          </w:p>
        </w:tc>
        <w:tc>
          <w:tcPr>
            <w:tcW w:w="744" w:type="pct"/>
            <w:vAlign w:val="center"/>
          </w:tcPr>
          <w:p w:rsidR="00BA3D1C" w:rsidRPr="00BA3D1C" w:rsidRDefault="00BA3D1C" w:rsidP="00DE56FC">
            <w:pPr>
              <w:pStyle w:val="af7"/>
              <w:rPr>
                <w:rFonts w:eastAsia="Arial Unicode MS"/>
              </w:rPr>
            </w:pPr>
            <w:r w:rsidRPr="00BA3D1C">
              <w:rPr>
                <w:rFonts w:eastAsia="Arial Unicode MS"/>
              </w:rPr>
              <w:t>+0,7</w:t>
            </w:r>
          </w:p>
        </w:tc>
        <w:tc>
          <w:tcPr>
            <w:tcW w:w="828" w:type="pct"/>
            <w:vAlign w:val="center"/>
          </w:tcPr>
          <w:p w:rsidR="00BA3D1C" w:rsidRPr="00BA3D1C" w:rsidRDefault="00BA3D1C" w:rsidP="00DE56FC">
            <w:pPr>
              <w:pStyle w:val="af7"/>
              <w:rPr>
                <w:rFonts w:eastAsia="Arial Unicode MS"/>
              </w:rPr>
            </w:pPr>
            <w:r w:rsidRPr="00BA3D1C">
              <w:rPr>
                <w:rFonts w:eastAsia="Arial Unicode MS"/>
              </w:rPr>
              <w:t>+5,8%</w:t>
            </w:r>
          </w:p>
        </w:tc>
      </w:tr>
    </w:tbl>
    <w:p w:rsidR="00BA3D1C" w:rsidRPr="00BA3D1C" w:rsidRDefault="00BA3D1C"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Проведем сравнительную характеристику деловой активности предприятия в динамике за данные периоды (начало и конец отчетного периода, а именно данные 2005 года). </w:t>
      </w:r>
    </w:p>
    <w:p w:rsidR="00BA3D1C" w:rsidRPr="00BA3D1C" w:rsidRDefault="00BA3D1C" w:rsidP="00947590">
      <w:pPr>
        <w:widowControl w:val="0"/>
        <w:tabs>
          <w:tab w:val="left" w:pos="1540"/>
        </w:tabs>
        <w:autoSpaceDE w:val="0"/>
        <w:autoSpaceDN w:val="0"/>
        <w:adjustRightInd w:val="0"/>
        <w:ind w:firstLine="709"/>
        <w:rPr>
          <w:rFonts w:eastAsia="Arial Unicode MS"/>
        </w:rPr>
      </w:pPr>
      <w:r w:rsidRPr="00BA3D1C">
        <w:t>Оборачиваемость средств в расчетах (в оборотах) составляла на начало периода 51</w:t>
      </w:r>
      <w:r w:rsidRPr="00BA3D1C">
        <w:rPr>
          <w:rFonts w:eastAsia="Arial Unicode MS"/>
        </w:rPr>
        <w:t xml:space="preserve">, а на конец периода 2005 года уже 54, что говорит об уменьшении предоставляемого предприятием кредита для контрагентов. </w:t>
      </w:r>
      <w:r w:rsidRPr="00BA3D1C">
        <w:t>Оборачиваемость средств в расчетах (в днях) соответственно уменьшилась к концу периода с 7 до 6</w:t>
      </w:r>
      <w:r>
        <w:t>.6</w:t>
      </w:r>
      <w:r w:rsidRPr="00BA3D1C">
        <w:t>., и это тенденция к уменьшению характеризует положительно расчеты с дебиторами и их оборачиваемость</w:t>
      </w:r>
      <w:r w:rsidRPr="00BA3D1C">
        <w:rPr>
          <w:rFonts w:eastAsia="Arial Unicode MS"/>
        </w:rPr>
        <w:t xml:space="preserve">. </w:t>
      </w:r>
    </w:p>
    <w:p w:rsidR="00BA3D1C" w:rsidRPr="00BA3D1C" w:rsidRDefault="00BA3D1C" w:rsidP="00947590">
      <w:pPr>
        <w:widowControl w:val="0"/>
        <w:tabs>
          <w:tab w:val="left" w:pos="1540"/>
        </w:tabs>
        <w:autoSpaceDE w:val="0"/>
        <w:autoSpaceDN w:val="0"/>
        <w:adjustRightInd w:val="0"/>
        <w:ind w:firstLine="709"/>
        <w:rPr>
          <w:rFonts w:eastAsia="Arial Unicode MS"/>
        </w:rPr>
      </w:pPr>
      <w:r w:rsidRPr="00BA3D1C">
        <w:rPr>
          <w:rFonts w:eastAsia="Arial Unicode MS"/>
        </w:rPr>
        <w:t xml:space="preserve">Количество оборачиваемости запасов в оборотах уменьшилось с 5,6 до 3,7, что говорит о значительном увеличении срока хранения запасов (на 33,3%), это означает уменьшение количества оборотов по приобретению и обработке запасов момент. При этом хранение запасов увеличилось соответственно с 64,2 до 97,2 дней, то есть на 30 дней на предприятии, запасы стали хранится больше, замедлилась деловая активность предприятия в разрезе формирования запасов. </w:t>
      </w:r>
    </w:p>
    <w:p w:rsidR="00BA3D1C" w:rsidRPr="00BA3D1C" w:rsidRDefault="00BA3D1C" w:rsidP="00947590">
      <w:pPr>
        <w:widowControl w:val="0"/>
        <w:tabs>
          <w:tab w:val="left" w:pos="1540"/>
        </w:tabs>
        <w:autoSpaceDE w:val="0"/>
        <w:autoSpaceDN w:val="0"/>
        <w:adjustRightInd w:val="0"/>
        <w:ind w:firstLine="709"/>
        <w:rPr>
          <w:rFonts w:eastAsia="Arial Unicode MS"/>
        </w:rPr>
      </w:pPr>
      <w:r w:rsidRPr="00BA3D1C">
        <w:t>Оборачиваемость кредиторской задолженности (в оборотах) уменьшилась с 8,5 до 8,2 оборота за год. Это означает, что увеличение коммерческого кредита, предоставляемого исследуемому предприятию по срокам и действительно сроки оборачиваемости кредиторской задолженности, имеет тенденцию к увеличению с 42 до 43 дней</w:t>
      </w:r>
      <w:r w:rsidRPr="00BA3D1C">
        <w:rPr>
          <w:rFonts w:eastAsia="Arial Unicode MS"/>
        </w:rPr>
        <w:t xml:space="preserve">. Это говорит о росте возможности предприятия оперировать привлеченными средствами. </w:t>
      </w:r>
    </w:p>
    <w:p w:rsidR="00BA3D1C" w:rsidRPr="00BA3D1C" w:rsidRDefault="00BA3D1C" w:rsidP="00947590">
      <w:pPr>
        <w:widowControl w:val="0"/>
        <w:tabs>
          <w:tab w:val="left" w:pos="1540"/>
        </w:tabs>
        <w:autoSpaceDE w:val="0"/>
        <w:autoSpaceDN w:val="0"/>
        <w:adjustRightInd w:val="0"/>
        <w:ind w:firstLine="709"/>
        <w:rPr>
          <w:rFonts w:eastAsia="Arial Unicode MS"/>
        </w:rPr>
      </w:pPr>
      <w:r w:rsidRPr="00BA3D1C">
        <w:t xml:space="preserve">Продолжительность одного операционного цикла увеличилась с цифры в 71,2 дня до 103,8 дней. То есть время между приобретением запасов для осуществления деятельности и получением средств от реализации произведенной продукции значительно увеличилось (относительный рост от начало года составляет 45,7%, то есть почти половина от исходного значения, данного показателя). </w:t>
      </w:r>
      <w:r w:rsidRPr="00BA3D1C">
        <w:rPr>
          <w:rFonts w:eastAsia="Arial Unicode MS"/>
        </w:rPr>
        <w:t xml:space="preserve">Это негативное явление, которое говорит о замедлении деловой активности в разрезе операционной деятельности предприятия. </w:t>
      </w:r>
    </w:p>
    <w:p w:rsidR="00BA3D1C" w:rsidRPr="00BA3D1C" w:rsidRDefault="00BA3D1C" w:rsidP="00947590">
      <w:pPr>
        <w:widowControl w:val="0"/>
        <w:tabs>
          <w:tab w:val="left" w:pos="1540"/>
        </w:tabs>
        <w:autoSpaceDE w:val="0"/>
        <w:autoSpaceDN w:val="0"/>
        <w:adjustRightInd w:val="0"/>
        <w:ind w:firstLine="709"/>
        <w:rPr>
          <w:rFonts w:eastAsia="Arial Unicode MS"/>
        </w:rPr>
      </w:pPr>
      <w:r w:rsidRPr="00BA3D1C">
        <w:t xml:space="preserve">Продолжительность финансового цикла за исследуемый период положительна и имеет также ярко выраженную тенденцию к росту с </w:t>
      </w:r>
      <w:r w:rsidRPr="00BA3D1C">
        <w:rPr>
          <w:rFonts w:eastAsia="Arial Unicode MS"/>
        </w:rPr>
        <w:t xml:space="preserve">29,8 дней (на начало года) до 60,5 дней (на конец года). Рост финансового цикла свидетельствует о снижении оборачиваемости в производстве и как следствии снижении финансовой составляющей деловой активности предприятия. </w:t>
      </w:r>
    </w:p>
    <w:p w:rsidR="00BA3D1C" w:rsidRPr="00BA3D1C" w:rsidRDefault="00BA3D1C" w:rsidP="00947590">
      <w:pPr>
        <w:widowControl w:val="0"/>
        <w:tabs>
          <w:tab w:val="left" w:pos="1540"/>
        </w:tabs>
        <w:autoSpaceDE w:val="0"/>
        <w:autoSpaceDN w:val="0"/>
        <w:adjustRightInd w:val="0"/>
        <w:ind w:firstLine="709"/>
        <w:rPr>
          <w:rFonts w:eastAsia="Arial Unicode MS"/>
        </w:rPr>
      </w:pPr>
      <w:r w:rsidRPr="00BA3D1C">
        <w:t xml:space="preserve">Оборачиваемость собственного капитала (в оборотах) имеет тенденцию к уменьшению с 3,8 до </w:t>
      </w:r>
      <w:r>
        <w:t xml:space="preserve">3.4. </w:t>
      </w:r>
      <w:r w:rsidRPr="00BA3D1C">
        <w:t xml:space="preserve">оборота в год, это указывает на наметившийся определенный застой в плане использования собственных средств. </w:t>
      </w:r>
    </w:p>
    <w:p w:rsidR="00BA3D1C" w:rsidRPr="00BA3D1C" w:rsidRDefault="00BA3D1C" w:rsidP="00947590">
      <w:pPr>
        <w:widowControl w:val="0"/>
        <w:tabs>
          <w:tab w:val="left" w:pos="1540"/>
        </w:tabs>
        <w:autoSpaceDE w:val="0"/>
        <w:autoSpaceDN w:val="0"/>
        <w:adjustRightInd w:val="0"/>
        <w:ind w:firstLine="709"/>
      </w:pPr>
      <w:r w:rsidRPr="00BA3D1C">
        <w:t xml:space="preserve">Оборачиваемость мобильных активов (в оборотах) и оборачиваемость совокупного капитала (в оборотах) также показывают к концу года значительное снижение своих значений в начале года. При этом количество оборотов всей стоимости имущества снизилось на 6,25%. Оборачиваемость готовой продукции увеличилась с </w:t>
      </w:r>
      <w:r w:rsidRPr="00BA3D1C">
        <w:rPr>
          <w:rFonts w:eastAsia="Arial Unicode MS"/>
        </w:rPr>
        <w:t xml:space="preserve">11,9 до 12,6 дней, что говорит о том, что средний срок оборота готовой продукции в целом за год вырос на 5,8%. </w:t>
      </w:r>
    </w:p>
    <w:p w:rsidR="00BA3D1C" w:rsidRPr="00BA3D1C" w:rsidRDefault="00BA3D1C" w:rsidP="00947590">
      <w:pPr>
        <w:widowControl w:val="0"/>
        <w:tabs>
          <w:tab w:val="left" w:pos="1540"/>
        </w:tabs>
        <w:autoSpaceDE w:val="0"/>
        <w:autoSpaceDN w:val="0"/>
        <w:adjustRightInd w:val="0"/>
        <w:ind w:firstLine="709"/>
      </w:pPr>
      <w:r w:rsidRPr="00BA3D1C">
        <w:t xml:space="preserve">Приведенные выше аналитические показатели и их изменение в течении аналитического периода (года) свидетельствуют о заметном замедлении деловой активности предприятия. </w:t>
      </w:r>
    </w:p>
    <w:p w:rsidR="00BA3D1C" w:rsidRPr="00BA3D1C" w:rsidRDefault="00BA3D1C" w:rsidP="00947590">
      <w:pPr>
        <w:widowControl w:val="0"/>
        <w:tabs>
          <w:tab w:val="left" w:pos="1540"/>
        </w:tabs>
        <w:autoSpaceDE w:val="0"/>
        <w:autoSpaceDN w:val="0"/>
        <w:adjustRightInd w:val="0"/>
        <w:ind w:firstLine="709"/>
        <w:rPr>
          <w:lang w:val="uk-UA"/>
        </w:rPr>
      </w:pPr>
      <w:r w:rsidRPr="00BA3D1C">
        <w:t xml:space="preserve">Перейдем к анализу деловой активности предприятия в 2006 году. Для этого сформируем таблицу </w:t>
      </w:r>
      <w:r>
        <w:t>2.1</w:t>
      </w:r>
      <w:r w:rsidRPr="00BA3D1C">
        <w:t xml:space="preserve">8. </w:t>
      </w:r>
    </w:p>
    <w:p w:rsidR="00DE56FC" w:rsidRDefault="00DE56FC"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Таблица </w:t>
      </w:r>
      <w:r>
        <w:t>2.1</w:t>
      </w:r>
      <w:r w:rsidRPr="00BA3D1C">
        <w:t xml:space="preserve">8. </w:t>
      </w:r>
    </w:p>
    <w:p w:rsidR="00BA3D1C" w:rsidRPr="00BA3D1C" w:rsidRDefault="00BA3D1C" w:rsidP="00947590">
      <w:pPr>
        <w:widowControl w:val="0"/>
        <w:tabs>
          <w:tab w:val="left" w:pos="1540"/>
        </w:tabs>
        <w:autoSpaceDE w:val="0"/>
        <w:autoSpaceDN w:val="0"/>
        <w:adjustRightInd w:val="0"/>
        <w:ind w:firstLine="709"/>
      </w:pPr>
      <w:r w:rsidRPr="00BA3D1C">
        <w:t>Показатели деловой активности 2006 года</w:t>
      </w:r>
    </w:p>
    <w:tbl>
      <w:tblPr>
        <w:tblW w:w="475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2484"/>
        <w:gridCol w:w="1640"/>
        <w:gridCol w:w="1640"/>
        <w:gridCol w:w="1303"/>
        <w:gridCol w:w="1514"/>
      </w:tblGrid>
      <w:tr w:rsidR="00BA3D1C" w:rsidRPr="00BA3D1C">
        <w:trPr>
          <w:cantSplit/>
          <w:trHeight w:val="440"/>
        </w:trPr>
        <w:tc>
          <w:tcPr>
            <w:tcW w:w="307" w:type="pct"/>
            <w:vMerge w:val="restart"/>
          </w:tcPr>
          <w:p w:rsidR="00BA3D1C" w:rsidRPr="00BA3D1C" w:rsidRDefault="00BA3D1C" w:rsidP="00DE56FC">
            <w:pPr>
              <w:pStyle w:val="af7"/>
            </w:pPr>
          </w:p>
          <w:p w:rsidR="00BA3D1C" w:rsidRPr="00BA3D1C" w:rsidRDefault="00BA3D1C" w:rsidP="00DE56FC">
            <w:pPr>
              <w:pStyle w:val="af7"/>
            </w:pPr>
            <w:r w:rsidRPr="00BA3D1C">
              <w:t>№</w:t>
            </w:r>
          </w:p>
          <w:p w:rsidR="00BA3D1C" w:rsidRPr="00BA3D1C" w:rsidRDefault="00BA3D1C" w:rsidP="00DE56FC">
            <w:pPr>
              <w:pStyle w:val="af7"/>
            </w:pPr>
            <w:r w:rsidRPr="00BA3D1C">
              <w:t>п/п</w:t>
            </w:r>
          </w:p>
        </w:tc>
        <w:tc>
          <w:tcPr>
            <w:tcW w:w="1387" w:type="pct"/>
            <w:vMerge w:val="restart"/>
            <w:vAlign w:val="center"/>
          </w:tcPr>
          <w:p w:rsidR="00BA3D1C" w:rsidRPr="00BA3D1C" w:rsidRDefault="00BA3D1C" w:rsidP="00DE56FC">
            <w:pPr>
              <w:pStyle w:val="af7"/>
            </w:pPr>
            <w:r w:rsidRPr="00BA3D1C">
              <w:t>Наименование показателя</w:t>
            </w:r>
          </w:p>
          <w:p w:rsidR="00BA3D1C" w:rsidRPr="00BA3D1C" w:rsidRDefault="00BA3D1C" w:rsidP="00DE56FC">
            <w:pPr>
              <w:pStyle w:val="af7"/>
            </w:pPr>
          </w:p>
        </w:tc>
        <w:tc>
          <w:tcPr>
            <w:tcW w:w="1845" w:type="pct"/>
            <w:gridSpan w:val="2"/>
            <w:vAlign w:val="center"/>
          </w:tcPr>
          <w:p w:rsidR="00BA3D1C" w:rsidRPr="00BA3D1C" w:rsidRDefault="00BA3D1C" w:rsidP="00DE56FC">
            <w:pPr>
              <w:pStyle w:val="af7"/>
            </w:pPr>
            <w:r w:rsidRPr="00BA3D1C">
              <w:t>2006 год</w:t>
            </w:r>
          </w:p>
        </w:tc>
        <w:tc>
          <w:tcPr>
            <w:tcW w:w="1461" w:type="pct"/>
            <w:gridSpan w:val="2"/>
            <w:vAlign w:val="center"/>
          </w:tcPr>
          <w:p w:rsidR="00BA3D1C" w:rsidRPr="00BA3D1C" w:rsidRDefault="00BA3D1C" w:rsidP="00DE56FC">
            <w:pPr>
              <w:pStyle w:val="af7"/>
            </w:pPr>
            <w:r w:rsidRPr="00BA3D1C">
              <w:t>Изменение показателя</w:t>
            </w:r>
          </w:p>
        </w:tc>
      </w:tr>
      <w:tr w:rsidR="00BA3D1C" w:rsidRPr="00BA3D1C">
        <w:trPr>
          <w:cantSplit/>
          <w:trHeight w:val="800"/>
        </w:trPr>
        <w:tc>
          <w:tcPr>
            <w:tcW w:w="307" w:type="pct"/>
            <w:vMerge/>
          </w:tcPr>
          <w:p w:rsidR="00BA3D1C" w:rsidRPr="00BA3D1C" w:rsidRDefault="00BA3D1C" w:rsidP="00DE56FC">
            <w:pPr>
              <w:pStyle w:val="af7"/>
            </w:pPr>
          </w:p>
        </w:tc>
        <w:tc>
          <w:tcPr>
            <w:tcW w:w="1387" w:type="pct"/>
            <w:vMerge/>
            <w:vAlign w:val="center"/>
          </w:tcPr>
          <w:p w:rsidR="00BA3D1C" w:rsidRPr="00BA3D1C" w:rsidRDefault="00BA3D1C" w:rsidP="00DE56FC">
            <w:pPr>
              <w:pStyle w:val="af7"/>
            </w:pPr>
          </w:p>
        </w:tc>
        <w:tc>
          <w:tcPr>
            <w:tcW w:w="923" w:type="pct"/>
            <w:vAlign w:val="center"/>
          </w:tcPr>
          <w:p w:rsidR="00BA3D1C" w:rsidRPr="00BA3D1C" w:rsidRDefault="00BA3D1C" w:rsidP="00DE56FC">
            <w:pPr>
              <w:pStyle w:val="af7"/>
            </w:pPr>
            <w:r w:rsidRPr="00BA3D1C">
              <w:t xml:space="preserve"> Начало отчетного периода</w:t>
            </w:r>
          </w:p>
        </w:tc>
        <w:tc>
          <w:tcPr>
            <w:tcW w:w="923" w:type="pct"/>
            <w:vAlign w:val="center"/>
          </w:tcPr>
          <w:p w:rsidR="00BA3D1C" w:rsidRPr="00BA3D1C" w:rsidRDefault="00BA3D1C" w:rsidP="00DE56FC">
            <w:pPr>
              <w:pStyle w:val="af7"/>
            </w:pPr>
            <w:r w:rsidRPr="00BA3D1C">
              <w:t>Конец отчетного периода</w:t>
            </w:r>
          </w:p>
        </w:tc>
        <w:tc>
          <w:tcPr>
            <w:tcW w:w="738" w:type="pct"/>
            <w:vAlign w:val="center"/>
          </w:tcPr>
          <w:p w:rsidR="00BA3D1C" w:rsidRPr="00BA3D1C" w:rsidRDefault="00BA3D1C" w:rsidP="00DE56FC">
            <w:pPr>
              <w:pStyle w:val="af7"/>
            </w:pPr>
            <w:r w:rsidRPr="00BA3D1C">
              <w:t>Абсолютное</w:t>
            </w:r>
          </w:p>
        </w:tc>
        <w:tc>
          <w:tcPr>
            <w:tcW w:w="723" w:type="pct"/>
            <w:vAlign w:val="center"/>
          </w:tcPr>
          <w:p w:rsidR="00BA3D1C" w:rsidRPr="00BA3D1C" w:rsidRDefault="00BA3D1C" w:rsidP="00DE56FC">
            <w:pPr>
              <w:pStyle w:val="af7"/>
            </w:pPr>
            <w:r w:rsidRPr="00BA3D1C">
              <w:t>Относительное</w:t>
            </w:r>
          </w:p>
        </w:tc>
      </w:tr>
      <w:tr w:rsidR="00BA3D1C" w:rsidRPr="00BA3D1C">
        <w:trPr>
          <w:cantSplit/>
          <w:trHeight w:val="700"/>
        </w:trPr>
        <w:tc>
          <w:tcPr>
            <w:tcW w:w="307" w:type="pct"/>
          </w:tcPr>
          <w:p w:rsidR="00BA3D1C" w:rsidRPr="00BA3D1C" w:rsidRDefault="00BA3D1C" w:rsidP="00DE56FC">
            <w:pPr>
              <w:pStyle w:val="af7"/>
            </w:pPr>
            <w:r w:rsidRPr="00BA3D1C">
              <w:t>1</w:t>
            </w:r>
          </w:p>
        </w:tc>
        <w:tc>
          <w:tcPr>
            <w:tcW w:w="1387" w:type="pct"/>
          </w:tcPr>
          <w:p w:rsidR="00BA3D1C" w:rsidRPr="00BA3D1C" w:rsidRDefault="00BA3D1C" w:rsidP="00DE56FC">
            <w:pPr>
              <w:pStyle w:val="af7"/>
            </w:pPr>
            <w:r w:rsidRPr="00BA3D1C">
              <w:t xml:space="preserve">Оборачиваемость средств в расчетах (в оборотах) </w:t>
            </w:r>
          </w:p>
        </w:tc>
        <w:tc>
          <w:tcPr>
            <w:tcW w:w="923" w:type="pct"/>
            <w:vAlign w:val="center"/>
          </w:tcPr>
          <w:p w:rsidR="00BA3D1C" w:rsidRPr="00BA3D1C" w:rsidRDefault="00BA3D1C" w:rsidP="00DE56FC">
            <w:pPr>
              <w:pStyle w:val="af7"/>
              <w:rPr>
                <w:rFonts w:eastAsia="Arial Unicode MS"/>
              </w:rPr>
            </w:pPr>
            <w:r w:rsidRPr="00BA3D1C">
              <w:rPr>
                <w:rFonts w:eastAsia="Arial Unicode MS"/>
              </w:rPr>
              <w:t>54</w:t>
            </w:r>
          </w:p>
        </w:tc>
        <w:tc>
          <w:tcPr>
            <w:tcW w:w="923" w:type="pct"/>
            <w:vAlign w:val="center"/>
          </w:tcPr>
          <w:p w:rsidR="00BA3D1C" w:rsidRPr="00BA3D1C" w:rsidRDefault="00BA3D1C" w:rsidP="00DE56FC">
            <w:pPr>
              <w:pStyle w:val="af7"/>
              <w:rPr>
                <w:rFonts w:eastAsia="Arial Unicode MS"/>
              </w:rPr>
            </w:pPr>
            <w:r w:rsidRPr="00BA3D1C">
              <w:rPr>
                <w:rFonts w:eastAsia="Arial Unicode MS"/>
              </w:rPr>
              <w:t>34,1</w:t>
            </w:r>
          </w:p>
        </w:tc>
        <w:tc>
          <w:tcPr>
            <w:tcW w:w="738" w:type="pct"/>
            <w:vAlign w:val="center"/>
          </w:tcPr>
          <w:p w:rsidR="00BA3D1C" w:rsidRPr="00BA3D1C" w:rsidRDefault="00BA3D1C" w:rsidP="00DE56FC">
            <w:pPr>
              <w:pStyle w:val="af7"/>
              <w:rPr>
                <w:rFonts w:eastAsia="Arial Unicode MS"/>
              </w:rPr>
            </w:pPr>
            <w:r w:rsidRPr="00BA3D1C">
              <w:rPr>
                <w:rFonts w:eastAsia="Arial Unicode MS"/>
              </w:rPr>
              <w:t>-19,9</w:t>
            </w:r>
          </w:p>
        </w:tc>
        <w:tc>
          <w:tcPr>
            <w:tcW w:w="723" w:type="pct"/>
            <w:vAlign w:val="center"/>
          </w:tcPr>
          <w:p w:rsidR="00BA3D1C" w:rsidRPr="00BA3D1C" w:rsidRDefault="00BA3D1C" w:rsidP="00DE56FC">
            <w:pPr>
              <w:pStyle w:val="af7"/>
              <w:rPr>
                <w:rFonts w:eastAsia="Arial Unicode MS"/>
              </w:rPr>
            </w:pPr>
            <w:r w:rsidRPr="00BA3D1C">
              <w:rPr>
                <w:rFonts w:eastAsia="Arial Unicode MS"/>
              </w:rPr>
              <w:t>-37,1%</w:t>
            </w:r>
          </w:p>
        </w:tc>
      </w:tr>
      <w:tr w:rsidR="00BA3D1C" w:rsidRPr="00BA3D1C">
        <w:trPr>
          <w:cantSplit/>
          <w:trHeight w:val="720"/>
        </w:trPr>
        <w:tc>
          <w:tcPr>
            <w:tcW w:w="307" w:type="pct"/>
          </w:tcPr>
          <w:p w:rsidR="00BA3D1C" w:rsidRPr="00BA3D1C" w:rsidRDefault="00BA3D1C" w:rsidP="00DE56FC">
            <w:pPr>
              <w:pStyle w:val="af7"/>
            </w:pPr>
            <w:r w:rsidRPr="00BA3D1C">
              <w:t>2</w:t>
            </w:r>
          </w:p>
        </w:tc>
        <w:tc>
          <w:tcPr>
            <w:tcW w:w="1387" w:type="pct"/>
          </w:tcPr>
          <w:p w:rsidR="00BA3D1C" w:rsidRPr="00BA3D1C" w:rsidRDefault="00BA3D1C" w:rsidP="00DE56FC">
            <w:pPr>
              <w:pStyle w:val="af7"/>
            </w:pPr>
            <w:r w:rsidRPr="00BA3D1C">
              <w:t xml:space="preserve">Оборачиваемость средств в расчетах (в днях) </w:t>
            </w:r>
          </w:p>
        </w:tc>
        <w:tc>
          <w:tcPr>
            <w:tcW w:w="923" w:type="pct"/>
            <w:vAlign w:val="center"/>
          </w:tcPr>
          <w:p w:rsidR="00BA3D1C" w:rsidRPr="00BA3D1C" w:rsidRDefault="00BA3D1C" w:rsidP="00DE56FC">
            <w:pPr>
              <w:pStyle w:val="af7"/>
              <w:rPr>
                <w:rFonts w:eastAsia="Arial Unicode MS"/>
              </w:rPr>
            </w:pPr>
            <w:r w:rsidRPr="00BA3D1C">
              <w:rPr>
                <w:rFonts w:eastAsia="Arial Unicode MS"/>
              </w:rPr>
              <w:t>6,6</w:t>
            </w:r>
          </w:p>
        </w:tc>
        <w:tc>
          <w:tcPr>
            <w:tcW w:w="923" w:type="pct"/>
            <w:vAlign w:val="center"/>
          </w:tcPr>
          <w:p w:rsidR="00BA3D1C" w:rsidRPr="00BA3D1C" w:rsidRDefault="00BA3D1C" w:rsidP="00DE56FC">
            <w:pPr>
              <w:pStyle w:val="af7"/>
              <w:rPr>
                <w:rFonts w:eastAsia="Arial Unicode MS"/>
              </w:rPr>
            </w:pPr>
          </w:p>
          <w:p w:rsidR="00BA3D1C" w:rsidRPr="00BA3D1C" w:rsidRDefault="00BA3D1C" w:rsidP="00DE56FC">
            <w:pPr>
              <w:pStyle w:val="af7"/>
              <w:rPr>
                <w:rFonts w:eastAsia="Arial Unicode MS"/>
              </w:rPr>
            </w:pPr>
            <w:r w:rsidRPr="00BA3D1C">
              <w:rPr>
                <w:rFonts w:eastAsia="Arial Unicode MS"/>
              </w:rPr>
              <w:t>10,6</w:t>
            </w:r>
          </w:p>
        </w:tc>
        <w:tc>
          <w:tcPr>
            <w:tcW w:w="738" w:type="pct"/>
            <w:vAlign w:val="center"/>
          </w:tcPr>
          <w:p w:rsidR="00BA3D1C" w:rsidRPr="00BA3D1C" w:rsidRDefault="00BA3D1C" w:rsidP="00DE56FC">
            <w:pPr>
              <w:pStyle w:val="af7"/>
              <w:rPr>
                <w:rFonts w:eastAsia="Arial Unicode MS"/>
              </w:rPr>
            </w:pPr>
            <w:r w:rsidRPr="00BA3D1C">
              <w:rPr>
                <w:rFonts w:eastAsia="Arial Unicode MS"/>
              </w:rPr>
              <w:t>+4</w:t>
            </w:r>
          </w:p>
        </w:tc>
        <w:tc>
          <w:tcPr>
            <w:tcW w:w="723" w:type="pct"/>
            <w:vAlign w:val="center"/>
          </w:tcPr>
          <w:p w:rsidR="00BA3D1C" w:rsidRPr="00BA3D1C" w:rsidRDefault="00BA3D1C" w:rsidP="00DE56FC">
            <w:pPr>
              <w:pStyle w:val="af7"/>
              <w:rPr>
                <w:rFonts w:eastAsia="Arial Unicode MS"/>
              </w:rPr>
            </w:pPr>
            <w:r w:rsidRPr="00BA3D1C">
              <w:rPr>
                <w:rFonts w:eastAsia="Arial Unicode MS"/>
              </w:rPr>
              <w:t>+60,6%</w:t>
            </w:r>
          </w:p>
        </w:tc>
      </w:tr>
      <w:tr w:rsidR="00BA3D1C" w:rsidRPr="00BA3D1C">
        <w:trPr>
          <w:cantSplit/>
          <w:trHeight w:val="520"/>
        </w:trPr>
        <w:tc>
          <w:tcPr>
            <w:tcW w:w="307" w:type="pct"/>
          </w:tcPr>
          <w:p w:rsidR="00BA3D1C" w:rsidRPr="00BA3D1C" w:rsidRDefault="00BA3D1C" w:rsidP="00DE56FC">
            <w:pPr>
              <w:pStyle w:val="af7"/>
            </w:pPr>
            <w:r w:rsidRPr="00BA3D1C">
              <w:t>3</w:t>
            </w:r>
          </w:p>
        </w:tc>
        <w:tc>
          <w:tcPr>
            <w:tcW w:w="1387" w:type="pct"/>
          </w:tcPr>
          <w:p w:rsidR="00BA3D1C" w:rsidRPr="00BA3D1C" w:rsidRDefault="00BA3D1C" w:rsidP="00DE56FC">
            <w:pPr>
              <w:pStyle w:val="af7"/>
            </w:pPr>
            <w:r w:rsidRPr="00BA3D1C">
              <w:t xml:space="preserve">Оборачиваемость запасов (в оборотах) </w:t>
            </w:r>
          </w:p>
        </w:tc>
        <w:tc>
          <w:tcPr>
            <w:tcW w:w="923" w:type="pct"/>
            <w:vAlign w:val="center"/>
          </w:tcPr>
          <w:p w:rsidR="00BA3D1C" w:rsidRPr="00BA3D1C" w:rsidRDefault="00BA3D1C" w:rsidP="00DE56FC">
            <w:pPr>
              <w:pStyle w:val="af7"/>
              <w:rPr>
                <w:rFonts w:eastAsia="Arial Unicode MS"/>
              </w:rPr>
            </w:pPr>
            <w:r w:rsidRPr="00BA3D1C">
              <w:rPr>
                <w:rFonts w:eastAsia="Arial Unicode MS"/>
              </w:rPr>
              <w:t>3,7</w:t>
            </w:r>
          </w:p>
        </w:tc>
        <w:tc>
          <w:tcPr>
            <w:tcW w:w="923" w:type="pct"/>
            <w:vAlign w:val="center"/>
          </w:tcPr>
          <w:p w:rsidR="00BA3D1C" w:rsidRPr="00BA3D1C" w:rsidRDefault="00BA3D1C" w:rsidP="00DE56FC">
            <w:pPr>
              <w:pStyle w:val="af7"/>
              <w:rPr>
                <w:rFonts w:eastAsia="Arial Unicode MS"/>
              </w:rPr>
            </w:pPr>
            <w:r w:rsidRPr="00BA3D1C">
              <w:rPr>
                <w:rFonts w:eastAsia="Arial Unicode MS"/>
              </w:rPr>
              <w:t>5,43</w:t>
            </w:r>
          </w:p>
        </w:tc>
        <w:tc>
          <w:tcPr>
            <w:tcW w:w="738" w:type="pct"/>
            <w:vAlign w:val="center"/>
          </w:tcPr>
          <w:p w:rsidR="00BA3D1C" w:rsidRPr="00BA3D1C" w:rsidRDefault="00BA3D1C" w:rsidP="00DE56FC">
            <w:pPr>
              <w:pStyle w:val="af7"/>
              <w:rPr>
                <w:rFonts w:eastAsia="Arial Unicode MS"/>
              </w:rPr>
            </w:pPr>
            <w:r w:rsidRPr="00BA3D1C">
              <w:rPr>
                <w:rFonts w:eastAsia="Arial Unicode MS"/>
              </w:rPr>
              <w:t>+1,73</w:t>
            </w:r>
          </w:p>
        </w:tc>
        <w:tc>
          <w:tcPr>
            <w:tcW w:w="723" w:type="pct"/>
            <w:vAlign w:val="center"/>
          </w:tcPr>
          <w:p w:rsidR="00BA3D1C" w:rsidRPr="00BA3D1C" w:rsidRDefault="00BA3D1C" w:rsidP="00DE56FC">
            <w:pPr>
              <w:pStyle w:val="af7"/>
              <w:rPr>
                <w:rFonts w:eastAsia="Arial Unicode MS"/>
              </w:rPr>
            </w:pPr>
            <w:r w:rsidRPr="00BA3D1C">
              <w:rPr>
                <w:rFonts w:eastAsia="Arial Unicode MS"/>
              </w:rPr>
              <w:t>+46,7%</w:t>
            </w:r>
          </w:p>
        </w:tc>
      </w:tr>
      <w:tr w:rsidR="00BA3D1C" w:rsidRPr="00BA3D1C">
        <w:trPr>
          <w:cantSplit/>
          <w:trHeight w:val="540"/>
        </w:trPr>
        <w:tc>
          <w:tcPr>
            <w:tcW w:w="307" w:type="pct"/>
          </w:tcPr>
          <w:p w:rsidR="00BA3D1C" w:rsidRPr="00BA3D1C" w:rsidRDefault="00BA3D1C" w:rsidP="00DE56FC">
            <w:pPr>
              <w:pStyle w:val="af7"/>
            </w:pPr>
            <w:r w:rsidRPr="00BA3D1C">
              <w:t>4</w:t>
            </w:r>
          </w:p>
        </w:tc>
        <w:tc>
          <w:tcPr>
            <w:tcW w:w="1387" w:type="pct"/>
          </w:tcPr>
          <w:p w:rsidR="00BA3D1C" w:rsidRPr="00BA3D1C" w:rsidRDefault="00BA3D1C" w:rsidP="00DE56FC">
            <w:pPr>
              <w:pStyle w:val="af7"/>
            </w:pPr>
            <w:r w:rsidRPr="00BA3D1C">
              <w:t xml:space="preserve">Оборачиваемость запасов (в днях) </w:t>
            </w:r>
          </w:p>
        </w:tc>
        <w:tc>
          <w:tcPr>
            <w:tcW w:w="923" w:type="pct"/>
            <w:vAlign w:val="center"/>
          </w:tcPr>
          <w:p w:rsidR="00BA3D1C" w:rsidRPr="00BA3D1C" w:rsidRDefault="00BA3D1C" w:rsidP="00DE56FC">
            <w:pPr>
              <w:pStyle w:val="af7"/>
              <w:rPr>
                <w:rFonts w:eastAsia="Arial Unicode MS"/>
              </w:rPr>
            </w:pPr>
            <w:r w:rsidRPr="00BA3D1C">
              <w:rPr>
                <w:rFonts w:eastAsia="Arial Unicode MS"/>
              </w:rPr>
              <w:t>97,2</w:t>
            </w:r>
          </w:p>
        </w:tc>
        <w:tc>
          <w:tcPr>
            <w:tcW w:w="923" w:type="pct"/>
            <w:vAlign w:val="center"/>
          </w:tcPr>
          <w:p w:rsidR="00BA3D1C" w:rsidRPr="00BA3D1C" w:rsidRDefault="00BA3D1C" w:rsidP="00DE56FC">
            <w:pPr>
              <w:pStyle w:val="af7"/>
              <w:rPr>
                <w:rFonts w:eastAsia="Arial Unicode MS"/>
              </w:rPr>
            </w:pPr>
          </w:p>
          <w:p w:rsidR="00BA3D1C" w:rsidRPr="00BA3D1C" w:rsidRDefault="00BA3D1C" w:rsidP="00DE56FC">
            <w:pPr>
              <w:pStyle w:val="af7"/>
              <w:rPr>
                <w:rFonts w:eastAsia="Arial Unicode MS"/>
              </w:rPr>
            </w:pPr>
            <w:r w:rsidRPr="00BA3D1C">
              <w:rPr>
                <w:rFonts w:eastAsia="Arial Unicode MS"/>
              </w:rPr>
              <w:t>66,2</w:t>
            </w:r>
          </w:p>
        </w:tc>
        <w:tc>
          <w:tcPr>
            <w:tcW w:w="738" w:type="pct"/>
            <w:vAlign w:val="center"/>
          </w:tcPr>
          <w:p w:rsidR="00BA3D1C" w:rsidRPr="00BA3D1C" w:rsidRDefault="00BA3D1C" w:rsidP="00DE56FC">
            <w:pPr>
              <w:pStyle w:val="af7"/>
              <w:rPr>
                <w:rFonts w:eastAsia="Arial Unicode MS"/>
              </w:rPr>
            </w:pPr>
            <w:r w:rsidRPr="00BA3D1C">
              <w:rPr>
                <w:rFonts w:eastAsia="Arial Unicode MS"/>
              </w:rPr>
              <w:t>-31,0</w:t>
            </w:r>
          </w:p>
        </w:tc>
        <w:tc>
          <w:tcPr>
            <w:tcW w:w="723" w:type="pct"/>
            <w:vAlign w:val="center"/>
          </w:tcPr>
          <w:p w:rsidR="00BA3D1C" w:rsidRPr="00BA3D1C" w:rsidRDefault="00BA3D1C" w:rsidP="00DE56FC">
            <w:pPr>
              <w:pStyle w:val="af7"/>
              <w:rPr>
                <w:rFonts w:eastAsia="Arial Unicode MS"/>
              </w:rPr>
            </w:pPr>
            <w:r w:rsidRPr="00BA3D1C">
              <w:rPr>
                <w:rFonts w:eastAsia="Arial Unicode MS"/>
              </w:rPr>
              <w:t>+31,9%</w:t>
            </w:r>
          </w:p>
        </w:tc>
      </w:tr>
      <w:tr w:rsidR="00BA3D1C" w:rsidRPr="00BA3D1C">
        <w:trPr>
          <w:cantSplit/>
          <w:trHeight w:val="520"/>
        </w:trPr>
        <w:tc>
          <w:tcPr>
            <w:tcW w:w="307" w:type="pct"/>
          </w:tcPr>
          <w:p w:rsidR="00BA3D1C" w:rsidRPr="00BA3D1C" w:rsidRDefault="00BA3D1C" w:rsidP="00DE56FC">
            <w:pPr>
              <w:pStyle w:val="af7"/>
            </w:pPr>
            <w:r w:rsidRPr="00BA3D1C">
              <w:t>5</w:t>
            </w:r>
          </w:p>
        </w:tc>
        <w:tc>
          <w:tcPr>
            <w:tcW w:w="1387" w:type="pct"/>
          </w:tcPr>
          <w:p w:rsidR="00BA3D1C" w:rsidRPr="00BA3D1C" w:rsidRDefault="00BA3D1C" w:rsidP="00DE56FC">
            <w:pPr>
              <w:pStyle w:val="af7"/>
            </w:pPr>
            <w:r w:rsidRPr="00BA3D1C">
              <w:t xml:space="preserve">Оборачиваемость кредиторской задолженности(в оборотах) </w:t>
            </w:r>
          </w:p>
        </w:tc>
        <w:tc>
          <w:tcPr>
            <w:tcW w:w="923" w:type="pct"/>
            <w:vAlign w:val="center"/>
          </w:tcPr>
          <w:p w:rsidR="00BA3D1C" w:rsidRPr="00BA3D1C" w:rsidRDefault="00BA3D1C" w:rsidP="00DE56FC">
            <w:pPr>
              <w:pStyle w:val="af7"/>
              <w:rPr>
                <w:rFonts w:eastAsia="Arial Unicode MS"/>
              </w:rPr>
            </w:pPr>
            <w:r w:rsidRPr="00BA3D1C">
              <w:rPr>
                <w:rFonts w:eastAsia="Arial Unicode MS"/>
              </w:rPr>
              <w:t>8,3</w:t>
            </w:r>
          </w:p>
        </w:tc>
        <w:tc>
          <w:tcPr>
            <w:tcW w:w="923" w:type="pct"/>
            <w:vAlign w:val="center"/>
          </w:tcPr>
          <w:p w:rsidR="00BA3D1C" w:rsidRPr="00BA3D1C" w:rsidRDefault="00BA3D1C" w:rsidP="00DE56FC">
            <w:pPr>
              <w:pStyle w:val="af7"/>
              <w:rPr>
                <w:rFonts w:eastAsia="Arial Unicode MS"/>
              </w:rPr>
            </w:pPr>
            <w:r w:rsidRPr="00BA3D1C">
              <w:rPr>
                <w:rFonts w:eastAsia="Arial Unicode MS"/>
              </w:rPr>
              <w:t>9,2</w:t>
            </w:r>
          </w:p>
        </w:tc>
        <w:tc>
          <w:tcPr>
            <w:tcW w:w="738" w:type="pct"/>
            <w:vAlign w:val="center"/>
          </w:tcPr>
          <w:p w:rsidR="00BA3D1C" w:rsidRPr="00BA3D1C" w:rsidRDefault="00BA3D1C" w:rsidP="00DE56FC">
            <w:pPr>
              <w:pStyle w:val="af7"/>
              <w:rPr>
                <w:rFonts w:eastAsia="Arial Unicode MS"/>
              </w:rPr>
            </w:pPr>
            <w:r w:rsidRPr="00BA3D1C">
              <w:rPr>
                <w:rFonts w:eastAsia="Arial Unicode MS"/>
              </w:rPr>
              <w:t>+0,9</w:t>
            </w:r>
          </w:p>
        </w:tc>
        <w:tc>
          <w:tcPr>
            <w:tcW w:w="723" w:type="pct"/>
            <w:vAlign w:val="center"/>
          </w:tcPr>
          <w:p w:rsidR="00BA3D1C" w:rsidRPr="00BA3D1C" w:rsidRDefault="00BA3D1C" w:rsidP="00DE56FC">
            <w:pPr>
              <w:pStyle w:val="af7"/>
              <w:rPr>
                <w:rFonts w:eastAsia="Arial Unicode MS"/>
              </w:rPr>
            </w:pPr>
            <w:r w:rsidRPr="00BA3D1C">
              <w:rPr>
                <w:rFonts w:eastAsia="Arial Unicode MS"/>
              </w:rPr>
              <w:t>+10,8%</w:t>
            </w:r>
          </w:p>
        </w:tc>
      </w:tr>
      <w:tr w:rsidR="00BA3D1C" w:rsidRPr="00BA3D1C">
        <w:trPr>
          <w:cantSplit/>
          <w:trHeight w:val="720"/>
        </w:trPr>
        <w:tc>
          <w:tcPr>
            <w:tcW w:w="307" w:type="pct"/>
          </w:tcPr>
          <w:p w:rsidR="00BA3D1C" w:rsidRPr="00BA3D1C" w:rsidRDefault="00BA3D1C" w:rsidP="00DE56FC">
            <w:pPr>
              <w:pStyle w:val="af7"/>
            </w:pPr>
            <w:r w:rsidRPr="00BA3D1C">
              <w:t>6</w:t>
            </w:r>
          </w:p>
        </w:tc>
        <w:tc>
          <w:tcPr>
            <w:tcW w:w="1387" w:type="pct"/>
          </w:tcPr>
          <w:p w:rsidR="00BA3D1C" w:rsidRPr="00BA3D1C" w:rsidRDefault="00BA3D1C" w:rsidP="00DE56FC">
            <w:pPr>
              <w:pStyle w:val="af7"/>
            </w:pPr>
            <w:r w:rsidRPr="00BA3D1C">
              <w:t xml:space="preserve">Оборачиваемость кредиторской задолженности(в днях) </w:t>
            </w:r>
          </w:p>
        </w:tc>
        <w:tc>
          <w:tcPr>
            <w:tcW w:w="923" w:type="pct"/>
            <w:vAlign w:val="center"/>
          </w:tcPr>
          <w:p w:rsidR="00BA3D1C" w:rsidRPr="00BA3D1C" w:rsidRDefault="00BA3D1C" w:rsidP="00DE56FC">
            <w:pPr>
              <w:pStyle w:val="af7"/>
              <w:rPr>
                <w:rFonts w:eastAsia="Arial Unicode MS"/>
              </w:rPr>
            </w:pPr>
            <w:r w:rsidRPr="00BA3D1C">
              <w:rPr>
                <w:rFonts w:eastAsia="Arial Unicode MS"/>
              </w:rPr>
              <w:t>43,3</w:t>
            </w:r>
          </w:p>
        </w:tc>
        <w:tc>
          <w:tcPr>
            <w:tcW w:w="923" w:type="pct"/>
            <w:vAlign w:val="center"/>
          </w:tcPr>
          <w:p w:rsidR="00BA3D1C" w:rsidRPr="00BA3D1C" w:rsidRDefault="00BA3D1C" w:rsidP="00DE56FC">
            <w:pPr>
              <w:pStyle w:val="af7"/>
              <w:rPr>
                <w:rFonts w:eastAsia="Arial Unicode MS"/>
              </w:rPr>
            </w:pPr>
            <w:r w:rsidRPr="00BA3D1C">
              <w:rPr>
                <w:rFonts w:eastAsia="Arial Unicode MS"/>
              </w:rPr>
              <w:t>39,1</w:t>
            </w:r>
          </w:p>
        </w:tc>
        <w:tc>
          <w:tcPr>
            <w:tcW w:w="738" w:type="pct"/>
            <w:vAlign w:val="center"/>
          </w:tcPr>
          <w:p w:rsidR="00BA3D1C" w:rsidRPr="00BA3D1C" w:rsidRDefault="00BA3D1C" w:rsidP="00DE56FC">
            <w:pPr>
              <w:pStyle w:val="af7"/>
              <w:rPr>
                <w:rFonts w:eastAsia="Arial Unicode MS"/>
              </w:rPr>
            </w:pPr>
            <w:r w:rsidRPr="00BA3D1C">
              <w:rPr>
                <w:rFonts w:eastAsia="Arial Unicode MS"/>
              </w:rPr>
              <w:t>-4,2</w:t>
            </w:r>
          </w:p>
        </w:tc>
        <w:tc>
          <w:tcPr>
            <w:tcW w:w="723" w:type="pct"/>
            <w:vAlign w:val="center"/>
          </w:tcPr>
          <w:p w:rsidR="00BA3D1C" w:rsidRPr="00BA3D1C" w:rsidRDefault="00BA3D1C" w:rsidP="00DE56FC">
            <w:pPr>
              <w:pStyle w:val="af7"/>
              <w:rPr>
                <w:rFonts w:eastAsia="Arial Unicode MS"/>
              </w:rPr>
            </w:pPr>
            <w:r w:rsidRPr="00BA3D1C">
              <w:rPr>
                <w:rFonts w:eastAsia="Arial Unicode MS"/>
              </w:rPr>
              <w:t>-9,7%</w:t>
            </w:r>
          </w:p>
        </w:tc>
      </w:tr>
      <w:tr w:rsidR="00BA3D1C" w:rsidRPr="00BA3D1C">
        <w:trPr>
          <w:cantSplit/>
          <w:trHeight w:val="520"/>
        </w:trPr>
        <w:tc>
          <w:tcPr>
            <w:tcW w:w="307" w:type="pct"/>
          </w:tcPr>
          <w:p w:rsidR="00BA3D1C" w:rsidRPr="00BA3D1C" w:rsidRDefault="00BA3D1C" w:rsidP="00DE56FC">
            <w:pPr>
              <w:pStyle w:val="af7"/>
            </w:pPr>
            <w:r w:rsidRPr="00BA3D1C">
              <w:t>7</w:t>
            </w:r>
          </w:p>
        </w:tc>
        <w:tc>
          <w:tcPr>
            <w:tcW w:w="1387" w:type="pct"/>
          </w:tcPr>
          <w:p w:rsidR="00BA3D1C" w:rsidRPr="00BA3D1C" w:rsidRDefault="00BA3D1C" w:rsidP="00DE56FC">
            <w:pPr>
              <w:pStyle w:val="af7"/>
            </w:pPr>
            <w:r w:rsidRPr="00BA3D1C">
              <w:t>Продолжительность операционного цикла</w:t>
            </w:r>
          </w:p>
        </w:tc>
        <w:tc>
          <w:tcPr>
            <w:tcW w:w="923" w:type="pct"/>
            <w:vAlign w:val="center"/>
          </w:tcPr>
          <w:p w:rsidR="00BA3D1C" w:rsidRPr="00BA3D1C" w:rsidRDefault="00BA3D1C" w:rsidP="00DE56FC">
            <w:pPr>
              <w:pStyle w:val="af7"/>
              <w:rPr>
                <w:rFonts w:eastAsia="Arial Unicode MS"/>
              </w:rPr>
            </w:pPr>
          </w:p>
          <w:p w:rsidR="00BA3D1C" w:rsidRPr="00BA3D1C" w:rsidRDefault="00BA3D1C" w:rsidP="00DE56FC">
            <w:pPr>
              <w:pStyle w:val="af7"/>
              <w:rPr>
                <w:rFonts w:eastAsia="Arial Unicode MS"/>
              </w:rPr>
            </w:pPr>
            <w:r w:rsidRPr="00BA3D1C">
              <w:rPr>
                <w:rFonts w:eastAsia="Arial Unicode MS"/>
              </w:rPr>
              <w:t>103,8</w:t>
            </w:r>
          </w:p>
        </w:tc>
        <w:tc>
          <w:tcPr>
            <w:tcW w:w="923" w:type="pct"/>
            <w:vAlign w:val="center"/>
          </w:tcPr>
          <w:p w:rsidR="00BA3D1C" w:rsidRPr="00BA3D1C" w:rsidRDefault="00BA3D1C" w:rsidP="00DE56FC">
            <w:pPr>
              <w:pStyle w:val="af7"/>
              <w:rPr>
                <w:rFonts w:eastAsia="Arial Unicode MS"/>
              </w:rPr>
            </w:pPr>
          </w:p>
          <w:p w:rsidR="00BA3D1C" w:rsidRPr="00BA3D1C" w:rsidRDefault="00BA3D1C" w:rsidP="00DE56FC">
            <w:pPr>
              <w:pStyle w:val="af7"/>
              <w:rPr>
                <w:rFonts w:eastAsia="Arial Unicode MS"/>
              </w:rPr>
            </w:pPr>
            <w:r w:rsidRPr="00BA3D1C">
              <w:rPr>
                <w:rFonts w:eastAsia="Arial Unicode MS"/>
              </w:rPr>
              <w:t>76,8</w:t>
            </w:r>
          </w:p>
        </w:tc>
        <w:tc>
          <w:tcPr>
            <w:tcW w:w="738" w:type="pct"/>
            <w:vAlign w:val="center"/>
          </w:tcPr>
          <w:p w:rsidR="00BA3D1C" w:rsidRPr="00BA3D1C" w:rsidRDefault="00BA3D1C" w:rsidP="00DE56FC">
            <w:pPr>
              <w:pStyle w:val="af7"/>
              <w:rPr>
                <w:rFonts w:eastAsia="Arial Unicode MS"/>
              </w:rPr>
            </w:pPr>
            <w:r w:rsidRPr="00BA3D1C">
              <w:rPr>
                <w:rFonts w:eastAsia="Arial Unicode MS"/>
              </w:rPr>
              <w:t>-27,0</w:t>
            </w:r>
          </w:p>
        </w:tc>
        <w:tc>
          <w:tcPr>
            <w:tcW w:w="723" w:type="pct"/>
            <w:vAlign w:val="center"/>
          </w:tcPr>
          <w:p w:rsidR="00BA3D1C" w:rsidRPr="00BA3D1C" w:rsidRDefault="00BA3D1C" w:rsidP="00DE56FC">
            <w:pPr>
              <w:pStyle w:val="af7"/>
              <w:rPr>
                <w:rFonts w:eastAsia="Arial Unicode MS"/>
              </w:rPr>
            </w:pPr>
            <w:r w:rsidRPr="00BA3D1C">
              <w:rPr>
                <w:rFonts w:eastAsia="Arial Unicode MS"/>
              </w:rPr>
              <w:t>-26,1%</w:t>
            </w:r>
          </w:p>
        </w:tc>
      </w:tr>
      <w:tr w:rsidR="00BA3D1C" w:rsidRPr="00BA3D1C">
        <w:trPr>
          <w:cantSplit/>
          <w:trHeight w:val="700"/>
        </w:trPr>
        <w:tc>
          <w:tcPr>
            <w:tcW w:w="307" w:type="pct"/>
          </w:tcPr>
          <w:p w:rsidR="00BA3D1C" w:rsidRPr="00BA3D1C" w:rsidRDefault="00BA3D1C" w:rsidP="00DE56FC">
            <w:pPr>
              <w:pStyle w:val="af7"/>
            </w:pPr>
            <w:r w:rsidRPr="00BA3D1C">
              <w:t>8</w:t>
            </w:r>
          </w:p>
        </w:tc>
        <w:tc>
          <w:tcPr>
            <w:tcW w:w="1387" w:type="pct"/>
          </w:tcPr>
          <w:p w:rsidR="00BA3D1C" w:rsidRPr="00BA3D1C" w:rsidRDefault="00BA3D1C" w:rsidP="00DE56FC">
            <w:pPr>
              <w:pStyle w:val="af7"/>
            </w:pPr>
            <w:r w:rsidRPr="00BA3D1C">
              <w:t>Продолжительность финансового цикла</w:t>
            </w:r>
          </w:p>
        </w:tc>
        <w:tc>
          <w:tcPr>
            <w:tcW w:w="923" w:type="pct"/>
            <w:vAlign w:val="center"/>
          </w:tcPr>
          <w:p w:rsidR="00BA3D1C" w:rsidRPr="00BA3D1C" w:rsidRDefault="00BA3D1C" w:rsidP="00DE56FC">
            <w:pPr>
              <w:pStyle w:val="af7"/>
              <w:rPr>
                <w:rFonts w:eastAsia="Arial Unicode MS"/>
              </w:rPr>
            </w:pPr>
            <w:r w:rsidRPr="00BA3D1C">
              <w:rPr>
                <w:rFonts w:eastAsia="Arial Unicode MS"/>
              </w:rPr>
              <w:t>60,5</w:t>
            </w:r>
          </w:p>
        </w:tc>
        <w:tc>
          <w:tcPr>
            <w:tcW w:w="923" w:type="pct"/>
            <w:vAlign w:val="center"/>
          </w:tcPr>
          <w:p w:rsidR="00BA3D1C" w:rsidRPr="00BA3D1C" w:rsidRDefault="00BA3D1C" w:rsidP="00DE56FC">
            <w:pPr>
              <w:pStyle w:val="af7"/>
              <w:rPr>
                <w:rFonts w:eastAsia="Arial Unicode MS"/>
              </w:rPr>
            </w:pPr>
            <w:r w:rsidRPr="00BA3D1C">
              <w:rPr>
                <w:rFonts w:eastAsia="Arial Unicode MS"/>
              </w:rPr>
              <w:t>37,7</w:t>
            </w:r>
          </w:p>
        </w:tc>
        <w:tc>
          <w:tcPr>
            <w:tcW w:w="738" w:type="pct"/>
            <w:vAlign w:val="center"/>
          </w:tcPr>
          <w:p w:rsidR="00BA3D1C" w:rsidRPr="00BA3D1C" w:rsidRDefault="00BA3D1C" w:rsidP="00DE56FC">
            <w:pPr>
              <w:pStyle w:val="af7"/>
              <w:rPr>
                <w:rFonts w:eastAsia="Arial Unicode MS"/>
              </w:rPr>
            </w:pPr>
            <w:r w:rsidRPr="00BA3D1C">
              <w:rPr>
                <w:rFonts w:eastAsia="Arial Unicode MS"/>
              </w:rPr>
              <w:t>-22,8</w:t>
            </w:r>
          </w:p>
        </w:tc>
        <w:tc>
          <w:tcPr>
            <w:tcW w:w="723" w:type="pct"/>
            <w:vAlign w:val="center"/>
          </w:tcPr>
          <w:p w:rsidR="00BA3D1C" w:rsidRPr="00BA3D1C" w:rsidRDefault="00BA3D1C" w:rsidP="00DE56FC">
            <w:pPr>
              <w:pStyle w:val="af7"/>
              <w:rPr>
                <w:rFonts w:eastAsia="Arial Unicode MS"/>
              </w:rPr>
            </w:pPr>
            <w:r w:rsidRPr="00BA3D1C">
              <w:rPr>
                <w:rFonts w:eastAsia="Arial Unicode MS"/>
              </w:rPr>
              <w:t>-37,7%</w:t>
            </w:r>
          </w:p>
        </w:tc>
      </w:tr>
      <w:tr w:rsidR="00BA3D1C" w:rsidRPr="00BA3D1C">
        <w:trPr>
          <w:cantSplit/>
          <w:trHeight w:val="640"/>
        </w:trPr>
        <w:tc>
          <w:tcPr>
            <w:tcW w:w="307" w:type="pct"/>
          </w:tcPr>
          <w:p w:rsidR="00BA3D1C" w:rsidRPr="00BA3D1C" w:rsidRDefault="00BA3D1C" w:rsidP="00DE56FC">
            <w:pPr>
              <w:pStyle w:val="af7"/>
            </w:pPr>
            <w:r w:rsidRPr="00BA3D1C">
              <w:t>9</w:t>
            </w:r>
          </w:p>
        </w:tc>
        <w:tc>
          <w:tcPr>
            <w:tcW w:w="1387" w:type="pct"/>
          </w:tcPr>
          <w:p w:rsidR="00BA3D1C" w:rsidRPr="00BA3D1C" w:rsidRDefault="00BA3D1C" w:rsidP="00DE56FC">
            <w:pPr>
              <w:pStyle w:val="af7"/>
            </w:pPr>
            <w:r w:rsidRPr="00BA3D1C">
              <w:t xml:space="preserve">Оборачиваемость собственного капитала (в оборотах) </w:t>
            </w:r>
          </w:p>
        </w:tc>
        <w:tc>
          <w:tcPr>
            <w:tcW w:w="923" w:type="pct"/>
            <w:vAlign w:val="center"/>
          </w:tcPr>
          <w:p w:rsidR="00BA3D1C" w:rsidRPr="00BA3D1C" w:rsidRDefault="00BA3D1C" w:rsidP="00DE56FC">
            <w:pPr>
              <w:pStyle w:val="af7"/>
              <w:rPr>
                <w:rFonts w:eastAsia="Arial Unicode MS"/>
              </w:rPr>
            </w:pPr>
            <w:r w:rsidRPr="00BA3D1C">
              <w:rPr>
                <w:rFonts w:eastAsia="Arial Unicode MS"/>
              </w:rPr>
              <w:t>3,4</w:t>
            </w:r>
          </w:p>
        </w:tc>
        <w:tc>
          <w:tcPr>
            <w:tcW w:w="923" w:type="pct"/>
            <w:vAlign w:val="center"/>
          </w:tcPr>
          <w:p w:rsidR="00BA3D1C" w:rsidRPr="00BA3D1C" w:rsidRDefault="00BA3D1C" w:rsidP="00DE56FC">
            <w:pPr>
              <w:pStyle w:val="af7"/>
              <w:rPr>
                <w:rFonts w:eastAsia="Arial Unicode MS"/>
              </w:rPr>
            </w:pPr>
            <w:r w:rsidRPr="00BA3D1C">
              <w:rPr>
                <w:rFonts w:eastAsia="Arial Unicode MS"/>
              </w:rPr>
              <w:t>3,6</w:t>
            </w:r>
          </w:p>
        </w:tc>
        <w:tc>
          <w:tcPr>
            <w:tcW w:w="738" w:type="pct"/>
            <w:vAlign w:val="center"/>
          </w:tcPr>
          <w:p w:rsidR="00BA3D1C" w:rsidRPr="00BA3D1C" w:rsidRDefault="00BA3D1C" w:rsidP="00DE56FC">
            <w:pPr>
              <w:pStyle w:val="af7"/>
              <w:rPr>
                <w:rFonts w:eastAsia="Arial Unicode MS"/>
                <w:lang w:val="uk-UA"/>
              </w:rPr>
            </w:pPr>
            <w:r w:rsidRPr="00BA3D1C">
              <w:rPr>
                <w:rFonts w:eastAsia="Arial Unicode MS"/>
                <w:lang w:val="uk-UA"/>
              </w:rPr>
              <w:t>+0,2</w:t>
            </w:r>
          </w:p>
        </w:tc>
        <w:tc>
          <w:tcPr>
            <w:tcW w:w="723" w:type="pct"/>
            <w:vAlign w:val="center"/>
          </w:tcPr>
          <w:p w:rsidR="00BA3D1C" w:rsidRPr="00BA3D1C" w:rsidRDefault="00BA3D1C" w:rsidP="00DE56FC">
            <w:pPr>
              <w:pStyle w:val="af7"/>
              <w:rPr>
                <w:rFonts w:eastAsia="Arial Unicode MS"/>
              </w:rPr>
            </w:pPr>
            <w:r w:rsidRPr="00BA3D1C">
              <w:rPr>
                <w:rFonts w:eastAsia="Arial Unicode MS"/>
              </w:rPr>
              <w:t>+5,8%</w:t>
            </w:r>
          </w:p>
        </w:tc>
      </w:tr>
      <w:tr w:rsidR="00BA3D1C" w:rsidRPr="00BA3D1C">
        <w:trPr>
          <w:cantSplit/>
          <w:trHeight w:val="640"/>
        </w:trPr>
        <w:tc>
          <w:tcPr>
            <w:tcW w:w="307" w:type="pct"/>
          </w:tcPr>
          <w:p w:rsidR="00BA3D1C" w:rsidRPr="00BA3D1C" w:rsidRDefault="00BA3D1C" w:rsidP="00DE56FC">
            <w:pPr>
              <w:pStyle w:val="af7"/>
            </w:pPr>
            <w:r w:rsidRPr="00BA3D1C">
              <w:t>10</w:t>
            </w:r>
          </w:p>
        </w:tc>
        <w:tc>
          <w:tcPr>
            <w:tcW w:w="1387" w:type="pct"/>
          </w:tcPr>
          <w:p w:rsidR="00BA3D1C" w:rsidRPr="00BA3D1C" w:rsidRDefault="00BA3D1C" w:rsidP="00DE56FC">
            <w:pPr>
              <w:pStyle w:val="af7"/>
            </w:pPr>
            <w:r w:rsidRPr="00BA3D1C">
              <w:t xml:space="preserve">Оборачиваемость мобильных активов (в оборотах) </w:t>
            </w:r>
          </w:p>
        </w:tc>
        <w:tc>
          <w:tcPr>
            <w:tcW w:w="923" w:type="pct"/>
            <w:vAlign w:val="center"/>
          </w:tcPr>
          <w:p w:rsidR="00BA3D1C" w:rsidRPr="00BA3D1C" w:rsidRDefault="00BA3D1C" w:rsidP="00DE56FC">
            <w:pPr>
              <w:pStyle w:val="af7"/>
              <w:rPr>
                <w:rFonts w:eastAsia="Arial Unicode MS"/>
                <w:lang w:val="uk-UA"/>
              </w:rPr>
            </w:pPr>
            <w:r w:rsidRPr="00BA3D1C">
              <w:rPr>
                <w:rFonts w:eastAsia="Arial Unicode MS"/>
              </w:rPr>
              <w:t>3,2</w:t>
            </w:r>
          </w:p>
        </w:tc>
        <w:tc>
          <w:tcPr>
            <w:tcW w:w="923" w:type="pct"/>
            <w:vAlign w:val="center"/>
          </w:tcPr>
          <w:p w:rsidR="00BA3D1C" w:rsidRPr="00BA3D1C" w:rsidRDefault="00BA3D1C" w:rsidP="00DE56FC">
            <w:pPr>
              <w:pStyle w:val="af7"/>
              <w:rPr>
                <w:rFonts w:eastAsia="Arial Unicode MS"/>
                <w:lang w:val="uk-UA"/>
              </w:rPr>
            </w:pPr>
            <w:r w:rsidRPr="00BA3D1C">
              <w:rPr>
                <w:rFonts w:eastAsia="Arial Unicode MS"/>
              </w:rPr>
              <w:t>3,6</w:t>
            </w:r>
          </w:p>
        </w:tc>
        <w:tc>
          <w:tcPr>
            <w:tcW w:w="738" w:type="pct"/>
            <w:vAlign w:val="center"/>
          </w:tcPr>
          <w:p w:rsidR="00BA3D1C" w:rsidRPr="00BA3D1C" w:rsidRDefault="00BA3D1C" w:rsidP="00DE56FC">
            <w:pPr>
              <w:pStyle w:val="af7"/>
              <w:rPr>
                <w:rFonts w:eastAsia="Arial Unicode MS"/>
                <w:lang w:val="uk-UA"/>
              </w:rPr>
            </w:pPr>
            <w:r w:rsidRPr="00BA3D1C">
              <w:rPr>
                <w:rFonts w:eastAsia="Arial Unicode MS"/>
                <w:lang w:val="uk-UA"/>
              </w:rPr>
              <w:t>+0,4</w:t>
            </w:r>
          </w:p>
        </w:tc>
        <w:tc>
          <w:tcPr>
            <w:tcW w:w="723" w:type="pct"/>
            <w:vAlign w:val="center"/>
          </w:tcPr>
          <w:p w:rsidR="00BA3D1C" w:rsidRPr="00BA3D1C" w:rsidRDefault="00BA3D1C" w:rsidP="00DE56FC">
            <w:pPr>
              <w:pStyle w:val="af7"/>
              <w:rPr>
                <w:rFonts w:eastAsia="Arial Unicode MS"/>
              </w:rPr>
            </w:pPr>
            <w:r w:rsidRPr="00BA3D1C">
              <w:rPr>
                <w:rFonts w:eastAsia="Arial Unicode MS"/>
              </w:rPr>
              <w:t>+12,5%</w:t>
            </w:r>
          </w:p>
        </w:tc>
      </w:tr>
      <w:tr w:rsidR="00BA3D1C" w:rsidRPr="00BA3D1C">
        <w:trPr>
          <w:cantSplit/>
          <w:trHeight w:val="640"/>
        </w:trPr>
        <w:tc>
          <w:tcPr>
            <w:tcW w:w="307" w:type="pct"/>
          </w:tcPr>
          <w:p w:rsidR="00BA3D1C" w:rsidRPr="00BA3D1C" w:rsidRDefault="00BA3D1C" w:rsidP="00DE56FC">
            <w:pPr>
              <w:pStyle w:val="af7"/>
            </w:pPr>
            <w:r w:rsidRPr="00BA3D1C">
              <w:t>11</w:t>
            </w:r>
          </w:p>
        </w:tc>
        <w:tc>
          <w:tcPr>
            <w:tcW w:w="1387" w:type="pct"/>
          </w:tcPr>
          <w:p w:rsidR="00BA3D1C" w:rsidRPr="00BA3D1C" w:rsidRDefault="00BA3D1C" w:rsidP="00DE56FC">
            <w:pPr>
              <w:pStyle w:val="af7"/>
            </w:pPr>
            <w:r w:rsidRPr="00BA3D1C">
              <w:t xml:space="preserve">Оборачиваемость совокупного капитала (в оборотах) </w:t>
            </w:r>
          </w:p>
        </w:tc>
        <w:tc>
          <w:tcPr>
            <w:tcW w:w="923" w:type="pct"/>
            <w:vAlign w:val="center"/>
          </w:tcPr>
          <w:p w:rsidR="00BA3D1C" w:rsidRPr="00BA3D1C" w:rsidRDefault="00BA3D1C" w:rsidP="00DE56FC">
            <w:pPr>
              <w:pStyle w:val="af7"/>
              <w:rPr>
                <w:rFonts w:eastAsia="Arial Unicode MS"/>
                <w:lang w:val="uk-UA"/>
              </w:rPr>
            </w:pPr>
            <w:r w:rsidRPr="00BA3D1C">
              <w:rPr>
                <w:rFonts w:eastAsia="Arial Unicode MS"/>
              </w:rPr>
              <w:t>1,5</w:t>
            </w:r>
          </w:p>
        </w:tc>
        <w:tc>
          <w:tcPr>
            <w:tcW w:w="923" w:type="pct"/>
            <w:vAlign w:val="center"/>
          </w:tcPr>
          <w:p w:rsidR="00BA3D1C" w:rsidRPr="00BA3D1C" w:rsidRDefault="00BA3D1C" w:rsidP="00DE56FC">
            <w:pPr>
              <w:pStyle w:val="af7"/>
              <w:rPr>
                <w:rFonts w:eastAsia="Arial Unicode MS"/>
                <w:lang w:val="uk-UA"/>
              </w:rPr>
            </w:pPr>
            <w:r w:rsidRPr="00BA3D1C">
              <w:rPr>
                <w:rFonts w:eastAsia="Arial Unicode MS"/>
              </w:rPr>
              <w:t>1,7</w:t>
            </w:r>
          </w:p>
        </w:tc>
        <w:tc>
          <w:tcPr>
            <w:tcW w:w="738" w:type="pct"/>
            <w:vAlign w:val="center"/>
          </w:tcPr>
          <w:p w:rsidR="00BA3D1C" w:rsidRPr="00BA3D1C" w:rsidRDefault="00BA3D1C" w:rsidP="00DE56FC">
            <w:pPr>
              <w:pStyle w:val="af7"/>
              <w:rPr>
                <w:rFonts w:eastAsia="Arial Unicode MS"/>
                <w:lang w:val="uk-UA"/>
              </w:rPr>
            </w:pPr>
            <w:r w:rsidRPr="00BA3D1C">
              <w:rPr>
                <w:rFonts w:eastAsia="Arial Unicode MS"/>
                <w:lang w:val="uk-UA"/>
              </w:rPr>
              <w:t>+0,2</w:t>
            </w:r>
          </w:p>
        </w:tc>
        <w:tc>
          <w:tcPr>
            <w:tcW w:w="723" w:type="pct"/>
            <w:vAlign w:val="center"/>
          </w:tcPr>
          <w:p w:rsidR="00BA3D1C" w:rsidRPr="00BA3D1C" w:rsidRDefault="00BA3D1C" w:rsidP="00DE56FC">
            <w:pPr>
              <w:pStyle w:val="af7"/>
              <w:rPr>
                <w:rFonts w:eastAsia="Arial Unicode MS"/>
              </w:rPr>
            </w:pPr>
            <w:r w:rsidRPr="00BA3D1C">
              <w:rPr>
                <w:rFonts w:eastAsia="Arial Unicode MS"/>
              </w:rPr>
              <w:t>+41,6%</w:t>
            </w:r>
          </w:p>
        </w:tc>
      </w:tr>
      <w:tr w:rsidR="00BA3D1C" w:rsidRPr="00BA3D1C">
        <w:trPr>
          <w:cantSplit/>
          <w:trHeight w:val="640"/>
        </w:trPr>
        <w:tc>
          <w:tcPr>
            <w:tcW w:w="307" w:type="pct"/>
          </w:tcPr>
          <w:p w:rsidR="00BA3D1C" w:rsidRPr="00BA3D1C" w:rsidRDefault="00BA3D1C" w:rsidP="00DE56FC">
            <w:pPr>
              <w:pStyle w:val="af7"/>
            </w:pPr>
            <w:r w:rsidRPr="00BA3D1C">
              <w:t>12</w:t>
            </w:r>
          </w:p>
        </w:tc>
        <w:tc>
          <w:tcPr>
            <w:tcW w:w="1387" w:type="pct"/>
          </w:tcPr>
          <w:p w:rsidR="00BA3D1C" w:rsidRPr="00BA3D1C" w:rsidRDefault="00BA3D1C" w:rsidP="00DE56FC">
            <w:pPr>
              <w:pStyle w:val="af7"/>
            </w:pPr>
            <w:r w:rsidRPr="00BA3D1C">
              <w:t>Оборачиваемость готовой продукции</w:t>
            </w:r>
          </w:p>
          <w:p w:rsidR="00BA3D1C" w:rsidRPr="00BA3D1C" w:rsidRDefault="00BA3D1C" w:rsidP="00DE56FC">
            <w:pPr>
              <w:pStyle w:val="af7"/>
            </w:pPr>
            <w:r w:rsidRPr="00BA3D1C">
              <w:t xml:space="preserve">(в оборотах) </w:t>
            </w:r>
          </w:p>
        </w:tc>
        <w:tc>
          <w:tcPr>
            <w:tcW w:w="923" w:type="pct"/>
            <w:vAlign w:val="center"/>
          </w:tcPr>
          <w:p w:rsidR="00BA3D1C" w:rsidRPr="00BA3D1C" w:rsidRDefault="00BA3D1C" w:rsidP="00DE56FC">
            <w:pPr>
              <w:pStyle w:val="af7"/>
              <w:rPr>
                <w:rFonts w:eastAsia="Arial Unicode MS"/>
              </w:rPr>
            </w:pPr>
          </w:p>
          <w:p w:rsidR="00BA3D1C" w:rsidRPr="00BA3D1C" w:rsidRDefault="00BA3D1C" w:rsidP="00DE56FC">
            <w:pPr>
              <w:pStyle w:val="af7"/>
              <w:rPr>
                <w:rFonts w:eastAsia="Arial Unicode MS"/>
              </w:rPr>
            </w:pPr>
            <w:r w:rsidRPr="00BA3D1C">
              <w:rPr>
                <w:rFonts w:eastAsia="Arial Unicode MS"/>
              </w:rPr>
              <w:t>28,6</w:t>
            </w:r>
          </w:p>
        </w:tc>
        <w:tc>
          <w:tcPr>
            <w:tcW w:w="923" w:type="pct"/>
            <w:vAlign w:val="center"/>
          </w:tcPr>
          <w:p w:rsidR="00BA3D1C" w:rsidRPr="00BA3D1C" w:rsidRDefault="00BA3D1C" w:rsidP="00DE56FC">
            <w:pPr>
              <w:pStyle w:val="af7"/>
              <w:rPr>
                <w:rFonts w:eastAsia="Arial Unicode MS"/>
              </w:rPr>
            </w:pPr>
          </w:p>
          <w:p w:rsidR="00BA3D1C" w:rsidRPr="00BA3D1C" w:rsidRDefault="00BA3D1C" w:rsidP="00DE56FC">
            <w:pPr>
              <w:pStyle w:val="af7"/>
              <w:rPr>
                <w:rFonts w:eastAsia="Arial Unicode MS"/>
              </w:rPr>
            </w:pPr>
            <w:r w:rsidRPr="00BA3D1C">
              <w:rPr>
                <w:rFonts w:eastAsia="Arial Unicode MS"/>
              </w:rPr>
              <w:t>30,2</w:t>
            </w:r>
          </w:p>
        </w:tc>
        <w:tc>
          <w:tcPr>
            <w:tcW w:w="738" w:type="pct"/>
            <w:vAlign w:val="center"/>
          </w:tcPr>
          <w:p w:rsidR="00BA3D1C" w:rsidRPr="00BA3D1C" w:rsidRDefault="00BA3D1C" w:rsidP="00DE56FC">
            <w:pPr>
              <w:pStyle w:val="af7"/>
              <w:rPr>
                <w:rFonts w:eastAsia="Arial Unicode MS"/>
                <w:lang w:val="uk-UA"/>
              </w:rPr>
            </w:pPr>
            <w:r w:rsidRPr="00BA3D1C">
              <w:rPr>
                <w:rFonts w:eastAsia="Arial Unicode MS"/>
                <w:lang w:val="uk-UA"/>
              </w:rPr>
              <w:t>+1,6</w:t>
            </w:r>
          </w:p>
        </w:tc>
        <w:tc>
          <w:tcPr>
            <w:tcW w:w="723" w:type="pct"/>
            <w:vAlign w:val="center"/>
          </w:tcPr>
          <w:p w:rsidR="00BA3D1C" w:rsidRPr="00BA3D1C" w:rsidRDefault="00BA3D1C" w:rsidP="00DE56FC">
            <w:pPr>
              <w:pStyle w:val="af7"/>
              <w:rPr>
                <w:rFonts w:eastAsia="Arial Unicode MS"/>
              </w:rPr>
            </w:pPr>
            <w:r w:rsidRPr="00BA3D1C">
              <w:rPr>
                <w:rFonts w:eastAsia="Arial Unicode MS"/>
              </w:rPr>
              <w:t>+5,5%</w:t>
            </w:r>
          </w:p>
        </w:tc>
      </w:tr>
      <w:tr w:rsidR="00BA3D1C" w:rsidRPr="00BA3D1C">
        <w:trPr>
          <w:cantSplit/>
          <w:trHeight w:val="640"/>
        </w:trPr>
        <w:tc>
          <w:tcPr>
            <w:tcW w:w="307" w:type="pct"/>
          </w:tcPr>
          <w:p w:rsidR="00BA3D1C" w:rsidRPr="00BA3D1C" w:rsidRDefault="00BA3D1C" w:rsidP="00DE56FC">
            <w:pPr>
              <w:pStyle w:val="af7"/>
            </w:pPr>
            <w:r w:rsidRPr="00BA3D1C">
              <w:t>13</w:t>
            </w:r>
          </w:p>
        </w:tc>
        <w:tc>
          <w:tcPr>
            <w:tcW w:w="1387" w:type="pct"/>
          </w:tcPr>
          <w:p w:rsidR="00BA3D1C" w:rsidRPr="00BA3D1C" w:rsidRDefault="00BA3D1C" w:rsidP="00DE56FC">
            <w:pPr>
              <w:pStyle w:val="af7"/>
            </w:pPr>
            <w:r w:rsidRPr="00BA3D1C">
              <w:t>Оборачиваемость готовой продукции</w:t>
            </w:r>
          </w:p>
          <w:p w:rsidR="00BA3D1C" w:rsidRPr="00BA3D1C" w:rsidRDefault="00BA3D1C" w:rsidP="00DE56FC">
            <w:pPr>
              <w:pStyle w:val="af7"/>
            </w:pPr>
            <w:r w:rsidRPr="00BA3D1C">
              <w:t xml:space="preserve">(в днях) </w:t>
            </w:r>
          </w:p>
        </w:tc>
        <w:tc>
          <w:tcPr>
            <w:tcW w:w="923" w:type="pct"/>
            <w:vAlign w:val="center"/>
          </w:tcPr>
          <w:p w:rsidR="00BA3D1C" w:rsidRPr="00BA3D1C" w:rsidRDefault="00BA3D1C" w:rsidP="00DE56FC">
            <w:pPr>
              <w:pStyle w:val="af7"/>
              <w:rPr>
                <w:rFonts w:eastAsia="Arial Unicode MS"/>
              </w:rPr>
            </w:pPr>
            <w:r w:rsidRPr="00BA3D1C">
              <w:rPr>
                <w:rFonts w:eastAsia="Arial Unicode MS"/>
              </w:rPr>
              <w:t>12,6</w:t>
            </w:r>
          </w:p>
        </w:tc>
        <w:tc>
          <w:tcPr>
            <w:tcW w:w="923" w:type="pct"/>
            <w:vAlign w:val="center"/>
          </w:tcPr>
          <w:p w:rsidR="00BA3D1C" w:rsidRPr="00BA3D1C" w:rsidRDefault="00BA3D1C" w:rsidP="00DE56FC">
            <w:pPr>
              <w:pStyle w:val="af7"/>
              <w:rPr>
                <w:rFonts w:eastAsia="Arial Unicode MS"/>
              </w:rPr>
            </w:pPr>
            <w:r w:rsidRPr="00BA3D1C">
              <w:rPr>
                <w:rFonts w:eastAsia="Arial Unicode MS"/>
              </w:rPr>
              <w:t>11,9</w:t>
            </w:r>
          </w:p>
        </w:tc>
        <w:tc>
          <w:tcPr>
            <w:tcW w:w="738" w:type="pct"/>
            <w:vAlign w:val="center"/>
          </w:tcPr>
          <w:p w:rsidR="00BA3D1C" w:rsidRPr="00BA3D1C" w:rsidRDefault="00BA3D1C" w:rsidP="00DE56FC">
            <w:pPr>
              <w:pStyle w:val="af7"/>
              <w:rPr>
                <w:rFonts w:eastAsia="Arial Unicode MS"/>
                <w:lang w:val="uk-UA"/>
              </w:rPr>
            </w:pPr>
            <w:r w:rsidRPr="00BA3D1C">
              <w:rPr>
                <w:rFonts w:eastAsia="Arial Unicode MS"/>
                <w:lang w:val="uk-UA"/>
              </w:rPr>
              <w:t>-0,7</w:t>
            </w:r>
          </w:p>
        </w:tc>
        <w:tc>
          <w:tcPr>
            <w:tcW w:w="723" w:type="pct"/>
            <w:vAlign w:val="center"/>
          </w:tcPr>
          <w:p w:rsidR="00BA3D1C" w:rsidRPr="00BA3D1C" w:rsidRDefault="00BA3D1C" w:rsidP="00DE56FC">
            <w:pPr>
              <w:pStyle w:val="af7"/>
              <w:rPr>
                <w:rFonts w:eastAsia="Arial Unicode MS"/>
              </w:rPr>
            </w:pPr>
            <w:r w:rsidRPr="00BA3D1C">
              <w:rPr>
                <w:rFonts w:eastAsia="Arial Unicode MS"/>
              </w:rPr>
              <w:t>-5,6%</w:t>
            </w:r>
          </w:p>
        </w:tc>
      </w:tr>
    </w:tbl>
    <w:p w:rsidR="00DE56FC" w:rsidRDefault="00DE56FC"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Проведем сравнительную характеристику деловой активности предприятия в динамике в 2005 году, используя табличные данные (см. табл</w:t>
      </w:r>
      <w:r>
        <w:t>.2.1</w:t>
      </w:r>
      <w:r w:rsidRPr="00BA3D1C">
        <w:t xml:space="preserve">8). </w:t>
      </w:r>
    </w:p>
    <w:p w:rsidR="00BA3D1C" w:rsidRPr="00BA3D1C" w:rsidRDefault="00BA3D1C" w:rsidP="00947590">
      <w:pPr>
        <w:widowControl w:val="0"/>
        <w:tabs>
          <w:tab w:val="left" w:pos="1540"/>
        </w:tabs>
        <w:autoSpaceDE w:val="0"/>
        <w:autoSpaceDN w:val="0"/>
        <w:adjustRightInd w:val="0"/>
        <w:ind w:firstLine="709"/>
      </w:pPr>
      <w:r w:rsidRPr="00BA3D1C">
        <w:t>Оборачиваемость средств в расчетах (в оборотах) составляла на начало периода 20056 года цифру в 54</w:t>
      </w:r>
      <w:r w:rsidRPr="00BA3D1C">
        <w:rPr>
          <w:rFonts w:eastAsia="Arial Unicode MS"/>
        </w:rPr>
        <w:t xml:space="preserve">, а на конец периода 2006 года уже 34,1, что говорит о увеличении предоставляемого предприятием кредита для своих партнеров - контрагентов. </w:t>
      </w:r>
      <w:r w:rsidRPr="00BA3D1C">
        <w:t>Оборачиваемость средств в расчетах (в днях) соответственно возросла к концу периода с 6</w:t>
      </w:r>
      <w:r>
        <w:t>.6</w:t>
      </w:r>
      <w:r w:rsidRPr="00BA3D1C">
        <w:t xml:space="preserve"> до 10,4 дня и говорит о том, что средний срок для погашения дебиторской задолженности вырос. </w:t>
      </w:r>
    </w:p>
    <w:p w:rsidR="00BA3D1C" w:rsidRPr="00BA3D1C" w:rsidRDefault="00BA3D1C" w:rsidP="00947590">
      <w:pPr>
        <w:widowControl w:val="0"/>
        <w:tabs>
          <w:tab w:val="left" w:pos="1540"/>
        </w:tabs>
        <w:autoSpaceDE w:val="0"/>
        <w:autoSpaceDN w:val="0"/>
        <w:adjustRightInd w:val="0"/>
        <w:ind w:firstLine="709"/>
        <w:rPr>
          <w:rFonts w:eastAsia="Arial Unicode MS"/>
        </w:rPr>
      </w:pPr>
      <w:r w:rsidRPr="00BA3D1C">
        <w:rPr>
          <w:rFonts w:eastAsia="Arial Unicode MS"/>
        </w:rPr>
        <w:t xml:space="preserve">Количество оборачиваемости запасов в оборотах уменьшилось с 3,7 до 5,3, что говорит о значительном уменьшении срока хранения запасов (на 31,9%). При этом хранение запасов уменьшилось в среднем соответственно с 97,2 дней до 66,2 дня то есть на 31 день на предприятии запасы стали хранится меньше, увеличилась деловая активность предприятия в разрезе обработки запасов. </w:t>
      </w:r>
    </w:p>
    <w:p w:rsidR="00BA3D1C" w:rsidRPr="00BA3D1C" w:rsidRDefault="00BA3D1C" w:rsidP="00947590">
      <w:pPr>
        <w:widowControl w:val="0"/>
        <w:tabs>
          <w:tab w:val="left" w:pos="1540"/>
        </w:tabs>
        <w:autoSpaceDE w:val="0"/>
        <w:autoSpaceDN w:val="0"/>
        <w:adjustRightInd w:val="0"/>
        <w:ind w:firstLine="709"/>
        <w:rPr>
          <w:rFonts w:eastAsia="Arial Unicode MS"/>
        </w:rPr>
      </w:pPr>
      <w:r w:rsidRPr="00BA3D1C">
        <w:t>Оборачиваемость кредиторской задолженности (в оборотах) уменьшилась с 8,3 до 9</w:t>
      </w:r>
      <w:r>
        <w:t>.2</w:t>
      </w:r>
      <w:r w:rsidRPr="00BA3D1C">
        <w:t xml:space="preserve"> оборота за год. Это означает уменьшение сроков коммерческого кредита, предоставляемого исследуемому предприятию по срокам. И, действительно, сроки оборачиваемости кредиторской задолженности имеют тенденцию к уменьшению с 43 дней до 39,1 дня</w:t>
      </w:r>
      <w:r w:rsidRPr="00BA3D1C">
        <w:rPr>
          <w:rFonts w:eastAsia="Arial Unicode MS"/>
        </w:rPr>
        <w:t xml:space="preserve">. Это говорит о снижении возможности предприятия оперировать привлеченными средствами. </w:t>
      </w:r>
    </w:p>
    <w:p w:rsidR="00BA3D1C" w:rsidRPr="00BA3D1C" w:rsidRDefault="00BA3D1C" w:rsidP="00947590">
      <w:pPr>
        <w:widowControl w:val="0"/>
        <w:tabs>
          <w:tab w:val="left" w:pos="1540"/>
        </w:tabs>
        <w:autoSpaceDE w:val="0"/>
        <w:autoSpaceDN w:val="0"/>
        <w:adjustRightInd w:val="0"/>
        <w:ind w:firstLine="709"/>
        <w:rPr>
          <w:rFonts w:eastAsia="Arial Unicode MS"/>
        </w:rPr>
      </w:pPr>
      <w:r w:rsidRPr="00BA3D1C">
        <w:t>Продолжительность одного операционного цикла уменьшилась с цифры с 103,8 до 76</w:t>
      </w:r>
      <w:r>
        <w:t>.8</w:t>
      </w:r>
      <w:r w:rsidRPr="00BA3D1C">
        <w:t xml:space="preserve">. дней. То есть время между приобретением запасов для осуществления деятельности и получением средств от реализации произведенной продукции значительно уменьшилось. </w:t>
      </w:r>
      <w:r w:rsidRPr="00BA3D1C">
        <w:rPr>
          <w:rFonts w:eastAsia="Arial Unicode MS"/>
        </w:rPr>
        <w:t xml:space="preserve">Это положительный момент, которое говорит о значительном росте деловой активности в разрезе операционной деятельности предприятия. </w:t>
      </w:r>
    </w:p>
    <w:p w:rsidR="00BA3D1C" w:rsidRPr="00BA3D1C" w:rsidRDefault="00BA3D1C" w:rsidP="00947590">
      <w:pPr>
        <w:widowControl w:val="0"/>
        <w:tabs>
          <w:tab w:val="left" w:pos="1540"/>
        </w:tabs>
        <w:autoSpaceDE w:val="0"/>
        <w:autoSpaceDN w:val="0"/>
        <w:adjustRightInd w:val="0"/>
        <w:ind w:firstLine="709"/>
        <w:rPr>
          <w:rFonts w:eastAsia="Arial Unicode MS"/>
        </w:rPr>
      </w:pPr>
      <w:r w:rsidRPr="00BA3D1C">
        <w:t xml:space="preserve">Продолжительность финансового цикла за исследуемый период положительна и имеет также ярко выраженную тенденцию к снижению с </w:t>
      </w:r>
      <w:r w:rsidRPr="00BA3D1C">
        <w:rPr>
          <w:rFonts w:eastAsia="Arial Unicode MS"/>
        </w:rPr>
        <w:t xml:space="preserve">60,5 дней (на начало года) до 37,7 дня. Уменьшение финансового цикла свидетельствует о увеличении оборачиваемости в производстве и как следствии снижении финансовой составляющей деловой активности предприятия. </w:t>
      </w:r>
    </w:p>
    <w:p w:rsidR="00BA3D1C" w:rsidRPr="00BA3D1C" w:rsidRDefault="00BA3D1C" w:rsidP="00947590">
      <w:pPr>
        <w:widowControl w:val="0"/>
        <w:tabs>
          <w:tab w:val="left" w:pos="1540"/>
        </w:tabs>
        <w:autoSpaceDE w:val="0"/>
        <w:autoSpaceDN w:val="0"/>
        <w:adjustRightInd w:val="0"/>
        <w:ind w:firstLine="709"/>
      </w:pPr>
      <w:r w:rsidRPr="00BA3D1C">
        <w:t xml:space="preserve">Оборачиваемость собственного капитала (в оборотах) имеет тенденцию к уменьшению с </w:t>
      </w:r>
      <w:r>
        <w:t xml:space="preserve">3.4. </w:t>
      </w:r>
      <w:r w:rsidRPr="00BA3D1C">
        <w:t xml:space="preserve">оборота в год до 3,6 оборотов, это указывает на наметившийся положительный рост в плане использования собственных средств. </w:t>
      </w:r>
    </w:p>
    <w:p w:rsidR="00BA3D1C" w:rsidRPr="00BA3D1C" w:rsidRDefault="00BA3D1C" w:rsidP="00947590">
      <w:pPr>
        <w:widowControl w:val="0"/>
        <w:tabs>
          <w:tab w:val="left" w:pos="1540"/>
        </w:tabs>
        <w:autoSpaceDE w:val="0"/>
        <w:autoSpaceDN w:val="0"/>
        <w:adjustRightInd w:val="0"/>
        <w:ind w:firstLine="709"/>
      </w:pPr>
      <w:r w:rsidRPr="00BA3D1C">
        <w:t xml:space="preserve">Оборачиваемость мобильных активов (в оборотах) и оборачиваемость совокупного капитала (в оборотах) также показывают к концу года значительное увеличение своих значений, подобно росту активности собственного капитала, что говорит о росте повышения продаж. </w:t>
      </w:r>
    </w:p>
    <w:p w:rsidR="00BA3D1C" w:rsidRPr="00BA3D1C" w:rsidRDefault="00BA3D1C" w:rsidP="00947590">
      <w:pPr>
        <w:widowControl w:val="0"/>
        <w:tabs>
          <w:tab w:val="left" w:pos="1540"/>
        </w:tabs>
        <w:autoSpaceDE w:val="0"/>
        <w:autoSpaceDN w:val="0"/>
        <w:adjustRightInd w:val="0"/>
        <w:ind w:firstLine="709"/>
        <w:rPr>
          <w:rFonts w:eastAsia="Arial Unicode MS"/>
        </w:rPr>
      </w:pPr>
      <w:r w:rsidRPr="00BA3D1C">
        <w:t xml:space="preserve">Оборачиваемость готовой продукции уменьшилась с </w:t>
      </w:r>
      <w:r w:rsidRPr="00BA3D1C">
        <w:rPr>
          <w:rFonts w:eastAsia="Arial Unicode MS"/>
        </w:rPr>
        <w:t>12,6 дней до 1</w:t>
      </w:r>
      <w:r>
        <w:rPr>
          <w:rFonts w:eastAsia="Arial Unicode MS"/>
        </w:rPr>
        <w:t xml:space="preserve">1.9. </w:t>
      </w:r>
      <w:r w:rsidRPr="00BA3D1C">
        <w:rPr>
          <w:rFonts w:eastAsia="Arial Unicode MS"/>
        </w:rPr>
        <w:t xml:space="preserve">дней, что говорит о том, что средний срок оборота готовой продукции в целом за год снизился на 5,6%, продукция стала быстрее находить своего покупателя. </w:t>
      </w:r>
    </w:p>
    <w:p w:rsidR="00BA3D1C" w:rsidRPr="00BA3D1C" w:rsidRDefault="00BA3D1C" w:rsidP="00947590">
      <w:pPr>
        <w:widowControl w:val="0"/>
        <w:tabs>
          <w:tab w:val="left" w:pos="1540"/>
        </w:tabs>
        <w:autoSpaceDE w:val="0"/>
        <w:autoSpaceDN w:val="0"/>
        <w:adjustRightInd w:val="0"/>
        <w:ind w:firstLine="709"/>
      </w:pPr>
      <w:r w:rsidRPr="00BA3D1C">
        <w:t xml:space="preserve">Приведенные показатели и их изменение в течении аналитических периодов говорит о том, что в 2005 году у предприятия имело место значительное замедление деловой активности в разрезе почти всех показателей, а в 2006 году наметался явный рост деловой активности. Предприятие стало работать быстрее и распоряжаться своими оборотными средствами более эффективно. </w:t>
      </w:r>
    </w:p>
    <w:p w:rsidR="00DE56FC" w:rsidRDefault="00DE56FC" w:rsidP="00947590">
      <w:pPr>
        <w:widowControl w:val="0"/>
        <w:tabs>
          <w:tab w:val="left" w:pos="1540"/>
        </w:tabs>
        <w:autoSpaceDE w:val="0"/>
        <w:autoSpaceDN w:val="0"/>
        <w:adjustRightInd w:val="0"/>
        <w:ind w:firstLine="709"/>
      </w:pPr>
    </w:p>
    <w:p w:rsidR="00BA3D1C" w:rsidRPr="00BA3D1C" w:rsidRDefault="00DE56FC" w:rsidP="00DE56FC">
      <w:pPr>
        <w:pStyle w:val="2"/>
      </w:pPr>
      <w:r>
        <w:br w:type="page"/>
      </w:r>
      <w:bookmarkStart w:id="24" w:name="_Toc225318974"/>
      <w:bookmarkStart w:id="25" w:name="_Toc225319004"/>
      <w:bookmarkStart w:id="26" w:name="_Toc225319091"/>
      <w:bookmarkStart w:id="27" w:name="_Toc225319232"/>
      <w:r w:rsidR="00BA3D1C" w:rsidRPr="00BA3D1C">
        <w:t>2.3. Коэффициентный анализ финансового состояния предприятия с применением международных методик</w:t>
      </w:r>
      <w:bookmarkEnd w:id="24"/>
      <w:bookmarkEnd w:id="25"/>
      <w:bookmarkEnd w:id="26"/>
      <w:bookmarkEnd w:id="27"/>
    </w:p>
    <w:p w:rsidR="00DE56FC" w:rsidRDefault="00DE56FC"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Используя методику – уравнение Дюпона в разделе 1.3. курсовой работы проведем расчет коэффициентов Дюпона, входящих в данное уравнение и определим значение данного показателя по годам – аналитическим периодам (2004-2006 гг.). Составим аналитическую таблицу, которая бы позволила нам рассчитать каждый компонент уравнения Дюпона (таблица </w:t>
      </w:r>
      <w:r>
        <w:t>2. 19</w:t>
      </w:r>
      <w:r w:rsidRPr="00BA3D1C">
        <w:t xml:space="preserve">). </w:t>
      </w:r>
    </w:p>
    <w:p w:rsidR="00DE56FC" w:rsidRDefault="00DE56FC"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Таблица </w:t>
      </w:r>
      <w:r>
        <w:t>2. 19</w:t>
      </w:r>
      <w:r w:rsidRPr="00BA3D1C">
        <w:t xml:space="preserve">. </w:t>
      </w:r>
    </w:p>
    <w:p w:rsidR="00BA3D1C" w:rsidRPr="00BA3D1C" w:rsidRDefault="00BA3D1C" w:rsidP="00DE56FC">
      <w:pPr>
        <w:widowControl w:val="0"/>
        <w:tabs>
          <w:tab w:val="left" w:pos="1540"/>
        </w:tabs>
        <w:autoSpaceDE w:val="0"/>
        <w:autoSpaceDN w:val="0"/>
        <w:adjustRightInd w:val="0"/>
        <w:ind w:left="708" w:firstLine="1"/>
      </w:pPr>
      <w:r w:rsidRPr="00BA3D1C">
        <w:t>Аналитические показатели системного анализа, входящие в уравнение Дюпона</w:t>
      </w:r>
    </w:p>
    <w:tbl>
      <w:tblPr>
        <w:tblW w:w="482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345"/>
        <w:gridCol w:w="1706"/>
        <w:gridCol w:w="1606"/>
        <w:gridCol w:w="1506"/>
        <w:gridCol w:w="673"/>
        <w:gridCol w:w="846"/>
      </w:tblGrid>
      <w:tr w:rsidR="00BA3D1C" w:rsidRPr="00BA3D1C">
        <w:trPr>
          <w:cantSplit/>
          <w:trHeight w:val="480"/>
        </w:trPr>
        <w:tc>
          <w:tcPr>
            <w:tcW w:w="302" w:type="pct"/>
            <w:vMerge w:val="restart"/>
            <w:vAlign w:val="center"/>
          </w:tcPr>
          <w:p w:rsidR="00BA3D1C" w:rsidRPr="00BA3D1C" w:rsidRDefault="00BA3D1C" w:rsidP="00DE56FC">
            <w:pPr>
              <w:pStyle w:val="af7"/>
            </w:pPr>
            <w:r w:rsidRPr="00BA3D1C">
              <w:t>№</w:t>
            </w:r>
          </w:p>
        </w:tc>
        <w:tc>
          <w:tcPr>
            <w:tcW w:w="1269" w:type="pct"/>
            <w:vMerge w:val="restart"/>
            <w:vAlign w:val="center"/>
          </w:tcPr>
          <w:p w:rsidR="00BA3D1C" w:rsidRPr="00BA3D1C" w:rsidRDefault="00BA3D1C" w:rsidP="00DE56FC">
            <w:pPr>
              <w:pStyle w:val="af7"/>
            </w:pPr>
            <w:r w:rsidRPr="00BA3D1C">
              <w:t>Показатели</w:t>
            </w:r>
          </w:p>
        </w:tc>
        <w:tc>
          <w:tcPr>
            <w:tcW w:w="2607" w:type="pct"/>
            <w:gridSpan w:val="3"/>
            <w:vAlign w:val="center"/>
          </w:tcPr>
          <w:p w:rsidR="00BA3D1C" w:rsidRPr="00BA3D1C" w:rsidRDefault="00BA3D1C" w:rsidP="00DE56FC">
            <w:pPr>
              <w:pStyle w:val="af7"/>
            </w:pPr>
            <w:r w:rsidRPr="00BA3D1C">
              <w:t>Годы</w:t>
            </w:r>
          </w:p>
        </w:tc>
        <w:tc>
          <w:tcPr>
            <w:tcW w:w="823" w:type="pct"/>
            <w:gridSpan w:val="2"/>
            <w:vAlign w:val="center"/>
          </w:tcPr>
          <w:p w:rsidR="00BA3D1C" w:rsidRPr="00BA3D1C" w:rsidRDefault="00BA3D1C" w:rsidP="00DE56FC">
            <w:pPr>
              <w:pStyle w:val="af7"/>
            </w:pPr>
            <w:r w:rsidRPr="00BA3D1C">
              <w:t>Рост показателя</w:t>
            </w:r>
          </w:p>
        </w:tc>
      </w:tr>
      <w:tr w:rsidR="00BA3D1C" w:rsidRPr="00BA3D1C">
        <w:trPr>
          <w:cantSplit/>
          <w:trHeight w:val="400"/>
        </w:trPr>
        <w:tc>
          <w:tcPr>
            <w:tcW w:w="302" w:type="pct"/>
            <w:vMerge/>
            <w:vAlign w:val="center"/>
          </w:tcPr>
          <w:p w:rsidR="00BA3D1C" w:rsidRPr="00BA3D1C" w:rsidRDefault="00BA3D1C" w:rsidP="00DE56FC">
            <w:pPr>
              <w:pStyle w:val="af7"/>
            </w:pPr>
          </w:p>
        </w:tc>
        <w:tc>
          <w:tcPr>
            <w:tcW w:w="1269" w:type="pct"/>
            <w:vMerge/>
            <w:vAlign w:val="center"/>
          </w:tcPr>
          <w:p w:rsidR="00BA3D1C" w:rsidRPr="00BA3D1C" w:rsidRDefault="00BA3D1C" w:rsidP="00DE56FC">
            <w:pPr>
              <w:pStyle w:val="af7"/>
            </w:pPr>
          </w:p>
        </w:tc>
        <w:tc>
          <w:tcPr>
            <w:tcW w:w="923" w:type="pct"/>
            <w:vAlign w:val="center"/>
          </w:tcPr>
          <w:p w:rsidR="00BA3D1C" w:rsidRPr="00BA3D1C" w:rsidRDefault="00BA3D1C" w:rsidP="00DE56FC">
            <w:pPr>
              <w:pStyle w:val="af7"/>
            </w:pPr>
            <w:r w:rsidRPr="00BA3D1C">
              <w:t>2004</w:t>
            </w:r>
          </w:p>
        </w:tc>
        <w:tc>
          <w:tcPr>
            <w:tcW w:w="869" w:type="pct"/>
            <w:vAlign w:val="center"/>
          </w:tcPr>
          <w:p w:rsidR="00BA3D1C" w:rsidRPr="00BA3D1C" w:rsidRDefault="00BA3D1C" w:rsidP="00DE56FC">
            <w:pPr>
              <w:pStyle w:val="af7"/>
            </w:pPr>
            <w:r w:rsidRPr="00BA3D1C">
              <w:t>2005</w:t>
            </w:r>
          </w:p>
        </w:tc>
        <w:tc>
          <w:tcPr>
            <w:tcW w:w="815" w:type="pct"/>
            <w:vAlign w:val="center"/>
          </w:tcPr>
          <w:p w:rsidR="00BA3D1C" w:rsidRPr="00BA3D1C" w:rsidRDefault="00BA3D1C" w:rsidP="00DE56FC">
            <w:pPr>
              <w:pStyle w:val="af7"/>
            </w:pPr>
            <w:r w:rsidRPr="00BA3D1C">
              <w:t>2006</w:t>
            </w:r>
          </w:p>
        </w:tc>
        <w:tc>
          <w:tcPr>
            <w:tcW w:w="364" w:type="pct"/>
            <w:vAlign w:val="center"/>
          </w:tcPr>
          <w:p w:rsidR="00BA3D1C" w:rsidRPr="00BA3D1C" w:rsidRDefault="00BA3D1C" w:rsidP="00DE56FC">
            <w:pPr>
              <w:pStyle w:val="af7"/>
            </w:pPr>
            <w:r w:rsidRPr="00BA3D1C">
              <w:t>2005/</w:t>
            </w:r>
          </w:p>
          <w:p w:rsidR="00BA3D1C" w:rsidRPr="00BA3D1C" w:rsidRDefault="00BA3D1C" w:rsidP="00DE56FC">
            <w:pPr>
              <w:pStyle w:val="af7"/>
            </w:pPr>
            <w:r w:rsidRPr="00BA3D1C">
              <w:t>2004</w:t>
            </w:r>
          </w:p>
        </w:tc>
        <w:tc>
          <w:tcPr>
            <w:tcW w:w="459" w:type="pct"/>
            <w:vAlign w:val="center"/>
          </w:tcPr>
          <w:p w:rsidR="00BA3D1C" w:rsidRPr="00BA3D1C" w:rsidRDefault="00BA3D1C" w:rsidP="00DE56FC">
            <w:pPr>
              <w:pStyle w:val="af7"/>
            </w:pPr>
            <w:r w:rsidRPr="00BA3D1C">
              <w:t>2006/2005</w:t>
            </w:r>
          </w:p>
        </w:tc>
      </w:tr>
      <w:tr w:rsidR="00BA3D1C" w:rsidRPr="00BA3D1C">
        <w:trPr>
          <w:trHeight w:val="1576"/>
        </w:trPr>
        <w:tc>
          <w:tcPr>
            <w:tcW w:w="302" w:type="pct"/>
            <w:vAlign w:val="center"/>
          </w:tcPr>
          <w:p w:rsidR="00BA3D1C" w:rsidRPr="00BA3D1C" w:rsidRDefault="00BA3D1C" w:rsidP="00DE56FC">
            <w:pPr>
              <w:pStyle w:val="af7"/>
            </w:pPr>
          </w:p>
          <w:p w:rsidR="00BA3D1C" w:rsidRPr="00BA3D1C" w:rsidRDefault="00BA3D1C" w:rsidP="00DE56FC">
            <w:pPr>
              <w:pStyle w:val="af7"/>
            </w:pPr>
            <w:r w:rsidRPr="00BA3D1C">
              <w:t>1</w:t>
            </w:r>
          </w:p>
          <w:p w:rsidR="00BA3D1C" w:rsidRPr="00BA3D1C" w:rsidRDefault="00BA3D1C" w:rsidP="00DE56FC">
            <w:pPr>
              <w:pStyle w:val="af7"/>
            </w:pPr>
          </w:p>
        </w:tc>
        <w:tc>
          <w:tcPr>
            <w:tcW w:w="1269" w:type="pct"/>
            <w:vAlign w:val="center"/>
          </w:tcPr>
          <w:p w:rsidR="00BA3D1C" w:rsidRPr="00BA3D1C" w:rsidRDefault="00BA3D1C" w:rsidP="00DE56FC">
            <w:pPr>
              <w:pStyle w:val="af7"/>
            </w:pPr>
            <w:r w:rsidRPr="00BA3D1C">
              <w:t xml:space="preserve">Среднегодовая оценка активов </w:t>
            </w:r>
          </w:p>
          <w:p w:rsidR="00BA3D1C" w:rsidRPr="00BA3D1C" w:rsidRDefault="00BA3D1C" w:rsidP="00DE56FC">
            <w:pPr>
              <w:pStyle w:val="af7"/>
            </w:pPr>
            <w:r w:rsidRPr="00BA3D1C">
              <w:t>Предприятия (Актив на начало года + Актив на конец года) /2</w:t>
            </w:r>
          </w:p>
        </w:tc>
        <w:tc>
          <w:tcPr>
            <w:tcW w:w="923" w:type="pct"/>
            <w:vAlign w:val="center"/>
          </w:tcPr>
          <w:p w:rsidR="00BA3D1C" w:rsidRPr="00BA3D1C" w:rsidRDefault="00BA3D1C" w:rsidP="00DE56FC">
            <w:pPr>
              <w:pStyle w:val="af7"/>
            </w:pPr>
            <w:r w:rsidRPr="00BA3D1C">
              <w:t>7065,95</w:t>
            </w:r>
          </w:p>
          <w:p w:rsidR="00BA3D1C" w:rsidRPr="00BA3D1C" w:rsidRDefault="00BA3D1C" w:rsidP="00DE56FC">
            <w:pPr>
              <w:pStyle w:val="af7"/>
            </w:pPr>
            <w:r w:rsidRPr="00BA3D1C">
              <w:t>(6229,2</w:t>
            </w:r>
          </w:p>
          <w:p w:rsidR="00BA3D1C" w:rsidRPr="00BA3D1C" w:rsidRDefault="00BA3D1C" w:rsidP="00DE56FC">
            <w:pPr>
              <w:pStyle w:val="af7"/>
            </w:pPr>
            <w:r w:rsidRPr="00BA3D1C">
              <w:t>+7902,7) /2</w:t>
            </w:r>
          </w:p>
        </w:tc>
        <w:tc>
          <w:tcPr>
            <w:tcW w:w="869" w:type="pct"/>
            <w:vAlign w:val="center"/>
          </w:tcPr>
          <w:p w:rsidR="00BA3D1C" w:rsidRPr="00BA3D1C" w:rsidRDefault="00BA3D1C" w:rsidP="00DE56FC">
            <w:pPr>
              <w:pStyle w:val="af7"/>
            </w:pPr>
            <w:r w:rsidRPr="00BA3D1C">
              <w:t>8202,5</w:t>
            </w:r>
          </w:p>
          <w:p w:rsidR="00BA3D1C" w:rsidRPr="00BA3D1C" w:rsidRDefault="00BA3D1C" w:rsidP="00DE56FC">
            <w:pPr>
              <w:pStyle w:val="af7"/>
            </w:pPr>
            <w:r w:rsidRPr="00BA3D1C">
              <w:t>(7902,7</w:t>
            </w:r>
          </w:p>
          <w:p w:rsidR="00BA3D1C" w:rsidRPr="00BA3D1C" w:rsidRDefault="00BA3D1C" w:rsidP="00DE56FC">
            <w:pPr>
              <w:pStyle w:val="af7"/>
            </w:pPr>
            <w:r w:rsidRPr="00BA3D1C">
              <w:t>+8503,4) /2</w:t>
            </w:r>
          </w:p>
        </w:tc>
        <w:tc>
          <w:tcPr>
            <w:tcW w:w="815" w:type="pct"/>
            <w:vAlign w:val="center"/>
          </w:tcPr>
          <w:p w:rsidR="00BA3D1C" w:rsidRPr="00BA3D1C" w:rsidRDefault="00BA3D1C" w:rsidP="00DE56FC">
            <w:pPr>
              <w:pStyle w:val="af7"/>
            </w:pPr>
            <w:r w:rsidRPr="00BA3D1C">
              <w:t>8556,0</w:t>
            </w:r>
          </w:p>
          <w:p w:rsidR="00BA3D1C" w:rsidRPr="00BA3D1C" w:rsidRDefault="00BA3D1C" w:rsidP="00DE56FC">
            <w:pPr>
              <w:pStyle w:val="af7"/>
            </w:pPr>
            <w:r w:rsidRPr="00BA3D1C">
              <w:t>(8503,9</w:t>
            </w:r>
          </w:p>
          <w:p w:rsidR="00BA3D1C" w:rsidRPr="00BA3D1C" w:rsidRDefault="00BA3D1C" w:rsidP="00DE56FC">
            <w:pPr>
              <w:pStyle w:val="af7"/>
            </w:pPr>
            <w:r w:rsidRPr="00BA3D1C">
              <w:t>+8609,0) /2</w:t>
            </w:r>
          </w:p>
        </w:tc>
        <w:tc>
          <w:tcPr>
            <w:tcW w:w="364" w:type="pct"/>
            <w:vAlign w:val="center"/>
          </w:tcPr>
          <w:p w:rsidR="00BA3D1C" w:rsidRPr="00BA3D1C" w:rsidRDefault="00BA3D1C" w:rsidP="00DE56FC">
            <w:pPr>
              <w:pStyle w:val="af7"/>
            </w:pPr>
            <w:r w:rsidRPr="00BA3D1C">
              <w:t>116,0</w:t>
            </w:r>
          </w:p>
        </w:tc>
        <w:tc>
          <w:tcPr>
            <w:tcW w:w="459" w:type="pct"/>
            <w:vAlign w:val="center"/>
          </w:tcPr>
          <w:p w:rsidR="00BA3D1C" w:rsidRPr="00BA3D1C" w:rsidRDefault="00BA3D1C" w:rsidP="00DE56FC">
            <w:pPr>
              <w:pStyle w:val="af7"/>
            </w:pPr>
            <w:r w:rsidRPr="00BA3D1C">
              <w:t>104,3</w:t>
            </w:r>
          </w:p>
        </w:tc>
      </w:tr>
      <w:tr w:rsidR="00BA3D1C" w:rsidRPr="00BA3D1C">
        <w:tc>
          <w:tcPr>
            <w:tcW w:w="302" w:type="pct"/>
            <w:vAlign w:val="center"/>
          </w:tcPr>
          <w:p w:rsidR="00BA3D1C" w:rsidRPr="00BA3D1C" w:rsidRDefault="00BA3D1C" w:rsidP="00DE56FC">
            <w:pPr>
              <w:pStyle w:val="af7"/>
            </w:pPr>
            <w:r w:rsidRPr="00BA3D1C">
              <w:t>2</w:t>
            </w:r>
          </w:p>
        </w:tc>
        <w:tc>
          <w:tcPr>
            <w:tcW w:w="1269" w:type="pct"/>
          </w:tcPr>
          <w:p w:rsidR="00BA3D1C" w:rsidRPr="00BA3D1C" w:rsidRDefault="00BA3D1C" w:rsidP="00DE56FC">
            <w:pPr>
              <w:pStyle w:val="af7"/>
            </w:pPr>
            <w:r w:rsidRPr="00BA3D1C">
              <w:t>Среднегодовая денежная оценка суммы собственного капитала (С</w:t>
            </w:r>
            <w:r>
              <w:t xml:space="preserve">.К. </w:t>
            </w:r>
            <w:r w:rsidRPr="00BA3D1C">
              <w:t>на начало +С</w:t>
            </w:r>
            <w:r>
              <w:t xml:space="preserve">.К. </w:t>
            </w:r>
            <w:r w:rsidRPr="00BA3D1C">
              <w:t>на конец года) /2</w:t>
            </w:r>
          </w:p>
        </w:tc>
        <w:tc>
          <w:tcPr>
            <w:tcW w:w="923" w:type="pct"/>
          </w:tcPr>
          <w:p w:rsidR="00BA3D1C" w:rsidRPr="00BA3D1C" w:rsidRDefault="00BA3D1C" w:rsidP="00DE56FC">
            <w:pPr>
              <w:pStyle w:val="af7"/>
            </w:pPr>
          </w:p>
          <w:p w:rsidR="00BA3D1C" w:rsidRPr="00BA3D1C" w:rsidRDefault="00BA3D1C" w:rsidP="00DE56FC">
            <w:pPr>
              <w:pStyle w:val="af7"/>
            </w:pPr>
            <w:r w:rsidRPr="00BA3D1C">
              <w:t>415,9</w:t>
            </w:r>
          </w:p>
          <w:p w:rsidR="00BA3D1C" w:rsidRPr="00BA3D1C" w:rsidRDefault="00BA3D1C" w:rsidP="00DE56FC">
            <w:pPr>
              <w:pStyle w:val="af7"/>
            </w:pPr>
            <w:r w:rsidRPr="00BA3D1C">
              <w:t>(327,4+504,4) /2</w:t>
            </w:r>
          </w:p>
        </w:tc>
        <w:tc>
          <w:tcPr>
            <w:tcW w:w="869" w:type="pct"/>
          </w:tcPr>
          <w:p w:rsidR="00BA3D1C" w:rsidRPr="00BA3D1C" w:rsidRDefault="00BA3D1C" w:rsidP="00DE56FC">
            <w:pPr>
              <w:pStyle w:val="af7"/>
            </w:pPr>
          </w:p>
          <w:p w:rsidR="00BA3D1C" w:rsidRPr="00BA3D1C" w:rsidRDefault="00BA3D1C" w:rsidP="00DE56FC">
            <w:pPr>
              <w:pStyle w:val="af7"/>
            </w:pPr>
            <w:r w:rsidRPr="00BA3D1C">
              <w:t>660,35</w:t>
            </w:r>
          </w:p>
          <w:p w:rsidR="00BA3D1C" w:rsidRPr="00BA3D1C" w:rsidRDefault="00BA3D1C" w:rsidP="00DE56FC">
            <w:pPr>
              <w:pStyle w:val="af7"/>
            </w:pPr>
            <w:r w:rsidRPr="00BA3D1C">
              <w:t>(504,4+816,3) /2</w:t>
            </w:r>
          </w:p>
        </w:tc>
        <w:tc>
          <w:tcPr>
            <w:tcW w:w="815" w:type="pct"/>
          </w:tcPr>
          <w:p w:rsidR="00BA3D1C" w:rsidRPr="00BA3D1C" w:rsidRDefault="00BA3D1C" w:rsidP="00DE56FC">
            <w:pPr>
              <w:pStyle w:val="af7"/>
            </w:pPr>
          </w:p>
          <w:p w:rsidR="00BA3D1C" w:rsidRPr="00BA3D1C" w:rsidRDefault="00BA3D1C" w:rsidP="00DE56FC">
            <w:pPr>
              <w:pStyle w:val="af7"/>
            </w:pPr>
            <w:r w:rsidRPr="00BA3D1C">
              <w:t>845,3</w:t>
            </w:r>
          </w:p>
          <w:p w:rsidR="00BA3D1C" w:rsidRPr="00BA3D1C" w:rsidRDefault="00BA3D1C" w:rsidP="00DE56FC">
            <w:pPr>
              <w:pStyle w:val="af7"/>
            </w:pPr>
            <w:r w:rsidRPr="00BA3D1C">
              <w:t>(816,3+874,3) /2</w:t>
            </w:r>
          </w:p>
        </w:tc>
        <w:tc>
          <w:tcPr>
            <w:tcW w:w="364" w:type="pct"/>
            <w:vAlign w:val="center"/>
          </w:tcPr>
          <w:p w:rsidR="00BA3D1C" w:rsidRPr="00BA3D1C" w:rsidRDefault="00BA3D1C" w:rsidP="00DE56FC">
            <w:pPr>
              <w:pStyle w:val="af7"/>
            </w:pPr>
            <w:r w:rsidRPr="00BA3D1C">
              <w:t>159,0</w:t>
            </w:r>
          </w:p>
        </w:tc>
        <w:tc>
          <w:tcPr>
            <w:tcW w:w="459" w:type="pct"/>
            <w:vAlign w:val="center"/>
          </w:tcPr>
          <w:p w:rsidR="00BA3D1C" w:rsidRPr="00BA3D1C" w:rsidRDefault="00BA3D1C" w:rsidP="00DE56FC">
            <w:pPr>
              <w:pStyle w:val="af7"/>
            </w:pPr>
            <w:r w:rsidRPr="00BA3D1C">
              <w:t>128,0</w:t>
            </w:r>
          </w:p>
        </w:tc>
      </w:tr>
      <w:tr w:rsidR="00BA3D1C" w:rsidRPr="00BA3D1C">
        <w:tc>
          <w:tcPr>
            <w:tcW w:w="302" w:type="pct"/>
            <w:vAlign w:val="center"/>
          </w:tcPr>
          <w:p w:rsidR="00BA3D1C" w:rsidRPr="00BA3D1C" w:rsidRDefault="00BA3D1C" w:rsidP="00DE56FC">
            <w:pPr>
              <w:pStyle w:val="af7"/>
            </w:pPr>
            <w:r w:rsidRPr="00BA3D1C">
              <w:t>3</w:t>
            </w:r>
          </w:p>
        </w:tc>
        <w:tc>
          <w:tcPr>
            <w:tcW w:w="1269" w:type="pct"/>
          </w:tcPr>
          <w:p w:rsidR="00BA3D1C" w:rsidRPr="00BA3D1C" w:rsidRDefault="00BA3D1C" w:rsidP="00DE56FC">
            <w:pPr>
              <w:pStyle w:val="af7"/>
            </w:pPr>
            <w:r w:rsidRPr="00BA3D1C">
              <w:t>Коэффициент чистой прибыли,%</w:t>
            </w:r>
          </w:p>
        </w:tc>
        <w:tc>
          <w:tcPr>
            <w:tcW w:w="923" w:type="pct"/>
            <w:vAlign w:val="center"/>
          </w:tcPr>
          <w:p w:rsidR="00BA3D1C" w:rsidRPr="00BA3D1C" w:rsidRDefault="00BA3D1C" w:rsidP="00DE56FC">
            <w:pPr>
              <w:pStyle w:val="af7"/>
            </w:pPr>
            <w:r w:rsidRPr="00BA3D1C">
              <w:t>2,4</w:t>
            </w:r>
          </w:p>
        </w:tc>
        <w:tc>
          <w:tcPr>
            <w:tcW w:w="869" w:type="pct"/>
            <w:vAlign w:val="center"/>
          </w:tcPr>
          <w:p w:rsidR="00BA3D1C" w:rsidRPr="00BA3D1C" w:rsidRDefault="00BA3D1C" w:rsidP="00DE56FC">
            <w:pPr>
              <w:pStyle w:val="af7"/>
            </w:pPr>
            <w:r w:rsidRPr="00BA3D1C">
              <w:t>3,1</w:t>
            </w:r>
          </w:p>
        </w:tc>
        <w:tc>
          <w:tcPr>
            <w:tcW w:w="815" w:type="pct"/>
            <w:vAlign w:val="center"/>
          </w:tcPr>
          <w:p w:rsidR="00BA3D1C" w:rsidRPr="00BA3D1C" w:rsidRDefault="00BA3D1C" w:rsidP="00DE56FC">
            <w:pPr>
              <w:pStyle w:val="af7"/>
            </w:pPr>
            <w:r w:rsidRPr="00BA3D1C">
              <w:t>3,3</w:t>
            </w:r>
          </w:p>
        </w:tc>
        <w:tc>
          <w:tcPr>
            <w:tcW w:w="364" w:type="pct"/>
            <w:vAlign w:val="center"/>
          </w:tcPr>
          <w:p w:rsidR="00BA3D1C" w:rsidRPr="00BA3D1C" w:rsidRDefault="00BA3D1C" w:rsidP="00DE56FC">
            <w:pPr>
              <w:pStyle w:val="af7"/>
            </w:pPr>
            <w:r w:rsidRPr="00BA3D1C">
              <w:t>129,2</w:t>
            </w:r>
          </w:p>
        </w:tc>
        <w:tc>
          <w:tcPr>
            <w:tcW w:w="459" w:type="pct"/>
            <w:vAlign w:val="center"/>
          </w:tcPr>
          <w:p w:rsidR="00BA3D1C" w:rsidRPr="00BA3D1C" w:rsidRDefault="00BA3D1C" w:rsidP="00DE56FC">
            <w:pPr>
              <w:pStyle w:val="af7"/>
            </w:pPr>
            <w:r w:rsidRPr="00BA3D1C">
              <w:t>106,4</w:t>
            </w:r>
          </w:p>
        </w:tc>
      </w:tr>
      <w:tr w:rsidR="00BA3D1C" w:rsidRPr="00BA3D1C">
        <w:tc>
          <w:tcPr>
            <w:tcW w:w="302" w:type="pct"/>
            <w:vAlign w:val="center"/>
          </w:tcPr>
          <w:p w:rsidR="00BA3D1C" w:rsidRPr="00BA3D1C" w:rsidRDefault="00BA3D1C" w:rsidP="00DE56FC">
            <w:pPr>
              <w:pStyle w:val="af7"/>
            </w:pPr>
            <w:r w:rsidRPr="00BA3D1C">
              <w:t>4</w:t>
            </w:r>
          </w:p>
        </w:tc>
        <w:tc>
          <w:tcPr>
            <w:tcW w:w="1269" w:type="pct"/>
          </w:tcPr>
          <w:p w:rsidR="00BA3D1C" w:rsidRPr="00BA3D1C" w:rsidRDefault="00BA3D1C" w:rsidP="00DE56FC">
            <w:pPr>
              <w:pStyle w:val="af7"/>
            </w:pPr>
            <w:r w:rsidRPr="00BA3D1C">
              <w:t>Коэффициент оборачиваемости активов</w:t>
            </w:r>
          </w:p>
        </w:tc>
        <w:tc>
          <w:tcPr>
            <w:tcW w:w="923" w:type="pct"/>
          </w:tcPr>
          <w:p w:rsidR="00BA3D1C" w:rsidRPr="00BA3D1C" w:rsidRDefault="00BA3D1C" w:rsidP="00DE56FC">
            <w:pPr>
              <w:pStyle w:val="af7"/>
            </w:pPr>
            <w:r w:rsidRPr="00BA3D1C">
              <w:t>0</w:t>
            </w:r>
            <w:r>
              <w:t>, 20</w:t>
            </w:r>
            <w:r w:rsidRPr="00BA3D1C">
              <w:t>3</w:t>
            </w:r>
          </w:p>
          <w:p w:rsidR="00BA3D1C" w:rsidRPr="00BA3D1C" w:rsidRDefault="00BA3D1C" w:rsidP="00DE56FC">
            <w:pPr>
              <w:pStyle w:val="af7"/>
            </w:pPr>
            <w:r w:rsidRPr="00BA3D1C">
              <w:t xml:space="preserve">(1431,68/7065,95) </w:t>
            </w:r>
          </w:p>
        </w:tc>
        <w:tc>
          <w:tcPr>
            <w:tcW w:w="869" w:type="pct"/>
          </w:tcPr>
          <w:p w:rsidR="00BA3D1C" w:rsidRPr="00BA3D1C" w:rsidRDefault="00BA3D1C" w:rsidP="00DE56FC">
            <w:pPr>
              <w:pStyle w:val="af7"/>
            </w:pPr>
            <w:r w:rsidRPr="00BA3D1C">
              <w:t>0,186</w:t>
            </w:r>
          </w:p>
          <w:p w:rsidR="00BA3D1C" w:rsidRPr="00BA3D1C" w:rsidRDefault="00BA3D1C" w:rsidP="00DE56FC">
            <w:pPr>
              <w:pStyle w:val="af7"/>
            </w:pPr>
            <w:r w:rsidRPr="00BA3D1C">
              <w:t xml:space="preserve">(1524,99/8202,5) </w:t>
            </w:r>
          </w:p>
        </w:tc>
        <w:tc>
          <w:tcPr>
            <w:tcW w:w="815" w:type="pct"/>
          </w:tcPr>
          <w:p w:rsidR="00BA3D1C" w:rsidRPr="00BA3D1C" w:rsidRDefault="00BA3D1C" w:rsidP="00DE56FC">
            <w:pPr>
              <w:pStyle w:val="af7"/>
            </w:pPr>
            <w:r w:rsidRPr="00BA3D1C">
              <w:t>0,188</w:t>
            </w:r>
          </w:p>
          <w:p w:rsidR="00BA3D1C" w:rsidRPr="00BA3D1C" w:rsidRDefault="00BA3D1C" w:rsidP="00DE56FC">
            <w:pPr>
              <w:pStyle w:val="af7"/>
            </w:pPr>
            <w:r w:rsidRPr="00BA3D1C">
              <w:t xml:space="preserve">(1607,9/8556,0) </w:t>
            </w:r>
          </w:p>
        </w:tc>
        <w:tc>
          <w:tcPr>
            <w:tcW w:w="364" w:type="pct"/>
            <w:vAlign w:val="center"/>
          </w:tcPr>
          <w:p w:rsidR="00BA3D1C" w:rsidRPr="00BA3D1C" w:rsidRDefault="00BA3D1C" w:rsidP="00DE56FC">
            <w:pPr>
              <w:pStyle w:val="af7"/>
            </w:pPr>
            <w:r w:rsidRPr="00BA3D1C">
              <w:t>91,6</w:t>
            </w:r>
          </w:p>
        </w:tc>
        <w:tc>
          <w:tcPr>
            <w:tcW w:w="459" w:type="pct"/>
            <w:vAlign w:val="center"/>
          </w:tcPr>
          <w:p w:rsidR="00BA3D1C" w:rsidRPr="00BA3D1C" w:rsidRDefault="00BA3D1C" w:rsidP="00DE56FC">
            <w:pPr>
              <w:pStyle w:val="af7"/>
            </w:pPr>
            <w:r w:rsidRPr="00BA3D1C">
              <w:t>104,3</w:t>
            </w:r>
          </w:p>
        </w:tc>
      </w:tr>
      <w:tr w:rsidR="00BA3D1C" w:rsidRPr="00BA3D1C">
        <w:tc>
          <w:tcPr>
            <w:tcW w:w="302" w:type="pct"/>
            <w:vAlign w:val="center"/>
          </w:tcPr>
          <w:p w:rsidR="00BA3D1C" w:rsidRPr="00BA3D1C" w:rsidRDefault="00BA3D1C" w:rsidP="00DE56FC">
            <w:pPr>
              <w:pStyle w:val="af7"/>
            </w:pPr>
            <w:r w:rsidRPr="00BA3D1C">
              <w:t>5</w:t>
            </w:r>
          </w:p>
        </w:tc>
        <w:tc>
          <w:tcPr>
            <w:tcW w:w="1269" w:type="pct"/>
          </w:tcPr>
          <w:p w:rsidR="00BA3D1C" w:rsidRPr="00BA3D1C" w:rsidRDefault="00BA3D1C" w:rsidP="00DE56FC">
            <w:pPr>
              <w:pStyle w:val="af7"/>
            </w:pPr>
            <w:r w:rsidRPr="00BA3D1C">
              <w:t>Коэффициент собственного капитала</w:t>
            </w:r>
          </w:p>
        </w:tc>
        <w:tc>
          <w:tcPr>
            <w:tcW w:w="923" w:type="pct"/>
          </w:tcPr>
          <w:p w:rsidR="00BA3D1C" w:rsidRPr="00BA3D1C" w:rsidRDefault="00BA3D1C" w:rsidP="00DE56FC">
            <w:pPr>
              <w:pStyle w:val="af7"/>
            </w:pPr>
            <w:r w:rsidRPr="00BA3D1C">
              <w:t>16,98</w:t>
            </w:r>
          </w:p>
          <w:p w:rsidR="00BA3D1C" w:rsidRPr="00BA3D1C" w:rsidRDefault="00BA3D1C" w:rsidP="00DE56FC">
            <w:pPr>
              <w:pStyle w:val="af7"/>
            </w:pPr>
            <w:r w:rsidRPr="00BA3D1C">
              <w:t xml:space="preserve">(7065,95/415,9) </w:t>
            </w:r>
          </w:p>
        </w:tc>
        <w:tc>
          <w:tcPr>
            <w:tcW w:w="869" w:type="pct"/>
          </w:tcPr>
          <w:p w:rsidR="00BA3D1C" w:rsidRPr="00BA3D1C" w:rsidRDefault="00BA3D1C" w:rsidP="00DE56FC">
            <w:pPr>
              <w:pStyle w:val="af7"/>
            </w:pPr>
            <w:r w:rsidRPr="00BA3D1C">
              <w:t>12,42</w:t>
            </w:r>
          </w:p>
          <w:p w:rsidR="00BA3D1C" w:rsidRPr="00BA3D1C" w:rsidRDefault="00BA3D1C" w:rsidP="00DE56FC">
            <w:pPr>
              <w:pStyle w:val="af7"/>
            </w:pPr>
            <w:r w:rsidRPr="00BA3D1C">
              <w:t xml:space="preserve">(8202,5/660,35) </w:t>
            </w:r>
          </w:p>
        </w:tc>
        <w:tc>
          <w:tcPr>
            <w:tcW w:w="815" w:type="pct"/>
          </w:tcPr>
          <w:p w:rsidR="00BA3D1C" w:rsidRPr="00BA3D1C" w:rsidRDefault="00BA3D1C" w:rsidP="00DE56FC">
            <w:pPr>
              <w:pStyle w:val="af7"/>
            </w:pPr>
            <w:r w:rsidRPr="00BA3D1C">
              <w:t>10,12</w:t>
            </w:r>
          </w:p>
          <w:p w:rsidR="00BA3D1C" w:rsidRPr="00BA3D1C" w:rsidRDefault="00BA3D1C" w:rsidP="00DE56FC">
            <w:pPr>
              <w:pStyle w:val="af7"/>
            </w:pPr>
            <w:r w:rsidRPr="00BA3D1C">
              <w:t xml:space="preserve">(8556,0/845,3) </w:t>
            </w:r>
          </w:p>
        </w:tc>
        <w:tc>
          <w:tcPr>
            <w:tcW w:w="364" w:type="pct"/>
            <w:vAlign w:val="center"/>
          </w:tcPr>
          <w:p w:rsidR="00BA3D1C" w:rsidRPr="00BA3D1C" w:rsidRDefault="00BA3D1C" w:rsidP="00DE56FC">
            <w:pPr>
              <w:pStyle w:val="af7"/>
            </w:pPr>
            <w:r w:rsidRPr="00BA3D1C">
              <w:t>73,1</w:t>
            </w:r>
          </w:p>
        </w:tc>
        <w:tc>
          <w:tcPr>
            <w:tcW w:w="459" w:type="pct"/>
            <w:vAlign w:val="center"/>
          </w:tcPr>
          <w:p w:rsidR="00BA3D1C" w:rsidRPr="00BA3D1C" w:rsidRDefault="00BA3D1C" w:rsidP="00DE56FC">
            <w:pPr>
              <w:pStyle w:val="af7"/>
            </w:pPr>
            <w:r w:rsidRPr="00BA3D1C">
              <w:t>81,5</w:t>
            </w:r>
          </w:p>
        </w:tc>
      </w:tr>
      <w:tr w:rsidR="00BA3D1C" w:rsidRPr="00BA3D1C">
        <w:tc>
          <w:tcPr>
            <w:tcW w:w="302" w:type="pct"/>
            <w:vAlign w:val="center"/>
          </w:tcPr>
          <w:p w:rsidR="00BA3D1C" w:rsidRPr="00BA3D1C" w:rsidRDefault="00BA3D1C" w:rsidP="00DE56FC">
            <w:pPr>
              <w:pStyle w:val="af7"/>
            </w:pPr>
            <w:r w:rsidRPr="00BA3D1C">
              <w:t>6</w:t>
            </w:r>
          </w:p>
        </w:tc>
        <w:tc>
          <w:tcPr>
            <w:tcW w:w="1269" w:type="pct"/>
          </w:tcPr>
          <w:p w:rsidR="00BA3D1C" w:rsidRPr="00BA3D1C" w:rsidRDefault="00BA3D1C" w:rsidP="00DE56FC">
            <w:pPr>
              <w:pStyle w:val="af7"/>
            </w:pPr>
            <w:r w:rsidRPr="00BA3D1C">
              <w:t xml:space="preserve">Коэффициент Дюпона,% (произведение значений строк 3, 4 и 5 в каждом столбце) </w:t>
            </w:r>
          </w:p>
        </w:tc>
        <w:tc>
          <w:tcPr>
            <w:tcW w:w="923" w:type="pct"/>
            <w:vAlign w:val="center"/>
          </w:tcPr>
          <w:p w:rsidR="00BA3D1C" w:rsidRPr="00BA3D1C" w:rsidRDefault="00BA3D1C" w:rsidP="00DE56FC">
            <w:pPr>
              <w:pStyle w:val="af7"/>
            </w:pPr>
            <w:r w:rsidRPr="00BA3D1C">
              <w:t>8,3</w:t>
            </w:r>
          </w:p>
        </w:tc>
        <w:tc>
          <w:tcPr>
            <w:tcW w:w="869" w:type="pct"/>
            <w:vAlign w:val="center"/>
          </w:tcPr>
          <w:p w:rsidR="00BA3D1C" w:rsidRPr="00BA3D1C" w:rsidRDefault="00BA3D1C" w:rsidP="00DE56FC">
            <w:pPr>
              <w:pStyle w:val="af7"/>
            </w:pPr>
            <w:r w:rsidRPr="00BA3D1C">
              <w:t>7,2</w:t>
            </w:r>
          </w:p>
        </w:tc>
        <w:tc>
          <w:tcPr>
            <w:tcW w:w="815" w:type="pct"/>
            <w:vAlign w:val="center"/>
          </w:tcPr>
          <w:p w:rsidR="00BA3D1C" w:rsidRPr="00BA3D1C" w:rsidRDefault="00BA3D1C" w:rsidP="00DE56FC">
            <w:pPr>
              <w:pStyle w:val="af7"/>
            </w:pPr>
            <w:r w:rsidRPr="00BA3D1C">
              <w:t>6,3</w:t>
            </w:r>
          </w:p>
        </w:tc>
        <w:tc>
          <w:tcPr>
            <w:tcW w:w="364" w:type="pct"/>
            <w:vAlign w:val="center"/>
          </w:tcPr>
          <w:p w:rsidR="00BA3D1C" w:rsidRPr="00BA3D1C" w:rsidRDefault="00BA3D1C" w:rsidP="00DE56FC">
            <w:pPr>
              <w:pStyle w:val="af7"/>
            </w:pPr>
            <w:r w:rsidRPr="00BA3D1C">
              <w:t>86,7</w:t>
            </w:r>
          </w:p>
        </w:tc>
        <w:tc>
          <w:tcPr>
            <w:tcW w:w="459" w:type="pct"/>
            <w:vAlign w:val="center"/>
          </w:tcPr>
          <w:p w:rsidR="00BA3D1C" w:rsidRPr="00BA3D1C" w:rsidRDefault="00BA3D1C" w:rsidP="00DE56FC">
            <w:pPr>
              <w:pStyle w:val="af7"/>
            </w:pPr>
            <w:r w:rsidRPr="00BA3D1C">
              <w:t>87,5</w:t>
            </w:r>
          </w:p>
        </w:tc>
      </w:tr>
    </w:tbl>
    <w:p w:rsidR="00BA3D1C" w:rsidRPr="00BA3D1C" w:rsidRDefault="00BA3D1C"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Строка № 6 аналитической таблицы </w:t>
      </w:r>
      <w:r>
        <w:t>2. 19</w:t>
      </w:r>
      <w:r w:rsidRPr="00BA3D1C">
        <w:t xml:space="preserve"> показывает, что коэффициент Дюпона, выраженный в процентах, имеет тенденцию к уменьшению, причем этот процесс в динамике характеризуется постоянным показателем уменьшения (снижение в среднем за год на 13-14%). Анализируемое предприятие, прежде всего, должно стремится к увеличению собственного капитала в денежном выражении, так как отношение собственного капитала и активов предприятия разнится на порядок финансовых величин. </w:t>
      </w:r>
    </w:p>
    <w:p w:rsidR="00BA3D1C" w:rsidRPr="00BA3D1C" w:rsidRDefault="00BA3D1C" w:rsidP="00947590">
      <w:pPr>
        <w:widowControl w:val="0"/>
        <w:tabs>
          <w:tab w:val="left" w:pos="1540"/>
        </w:tabs>
        <w:autoSpaceDE w:val="0"/>
        <w:autoSpaceDN w:val="0"/>
        <w:adjustRightInd w:val="0"/>
        <w:ind w:firstLine="709"/>
      </w:pPr>
      <w:r w:rsidRPr="00BA3D1C">
        <w:t xml:space="preserve">Обратимся к анализу данного предприятия по адаптированной методике (матрице Мобли). Для этого составим таблицу </w:t>
      </w:r>
      <w:r>
        <w:t>2. 20</w:t>
      </w:r>
      <w:r w:rsidRPr="00BA3D1C">
        <w:t xml:space="preserve">. В этой таблице рассмотрим финансовые показатели одного из подразделений предприятия за февраль 2007 года. </w:t>
      </w:r>
    </w:p>
    <w:p w:rsidR="00DE56FC" w:rsidRDefault="00DE56FC"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Таблица </w:t>
      </w:r>
      <w:r>
        <w:t>2. 20</w:t>
      </w:r>
      <w:r w:rsidRPr="00BA3D1C">
        <w:t xml:space="preserve">. </w:t>
      </w:r>
    </w:p>
    <w:p w:rsidR="00BA3D1C" w:rsidRPr="00BA3D1C" w:rsidRDefault="00BA3D1C" w:rsidP="00DE56FC">
      <w:pPr>
        <w:widowControl w:val="0"/>
        <w:tabs>
          <w:tab w:val="left" w:pos="1540"/>
        </w:tabs>
        <w:autoSpaceDE w:val="0"/>
        <w:autoSpaceDN w:val="0"/>
        <w:adjustRightInd w:val="0"/>
        <w:ind w:left="708" w:firstLine="1"/>
      </w:pPr>
      <w:r w:rsidRPr="00BA3D1C">
        <w:t xml:space="preserve">Определение финансового состояния предприятия по адаптированной методике матрицы Мобли (показатели в грн) </w:t>
      </w:r>
    </w:p>
    <w:tbl>
      <w:tblPr>
        <w:tblW w:w="49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839"/>
        <w:gridCol w:w="1261"/>
        <w:gridCol w:w="799"/>
        <w:gridCol w:w="715"/>
        <w:gridCol w:w="715"/>
        <w:gridCol w:w="717"/>
        <w:gridCol w:w="642"/>
        <w:gridCol w:w="698"/>
        <w:gridCol w:w="816"/>
        <w:gridCol w:w="818"/>
        <w:gridCol w:w="940"/>
      </w:tblGrid>
      <w:tr w:rsidR="00BA3D1C" w:rsidRPr="00BA3D1C">
        <w:trPr>
          <w:cantSplit/>
          <w:trHeight w:val="440"/>
        </w:trPr>
        <w:tc>
          <w:tcPr>
            <w:tcW w:w="224" w:type="pct"/>
            <w:vMerge w:val="restart"/>
            <w:vAlign w:val="center"/>
          </w:tcPr>
          <w:p w:rsidR="00BA3D1C" w:rsidRPr="00BA3D1C" w:rsidRDefault="00BA3D1C" w:rsidP="00DE56FC">
            <w:pPr>
              <w:pStyle w:val="af7"/>
            </w:pPr>
            <w:r w:rsidRPr="00BA3D1C">
              <w:t>№</w:t>
            </w:r>
          </w:p>
        </w:tc>
        <w:tc>
          <w:tcPr>
            <w:tcW w:w="447" w:type="pct"/>
            <w:vMerge w:val="restart"/>
            <w:vAlign w:val="center"/>
          </w:tcPr>
          <w:p w:rsidR="00BA3D1C" w:rsidRPr="00BA3D1C" w:rsidRDefault="00BA3D1C" w:rsidP="00DE56FC">
            <w:pPr>
              <w:pStyle w:val="af7"/>
            </w:pPr>
            <w:r w:rsidRPr="00BA3D1C">
              <w:t>Разделы</w:t>
            </w:r>
          </w:p>
        </w:tc>
        <w:tc>
          <w:tcPr>
            <w:tcW w:w="672" w:type="pct"/>
            <w:vMerge w:val="restart"/>
            <w:vAlign w:val="center"/>
          </w:tcPr>
          <w:p w:rsidR="00BA3D1C" w:rsidRPr="00BA3D1C" w:rsidRDefault="00BA3D1C" w:rsidP="00DE56FC">
            <w:pPr>
              <w:pStyle w:val="af7"/>
            </w:pPr>
            <w:r w:rsidRPr="00BA3D1C">
              <w:t>Имущест-во</w:t>
            </w:r>
          </w:p>
          <w:p w:rsidR="00BA3D1C" w:rsidRPr="00BA3D1C" w:rsidRDefault="00BA3D1C" w:rsidP="00DE56FC">
            <w:pPr>
              <w:pStyle w:val="af7"/>
            </w:pPr>
            <w:r w:rsidRPr="00BA3D1C">
              <w:t>на начало периода</w:t>
            </w:r>
          </w:p>
        </w:tc>
        <w:tc>
          <w:tcPr>
            <w:tcW w:w="807" w:type="pct"/>
            <w:gridSpan w:val="2"/>
            <w:vAlign w:val="center"/>
          </w:tcPr>
          <w:p w:rsidR="00BA3D1C" w:rsidRPr="00BA3D1C" w:rsidRDefault="00BA3D1C" w:rsidP="00DE56FC">
            <w:pPr>
              <w:pStyle w:val="af7"/>
            </w:pPr>
            <w:r w:rsidRPr="00BA3D1C">
              <w:t>Денежные средства</w:t>
            </w:r>
          </w:p>
        </w:tc>
        <w:tc>
          <w:tcPr>
            <w:tcW w:w="763" w:type="pct"/>
            <w:gridSpan w:val="2"/>
            <w:vAlign w:val="center"/>
          </w:tcPr>
          <w:p w:rsidR="00BA3D1C" w:rsidRPr="00BA3D1C" w:rsidRDefault="00BA3D1C" w:rsidP="00DE56FC">
            <w:pPr>
              <w:pStyle w:val="af7"/>
            </w:pPr>
            <w:r w:rsidRPr="00BA3D1C">
              <w:t>Валовая выручка</w:t>
            </w:r>
          </w:p>
        </w:tc>
        <w:tc>
          <w:tcPr>
            <w:tcW w:w="714" w:type="pct"/>
            <w:gridSpan w:val="2"/>
            <w:vAlign w:val="center"/>
          </w:tcPr>
          <w:p w:rsidR="00BA3D1C" w:rsidRPr="00BA3D1C" w:rsidRDefault="00BA3D1C" w:rsidP="00DE56FC">
            <w:pPr>
              <w:pStyle w:val="af7"/>
            </w:pPr>
            <w:r w:rsidRPr="00BA3D1C">
              <w:t>Прибыль и фонды</w:t>
            </w:r>
          </w:p>
        </w:tc>
        <w:tc>
          <w:tcPr>
            <w:tcW w:w="871" w:type="pct"/>
            <w:gridSpan w:val="2"/>
            <w:vAlign w:val="center"/>
          </w:tcPr>
          <w:p w:rsidR="00BA3D1C" w:rsidRPr="00BA3D1C" w:rsidRDefault="00BA3D1C" w:rsidP="00DE56FC">
            <w:pPr>
              <w:pStyle w:val="af7"/>
            </w:pPr>
            <w:r w:rsidRPr="00BA3D1C">
              <w:t>Прочие операции</w:t>
            </w:r>
          </w:p>
        </w:tc>
        <w:tc>
          <w:tcPr>
            <w:tcW w:w="501" w:type="pct"/>
            <w:vMerge w:val="restart"/>
          </w:tcPr>
          <w:p w:rsidR="00BA3D1C" w:rsidRPr="00BA3D1C" w:rsidRDefault="00BA3D1C" w:rsidP="00DE56FC">
            <w:pPr>
              <w:pStyle w:val="af7"/>
            </w:pPr>
            <w:r w:rsidRPr="00BA3D1C">
              <w:t>Имуще-сто</w:t>
            </w:r>
          </w:p>
          <w:p w:rsidR="00BA3D1C" w:rsidRPr="00BA3D1C" w:rsidRDefault="00BA3D1C" w:rsidP="00DE56FC">
            <w:pPr>
              <w:pStyle w:val="af7"/>
            </w:pPr>
            <w:r w:rsidRPr="00BA3D1C">
              <w:t>на конец периода</w:t>
            </w:r>
          </w:p>
        </w:tc>
      </w:tr>
      <w:tr w:rsidR="00BA3D1C" w:rsidRPr="00BA3D1C">
        <w:trPr>
          <w:cantSplit/>
          <w:trHeight w:val="320"/>
        </w:trPr>
        <w:tc>
          <w:tcPr>
            <w:tcW w:w="224" w:type="pct"/>
            <w:vMerge/>
            <w:vAlign w:val="center"/>
          </w:tcPr>
          <w:p w:rsidR="00BA3D1C" w:rsidRPr="00BA3D1C" w:rsidRDefault="00BA3D1C" w:rsidP="00DE56FC">
            <w:pPr>
              <w:pStyle w:val="af7"/>
            </w:pPr>
          </w:p>
        </w:tc>
        <w:tc>
          <w:tcPr>
            <w:tcW w:w="447" w:type="pct"/>
            <w:vMerge/>
            <w:vAlign w:val="center"/>
          </w:tcPr>
          <w:p w:rsidR="00BA3D1C" w:rsidRPr="00BA3D1C" w:rsidRDefault="00BA3D1C" w:rsidP="00DE56FC">
            <w:pPr>
              <w:pStyle w:val="af7"/>
            </w:pPr>
          </w:p>
        </w:tc>
        <w:tc>
          <w:tcPr>
            <w:tcW w:w="672" w:type="pct"/>
            <w:vMerge/>
            <w:vAlign w:val="center"/>
          </w:tcPr>
          <w:p w:rsidR="00BA3D1C" w:rsidRPr="00BA3D1C" w:rsidRDefault="00BA3D1C" w:rsidP="00DE56FC">
            <w:pPr>
              <w:pStyle w:val="af7"/>
            </w:pPr>
          </w:p>
        </w:tc>
        <w:tc>
          <w:tcPr>
            <w:tcW w:w="426" w:type="pct"/>
            <w:vAlign w:val="center"/>
          </w:tcPr>
          <w:p w:rsidR="00BA3D1C" w:rsidRPr="00BA3D1C" w:rsidRDefault="00BA3D1C" w:rsidP="00DE56FC">
            <w:pPr>
              <w:pStyle w:val="af7"/>
            </w:pPr>
            <w:r w:rsidRPr="00BA3D1C">
              <w:t>Доб</w:t>
            </w:r>
          </w:p>
        </w:tc>
        <w:tc>
          <w:tcPr>
            <w:tcW w:w="381" w:type="pct"/>
            <w:vAlign w:val="center"/>
          </w:tcPr>
          <w:p w:rsidR="00BA3D1C" w:rsidRPr="00BA3D1C" w:rsidRDefault="00BA3D1C" w:rsidP="00DE56FC">
            <w:pPr>
              <w:pStyle w:val="af7"/>
            </w:pPr>
            <w:r w:rsidRPr="00BA3D1C">
              <w:t>Коб</w:t>
            </w:r>
          </w:p>
        </w:tc>
        <w:tc>
          <w:tcPr>
            <w:tcW w:w="381" w:type="pct"/>
            <w:vAlign w:val="center"/>
          </w:tcPr>
          <w:p w:rsidR="00BA3D1C" w:rsidRPr="00BA3D1C" w:rsidRDefault="00BA3D1C" w:rsidP="00DE56FC">
            <w:pPr>
              <w:pStyle w:val="af7"/>
            </w:pPr>
            <w:r w:rsidRPr="00BA3D1C">
              <w:t>Доб</w:t>
            </w:r>
          </w:p>
        </w:tc>
        <w:tc>
          <w:tcPr>
            <w:tcW w:w="382" w:type="pct"/>
            <w:vAlign w:val="center"/>
          </w:tcPr>
          <w:p w:rsidR="00BA3D1C" w:rsidRPr="00BA3D1C" w:rsidRDefault="00BA3D1C" w:rsidP="00DE56FC">
            <w:pPr>
              <w:pStyle w:val="af7"/>
            </w:pPr>
            <w:r w:rsidRPr="00BA3D1C">
              <w:t>Коб</w:t>
            </w:r>
          </w:p>
        </w:tc>
        <w:tc>
          <w:tcPr>
            <w:tcW w:w="342" w:type="pct"/>
            <w:vAlign w:val="center"/>
          </w:tcPr>
          <w:p w:rsidR="00BA3D1C" w:rsidRPr="00BA3D1C" w:rsidRDefault="00BA3D1C" w:rsidP="00DE56FC">
            <w:pPr>
              <w:pStyle w:val="af7"/>
            </w:pPr>
            <w:r w:rsidRPr="00BA3D1C">
              <w:t>Доб</w:t>
            </w:r>
          </w:p>
        </w:tc>
        <w:tc>
          <w:tcPr>
            <w:tcW w:w="372" w:type="pct"/>
            <w:vAlign w:val="center"/>
          </w:tcPr>
          <w:p w:rsidR="00BA3D1C" w:rsidRPr="00BA3D1C" w:rsidRDefault="00BA3D1C" w:rsidP="00DE56FC">
            <w:pPr>
              <w:pStyle w:val="af7"/>
            </w:pPr>
            <w:r w:rsidRPr="00BA3D1C">
              <w:t>Коб</w:t>
            </w:r>
          </w:p>
        </w:tc>
        <w:tc>
          <w:tcPr>
            <w:tcW w:w="435" w:type="pct"/>
            <w:vAlign w:val="center"/>
          </w:tcPr>
          <w:p w:rsidR="00BA3D1C" w:rsidRPr="00BA3D1C" w:rsidRDefault="00BA3D1C" w:rsidP="00DE56FC">
            <w:pPr>
              <w:pStyle w:val="af7"/>
            </w:pPr>
            <w:r w:rsidRPr="00BA3D1C">
              <w:t>Доб</w:t>
            </w:r>
          </w:p>
        </w:tc>
        <w:tc>
          <w:tcPr>
            <w:tcW w:w="436" w:type="pct"/>
            <w:vAlign w:val="center"/>
          </w:tcPr>
          <w:p w:rsidR="00BA3D1C" w:rsidRPr="00BA3D1C" w:rsidRDefault="00BA3D1C" w:rsidP="00DE56FC">
            <w:pPr>
              <w:pStyle w:val="af7"/>
            </w:pPr>
            <w:r w:rsidRPr="00BA3D1C">
              <w:t>Коб</w:t>
            </w:r>
          </w:p>
        </w:tc>
        <w:tc>
          <w:tcPr>
            <w:tcW w:w="501" w:type="pct"/>
            <w:vMerge/>
            <w:vAlign w:val="center"/>
          </w:tcPr>
          <w:p w:rsidR="00BA3D1C" w:rsidRPr="00BA3D1C" w:rsidRDefault="00BA3D1C" w:rsidP="00DE56FC">
            <w:pPr>
              <w:pStyle w:val="af7"/>
            </w:pPr>
          </w:p>
        </w:tc>
      </w:tr>
      <w:tr w:rsidR="00BA3D1C" w:rsidRPr="00BA3D1C">
        <w:tc>
          <w:tcPr>
            <w:tcW w:w="224" w:type="pct"/>
            <w:vAlign w:val="center"/>
          </w:tcPr>
          <w:p w:rsidR="00BA3D1C" w:rsidRPr="00BA3D1C" w:rsidRDefault="00BA3D1C" w:rsidP="00DE56FC">
            <w:pPr>
              <w:pStyle w:val="af7"/>
            </w:pPr>
          </w:p>
        </w:tc>
        <w:tc>
          <w:tcPr>
            <w:tcW w:w="447" w:type="pct"/>
            <w:vAlign w:val="center"/>
          </w:tcPr>
          <w:p w:rsidR="00BA3D1C" w:rsidRPr="00BA3D1C" w:rsidRDefault="00BA3D1C" w:rsidP="00DE56FC">
            <w:pPr>
              <w:pStyle w:val="af7"/>
            </w:pPr>
            <w:r w:rsidRPr="00BA3D1C">
              <w:t>1</w:t>
            </w:r>
          </w:p>
        </w:tc>
        <w:tc>
          <w:tcPr>
            <w:tcW w:w="672" w:type="pct"/>
            <w:vAlign w:val="center"/>
          </w:tcPr>
          <w:p w:rsidR="00BA3D1C" w:rsidRPr="00BA3D1C" w:rsidRDefault="00BA3D1C" w:rsidP="00DE56FC">
            <w:pPr>
              <w:pStyle w:val="af7"/>
            </w:pPr>
            <w:r w:rsidRPr="00BA3D1C">
              <w:t>2</w:t>
            </w:r>
          </w:p>
        </w:tc>
        <w:tc>
          <w:tcPr>
            <w:tcW w:w="426" w:type="pct"/>
            <w:vAlign w:val="center"/>
          </w:tcPr>
          <w:p w:rsidR="00BA3D1C" w:rsidRPr="00BA3D1C" w:rsidRDefault="00BA3D1C" w:rsidP="00DE56FC">
            <w:pPr>
              <w:pStyle w:val="af7"/>
            </w:pPr>
            <w:r w:rsidRPr="00BA3D1C">
              <w:t>3</w:t>
            </w:r>
          </w:p>
        </w:tc>
        <w:tc>
          <w:tcPr>
            <w:tcW w:w="381" w:type="pct"/>
            <w:vAlign w:val="center"/>
          </w:tcPr>
          <w:p w:rsidR="00BA3D1C" w:rsidRPr="00BA3D1C" w:rsidRDefault="00BA3D1C" w:rsidP="00DE56FC">
            <w:pPr>
              <w:pStyle w:val="af7"/>
            </w:pPr>
            <w:r w:rsidRPr="00BA3D1C">
              <w:t>4</w:t>
            </w:r>
          </w:p>
        </w:tc>
        <w:tc>
          <w:tcPr>
            <w:tcW w:w="381" w:type="pct"/>
            <w:vAlign w:val="center"/>
          </w:tcPr>
          <w:p w:rsidR="00BA3D1C" w:rsidRPr="00BA3D1C" w:rsidRDefault="00BA3D1C" w:rsidP="00DE56FC">
            <w:pPr>
              <w:pStyle w:val="af7"/>
            </w:pPr>
            <w:r w:rsidRPr="00BA3D1C">
              <w:t>5</w:t>
            </w:r>
          </w:p>
        </w:tc>
        <w:tc>
          <w:tcPr>
            <w:tcW w:w="382" w:type="pct"/>
            <w:vAlign w:val="center"/>
          </w:tcPr>
          <w:p w:rsidR="00BA3D1C" w:rsidRPr="00BA3D1C" w:rsidRDefault="00BA3D1C" w:rsidP="00DE56FC">
            <w:pPr>
              <w:pStyle w:val="af7"/>
            </w:pPr>
            <w:r w:rsidRPr="00BA3D1C">
              <w:t>6</w:t>
            </w:r>
          </w:p>
        </w:tc>
        <w:tc>
          <w:tcPr>
            <w:tcW w:w="342" w:type="pct"/>
            <w:vAlign w:val="center"/>
          </w:tcPr>
          <w:p w:rsidR="00BA3D1C" w:rsidRPr="00BA3D1C" w:rsidRDefault="00BA3D1C" w:rsidP="00DE56FC">
            <w:pPr>
              <w:pStyle w:val="af7"/>
            </w:pPr>
            <w:r w:rsidRPr="00BA3D1C">
              <w:t>7</w:t>
            </w:r>
          </w:p>
        </w:tc>
        <w:tc>
          <w:tcPr>
            <w:tcW w:w="372" w:type="pct"/>
            <w:vAlign w:val="center"/>
          </w:tcPr>
          <w:p w:rsidR="00BA3D1C" w:rsidRPr="00BA3D1C" w:rsidRDefault="00BA3D1C" w:rsidP="00DE56FC">
            <w:pPr>
              <w:pStyle w:val="af7"/>
            </w:pPr>
            <w:r w:rsidRPr="00BA3D1C">
              <w:t>8</w:t>
            </w:r>
          </w:p>
        </w:tc>
        <w:tc>
          <w:tcPr>
            <w:tcW w:w="435" w:type="pct"/>
            <w:vAlign w:val="center"/>
          </w:tcPr>
          <w:p w:rsidR="00BA3D1C" w:rsidRPr="00BA3D1C" w:rsidRDefault="00BA3D1C" w:rsidP="00DE56FC">
            <w:pPr>
              <w:pStyle w:val="af7"/>
            </w:pPr>
            <w:r w:rsidRPr="00BA3D1C">
              <w:t>9</w:t>
            </w:r>
          </w:p>
        </w:tc>
        <w:tc>
          <w:tcPr>
            <w:tcW w:w="436" w:type="pct"/>
            <w:vAlign w:val="center"/>
          </w:tcPr>
          <w:p w:rsidR="00BA3D1C" w:rsidRPr="00BA3D1C" w:rsidRDefault="00BA3D1C" w:rsidP="00DE56FC">
            <w:pPr>
              <w:pStyle w:val="af7"/>
            </w:pPr>
            <w:r w:rsidRPr="00BA3D1C">
              <w:t>10</w:t>
            </w:r>
          </w:p>
        </w:tc>
        <w:tc>
          <w:tcPr>
            <w:tcW w:w="501" w:type="pct"/>
            <w:vAlign w:val="center"/>
          </w:tcPr>
          <w:p w:rsidR="00BA3D1C" w:rsidRPr="00BA3D1C" w:rsidRDefault="00BA3D1C" w:rsidP="00DE56FC">
            <w:pPr>
              <w:pStyle w:val="af7"/>
            </w:pPr>
            <w:r w:rsidRPr="00BA3D1C">
              <w:t>11</w:t>
            </w:r>
          </w:p>
        </w:tc>
      </w:tr>
      <w:tr w:rsidR="00BA3D1C" w:rsidRPr="00BA3D1C">
        <w:tc>
          <w:tcPr>
            <w:tcW w:w="224" w:type="pct"/>
            <w:vAlign w:val="center"/>
          </w:tcPr>
          <w:p w:rsidR="00BA3D1C" w:rsidRPr="00BA3D1C" w:rsidRDefault="00BA3D1C" w:rsidP="00DE56FC">
            <w:pPr>
              <w:pStyle w:val="af7"/>
            </w:pPr>
            <w:r w:rsidRPr="00BA3D1C">
              <w:t>1</w:t>
            </w:r>
          </w:p>
        </w:tc>
        <w:tc>
          <w:tcPr>
            <w:tcW w:w="447" w:type="pct"/>
            <w:vAlign w:val="center"/>
          </w:tcPr>
          <w:p w:rsidR="00BA3D1C" w:rsidRPr="00BA3D1C" w:rsidRDefault="00BA3D1C" w:rsidP="00DE56FC">
            <w:pPr>
              <w:pStyle w:val="af7"/>
            </w:pPr>
            <w:r w:rsidRPr="00BA3D1C">
              <w:t>ДНА</w:t>
            </w:r>
          </w:p>
        </w:tc>
        <w:tc>
          <w:tcPr>
            <w:tcW w:w="672" w:type="pct"/>
            <w:vAlign w:val="center"/>
          </w:tcPr>
          <w:p w:rsidR="00BA3D1C" w:rsidRPr="00BA3D1C" w:rsidRDefault="00BA3D1C" w:rsidP="00DE56FC">
            <w:pPr>
              <w:pStyle w:val="af7"/>
            </w:pPr>
            <w:r w:rsidRPr="00BA3D1C">
              <w:t>3323</w:t>
            </w:r>
          </w:p>
        </w:tc>
        <w:tc>
          <w:tcPr>
            <w:tcW w:w="426" w:type="pct"/>
            <w:vAlign w:val="center"/>
          </w:tcPr>
          <w:p w:rsidR="00BA3D1C" w:rsidRPr="00BA3D1C" w:rsidRDefault="00BA3D1C" w:rsidP="00DE56FC">
            <w:pPr>
              <w:pStyle w:val="af7"/>
            </w:pPr>
          </w:p>
        </w:tc>
        <w:tc>
          <w:tcPr>
            <w:tcW w:w="381" w:type="pct"/>
            <w:vAlign w:val="center"/>
          </w:tcPr>
          <w:p w:rsidR="00BA3D1C" w:rsidRPr="00BA3D1C" w:rsidRDefault="00BA3D1C" w:rsidP="00DE56FC">
            <w:pPr>
              <w:pStyle w:val="af7"/>
            </w:pPr>
          </w:p>
        </w:tc>
        <w:tc>
          <w:tcPr>
            <w:tcW w:w="381" w:type="pct"/>
            <w:vAlign w:val="center"/>
          </w:tcPr>
          <w:p w:rsidR="00BA3D1C" w:rsidRPr="00BA3D1C" w:rsidRDefault="00BA3D1C" w:rsidP="00DE56FC">
            <w:pPr>
              <w:pStyle w:val="af7"/>
            </w:pPr>
            <w:r w:rsidRPr="00BA3D1C">
              <w:t>1667</w:t>
            </w:r>
          </w:p>
        </w:tc>
        <w:tc>
          <w:tcPr>
            <w:tcW w:w="382" w:type="pct"/>
            <w:vAlign w:val="center"/>
          </w:tcPr>
          <w:p w:rsidR="00BA3D1C" w:rsidRPr="00BA3D1C" w:rsidRDefault="00BA3D1C" w:rsidP="00DE56FC">
            <w:pPr>
              <w:pStyle w:val="af7"/>
            </w:pPr>
            <w:r w:rsidRPr="00BA3D1C">
              <w:t>1440</w:t>
            </w:r>
          </w:p>
        </w:tc>
        <w:tc>
          <w:tcPr>
            <w:tcW w:w="342" w:type="pct"/>
            <w:vAlign w:val="center"/>
          </w:tcPr>
          <w:p w:rsidR="00BA3D1C" w:rsidRPr="00BA3D1C" w:rsidRDefault="00BA3D1C" w:rsidP="00DE56FC">
            <w:pPr>
              <w:pStyle w:val="af7"/>
            </w:pPr>
          </w:p>
        </w:tc>
        <w:tc>
          <w:tcPr>
            <w:tcW w:w="372" w:type="pct"/>
            <w:vAlign w:val="center"/>
          </w:tcPr>
          <w:p w:rsidR="00BA3D1C" w:rsidRPr="00BA3D1C" w:rsidRDefault="00BA3D1C" w:rsidP="00DE56FC">
            <w:pPr>
              <w:pStyle w:val="af7"/>
            </w:pPr>
          </w:p>
        </w:tc>
        <w:tc>
          <w:tcPr>
            <w:tcW w:w="435" w:type="pct"/>
            <w:vAlign w:val="center"/>
          </w:tcPr>
          <w:p w:rsidR="00BA3D1C" w:rsidRPr="00BA3D1C" w:rsidRDefault="00BA3D1C" w:rsidP="00DE56FC">
            <w:pPr>
              <w:pStyle w:val="af7"/>
            </w:pPr>
            <w:r w:rsidRPr="00BA3D1C">
              <w:t>3410</w:t>
            </w:r>
          </w:p>
        </w:tc>
        <w:tc>
          <w:tcPr>
            <w:tcW w:w="436" w:type="pct"/>
            <w:vAlign w:val="center"/>
          </w:tcPr>
          <w:p w:rsidR="00BA3D1C" w:rsidRPr="00BA3D1C" w:rsidRDefault="00BA3D1C" w:rsidP="00DE56FC">
            <w:pPr>
              <w:pStyle w:val="af7"/>
            </w:pPr>
            <w:r w:rsidRPr="00BA3D1C">
              <w:t>9262</w:t>
            </w:r>
          </w:p>
        </w:tc>
        <w:tc>
          <w:tcPr>
            <w:tcW w:w="501" w:type="pct"/>
            <w:vAlign w:val="center"/>
          </w:tcPr>
          <w:p w:rsidR="00BA3D1C" w:rsidRPr="00BA3D1C" w:rsidRDefault="00BA3D1C" w:rsidP="00DE56FC">
            <w:pPr>
              <w:pStyle w:val="af7"/>
            </w:pPr>
            <w:r w:rsidRPr="00BA3D1C">
              <w:t>8948</w:t>
            </w:r>
          </w:p>
        </w:tc>
      </w:tr>
      <w:tr w:rsidR="00BA3D1C" w:rsidRPr="00BA3D1C">
        <w:tc>
          <w:tcPr>
            <w:tcW w:w="224" w:type="pct"/>
            <w:vAlign w:val="center"/>
          </w:tcPr>
          <w:p w:rsidR="00BA3D1C" w:rsidRPr="00BA3D1C" w:rsidRDefault="00BA3D1C" w:rsidP="00DE56FC">
            <w:pPr>
              <w:pStyle w:val="af7"/>
            </w:pPr>
            <w:r w:rsidRPr="00BA3D1C">
              <w:t>2</w:t>
            </w:r>
          </w:p>
        </w:tc>
        <w:tc>
          <w:tcPr>
            <w:tcW w:w="447" w:type="pct"/>
            <w:vAlign w:val="center"/>
          </w:tcPr>
          <w:p w:rsidR="00BA3D1C" w:rsidRPr="00BA3D1C" w:rsidRDefault="00BA3D1C" w:rsidP="00DE56FC">
            <w:pPr>
              <w:pStyle w:val="af7"/>
            </w:pPr>
            <w:r w:rsidRPr="00BA3D1C">
              <w:t>ДФА</w:t>
            </w:r>
          </w:p>
        </w:tc>
        <w:tc>
          <w:tcPr>
            <w:tcW w:w="672" w:type="pct"/>
            <w:vAlign w:val="center"/>
          </w:tcPr>
          <w:p w:rsidR="00BA3D1C" w:rsidRPr="00BA3D1C" w:rsidRDefault="00BA3D1C" w:rsidP="00DE56FC">
            <w:pPr>
              <w:pStyle w:val="af7"/>
            </w:pPr>
            <w:r w:rsidRPr="00BA3D1C">
              <w:t>26</w:t>
            </w:r>
          </w:p>
        </w:tc>
        <w:tc>
          <w:tcPr>
            <w:tcW w:w="426" w:type="pct"/>
            <w:vAlign w:val="center"/>
          </w:tcPr>
          <w:p w:rsidR="00BA3D1C" w:rsidRPr="00BA3D1C" w:rsidRDefault="00BA3D1C" w:rsidP="00DE56FC">
            <w:pPr>
              <w:pStyle w:val="af7"/>
            </w:pPr>
          </w:p>
        </w:tc>
        <w:tc>
          <w:tcPr>
            <w:tcW w:w="381" w:type="pct"/>
            <w:vAlign w:val="center"/>
          </w:tcPr>
          <w:p w:rsidR="00BA3D1C" w:rsidRPr="00BA3D1C" w:rsidRDefault="00BA3D1C" w:rsidP="00DE56FC">
            <w:pPr>
              <w:pStyle w:val="af7"/>
            </w:pPr>
          </w:p>
        </w:tc>
        <w:tc>
          <w:tcPr>
            <w:tcW w:w="381" w:type="pct"/>
            <w:vAlign w:val="center"/>
          </w:tcPr>
          <w:p w:rsidR="00BA3D1C" w:rsidRPr="00BA3D1C" w:rsidRDefault="00BA3D1C" w:rsidP="00DE56FC">
            <w:pPr>
              <w:pStyle w:val="af7"/>
            </w:pPr>
          </w:p>
        </w:tc>
        <w:tc>
          <w:tcPr>
            <w:tcW w:w="382" w:type="pct"/>
            <w:vAlign w:val="center"/>
          </w:tcPr>
          <w:p w:rsidR="00BA3D1C" w:rsidRPr="00BA3D1C" w:rsidRDefault="00BA3D1C" w:rsidP="00DE56FC">
            <w:pPr>
              <w:pStyle w:val="af7"/>
            </w:pPr>
          </w:p>
        </w:tc>
        <w:tc>
          <w:tcPr>
            <w:tcW w:w="342" w:type="pct"/>
            <w:vAlign w:val="center"/>
          </w:tcPr>
          <w:p w:rsidR="00BA3D1C" w:rsidRPr="00BA3D1C" w:rsidRDefault="00BA3D1C" w:rsidP="00DE56FC">
            <w:pPr>
              <w:pStyle w:val="af7"/>
            </w:pPr>
          </w:p>
        </w:tc>
        <w:tc>
          <w:tcPr>
            <w:tcW w:w="372" w:type="pct"/>
            <w:vAlign w:val="center"/>
          </w:tcPr>
          <w:p w:rsidR="00BA3D1C" w:rsidRPr="00BA3D1C" w:rsidRDefault="00BA3D1C" w:rsidP="00DE56FC">
            <w:pPr>
              <w:pStyle w:val="af7"/>
            </w:pPr>
          </w:p>
        </w:tc>
        <w:tc>
          <w:tcPr>
            <w:tcW w:w="435" w:type="pct"/>
            <w:vAlign w:val="center"/>
          </w:tcPr>
          <w:p w:rsidR="00BA3D1C" w:rsidRPr="00BA3D1C" w:rsidRDefault="00BA3D1C" w:rsidP="00DE56FC">
            <w:pPr>
              <w:pStyle w:val="af7"/>
            </w:pPr>
          </w:p>
        </w:tc>
        <w:tc>
          <w:tcPr>
            <w:tcW w:w="436" w:type="pct"/>
            <w:vAlign w:val="center"/>
          </w:tcPr>
          <w:p w:rsidR="00BA3D1C" w:rsidRPr="00BA3D1C" w:rsidRDefault="00BA3D1C" w:rsidP="00DE56FC">
            <w:pPr>
              <w:pStyle w:val="af7"/>
            </w:pPr>
            <w:r w:rsidRPr="00BA3D1C">
              <w:t>29</w:t>
            </w:r>
          </w:p>
        </w:tc>
        <w:tc>
          <w:tcPr>
            <w:tcW w:w="501" w:type="pct"/>
            <w:vAlign w:val="center"/>
          </w:tcPr>
          <w:p w:rsidR="00BA3D1C" w:rsidRPr="00BA3D1C" w:rsidRDefault="00BA3D1C" w:rsidP="00DE56FC">
            <w:pPr>
              <w:pStyle w:val="af7"/>
            </w:pPr>
            <w:r w:rsidRPr="00BA3D1C">
              <w:t>55</w:t>
            </w:r>
          </w:p>
        </w:tc>
      </w:tr>
      <w:tr w:rsidR="00BA3D1C" w:rsidRPr="00BA3D1C">
        <w:tc>
          <w:tcPr>
            <w:tcW w:w="224" w:type="pct"/>
            <w:vAlign w:val="center"/>
          </w:tcPr>
          <w:p w:rsidR="00BA3D1C" w:rsidRPr="00BA3D1C" w:rsidRDefault="00BA3D1C" w:rsidP="00DE56FC">
            <w:pPr>
              <w:pStyle w:val="af7"/>
            </w:pPr>
            <w:r w:rsidRPr="00BA3D1C">
              <w:t>3</w:t>
            </w:r>
          </w:p>
        </w:tc>
        <w:tc>
          <w:tcPr>
            <w:tcW w:w="447" w:type="pct"/>
            <w:vAlign w:val="center"/>
          </w:tcPr>
          <w:p w:rsidR="00BA3D1C" w:rsidRPr="00BA3D1C" w:rsidRDefault="00BA3D1C" w:rsidP="00DE56FC">
            <w:pPr>
              <w:pStyle w:val="af7"/>
            </w:pPr>
            <w:r w:rsidRPr="00BA3D1C">
              <w:t>ЗП</w:t>
            </w:r>
          </w:p>
        </w:tc>
        <w:tc>
          <w:tcPr>
            <w:tcW w:w="672" w:type="pct"/>
            <w:vAlign w:val="center"/>
          </w:tcPr>
          <w:p w:rsidR="00BA3D1C" w:rsidRPr="00BA3D1C" w:rsidRDefault="00BA3D1C" w:rsidP="00DE56FC">
            <w:pPr>
              <w:pStyle w:val="af7"/>
            </w:pPr>
            <w:r w:rsidRPr="00BA3D1C">
              <w:t>893</w:t>
            </w:r>
          </w:p>
        </w:tc>
        <w:tc>
          <w:tcPr>
            <w:tcW w:w="426" w:type="pct"/>
            <w:vAlign w:val="center"/>
          </w:tcPr>
          <w:p w:rsidR="00BA3D1C" w:rsidRPr="00BA3D1C" w:rsidRDefault="00BA3D1C" w:rsidP="00DE56FC">
            <w:pPr>
              <w:pStyle w:val="af7"/>
            </w:pPr>
          </w:p>
        </w:tc>
        <w:tc>
          <w:tcPr>
            <w:tcW w:w="381" w:type="pct"/>
            <w:vAlign w:val="center"/>
          </w:tcPr>
          <w:p w:rsidR="00BA3D1C" w:rsidRPr="00BA3D1C" w:rsidRDefault="00BA3D1C" w:rsidP="00DE56FC">
            <w:pPr>
              <w:pStyle w:val="af7"/>
            </w:pPr>
          </w:p>
        </w:tc>
        <w:tc>
          <w:tcPr>
            <w:tcW w:w="381" w:type="pct"/>
            <w:vAlign w:val="center"/>
          </w:tcPr>
          <w:p w:rsidR="00BA3D1C" w:rsidRPr="00BA3D1C" w:rsidRDefault="00BA3D1C" w:rsidP="00DE56FC">
            <w:pPr>
              <w:pStyle w:val="af7"/>
            </w:pPr>
            <w:r w:rsidRPr="00BA3D1C">
              <w:t>1311</w:t>
            </w:r>
          </w:p>
        </w:tc>
        <w:tc>
          <w:tcPr>
            <w:tcW w:w="382" w:type="pct"/>
            <w:vAlign w:val="center"/>
          </w:tcPr>
          <w:p w:rsidR="00BA3D1C" w:rsidRPr="00BA3D1C" w:rsidRDefault="00BA3D1C" w:rsidP="00DE56FC">
            <w:pPr>
              <w:pStyle w:val="af7"/>
            </w:pPr>
          </w:p>
        </w:tc>
        <w:tc>
          <w:tcPr>
            <w:tcW w:w="342" w:type="pct"/>
            <w:vAlign w:val="center"/>
          </w:tcPr>
          <w:p w:rsidR="00BA3D1C" w:rsidRPr="00BA3D1C" w:rsidRDefault="00BA3D1C" w:rsidP="00DE56FC">
            <w:pPr>
              <w:pStyle w:val="af7"/>
            </w:pPr>
          </w:p>
        </w:tc>
        <w:tc>
          <w:tcPr>
            <w:tcW w:w="372" w:type="pct"/>
            <w:vAlign w:val="center"/>
          </w:tcPr>
          <w:p w:rsidR="00BA3D1C" w:rsidRPr="00BA3D1C" w:rsidRDefault="00BA3D1C" w:rsidP="00DE56FC">
            <w:pPr>
              <w:pStyle w:val="af7"/>
            </w:pPr>
          </w:p>
        </w:tc>
        <w:tc>
          <w:tcPr>
            <w:tcW w:w="435" w:type="pct"/>
            <w:vAlign w:val="center"/>
          </w:tcPr>
          <w:p w:rsidR="00BA3D1C" w:rsidRPr="00BA3D1C" w:rsidRDefault="00BA3D1C" w:rsidP="00DE56FC">
            <w:pPr>
              <w:pStyle w:val="af7"/>
            </w:pPr>
            <w:r w:rsidRPr="00BA3D1C">
              <w:t>49935</w:t>
            </w:r>
          </w:p>
        </w:tc>
        <w:tc>
          <w:tcPr>
            <w:tcW w:w="436" w:type="pct"/>
            <w:vAlign w:val="center"/>
          </w:tcPr>
          <w:p w:rsidR="00BA3D1C" w:rsidRPr="00BA3D1C" w:rsidRDefault="00BA3D1C" w:rsidP="00DE56FC">
            <w:pPr>
              <w:pStyle w:val="af7"/>
            </w:pPr>
            <w:r w:rsidRPr="00BA3D1C">
              <w:t>56415</w:t>
            </w:r>
          </w:p>
        </w:tc>
        <w:tc>
          <w:tcPr>
            <w:tcW w:w="501" w:type="pct"/>
            <w:vAlign w:val="center"/>
          </w:tcPr>
          <w:p w:rsidR="00BA3D1C" w:rsidRPr="00BA3D1C" w:rsidRDefault="00BA3D1C" w:rsidP="00DE56FC">
            <w:pPr>
              <w:pStyle w:val="af7"/>
            </w:pPr>
            <w:r w:rsidRPr="00BA3D1C">
              <w:t>6062</w:t>
            </w:r>
          </w:p>
        </w:tc>
      </w:tr>
      <w:tr w:rsidR="00BA3D1C" w:rsidRPr="00BA3D1C">
        <w:tc>
          <w:tcPr>
            <w:tcW w:w="224" w:type="pct"/>
            <w:vAlign w:val="center"/>
          </w:tcPr>
          <w:p w:rsidR="00BA3D1C" w:rsidRPr="00BA3D1C" w:rsidRDefault="00BA3D1C" w:rsidP="00DE56FC">
            <w:pPr>
              <w:pStyle w:val="af7"/>
            </w:pPr>
            <w:r w:rsidRPr="00BA3D1C">
              <w:t>4</w:t>
            </w:r>
          </w:p>
        </w:tc>
        <w:tc>
          <w:tcPr>
            <w:tcW w:w="447" w:type="pct"/>
            <w:vAlign w:val="center"/>
          </w:tcPr>
          <w:p w:rsidR="00BA3D1C" w:rsidRPr="00BA3D1C" w:rsidRDefault="00BA3D1C" w:rsidP="00DE56FC">
            <w:pPr>
              <w:pStyle w:val="af7"/>
            </w:pPr>
            <w:r w:rsidRPr="00BA3D1C">
              <w:t>ДЗ</w:t>
            </w:r>
          </w:p>
        </w:tc>
        <w:tc>
          <w:tcPr>
            <w:tcW w:w="672" w:type="pct"/>
            <w:vAlign w:val="center"/>
          </w:tcPr>
          <w:p w:rsidR="00BA3D1C" w:rsidRPr="00BA3D1C" w:rsidRDefault="00BA3D1C" w:rsidP="00DE56FC">
            <w:pPr>
              <w:pStyle w:val="af7"/>
            </w:pPr>
            <w:r w:rsidRPr="00BA3D1C">
              <w:t>81</w:t>
            </w:r>
          </w:p>
        </w:tc>
        <w:tc>
          <w:tcPr>
            <w:tcW w:w="426" w:type="pct"/>
            <w:vAlign w:val="center"/>
          </w:tcPr>
          <w:p w:rsidR="00BA3D1C" w:rsidRPr="00BA3D1C" w:rsidRDefault="00BA3D1C" w:rsidP="00DE56FC">
            <w:pPr>
              <w:pStyle w:val="af7"/>
            </w:pPr>
          </w:p>
        </w:tc>
        <w:tc>
          <w:tcPr>
            <w:tcW w:w="381" w:type="pct"/>
            <w:vAlign w:val="center"/>
          </w:tcPr>
          <w:p w:rsidR="00BA3D1C" w:rsidRPr="00BA3D1C" w:rsidRDefault="00BA3D1C" w:rsidP="00DE56FC">
            <w:pPr>
              <w:pStyle w:val="af7"/>
            </w:pPr>
          </w:p>
        </w:tc>
        <w:tc>
          <w:tcPr>
            <w:tcW w:w="381" w:type="pct"/>
            <w:vAlign w:val="center"/>
          </w:tcPr>
          <w:p w:rsidR="00BA3D1C" w:rsidRPr="00BA3D1C" w:rsidRDefault="00BA3D1C" w:rsidP="00DE56FC">
            <w:pPr>
              <w:pStyle w:val="af7"/>
            </w:pPr>
            <w:r w:rsidRPr="00BA3D1C">
              <w:t>17544</w:t>
            </w:r>
          </w:p>
        </w:tc>
        <w:tc>
          <w:tcPr>
            <w:tcW w:w="382" w:type="pct"/>
            <w:vAlign w:val="center"/>
          </w:tcPr>
          <w:p w:rsidR="00BA3D1C" w:rsidRPr="00BA3D1C" w:rsidRDefault="00BA3D1C" w:rsidP="00DE56FC">
            <w:pPr>
              <w:pStyle w:val="af7"/>
            </w:pPr>
          </w:p>
        </w:tc>
        <w:tc>
          <w:tcPr>
            <w:tcW w:w="342" w:type="pct"/>
            <w:vAlign w:val="center"/>
          </w:tcPr>
          <w:p w:rsidR="00BA3D1C" w:rsidRPr="00BA3D1C" w:rsidRDefault="00BA3D1C" w:rsidP="00DE56FC">
            <w:pPr>
              <w:pStyle w:val="af7"/>
            </w:pPr>
          </w:p>
        </w:tc>
        <w:tc>
          <w:tcPr>
            <w:tcW w:w="372" w:type="pct"/>
            <w:vAlign w:val="center"/>
          </w:tcPr>
          <w:p w:rsidR="00BA3D1C" w:rsidRPr="00BA3D1C" w:rsidRDefault="00BA3D1C" w:rsidP="00DE56FC">
            <w:pPr>
              <w:pStyle w:val="af7"/>
            </w:pPr>
          </w:p>
        </w:tc>
        <w:tc>
          <w:tcPr>
            <w:tcW w:w="435" w:type="pct"/>
            <w:vAlign w:val="center"/>
          </w:tcPr>
          <w:p w:rsidR="00BA3D1C" w:rsidRPr="00BA3D1C" w:rsidRDefault="00BA3D1C" w:rsidP="00DE56FC">
            <w:pPr>
              <w:pStyle w:val="af7"/>
            </w:pPr>
            <w:r w:rsidRPr="00BA3D1C">
              <w:t>18256</w:t>
            </w:r>
          </w:p>
        </w:tc>
        <w:tc>
          <w:tcPr>
            <w:tcW w:w="436" w:type="pct"/>
            <w:vAlign w:val="center"/>
          </w:tcPr>
          <w:p w:rsidR="00BA3D1C" w:rsidRPr="00BA3D1C" w:rsidRDefault="00BA3D1C" w:rsidP="00DE56FC">
            <w:pPr>
              <w:pStyle w:val="af7"/>
            </w:pPr>
          </w:p>
        </w:tc>
        <w:tc>
          <w:tcPr>
            <w:tcW w:w="501" w:type="pct"/>
            <w:vAlign w:val="center"/>
          </w:tcPr>
          <w:p w:rsidR="00BA3D1C" w:rsidRPr="00BA3D1C" w:rsidRDefault="00BA3D1C" w:rsidP="00DE56FC">
            <w:pPr>
              <w:pStyle w:val="af7"/>
            </w:pPr>
            <w:r w:rsidRPr="00BA3D1C">
              <w:t>792</w:t>
            </w:r>
          </w:p>
        </w:tc>
      </w:tr>
      <w:tr w:rsidR="00BA3D1C" w:rsidRPr="00BA3D1C">
        <w:tc>
          <w:tcPr>
            <w:tcW w:w="224" w:type="pct"/>
            <w:vAlign w:val="center"/>
          </w:tcPr>
          <w:p w:rsidR="00BA3D1C" w:rsidRPr="00BA3D1C" w:rsidRDefault="00BA3D1C" w:rsidP="00DE56FC">
            <w:pPr>
              <w:pStyle w:val="af7"/>
            </w:pPr>
            <w:r w:rsidRPr="00BA3D1C">
              <w:t>5</w:t>
            </w:r>
          </w:p>
        </w:tc>
        <w:tc>
          <w:tcPr>
            <w:tcW w:w="447" w:type="pct"/>
            <w:vAlign w:val="center"/>
          </w:tcPr>
          <w:p w:rsidR="00BA3D1C" w:rsidRPr="00BA3D1C" w:rsidRDefault="00BA3D1C" w:rsidP="00DE56FC">
            <w:pPr>
              <w:pStyle w:val="af7"/>
            </w:pPr>
            <w:r w:rsidRPr="00BA3D1C">
              <w:t>АВВ</w:t>
            </w:r>
          </w:p>
        </w:tc>
        <w:tc>
          <w:tcPr>
            <w:tcW w:w="672" w:type="pct"/>
            <w:vAlign w:val="center"/>
          </w:tcPr>
          <w:p w:rsidR="00BA3D1C" w:rsidRPr="00BA3D1C" w:rsidRDefault="00BA3D1C" w:rsidP="00DE56FC">
            <w:pPr>
              <w:pStyle w:val="af7"/>
            </w:pPr>
            <w:r w:rsidRPr="00BA3D1C">
              <w:t>343</w:t>
            </w:r>
          </w:p>
        </w:tc>
        <w:tc>
          <w:tcPr>
            <w:tcW w:w="426" w:type="pct"/>
            <w:vAlign w:val="center"/>
          </w:tcPr>
          <w:p w:rsidR="00BA3D1C" w:rsidRPr="00BA3D1C" w:rsidRDefault="00BA3D1C" w:rsidP="00DE56FC">
            <w:pPr>
              <w:pStyle w:val="af7"/>
            </w:pPr>
          </w:p>
        </w:tc>
        <w:tc>
          <w:tcPr>
            <w:tcW w:w="381" w:type="pct"/>
            <w:vAlign w:val="center"/>
          </w:tcPr>
          <w:p w:rsidR="00BA3D1C" w:rsidRPr="00BA3D1C" w:rsidRDefault="00BA3D1C" w:rsidP="00DE56FC">
            <w:pPr>
              <w:pStyle w:val="af7"/>
            </w:pPr>
          </w:p>
        </w:tc>
        <w:tc>
          <w:tcPr>
            <w:tcW w:w="381" w:type="pct"/>
            <w:vAlign w:val="center"/>
          </w:tcPr>
          <w:p w:rsidR="00BA3D1C" w:rsidRPr="00BA3D1C" w:rsidRDefault="00BA3D1C" w:rsidP="00DE56FC">
            <w:pPr>
              <w:pStyle w:val="af7"/>
            </w:pPr>
          </w:p>
        </w:tc>
        <w:tc>
          <w:tcPr>
            <w:tcW w:w="382" w:type="pct"/>
            <w:vAlign w:val="center"/>
          </w:tcPr>
          <w:p w:rsidR="00BA3D1C" w:rsidRPr="00BA3D1C" w:rsidRDefault="00BA3D1C" w:rsidP="00DE56FC">
            <w:pPr>
              <w:pStyle w:val="af7"/>
            </w:pPr>
          </w:p>
        </w:tc>
        <w:tc>
          <w:tcPr>
            <w:tcW w:w="342" w:type="pct"/>
            <w:vAlign w:val="center"/>
          </w:tcPr>
          <w:p w:rsidR="00BA3D1C" w:rsidRPr="00BA3D1C" w:rsidRDefault="00BA3D1C" w:rsidP="00DE56FC">
            <w:pPr>
              <w:pStyle w:val="af7"/>
            </w:pPr>
          </w:p>
        </w:tc>
        <w:tc>
          <w:tcPr>
            <w:tcW w:w="372" w:type="pct"/>
            <w:vAlign w:val="center"/>
          </w:tcPr>
          <w:p w:rsidR="00BA3D1C" w:rsidRPr="00BA3D1C" w:rsidRDefault="00BA3D1C" w:rsidP="00DE56FC">
            <w:pPr>
              <w:pStyle w:val="af7"/>
            </w:pPr>
          </w:p>
        </w:tc>
        <w:tc>
          <w:tcPr>
            <w:tcW w:w="435" w:type="pct"/>
            <w:vAlign w:val="center"/>
          </w:tcPr>
          <w:p w:rsidR="00BA3D1C" w:rsidRPr="00BA3D1C" w:rsidRDefault="00BA3D1C" w:rsidP="00DE56FC">
            <w:pPr>
              <w:pStyle w:val="af7"/>
            </w:pPr>
          </w:p>
        </w:tc>
        <w:tc>
          <w:tcPr>
            <w:tcW w:w="436" w:type="pct"/>
            <w:vAlign w:val="center"/>
          </w:tcPr>
          <w:p w:rsidR="00BA3D1C" w:rsidRPr="00BA3D1C" w:rsidRDefault="00BA3D1C" w:rsidP="00DE56FC">
            <w:pPr>
              <w:pStyle w:val="af7"/>
            </w:pPr>
          </w:p>
        </w:tc>
        <w:tc>
          <w:tcPr>
            <w:tcW w:w="501" w:type="pct"/>
            <w:vAlign w:val="center"/>
          </w:tcPr>
          <w:p w:rsidR="00BA3D1C" w:rsidRPr="00BA3D1C" w:rsidRDefault="00BA3D1C" w:rsidP="00DE56FC">
            <w:pPr>
              <w:pStyle w:val="af7"/>
            </w:pPr>
            <w:r w:rsidRPr="00BA3D1C">
              <w:t>343</w:t>
            </w:r>
          </w:p>
        </w:tc>
      </w:tr>
      <w:tr w:rsidR="00BA3D1C" w:rsidRPr="00BA3D1C">
        <w:tc>
          <w:tcPr>
            <w:tcW w:w="224" w:type="pct"/>
            <w:vAlign w:val="center"/>
          </w:tcPr>
          <w:p w:rsidR="00BA3D1C" w:rsidRPr="00BA3D1C" w:rsidRDefault="00BA3D1C" w:rsidP="00DE56FC">
            <w:pPr>
              <w:pStyle w:val="af7"/>
            </w:pPr>
            <w:r w:rsidRPr="00BA3D1C">
              <w:t>6</w:t>
            </w:r>
          </w:p>
        </w:tc>
        <w:tc>
          <w:tcPr>
            <w:tcW w:w="447" w:type="pct"/>
            <w:vAlign w:val="center"/>
          </w:tcPr>
          <w:p w:rsidR="00BA3D1C" w:rsidRPr="00BA3D1C" w:rsidRDefault="00BA3D1C" w:rsidP="00DE56FC">
            <w:pPr>
              <w:pStyle w:val="af7"/>
            </w:pPr>
            <w:r w:rsidRPr="00BA3D1C">
              <w:t>Д</w:t>
            </w:r>
          </w:p>
        </w:tc>
        <w:tc>
          <w:tcPr>
            <w:tcW w:w="672" w:type="pct"/>
            <w:vAlign w:val="center"/>
          </w:tcPr>
          <w:p w:rsidR="00BA3D1C" w:rsidRPr="00BA3D1C" w:rsidRDefault="00BA3D1C" w:rsidP="00DE56FC">
            <w:pPr>
              <w:pStyle w:val="af7"/>
            </w:pPr>
            <w:r w:rsidRPr="00BA3D1C">
              <w:t>1450</w:t>
            </w:r>
          </w:p>
        </w:tc>
        <w:tc>
          <w:tcPr>
            <w:tcW w:w="426" w:type="pct"/>
            <w:vAlign w:val="center"/>
          </w:tcPr>
          <w:p w:rsidR="00BA3D1C" w:rsidRPr="00BA3D1C" w:rsidRDefault="00BA3D1C" w:rsidP="00DE56FC">
            <w:pPr>
              <w:pStyle w:val="af7"/>
            </w:pPr>
            <w:r w:rsidRPr="00BA3D1C">
              <w:t>6301</w:t>
            </w:r>
          </w:p>
        </w:tc>
        <w:tc>
          <w:tcPr>
            <w:tcW w:w="381" w:type="pct"/>
            <w:vAlign w:val="center"/>
          </w:tcPr>
          <w:p w:rsidR="00BA3D1C" w:rsidRPr="00BA3D1C" w:rsidRDefault="00BA3D1C" w:rsidP="00DE56FC">
            <w:pPr>
              <w:pStyle w:val="af7"/>
            </w:pPr>
            <w:r w:rsidRPr="00BA3D1C">
              <w:t>6301</w:t>
            </w:r>
          </w:p>
        </w:tc>
        <w:tc>
          <w:tcPr>
            <w:tcW w:w="381" w:type="pct"/>
            <w:vAlign w:val="center"/>
          </w:tcPr>
          <w:p w:rsidR="00BA3D1C" w:rsidRPr="00BA3D1C" w:rsidRDefault="00BA3D1C" w:rsidP="00DE56FC">
            <w:pPr>
              <w:pStyle w:val="af7"/>
            </w:pPr>
          </w:p>
        </w:tc>
        <w:tc>
          <w:tcPr>
            <w:tcW w:w="382" w:type="pct"/>
            <w:vAlign w:val="center"/>
          </w:tcPr>
          <w:p w:rsidR="00BA3D1C" w:rsidRPr="00BA3D1C" w:rsidRDefault="00BA3D1C" w:rsidP="00DE56FC">
            <w:pPr>
              <w:pStyle w:val="af7"/>
            </w:pPr>
            <w:r w:rsidRPr="00BA3D1C">
              <w:t>5420</w:t>
            </w:r>
          </w:p>
        </w:tc>
        <w:tc>
          <w:tcPr>
            <w:tcW w:w="342" w:type="pct"/>
            <w:vAlign w:val="center"/>
          </w:tcPr>
          <w:p w:rsidR="00BA3D1C" w:rsidRPr="00BA3D1C" w:rsidRDefault="00BA3D1C" w:rsidP="00DE56FC">
            <w:pPr>
              <w:pStyle w:val="af7"/>
            </w:pPr>
          </w:p>
        </w:tc>
        <w:tc>
          <w:tcPr>
            <w:tcW w:w="372" w:type="pct"/>
            <w:vAlign w:val="center"/>
          </w:tcPr>
          <w:p w:rsidR="00BA3D1C" w:rsidRPr="00BA3D1C" w:rsidRDefault="00BA3D1C" w:rsidP="00DE56FC">
            <w:pPr>
              <w:pStyle w:val="af7"/>
            </w:pPr>
            <w:r w:rsidRPr="00BA3D1C">
              <w:t>423</w:t>
            </w:r>
          </w:p>
        </w:tc>
        <w:tc>
          <w:tcPr>
            <w:tcW w:w="435" w:type="pct"/>
            <w:vAlign w:val="center"/>
          </w:tcPr>
          <w:p w:rsidR="00BA3D1C" w:rsidRPr="00BA3D1C" w:rsidRDefault="00BA3D1C" w:rsidP="00DE56FC">
            <w:pPr>
              <w:pStyle w:val="af7"/>
            </w:pPr>
            <w:r w:rsidRPr="00BA3D1C">
              <w:t>36429</w:t>
            </w:r>
          </w:p>
        </w:tc>
        <w:tc>
          <w:tcPr>
            <w:tcW w:w="436" w:type="pct"/>
            <w:vAlign w:val="center"/>
          </w:tcPr>
          <w:p w:rsidR="00BA3D1C" w:rsidRPr="00BA3D1C" w:rsidRDefault="00BA3D1C" w:rsidP="00DE56FC">
            <w:pPr>
              <w:pStyle w:val="af7"/>
            </w:pPr>
            <w:r w:rsidRPr="00BA3D1C">
              <w:t>30958</w:t>
            </w:r>
          </w:p>
        </w:tc>
        <w:tc>
          <w:tcPr>
            <w:tcW w:w="501" w:type="pct"/>
            <w:vAlign w:val="center"/>
          </w:tcPr>
          <w:p w:rsidR="00BA3D1C" w:rsidRPr="00BA3D1C" w:rsidRDefault="00BA3D1C" w:rsidP="00DE56FC">
            <w:pPr>
              <w:pStyle w:val="af7"/>
            </w:pPr>
            <w:r w:rsidRPr="00BA3D1C">
              <w:t>2003</w:t>
            </w:r>
          </w:p>
        </w:tc>
      </w:tr>
      <w:tr w:rsidR="00BA3D1C" w:rsidRPr="00BA3D1C">
        <w:tc>
          <w:tcPr>
            <w:tcW w:w="224" w:type="pct"/>
            <w:vAlign w:val="center"/>
          </w:tcPr>
          <w:p w:rsidR="00BA3D1C" w:rsidRPr="00BA3D1C" w:rsidRDefault="00BA3D1C" w:rsidP="00DE56FC">
            <w:pPr>
              <w:pStyle w:val="af7"/>
            </w:pPr>
            <w:r w:rsidRPr="00BA3D1C">
              <w:t>7</w:t>
            </w:r>
          </w:p>
        </w:tc>
        <w:tc>
          <w:tcPr>
            <w:tcW w:w="447" w:type="pct"/>
            <w:vAlign w:val="center"/>
          </w:tcPr>
          <w:p w:rsidR="00BA3D1C" w:rsidRPr="00BA3D1C" w:rsidRDefault="00BA3D1C" w:rsidP="00DE56FC">
            <w:pPr>
              <w:pStyle w:val="af7"/>
            </w:pPr>
            <w:r w:rsidRPr="00BA3D1C">
              <w:t>Итого активы</w:t>
            </w:r>
          </w:p>
        </w:tc>
        <w:tc>
          <w:tcPr>
            <w:tcW w:w="672" w:type="pct"/>
            <w:vAlign w:val="center"/>
          </w:tcPr>
          <w:p w:rsidR="00BA3D1C" w:rsidRPr="00BA3D1C" w:rsidRDefault="00BA3D1C" w:rsidP="00DE56FC">
            <w:pPr>
              <w:pStyle w:val="af7"/>
            </w:pPr>
            <w:r w:rsidRPr="00BA3D1C">
              <w:t>6117</w:t>
            </w:r>
          </w:p>
        </w:tc>
        <w:tc>
          <w:tcPr>
            <w:tcW w:w="426" w:type="pct"/>
            <w:vAlign w:val="center"/>
          </w:tcPr>
          <w:p w:rsidR="00BA3D1C" w:rsidRPr="00BA3D1C" w:rsidRDefault="00BA3D1C" w:rsidP="00DE56FC">
            <w:pPr>
              <w:pStyle w:val="af7"/>
            </w:pPr>
          </w:p>
        </w:tc>
        <w:tc>
          <w:tcPr>
            <w:tcW w:w="381" w:type="pct"/>
            <w:vAlign w:val="center"/>
          </w:tcPr>
          <w:p w:rsidR="00BA3D1C" w:rsidRPr="00BA3D1C" w:rsidRDefault="00BA3D1C" w:rsidP="00DE56FC">
            <w:pPr>
              <w:pStyle w:val="af7"/>
            </w:pPr>
          </w:p>
        </w:tc>
        <w:tc>
          <w:tcPr>
            <w:tcW w:w="381" w:type="pct"/>
            <w:vAlign w:val="center"/>
          </w:tcPr>
          <w:p w:rsidR="00BA3D1C" w:rsidRPr="00BA3D1C" w:rsidRDefault="00BA3D1C" w:rsidP="00DE56FC">
            <w:pPr>
              <w:pStyle w:val="af7"/>
            </w:pPr>
          </w:p>
        </w:tc>
        <w:tc>
          <w:tcPr>
            <w:tcW w:w="382" w:type="pct"/>
            <w:vAlign w:val="center"/>
          </w:tcPr>
          <w:p w:rsidR="00BA3D1C" w:rsidRPr="00BA3D1C" w:rsidRDefault="00BA3D1C" w:rsidP="00DE56FC">
            <w:pPr>
              <w:pStyle w:val="af7"/>
            </w:pPr>
          </w:p>
        </w:tc>
        <w:tc>
          <w:tcPr>
            <w:tcW w:w="342" w:type="pct"/>
            <w:vAlign w:val="center"/>
          </w:tcPr>
          <w:p w:rsidR="00BA3D1C" w:rsidRPr="00BA3D1C" w:rsidRDefault="00BA3D1C" w:rsidP="00DE56FC">
            <w:pPr>
              <w:pStyle w:val="af7"/>
            </w:pPr>
          </w:p>
        </w:tc>
        <w:tc>
          <w:tcPr>
            <w:tcW w:w="372" w:type="pct"/>
            <w:vAlign w:val="center"/>
          </w:tcPr>
          <w:p w:rsidR="00BA3D1C" w:rsidRPr="00BA3D1C" w:rsidRDefault="00BA3D1C" w:rsidP="00DE56FC">
            <w:pPr>
              <w:pStyle w:val="af7"/>
            </w:pPr>
          </w:p>
        </w:tc>
        <w:tc>
          <w:tcPr>
            <w:tcW w:w="435" w:type="pct"/>
            <w:vAlign w:val="center"/>
          </w:tcPr>
          <w:p w:rsidR="00BA3D1C" w:rsidRPr="00BA3D1C" w:rsidRDefault="00BA3D1C" w:rsidP="00DE56FC">
            <w:pPr>
              <w:pStyle w:val="af7"/>
            </w:pPr>
          </w:p>
        </w:tc>
        <w:tc>
          <w:tcPr>
            <w:tcW w:w="436" w:type="pct"/>
            <w:vAlign w:val="center"/>
          </w:tcPr>
          <w:p w:rsidR="00BA3D1C" w:rsidRPr="00BA3D1C" w:rsidRDefault="00BA3D1C" w:rsidP="00DE56FC">
            <w:pPr>
              <w:pStyle w:val="af7"/>
            </w:pPr>
          </w:p>
        </w:tc>
        <w:tc>
          <w:tcPr>
            <w:tcW w:w="501" w:type="pct"/>
            <w:vAlign w:val="center"/>
          </w:tcPr>
          <w:p w:rsidR="00BA3D1C" w:rsidRPr="00BA3D1C" w:rsidRDefault="00BA3D1C" w:rsidP="00DE56FC">
            <w:pPr>
              <w:pStyle w:val="af7"/>
            </w:pPr>
            <w:r w:rsidRPr="00BA3D1C">
              <w:t>18205</w:t>
            </w:r>
          </w:p>
        </w:tc>
      </w:tr>
      <w:tr w:rsidR="00BA3D1C" w:rsidRPr="00BA3D1C">
        <w:tc>
          <w:tcPr>
            <w:tcW w:w="224" w:type="pct"/>
            <w:vAlign w:val="center"/>
          </w:tcPr>
          <w:p w:rsidR="00BA3D1C" w:rsidRPr="00BA3D1C" w:rsidRDefault="00BA3D1C" w:rsidP="00DE56FC">
            <w:pPr>
              <w:pStyle w:val="af7"/>
            </w:pPr>
            <w:r w:rsidRPr="00BA3D1C">
              <w:t>8</w:t>
            </w:r>
          </w:p>
        </w:tc>
        <w:tc>
          <w:tcPr>
            <w:tcW w:w="447" w:type="pct"/>
            <w:vAlign w:val="center"/>
          </w:tcPr>
          <w:p w:rsidR="00BA3D1C" w:rsidRPr="00BA3D1C" w:rsidRDefault="00BA3D1C" w:rsidP="00DE56FC">
            <w:pPr>
              <w:pStyle w:val="af7"/>
            </w:pPr>
            <w:r w:rsidRPr="00BA3D1C">
              <w:t>УДК</w:t>
            </w:r>
          </w:p>
        </w:tc>
        <w:tc>
          <w:tcPr>
            <w:tcW w:w="672" w:type="pct"/>
            <w:vAlign w:val="center"/>
          </w:tcPr>
          <w:p w:rsidR="00BA3D1C" w:rsidRPr="00BA3D1C" w:rsidRDefault="00BA3D1C" w:rsidP="00DE56FC">
            <w:pPr>
              <w:pStyle w:val="af7"/>
            </w:pPr>
            <w:r w:rsidRPr="00BA3D1C">
              <w:t>1395</w:t>
            </w:r>
          </w:p>
        </w:tc>
        <w:tc>
          <w:tcPr>
            <w:tcW w:w="426" w:type="pct"/>
            <w:vAlign w:val="center"/>
          </w:tcPr>
          <w:p w:rsidR="00BA3D1C" w:rsidRPr="00BA3D1C" w:rsidRDefault="00BA3D1C" w:rsidP="00DE56FC">
            <w:pPr>
              <w:pStyle w:val="af7"/>
            </w:pPr>
          </w:p>
        </w:tc>
        <w:tc>
          <w:tcPr>
            <w:tcW w:w="381" w:type="pct"/>
            <w:vAlign w:val="center"/>
          </w:tcPr>
          <w:p w:rsidR="00BA3D1C" w:rsidRPr="00BA3D1C" w:rsidRDefault="00BA3D1C" w:rsidP="00DE56FC">
            <w:pPr>
              <w:pStyle w:val="af7"/>
            </w:pPr>
          </w:p>
        </w:tc>
        <w:tc>
          <w:tcPr>
            <w:tcW w:w="381" w:type="pct"/>
            <w:vAlign w:val="center"/>
          </w:tcPr>
          <w:p w:rsidR="00BA3D1C" w:rsidRPr="00BA3D1C" w:rsidRDefault="00BA3D1C" w:rsidP="00DE56FC">
            <w:pPr>
              <w:pStyle w:val="af7"/>
            </w:pPr>
          </w:p>
        </w:tc>
        <w:tc>
          <w:tcPr>
            <w:tcW w:w="382" w:type="pct"/>
            <w:vAlign w:val="center"/>
          </w:tcPr>
          <w:p w:rsidR="00BA3D1C" w:rsidRPr="00BA3D1C" w:rsidRDefault="00BA3D1C" w:rsidP="00DE56FC">
            <w:pPr>
              <w:pStyle w:val="af7"/>
            </w:pPr>
          </w:p>
        </w:tc>
        <w:tc>
          <w:tcPr>
            <w:tcW w:w="342" w:type="pct"/>
            <w:vAlign w:val="center"/>
          </w:tcPr>
          <w:p w:rsidR="00BA3D1C" w:rsidRPr="00BA3D1C" w:rsidRDefault="00BA3D1C" w:rsidP="00DE56FC">
            <w:pPr>
              <w:pStyle w:val="af7"/>
            </w:pPr>
          </w:p>
        </w:tc>
        <w:tc>
          <w:tcPr>
            <w:tcW w:w="372" w:type="pct"/>
            <w:vAlign w:val="center"/>
          </w:tcPr>
          <w:p w:rsidR="00BA3D1C" w:rsidRPr="00BA3D1C" w:rsidRDefault="00BA3D1C" w:rsidP="00DE56FC">
            <w:pPr>
              <w:pStyle w:val="af7"/>
            </w:pPr>
          </w:p>
        </w:tc>
        <w:tc>
          <w:tcPr>
            <w:tcW w:w="435" w:type="pct"/>
            <w:vAlign w:val="center"/>
          </w:tcPr>
          <w:p w:rsidR="00BA3D1C" w:rsidRPr="00BA3D1C" w:rsidRDefault="00BA3D1C" w:rsidP="00DE56FC">
            <w:pPr>
              <w:pStyle w:val="af7"/>
            </w:pPr>
            <w:r w:rsidRPr="00BA3D1C">
              <w:t>6593</w:t>
            </w:r>
          </w:p>
        </w:tc>
        <w:tc>
          <w:tcPr>
            <w:tcW w:w="436" w:type="pct"/>
            <w:vAlign w:val="center"/>
          </w:tcPr>
          <w:p w:rsidR="00BA3D1C" w:rsidRPr="00BA3D1C" w:rsidRDefault="00BA3D1C" w:rsidP="00DE56FC">
            <w:pPr>
              <w:pStyle w:val="af7"/>
            </w:pPr>
            <w:r w:rsidRPr="00BA3D1C">
              <w:t>3055</w:t>
            </w:r>
          </w:p>
        </w:tc>
        <w:tc>
          <w:tcPr>
            <w:tcW w:w="501" w:type="pct"/>
            <w:vAlign w:val="center"/>
          </w:tcPr>
          <w:p w:rsidR="00BA3D1C" w:rsidRPr="00BA3D1C" w:rsidRDefault="00BA3D1C" w:rsidP="00DE56FC">
            <w:pPr>
              <w:pStyle w:val="af7"/>
            </w:pPr>
            <w:r w:rsidRPr="00BA3D1C">
              <w:t>4932</w:t>
            </w:r>
          </w:p>
        </w:tc>
      </w:tr>
      <w:tr w:rsidR="00BA3D1C" w:rsidRPr="00BA3D1C">
        <w:tc>
          <w:tcPr>
            <w:tcW w:w="224" w:type="pct"/>
            <w:vAlign w:val="center"/>
          </w:tcPr>
          <w:p w:rsidR="00BA3D1C" w:rsidRPr="00BA3D1C" w:rsidRDefault="00BA3D1C" w:rsidP="00DE56FC">
            <w:pPr>
              <w:pStyle w:val="af7"/>
            </w:pPr>
            <w:r w:rsidRPr="00BA3D1C">
              <w:t>9</w:t>
            </w:r>
          </w:p>
        </w:tc>
        <w:tc>
          <w:tcPr>
            <w:tcW w:w="447" w:type="pct"/>
            <w:vAlign w:val="center"/>
          </w:tcPr>
          <w:p w:rsidR="00BA3D1C" w:rsidRPr="00BA3D1C" w:rsidRDefault="00BA3D1C" w:rsidP="00DE56FC">
            <w:pPr>
              <w:pStyle w:val="af7"/>
            </w:pPr>
            <w:r w:rsidRPr="00BA3D1C">
              <w:t>ВВ</w:t>
            </w:r>
          </w:p>
        </w:tc>
        <w:tc>
          <w:tcPr>
            <w:tcW w:w="672" w:type="pct"/>
            <w:vAlign w:val="center"/>
          </w:tcPr>
          <w:p w:rsidR="00BA3D1C" w:rsidRPr="00BA3D1C" w:rsidRDefault="00BA3D1C" w:rsidP="00DE56FC">
            <w:pPr>
              <w:pStyle w:val="af7"/>
            </w:pPr>
            <w:r w:rsidRPr="00BA3D1C">
              <w:t>-</w:t>
            </w:r>
          </w:p>
        </w:tc>
        <w:tc>
          <w:tcPr>
            <w:tcW w:w="426" w:type="pct"/>
            <w:vAlign w:val="center"/>
          </w:tcPr>
          <w:p w:rsidR="00BA3D1C" w:rsidRPr="00BA3D1C" w:rsidRDefault="00BA3D1C" w:rsidP="00DE56FC">
            <w:pPr>
              <w:pStyle w:val="af7"/>
            </w:pPr>
            <w:r w:rsidRPr="00BA3D1C">
              <w:t>5420</w:t>
            </w:r>
          </w:p>
        </w:tc>
        <w:tc>
          <w:tcPr>
            <w:tcW w:w="381" w:type="pct"/>
            <w:vAlign w:val="center"/>
          </w:tcPr>
          <w:p w:rsidR="00BA3D1C" w:rsidRPr="00BA3D1C" w:rsidRDefault="00BA3D1C" w:rsidP="00DE56FC">
            <w:pPr>
              <w:pStyle w:val="af7"/>
            </w:pPr>
          </w:p>
        </w:tc>
        <w:tc>
          <w:tcPr>
            <w:tcW w:w="381" w:type="pct"/>
            <w:vAlign w:val="center"/>
          </w:tcPr>
          <w:p w:rsidR="00BA3D1C" w:rsidRPr="00BA3D1C" w:rsidRDefault="00BA3D1C" w:rsidP="00DE56FC">
            <w:pPr>
              <w:pStyle w:val="af7"/>
            </w:pPr>
          </w:p>
        </w:tc>
        <w:tc>
          <w:tcPr>
            <w:tcW w:w="382" w:type="pct"/>
            <w:vAlign w:val="center"/>
          </w:tcPr>
          <w:p w:rsidR="00BA3D1C" w:rsidRPr="00BA3D1C" w:rsidRDefault="00BA3D1C" w:rsidP="00DE56FC">
            <w:pPr>
              <w:pStyle w:val="af7"/>
            </w:pPr>
          </w:p>
        </w:tc>
        <w:tc>
          <w:tcPr>
            <w:tcW w:w="342" w:type="pct"/>
            <w:vAlign w:val="center"/>
          </w:tcPr>
          <w:p w:rsidR="00BA3D1C" w:rsidRPr="00BA3D1C" w:rsidRDefault="00BA3D1C" w:rsidP="00DE56FC">
            <w:pPr>
              <w:pStyle w:val="af7"/>
            </w:pPr>
          </w:p>
        </w:tc>
        <w:tc>
          <w:tcPr>
            <w:tcW w:w="372" w:type="pct"/>
            <w:vAlign w:val="center"/>
          </w:tcPr>
          <w:p w:rsidR="00BA3D1C" w:rsidRPr="00BA3D1C" w:rsidRDefault="00BA3D1C" w:rsidP="00DE56FC">
            <w:pPr>
              <w:pStyle w:val="af7"/>
            </w:pPr>
            <w:r w:rsidRPr="00BA3D1C">
              <w:t>1262</w:t>
            </w:r>
          </w:p>
        </w:tc>
        <w:tc>
          <w:tcPr>
            <w:tcW w:w="435" w:type="pct"/>
            <w:vAlign w:val="center"/>
          </w:tcPr>
          <w:p w:rsidR="00BA3D1C" w:rsidRPr="00BA3D1C" w:rsidRDefault="00BA3D1C" w:rsidP="00DE56FC">
            <w:pPr>
              <w:pStyle w:val="af7"/>
            </w:pPr>
            <w:r w:rsidRPr="00BA3D1C">
              <w:t>20494</w:t>
            </w:r>
          </w:p>
        </w:tc>
        <w:tc>
          <w:tcPr>
            <w:tcW w:w="436" w:type="pct"/>
            <w:vAlign w:val="center"/>
          </w:tcPr>
          <w:p w:rsidR="00BA3D1C" w:rsidRPr="00BA3D1C" w:rsidRDefault="00BA3D1C" w:rsidP="00DE56FC">
            <w:pPr>
              <w:pStyle w:val="af7"/>
            </w:pPr>
            <w:r w:rsidRPr="00BA3D1C">
              <w:t>24652</w:t>
            </w:r>
          </w:p>
        </w:tc>
        <w:tc>
          <w:tcPr>
            <w:tcW w:w="501" w:type="pct"/>
            <w:vAlign w:val="center"/>
          </w:tcPr>
          <w:p w:rsidR="00BA3D1C" w:rsidRPr="00BA3D1C" w:rsidRDefault="00BA3D1C" w:rsidP="00DE56FC">
            <w:pPr>
              <w:pStyle w:val="af7"/>
            </w:pPr>
            <w:r w:rsidRPr="00BA3D1C">
              <w:t>-</w:t>
            </w:r>
          </w:p>
        </w:tc>
      </w:tr>
      <w:tr w:rsidR="00BA3D1C" w:rsidRPr="00BA3D1C">
        <w:tc>
          <w:tcPr>
            <w:tcW w:w="224" w:type="pct"/>
            <w:vAlign w:val="center"/>
          </w:tcPr>
          <w:p w:rsidR="00BA3D1C" w:rsidRPr="00BA3D1C" w:rsidRDefault="00BA3D1C" w:rsidP="00DE56FC">
            <w:pPr>
              <w:pStyle w:val="af7"/>
            </w:pPr>
            <w:r w:rsidRPr="00BA3D1C">
              <w:t>10</w:t>
            </w:r>
          </w:p>
        </w:tc>
        <w:tc>
          <w:tcPr>
            <w:tcW w:w="447" w:type="pct"/>
            <w:vAlign w:val="center"/>
          </w:tcPr>
          <w:p w:rsidR="00BA3D1C" w:rsidRPr="00BA3D1C" w:rsidRDefault="00BA3D1C" w:rsidP="00DE56FC">
            <w:pPr>
              <w:pStyle w:val="af7"/>
            </w:pPr>
            <w:r w:rsidRPr="00BA3D1C">
              <w:t>ФСН</w:t>
            </w:r>
          </w:p>
        </w:tc>
        <w:tc>
          <w:tcPr>
            <w:tcW w:w="672" w:type="pct"/>
            <w:vAlign w:val="center"/>
          </w:tcPr>
          <w:p w:rsidR="00BA3D1C" w:rsidRPr="00BA3D1C" w:rsidRDefault="00BA3D1C" w:rsidP="00DE56FC">
            <w:pPr>
              <w:pStyle w:val="af7"/>
            </w:pPr>
            <w:r w:rsidRPr="00BA3D1C">
              <w:t>163</w:t>
            </w:r>
          </w:p>
        </w:tc>
        <w:tc>
          <w:tcPr>
            <w:tcW w:w="426" w:type="pct"/>
            <w:vAlign w:val="center"/>
          </w:tcPr>
          <w:p w:rsidR="00BA3D1C" w:rsidRPr="00BA3D1C" w:rsidRDefault="00BA3D1C" w:rsidP="00DE56FC">
            <w:pPr>
              <w:pStyle w:val="af7"/>
            </w:pPr>
            <w:r w:rsidRPr="00BA3D1C">
              <w:t>423</w:t>
            </w:r>
          </w:p>
        </w:tc>
        <w:tc>
          <w:tcPr>
            <w:tcW w:w="381" w:type="pct"/>
            <w:vAlign w:val="center"/>
          </w:tcPr>
          <w:p w:rsidR="00BA3D1C" w:rsidRPr="00BA3D1C" w:rsidRDefault="00BA3D1C" w:rsidP="00DE56FC">
            <w:pPr>
              <w:pStyle w:val="af7"/>
            </w:pPr>
          </w:p>
        </w:tc>
        <w:tc>
          <w:tcPr>
            <w:tcW w:w="381" w:type="pct"/>
            <w:vAlign w:val="center"/>
          </w:tcPr>
          <w:p w:rsidR="00BA3D1C" w:rsidRPr="00BA3D1C" w:rsidRDefault="00BA3D1C" w:rsidP="00DE56FC">
            <w:pPr>
              <w:pStyle w:val="af7"/>
            </w:pPr>
            <w:r w:rsidRPr="00BA3D1C">
              <w:t>1262</w:t>
            </w:r>
          </w:p>
        </w:tc>
        <w:tc>
          <w:tcPr>
            <w:tcW w:w="382" w:type="pct"/>
            <w:vAlign w:val="center"/>
          </w:tcPr>
          <w:p w:rsidR="00BA3D1C" w:rsidRPr="00BA3D1C" w:rsidRDefault="00BA3D1C" w:rsidP="00DE56FC">
            <w:pPr>
              <w:pStyle w:val="af7"/>
            </w:pPr>
          </w:p>
        </w:tc>
        <w:tc>
          <w:tcPr>
            <w:tcW w:w="342" w:type="pct"/>
            <w:vAlign w:val="center"/>
          </w:tcPr>
          <w:p w:rsidR="00BA3D1C" w:rsidRPr="00BA3D1C" w:rsidRDefault="00BA3D1C" w:rsidP="00DE56FC">
            <w:pPr>
              <w:pStyle w:val="af7"/>
            </w:pPr>
            <w:r w:rsidRPr="00BA3D1C">
              <w:t>1554</w:t>
            </w:r>
          </w:p>
        </w:tc>
        <w:tc>
          <w:tcPr>
            <w:tcW w:w="372" w:type="pct"/>
            <w:vAlign w:val="center"/>
          </w:tcPr>
          <w:p w:rsidR="00BA3D1C" w:rsidRPr="00BA3D1C" w:rsidRDefault="00BA3D1C" w:rsidP="00DE56FC">
            <w:pPr>
              <w:pStyle w:val="af7"/>
            </w:pPr>
            <w:r w:rsidRPr="00BA3D1C">
              <w:t>1554</w:t>
            </w:r>
          </w:p>
        </w:tc>
        <w:tc>
          <w:tcPr>
            <w:tcW w:w="435" w:type="pct"/>
            <w:vAlign w:val="center"/>
          </w:tcPr>
          <w:p w:rsidR="00BA3D1C" w:rsidRPr="00BA3D1C" w:rsidRDefault="00BA3D1C" w:rsidP="00DE56FC">
            <w:pPr>
              <w:pStyle w:val="af7"/>
            </w:pPr>
            <w:r w:rsidRPr="00BA3D1C">
              <w:t>1440</w:t>
            </w:r>
          </w:p>
        </w:tc>
        <w:tc>
          <w:tcPr>
            <w:tcW w:w="436" w:type="pct"/>
            <w:vAlign w:val="center"/>
          </w:tcPr>
          <w:p w:rsidR="00BA3D1C" w:rsidRPr="00BA3D1C" w:rsidRDefault="00BA3D1C" w:rsidP="00DE56FC">
            <w:pPr>
              <w:pStyle w:val="af7"/>
            </w:pPr>
            <w:r w:rsidRPr="00BA3D1C">
              <w:t>1246</w:t>
            </w:r>
          </w:p>
        </w:tc>
        <w:tc>
          <w:tcPr>
            <w:tcW w:w="501" w:type="pct"/>
            <w:vAlign w:val="center"/>
          </w:tcPr>
          <w:p w:rsidR="00BA3D1C" w:rsidRPr="00BA3D1C" w:rsidRDefault="00BA3D1C" w:rsidP="00DE56FC">
            <w:pPr>
              <w:pStyle w:val="af7"/>
            </w:pPr>
            <w:r w:rsidRPr="00BA3D1C">
              <w:t>2041</w:t>
            </w:r>
          </w:p>
        </w:tc>
      </w:tr>
      <w:tr w:rsidR="00BA3D1C" w:rsidRPr="00BA3D1C">
        <w:tc>
          <w:tcPr>
            <w:tcW w:w="224" w:type="pct"/>
            <w:vAlign w:val="center"/>
          </w:tcPr>
          <w:p w:rsidR="00BA3D1C" w:rsidRPr="00BA3D1C" w:rsidRDefault="00BA3D1C" w:rsidP="00DE56FC">
            <w:pPr>
              <w:pStyle w:val="af7"/>
            </w:pPr>
            <w:r w:rsidRPr="00BA3D1C">
              <w:t>11</w:t>
            </w:r>
          </w:p>
        </w:tc>
        <w:tc>
          <w:tcPr>
            <w:tcW w:w="447" w:type="pct"/>
            <w:vAlign w:val="center"/>
          </w:tcPr>
          <w:p w:rsidR="00BA3D1C" w:rsidRPr="00BA3D1C" w:rsidRDefault="00BA3D1C" w:rsidP="00DE56FC">
            <w:pPr>
              <w:pStyle w:val="af7"/>
            </w:pPr>
            <w:r w:rsidRPr="00BA3D1C">
              <w:t>ИЗ</w:t>
            </w:r>
          </w:p>
        </w:tc>
        <w:tc>
          <w:tcPr>
            <w:tcW w:w="672" w:type="pct"/>
            <w:vAlign w:val="center"/>
          </w:tcPr>
          <w:p w:rsidR="00BA3D1C" w:rsidRPr="00BA3D1C" w:rsidRDefault="00BA3D1C" w:rsidP="00DE56FC">
            <w:pPr>
              <w:pStyle w:val="af7"/>
            </w:pPr>
            <w:r w:rsidRPr="00BA3D1C">
              <w:t>1333</w:t>
            </w:r>
          </w:p>
        </w:tc>
        <w:tc>
          <w:tcPr>
            <w:tcW w:w="426" w:type="pct"/>
            <w:vAlign w:val="center"/>
          </w:tcPr>
          <w:p w:rsidR="00BA3D1C" w:rsidRPr="00BA3D1C" w:rsidRDefault="00BA3D1C" w:rsidP="00DE56FC">
            <w:pPr>
              <w:pStyle w:val="af7"/>
            </w:pPr>
          </w:p>
        </w:tc>
        <w:tc>
          <w:tcPr>
            <w:tcW w:w="381" w:type="pct"/>
            <w:vAlign w:val="center"/>
          </w:tcPr>
          <w:p w:rsidR="00BA3D1C" w:rsidRPr="00BA3D1C" w:rsidRDefault="00BA3D1C" w:rsidP="00DE56FC">
            <w:pPr>
              <w:pStyle w:val="af7"/>
            </w:pPr>
          </w:p>
        </w:tc>
        <w:tc>
          <w:tcPr>
            <w:tcW w:w="381" w:type="pct"/>
            <w:vAlign w:val="center"/>
          </w:tcPr>
          <w:p w:rsidR="00BA3D1C" w:rsidRPr="00BA3D1C" w:rsidRDefault="00BA3D1C" w:rsidP="00DE56FC">
            <w:pPr>
              <w:pStyle w:val="af7"/>
            </w:pPr>
          </w:p>
        </w:tc>
        <w:tc>
          <w:tcPr>
            <w:tcW w:w="382" w:type="pct"/>
            <w:vAlign w:val="center"/>
          </w:tcPr>
          <w:p w:rsidR="00BA3D1C" w:rsidRPr="00BA3D1C" w:rsidRDefault="00BA3D1C" w:rsidP="00DE56FC">
            <w:pPr>
              <w:pStyle w:val="af7"/>
            </w:pPr>
          </w:p>
        </w:tc>
        <w:tc>
          <w:tcPr>
            <w:tcW w:w="342" w:type="pct"/>
            <w:vAlign w:val="center"/>
          </w:tcPr>
          <w:p w:rsidR="00BA3D1C" w:rsidRPr="00BA3D1C" w:rsidRDefault="00BA3D1C" w:rsidP="00DE56FC">
            <w:pPr>
              <w:pStyle w:val="af7"/>
            </w:pPr>
          </w:p>
        </w:tc>
        <w:tc>
          <w:tcPr>
            <w:tcW w:w="372" w:type="pct"/>
            <w:vAlign w:val="center"/>
          </w:tcPr>
          <w:p w:rsidR="00BA3D1C" w:rsidRPr="00BA3D1C" w:rsidRDefault="00BA3D1C" w:rsidP="00DE56FC">
            <w:pPr>
              <w:pStyle w:val="af7"/>
            </w:pPr>
          </w:p>
        </w:tc>
        <w:tc>
          <w:tcPr>
            <w:tcW w:w="435" w:type="pct"/>
            <w:vAlign w:val="center"/>
          </w:tcPr>
          <w:p w:rsidR="00BA3D1C" w:rsidRPr="00BA3D1C" w:rsidRDefault="00BA3D1C" w:rsidP="00DE56FC">
            <w:pPr>
              <w:pStyle w:val="af7"/>
            </w:pPr>
            <w:r w:rsidRPr="00BA3D1C">
              <w:t>3055</w:t>
            </w:r>
          </w:p>
        </w:tc>
        <w:tc>
          <w:tcPr>
            <w:tcW w:w="436" w:type="pct"/>
            <w:vAlign w:val="center"/>
          </w:tcPr>
          <w:p w:rsidR="00BA3D1C" w:rsidRPr="00BA3D1C" w:rsidRDefault="00BA3D1C" w:rsidP="00DE56FC">
            <w:pPr>
              <w:pStyle w:val="af7"/>
            </w:pPr>
            <w:r w:rsidRPr="00BA3D1C">
              <w:t>2628</w:t>
            </w:r>
          </w:p>
        </w:tc>
        <w:tc>
          <w:tcPr>
            <w:tcW w:w="501" w:type="pct"/>
            <w:vAlign w:val="center"/>
          </w:tcPr>
          <w:p w:rsidR="00BA3D1C" w:rsidRPr="00BA3D1C" w:rsidRDefault="00BA3D1C" w:rsidP="00DE56FC">
            <w:pPr>
              <w:pStyle w:val="af7"/>
            </w:pPr>
            <w:r w:rsidRPr="00BA3D1C">
              <w:t>1760</w:t>
            </w:r>
          </w:p>
        </w:tc>
      </w:tr>
      <w:tr w:rsidR="00BA3D1C" w:rsidRPr="00BA3D1C">
        <w:tc>
          <w:tcPr>
            <w:tcW w:w="224" w:type="pct"/>
            <w:vAlign w:val="center"/>
          </w:tcPr>
          <w:p w:rsidR="00BA3D1C" w:rsidRPr="00BA3D1C" w:rsidRDefault="00BA3D1C" w:rsidP="00DE56FC">
            <w:pPr>
              <w:pStyle w:val="af7"/>
            </w:pPr>
            <w:r w:rsidRPr="00BA3D1C">
              <w:t>12</w:t>
            </w:r>
          </w:p>
        </w:tc>
        <w:tc>
          <w:tcPr>
            <w:tcW w:w="447" w:type="pct"/>
            <w:vAlign w:val="center"/>
          </w:tcPr>
          <w:p w:rsidR="00BA3D1C" w:rsidRPr="00BA3D1C" w:rsidRDefault="00BA3D1C" w:rsidP="00DE56FC">
            <w:pPr>
              <w:pStyle w:val="af7"/>
            </w:pPr>
            <w:r w:rsidRPr="00BA3D1C">
              <w:t>НЧ</w:t>
            </w:r>
          </w:p>
        </w:tc>
        <w:tc>
          <w:tcPr>
            <w:tcW w:w="672" w:type="pct"/>
            <w:vAlign w:val="center"/>
          </w:tcPr>
          <w:p w:rsidR="00BA3D1C" w:rsidRPr="00BA3D1C" w:rsidRDefault="00BA3D1C" w:rsidP="00DE56FC">
            <w:pPr>
              <w:pStyle w:val="af7"/>
            </w:pPr>
            <w:r w:rsidRPr="00BA3D1C">
              <w:t>392</w:t>
            </w:r>
          </w:p>
        </w:tc>
        <w:tc>
          <w:tcPr>
            <w:tcW w:w="426" w:type="pct"/>
            <w:vAlign w:val="center"/>
          </w:tcPr>
          <w:p w:rsidR="00BA3D1C" w:rsidRPr="00BA3D1C" w:rsidRDefault="00BA3D1C" w:rsidP="00DE56FC">
            <w:pPr>
              <w:pStyle w:val="af7"/>
            </w:pPr>
          </w:p>
        </w:tc>
        <w:tc>
          <w:tcPr>
            <w:tcW w:w="381" w:type="pct"/>
            <w:vAlign w:val="center"/>
          </w:tcPr>
          <w:p w:rsidR="00BA3D1C" w:rsidRPr="00BA3D1C" w:rsidRDefault="00BA3D1C" w:rsidP="00DE56FC">
            <w:pPr>
              <w:pStyle w:val="af7"/>
            </w:pPr>
            <w:r w:rsidRPr="00BA3D1C">
              <w:t>11009</w:t>
            </w:r>
          </w:p>
        </w:tc>
        <w:tc>
          <w:tcPr>
            <w:tcW w:w="381" w:type="pct"/>
            <w:vAlign w:val="center"/>
          </w:tcPr>
          <w:p w:rsidR="00BA3D1C" w:rsidRPr="00BA3D1C" w:rsidRDefault="00BA3D1C" w:rsidP="00DE56FC">
            <w:pPr>
              <w:pStyle w:val="af7"/>
            </w:pPr>
            <w:r w:rsidRPr="00BA3D1C">
              <w:t>4119</w:t>
            </w:r>
          </w:p>
        </w:tc>
        <w:tc>
          <w:tcPr>
            <w:tcW w:w="382" w:type="pct"/>
            <w:vAlign w:val="center"/>
          </w:tcPr>
          <w:p w:rsidR="00BA3D1C" w:rsidRPr="00BA3D1C" w:rsidRDefault="00BA3D1C" w:rsidP="00DE56FC">
            <w:pPr>
              <w:pStyle w:val="af7"/>
            </w:pPr>
          </w:p>
        </w:tc>
        <w:tc>
          <w:tcPr>
            <w:tcW w:w="342" w:type="pct"/>
            <w:vAlign w:val="center"/>
          </w:tcPr>
          <w:p w:rsidR="00BA3D1C" w:rsidRPr="00BA3D1C" w:rsidRDefault="00BA3D1C" w:rsidP="00DE56FC">
            <w:pPr>
              <w:pStyle w:val="af7"/>
            </w:pPr>
            <w:r w:rsidRPr="00BA3D1C">
              <w:t>1246</w:t>
            </w:r>
          </w:p>
        </w:tc>
        <w:tc>
          <w:tcPr>
            <w:tcW w:w="372" w:type="pct"/>
            <w:vAlign w:val="center"/>
          </w:tcPr>
          <w:p w:rsidR="00BA3D1C" w:rsidRPr="00BA3D1C" w:rsidRDefault="00BA3D1C" w:rsidP="00DE56FC">
            <w:pPr>
              <w:pStyle w:val="af7"/>
            </w:pPr>
          </w:p>
        </w:tc>
        <w:tc>
          <w:tcPr>
            <w:tcW w:w="435" w:type="pct"/>
            <w:vAlign w:val="center"/>
          </w:tcPr>
          <w:p w:rsidR="00BA3D1C" w:rsidRPr="00BA3D1C" w:rsidRDefault="00BA3D1C" w:rsidP="00DE56FC">
            <w:pPr>
              <w:pStyle w:val="af7"/>
            </w:pPr>
            <w:r w:rsidRPr="00BA3D1C">
              <w:t>13518</w:t>
            </w:r>
          </w:p>
        </w:tc>
        <w:tc>
          <w:tcPr>
            <w:tcW w:w="436" w:type="pct"/>
            <w:vAlign w:val="center"/>
          </w:tcPr>
          <w:p w:rsidR="00BA3D1C" w:rsidRPr="00BA3D1C" w:rsidRDefault="00BA3D1C" w:rsidP="00DE56FC">
            <w:pPr>
              <w:pStyle w:val="af7"/>
            </w:pPr>
            <w:r w:rsidRPr="00BA3D1C">
              <w:t>7473</w:t>
            </w:r>
          </w:p>
        </w:tc>
        <w:tc>
          <w:tcPr>
            <w:tcW w:w="501" w:type="pct"/>
            <w:vAlign w:val="center"/>
          </w:tcPr>
          <w:p w:rsidR="00BA3D1C" w:rsidRPr="00BA3D1C" w:rsidRDefault="00BA3D1C" w:rsidP="00DE56FC">
            <w:pPr>
              <w:pStyle w:val="af7"/>
            </w:pPr>
            <w:r w:rsidRPr="00BA3D1C">
              <w:t>794</w:t>
            </w:r>
          </w:p>
        </w:tc>
      </w:tr>
      <w:tr w:rsidR="00BA3D1C" w:rsidRPr="00BA3D1C">
        <w:tc>
          <w:tcPr>
            <w:tcW w:w="224" w:type="pct"/>
            <w:vAlign w:val="center"/>
          </w:tcPr>
          <w:p w:rsidR="00BA3D1C" w:rsidRPr="00BA3D1C" w:rsidRDefault="00BA3D1C" w:rsidP="00DE56FC">
            <w:pPr>
              <w:pStyle w:val="af7"/>
            </w:pPr>
            <w:r w:rsidRPr="00BA3D1C">
              <w:t>13</w:t>
            </w:r>
          </w:p>
        </w:tc>
        <w:tc>
          <w:tcPr>
            <w:tcW w:w="447" w:type="pct"/>
            <w:vAlign w:val="center"/>
          </w:tcPr>
          <w:p w:rsidR="00BA3D1C" w:rsidRPr="00BA3D1C" w:rsidRDefault="00BA3D1C" w:rsidP="00DE56FC">
            <w:pPr>
              <w:pStyle w:val="af7"/>
            </w:pPr>
            <w:r w:rsidRPr="00BA3D1C">
              <w:t>ЦФ</w:t>
            </w:r>
          </w:p>
        </w:tc>
        <w:tc>
          <w:tcPr>
            <w:tcW w:w="672" w:type="pct"/>
            <w:vAlign w:val="center"/>
          </w:tcPr>
          <w:p w:rsidR="00BA3D1C" w:rsidRPr="00BA3D1C" w:rsidRDefault="00BA3D1C" w:rsidP="00DE56FC">
            <w:pPr>
              <w:pStyle w:val="af7"/>
            </w:pPr>
            <w:r w:rsidRPr="00BA3D1C">
              <w:t>-</w:t>
            </w:r>
          </w:p>
        </w:tc>
        <w:tc>
          <w:tcPr>
            <w:tcW w:w="426" w:type="pct"/>
            <w:vAlign w:val="center"/>
          </w:tcPr>
          <w:p w:rsidR="00BA3D1C" w:rsidRPr="00BA3D1C" w:rsidRDefault="00BA3D1C" w:rsidP="00DE56FC">
            <w:pPr>
              <w:pStyle w:val="af7"/>
            </w:pPr>
            <w:r w:rsidRPr="00BA3D1C">
              <w:t>7695</w:t>
            </w:r>
          </w:p>
        </w:tc>
        <w:tc>
          <w:tcPr>
            <w:tcW w:w="381" w:type="pct"/>
            <w:vAlign w:val="center"/>
          </w:tcPr>
          <w:p w:rsidR="00BA3D1C" w:rsidRPr="00BA3D1C" w:rsidRDefault="00BA3D1C" w:rsidP="00DE56FC">
            <w:pPr>
              <w:pStyle w:val="af7"/>
            </w:pPr>
          </w:p>
        </w:tc>
        <w:tc>
          <w:tcPr>
            <w:tcW w:w="381" w:type="pct"/>
            <w:vAlign w:val="center"/>
          </w:tcPr>
          <w:p w:rsidR="00BA3D1C" w:rsidRPr="00BA3D1C" w:rsidRDefault="00BA3D1C" w:rsidP="00DE56FC">
            <w:pPr>
              <w:pStyle w:val="af7"/>
            </w:pPr>
          </w:p>
        </w:tc>
        <w:tc>
          <w:tcPr>
            <w:tcW w:w="382" w:type="pct"/>
            <w:vAlign w:val="center"/>
          </w:tcPr>
          <w:p w:rsidR="00BA3D1C" w:rsidRPr="00BA3D1C" w:rsidRDefault="00BA3D1C" w:rsidP="00DE56FC">
            <w:pPr>
              <w:pStyle w:val="af7"/>
            </w:pPr>
          </w:p>
        </w:tc>
        <w:tc>
          <w:tcPr>
            <w:tcW w:w="342" w:type="pct"/>
            <w:vAlign w:val="center"/>
          </w:tcPr>
          <w:p w:rsidR="00BA3D1C" w:rsidRPr="00BA3D1C" w:rsidRDefault="00BA3D1C" w:rsidP="00DE56FC">
            <w:pPr>
              <w:pStyle w:val="af7"/>
            </w:pPr>
          </w:p>
        </w:tc>
        <w:tc>
          <w:tcPr>
            <w:tcW w:w="372" w:type="pct"/>
            <w:vAlign w:val="center"/>
          </w:tcPr>
          <w:p w:rsidR="00BA3D1C" w:rsidRPr="00BA3D1C" w:rsidRDefault="00BA3D1C" w:rsidP="00DE56FC">
            <w:pPr>
              <w:pStyle w:val="af7"/>
            </w:pPr>
            <w:r w:rsidRPr="00BA3D1C">
              <w:t>1440</w:t>
            </w:r>
          </w:p>
        </w:tc>
        <w:tc>
          <w:tcPr>
            <w:tcW w:w="435" w:type="pct"/>
            <w:vAlign w:val="center"/>
          </w:tcPr>
          <w:p w:rsidR="00BA3D1C" w:rsidRPr="00BA3D1C" w:rsidRDefault="00BA3D1C" w:rsidP="00DE56FC">
            <w:pPr>
              <w:pStyle w:val="af7"/>
            </w:pPr>
            <w:r w:rsidRPr="00BA3D1C">
              <w:t>240</w:t>
            </w:r>
          </w:p>
        </w:tc>
        <w:tc>
          <w:tcPr>
            <w:tcW w:w="436" w:type="pct"/>
            <w:vAlign w:val="center"/>
          </w:tcPr>
          <w:p w:rsidR="00BA3D1C" w:rsidRPr="00BA3D1C" w:rsidRDefault="00BA3D1C" w:rsidP="00DE56FC">
            <w:pPr>
              <w:pStyle w:val="af7"/>
            </w:pPr>
            <w:r w:rsidRPr="00BA3D1C">
              <w:t>1282</w:t>
            </w:r>
          </w:p>
        </w:tc>
        <w:tc>
          <w:tcPr>
            <w:tcW w:w="501" w:type="pct"/>
            <w:vAlign w:val="center"/>
          </w:tcPr>
          <w:p w:rsidR="00BA3D1C" w:rsidRPr="00BA3D1C" w:rsidRDefault="00BA3D1C" w:rsidP="00DE56FC">
            <w:pPr>
              <w:pStyle w:val="af7"/>
            </w:pPr>
            <w:r w:rsidRPr="00BA3D1C">
              <w:t>5213</w:t>
            </w:r>
          </w:p>
        </w:tc>
      </w:tr>
      <w:tr w:rsidR="00BA3D1C" w:rsidRPr="00BA3D1C">
        <w:tc>
          <w:tcPr>
            <w:tcW w:w="224" w:type="pct"/>
            <w:vAlign w:val="center"/>
          </w:tcPr>
          <w:p w:rsidR="00BA3D1C" w:rsidRPr="00BA3D1C" w:rsidRDefault="00BA3D1C" w:rsidP="00DE56FC">
            <w:pPr>
              <w:pStyle w:val="af7"/>
            </w:pPr>
            <w:r w:rsidRPr="00BA3D1C">
              <w:t>14</w:t>
            </w:r>
          </w:p>
        </w:tc>
        <w:tc>
          <w:tcPr>
            <w:tcW w:w="447" w:type="pct"/>
            <w:vAlign w:val="center"/>
          </w:tcPr>
          <w:p w:rsidR="00BA3D1C" w:rsidRPr="00BA3D1C" w:rsidRDefault="00BA3D1C" w:rsidP="00DE56FC">
            <w:pPr>
              <w:pStyle w:val="af7"/>
            </w:pPr>
            <w:r w:rsidRPr="00BA3D1C">
              <w:t>АВП</w:t>
            </w:r>
          </w:p>
        </w:tc>
        <w:tc>
          <w:tcPr>
            <w:tcW w:w="672" w:type="pct"/>
            <w:vAlign w:val="center"/>
          </w:tcPr>
          <w:p w:rsidR="00BA3D1C" w:rsidRPr="00BA3D1C" w:rsidRDefault="00BA3D1C" w:rsidP="00DE56FC">
            <w:pPr>
              <w:pStyle w:val="af7"/>
            </w:pPr>
            <w:r w:rsidRPr="00BA3D1C">
              <w:t>558</w:t>
            </w:r>
          </w:p>
        </w:tc>
        <w:tc>
          <w:tcPr>
            <w:tcW w:w="426" w:type="pct"/>
            <w:vAlign w:val="center"/>
          </w:tcPr>
          <w:p w:rsidR="00BA3D1C" w:rsidRPr="00BA3D1C" w:rsidRDefault="00BA3D1C" w:rsidP="00DE56FC">
            <w:pPr>
              <w:pStyle w:val="af7"/>
            </w:pPr>
            <w:r w:rsidRPr="00BA3D1C">
              <w:t>19632</w:t>
            </w:r>
          </w:p>
        </w:tc>
        <w:tc>
          <w:tcPr>
            <w:tcW w:w="381" w:type="pct"/>
            <w:vAlign w:val="center"/>
          </w:tcPr>
          <w:p w:rsidR="00BA3D1C" w:rsidRPr="00BA3D1C" w:rsidRDefault="00BA3D1C" w:rsidP="00DE56FC">
            <w:pPr>
              <w:pStyle w:val="af7"/>
            </w:pPr>
          </w:p>
        </w:tc>
        <w:tc>
          <w:tcPr>
            <w:tcW w:w="381" w:type="pct"/>
            <w:vAlign w:val="center"/>
          </w:tcPr>
          <w:p w:rsidR="00BA3D1C" w:rsidRPr="00BA3D1C" w:rsidRDefault="00BA3D1C" w:rsidP="00DE56FC">
            <w:pPr>
              <w:pStyle w:val="af7"/>
            </w:pPr>
          </w:p>
        </w:tc>
        <w:tc>
          <w:tcPr>
            <w:tcW w:w="382" w:type="pct"/>
            <w:vAlign w:val="center"/>
          </w:tcPr>
          <w:p w:rsidR="00BA3D1C" w:rsidRPr="00BA3D1C" w:rsidRDefault="00BA3D1C" w:rsidP="00DE56FC">
            <w:pPr>
              <w:pStyle w:val="af7"/>
            </w:pPr>
            <w:r w:rsidRPr="00BA3D1C">
              <w:t>19054</w:t>
            </w:r>
          </w:p>
        </w:tc>
        <w:tc>
          <w:tcPr>
            <w:tcW w:w="342" w:type="pct"/>
            <w:vAlign w:val="center"/>
          </w:tcPr>
          <w:p w:rsidR="00BA3D1C" w:rsidRPr="00BA3D1C" w:rsidRDefault="00BA3D1C" w:rsidP="00DE56FC">
            <w:pPr>
              <w:pStyle w:val="af7"/>
            </w:pPr>
          </w:p>
        </w:tc>
        <w:tc>
          <w:tcPr>
            <w:tcW w:w="372" w:type="pct"/>
            <w:vAlign w:val="center"/>
          </w:tcPr>
          <w:p w:rsidR="00BA3D1C" w:rsidRPr="00BA3D1C" w:rsidRDefault="00BA3D1C" w:rsidP="00DE56FC">
            <w:pPr>
              <w:pStyle w:val="af7"/>
            </w:pPr>
          </w:p>
        </w:tc>
        <w:tc>
          <w:tcPr>
            <w:tcW w:w="435" w:type="pct"/>
            <w:vAlign w:val="center"/>
          </w:tcPr>
          <w:p w:rsidR="00BA3D1C" w:rsidRPr="00BA3D1C" w:rsidRDefault="00BA3D1C" w:rsidP="00DE56FC">
            <w:pPr>
              <w:pStyle w:val="af7"/>
            </w:pPr>
            <w:r w:rsidRPr="00BA3D1C">
              <w:t>3176</w:t>
            </w:r>
          </w:p>
        </w:tc>
        <w:tc>
          <w:tcPr>
            <w:tcW w:w="436" w:type="pct"/>
            <w:vAlign w:val="center"/>
          </w:tcPr>
          <w:p w:rsidR="00BA3D1C" w:rsidRPr="00BA3D1C" w:rsidRDefault="00BA3D1C" w:rsidP="00DE56FC">
            <w:pPr>
              <w:pStyle w:val="af7"/>
            </w:pPr>
            <w:r w:rsidRPr="00BA3D1C">
              <w:t>3272</w:t>
            </w:r>
          </w:p>
        </w:tc>
        <w:tc>
          <w:tcPr>
            <w:tcW w:w="501" w:type="pct"/>
            <w:vAlign w:val="center"/>
          </w:tcPr>
          <w:p w:rsidR="00BA3D1C" w:rsidRPr="00BA3D1C" w:rsidRDefault="00BA3D1C" w:rsidP="00DE56FC">
            <w:pPr>
              <w:pStyle w:val="af7"/>
            </w:pPr>
            <w:r w:rsidRPr="00BA3D1C">
              <w:t>1040</w:t>
            </w:r>
          </w:p>
        </w:tc>
      </w:tr>
      <w:tr w:rsidR="00BA3D1C" w:rsidRPr="00BA3D1C">
        <w:tc>
          <w:tcPr>
            <w:tcW w:w="224" w:type="pct"/>
            <w:vAlign w:val="center"/>
          </w:tcPr>
          <w:p w:rsidR="00BA3D1C" w:rsidRPr="00BA3D1C" w:rsidRDefault="00BA3D1C" w:rsidP="00DE56FC">
            <w:pPr>
              <w:pStyle w:val="af7"/>
            </w:pPr>
            <w:r w:rsidRPr="00BA3D1C">
              <w:t>15</w:t>
            </w:r>
          </w:p>
        </w:tc>
        <w:tc>
          <w:tcPr>
            <w:tcW w:w="447" w:type="pct"/>
            <w:vAlign w:val="center"/>
          </w:tcPr>
          <w:p w:rsidR="00BA3D1C" w:rsidRPr="00BA3D1C" w:rsidRDefault="00BA3D1C" w:rsidP="00DE56FC">
            <w:pPr>
              <w:pStyle w:val="af7"/>
            </w:pPr>
            <w:r w:rsidRPr="00BA3D1C">
              <w:t>КР</w:t>
            </w:r>
          </w:p>
        </w:tc>
        <w:tc>
          <w:tcPr>
            <w:tcW w:w="672" w:type="pct"/>
            <w:vAlign w:val="center"/>
          </w:tcPr>
          <w:p w:rsidR="00BA3D1C" w:rsidRPr="00BA3D1C" w:rsidRDefault="00BA3D1C" w:rsidP="00DE56FC">
            <w:pPr>
              <w:pStyle w:val="af7"/>
            </w:pPr>
            <w:r w:rsidRPr="00BA3D1C">
              <w:t>1777</w:t>
            </w:r>
          </w:p>
        </w:tc>
        <w:tc>
          <w:tcPr>
            <w:tcW w:w="426" w:type="pct"/>
            <w:vAlign w:val="center"/>
          </w:tcPr>
          <w:p w:rsidR="00BA3D1C" w:rsidRPr="00BA3D1C" w:rsidRDefault="00BA3D1C" w:rsidP="00DE56FC">
            <w:pPr>
              <w:pStyle w:val="af7"/>
            </w:pPr>
            <w:r w:rsidRPr="00BA3D1C">
              <w:t>3630</w:t>
            </w:r>
          </w:p>
        </w:tc>
        <w:tc>
          <w:tcPr>
            <w:tcW w:w="381" w:type="pct"/>
            <w:vAlign w:val="center"/>
          </w:tcPr>
          <w:p w:rsidR="00BA3D1C" w:rsidRPr="00BA3D1C" w:rsidRDefault="00BA3D1C" w:rsidP="00DE56FC">
            <w:pPr>
              <w:pStyle w:val="af7"/>
            </w:pPr>
            <w:r w:rsidRPr="00BA3D1C">
              <w:t>3538</w:t>
            </w:r>
          </w:p>
        </w:tc>
        <w:tc>
          <w:tcPr>
            <w:tcW w:w="381" w:type="pct"/>
            <w:vAlign w:val="center"/>
          </w:tcPr>
          <w:p w:rsidR="00BA3D1C" w:rsidRPr="00BA3D1C" w:rsidRDefault="00BA3D1C" w:rsidP="00DE56FC">
            <w:pPr>
              <w:pStyle w:val="af7"/>
            </w:pPr>
          </w:p>
        </w:tc>
        <w:tc>
          <w:tcPr>
            <w:tcW w:w="382" w:type="pct"/>
            <w:vAlign w:val="center"/>
          </w:tcPr>
          <w:p w:rsidR="00BA3D1C" w:rsidRPr="00BA3D1C" w:rsidRDefault="00BA3D1C" w:rsidP="00DE56FC">
            <w:pPr>
              <w:pStyle w:val="af7"/>
            </w:pPr>
          </w:p>
        </w:tc>
        <w:tc>
          <w:tcPr>
            <w:tcW w:w="342" w:type="pct"/>
            <w:vAlign w:val="center"/>
          </w:tcPr>
          <w:p w:rsidR="00BA3D1C" w:rsidRPr="00BA3D1C" w:rsidRDefault="00BA3D1C" w:rsidP="00DE56FC">
            <w:pPr>
              <w:pStyle w:val="af7"/>
            </w:pPr>
          </w:p>
        </w:tc>
        <w:tc>
          <w:tcPr>
            <w:tcW w:w="372" w:type="pct"/>
            <w:vAlign w:val="center"/>
          </w:tcPr>
          <w:p w:rsidR="00BA3D1C" w:rsidRPr="00BA3D1C" w:rsidRDefault="00BA3D1C" w:rsidP="00DE56FC">
            <w:pPr>
              <w:pStyle w:val="af7"/>
            </w:pPr>
          </w:p>
        </w:tc>
        <w:tc>
          <w:tcPr>
            <w:tcW w:w="435" w:type="pct"/>
            <w:vAlign w:val="center"/>
          </w:tcPr>
          <w:p w:rsidR="00BA3D1C" w:rsidRPr="00BA3D1C" w:rsidRDefault="00BA3D1C" w:rsidP="00DE56FC">
            <w:pPr>
              <w:pStyle w:val="af7"/>
            </w:pPr>
          </w:p>
        </w:tc>
        <w:tc>
          <w:tcPr>
            <w:tcW w:w="436" w:type="pct"/>
            <w:vAlign w:val="center"/>
          </w:tcPr>
          <w:p w:rsidR="00BA3D1C" w:rsidRPr="00BA3D1C" w:rsidRDefault="00BA3D1C" w:rsidP="00DE56FC">
            <w:pPr>
              <w:pStyle w:val="af7"/>
            </w:pPr>
          </w:p>
        </w:tc>
        <w:tc>
          <w:tcPr>
            <w:tcW w:w="501" w:type="pct"/>
            <w:vAlign w:val="center"/>
          </w:tcPr>
          <w:p w:rsidR="00BA3D1C" w:rsidRPr="00BA3D1C" w:rsidRDefault="00BA3D1C" w:rsidP="00DE56FC">
            <w:pPr>
              <w:pStyle w:val="af7"/>
            </w:pPr>
            <w:r w:rsidRPr="00BA3D1C">
              <w:t>1869</w:t>
            </w:r>
          </w:p>
        </w:tc>
      </w:tr>
      <w:tr w:rsidR="00BA3D1C" w:rsidRPr="00BA3D1C">
        <w:tc>
          <w:tcPr>
            <w:tcW w:w="224" w:type="pct"/>
            <w:vAlign w:val="center"/>
          </w:tcPr>
          <w:p w:rsidR="00BA3D1C" w:rsidRPr="00BA3D1C" w:rsidRDefault="00BA3D1C" w:rsidP="00DE56FC">
            <w:pPr>
              <w:pStyle w:val="af7"/>
            </w:pPr>
            <w:r w:rsidRPr="00BA3D1C">
              <w:t>16</w:t>
            </w:r>
          </w:p>
        </w:tc>
        <w:tc>
          <w:tcPr>
            <w:tcW w:w="447" w:type="pct"/>
            <w:vAlign w:val="center"/>
          </w:tcPr>
          <w:p w:rsidR="00BA3D1C" w:rsidRPr="00BA3D1C" w:rsidRDefault="00BA3D1C" w:rsidP="00DE56FC">
            <w:pPr>
              <w:pStyle w:val="af7"/>
            </w:pPr>
            <w:r w:rsidRPr="00BA3D1C">
              <w:t>КЗ</w:t>
            </w:r>
          </w:p>
        </w:tc>
        <w:tc>
          <w:tcPr>
            <w:tcW w:w="672" w:type="pct"/>
            <w:vAlign w:val="center"/>
          </w:tcPr>
          <w:p w:rsidR="00BA3D1C" w:rsidRPr="00BA3D1C" w:rsidRDefault="00BA3D1C" w:rsidP="00DE56FC">
            <w:pPr>
              <w:pStyle w:val="af7"/>
            </w:pPr>
            <w:r w:rsidRPr="00BA3D1C">
              <w:t>497</w:t>
            </w:r>
          </w:p>
        </w:tc>
        <w:tc>
          <w:tcPr>
            <w:tcW w:w="426" w:type="pct"/>
            <w:vAlign w:val="center"/>
          </w:tcPr>
          <w:p w:rsidR="00BA3D1C" w:rsidRPr="00BA3D1C" w:rsidRDefault="00BA3D1C" w:rsidP="00DE56FC">
            <w:pPr>
              <w:pStyle w:val="af7"/>
            </w:pPr>
          </w:p>
        </w:tc>
        <w:tc>
          <w:tcPr>
            <w:tcW w:w="381" w:type="pct"/>
            <w:vAlign w:val="center"/>
          </w:tcPr>
          <w:p w:rsidR="00BA3D1C" w:rsidRPr="00BA3D1C" w:rsidRDefault="00BA3D1C" w:rsidP="00DE56FC">
            <w:pPr>
              <w:pStyle w:val="af7"/>
            </w:pPr>
            <w:r w:rsidRPr="00BA3D1C">
              <w:t>21701</w:t>
            </w:r>
          </w:p>
        </w:tc>
        <w:tc>
          <w:tcPr>
            <w:tcW w:w="381" w:type="pct"/>
            <w:vAlign w:val="center"/>
          </w:tcPr>
          <w:p w:rsidR="00BA3D1C" w:rsidRPr="00BA3D1C" w:rsidRDefault="00BA3D1C" w:rsidP="00DE56FC">
            <w:pPr>
              <w:pStyle w:val="af7"/>
            </w:pPr>
          </w:p>
        </w:tc>
        <w:tc>
          <w:tcPr>
            <w:tcW w:w="382" w:type="pct"/>
            <w:vAlign w:val="center"/>
          </w:tcPr>
          <w:p w:rsidR="00BA3D1C" w:rsidRPr="00BA3D1C" w:rsidRDefault="00BA3D1C" w:rsidP="00DE56FC">
            <w:pPr>
              <w:pStyle w:val="af7"/>
            </w:pPr>
          </w:p>
        </w:tc>
        <w:tc>
          <w:tcPr>
            <w:tcW w:w="342" w:type="pct"/>
            <w:vAlign w:val="center"/>
          </w:tcPr>
          <w:p w:rsidR="00BA3D1C" w:rsidRPr="00BA3D1C" w:rsidRDefault="00BA3D1C" w:rsidP="00DE56FC">
            <w:pPr>
              <w:pStyle w:val="af7"/>
            </w:pPr>
          </w:p>
        </w:tc>
        <w:tc>
          <w:tcPr>
            <w:tcW w:w="372" w:type="pct"/>
            <w:vAlign w:val="center"/>
          </w:tcPr>
          <w:p w:rsidR="00BA3D1C" w:rsidRPr="00BA3D1C" w:rsidRDefault="00BA3D1C" w:rsidP="00DE56FC">
            <w:pPr>
              <w:pStyle w:val="af7"/>
            </w:pPr>
          </w:p>
        </w:tc>
        <w:tc>
          <w:tcPr>
            <w:tcW w:w="435" w:type="pct"/>
            <w:vAlign w:val="center"/>
          </w:tcPr>
          <w:p w:rsidR="00BA3D1C" w:rsidRPr="00BA3D1C" w:rsidRDefault="00BA3D1C" w:rsidP="00DE56FC">
            <w:pPr>
              <w:pStyle w:val="af7"/>
            </w:pPr>
            <w:r w:rsidRPr="00BA3D1C">
              <w:t>21757</w:t>
            </w:r>
          </w:p>
        </w:tc>
        <w:tc>
          <w:tcPr>
            <w:tcW w:w="436" w:type="pct"/>
            <w:vAlign w:val="center"/>
          </w:tcPr>
          <w:p w:rsidR="00BA3D1C" w:rsidRPr="00BA3D1C" w:rsidRDefault="00BA3D1C" w:rsidP="00DE56FC">
            <w:pPr>
              <w:pStyle w:val="af7"/>
            </w:pPr>
          </w:p>
        </w:tc>
        <w:tc>
          <w:tcPr>
            <w:tcW w:w="501" w:type="pct"/>
            <w:vAlign w:val="center"/>
          </w:tcPr>
          <w:p w:rsidR="00BA3D1C" w:rsidRPr="00BA3D1C" w:rsidRDefault="00BA3D1C" w:rsidP="00DE56FC">
            <w:pPr>
              <w:pStyle w:val="af7"/>
            </w:pPr>
            <w:r w:rsidRPr="00BA3D1C">
              <w:t>553</w:t>
            </w:r>
          </w:p>
        </w:tc>
      </w:tr>
      <w:tr w:rsidR="00BA3D1C" w:rsidRPr="00BA3D1C">
        <w:tc>
          <w:tcPr>
            <w:tcW w:w="224" w:type="pct"/>
            <w:vAlign w:val="center"/>
          </w:tcPr>
          <w:p w:rsidR="00BA3D1C" w:rsidRPr="00BA3D1C" w:rsidRDefault="00BA3D1C" w:rsidP="00DE56FC">
            <w:pPr>
              <w:pStyle w:val="af7"/>
            </w:pPr>
            <w:r w:rsidRPr="00BA3D1C">
              <w:t>17</w:t>
            </w:r>
          </w:p>
        </w:tc>
        <w:tc>
          <w:tcPr>
            <w:tcW w:w="447" w:type="pct"/>
            <w:vAlign w:val="center"/>
          </w:tcPr>
          <w:p w:rsidR="00BA3D1C" w:rsidRPr="00BA3D1C" w:rsidRDefault="00BA3D1C" w:rsidP="00DE56FC">
            <w:pPr>
              <w:pStyle w:val="af7"/>
            </w:pPr>
            <w:r w:rsidRPr="00BA3D1C">
              <w:t>Итого капитал</w:t>
            </w:r>
          </w:p>
        </w:tc>
        <w:tc>
          <w:tcPr>
            <w:tcW w:w="672" w:type="pct"/>
            <w:vAlign w:val="center"/>
          </w:tcPr>
          <w:p w:rsidR="00BA3D1C" w:rsidRPr="00BA3D1C" w:rsidRDefault="00BA3D1C" w:rsidP="00DE56FC">
            <w:pPr>
              <w:pStyle w:val="af7"/>
            </w:pPr>
            <w:r w:rsidRPr="00BA3D1C">
              <w:t>6117</w:t>
            </w:r>
          </w:p>
        </w:tc>
        <w:tc>
          <w:tcPr>
            <w:tcW w:w="426" w:type="pct"/>
            <w:vAlign w:val="center"/>
          </w:tcPr>
          <w:p w:rsidR="00BA3D1C" w:rsidRPr="00BA3D1C" w:rsidRDefault="00BA3D1C" w:rsidP="00DE56FC">
            <w:pPr>
              <w:pStyle w:val="af7"/>
            </w:pPr>
          </w:p>
        </w:tc>
        <w:tc>
          <w:tcPr>
            <w:tcW w:w="381" w:type="pct"/>
            <w:vAlign w:val="center"/>
          </w:tcPr>
          <w:p w:rsidR="00BA3D1C" w:rsidRPr="00BA3D1C" w:rsidRDefault="00BA3D1C" w:rsidP="00DE56FC">
            <w:pPr>
              <w:pStyle w:val="af7"/>
            </w:pPr>
          </w:p>
        </w:tc>
        <w:tc>
          <w:tcPr>
            <w:tcW w:w="381" w:type="pct"/>
            <w:vAlign w:val="center"/>
          </w:tcPr>
          <w:p w:rsidR="00BA3D1C" w:rsidRPr="00BA3D1C" w:rsidRDefault="00BA3D1C" w:rsidP="00DE56FC">
            <w:pPr>
              <w:pStyle w:val="af7"/>
            </w:pPr>
          </w:p>
        </w:tc>
        <w:tc>
          <w:tcPr>
            <w:tcW w:w="382" w:type="pct"/>
            <w:vAlign w:val="center"/>
          </w:tcPr>
          <w:p w:rsidR="00BA3D1C" w:rsidRPr="00BA3D1C" w:rsidRDefault="00BA3D1C" w:rsidP="00DE56FC">
            <w:pPr>
              <w:pStyle w:val="af7"/>
            </w:pPr>
          </w:p>
        </w:tc>
        <w:tc>
          <w:tcPr>
            <w:tcW w:w="342" w:type="pct"/>
            <w:vAlign w:val="center"/>
          </w:tcPr>
          <w:p w:rsidR="00BA3D1C" w:rsidRPr="00BA3D1C" w:rsidRDefault="00BA3D1C" w:rsidP="00DE56FC">
            <w:pPr>
              <w:pStyle w:val="af7"/>
            </w:pPr>
          </w:p>
        </w:tc>
        <w:tc>
          <w:tcPr>
            <w:tcW w:w="372" w:type="pct"/>
            <w:vAlign w:val="center"/>
          </w:tcPr>
          <w:p w:rsidR="00BA3D1C" w:rsidRPr="00BA3D1C" w:rsidRDefault="00BA3D1C" w:rsidP="00DE56FC">
            <w:pPr>
              <w:pStyle w:val="af7"/>
            </w:pPr>
          </w:p>
        </w:tc>
        <w:tc>
          <w:tcPr>
            <w:tcW w:w="435" w:type="pct"/>
            <w:vAlign w:val="center"/>
          </w:tcPr>
          <w:p w:rsidR="00BA3D1C" w:rsidRPr="00BA3D1C" w:rsidRDefault="00BA3D1C" w:rsidP="00DE56FC">
            <w:pPr>
              <w:pStyle w:val="af7"/>
            </w:pPr>
          </w:p>
        </w:tc>
        <w:tc>
          <w:tcPr>
            <w:tcW w:w="436" w:type="pct"/>
            <w:vAlign w:val="center"/>
          </w:tcPr>
          <w:p w:rsidR="00BA3D1C" w:rsidRPr="00BA3D1C" w:rsidRDefault="00BA3D1C" w:rsidP="00DE56FC">
            <w:pPr>
              <w:pStyle w:val="af7"/>
            </w:pPr>
          </w:p>
        </w:tc>
        <w:tc>
          <w:tcPr>
            <w:tcW w:w="501" w:type="pct"/>
            <w:vAlign w:val="center"/>
          </w:tcPr>
          <w:p w:rsidR="00BA3D1C" w:rsidRPr="00BA3D1C" w:rsidRDefault="00BA3D1C" w:rsidP="00DE56FC">
            <w:pPr>
              <w:pStyle w:val="af7"/>
            </w:pPr>
            <w:r w:rsidRPr="00BA3D1C">
              <w:t>18205</w:t>
            </w:r>
          </w:p>
        </w:tc>
      </w:tr>
      <w:tr w:rsidR="00BA3D1C" w:rsidRPr="00BA3D1C">
        <w:tc>
          <w:tcPr>
            <w:tcW w:w="224" w:type="pct"/>
            <w:vAlign w:val="center"/>
          </w:tcPr>
          <w:p w:rsidR="00BA3D1C" w:rsidRPr="00BA3D1C" w:rsidRDefault="00BA3D1C" w:rsidP="00DE56FC">
            <w:pPr>
              <w:pStyle w:val="af7"/>
            </w:pPr>
            <w:r w:rsidRPr="00BA3D1C">
              <w:t>18</w:t>
            </w:r>
          </w:p>
        </w:tc>
        <w:tc>
          <w:tcPr>
            <w:tcW w:w="447" w:type="pct"/>
            <w:vAlign w:val="center"/>
          </w:tcPr>
          <w:p w:rsidR="00BA3D1C" w:rsidRPr="00BA3D1C" w:rsidRDefault="00BA3D1C" w:rsidP="00DE56FC">
            <w:pPr>
              <w:pStyle w:val="af7"/>
            </w:pPr>
            <w:r w:rsidRPr="00BA3D1C">
              <w:t>Итого обороты</w:t>
            </w:r>
          </w:p>
        </w:tc>
        <w:tc>
          <w:tcPr>
            <w:tcW w:w="672" w:type="pct"/>
            <w:vAlign w:val="center"/>
          </w:tcPr>
          <w:p w:rsidR="00BA3D1C" w:rsidRPr="00BA3D1C" w:rsidRDefault="00BA3D1C" w:rsidP="00DE56FC">
            <w:pPr>
              <w:pStyle w:val="af7"/>
            </w:pPr>
          </w:p>
        </w:tc>
        <w:tc>
          <w:tcPr>
            <w:tcW w:w="426" w:type="pct"/>
            <w:vAlign w:val="center"/>
          </w:tcPr>
          <w:p w:rsidR="00BA3D1C" w:rsidRPr="00BA3D1C" w:rsidRDefault="00BA3D1C" w:rsidP="00DE56FC">
            <w:pPr>
              <w:pStyle w:val="af7"/>
            </w:pPr>
            <w:r w:rsidRPr="00BA3D1C">
              <w:t>43103</w:t>
            </w:r>
          </w:p>
        </w:tc>
        <w:tc>
          <w:tcPr>
            <w:tcW w:w="381" w:type="pct"/>
            <w:vAlign w:val="center"/>
          </w:tcPr>
          <w:p w:rsidR="00BA3D1C" w:rsidRPr="00BA3D1C" w:rsidRDefault="00BA3D1C" w:rsidP="00DE56FC">
            <w:pPr>
              <w:pStyle w:val="af7"/>
            </w:pPr>
            <w:r w:rsidRPr="00BA3D1C">
              <w:t>42550</w:t>
            </w:r>
          </w:p>
        </w:tc>
        <w:tc>
          <w:tcPr>
            <w:tcW w:w="381" w:type="pct"/>
            <w:vAlign w:val="center"/>
          </w:tcPr>
          <w:p w:rsidR="00BA3D1C" w:rsidRPr="00BA3D1C" w:rsidRDefault="00BA3D1C" w:rsidP="00DE56FC">
            <w:pPr>
              <w:pStyle w:val="af7"/>
            </w:pPr>
            <w:r w:rsidRPr="00BA3D1C">
              <w:t>25914</w:t>
            </w:r>
          </w:p>
        </w:tc>
        <w:tc>
          <w:tcPr>
            <w:tcW w:w="382" w:type="pct"/>
            <w:vAlign w:val="center"/>
          </w:tcPr>
          <w:p w:rsidR="00BA3D1C" w:rsidRPr="00BA3D1C" w:rsidRDefault="00BA3D1C" w:rsidP="00DE56FC">
            <w:pPr>
              <w:pStyle w:val="af7"/>
            </w:pPr>
            <w:r w:rsidRPr="00BA3D1C">
              <w:t>25914</w:t>
            </w:r>
          </w:p>
        </w:tc>
        <w:tc>
          <w:tcPr>
            <w:tcW w:w="342" w:type="pct"/>
            <w:vAlign w:val="center"/>
          </w:tcPr>
          <w:p w:rsidR="00BA3D1C" w:rsidRPr="00BA3D1C" w:rsidRDefault="00BA3D1C" w:rsidP="00DE56FC">
            <w:pPr>
              <w:pStyle w:val="af7"/>
            </w:pPr>
            <w:r w:rsidRPr="00BA3D1C">
              <w:t>2801</w:t>
            </w:r>
          </w:p>
        </w:tc>
        <w:tc>
          <w:tcPr>
            <w:tcW w:w="372" w:type="pct"/>
            <w:vAlign w:val="center"/>
          </w:tcPr>
          <w:p w:rsidR="00BA3D1C" w:rsidRPr="00BA3D1C" w:rsidRDefault="00BA3D1C" w:rsidP="00DE56FC">
            <w:pPr>
              <w:pStyle w:val="af7"/>
            </w:pPr>
            <w:r w:rsidRPr="00BA3D1C">
              <w:t>4680</w:t>
            </w:r>
          </w:p>
        </w:tc>
        <w:tc>
          <w:tcPr>
            <w:tcW w:w="435" w:type="pct"/>
            <w:vAlign w:val="center"/>
          </w:tcPr>
          <w:p w:rsidR="00BA3D1C" w:rsidRPr="00BA3D1C" w:rsidRDefault="00BA3D1C" w:rsidP="00DE56FC">
            <w:pPr>
              <w:pStyle w:val="af7"/>
            </w:pPr>
            <w:r w:rsidRPr="00BA3D1C">
              <w:t>159870</w:t>
            </w:r>
          </w:p>
        </w:tc>
        <w:tc>
          <w:tcPr>
            <w:tcW w:w="436" w:type="pct"/>
            <w:vAlign w:val="center"/>
          </w:tcPr>
          <w:p w:rsidR="00BA3D1C" w:rsidRPr="00BA3D1C" w:rsidRDefault="00BA3D1C" w:rsidP="00DE56FC">
            <w:pPr>
              <w:pStyle w:val="af7"/>
            </w:pPr>
            <w:r w:rsidRPr="00BA3D1C">
              <w:t>158544</w:t>
            </w:r>
          </w:p>
        </w:tc>
        <w:tc>
          <w:tcPr>
            <w:tcW w:w="501" w:type="pct"/>
            <w:vAlign w:val="center"/>
          </w:tcPr>
          <w:p w:rsidR="00BA3D1C" w:rsidRPr="00BA3D1C" w:rsidRDefault="00BA3D1C" w:rsidP="00DE56FC">
            <w:pPr>
              <w:pStyle w:val="af7"/>
            </w:pPr>
          </w:p>
        </w:tc>
      </w:tr>
    </w:tbl>
    <w:p w:rsidR="00BA3D1C" w:rsidRPr="00BA3D1C" w:rsidRDefault="00BA3D1C"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Из нашего примера видно, что у подразделения остается только 33,9% от созданного дохода; а другая часть распределяется между оплатой труда (25,5%), процентами за кредит (8</w:t>
      </w:r>
      <w:r>
        <w:t>.2</w:t>
      </w:r>
      <w:r w:rsidRPr="00BA3D1C">
        <w:t xml:space="preserve">) и налогами по всем основаниям (32,4%). Если же из расчета дохода и прироста собственного капитала вычесть величину прироста переоценки основных фондов, то результат будет еще хуже - у подразделения остается 16,8%, а на налоговый пресс приходится уже 40,8% от полученного дохода. </w:t>
      </w:r>
    </w:p>
    <w:p w:rsidR="00BA3D1C" w:rsidRPr="00BA3D1C" w:rsidRDefault="00BA3D1C" w:rsidP="00947590">
      <w:pPr>
        <w:widowControl w:val="0"/>
        <w:tabs>
          <w:tab w:val="left" w:pos="1540"/>
        </w:tabs>
        <w:autoSpaceDE w:val="0"/>
        <w:autoSpaceDN w:val="0"/>
        <w:adjustRightInd w:val="0"/>
        <w:ind w:firstLine="709"/>
      </w:pPr>
      <w:r w:rsidRPr="00BA3D1C">
        <w:t xml:space="preserve">Воспользовавшись методикой анализа раздела 1.3. определим структуру собственного капитала на начало и наконец отчетного периода (расчет в таблице </w:t>
      </w:r>
      <w:r>
        <w:t>2.2</w:t>
      </w:r>
      <w:r w:rsidRPr="00BA3D1C">
        <w:t xml:space="preserve">1). </w:t>
      </w:r>
    </w:p>
    <w:p w:rsidR="00DE56FC" w:rsidRDefault="00DE56FC"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Таблица </w:t>
      </w:r>
      <w:r>
        <w:t>2.2</w:t>
      </w:r>
      <w:r w:rsidRPr="00BA3D1C">
        <w:t xml:space="preserve">1. </w:t>
      </w:r>
    </w:p>
    <w:p w:rsidR="00BA3D1C" w:rsidRPr="00BA3D1C" w:rsidRDefault="00BA3D1C" w:rsidP="00947590">
      <w:pPr>
        <w:widowControl w:val="0"/>
        <w:tabs>
          <w:tab w:val="left" w:pos="1540"/>
        </w:tabs>
        <w:autoSpaceDE w:val="0"/>
        <w:autoSpaceDN w:val="0"/>
        <w:adjustRightInd w:val="0"/>
        <w:ind w:firstLine="709"/>
      </w:pPr>
      <w:r w:rsidRPr="00BA3D1C">
        <w:t>Определение структуры собственного капитала</w:t>
      </w:r>
    </w:p>
    <w:tbl>
      <w:tblPr>
        <w:tblW w:w="4827" w:type="pct"/>
        <w:tblLook w:val="0000" w:firstRow="0" w:lastRow="0" w:firstColumn="0" w:lastColumn="0" w:noHBand="0" w:noVBand="0"/>
      </w:tblPr>
      <w:tblGrid>
        <w:gridCol w:w="1235"/>
        <w:gridCol w:w="1472"/>
        <w:gridCol w:w="877"/>
        <w:gridCol w:w="1733"/>
        <w:gridCol w:w="1297"/>
        <w:gridCol w:w="1471"/>
        <w:gridCol w:w="1155"/>
      </w:tblGrid>
      <w:tr w:rsidR="00BA3D1C" w:rsidRPr="00BA3D1C">
        <w:tc>
          <w:tcPr>
            <w:tcW w:w="668" w:type="pct"/>
          </w:tcPr>
          <w:p w:rsidR="00BA3D1C" w:rsidRPr="00BA3D1C" w:rsidRDefault="00BA3D1C" w:rsidP="00DE56FC">
            <w:pPr>
              <w:pStyle w:val="af7"/>
            </w:pPr>
            <w:r w:rsidRPr="00BA3D1C">
              <w:t>-1278</w:t>
            </w:r>
          </w:p>
        </w:tc>
        <w:tc>
          <w:tcPr>
            <w:tcW w:w="796" w:type="pct"/>
            <w:vAlign w:val="center"/>
          </w:tcPr>
          <w:p w:rsidR="00BA3D1C" w:rsidRPr="00BA3D1C" w:rsidRDefault="00BA3D1C" w:rsidP="00DE56FC">
            <w:pPr>
              <w:pStyle w:val="af7"/>
            </w:pPr>
            <w:r w:rsidRPr="00BA3D1C">
              <w:t>&lt;СКдфо&lt;</w:t>
            </w:r>
          </w:p>
        </w:tc>
        <w:tc>
          <w:tcPr>
            <w:tcW w:w="474" w:type="pct"/>
          </w:tcPr>
          <w:p w:rsidR="00BA3D1C" w:rsidRPr="00BA3D1C" w:rsidRDefault="00BA3D1C" w:rsidP="00DE56FC">
            <w:pPr>
              <w:pStyle w:val="af7"/>
            </w:pPr>
            <w:r w:rsidRPr="00BA3D1C">
              <w:t>-885</w:t>
            </w:r>
          </w:p>
        </w:tc>
        <w:tc>
          <w:tcPr>
            <w:tcW w:w="938" w:type="pct"/>
          </w:tcPr>
          <w:p w:rsidR="00BA3D1C" w:rsidRPr="00BA3D1C" w:rsidRDefault="00BA3D1C" w:rsidP="00DE56FC">
            <w:pPr>
              <w:pStyle w:val="af7"/>
            </w:pPr>
          </w:p>
        </w:tc>
        <w:tc>
          <w:tcPr>
            <w:tcW w:w="702" w:type="pct"/>
            <w:vAlign w:val="center"/>
          </w:tcPr>
          <w:p w:rsidR="00BA3D1C" w:rsidRPr="00BA3D1C" w:rsidRDefault="00BA3D1C" w:rsidP="00DE56FC">
            <w:pPr>
              <w:pStyle w:val="af7"/>
            </w:pPr>
            <w:r w:rsidRPr="00BA3D1C">
              <w:t>-6913</w:t>
            </w:r>
          </w:p>
        </w:tc>
        <w:tc>
          <w:tcPr>
            <w:tcW w:w="796" w:type="pct"/>
            <w:vAlign w:val="center"/>
          </w:tcPr>
          <w:p w:rsidR="00BA3D1C" w:rsidRPr="00BA3D1C" w:rsidRDefault="00BA3D1C" w:rsidP="00DE56FC">
            <w:pPr>
              <w:pStyle w:val="af7"/>
            </w:pPr>
            <w:r w:rsidRPr="00BA3D1C">
              <w:t>&lt;СКдф1&lt;</w:t>
            </w:r>
          </w:p>
        </w:tc>
        <w:tc>
          <w:tcPr>
            <w:tcW w:w="625" w:type="pct"/>
            <w:vAlign w:val="center"/>
          </w:tcPr>
          <w:p w:rsidR="00BA3D1C" w:rsidRPr="00BA3D1C" w:rsidRDefault="00BA3D1C" w:rsidP="00DE56FC">
            <w:pPr>
              <w:pStyle w:val="af7"/>
            </w:pPr>
            <w:r w:rsidRPr="00BA3D1C">
              <w:t>-6119</w:t>
            </w:r>
          </w:p>
        </w:tc>
      </w:tr>
      <w:tr w:rsidR="00BA3D1C" w:rsidRPr="00BA3D1C">
        <w:tc>
          <w:tcPr>
            <w:tcW w:w="668" w:type="pct"/>
            <w:tcBorders>
              <w:bottom w:val="single" w:sz="4" w:space="0" w:color="auto"/>
            </w:tcBorders>
          </w:tcPr>
          <w:p w:rsidR="00BA3D1C" w:rsidRPr="00BA3D1C" w:rsidRDefault="00BA3D1C" w:rsidP="00DE56FC">
            <w:pPr>
              <w:pStyle w:val="af7"/>
            </w:pPr>
            <w:r w:rsidRPr="00BA3D1C">
              <w:t>2863</w:t>
            </w:r>
          </w:p>
        </w:tc>
        <w:tc>
          <w:tcPr>
            <w:tcW w:w="796" w:type="pct"/>
            <w:tcBorders>
              <w:bottom w:val="single" w:sz="4" w:space="0" w:color="auto"/>
            </w:tcBorders>
            <w:vAlign w:val="center"/>
          </w:tcPr>
          <w:p w:rsidR="00BA3D1C" w:rsidRPr="00BA3D1C" w:rsidRDefault="00BA3D1C" w:rsidP="00DE56FC">
            <w:pPr>
              <w:pStyle w:val="af7"/>
            </w:pPr>
            <w:r w:rsidRPr="00BA3D1C">
              <w:t>&gt;СКндфо&gt;</w:t>
            </w:r>
          </w:p>
        </w:tc>
        <w:tc>
          <w:tcPr>
            <w:tcW w:w="474" w:type="pct"/>
            <w:tcBorders>
              <w:bottom w:val="single" w:sz="4" w:space="0" w:color="auto"/>
            </w:tcBorders>
          </w:tcPr>
          <w:p w:rsidR="00BA3D1C" w:rsidRPr="00BA3D1C" w:rsidRDefault="00BA3D1C" w:rsidP="00DE56FC">
            <w:pPr>
              <w:pStyle w:val="af7"/>
            </w:pPr>
            <w:r w:rsidRPr="00BA3D1C">
              <w:t>2443</w:t>
            </w:r>
          </w:p>
        </w:tc>
        <w:tc>
          <w:tcPr>
            <w:tcW w:w="938" w:type="pct"/>
          </w:tcPr>
          <w:p w:rsidR="00BA3D1C" w:rsidRPr="00BA3D1C" w:rsidRDefault="00BA3D1C" w:rsidP="00DE56FC">
            <w:pPr>
              <w:pStyle w:val="af7"/>
            </w:pPr>
          </w:p>
        </w:tc>
        <w:tc>
          <w:tcPr>
            <w:tcW w:w="702" w:type="pct"/>
            <w:tcBorders>
              <w:bottom w:val="single" w:sz="4" w:space="0" w:color="auto"/>
            </w:tcBorders>
            <w:vAlign w:val="center"/>
          </w:tcPr>
          <w:p w:rsidR="00BA3D1C" w:rsidRPr="00BA3D1C" w:rsidRDefault="00BA3D1C" w:rsidP="00DE56FC">
            <w:pPr>
              <w:pStyle w:val="af7"/>
            </w:pPr>
            <w:r w:rsidRPr="00BA3D1C">
              <w:t>13888</w:t>
            </w:r>
          </w:p>
        </w:tc>
        <w:tc>
          <w:tcPr>
            <w:tcW w:w="796" w:type="pct"/>
            <w:tcBorders>
              <w:bottom w:val="single" w:sz="4" w:space="0" w:color="auto"/>
            </w:tcBorders>
            <w:vAlign w:val="center"/>
          </w:tcPr>
          <w:p w:rsidR="00BA3D1C" w:rsidRPr="00BA3D1C" w:rsidRDefault="00BA3D1C" w:rsidP="00DE56FC">
            <w:pPr>
              <w:pStyle w:val="af7"/>
            </w:pPr>
            <w:r w:rsidRPr="00BA3D1C">
              <w:t>&gt;СКндф1&gt;</w:t>
            </w:r>
          </w:p>
        </w:tc>
        <w:tc>
          <w:tcPr>
            <w:tcW w:w="625" w:type="pct"/>
            <w:tcBorders>
              <w:bottom w:val="single" w:sz="4" w:space="0" w:color="auto"/>
            </w:tcBorders>
            <w:vAlign w:val="center"/>
          </w:tcPr>
          <w:p w:rsidR="00BA3D1C" w:rsidRPr="00BA3D1C" w:rsidRDefault="00BA3D1C" w:rsidP="00DE56FC">
            <w:pPr>
              <w:pStyle w:val="af7"/>
            </w:pPr>
            <w:r w:rsidRPr="00BA3D1C">
              <w:t>13093</w:t>
            </w:r>
          </w:p>
        </w:tc>
      </w:tr>
      <w:tr w:rsidR="00BA3D1C" w:rsidRPr="00BA3D1C">
        <w:tc>
          <w:tcPr>
            <w:tcW w:w="668" w:type="pct"/>
            <w:tcBorders>
              <w:top w:val="single" w:sz="4" w:space="0" w:color="auto"/>
            </w:tcBorders>
          </w:tcPr>
          <w:p w:rsidR="00BA3D1C" w:rsidRPr="00BA3D1C" w:rsidRDefault="00BA3D1C" w:rsidP="00DE56FC">
            <w:pPr>
              <w:pStyle w:val="af7"/>
            </w:pPr>
            <w:r w:rsidRPr="00BA3D1C">
              <w:t>1558</w:t>
            </w:r>
          </w:p>
        </w:tc>
        <w:tc>
          <w:tcPr>
            <w:tcW w:w="796" w:type="pct"/>
            <w:tcBorders>
              <w:top w:val="single" w:sz="4" w:space="0" w:color="auto"/>
            </w:tcBorders>
            <w:vAlign w:val="center"/>
          </w:tcPr>
          <w:p w:rsidR="00BA3D1C" w:rsidRPr="00BA3D1C" w:rsidRDefault="00BA3D1C" w:rsidP="00DE56FC">
            <w:pPr>
              <w:pStyle w:val="af7"/>
            </w:pPr>
            <w:r w:rsidRPr="00BA3D1C">
              <w:t>=Ско=</w:t>
            </w:r>
          </w:p>
        </w:tc>
        <w:tc>
          <w:tcPr>
            <w:tcW w:w="474" w:type="pct"/>
            <w:tcBorders>
              <w:top w:val="single" w:sz="4" w:space="0" w:color="auto"/>
            </w:tcBorders>
          </w:tcPr>
          <w:p w:rsidR="00BA3D1C" w:rsidRPr="00BA3D1C" w:rsidRDefault="00BA3D1C" w:rsidP="00DE56FC">
            <w:pPr>
              <w:pStyle w:val="af7"/>
            </w:pPr>
            <w:r w:rsidRPr="00BA3D1C">
              <w:t>1558</w:t>
            </w:r>
          </w:p>
        </w:tc>
        <w:tc>
          <w:tcPr>
            <w:tcW w:w="938" w:type="pct"/>
          </w:tcPr>
          <w:p w:rsidR="00BA3D1C" w:rsidRPr="00BA3D1C" w:rsidRDefault="00BA3D1C" w:rsidP="00DE56FC">
            <w:pPr>
              <w:pStyle w:val="af7"/>
            </w:pPr>
          </w:p>
        </w:tc>
        <w:tc>
          <w:tcPr>
            <w:tcW w:w="702" w:type="pct"/>
            <w:tcBorders>
              <w:top w:val="single" w:sz="4" w:space="0" w:color="auto"/>
            </w:tcBorders>
            <w:vAlign w:val="center"/>
          </w:tcPr>
          <w:p w:rsidR="00BA3D1C" w:rsidRPr="00BA3D1C" w:rsidRDefault="00BA3D1C" w:rsidP="00DE56FC">
            <w:pPr>
              <w:pStyle w:val="af7"/>
            </w:pPr>
            <w:r w:rsidRPr="00BA3D1C">
              <w:t>6974</w:t>
            </w:r>
          </w:p>
        </w:tc>
        <w:tc>
          <w:tcPr>
            <w:tcW w:w="796" w:type="pct"/>
            <w:tcBorders>
              <w:top w:val="single" w:sz="4" w:space="0" w:color="auto"/>
            </w:tcBorders>
            <w:vAlign w:val="center"/>
          </w:tcPr>
          <w:p w:rsidR="00BA3D1C" w:rsidRPr="00BA3D1C" w:rsidRDefault="00BA3D1C" w:rsidP="00DE56FC">
            <w:pPr>
              <w:pStyle w:val="af7"/>
            </w:pPr>
            <w:r w:rsidRPr="00BA3D1C">
              <w:t>=Ск1=</w:t>
            </w:r>
          </w:p>
        </w:tc>
        <w:tc>
          <w:tcPr>
            <w:tcW w:w="625" w:type="pct"/>
            <w:tcBorders>
              <w:top w:val="single" w:sz="4" w:space="0" w:color="auto"/>
            </w:tcBorders>
            <w:vAlign w:val="center"/>
          </w:tcPr>
          <w:p w:rsidR="00BA3D1C" w:rsidRPr="00BA3D1C" w:rsidRDefault="00BA3D1C" w:rsidP="00DE56FC">
            <w:pPr>
              <w:pStyle w:val="af7"/>
            </w:pPr>
            <w:r w:rsidRPr="00BA3D1C">
              <w:t>6974</w:t>
            </w:r>
          </w:p>
        </w:tc>
      </w:tr>
    </w:tbl>
    <w:p w:rsidR="00DE56FC" w:rsidRDefault="00DE56FC" w:rsidP="00947590">
      <w:pPr>
        <w:widowControl w:val="0"/>
        <w:tabs>
          <w:tab w:val="left" w:pos="1540"/>
        </w:tabs>
        <w:autoSpaceDE w:val="0"/>
        <w:autoSpaceDN w:val="0"/>
        <w:adjustRightInd w:val="0"/>
        <w:ind w:firstLine="709"/>
      </w:pPr>
    </w:p>
    <w:p w:rsidR="00BA3D1C" w:rsidRDefault="00DE56FC" w:rsidP="00947590">
      <w:pPr>
        <w:widowControl w:val="0"/>
        <w:tabs>
          <w:tab w:val="left" w:pos="1540"/>
        </w:tabs>
        <w:autoSpaceDE w:val="0"/>
        <w:autoSpaceDN w:val="0"/>
        <w:adjustRightInd w:val="0"/>
        <w:ind w:firstLine="709"/>
      </w:pPr>
      <w:r>
        <w:br w:type="page"/>
      </w:r>
      <w:r w:rsidR="00BA3D1C" w:rsidRPr="00BA3D1C">
        <w:t xml:space="preserve">Отсюда легко определяются составные элементы денежных средств и всего заемного капитала (строки ниже). </w:t>
      </w:r>
    </w:p>
    <w:p w:rsidR="00DE56FC" w:rsidRPr="00BA3D1C" w:rsidRDefault="00DE56FC" w:rsidP="00947590">
      <w:pPr>
        <w:widowControl w:val="0"/>
        <w:tabs>
          <w:tab w:val="left" w:pos="1540"/>
        </w:tabs>
        <w:autoSpaceDE w:val="0"/>
        <w:autoSpaceDN w:val="0"/>
        <w:adjustRightInd w:val="0"/>
        <w:ind w:firstLine="709"/>
      </w:pPr>
    </w:p>
    <w:tbl>
      <w:tblPr>
        <w:tblW w:w="4828" w:type="pct"/>
        <w:tblInd w:w="140" w:type="dxa"/>
        <w:tblLook w:val="0000" w:firstRow="0" w:lastRow="0" w:firstColumn="0" w:lastColumn="0" w:noHBand="0" w:noVBand="0"/>
      </w:tblPr>
      <w:tblGrid>
        <w:gridCol w:w="1094"/>
        <w:gridCol w:w="1471"/>
        <w:gridCol w:w="878"/>
        <w:gridCol w:w="1734"/>
        <w:gridCol w:w="1298"/>
        <w:gridCol w:w="1471"/>
        <w:gridCol w:w="1296"/>
      </w:tblGrid>
      <w:tr w:rsidR="00BA3D1C" w:rsidRPr="00BA3D1C">
        <w:tc>
          <w:tcPr>
            <w:tcW w:w="592" w:type="pct"/>
          </w:tcPr>
          <w:p w:rsidR="00BA3D1C" w:rsidRPr="00BA3D1C" w:rsidRDefault="00BA3D1C" w:rsidP="00DE56FC">
            <w:pPr>
              <w:pStyle w:val="af7"/>
            </w:pPr>
            <w:r w:rsidRPr="00BA3D1C">
              <w:t>-1278</w:t>
            </w:r>
          </w:p>
        </w:tc>
        <w:tc>
          <w:tcPr>
            <w:tcW w:w="796" w:type="pct"/>
            <w:vAlign w:val="center"/>
          </w:tcPr>
          <w:p w:rsidR="00BA3D1C" w:rsidRPr="00BA3D1C" w:rsidRDefault="00BA3D1C" w:rsidP="00DE56FC">
            <w:pPr>
              <w:pStyle w:val="af7"/>
            </w:pPr>
            <w:r w:rsidRPr="00BA3D1C">
              <w:t>&lt;СКдфо&lt;</w:t>
            </w:r>
          </w:p>
        </w:tc>
        <w:tc>
          <w:tcPr>
            <w:tcW w:w="475" w:type="pct"/>
          </w:tcPr>
          <w:p w:rsidR="00BA3D1C" w:rsidRPr="00BA3D1C" w:rsidRDefault="00BA3D1C" w:rsidP="00DE56FC">
            <w:pPr>
              <w:pStyle w:val="af7"/>
            </w:pPr>
            <w:r w:rsidRPr="00BA3D1C">
              <w:t>-885</w:t>
            </w:r>
          </w:p>
        </w:tc>
        <w:tc>
          <w:tcPr>
            <w:tcW w:w="938" w:type="pct"/>
          </w:tcPr>
          <w:p w:rsidR="00BA3D1C" w:rsidRPr="00BA3D1C" w:rsidRDefault="00BA3D1C" w:rsidP="00DE56FC">
            <w:pPr>
              <w:pStyle w:val="af7"/>
            </w:pPr>
          </w:p>
        </w:tc>
        <w:tc>
          <w:tcPr>
            <w:tcW w:w="702" w:type="pct"/>
            <w:vAlign w:val="center"/>
          </w:tcPr>
          <w:p w:rsidR="00BA3D1C" w:rsidRPr="00BA3D1C" w:rsidRDefault="00BA3D1C" w:rsidP="00DE56FC">
            <w:pPr>
              <w:pStyle w:val="af7"/>
            </w:pPr>
            <w:r w:rsidRPr="00BA3D1C">
              <w:t>-6913</w:t>
            </w:r>
          </w:p>
        </w:tc>
        <w:tc>
          <w:tcPr>
            <w:tcW w:w="796" w:type="pct"/>
            <w:vAlign w:val="center"/>
          </w:tcPr>
          <w:p w:rsidR="00BA3D1C" w:rsidRPr="00BA3D1C" w:rsidRDefault="00BA3D1C" w:rsidP="00DE56FC">
            <w:pPr>
              <w:pStyle w:val="af7"/>
            </w:pPr>
            <w:r w:rsidRPr="00BA3D1C">
              <w:t>&lt;СКдф1&lt;</w:t>
            </w:r>
          </w:p>
        </w:tc>
        <w:tc>
          <w:tcPr>
            <w:tcW w:w="701" w:type="pct"/>
            <w:vAlign w:val="center"/>
          </w:tcPr>
          <w:p w:rsidR="00BA3D1C" w:rsidRPr="00BA3D1C" w:rsidRDefault="00BA3D1C" w:rsidP="00DE56FC">
            <w:pPr>
              <w:pStyle w:val="af7"/>
            </w:pPr>
            <w:r w:rsidRPr="00BA3D1C">
              <w:t>-6119</w:t>
            </w:r>
          </w:p>
        </w:tc>
      </w:tr>
      <w:tr w:rsidR="00BA3D1C" w:rsidRPr="00BA3D1C">
        <w:tc>
          <w:tcPr>
            <w:tcW w:w="592" w:type="pct"/>
            <w:tcBorders>
              <w:bottom w:val="single" w:sz="4" w:space="0" w:color="auto"/>
            </w:tcBorders>
          </w:tcPr>
          <w:p w:rsidR="00BA3D1C" w:rsidRPr="00BA3D1C" w:rsidRDefault="00BA3D1C" w:rsidP="00DE56FC">
            <w:pPr>
              <w:pStyle w:val="af7"/>
            </w:pPr>
            <w:r w:rsidRPr="00BA3D1C">
              <w:t>2738</w:t>
            </w:r>
          </w:p>
        </w:tc>
        <w:tc>
          <w:tcPr>
            <w:tcW w:w="796" w:type="pct"/>
            <w:tcBorders>
              <w:bottom w:val="single" w:sz="4" w:space="0" w:color="auto"/>
            </w:tcBorders>
            <w:vAlign w:val="center"/>
          </w:tcPr>
          <w:p w:rsidR="00BA3D1C" w:rsidRPr="00BA3D1C" w:rsidRDefault="00BA3D1C" w:rsidP="00DE56FC">
            <w:pPr>
              <w:pStyle w:val="af7"/>
            </w:pPr>
            <w:r w:rsidRPr="00BA3D1C">
              <w:t>&gt;ЗКдфо&gt;</w:t>
            </w:r>
          </w:p>
        </w:tc>
        <w:tc>
          <w:tcPr>
            <w:tcW w:w="475" w:type="pct"/>
            <w:tcBorders>
              <w:bottom w:val="single" w:sz="4" w:space="0" w:color="auto"/>
            </w:tcBorders>
          </w:tcPr>
          <w:p w:rsidR="00BA3D1C" w:rsidRPr="00BA3D1C" w:rsidRDefault="00BA3D1C" w:rsidP="00DE56FC">
            <w:pPr>
              <w:pStyle w:val="af7"/>
            </w:pPr>
            <w:r w:rsidRPr="00BA3D1C">
              <w:t>2335</w:t>
            </w:r>
          </w:p>
        </w:tc>
        <w:tc>
          <w:tcPr>
            <w:tcW w:w="938" w:type="pct"/>
          </w:tcPr>
          <w:p w:rsidR="00BA3D1C" w:rsidRPr="00BA3D1C" w:rsidRDefault="00BA3D1C" w:rsidP="00DE56FC">
            <w:pPr>
              <w:pStyle w:val="af7"/>
            </w:pPr>
          </w:p>
        </w:tc>
        <w:tc>
          <w:tcPr>
            <w:tcW w:w="702" w:type="pct"/>
            <w:tcBorders>
              <w:bottom w:val="single" w:sz="4" w:space="0" w:color="auto"/>
            </w:tcBorders>
            <w:vAlign w:val="center"/>
          </w:tcPr>
          <w:p w:rsidR="00BA3D1C" w:rsidRPr="00BA3D1C" w:rsidRDefault="00BA3D1C" w:rsidP="00DE56FC">
            <w:pPr>
              <w:pStyle w:val="af7"/>
            </w:pPr>
            <w:r w:rsidRPr="00BA3D1C">
              <w:t>8916</w:t>
            </w:r>
          </w:p>
        </w:tc>
        <w:tc>
          <w:tcPr>
            <w:tcW w:w="796" w:type="pct"/>
            <w:tcBorders>
              <w:bottom w:val="single" w:sz="4" w:space="0" w:color="auto"/>
            </w:tcBorders>
            <w:vAlign w:val="center"/>
          </w:tcPr>
          <w:p w:rsidR="00BA3D1C" w:rsidRPr="00BA3D1C" w:rsidRDefault="00BA3D1C" w:rsidP="00DE56FC">
            <w:pPr>
              <w:pStyle w:val="af7"/>
            </w:pPr>
            <w:r w:rsidRPr="00BA3D1C">
              <w:t>&gt;ЗКдф1&gt;</w:t>
            </w:r>
          </w:p>
        </w:tc>
        <w:tc>
          <w:tcPr>
            <w:tcW w:w="701" w:type="pct"/>
            <w:tcBorders>
              <w:bottom w:val="single" w:sz="4" w:space="0" w:color="auto"/>
            </w:tcBorders>
            <w:vAlign w:val="center"/>
          </w:tcPr>
          <w:p w:rsidR="00BA3D1C" w:rsidRPr="00BA3D1C" w:rsidRDefault="00BA3D1C" w:rsidP="00DE56FC">
            <w:pPr>
              <w:pStyle w:val="af7"/>
            </w:pPr>
            <w:r w:rsidRPr="00BA3D1C">
              <w:t>8122</w:t>
            </w:r>
          </w:p>
        </w:tc>
      </w:tr>
      <w:tr w:rsidR="00BA3D1C" w:rsidRPr="00BA3D1C">
        <w:tc>
          <w:tcPr>
            <w:tcW w:w="592" w:type="pct"/>
            <w:tcBorders>
              <w:top w:val="single" w:sz="4" w:space="0" w:color="auto"/>
            </w:tcBorders>
          </w:tcPr>
          <w:p w:rsidR="00BA3D1C" w:rsidRPr="00BA3D1C" w:rsidRDefault="00BA3D1C" w:rsidP="00DE56FC">
            <w:pPr>
              <w:pStyle w:val="af7"/>
            </w:pPr>
            <w:r w:rsidRPr="00BA3D1C">
              <w:t>1450</w:t>
            </w:r>
          </w:p>
        </w:tc>
        <w:tc>
          <w:tcPr>
            <w:tcW w:w="796" w:type="pct"/>
            <w:tcBorders>
              <w:top w:val="single" w:sz="4" w:space="0" w:color="auto"/>
            </w:tcBorders>
            <w:vAlign w:val="center"/>
          </w:tcPr>
          <w:p w:rsidR="00BA3D1C" w:rsidRPr="00BA3D1C" w:rsidRDefault="00BA3D1C" w:rsidP="00DE56FC">
            <w:pPr>
              <w:pStyle w:val="af7"/>
            </w:pPr>
            <w:r w:rsidRPr="00BA3D1C">
              <w:t>=Ско=</w:t>
            </w:r>
          </w:p>
        </w:tc>
        <w:tc>
          <w:tcPr>
            <w:tcW w:w="475" w:type="pct"/>
            <w:tcBorders>
              <w:top w:val="single" w:sz="4" w:space="0" w:color="auto"/>
            </w:tcBorders>
          </w:tcPr>
          <w:p w:rsidR="00BA3D1C" w:rsidRPr="00BA3D1C" w:rsidRDefault="00BA3D1C" w:rsidP="00DE56FC">
            <w:pPr>
              <w:pStyle w:val="af7"/>
            </w:pPr>
            <w:r w:rsidRPr="00BA3D1C">
              <w:t>1450</w:t>
            </w:r>
          </w:p>
        </w:tc>
        <w:tc>
          <w:tcPr>
            <w:tcW w:w="938" w:type="pct"/>
          </w:tcPr>
          <w:p w:rsidR="00BA3D1C" w:rsidRPr="00BA3D1C" w:rsidRDefault="00BA3D1C" w:rsidP="00DE56FC">
            <w:pPr>
              <w:pStyle w:val="af7"/>
            </w:pPr>
          </w:p>
        </w:tc>
        <w:tc>
          <w:tcPr>
            <w:tcW w:w="702" w:type="pct"/>
            <w:tcBorders>
              <w:top w:val="single" w:sz="4" w:space="0" w:color="auto"/>
            </w:tcBorders>
            <w:vAlign w:val="center"/>
          </w:tcPr>
          <w:p w:rsidR="00BA3D1C" w:rsidRPr="00BA3D1C" w:rsidRDefault="00BA3D1C" w:rsidP="00DE56FC">
            <w:pPr>
              <w:pStyle w:val="af7"/>
            </w:pPr>
            <w:r w:rsidRPr="00BA3D1C">
              <w:t>2003</w:t>
            </w:r>
          </w:p>
        </w:tc>
        <w:tc>
          <w:tcPr>
            <w:tcW w:w="796" w:type="pct"/>
            <w:tcBorders>
              <w:top w:val="single" w:sz="4" w:space="0" w:color="auto"/>
            </w:tcBorders>
            <w:vAlign w:val="center"/>
          </w:tcPr>
          <w:p w:rsidR="00BA3D1C" w:rsidRPr="00BA3D1C" w:rsidRDefault="00BA3D1C" w:rsidP="00DE56FC">
            <w:pPr>
              <w:pStyle w:val="af7"/>
            </w:pPr>
            <w:r w:rsidRPr="00BA3D1C">
              <w:t>=Ск1=</w:t>
            </w:r>
          </w:p>
        </w:tc>
        <w:tc>
          <w:tcPr>
            <w:tcW w:w="701" w:type="pct"/>
            <w:tcBorders>
              <w:top w:val="single" w:sz="4" w:space="0" w:color="auto"/>
            </w:tcBorders>
            <w:vAlign w:val="center"/>
          </w:tcPr>
          <w:p w:rsidR="00BA3D1C" w:rsidRPr="00BA3D1C" w:rsidRDefault="00BA3D1C" w:rsidP="00DE56FC">
            <w:pPr>
              <w:pStyle w:val="af7"/>
            </w:pPr>
            <w:r w:rsidRPr="00BA3D1C">
              <w:t>2003</w:t>
            </w:r>
          </w:p>
        </w:tc>
      </w:tr>
    </w:tbl>
    <w:p w:rsidR="00BA3D1C" w:rsidRPr="00BA3D1C" w:rsidRDefault="00BA3D1C" w:rsidP="00947590">
      <w:pPr>
        <w:widowControl w:val="0"/>
        <w:tabs>
          <w:tab w:val="left" w:pos="1540"/>
        </w:tabs>
        <w:autoSpaceDE w:val="0"/>
        <w:autoSpaceDN w:val="0"/>
        <w:adjustRightInd w:val="0"/>
        <w:ind w:firstLine="709"/>
      </w:pPr>
    </w:p>
    <w:tbl>
      <w:tblPr>
        <w:tblW w:w="4900" w:type="pct"/>
        <w:tblLook w:val="0000" w:firstRow="0" w:lastRow="0" w:firstColumn="0" w:lastColumn="0" w:noHBand="0" w:noVBand="0"/>
      </w:tblPr>
      <w:tblGrid>
        <w:gridCol w:w="1235"/>
        <w:gridCol w:w="1980"/>
        <w:gridCol w:w="1344"/>
        <w:gridCol w:w="237"/>
        <w:gridCol w:w="1346"/>
        <w:gridCol w:w="1977"/>
        <w:gridCol w:w="1261"/>
      </w:tblGrid>
      <w:tr w:rsidR="00BA3D1C" w:rsidRPr="00BA3D1C">
        <w:tc>
          <w:tcPr>
            <w:tcW w:w="658" w:type="pct"/>
          </w:tcPr>
          <w:p w:rsidR="00BA3D1C" w:rsidRPr="00BA3D1C" w:rsidRDefault="00BA3D1C" w:rsidP="00DE56FC">
            <w:pPr>
              <w:pStyle w:val="af7"/>
            </w:pPr>
            <w:r w:rsidRPr="00BA3D1C">
              <w:t>2728</w:t>
            </w:r>
          </w:p>
        </w:tc>
        <w:tc>
          <w:tcPr>
            <w:tcW w:w="1055" w:type="pct"/>
            <w:vAlign w:val="center"/>
          </w:tcPr>
          <w:p w:rsidR="00BA3D1C" w:rsidRPr="00BA3D1C" w:rsidRDefault="00BA3D1C" w:rsidP="00DE56FC">
            <w:pPr>
              <w:pStyle w:val="af7"/>
            </w:pPr>
            <w:r w:rsidRPr="00BA3D1C">
              <w:t>&lt;ЗКдфо&lt;</w:t>
            </w:r>
          </w:p>
        </w:tc>
        <w:tc>
          <w:tcPr>
            <w:tcW w:w="716" w:type="pct"/>
          </w:tcPr>
          <w:p w:rsidR="00BA3D1C" w:rsidRPr="00BA3D1C" w:rsidRDefault="00BA3D1C" w:rsidP="00DE56FC">
            <w:pPr>
              <w:pStyle w:val="af7"/>
            </w:pPr>
            <w:r w:rsidRPr="00BA3D1C">
              <w:t>2335</w:t>
            </w:r>
          </w:p>
        </w:tc>
        <w:tc>
          <w:tcPr>
            <w:tcW w:w="126" w:type="pct"/>
          </w:tcPr>
          <w:p w:rsidR="00BA3D1C" w:rsidRPr="00BA3D1C" w:rsidRDefault="00BA3D1C" w:rsidP="00DE56FC">
            <w:pPr>
              <w:pStyle w:val="af7"/>
            </w:pPr>
          </w:p>
        </w:tc>
        <w:tc>
          <w:tcPr>
            <w:tcW w:w="717" w:type="pct"/>
            <w:vAlign w:val="center"/>
          </w:tcPr>
          <w:p w:rsidR="00BA3D1C" w:rsidRPr="00BA3D1C" w:rsidRDefault="00BA3D1C" w:rsidP="00DE56FC">
            <w:pPr>
              <w:pStyle w:val="af7"/>
            </w:pPr>
            <w:r w:rsidRPr="00BA3D1C">
              <w:t>8916</w:t>
            </w:r>
          </w:p>
        </w:tc>
        <w:tc>
          <w:tcPr>
            <w:tcW w:w="1054" w:type="pct"/>
            <w:vAlign w:val="center"/>
          </w:tcPr>
          <w:p w:rsidR="00BA3D1C" w:rsidRPr="00BA3D1C" w:rsidRDefault="00BA3D1C" w:rsidP="00DE56FC">
            <w:pPr>
              <w:pStyle w:val="af7"/>
            </w:pPr>
            <w:r w:rsidRPr="00BA3D1C">
              <w:t>&lt;ЗКдф1&lt;</w:t>
            </w:r>
          </w:p>
        </w:tc>
        <w:tc>
          <w:tcPr>
            <w:tcW w:w="672" w:type="pct"/>
            <w:vAlign w:val="center"/>
          </w:tcPr>
          <w:p w:rsidR="00BA3D1C" w:rsidRPr="00BA3D1C" w:rsidRDefault="00BA3D1C" w:rsidP="00DE56FC">
            <w:pPr>
              <w:pStyle w:val="af7"/>
            </w:pPr>
            <w:r w:rsidRPr="00BA3D1C">
              <w:t>8122</w:t>
            </w:r>
          </w:p>
        </w:tc>
      </w:tr>
      <w:tr w:rsidR="00BA3D1C" w:rsidRPr="00BA3D1C">
        <w:tc>
          <w:tcPr>
            <w:tcW w:w="658" w:type="pct"/>
            <w:tcBorders>
              <w:bottom w:val="single" w:sz="4" w:space="0" w:color="auto"/>
            </w:tcBorders>
          </w:tcPr>
          <w:p w:rsidR="00BA3D1C" w:rsidRPr="00BA3D1C" w:rsidRDefault="00BA3D1C" w:rsidP="00DE56FC">
            <w:pPr>
              <w:pStyle w:val="af7"/>
            </w:pPr>
            <w:r w:rsidRPr="00BA3D1C">
              <w:t>497</w:t>
            </w:r>
          </w:p>
        </w:tc>
        <w:tc>
          <w:tcPr>
            <w:tcW w:w="1055" w:type="pct"/>
            <w:tcBorders>
              <w:bottom w:val="single" w:sz="4" w:space="0" w:color="auto"/>
            </w:tcBorders>
            <w:vAlign w:val="center"/>
          </w:tcPr>
          <w:p w:rsidR="00BA3D1C" w:rsidRPr="00BA3D1C" w:rsidRDefault="00BA3D1C" w:rsidP="00DE56FC">
            <w:pPr>
              <w:pStyle w:val="af7"/>
            </w:pPr>
            <w:r w:rsidRPr="00BA3D1C">
              <w:t>&gt;ЗКндфо&gt;</w:t>
            </w:r>
          </w:p>
        </w:tc>
        <w:tc>
          <w:tcPr>
            <w:tcW w:w="716" w:type="pct"/>
            <w:tcBorders>
              <w:bottom w:val="single" w:sz="4" w:space="0" w:color="auto"/>
            </w:tcBorders>
          </w:tcPr>
          <w:p w:rsidR="00BA3D1C" w:rsidRPr="00BA3D1C" w:rsidRDefault="00BA3D1C" w:rsidP="00DE56FC">
            <w:pPr>
              <w:pStyle w:val="af7"/>
            </w:pPr>
            <w:r w:rsidRPr="00BA3D1C">
              <w:t>890</w:t>
            </w:r>
          </w:p>
        </w:tc>
        <w:tc>
          <w:tcPr>
            <w:tcW w:w="126" w:type="pct"/>
          </w:tcPr>
          <w:p w:rsidR="00BA3D1C" w:rsidRPr="00BA3D1C" w:rsidRDefault="00BA3D1C" w:rsidP="00DE56FC">
            <w:pPr>
              <w:pStyle w:val="af7"/>
            </w:pPr>
          </w:p>
        </w:tc>
        <w:tc>
          <w:tcPr>
            <w:tcW w:w="717" w:type="pct"/>
            <w:tcBorders>
              <w:bottom w:val="single" w:sz="4" w:space="0" w:color="auto"/>
            </w:tcBorders>
            <w:vAlign w:val="center"/>
          </w:tcPr>
          <w:p w:rsidR="00BA3D1C" w:rsidRPr="00BA3D1C" w:rsidRDefault="00BA3D1C" w:rsidP="00DE56FC">
            <w:pPr>
              <w:pStyle w:val="af7"/>
            </w:pPr>
            <w:r w:rsidRPr="00BA3D1C">
              <w:t>553</w:t>
            </w:r>
          </w:p>
        </w:tc>
        <w:tc>
          <w:tcPr>
            <w:tcW w:w="1054" w:type="pct"/>
            <w:tcBorders>
              <w:bottom w:val="single" w:sz="4" w:space="0" w:color="auto"/>
            </w:tcBorders>
            <w:vAlign w:val="center"/>
          </w:tcPr>
          <w:p w:rsidR="00BA3D1C" w:rsidRPr="00BA3D1C" w:rsidRDefault="00BA3D1C" w:rsidP="00DE56FC">
            <w:pPr>
              <w:pStyle w:val="af7"/>
            </w:pPr>
            <w:r w:rsidRPr="00BA3D1C">
              <w:t>&gt;ЗКндф1&gt;</w:t>
            </w:r>
          </w:p>
        </w:tc>
        <w:tc>
          <w:tcPr>
            <w:tcW w:w="672" w:type="pct"/>
            <w:tcBorders>
              <w:bottom w:val="single" w:sz="4" w:space="0" w:color="auto"/>
            </w:tcBorders>
            <w:vAlign w:val="center"/>
          </w:tcPr>
          <w:p w:rsidR="00BA3D1C" w:rsidRPr="00BA3D1C" w:rsidRDefault="00BA3D1C" w:rsidP="00DE56FC">
            <w:pPr>
              <w:pStyle w:val="af7"/>
            </w:pPr>
            <w:r w:rsidRPr="00BA3D1C">
              <w:t>1348</w:t>
            </w:r>
          </w:p>
        </w:tc>
      </w:tr>
      <w:tr w:rsidR="00BA3D1C" w:rsidRPr="00BA3D1C">
        <w:tc>
          <w:tcPr>
            <w:tcW w:w="658" w:type="pct"/>
            <w:tcBorders>
              <w:top w:val="single" w:sz="4" w:space="0" w:color="auto"/>
            </w:tcBorders>
          </w:tcPr>
          <w:p w:rsidR="00BA3D1C" w:rsidRPr="00BA3D1C" w:rsidRDefault="00BA3D1C" w:rsidP="00DE56FC">
            <w:pPr>
              <w:pStyle w:val="af7"/>
            </w:pPr>
            <w:r w:rsidRPr="00BA3D1C">
              <w:t>3226</w:t>
            </w:r>
          </w:p>
        </w:tc>
        <w:tc>
          <w:tcPr>
            <w:tcW w:w="1055" w:type="pct"/>
            <w:tcBorders>
              <w:top w:val="single" w:sz="4" w:space="0" w:color="auto"/>
            </w:tcBorders>
            <w:vAlign w:val="center"/>
          </w:tcPr>
          <w:p w:rsidR="00BA3D1C" w:rsidRPr="00BA3D1C" w:rsidRDefault="00BA3D1C" w:rsidP="00DE56FC">
            <w:pPr>
              <w:pStyle w:val="af7"/>
            </w:pPr>
            <w:r w:rsidRPr="00BA3D1C">
              <w:t>=Ско=</w:t>
            </w:r>
          </w:p>
        </w:tc>
        <w:tc>
          <w:tcPr>
            <w:tcW w:w="716" w:type="pct"/>
            <w:tcBorders>
              <w:top w:val="single" w:sz="4" w:space="0" w:color="auto"/>
            </w:tcBorders>
          </w:tcPr>
          <w:p w:rsidR="00BA3D1C" w:rsidRPr="00BA3D1C" w:rsidRDefault="00BA3D1C" w:rsidP="00DE56FC">
            <w:pPr>
              <w:pStyle w:val="af7"/>
            </w:pPr>
            <w:r w:rsidRPr="00BA3D1C">
              <w:t>3226</w:t>
            </w:r>
          </w:p>
        </w:tc>
        <w:tc>
          <w:tcPr>
            <w:tcW w:w="126" w:type="pct"/>
          </w:tcPr>
          <w:p w:rsidR="00BA3D1C" w:rsidRPr="00BA3D1C" w:rsidRDefault="00BA3D1C" w:rsidP="00DE56FC">
            <w:pPr>
              <w:pStyle w:val="af7"/>
            </w:pPr>
          </w:p>
        </w:tc>
        <w:tc>
          <w:tcPr>
            <w:tcW w:w="717" w:type="pct"/>
            <w:tcBorders>
              <w:top w:val="single" w:sz="4" w:space="0" w:color="auto"/>
            </w:tcBorders>
            <w:vAlign w:val="center"/>
          </w:tcPr>
          <w:p w:rsidR="00BA3D1C" w:rsidRPr="00BA3D1C" w:rsidRDefault="00BA3D1C" w:rsidP="00DE56FC">
            <w:pPr>
              <w:pStyle w:val="af7"/>
            </w:pPr>
            <w:r w:rsidRPr="00BA3D1C">
              <w:t>9470</w:t>
            </w:r>
          </w:p>
        </w:tc>
        <w:tc>
          <w:tcPr>
            <w:tcW w:w="1054" w:type="pct"/>
            <w:tcBorders>
              <w:top w:val="single" w:sz="4" w:space="0" w:color="auto"/>
            </w:tcBorders>
            <w:vAlign w:val="center"/>
          </w:tcPr>
          <w:p w:rsidR="00BA3D1C" w:rsidRPr="00BA3D1C" w:rsidRDefault="00BA3D1C" w:rsidP="00DE56FC">
            <w:pPr>
              <w:pStyle w:val="af7"/>
            </w:pPr>
            <w:r w:rsidRPr="00BA3D1C">
              <w:t>=Ск1=</w:t>
            </w:r>
          </w:p>
        </w:tc>
        <w:tc>
          <w:tcPr>
            <w:tcW w:w="672" w:type="pct"/>
            <w:tcBorders>
              <w:top w:val="single" w:sz="4" w:space="0" w:color="auto"/>
            </w:tcBorders>
            <w:vAlign w:val="center"/>
          </w:tcPr>
          <w:p w:rsidR="00BA3D1C" w:rsidRPr="00BA3D1C" w:rsidRDefault="00BA3D1C" w:rsidP="00DE56FC">
            <w:pPr>
              <w:pStyle w:val="af7"/>
            </w:pPr>
            <w:r w:rsidRPr="00BA3D1C">
              <w:t>9470</w:t>
            </w:r>
          </w:p>
        </w:tc>
      </w:tr>
    </w:tbl>
    <w:p w:rsidR="00DE56FC" w:rsidRDefault="00DE56FC"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Обращает на себя внимание тот факт, что в отчетном периоде в распоряжении подразделения находилось собственных средств в денежной форме на сумму 27476 грн., а было использовано 32711 грн. Следовательно, дефицит платежного баланса составил 5234 грн. (</w:t>
      </w:r>
      <w:r w:rsidRPr="00BA3D1C">
        <w:rPr>
          <w:lang w:val="en-US"/>
        </w:rPr>
        <w:t>D</w:t>
      </w:r>
      <w:r w:rsidRPr="00BA3D1C">
        <w:t xml:space="preserve">сКДФ&lt;24476-32711), несмотря на то, что прирост всех денежных средств остается величиной положительной (DД = 553 грн). </w:t>
      </w:r>
    </w:p>
    <w:p w:rsidR="00BA3D1C" w:rsidRPr="00BA3D1C" w:rsidRDefault="00BA3D1C" w:rsidP="00947590">
      <w:pPr>
        <w:widowControl w:val="0"/>
        <w:tabs>
          <w:tab w:val="left" w:pos="1540"/>
        </w:tabs>
        <w:autoSpaceDE w:val="0"/>
        <w:autoSpaceDN w:val="0"/>
        <w:adjustRightInd w:val="0"/>
        <w:ind w:firstLine="709"/>
      </w:pPr>
      <w:r w:rsidRPr="00BA3D1C">
        <w:t xml:space="preserve">Понятно, что образовавшийся дефицит должен быть чем-то погашен. Но у предприятия для этого есть надежные источники покрытия - целевое финансирование и авансы полученные. Их размер вполне достаточен (DЦФ = 5213 грн. и DАВП = 482 грн). Однако переход этих заемных средств в собственные в отчетном периоде фактически не был оформлен документально, поэтому предприятие недополучило часть собственных средств в денежной форме. </w:t>
      </w:r>
    </w:p>
    <w:p w:rsidR="00BA3D1C" w:rsidRPr="00BA3D1C" w:rsidRDefault="00BA3D1C" w:rsidP="00947590">
      <w:pPr>
        <w:widowControl w:val="0"/>
        <w:tabs>
          <w:tab w:val="left" w:pos="1540"/>
        </w:tabs>
        <w:autoSpaceDE w:val="0"/>
        <w:autoSpaceDN w:val="0"/>
        <w:adjustRightInd w:val="0"/>
        <w:ind w:firstLine="709"/>
      </w:pPr>
      <w:r w:rsidRPr="00BA3D1C">
        <w:t xml:space="preserve">Отсюда следует вывод - финансово-экономическая служба предприятия должна постоянно осуществлять контроль за своевременностью поступления собственных денежных средств. </w:t>
      </w:r>
    </w:p>
    <w:p w:rsidR="00BA3D1C" w:rsidRPr="00BA3D1C" w:rsidRDefault="00BA3D1C" w:rsidP="00947590">
      <w:pPr>
        <w:widowControl w:val="0"/>
        <w:tabs>
          <w:tab w:val="left" w:pos="1540"/>
        </w:tabs>
        <w:autoSpaceDE w:val="0"/>
        <w:autoSpaceDN w:val="0"/>
        <w:adjustRightInd w:val="0"/>
        <w:ind w:firstLine="709"/>
      </w:pPr>
      <w:r w:rsidRPr="00BA3D1C">
        <w:t>С другой стороны, общая величина расходов собственных денежных средств оказывает существенное влияние на платежный баланс предприятия. Поэтому общая сумма начислений и выплат кредиторской задолженности не должна превышать платежных возможностей предприятия, и тогда оставшихся собственных источников будет достаточно</w:t>
      </w:r>
    </w:p>
    <w:p w:rsidR="00BA3D1C" w:rsidRPr="00BA3D1C" w:rsidRDefault="00BA3D1C" w:rsidP="00947590">
      <w:pPr>
        <w:widowControl w:val="0"/>
        <w:tabs>
          <w:tab w:val="left" w:pos="1540"/>
        </w:tabs>
        <w:autoSpaceDE w:val="0"/>
        <w:autoSpaceDN w:val="0"/>
        <w:adjustRightInd w:val="0"/>
        <w:ind w:firstLine="709"/>
      </w:pPr>
      <w:r w:rsidRPr="00BA3D1C">
        <w:t xml:space="preserve">РОС &lt; ПСС, то DСКдф &gt; 0. </w:t>
      </w:r>
    </w:p>
    <w:p w:rsidR="00BA3D1C" w:rsidRPr="00BA3D1C" w:rsidRDefault="00BA3D1C" w:rsidP="00947590">
      <w:pPr>
        <w:widowControl w:val="0"/>
        <w:tabs>
          <w:tab w:val="left" w:pos="1540"/>
        </w:tabs>
        <w:autoSpaceDE w:val="0"/>
        <w:autoSpaceDN w:val="0"/>
        <w:adjustRightInd w:val="0"/>
        <w:ind w:firstLine="709"/>
      </w:pPr>
      <w:r w:rsidRPr="00BA3D1C">
        <w:t xml:space="preserve">Следовательно, необходим постоянный контроль за поступлением и расходом денежных средств. Для этого должен составляться платежный график, в котором видны приходы и расходы денежных средств, их остатки на каждый день, а также кассовые разрывы. Такая возможность урегулировать отношения, как с покупателями, так и с поставщиками, а также учесть налоговый календарь. К сроку выплаты заработной платы или к сроку погашения банковских кредитов у предприятия всегда имеется достаточно средств для выполнения своих обязательств. В то же время минимизируется и потребность в банковском кредите. </w:t>
      </w:r>
    </w:p>
    <w:p w:rsidR="00BA3D1C" w:rsidRPr="00BA3D1C" w:rsidRDefault="00BA3D1C" w:rsidP="00947590">
      <w:pPr>
        <w:widowControl w:val="0"/>
        <w:tabs>
          <w:tab w:val="left" w:pos="1540"/>
        </w:tabs>
        <w:autoSpaceDE w:val="0"/>
        <w:autoSpaceDN w:val="0"/>
        <w:adjustRightInd w:val="0"/>
        <w:ind w:firstLine="709"/>
      </w:pPr>
      <w:r w:rsidRPr="00BA3D1C">
        <w:t xml:space="preserve">Таким образом, оценка финансово-экономического состояния предприятия на основе данного метода имеет несомненное преимущество. В целом анализируется один сводный по содержанию и общению документ, а не набор форм отчетности. Изменения в остатках имущества на начало и на конец отчетного периода рассматриваются не в статике, а в динамике, через обороты, которые охватывают движение денежных средств, валовую выручку и прибыль. Компактность и оперативность составления такого документа обеспечивают директору предприятия экономическое прочтение всей бухгалтерской информации. При этом управление предприятием существенно повышается за счет построения баланса собственного капитала в денежной форме. </w:t>
      </w:r>
    </w:p>
    <w:p w:rsidR="00BA3D1C" w:rsidRPr="00BA3D1C" w:rsidRDefault="00BA3D1C" w:rsidP="00DE56FC">
      <w:pPr>
        <w:pStyle w:val="2"/>
      </w:pPr>
      <w:r w:rsidRPr="00BA3D1C">
        <w:br w:type="page"/>
      </w:r>
      <w:bookmarkStart w:id="28" w:name="_Toc225318975"/>
      <w:bookmarkStart w:id="29" w:name="_Toc225319005"/>
      <w:bookmarkStart w:id="30" w:name="_Toc225319092"/>
      <w:bookmarkStart w:id="31" w:name="_Toc225319233"/>
      <w:r w:rsidR="00DE56FC" w:rsidRPr="00BA3D1C">
        <w:t>заключение</w:t>
      </w:r>
      <w:bookmarkEnd w:id="28"/>
      <w:bookmarkEnd w:id="29"/>
      <w:bookmarkEnd w:id="30"/>
      <w:bookmarkEnd w:id="31"/>
    </w:p>
    <w:p w:rsidR="00DE56FC" w:rsidRDefault="00DE56FC"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 xml:space="preserve">В процессе работы над темой курсовой мной сделаны следующие выводы и обобщения, согласно основным структурным разделам работы. </w:t>
      </w:r>
    </w:p>
    <w:p w:rsidR="00BA3D1C" w:rsidRPr="00BA3D1C" w:rsidRDefault="00BA3D1C" w:rsidP="00947590">
      <w:pPr>
        <w:widowControl w:val="0"/>
        <w:tabs>
          <w:tab w:val="left" w:pos="1540"/>
        </w:tabs>
        <w:autoSpaceDE w:val="0"/>
        <w:autoSpaceDN w:val="0"/>
        <w:adjustRightInd w:val="0"/>
        <w:ind w:firstLine="709"/>
      </w:pPr>
      <w:r w:rsidRPr="00BA3D1C">
        <w:t>1. Главная цель анализа финансового состояния – своевременно выявлять и устранять недостатки в финансовой деятельности и находить резервы улучшения финансового состояния предприятия и его платежеспособности Исследователь И</w:t>
      </w:r>
      <w:r>
        <w:t xml:space="preserve">.А. </w:t>
      </w:r>
      <w:r w:rsidRPr="00BA3D1C">
        <w:t xml:space="preserve">Бланк называет пять видов - систем анализа финансового состояния предприятия: горизонтальный анализ; вертикальный анализ; сравнительный анализ; анализ коэффициентов; интегральный анализ. </w:t>
      </w:r>
    </w:p>
    <w:p w:rsidR="00BA3D1C" w:rsidRPr="00BA3D1C" w:rsidRDefault="00BA3D1C" w:rsidP="00947590">
      <w:pPr>
        <w:widowControl w:val="0"/>
        <w:tabs>
          <w:tab w:val="left" w:pos="1540"/>
        </w:tabs>
        <w:autoSpaceDE w:val="0"/>
        <w:autoSpaceDN w:val="0"/>
        <w:adjustRightInd w:val="0"/>
        <w:ind w:firstLine="709"/>
      </w:pPr>
      <w:r w:rsidRPr="00BA3D1C">
        <w:t xml:space="preserve">В качестве информационной базы для финансового анализа состояния предприятия экономисты определяют такие основные источники, как финансовая отчетность, статистическая отчетность, данные внутрихозяйственного (управленческого) бухгалтерского учета, данные первичного бухгалтерского учета, экспертные оценки Финансовая отчетность украинского предприятия включает в себя обычно такие отчетные формы - 1. Баланс, Отчет о финансовых результатах, Отчет о движении денежных средств, Отчет о собственном капитале и Примечания к отчетам. </w:t>
      </w:r>
    </w:p>
    <w:p w:rsidR="00BA3D1C" w:rsidRPr="00BA3D1C" w:rsidRDefault="00BA3D1C" w:rsidP="00947590">
      <w:pPr>
        <w:widowControl w:val="0"/>
        <w:tabs>
          <w:tab w:val="left" w:pos="1540"/>
        </w:tabs>
        <w:autoSpaceDE w:val="0"/>
        <w:autoSpaceDN w:val="0"/>
        <w:adjustRightInd w:val="0"/>
        <w:ind w:firstLine="709"/>
      </w:pPr>
      <w:r w:rsidRPr="00BA3D1C">
        <w:t xml:space="preserve">Зарубежный опыт анализа финансового состояния предприятия в работе представлен уравнением Дюпона и матрицей Мобли. Основу уравнения Дюпона составляет соотношение, которое отображает уровень дохода на собственный капитал – коэффициент рентабельности собственного капитала. Для проведения комплексной оценки финансово-экономического состояния предприятия в зарубежной практике была осуществлена попытка воссоединения форм отчетности с целью укрепления взаимосвязи между ними и упрощения анализа финансово-экономического состояния предприятия. Эта обобщенная форма известна как «Матрица Мобли». В результате получается сводный документ, в котором бухгалтерский баланс предприятия увязывается с отчетом о прибылях и убытках, с отчетом о движении денежных средств, а в качестве компенсатора выступает регулирующий столбец, причем эти формы отчетности изображаются вертикально. </w:t>
      </w:r>
    </w:p>
    <w:p w:rsidR="00BA3D1C" w:rsidRPr="00BA3D1C" w:rsidRDefault="00BA3D1C" w:rsidP="00947590">
      <w:pPr>
        <w:widowControl w:val="0"/>
        <w:tabs>
          <w:tab w:val="left" w:pos="1540"/>
        </w:tabs>
        <w:autoSpaceDE w:val="0"/>
        <w:autoSpaceDN w:val="0"/>
        <w:adjustRightInd w:val="0"/>
        <w:ind w:firstLine="709"/>
      </w:pPr>
      <w:r w:rsidRPr="00BA3D1C">
        <w:t xml:space="preserve">2. Коэффициентный анализ по национальным методикам показал, что в 2004-2006 баланс предприятия не является абсолютно ликвидным и скорее всего имеет место значительное снижение платежеспособности предприятия. При этом сравнение по первой группе активов и пассивов говорит об очень большой разнице между текущими платежами и их поступлениями. Сравнение второй группы по активу и пассиву говорит об уменьшении текущей ликвидности в недалеком будущем. Предприятие имеет возможность отвечать по своим обязательствам текущими активами различного свойства (наименее легко реализуемыми). Проведенный анализ коэффициентов капитализации и покрытия по годам свидетельствует о достаточно сложном финансовом состояния предприятия. Создается впечатление об отсутствии политики предприятия в разрезе формирования активов, предприятие «плывет по течению». Расчеты по трехфакторной модели финансовой устойчивости подтверждают, что предприятие «РЕАЛ СЕРВИС» находится в кризисном состоянии. Анализ деловой активности показал, что в 2005 году у предприятия имело место значительное замедление деловой активности в разрезе почти всех показателей, а в 2006 году наметился явный рост. </w:t>
      </w:r>
    </w:p>
    <w:p w:rsidR="00BA3D1C" w:rsidRPr="00BA3D1C" w:rsidRDefault="00BA3D1C" w:rsidP="00947590">
      <w:pPr>
        <w:widowControl w:val="0"/>
        <w:tabs>
          <w:tab w:val="left" w:pos="1540"/>
        </w:tabs>
        <w:autoSpaceDE w:val="0"/>
        <w:autoSpaceDN w:val="0"/>
        <w:adjustRightInd w:val="0"/>
        <w:ind w:firstLine="709"/>
      </w:pPr>
      <w:r w:rsidRPr="00BA3D1C">
        <w:t xml:space="preserve">По методу Дюпона анализируемое предприятие должно стремится к увеличению собственного капитала в денежном выражении, так как отношение собственного капитала и активов предприятия разнится на порядок финансовых величин. </w:t>
      </w:r>
    </w:p>
    <w:p w:rsidR="00BA3D1C" w:rsidRPr="00BA3D1C" w:rsidRDefault="00BA3D1C" w:rsidP="00947590">
      <w:pPr>
        <w:widowControl w:val="0"/>
        <w:tabs>
          <w:tab w:val="left" w:pos="1540"/>
        </w:tabs>
        <w:autoSpaceDE w:val="0"/>
        <w:autoSpaceDN w:val="0"/>
        <w:adjustRightInd w:val="0"/>
        <w:ind w:firstLine="709"/>
      </w:pPr>
      <w:r w:rsidRPr="00BA3D1C">
        <w:t xml:space="preserve">Использование матрицы Мобли показало, что финансово-экономическая служба предприятия должна постоянно осуществлять контроль за своевременностью поступления собственных денежных средств. Для этого должен составляться платежный график, в котором видны приходы и расходы денежных средств, их остатки на каждый день, а также кассовые разрывы. Это дает возможность урегулировать отношения, как с покупателями, так и с поставщиками, а также учесть налоговый календарь. К сроку выплаты заработной платы или к сроку погашения банковских кредитов у предприятия всегда имеется достаточно средств для выполнения своих обязательств. В то же время минимизируется и потребность в банковском кредите. </w:t>
      </w:r>
    </w:p>
    <w:p w:rsidR="00BA3D1C" w:rsidRPr="00BA3D1C" w:rsidRDefault="00BA3D1C" w:rsidP="00DE56FC">
      <w:pPr>
        <w:pStyle w:val="2"/>
      </w:pPr>
      <w:r w:rsidRPr="00BA3D1C">
        <w:br w:type="page"/>
      </w:r>
      <w:bookmarkStart w:id="32" w:name="_Toc225318976"/>
      <w:bookmarkStart w:id="33" w:name="_Toc225319006"/>
      <w:bookmarkStart w:id="34" w:name="_Toc225319093"/>
      <w:bookmarkStart w:id="35" w:name="_Toc225319234"/>
      <w:r w:rsidRPr="00BA3D1C">
        <w:t>Список использованных источников</w:t>
      </w:r>
      <w:bookmarkEnd w:id="32"/>
      <w:bookmarkEnd w:id="33"/>
      <w:bookmarkEnd w:id="34"/>
      <w:bookmarkEnd w:id="35"/>
    </w:p>
    <w:p w:rsidR="00DE56FC" w:rsidRDefault="00DE56FC" w:rsidP="00947590">
      <w:pPr>
        <w:widowControl w:val="0"/>
        <w:tabs>
          <w:tab w:val="left" w:pos="1540"/>
        </w:tabs>
        <w:autoSpaceDE w:val="0"/>
        <w:autoSpaceDN w:val="0"/>
        <w:adjustRightInd w:val="0"/>
        <w:ind w:firstLine="709"/>
      </w:pPr>
    </w:p>
    <w:p w:rsidR="00BA3D1C" w:rsidRPr="00BA3D1C" w:rsidRDefault="00BA3D1C" w:rsidP="00DE56FC">
      <w:pPr>
        <w:pStyle w:val="a1"/>
        <w:tabs>
          <w:tab w:val="left" w:pos="560"/>
        </w:tabs>
        <w:ind w:firstLine="0"/>
      </w:pPr>
      <w:r w:rsidRPr="00BA3D1C">
        <w:t>Бланк И</w:t>
      </w:r>
      <w:r>
        <w:t xml:space="preserve">.А., </w:t>
      </w:r>
      <w:r w:rsidRPr="00BA3D1C">
        <w:t xml:space="preserve">Финансовый менеджмент, - К: ЦУЛ, 2002; </w:t>
      </w:r>
    </w:p>
    <w:p w:rsidR="00BA3D1C" w:rsidRPr="00BA3D1C" w:rsidRDefault="00BA3D1C" w:rsidP="00DE56FC">
      <w:pPr>
        <w:pStyle w:val="a1"/>
        <w:tabs>
          <w:tab w:val="left" w:pos="560"/>
        </w:tabs>
        <w:ind w:firstLine="0"/>
      </w:pPr>
      <w:r w:rsidRPr="00BA3D1C">
        <w:t>Буряк Л</w:t>
      </w:r>
      <w:r>
        <w:t xml:space="preserve">.Д., </w:t>
      </w:r>
      <w:r w:rsidRPr="00BA3D1C">
        <w:t xml:space="preserve">Финансовый менеджмент, - К: КНЭУ, 2001; </w:t>
      </w:r>
    </w:p>
    <w:p w:rsidR="00BA3D1C" w:rsidRPr="00BA3D1C" w:rsidRDefault="00BA3D1C" w:rsidP="00DE56FC">
      <w:pPr>
        <w:pStyle w:val="a1"/>
        <w:tabs>
          <w:tab w:val="left" w:pos="560"/>
        </w:tabs>
        <w:ind w:firstLine="0"/>
      </w:pPr>
      <w:r w:rsidRPr="00BA3D1C">
        <w:t>Бригхем Ю; Гапенски Л. Финансовый менеджмент: Полный курс: В 2-х т. Пер. с англ. под ред</w:t>
      </w:r>
      <w:r>
        <w:t xml:space="preserve">.В. </w:t>
      </w:r>
      <w:r w:rsidRPr="00BA3D1C">
        <w:t xml:space="preserve">В. Ковалева. СПб.: Экономическая школа, 1997. </w:t>
      </w:r>
    </w:p>
    <w:p w:rsidR="00BA3D1C" w:rsidRPr="00BA3D1C" w:rsidRDefault="00BA3D1C" w:rsidP="00DE56FC">
      <w:pPr>
        <w:pStyle w:val="a1"/>
        <w:tabs>
          <w:tab w:val="left" w:pos="560"/>
        </w:tabs>
        <w:ind w:firstLine="0"/>
      </w:pPr>
      <w:r w:rsidRPr="00BA3D1C">
        <w:t>Воркут Т</w:t>
      </w:r>
      <w:r>
        <w:t xml:space="preserve">.А., </w:t>
      </w:r>
      <w:r w:rsidRPr="00BA3D1C">
        <w:t xml:space="preserve">Проектный анализ, - К: Украинский центр духовной культуры, 2000; </w:t>
      </w:r>
    </w:p>
    <w:p w:rsidR="00BA3D1C" w:rsidRPr="00BA3D1C" w:rsidRDefault="00BA3D1C" w:rsidP="00DE56FC">
      <w:pPr>
        <w:pStyle w:val="a1"/>
        <w:tabs>
          <w:tab w:val="left" w:pos="560"/>
        </w:tabs>
        <w:ind w:firstLine="0"/>
      </w:pPr>
      <w:r w:rsidRPr="00BA3D1C">
        <w:t>Грачев А</w:t>
      </w:r>
      <w:r>
        <w:t xml:space="preserve">.В., </w:t>
      </w:r>
      <w:r w:rsidRPr="00BA3D1C">
        <w:t xml:space="preserve">Анализ и управление финансовой устойчивостью. Учебно-практическое пособие, - М: Дело и сервис, 2002; </w:t>
      </w:r>
    </w:p>
    <w:p w:rsidR="00BA3D1C" w:rsidRPr="00BA3D1C" w:rsidRDefault="00BA3D1C" w:rsidP="00DE56FC">
      <w:pPr>
        <w:pStyle w:val="a1"/>
        <w:tabs>
          <w:tab w:val="left" w:pos="560"/>
        </w:tabs>
        <w:ind w:firstLine="0"/>
      </w:pPr>
      <w:r w:rsidRPr="00BA3D1C">
        <w:t>Грачев А</w:t>
      </w:r>
      <w:r>
        <w:t xml:space="preserve">.В., </w:t>
      </w:r>
      <w:r w:rsidRPr="00BA3D1C">
        <w:t>Воссоединение различных форм отчетности в форме унифицированного баланса // Финансовый менеджмент, № 4, 2002 г., с</w:t>
      </w:r>
      <w:r>
        <w:t>.1</w:t>
      </w:r>
      <w:r w:rsidRPr="00BA3D1C">
        <w:t xml:space="preserve">5-28.; </w:t>
      </w:r>
    </w:p>
    <w:p w:rsidR="00BA3D1C" w:rsidRPr="00BA3D1C" w:rsidRDefault="00BA3D1C" w:rsidP="00DE56FC">
      <w:pPr>
        <w:pStyle w:val="a1"/>
        <w:tabs>
          <w:tab w:val="left" w:pos="560"/>
        </w:tabs>
        <w:ind w:firstLine="0"/>
      </w:pPr>
      <w:r w:rsidRPr="00BA3D1C">
        <w:t>Гребельный В</w:t>
      </w:r>
      <w:r>
        <w:t xml:space="preserve">.И., </w:t>
      </w:r>
      <w:r w:rsidRPr="00BA3D1C">
        <w:t xml:space="preserve">Финансы предприятий, К: Изд-во Европейский университет, 2003; </w:t>
      </w:r>
    </w:p>
    <w:p w:rsidR="00BA3D1C" w:rsidRPr="00BA3D1C" w:rsidRDefault="00BA3D1C" w:rsidP="00DE56FC">
      <w:pPr>
        <w:pStyle w:val="a1"/>
        <w:tabs>
          <w:tab w:val="left" w:pos="560"/>
        </w:tabs>
        <w:ind w:firstLine="0"/>
      </w:pPr>
      <w:r w:rsidRPr="00BA3D1C">
        <w:t>Довдня В.</w:t>
      </w:r>
      <w:r>
        <w:t>, Б</w:t>
      </w:r>
      <w:r w:rsidRPr="00BA3D1C">
        <w:t xml:space="preserve">., Интегральная оценка финансового состояния предприятия // Финансы Украины, №6, 2002; </w:t>
      </w:r>
    </w:p>
    <w:p w:rsidR="00BA3D1C" w:rsidRPr="00BA3D1C" w:rsidRDefault="00BA3D1C" w:rsidP="00DE56FC">
      <w:pPr>
        <w:pStyle w:val="a1"/>
        <w:tabs>
          <w:tab w:val="left" w:pos="560"/>
        </w:tabs>
        <w:ind w:firstLine="0"/>
      </w:pPr>
      <w:r w:rsidRPr="00BA3D1C">
        <w:t>Ермолович Л</w:t>
      </w:r>
      <w:r>
        <w:t xml:space="preserve">.Л., </w:t>
      </w:r>
      <w:r w:rsidRPr="00BA3D1C">
        <w:t xml:space="preserve">Анализ хозяйственной деятельности предприятия. – Минск: БГЭУ, 2001, 402 с.; </w:t>
      </w:r>
    </w:p>
    <w:p w:rsidR="00BA3D1C" w:rsidRPr="00BA3D1C" w:rsidRDefault="00BA3D1C" w:rsidP="00DE56FC">
      <w:pPr>
        <w:pStyle w:val="a1"/>
        <w:tabs>
          <w:tab w:val="left" w:pos="560"/>
        </w:tabs>
        <w:ind w:firstLine="0"/>
      </w:pPr>
      <w:r w:rsidRPr="00BA3D1C">
        <w:t>Измайлова К</w:t>
      </w:r>
      <w:r>
        <w:t xml:space="preserve">.В., </w:t>
      </w:r>
      <w:r w:rsidRPr="00BA3D1C">
        <w:t xml:space="preserve">Финансовый анализ, К: МАУП, 2000; </w:t>
      </w:r>
    </w:p>
    <w:p w:rsidR="00BA3D1C" w:rsidRPr="00BA3D1C" w:rsidRDefault="00BA3D1C" w:rsidP="00DE56FC">
      <w:pPr>
        <w:pStyle w:val="a1"/>
        <w:tabs>
          <w:tab w:val="left" w:pos="560"/>
        </w:tabs>
        <w:ind w:firstLine="0"/>
      </w:pPr>
      <w:r w:rsidRPr="00BA3D1C">
        <w:t xml:space="preserve">Коласс Б., Управление финансовой деятельностью предприятия. Проблемы, концепции и методы. Учебное пособие, Пер. с французского, - М: Юнити, 1997; </w:t>
      </w:r>
    </w:p>
    <w:p w:rsidR="00BA3D1C" w:rsidRPr="00BA3D1C" w:rsidRDefault="00BA3D1C" w:rsidP="00DE56FC">
      <w:pPr>
        <w:pStyle w:val="a1"/>
        <w:tabs>
          <w:tab w:val="left" w:pos="560"/>
        </w:tabs>
        <w:ind w:firstLine="0"/>
      </w:pPr>
      <w:r w:rsidRPr="00BA3D1C">
        <w:t xml:space="preserve">Кононенко О., Анализ финансовой отчетности, Х: Фактор, 2003; </w:t>
      </w:r>
    </w:p>
    <w:p w:rsidR="00BA3D1C" w:rsidRPr="00BA3D1C" w:rsidRDefault="00BA3D1C" w:rsidP="00DE56FC">
      <w:pPr>
        <w:pStyle w:val="a1"/>
        <w:tabs>
          <w:tab w:val="left" w:pos="560"/>
        </w:tabs>
        <w:ind w:firstLine="0"/>
      </w:pPr>
      <w:r w:rsidRPr="00BA3D1C">
        <w:t>Ковалев В</w:t>
      </w:r>
      <w:r>
        <w:t xml:space="preserve">.В., </w:t>
      </w:r>
      <w:r w:rsidRPr="00BA3D1C">
        <w:t xml:space="preserve">Финансы предприятий, М: Тк Велби, 2003; </w:t>
      </w:r>
    </w:p>
    <w:p w:rsidR="00BA3D1C" w:rsidRPr="00BA3D1C" w:rsidRDefault="00BA3D1C" w:rsidP="00DE56FC">
      <w:pPr>
        <w:pStyle w:val="a1"/>
        <w:tabs>
          <w:tab w:val="left" w:pos="560"/>
        </w:tabs>
        <w:ind w:firstLine="0"/>
      </w:pPr>
      <w:r w:rsidRPr="00BA3D1C">
        <w:t>Кожанова Е</w:t>
      </w:r>
      <w:r>
        <w:t xml:space="preserve">.Ф., </w:t>
      </w:r>
      <w:r w:rsidRPr="00BA3D1C">
        <w:t>Отенко И</w:t>
      </w:r>
      <w:r>
        <w:t xml:space="preserve">.П. </w:t>
      </w:r>
      <w:r w:rsidRPr="00BA3D1C">
        <w:t xml:space="preserve">– Экономический анализ: Учебное пособие – Харьков: ИНЖЕК, 2003 г.; </w:t>
      </w:r>
    </w:p>
    <w:p w:rsidR="00BA3D1C" w:rsidRPr="00BA3D1C" w:rsidRDefault="00BA3D1C" w:rsidP="00DE56FC">
      <w:pPr>
        <w:pStyle w:val="a1"/>
        <w:tabs>
          <w:tab w:val="left" w:pos="560"/>
        </w:tabs>
        <w:ind w:firstLine="0"/>
      </w:pPr>
      <w:r w:rsidRPr="00BA3D1C">
        <w:t>Олейник О</w:t>
      </w:r>
      <w:r>
        <w:t xml:space="preserve">.В., </w:t>
      </w:r>
      <w:r w:rsidRPr="00BA3D1C">
        <w:t xml:space="preserve">Экономический анализ, - Житомир: Рута, 2003; </w:t>
      </w:r>
    </w:p>
    <w:p w:rsidR="00BA3D1C" w:rsidRPr="00BA3D1C" w:rsidRDefault="00BA3D1C" w:rsidP="00DE56FC">
      <w:pPr>
        <w:pStyle w:val="a1"/>
        <w:tabs>
          <w:tab w:val="left" w:pos="560"/>
        </w:tabs>
        <w:ind w:firstLine="0"/>
      </w:pPr>
      <w:r w:rsidRPr="00BA3D1C">
        <w:t>Партин</w:t>
      </w:r>
      <w:r>
        <w:t xml:space="preserve">.Р.О., </w:t>
      </w:r>
      <w:r w:rsidRPr="00BA3D1C">
        <w:t xml:space="preserve">Финансы предприятий, Л: </w:t>
      </w:r>
      <w:r w:rsidRPr="00BA3D1C">
        <w:rPr>
          <w:lang w:val="uk-UA"/>
        </w:rPr>
        <w:t>ЛБИ НБУ</w:t>
      </w:r>
      <w:r w:rsidRPr="00BA3D1C">
        <w:t xml:space="preserve">, 2003; </w:t>
      </w:r>
    </w:p>
    <w:p w:rsidR="00BA3D1C" w:rsidRPr="00BA3D1C" w:rsidRDefault="00BA3D1C" w:rsidP="00DE56FC">
      <w:pPr>
        <w:pStyle w:val="a1"/>
        <w:tabs>
          <w:tab w:val="left" w:pos="560"/>
        </w:tabs>
        <w:ind w:firstLine="0"/>
      </w:pPr>
      <w:r w:rsidRPr="00BA3D1C">
        <w:t>Подерегин А</w:t>
      </w:r>
      <w:r>
        <w:t xml:space="preserve">.Н., </w:t>
      </w:r>
      <w:r w:rsidRPr="00BA3D1C">
        <w:t xml:space="preserve">Финансы предприятий, - К: КНЭУ, 2003; </w:t>
      </w:r>
    </w:p>
    <w:p w:rsidR="00BA3D1C" w:rsidRPr="00BA3D1C" w:rsidRDefault="00BA3D1C" w:rsidP="00DE56FC">
      <w:pPr>
        <w:pStyle w:val="a1"/>
        <w:tabs>
          <w:tab w:val="left" w:pos="560"/>
        </w:tabs>
        <w:ind w:firstLine="0"/>
      </w:pPr>
      <w:r w:rsidRPr="00BA3D1C">
        <w:t>Пястолов С</w:t>
      </w:r>
      <w:r>
        <w:t xml:space="preserve">.М. </w:t>
      </w:r>
      <w:r w:rsidRPr="00BA3D1C">
        <w:t xml:space="preserve">Анализ финансово-хозяйственной деятельности предприятия. – М.: Мастерство, 2001; </w:t>
      </w:r>
    </w:p>
    <w:p w:rsidR="00BA3D1C" w:rsidRPr="00BA3D1C" w:rsidRDefault="00BA3D1C" w:rsidP="00DE56FC">
      <w:pPr>
        <w:pStyle w:val="a1"/>
        <w:tabs>
          <w:tab w:val="left" w:pos="560"/>
        </w:tabs>
        <w:ind w:firstLine="0"/>
      </w:pPr>
      <w:r w:rsidRPr="00BA3D1C">
        <w:t xml:space="preserve">Савицкая ГВ. Анализ хозяйственной деятельности предприятия: 2-е изд., перераб. и доп. - Минск: ИП «Экоперспектива», 2001; </w:t>
      </w:r>
    </w:p>
    <w:p w:rsidR="00BA3D1C" w:rsidRPr="00BA3D1C" w:rsidRDefault="00BA3D1C" w:rsidP="00DE56FC">
      <w:pPr>
        <w:pStyle w:val="a1"/>
        <w:tabs>
          <w:tab w:val="left" w:pos="560"/>
        </w:tabs>
        <w:ind w:firstLine="0"/>
      </w:pPr>
      <w:r w:rsidRPr="00BA3D1C">
        <w:t>Славнюк В</w:t>
      </w:r>
      <w:r>
        <w:t xml:space="preserve">.И., </w:t>
      </w:r>
      <w:r w:rsidRPr="00BA3D1C">
        <w:t xml:space="preserve">Финансы предприятий, К: ЦУЛ, 2003; </w:t>
      </w:r>
    </w:p>
    <w:p w:rsidR="00BA3D1C" w:rsidRPr="00BA3D1C" w:rsidRDefault="00BA3D1C" w:rsidP="00DE56FC">
      <w:pPr>
        <w:pStyle w:val="a1"/>
        <w:tabs>
          <w:tab w:val="left" w:pos="560"/>
        </w:tabs>
        <w:ind w:firstLine="0"/>
      </w:pPr>
      <w:r w:rsidRPr="00BA3D1C">
        <w:t>Сухова Л</w:t>
      </w:r>
      <w:r>
        <w:t xml:space="preserve">.Ф. </w:t>
      </w:r>
      <w:r w:rsidRPr="00BA3D1C">
        <w:t>. Чернов</w:t>
      </w:r>
      <w:r w:rsidRPr="00BA3D1C">
        <w:rPr>
          <w:lang w:val="en-US"/>
        </w:rPr>
        <w:t>a</w:t>
      </w:r>
      <w:r w:rsidRPr="00BA3D1C">
        <w:t xml:space="preserve"> Н</w:t>
      </w:r>
      <w:r>
        <w:t xml:space="preserve">.А. </w:t>
      </w:r>
      <w:r w:rsidRPr="00BA3D1C">
        <w:t xml:space="preserve">Практикум по финансовому анализу предприятия: Учеб. пособие. - М.: Финансы и статистика, 1999; </w:t>
      </w:r>
    </w:p>
    <w:p w:rsidR="00BA3D1C" w:rsidRPr="00BA3D1C" w:rsidRDefault="00BA3D1C" w:rsidP="00DE56FC">
      <w:pPr>
        <w:pStyle w:val="a1"/>
        <w:tabs>
          <w:tab w:val="left" w:pos="560"/>
        </w:tabs>
        <w:ind w:firstLine="0"/>
      </w:pPr>
      <w:r w:rsidRPr="00BA3D1C">
        <w:t>Соколов Р</w:t>
      </w:r>
      <w:r>
        <w:t xml:space="preserve">.В. </w:t>
      </w:r>
      <w:r w:rsidRPr="00BA3D1C">
        <w:t>Новая информационная технология управления производством: Учебное пособие. - СПб.: Изд-во Санкт-Петербургского инженерно-экономического института, 1992</w:t>
      </w:r>
    </w:p>
    <w:p w:rsidR="00BA3D1C" w:rsidRPr="00BA3D1C" w:rsidRDefault="00BA3D1C" w:rsidP="00DE56FC">
      <w:pPr>
        <w:pStyle w:val="a1"/>
        <w:tabs>
          <w:tab w:val="left" w:pos="560"/>
        </w:tabs>
        <w:ind w:firstLine="0"/>
      </w:pPr>
      <w:r w:rsidRPr="00BA3D1C">
        <w:t>Стражев В</w:t>
      </w:r>
      <w:r>
        <w:t xml:space="preserve">.И., </w:t>
      </w:r>
      <w:r w:rsidRPr="00BA3D1C">
        <w:t xml:space="preserve">Анализ хозяйственной деятельности в промышленности - Минск: Высшая школа, 1995. </w:t>
      </w:r>
    </w:p>
    <w:p w:rsidR="00BA3D1C" w:rsidRPr="00BA3D1C" w:rsidRDefault="00BA3D1C" w:rsidP="00DE56FC">
      <w:pPr>
        <w:pStyle w:val="a1"/>
        <w:tabs>
          <w:tab w:val="left" w:pos="560"/>
        </w:tabs>
        <w:ind w:firstLine="0"/>
      </w:pPr>
      <w:r w:rsidRPr="00BA3D1C">
        <w:t>Терещенко О</w:t>
      </w:r>
      <w:r>
        <w:t xml:space="preserve">.О., </w:t>
      </w:r>
      <w:r w:rsidRPr="00BA3D1C">
        <w:t xml:space="preserve">Финансовая деятельность субъектов хозяйствования, К: ЦУЛ, 2003; </w:t>
      </w:r>
    </w:p>
    <w:p w:rsidR="00BA3D1C" w:rsidRPr="00BA3D1C" w:rsidRDefault="00BA3D1C" w:rsidP="00DE56FC">
      <w:pPr>
        <w:pStyle w:val="a1"/>
        <w:tabs>
          <w:tab w:val="left" w:pos="560"/>
        </w:tabs>
        <w:ind w:firstLine="0"/>
      </w:pPr>
      <w:r w:rsidRPr="00BA3D1C">
        <w:t xml:space="preserve">Финансы предприятий/Под ред. Проф. Кирейцева К: ЦУЛ, 2002; </w:t>
      </w:r>
    </w:p>
    <w:p w:rsidR="00BA3D1C" w:rsidRPr="00BA3D1C" w:rsidRDefault="00BA3D1C" w:rsidP="00DE56FC">
      <w:pPr>
        <w:pStyle w:val="a1"/>
        <w:tabs>
          <w:tab w:val="left" w:pos="560"/>
        </w:tabs>
        <w:ind w:firstLine="0"/>
      </w:pPr>
      <w:r w:rsidRPr="00BA3D1C">
        <w:t>Финансовый анализ /Кол. Авторов. Комаринский Л., Яремчук И, К: Сталкер, 1996. –с</w:t>
      </w:r>
      <w:r>
        <w:t>.4</w:t>
      </w:r>
      <w:r w:rsidRPr="00BA3D1C">
        <w:t xml:space="preserve">00.; </w:t>
      </w:r>
    </w:p>
    <w:p w:rsidR="00BA3D1C" w:rsidRPr="00BA3D1C" w:rsidRDefault="00BA3D1C" w:rsidP="00DE56FC">
      <w:pPr>
        <w:pStyle w:val="a1"/>
        <w:tabs>
          <w:tab w:val="left" w:pos="560"/>
        </w:tabs>
        <w:ind w:firstLine="0"/>
      </w:pPr>
      <w:r w:rsidRPr="00BA3D1C">
        <w:t>Финансовая деятельность предприятий // под ред. Бандурка О</w:t>
      </w:r>
      <w:r>
        <w:t xml:space="preserve">.М., </w:t>
      </w:r>
      <w:r w:rsidRPr="00BA3D1C">
        <w:t>К: Лебедь</w:t>
      </w:r>
      <w:r>
        <w:t>, 19</w:t>
      </w:r>
      <w:r w:rsidRPr="00BA3D1C">
        <w:t xml:space="preserve">98; </w:t>
      </w:r>
    </w:p>
    <w:p w:rsidR="00BA3D1C" w:rsidRPr="00BA3D1C" w:rsidRDefault="00BA3D1C" w:rsidP="00DE56FC">
      <w:pPr>
        <w:pStyle w:val="a1"/>
        <w:tabs>
          <w:tab w:val="left" w:pos="560"/>
        </w:tabs>
        <w:ind w:firstLine="0"/>
      </w:pPr>
      <w:r w:rsidRPr="00BA3D1C">
        <w:t>Цал-Цапко Ю</w:t>
      </w:r>
      <w:r>
        <w:t xml:space="preserve">.С., </w:t>
      </w:r>
      <w:r w:rsidRPr="00BA3D1C">
        <w:t xml:space="preserve">Финансовая отчетность предприятия и ее анализ, К: ЦУЛ, 2002; </w:t>
      </w:r>
    </w:p>
    <w:p w:rsidR="00BA3D1C" w:rsidRPr="00BA3D1C" w:rsidRDefault="00BA3D1C" w:rsidP="00DE56FC">
      <w:pPr>
        <w:pStyle w:val="a1"/>
        <w:tabs>
          <w:tab w:val="left" w:pos="560"/>
        </w:tabs>
        <w:ind w:firstLine="0"/>
      </w:pPr>
      <w:r w:rsidRPr="00BA3D1C">
        <w:t>Черныш Е</w:t>
      </w:r>
      <w:r>
        <w:t xml:space="preserve">.А. </w:t>
      </w:r>
      <w:r w:rsidRPr="00BA3D1C">
        <w:t>Прогнозирование и планирование. - М. Гардарики, 2001</w:t>
      </w:r>
    </w:p>
    <w:p w:rsidR="00BA3D1C" w:rsidRPr="00BA3D1C" w:rsidRDefault="00BA3D1C" w:rsidP="00DE56FC">
      <w:pPr>
        <w:pStyle w:val="a1"/>
        <w:tabs>
          <w:tab w:val="left" w:pos="560"/>
        </w:tabs>
        <w:ind w:firstLine="0"/>
      </w:pPr>
      <w:r w:rsidRPr="00BA3D1C">
        <w:t>Чумаченко Н</w:t>
      </w:r>
      <w:r>
        <w:t xml:space="preserve">.Г., </w:t>
      </w:r>
      <w:r w:rsidRPr="00BA3D1C">
        <w:t xml:space="preserve">Экономический Анализ, - К: КНЭУ, 2003. </w:t>
      </w:r>
    </w:p>
    <w:p w:rsidR="00BA3D1C" w:rsidRPr="00BA3D1C" w:rsidRDefault="00BA3D1C" w:rsidP="00DE56FC">
      <w:pPr>
        <w:pStyle w:val="2"/>
      </w:pPr>
      <w:r w:rsidRPr="00BA3D1C">
        <w:br w:type="page"/>
      </w:r>
      <w:bookmarkStart w:id="36" w:name="_Toc225318977"/>
      <w:bookmarkStart w:id="37" w:name="_Toc225319007"/>
      <w:bookmarkStart w:id="38" w:name="_Toc225319094"/>
      <w:bookmarkStart w:id="39" w:name="_Toc225319235"/>
      <w:r w:rsidRPr="00BA3D1C">
        <w:t>Приложение А</w:t>
      </w:r>
      <w:bookmarkEnd w:id="36"/>
      <w:bookmarkEnd w:id="37"/>
      <w:bookmarkEnd w:id="38"/>
      <w:bookmarkEnd w:id="39"/>
    </w:p>
    <w:p w:rsidR="00DE56FC" w:rsidRDefault="00DE56FC"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Баланс на 1 января 2005 года</w:t>
      </w:r>
    </w:p>
    <w:tbl>
      <w:tblPr>
        <w:tblW w:w="5000" w:type="pct"/>
        <w:tblInd w:w="-45" w:type="dxa"/>
        <w:tblCellMar>
          <w:left w:w="30" w:type="dxa"/>
          <w:right w:w="30" w:type="dxa"/>
        </w:tblCellMar>
        <w:tblLook w:val="0000" w:firstRow="0" w:lastRow="0" w:firstColumn="0" w:lastColumn="0" w:noHBand="0" w:noVBand="0"/>
      </w:tblPr>
      <w:tblGrid>
        <w:gridCol w:w="4492"/>
        <w:gridCol w:w="819"/>
        <w:gridCol w:w="19"/>
        <w:gridCol w:w="631"/>
        <w:gridCol w:w="1183"/>
        <w:gridCol w:w="145"/>
        <w:gridCol w:w="2126"/>
      </w:tblGrid>
      <w:tr w:rsidR="00BA3D1C" w:rsidRPr="00BA3D1C">
        <w:trPr>
          <w:trHeight w:val="276"/>
        </w:trPr>
        <w:tc>
          <w:tcPr>
            <w:tcW w:w="2386" w:type="pct"/>
            <w:tcBorders>
              <w:top w:val="single" w:sz="12" w:space="0" w:color="auto"/>
              <w:left w:val="single" w:sz="12" w:space="0" w:color="auto"/>
              <w:bottom w:val="single" w:sz="12" w:space="0" w:color="auto"/>
              <w:right w:val="single" w:sz="12" w:space="0" w:color="auto"/>
            </w:tcBorders>
            <w:vAlign w:val="center"/>
          </w:tcPr>
          <w:p w:rsidR="00BA3D1C" w:rsidRPr="00BA3D1C" w:rsidRDefault="00BA3D1C" w:rsidP="00DE56FC">
            <w:pPr>
              <w:pStyle w:val="af7"/>
              <w:rPr>
                <w:snapToGrid w:val="0"/>
              </w:rPr>
            </w:pPr>
            <w:r w:rsidRPr="00BA3D1C">
              <w:rPr>
                <w:snapToGrid w:val="0"/>
              </w:rPr>
              <w:t>Актив</w:t>
            </w:r>
          </w:p>
        </w:tc>
        <w:tc>
          <w:tcPr>
            <w:tcW w:w="445" w:type="pct"/>
            <w:gridSpan w:val="2"/>
            <w:tcBorders>
              <w:top w:val="single" w:sz="12" w:space="0" w:color="auto"/>
              <w:left w:val="single" w:sz="12" w:space="0" w:color="auto"/>
              <w:bottom w:val="single" w:sz="12" w:space="0" w:color="auto"/>
              <w:right w:val="single" w:sz="12" w:space="0" w:color="auto"/>
            </w:tcBorders>
            <w:vAlign w:val="center"/>
          </w:tcPr>
          <w:p w:rsidR="00BA3D1C" w:rsidRPr="00BA3D1C" w:rsidRDefault="00BA3D1C" w:rsidP="00DE56FC">
            <w:pPr>
              <w:pStyle w:val="af7"/>
              <w:rPr>
                <w:snapToGrid w:val="0"/>
              </w:rPr>
            </w:pPr>
            <w:r w:rsidRPr="00BA3D1C">
              <w:rPr>
                <w:snapToGrid w:val="0"/>
              </w:rPr>
              <w:t>Код рядка</w:t>
            </w:r>
          </w:p>
        </w:tc>
        <w:tc>
          <w:tcPr>
            <w:tcW w:w="963" w:type="pct"/>
            <w:gridSpan w:val="2"/>
            <w:tcBorders>
              <w:top w:val="single" w:sz="12" w:space="0" w:color="auto"/>
              <w:left w:val="single" w:sz="12" w:space="0" w:color="auto"/>
              <w:bottom w:val="single" w:sz="12" w:space="0" w:color="auto"/>
              <w:right w:val="single" w:sz="12" w:space="0" w:color="auto"/>
            </w:tcBorders>
            <w:vAlign w:val="center"/>
          </w:tcPr>
          <w:p w:rsidR="00BA3D1C" w:rsidRPr="00BA3D1C" w:rsidRDefault="00BA3D1C" w:rsidP="00DE56FC">
            <w:pPr>
              <w:pStyle w:val="af7"/>
              <w:rPr>
                <w:snapToGrid w:val="0"/>
              </w:rPr>
            </w:pPr>
            <w:r w:rsidRPr="00BA3D1C">
              <w:rPr>
                <w:snapToGrid w:val="0"/>
              </w:rPr>
              <w:t>На початок звітного періоду</w:t>
            </w:r>
          </w:p>
        </w:tc>
        <w:tc>
          <w:tcPr>
            <w:tcW w:w="1207" w:type="pct"/>
            <w:gridSpan w:val="2"/>
            <w:tcBorders>
              <w:top w:val="single" w:sz="12" w:space="0" w:color="auto"/>
              <w:left w:val="single" w:sz="12" w:space="0" w:color="auto"/>
              <w:bottom w:val="single" w:sz="12" w:space="0" w:color="auto"/>
              <w:right w:val="single" w:sz="12" w:space="0" w:color="auto"/>
            </w:tcBorders>
            <w:vAlign w:val="center"/>
          </w:tcPr>
          <w:p w:rsidR="00BA3D1C" w:rsidRPr="00BA3D1C" w:rsidRDefault="00BA3D1C" w:rsidP="00DE56FC">
            <w:pPr>
              <w:pStyle w:val="af7"/>
              <w:rPr>
                <w:snapToGrid w:val="0"/>
              </w:rPr>
            </w:pPr>
            <w:r w:rsidRPr="00BA3D1C">
              <w:rPr>
                <w:snapToGrid w:val="0"/>
              </w:rPr>
              <w:t>На кінець звітного періоду</w:t>
            </w:r>
          </w:p>
        </w:tc>
      </w:tr>
      <w:tr w:rsidR="00BA3D1C" w:rsidRPr="00BA3D1C">
        <w:trPr>
          <w:trHeight w:val="80"/>
        </w:trPr>
        <w:tc>
          <w:tcPr>
            <w:tcW w:w="2386" w:type="pct"/>
            <w:tcBorders>
              <w:top w:val="single" w:sz="12"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 xml:space="preserve">I. Необоротні активи: </w:t>
            </w:r>
          </w:p>
        </w:tc>
        <w:tc>
          <w:tcPr>
            <w:tcW w:w="445" w:type="pct"/>
            <w:gridSpan w:val="2"/>
            <w:tcBorders>
              <w:top w:val="single" w:sz="12"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963" w:type="pct"/>
            <w:gridSpan w:val="2"/>
            <w:tcBorders>
              <w:top w:val="single" w:sz="12"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207" w:type="pct"/>
            <w:gridSpan w:val="2"/>
            <w:tcBorders>
              <w:top w:val="single" w:sz="12"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8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 xml:space="preserve">Нематеріальні активи: </w:t>
            </w:r>
          </w:p>
        </w:tc>
        <w:tc>
          <w:tcPr>
            <w:tcW w:w="4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963"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207" w:type="pct"/>
            <w:gridSpan w:val="2"/>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8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Залишкова вартість</w:t>
            </w:r>
          </w:p>
        </w:tc>
        <w:tc>
          <w:tcPr>
            <w:tcW w:w="4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010</w:t>
            </w:r>
          </w:p>
        </w:tc>
        <w:tc>
          <w:tcPr>
            <w:tcW w:w="963"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207" w:type="pct"/>
            <w:gridSpan w:val="2"/>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8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Первинна вартість</w:t>
            </w:r>
          </w:p>
        </w:tc>
        <w:tc>
          <w:tcPr>
            <w:tcW w:w="4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011</w:t>
            </w:r>
          </w:p>
        </w:tc>
        <w:tc>
          <w:tcPr>
            <w:tcW w:w="963"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207" w:type="pct"/>
            <w:gridSpan w:val="2"/>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8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Знос</w:t>
            </w:r>
          </w:p>
        </w:tc>
        <w:tc>
          <w:tcPr>
            <w:tcW w:w="4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012</w:t>
            </w:r>
          </w:p>
        </w:tc>
        <w:tc>
          <w:tcPr>
            <w:tcW w:w="963"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207" w:type="pct"/>
            <w:gridSpan w:val="2"/>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8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Незавершене будівництво</w:t>
            </w:r>
          </w:p>
        </w:tc>
        <w:tc>
          <w:tcPr>
            <w:tcW w:w="4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020</w:t>
            </w:r>
          </w:p>
        </w:tc>
        <w:tc>
          <w:tcPr>
            <w:tcW w:w="963"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207" w:type="pct"/>
            <w:gridSpan w:val="2"/>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8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 xml:space="preserve">Основні засоби: </w:t>
            </w:r>
          </w:p>
        </w:tc>
        <w:tc>
          <w:tcPr>
            <w:tcW w:w="4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963"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207" w:type="pct"/>
            <w:gridSpan w:val="2"/>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8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Залишкова вартість</w:t>
            </w:r>
          </w:p>
        </w:tc>
        <w:tc>
          <w:tcPr>
            <w:tcW w:w="4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030</w:t>
            </w:r>
          </w:p>
        </w:tc>
        <w:tc>
          <w:tcPr>
            <w:tcW w:w="963"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237,0</w:t>
            </w:r>
          </w:p>
        </w:tc>
        <w:tc>
          <w:tcPr>
            <w:tcW w:w="1207" w:type="pct"/>
            <w:gridSpan w:val="2"/>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r w:rsidRPr="00BA3D1C">
              <w:rPr>
                <w:snapToGrid w:val="0"/>
              </w:rPr>
              <w:t>243,1</w:t>
            </w:r>
          </w:p>
        </w:tc>
      </w:tr>
      <w:tr w:rsidR="00BA3D1C" w:rsidRPr="00BA3D1C">
        <w:trPr>
          <w:trHeight w:val="68"/>
        </w:trPr>
        <w:tc>
          <w:tcPr>
            <w:tcW w:w="238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Первинна вартість</w:t>
            </w:r>
          </w:p>
        </w:tc>
        <w:tc>
          <w:tcPr>
            <w:tcW w:w="4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031</w:t>
            </w:r>
          </w:p>
        </w:tc>
        <w:tc>
          <w:tcPr>
            <w:tcW w:w="963"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435,6</w:t>
            </w:r>
          </w:p>
        </w:tc>
        <w:tc>
          <w:tcPr>
            <w:tcW w:w="1207" w:type="pct"/>
            <w:gridSpan w:val="2"/>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r w:rsidRPr="00BA3D1C">
              <w:rPr>
                <w:snapToGrid w:val="0"/>
              </w:rPr>
              <w:t>421,8</w:t>
            </w:r>
          </w:p>
        </w:tc>
      </w:tr>
      <w:tr w:rsidR="00BA3D1C" w:rsidRPr="00BA3D1C">
        <w:trPr>
          <w:trHeight w:val="68"/>
        </w:trPr>
        <w:tc>
          <w:tcPr>
            <w:tcW w:w="238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Знос</w:t>
            </w:r>
          </w:p>
        </w:tc>
        <w:tc>
          <w:tcPr>
            <w:tcW w:w="4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032</w:t>
            </w:r>
          </w:p>
        </w:tc>
        <w:tc>
          <w:tcPr>
            <w:tcW w:w="963"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198,6</w:t>
            </w:r>
          </w:p>
        </w:tc>
        <w:tc>
          <w:tcPr>
            <w:tcW w:w="1207" w:type="pct"/>
            <w:gridSpan w:val="2"/>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r w:rsidRPr="00BA3D1C">
              <w:rPr>
                <w:snapToGrid w:val="0"/>
              </w:rPr>
              <w:t>178,7</w:t>
            </w:r>
          </w:p>
        </w:tc>
      </w:tr>
      <w:tr w:rsidR="00BA3D1C" w:rsidRPr="00BA3D1C">
        <w:trPr>
          <w:trHeight w:val="68"/>
        </w:trPr>
        <w:tc>
          <w:tcPr>
            <w:tcW w:w="238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які обліковуються за методом участі в капіталі ін. підприємств</w:t>
            </w:r>
          </w:p>
        </w:tc>
        <w:tc>
          <w:tcPr>
            <w:tcW w:w="4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040</w:t>
            </w:r>
          </w:p>
        </w:tc>
        <w:tc>
          <w:tcPr>
            <w:tcW w:w="963"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207" w:type="pct"/>
            <w:gridSpan w:val="2"/>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8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інші фінансові інвестиції</w:t>
            </w:r>
          </w:p>
        </w:tc>
        <w:tc>
          <w:tcPr>
            <w:tcW w:w="4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045</w:t>
            </w:r>
          </w:p>
        </w:tc>
        <w:tc>
          <w:tcPr>
            <w:tcW w:w="963"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207" w:type="pct"/>
            <w:gridSpan w:val="2"/>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8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Довгострокова дебіторська заборгованість</w:t>
            </w:r>
          </w:p>
        </w:tc>
        <w:tc>
          <w:tcPr>
            <w:tcW w:w="4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050</w:t>
            </w:r>
          </w:p>
        </w:tc>
        <w:tc>
          <w:tcPr>
            <w:tcW w:w="963"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207" w:type="pct"/>
            <w:gridSpan w:val="2"/>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84"/>
        </w:trPr>
        <w:tc>
          <w:tcPr>
            <w:tcW w:w="2386" w:type="pct"/>
            <w:tcBorders>
              <w:top w:val="single" w:sz="6" w:space="0" w:color="auto"/>
              <w:left w:val="single" w:sz="12" w:space="0" w:color="auto"/>
              <w:bottom w:val="single" w:sz="12" w:space="0" w:color="auto"/>
              <w:right w:val="single" w:sz="6" w:space="0" w:color="auto"/>
            </w:tcBorders>
          </w:tcPr>
          <w:p w:rsidR="00BA3D1C" w:rsidRPr="00BA3D1C" w:rsidRDefault="00BA3D1C" w:rsidP="00DE56FC">
            <w:pPr>
              <w:pStyle w:val="af7"/>
              <w:rPr>
                <w:snapToGrid w:val="0"/>
              </w:rPr>
            </w:pPr>
            <w:r w:rsidRPr="00BA3D1C">
              <w:rPr>
                <w:snapToGrid w:val="0"/>
              </w:rPr>
              <w:t>Інші необоротні активи</w:t>
            </w:r>
          </w:p>
        </w:tc>
        <w:tc>
          <w:tcPr>
            <w:tcW w:w="445" w:type="pct"/>
            <w:gridSpan w:val="2"/>
            <w:tcBorders>
              <w:top w:val="single" w:sz="6" w:space="0" w:color="auto"/>
              <w:left w:val="single" w:sz="6" w:space="0" w:color="auto"/>
              <w:bottom w:val="single" w:sz="12" w:space="0" w:color="auto"/>
              <w:right w:val="single" w:sz="6" w:space="0" w:color="auto"/>
            </w:tcBorders>
          </w:tcPr>
          <w:p w:rsidR="00BA3D1C" w:rsidRPr="00BA3D1C" w:rsidRDefault="00BA3D1C" w:rsidP="00DE56FC">
            <w:pPr>
              <w:pStyle w:val="af7"/>
              <w:rPr>
                <w:snapToGrid w:val="0"/>
              </w:rPr>
            </w:pPr>
            <w:r w:rsidRPr="00BA3D1C">
              <w:rPr>
                <w:snapToGrid w:val="0"/>
              </w:rPr>
              <w:t>070</w:t>
            </w:r>
          </w:p>
        </w:tc>
        <w:tc>
          <w:tcPr>
            <w:tcW w:w="963" w:type="pct"/>
            <w:gridSpan w:val="2"/>
            <w:tcBorders>
              <w:top w:val="single" w:sz="6" w:space="0" w:color="auto"/>
              <w:left w:val="single" w:sz="6" w:space="0" w:color="auto"/>
              <w:bottom w:val="single" w:sz="12" w:space="0" w:color="auto"/>
              <w:right w:val="single" w:sz="6" w:space="0" w:color="auto"/>
            </w:tcBorders>
          </w:tcPr>
          <w:p w:rsidR="00BA3D1C" w:rsidRPr="00BA3D1C" w:rsidRDefault="00BA3D1C" w:rsidP="00DE56FC">
            <w:pPr>
              <w:pStyle w:val="af7"/>
              <w:rPr>
                <w:snapToGrid w:val="0"/>
              </w:rPr>
            </w:pPr>
          </w:p>
        </w:tc>
        <w:tc>
          <w:tcPr>
            <w:tcW w:w="1207" w:type="pct"/>
            <w:gridSpan w:val="2"/>
            <w:tcBorders>
              <w:top w:val="single" w:sz="6" w:space="0" w:color="auto"/>
              <w:left w:val="single" w:sz="6" w:space="0" w:color="auto"/>
              <w:bottom w:val="single" w:sz="12" w:space="0" w:color="auto"/>
              <w:right w:val="single" w:sz="12" w:space="0" w:color="auto"/>
            </w:tcBorders>
          </w:tcPr>
          <w:p w:rsidR="00BA3D1C" w:rsidRPr="00BA3D1C" w:rsidRDefault="00BA3D1C" w:rsidP="00DE56FC">
            <w:pPr>
              <w:pStyle w:val="af7"/>
              <w:rPr>
                <w:snapToGrid w:val="0"/>
              </w:rPr>
            </w:pPr>
          </w:p>
        </w:tc>
      </w:tr>
      <w:tr w:rsidR="00BA3D1C" w:rsidRPr="00BA3D1C">
        <w:trPr>
          <w:trHeight w:val="72"/>
        </w:trPr>
        <w:tc>
          <w:tcPr>
            <w:tcW w:w="2386" w:type="pct"/>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Усього за розділом I</w:t>
            </w:r>
          </w:p>
        </w:tc>
        <w:tc>
          <w:tcPr>
            <w:tcW w:w="445" w:type="pct"/>
            <w:gridSpan w:val="2"/>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080</w:t>
            </w:r>
          </w:p>
        </w:tc>
        <w:tc>
          <w:tcPr>
            <w:tcW w:w="963" w:type="pct"/>
            <w:gridSpan w:val="2"/>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237,0</w:t>
            </w:r>
          </w:p>
        </w:tc>
        <w:tc>
          <w:tcPr>
            <w:tcW w:w="1207" w:type="pct"/>
            <w:gridSpan w:val="2"/>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243,1</w:t>
            </w:r>
          </w:p>
        </w:tc>
      </w:tr>
      <w:tr w:rsidR="00BA3D1C" w:rsidRPr="00BA3D1C">
        <w:trPr>
          <w:trHeight w:val="84"/>
        </w:trPr>
        <w:tc>
          <w:tcPr>
            <w:tcW w:w="2386" w:type="pct"/>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II. Оборотні активи</w:t>
            </w:r>
          </w:p>
        </w:tc>
        <w:tc>
          <w:tcPr>
            <w:tcW w:w="445" w:type="pct"/>
            <w:gridSpan w:val="2"/>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p>
        </w:tc>
        <w:tc>
          <w:tcPr>
            <w:tcW w:w="963" w:type="pct"/>
            <w:gridSpan w:val="2"/>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p>
        </w:tc>
        <w:tc>
          <w:tcPr>
            <w:tcW w:w="1207" w:type="pct"/>
            <w:gridSpan w:val="2"/>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86" w:type="pct"/>
            <w:tcBorders>
              <w:top w:val="single" w:sz="12"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 xml:space="preserve">Запаси: </w:t>
            </w:r>
          </w:p>
        </w:tc>
        <w:tc>
          <w:tcPr>
            <w:tcW w:w="445" w:type="pct"/>
            <w:gridSpan w:val="2"/>
            <w:tcBorders>
              <w:top w:val="single" w:sz="12"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963" w:type="pct"/>
            <w:gridSpan w:val="2"/>
            <w:tcBorders>
              <w:top w:val="single" w:sz="12"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207" w:type="pct"/>
            <w:gridSpan w:val="2"/>
            <w:tcBorders>
              <w:top w:val="single" w:sz="12"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8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виробничі запаси</w:t>
            </w:r>
          </w:p>
        </w:tc>
        <w:tc>
          <w:tcPr>
            <w:tcW w:w="4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100</w:t>
            </w:r>
          </w:p>
        </w:tc>
        <w:tc>
          <w:tcPr>
            <w:tcW w:w="963"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5070,3</w:t>
            </w:r>
          </w:p>
        </w:tc>
        <w:tc>
          <w:tcPr>
            <w:tcW w:w="1207" w:type="pct"/>
            <w:gridSpan w:val="2"/>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r w:rsidRPr="00BA3D1C">
              <w:t>5146,4</w:t>
            </w:r>
          </w:p>
        </w:tc>
      </w:tr>
      <w:tr w:rsidR="00BA3D1C" w:rsidRPr="00BA3D1C">
        <w:trPr>
          <w:trHeight w:val="68"/>
        </w:trPr>
        <w:tc>
          <w:tcPr>
            <w:tcW w:w="238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тварини на вирощуванні та відгодівлі</w:t>
            </w:r>
          </w:p>
        </w:tc>
        <w:tc>
          <w:tcPr>
            <w:tcW w:w="4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110</w:t>
            </w:r>
          </w:p>
        </w:tc>
        <w:tc>
          <w:tcPr>
            <w:tcW w:w="963"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207" w:type="pct"/>
            <w:gridSpan w:val="2"/>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80"/>
        </w:trPr>
        <w:tc>
          <w:tcPr>
            <w:tcW w:w="238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незавершене виробництво</w:t>
            </w:r>
          </w:p>
        </w:tc>
        <w:tc>
          <w:tcPr>
            <w:tcW w:w="4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120</w:t>
            </w:r>
          </w:p>
        </w:tc>
        <w:tc>
          <w:tcPr>
            <w:tcW w:w="963"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207" w:type="pct"/>
            <w:gridSpan w:val="2"/>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8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готова продукція</w:t>
            </w:r>
          </w:p>
        </w:tc>
        <w:tc>
          <w:tcPr>
            <w:tcW w:w="4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130</w:t>
            </w:r>
          </w:p>
        </w:tc>
        <w:tc>
          <w:tcPr>
            <w:tcW w:w="963"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207" w:type="pct"/>
            <w:gridSpan w:val="2"/>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8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Товари</w:t>
            </w:r>
          </w:p>
        </w:tc>
        <w:tc>
          <w:tcPr>
            <w:tcW w:w="4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140</w:t>
            </w:r>
          </w:p>
        </w:tc>
        <w:tc>
          <w:tcPr>
            <w:tcW w:w="963"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207" w:type="pct"/>
            <w:gridSpan w:val="2"/>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8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Векселі одержані</w:t>
            </w:r>
          </w:p>
        </w:tc>
        <w:tc>
          <w:tcPr>
            <w:tcW w:w="4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150</w:t>
            </w:r>
          </w:p>
        </w:tc>
        <w:tc>
          <w:tcPr>
            <w:tcW w:w="963"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207" w:type="pct"/>
            <w:gridSpan w:val="2"/>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8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 xml:space="preserve">Дебіторська заборгованість за товари, роботи, послуги: </w:t>
            </w:r>
          </w:p>
        </w:tc>
        <w:tc>
          <w:tcPr>
            <w:tcW w:w="4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963"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207" w:type="pct"/>
            <w:gridSpan w:val="2"/>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8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чиста реалізаційна вартість</w:t>
            </w:r>
          </w:p>
        </w:tc>
        <w:tc>
          <w:tcPr>
            <w:tcW w:w="4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160</w:t>
            </w:r>
          </w:p>
        </w:tc>
        <w:tc>
          <w:tcPr>
            <w:tcW w:w="963"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t>14</w:t>
            </w:r>
            <w:r>
              <w:t>2.1</w:t>
            </w:r>
          </w:p>
        </w:tc>
        <w:tc>
          <w:tcPr>
            <w:tcW w:w="1207" w:type="pct"/>
            <w:gridSpan w:val="2"/>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r w:rsidRPr="00BA3D1C">
              <w:t>2056,1</w:t>
            </w:r>
          </w:p>
        </w:tc>
      </w:tr>
      <w:tr w:rsidR="00BA3D1C" w:rsidRPr="00BA3D1C">
        <w:trPr>
          <w:trHeight w:val="68"/>
        </w:trPr>
        <w:tc>
          <w:tcPr>
            <w:tcW w:w="238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первинна вартість</w:t>
            </w:r>
          </w:p>
        </w:tc>
        <w:tc>
          <w:tcPr>
            <w:tcW w:w="4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161</w:t>
            </w:r>
          </w:p>
        </w:tc>
        <w:tc>
          <w:tcPr>
            <w:tcW w:w="963"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207" w:type="pct"/>
            <w:gridSpan w:val="2"/>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8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резерв сумнівних боргів</w:t>
            </w:r>
          </w:p>
        </w:tc>
        <w:tc>
          <w:tcPr>
            <w:tcW w:w="4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162</w:t>
            </w:r>
          </w:p>
        </w:tc>
        <w:tc>
          <w:tcPr>
            <w:tcW w:w="963"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207" w:type="pct"/>
            <w:gridSpan w:val="2"/>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8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 xml:space="preserve">Дебіторська заборгованість за розрахунками: </w:t>
            </w:r>
          </w:p>
        </w:tc>
        <w:tc>
          <w:tcPr>
            <w:tcW w:w="4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963"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207" w:type="pct"/>
            <w:gridSpan w:val="2"/>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8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з бюджетом</w:t>
            </w:r>
          </w:p>
        </w:tc>
        <w:tc>
          <w:tcPr>
            <w:tcW w:w="4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170</w:t>
            </w:r>
          </w:p>
        </w:tc>
        <w:tc>
          <w:tcPr>
            <w:tcW w:w="963"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t>88</w:t>
            </w:r>
            <w:r>
              <w:t>.9</w:t>
            </w:r>
          </w:p>
        </w:tc>
        <w:tc>
          <w:tcPr>
            <w:tcW w:w="1207" w:type="pct"/>
            <w:gridSpan w:val="2"/>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r w:rsidRPr="00BA3D1C">
              <w:t>8,3</w:t>
            </w:r>
          </w:p>
        </w:tc>
      </w:tr>
      <w:tr w:rsidR="00BA3D1C" w:rsidRPr="00BA3D1C">
        <w:trPr>
          <w:trHeight w:val="68"/>
        </w:trPr>
        <w:tc>
          <w:tcPr>
            <w:tcW w:w="238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за виданими авансами</w:t>
            </w:r>
          </w:p>
        </w:tc>
        <w:tc>
          <w:tcPr>
            <w:tcW w:w="4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180</w:t>
            </w:r>
          </w:p>
        </w:tc>
        <w:tc>
          <w:tcPr>
            <w:tcW w:w="963"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207" w:type="pct"/>
            <w:gridSpan w:val="2"/>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8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з нарахованих доходів</w:t>
            </w:r>
          </w:p>
        </w:tc>
        <w:tc>
          <w:tcPr>
            <w:tcW w:w="4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190</w:t>
            </w:r>
          </w:p>
        </w:tc>
        <w:tc>
          <w:tcPr>
            <w:tcW w:w="963"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207" w:type="pct"/>
            <w:gridSpan w:val="2"/>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8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із внутрішніх розрахунків</w:t>
            </w:r>
          </w:p>
        </w:tc>
        <w:tc>
          <w:tcPr>
            <w:tcW w:w="4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200</w:t>
            </w:r>
          </w:p>
        </w:tc>
        <w:tc>
          <w:tcPr>
            <w:tcW w:w="963"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207" w:type="pct"/>
            <w:gridSpan w:val="2"/>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8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Інша поточна заборгованість</w:t>
            </w:r>
          </w:p>
        </w:tc>
        <w:tc>
          <w:tcPr>
            <w:tcW w:w="4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210</w:t>
            </w:r>
          </w:p>
        </w:tc>
        <w:tc>
          <w:tcPr>
            <w:tcW w:w="963"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t>59</w:t>
            </w:r>
            <w:r>
              <w:t>2.1</w:t>
            </w:r>
          </w:p>
        </w:tc>
        <w:tc>
          <w:tcPr>
            <w:tcW w:w="1207" w:type="pct"/>
            <w:gridSpan w:val="2"/>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r w:rsidRPr="00BA3D1C">
              <w:t>236,5</w:t>
            </w:r>
          </w:p>
        </w:tc>
      </w:tr>
      <w:tr w:rsidR="00BA3D1C" w:rsidRPr="00BA3D1C">
        <w:trPr>
          <w:trHeight w:val="84"/>
        </w:trPr>
        <w:tc>
          <w:tcPr>
            <w:tcW w:w="238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 xml:space="preserve">Грошові кошти та їх еквіваленти: </w:t>
            </w:r>
          </w:p>
        </w:tc>
        <w:tc>
          <w:tcPr>
            <w:tcW w:w="4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963"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207" w:type="pct"/>
            <w:gridSpan w:val="2"/>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72"/>
        </w:trPr>
        <w:tc>
          <w:tcPr>
            <w:tcW w:w="238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в національній валюті</w:t>
            </w:r>
          </w:p>
        </w:tc>
        <w:tc>
          <w:tcPr>
            <w:tcW w:w="4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230</w:t>
            </w:r>
          </w:p>
        </w:tc>
        <w:tc>
          <w:tcPr>
            <w:tcW w:w="963"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t>67</w:t>
            </w:r>
            <w:r>
              <w:t>.8</w:t>
            </w:r>
          </w:p>
        </w:tc>
        <w:tc>
          <w:tcPr>
            <w:tcW w:w="1207" w:type="pct"/>
            <w:gridSpan w:val="2"/>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r w:rsidRPr="00BA3D1C">
              <w:t>147,4</w:t>
            </w:r>
          </w:p>
        </w:tc>
      </w:tr>
      <w:tr w:rsidR="00BA3D1C" w:rsidRPr="00BA3D1C">
        <w:trPr>
          <w:trHeight w:val="68"/>
        </w:trPr>
        <w:tc>
          <w:tcPr>
            <w:tcW w:w="238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в іноземній валюті</w:t>
            </w:r>
          </w:p>
        </w:tc>
        <w:tc>
          <w:tcPr>
            <w:tcW w:w="4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240</w:t>
            </w:r>
          </w:p>
        </w:tc>
        <w:tc>
          <w:tcPr>
            <w:tcW w:w="963"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207" w:type="pct"/>
            <w:gridSpan w:val="2"/>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8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Інші оборотні активи</w:t>
            </w:r>
          </w:p>
        </w:tc>
        <w:tc>
          <w:tcPr>
            <w:tcW w:w="4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250</w:t>
            </w:r>
          </w:p>
        </w:tc>
        <w:tc>
          <w:tcPr>
            <w:tcW w:w="963"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207" w:type="pct"/>
            <w:gridSpan w:val="2"/>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72"/>
        </w:trPr>
        <w:tc>
          <w:tcPr>
            <w:tcW w:w="2386" w:type="pct"/>
            <w:tcBorders>
              <w:top w:val="single" w:sz="6" w:space="0" w:color="auto"/>
              <w:left w:val="single" w:sz="12" w:space="0" w:color="auto"/>
              <w:bottom w:val="single" w:sz="12" w:space="0" w:color="auto"/>
              <w:right w:val="single" w:sz="6" w:space="0" w:color="auto"/>
            </w:tcBorders>
          </w:tcPr>
          <w:p w:rsidR="00BA3D1C" w:rsidRPr="00BA3D1C" w:rsidRDefault="00BA3D1C" w:rsidP="00DE56FC">
            <w:pPr>
              <w:pStyle w:val="af7"/>
              <w:rPr>
                <w:snapToGrid w:val="0"/>
              </w:rPr>
            </w:pPr>
            <w:r w:rsidRPr="00BA3D1C">
              <w:rPr>
                <w:snapToGrid w:val="0"/>
              </w:rPr>
              <w:t>Усього за розділом II</w:t>
            </w:r>
          </w:p>
        </w:tc>
        <w:tc>
          <w:tcPr>
            <w:tcW w:w="445" w:type="pct"/>
            <w:gridSpan w:val="2"/>
            <w:tcBorders>
              <w:top w:val="single" w:sz="6" w:space="0" w:color="auto"/>
              <w:left w:val="single" w:sz="6" w:space="0" w:color="auto"/>
              <w:bottom w:val="single" w:sz="12" w:space="0" w:color="auto"/>
              <w:right w:val="single" w:sz="6" w:space="0" w:color="auto"/>
            </w:tcBorders>
          </w:tcPr>
          <w:p w:rsidR="00BA3D1C" w:rsidRPr="00BA3D1C" w:rsidRDefault="00BA3D1C" w:rsidP="00DE56FC">
            <w:pPr>
              <w:pStyle w:val="af7"/>
              <w:rPr>
                <w:snapToGrid w:val="0"/>
              </w:rPr>
            </w:pPr>
            <w:r w:rsidRPr="00BA3D1C">
              <w:rPr>
                <w:snapToGrid w:val="0"/>
              </w:rPr>
              <w:t>260</w:t>
            </w:r>
          </w:p>
        </w:tc>
        <w:tc>
          <w:tcPr>
            <w:tcW w:w="963" w:type="pct"/>
            <w:gridSpan w:val="2"/>
            <w:tcBorders>
              <w:top w:val="single" w:sz="6" w:space="0" w:color="auto"/>
              <w:left w:val="single" w:sz="6" w:space="0" w:color="auto"/>
              <w:bottom w:val="single" w:sz="12" w:space="0" w:color="auto"/>
              <w:right w:val="single" w:sz="6" w:space="0" w:color="auto"/>
            </w:tcBorders>
          </w:tcPr>
          <w:p w:rsidR="00BA3D1C" w:rsidRPr="00BA3D1C" w:rsidRDefault="00BA3D1C" w:rsidP="00DE56FC">
            <w:pPr>
              <w:pStyle w:val="af7"/>
              <w:rPr>
                <w:snapToGrid w:val="0"/>
              </w:rPr>
            </w:pPr>
            <w:r w:rsidRPr="00BA3D1C">
              <w:rPr>
                <w:rFonts w:eastAsia="Arial Unicode MS"/>
              </w:rPr>
              <w:t>599</w:t>
            </w:r>
            <w:r>
              <w:rPr>
                <w:rFonts w:eastAsia="Arial Unicode MS"/>
              </w:rPr>
              <w:t>2.2</w:t>
            </w:r>
          </w:p>
        </w:tc>
        <w:tc>
          <w:tcPr>
            <w:tcW w:w="1207" w:type="pct"/>
            <w:gridSpan w:val="2"/>
            <w:tcBorders>
              <w:top w:val="single" w:sz="6" w:space="0" w:color="auto"/>
              <w:left w:val="single" w:sz="6" w:space="0" w:color="auto"/>
              <w:bottom w:val="single" w:sz="12" w:space="0" w:color="auto"/>
              <w:right w:val="single" w:sz="12" w:space="0" w:color="auto"/>
            </w:tcBorders>
          </w:tcPr>
          <w:p w:rsidR="00BA3D1C" w:rsidRPr="00BA3D1C" w:rsidRDefault="00BA3D1C" w:rsidP="00DE56FC">
            <w:pPr>
              <w:pStyle w:val="af7"/>
              <w:rPr>
                <w:snapToGrid w:val="0"/>
              </w:rPr>
            </w:pPr>
            <w:r w:rsidRPr="00BA3D1C">
              <w:rPr>
                <w:rFonts w:eastAsia="Arial Unicode MS"/>
              </w:rPr>
              <w:t>7659,6</w:t>
            </w:r>
          </w:p>
        </w:tc>
      </w:tr>
      <w:tr w:rsidR="00BA3D1C" w:rsidRPr="00BA3D1C">
        <w:trPr>
          <w:trHeight w:val="84"/>
        </w:trPr>
        <w:tc>
          <w:tcPr>
            <w:tcW w:w="2386" w:type="pct"/>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III. Витрати майбутніх періодів</w:t>
            </w:r>
          </w:p>
        </w:tc>
        <w:tc>
          <w:tcPr>
            <w:tcW w:w="445" w:type="pct"/>
            <w:gridSpan w:val="2"/>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270</w:t>
            </w:r>
          </w:p>
        </w:tc>
        <w:tc>
          <w:tcPr>
            <w:tcW w:w="963" w:type="pct"/>
            <w:gridSpan w:val="2"/>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p>
        </w:tc>
        <w:tc>
          <w:tcPr>
            <w:tcW w:w="1207" w:type="pct"/>
            <w:gridSpan w:val="2"/>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p>
        </w:tc>
      </w:tr>
      <w:tr w:rsidR="00BA3D1C" w:rsidRPr="00BA3D1C">
        <w:trPr>
          <w:trHeight w:val="72"/>
        </w:trPr>
        <w:tc>
          <w:tcPr>
            <w:tcW w:w="2386" w:type="pct"/>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Баланс</w:t>
            </w:r>
          </w:p>
        </w:tc>
        <w:tc>
          <w:tcPr>
            <w:tcW w:w="445" w:type="pct"/>
            <w:gridSpan w:val="2"/>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280</w:t>
            </w:r>
          </w:p>
        </w:tc>
        <w:tc>
          <w:tcPr>
            <w:tcW w:w="963" w:type="pct"/>
            <w:gridSpan w:val="2"/>
            <w:tcBorders>
              <w:top w:val="single" w:sz="12" w:space="0" w:color="auto"/>
              <w:left w:val="single" w:sz="12" w:space="0" w:color="auto"/>
              <w:bottom w:val="single" w:sz="12" w:space="0" w:color="auto"/>
              <w:right w:val="single" w:sz="12" w:space="0" w:color="auto"/>
            </w:tcBorders>
            <w:vAlign w:val="bottom"/>
          </w:tcPr>
          <w:p w:rsidR="00BA3D1C" w:rsidRPr="00BA3D1C" w:rsidRDefault="00BA3D1C" w:rsidP="00DE56FC">
            <w:pPr>
              <w:pStyle w:val="af7"/>
              <w:rPr>
                <w:rFonts w:eastAsia="Arial Unicode MS"/>
              </w:rPr>
            </w:pPr>
            <w:r w:rsidRPr="00BA3D1C">
              <w:rPr>
                <w:rFonts w:eastAsia="Arial Unicode MS"/>
              </w:rPr>
              <w:t>6229,2</w:t>
            </w:r>
          </w:p>
        </w:tc>
        <w:tc>
          <w:tcPr>
            <w:tcW w:w="1207" w:type="pct"/>
            <w:gridSpan w:val="2"/>
            <w:tcBorders>
              <w:top w:val="single" w:sz="12" w:space="0" w:color="auto"/>
              <w:left w:val="single" w:sz="12" w:space="0" w:color="auto"/>
              <w:bottom w:val="single" w:sz="12" w:space="0" w:color="auto"/>
              <w:right w:val="single" w:sz="12" w:space="0" w:color="auto"/>
            </w:tcBorders>
            <w:vAlign w:val="bottom"/>
          </w:tcPr>
          <w:p w:rsidR="00BA3D1C" w:rsidRPr="00BA3D1C" w:rsidRDefault="00BA3D1C" w:rsidP="00DE56FC">
            <w:pPr>
              <w:pStyle w:val="af7"/>
              <w:rPr>
                <w:rFonts w:eastAsia="Arial Unicode MS"/>
              </w:rPr>
            </w:pPr>
            <w:r w:rsidRPr="00BA3D1C">
              <w:rPr>
                <w:rFonts w:eastAsia="Arial Unicode MS"/>
              </w:rPr>
              <w:t>7902,7</w:t>
            </w:r>
          </w:p>
        </w:tc>
      </w:tr>
      <w:tr w:rsidR="00BA3D1C" w:rsidRPr="00BA3D1C">
        <w:trPr>
          <w:trHeight w:val="276"/>
        </w:trPr>
        <w:tc>
          <w:tcPr>
            <w:tcW w:w="2821" w:type="pct"/>
            <w:gridSpan w:val="2"/>
            <w:tcBorders>
              <w:top w:val="single" w:sz="12" w:space="0" w:color="auto"/>
              <w:left w:val="single" w:sz="12" w:space="0" w:color="auto"/>
              <w:bottom w:val="single" w:sz="12" w:space="0" w:color="auto"/>
              <w:right w:val="single" w:sz="6" w:space="0" w:color="auto"/>
            </w:tcBorders>
            <w:vAlign w:val="center"/>
          </w:tcPr>
          <w:p w:rsidR="00BA3D1C" w:rsidRPr="00BA3D1C" w:rsidRDefault="00BA3D1C" w:rsidP="00DE56FC">
            <w:pPr>
              <w:pStyle w:val="af7"/>
              <w:rPr>
                <w:snapToGrid w:val="0"/>
              </w:rPr>
            </w:pPr>
            <w:r w:rsidRPr="00BA3D1C">
              <w:rPr>
                <w:snapToGrid w:val="0"/>
              </w:rPr>
              <w:t>Пасив</w:t>
            </w:r>
          </w:p>
        </w:tc>
        <w:tc>
          <w:tcPr>
            <w:tcW w:w="345" w:type="pct"/>
            <w:gridSpan w:val="2"/>
            <w:tcBorders>
              <w:top w:val="single" w:sz="12" w:space="0" w:color="auto"/>
              <w:left w:val="single" w:sz="6" w:space="0" w:color="auto"/>
              <w:bottom w:val="single" w:sz="12" w:space="0" w:color="auto"/>
              <w:right w:val="single" w:sz="6" w:space="0" w:color="auto"/>
            </w:tcBorders>
            <w:vAlign w:val="center"/>
          </w:tcPr>
          <w:p w:rsidR="00BA3D1C" w:rsidRPr="00BA3D1C" w:rsidRDefault="00BA3D1C" w:rsidP="00DE56FC">
            <w:pPr>
              <w:pStyle w:val="af7"/>
              <w:rPr>
                <w:snapToGrid w:val="0"/>
              </w:rPr>
            </w:pPr>
            <w:r w:rsidRPr="00BA3D1C">
              <w:rPr>
                <w:snapToGrid w:val="0"/>
              </w:rPr>
              <w:t>Код рядка</w:t>
            </w:r>
          </w:p>
        </w:tc>
        <w:tc>
          <w:tcPr>
            <w:tcW w:w="705" w:type="pct"/>
            <w:gridSpan w:val="2"/>
            <w:tcBorders>
              <w:top w:val="single" w:sz="12" w:space="0" w:color="auto"/>
              <w:left w:val="single" w:sz="6" w:space="0" w:color="auto"/>
              <w:bottom w:val="single" w:sz="12" w:space="0" w:color="auto"/>
              <w:right w:val="single" w:sz="6" w:space="0" w:color="auto"/>
            </w:tcBorders>
            <w:vAlign w:val="center"/>
          </w:tcPr>
          <w:p w:rsidR="00BA3D1C" w:rsidRPr="00BA3D1C" w:rsidRDefault="00BA3D1C" w:rsidP="00DE56FC">
            <w:pPr>
              <w:pStyle w:val="af7"/>
              <w:rPr>
                <w:snapToGrid w:val="0"/>
              </w:rPr>
            </w:pPr>
            <w:r w:rsidRPr="00BA3D1C">
              <w:rPr>
                <w:snapToGrid w:val="0"/>
              </w:rPr>
              <w:t>На початок звітного періоду</w:t>
            </w:r>
          </w:p>
        </w:tc>
        <w:tc>
          <w:tcPr>
            <w:tcW w:w="1129" w:type="pct"/>
            <w:tcBorders>
              <w:top w:val="single" w:sz="12" w:space="0" w:color="auto"/>
              <w:left w:val="single" w:sz="6" w:space="0" w:color="auto"/>
              <w:bottom w:val="single" w:sz="12" w:space="0" w:color="auto"/>
              <w:right w:val="single" w:sz="12" w:space="0" w:color="auto"/>
            </w:tcBorders>
            <w:vAlign w:val="center"/>
          </w:tcPr>
          <w:p w:rsidR="00BA3D1C" w:rsidRPr="00BA3D1C" w:rsidRDefault="00BA3D1C" w:rsidP="00DE56FC">
            <w:pPr>
              <w:pStyle w:val="af7"/>
              <w:rPr>
                <w:snapToGrid w:val="0"/>
              </w:rPr>
            </w:pPr>
            <w:r w:rsidRPr="00BA3D1C">
              <w:rPr>
                <w:snapToGrid w:val="0"/>
              </w:rPr>
              <w:t>На кінець звітного періоду</w:t>
            </w:r>
          </w:p>
        </w:tc>
      </w:tr>
      <w:tr w:rsidR="00BA3D1C" w:rsidRPr="00BA3D1C">
        <w:trPr>
          <w:trHeight w:val="72"/>
        </w:trPr>
        <w:tc>
          <w:tcPr>
            <w:tcW w:w="2821" w:type="pct"/>
            <w:gridSpan w:val="2"/>
            <w:tcBorders>
              <w:top w:val="single" w:sz="12" w:space="0" w:color="auto"/>
              <w:left w:val="single" w:sz="12" w:space="0" w:color="auto"/>
              <w:bottom w:val="single" w:sz="12" w:space="0" w:color="auto"/>
              <w:right w:val="single" w:sz="6" w:space="0" w:color="auto"/>
            </w:tcBorders>
          </w:tcPr>
          <w:p w:rsidR="00BA3D1C" w:rsidRPr="00BA3D1C" w:rsidRDefault="00BA3D1C" w:rsidP="00DE56FC">
            <w:pPr>
              <w:pStyle w:val="af7"/>
              <w:rPr>
                <w:snapToGrid w:val="0"/>
              </w:rPr>
            </w:pPr>
            <w:r w:rsidRPr="00BA3D1C">
              <w:rPr>
                <w:snapToGrid w:val="0"/>
              </w:rPr>
              <w:t>1</w:t>
            </w:r>
          </w:p>
        </w:tc>
        <w:tc>
          <w:tcPr>
            <w:tcW w:w="345" w:type="pct"/>
            <w:gridSpan w:val="2"/>
            <w:tcBorders>
              <w:top w:val="single" w:sz="12" w:space="0" w:color="auto"/>
              <w:left w:val="single" w:sz="6" w:space="0" w:color="auto"/>
              <w:bottom w:val="single" w:sz="12" w:space="0" w:color="auto"/>
              <w:right w:val="single" w:sz="6" w:space="0" w:color="auto"/>
            </w:tcBorders>
          </w:tcPr>
          <w:p w:rsidR="00BA3D1C" w:rsidRPr="00BA3D1C" w:rsidRDefault="00BA3D1C" w:rsidP="00DE56FC">
            <w:pPr>
              <w:pStyle w:val="af7"/>
              <w:rPr>
                <w:snapToGrid w:val="0"/>
              </w:rPr>
            </w:pPr>
            <w:r w:rsidRPr="00BA3D1C">
              <w:rPr>
                <w:snapToGrid w:val="0"/>
              </w:rPr>
              <w:t>2</w:t>
            </w:r>
          </w:p>
        </w:tc>
        <w:tc>
          <w:tcPr>
            <w:tcW w:w="705" w:type="pct"/>
            <w:gridSpan w:val="2"/>
            <w:tcBorders>
              <w:top w:val="single" w:sz="12" w:space="0" w:color="auto"/>
              <w:left w:val="single" w:sz="6" w:space="0" w:color="auto"/>
              <w:bottom w:val="single" w:sz="12" w:space="0" w:color="auto"/>
              <w:right w:val="single" w:sz="6" w:space="0" w:color="auto"/>
            </w:tcBorders>
          </w:tcPr>
          <w:p w:rsidR="00BA3D1C" w:rsidRPr="00BA3D1C" w:rsidRDefault="00BA3D1C" w:rsidP="00DE56FC">
            <w:pPr>
              <w:pStyle w:val="af7"/>
              <w:rPr>
                <w:snapToGrid w:val="0"/>
              </w:rPr>
            </w:pPr>
            <w:r w:rsidRPr="00BA3D1C">
              <w:rPr>
                <w:snapToGrid w:val="0"/>
              </w:rPr>
              <w:t>3</w:t>
            </w:r>
          </w:p>
        </w:tc>
        <w:tc>
          <w:tcPr>
            <w:tcW w:w="1129" w:type="pct"/>
            <w:tcBorders>
              <w:top w:val="single" w:sz="12" w:space="0" w:color="auto"/>
              <w:left w:val="single" w:sz="6"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4</w:t>
            </w:r>
          </w:p>
        </w:tc>
      </w:tr>
      <w:tr w:rsidR="00BA3D1C" w:rsidRPr="00BA3D1C">
        <w:trPr>
          <w:trHeight w:val="80"/>
        </w:trPr>
        <w:tc>
          <w:tcPr>
            <w:tcW w:w="2821" w:type="pct"/>
            <w:gridSpan w:val="2"/>
            <w:tcBorders>
              <w:top w:val="single" w:sz="12"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I. Власний капітал</w:t>
            </w:r>
          </w:p>
        </w:tc>
        <w:tc>
          <w:tcPr>
            <w:tcW w:w="345" w:type="pct"/>
            <w:gridSpan w:val="2"/>
            <w:tcBorders>
              <w:top w:val="single" w:sz="12"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705" w:type="pct"/>
            <w:gridSpan w:val="2"/>
            <w:tcBorders>
              <w:top w:val="single" w:sz="12"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9" w:type="pct"/>
            <w:tcBorders>
              <w:top w:val="single" w:sz="12"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68"/>
        </w:trPr>
        <w:tc>
          <w:tcPr>
            <w:tcW w:w="2821" w:type="pct"/>
            <w:gridSpan w:val="2"/>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Статутний капітал</w:t>
            </w:r>
          </w:p>
        </w:tc>
        <w:tc>
          <w:tcPr>
            <w:tcW w:w="3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300</w:t>
            </w:r>
          </w:p>
        </w:tc>
        <w:tc>
          <w:tcPr>
            <w:tcW w:w="705" w:type="pct"/>
            <w:gridSpan w:val="2"/>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r w:rsidRPr="00BA3D1C">
              <w:t>11,8</w:t>
            </w:r>
          </w:p>
        </w:tc>
        <w:tc>
          <w:tcPr>
            <w:tcW w:w="1129"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r w:rsidRPr="00BA3D1C">
              <w:t>18,9</w:t>
            </w:r>
          </w:p>
        </w:tc>
      </w:tr>
      <w:tr w:rsidR="00BA3D1C" w:rsidRPr="00BA3D1C">
        <w:trPr>
          <w:trHeight w:val="68"/>
        </w:trPr>
        <w:tc>
          <w:tcPr>
            <w:tcW w:w="2821" w:type="pct"/>
            <w:gridSpan w:val="2"/>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Пайовий капітал</w:t>
            </w:r>
          </w:p>
        </w:tc>
        <w:tc>
          <w:tcPr>
            <w:tcW w:w="3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310</w:t>
            </w:r>
          </w:p>
        </w:tc>
        <w:tc>
          <w:tcPr>
            <w:tcW w:w="705" w:type="pct"/>
            <w:gridSpan w:val="2"/>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9"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68"/>
        </w:trPr>
        <w:tc>
          <w:tcPr>
            <w:tcW w:w="2821" w:type="pct"/>
            <w:gridSpan w:val="2"/>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Додатковий вкладений капітал</w:t>
            </w:r>
          </w:p>
        </w:tc>
        <w:tc>
          <w:tcPr>
            <w:tcW w:w="3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320</w:t>
            </w:r>
          </w:p>
        </w:tc>
        <w:tc>
          <w:tcPr>
            <w:tcW w:w="705" w:type="pct"/>
            <w:gridSpan w:val="2"/>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9"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68"/>
        </w:trPr>
        <w:tc>
          <w:tcPr>
            <w:tcW w:w="2821" w:type="pct"/>
            <w:gridSpan w:val="2"/>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Інший додатковий капітал</w:t>
            </w:r>
          </w:p>
        </w:tc>
        <w:tc>
          <w:tcPr>
            <w:tcW w:w="3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330</w:t>
            </w:r>
          </w:p>
        </w:tc>
        <w:tc>
          <w:tcPr>
            <w:tcW w:w="705" w:type="pct"/>
            <w:gridSpan w:val="2"/>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9"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68"/>
        </w:trPr>
        <w:tc>
          <w:tcPr>
            <w:tcW w:w="2821" w:type="pct"/>
            <w:gridSpan w:val="2"/>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Резервний капітал</w:t>
            </w:r>
          </w:p>
        </w:tc>
        <w:tc>
          <w:tcPr>
            <w:tcW w:w="3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340</w:t>
            </w:r>
          </w:p>
        </w:tc>
        <w:tc>
          <w:tcPr>
            <w:tcW w:w="705" w:type="pct"/>
            <w:gridSpan w:val="2"/>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r w:rsidRPr="00BA3D1C">
              <w:rPr>
                <w:snapToGrid w:val="0"/>
              </w:rPr>
              <w:t>300,0</w:t>
            </w:r>
          </w:p>
        </w:tc>
        <w:tc>
          <w:tcPr>
            <w:tcW w:w="1129"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r w:rsidRPr="00BA3D1C">
              <w:t>450,0</w:t>
            </w:r>
          </w:p>
        </w:tc>
      </w:tr>
      <w:tr w:rsidR="00BA3D1C" w:rsidRPr="00BA3D1C">
        <w:trPr>
          <w:trHeight w:val="68"/>
        </w:trPr>
        <w:tc>
          <w:tcPr>
            <w:tcW w:w="2821" w:type="pct"/>
            <w:gridSpan w:val="2"/>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 xml:space="preserve">Нерозподілений прибуток (непокритий збиток) </w:t>
            </w:r>
          </w:p>
        </w:tc>
        <w:tc>
          <w:tcPr>
            <w:tcW w:w="3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350</w:t>
            </w:r>
          </w:p>
        </w:tc>
        <w:tc>
          <w:tcPr>
            <w:tcW w:w="705" w:type="pct"/>
            <w:gridSpan w:val="2"/>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r w:rsidRPr="00BA3D1C">
              <w:t>15,6</w:t>
            </w:r>
          </w:p>
        </w:tc>
        <w:tc>
          <w:tcPr>
            <w:tcW w:w="1129"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r w:rsidRPr="00BA3D1C">
              <w:t>35,5</w:t>
            </w:r>
          </w:p>
        </w:tc>
      </w:tr>
      <w:tr w:rsidR="00BA3D1C" w:rsidRPr="00BA3D1C">
        <w:trPr>
          <w:trHeight w:val="68"/>
        </w:trPr>
        <w:tc>
          <w:tcPr>
            <w:tcW w:w="2821" w:type="pct"/>
            <w:gridSpan w:val="2"/>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Неоплачений капітал</w:t>
            </w:r>
          </w:p>
        </w:tc>
        <w:tc>
          <w:tcPr>
            <w:tcW w:w="3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360</w:t>
            </w:r>
          </w:p>
        </w:tc>
        <w:tc>
          <w:tcPr>
            <w:tcW w:w="705" w:type="pct"/>
            <w:gridSpan w:val="2"/>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9"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68"/>
        </w:trPr>
        <w:tc>
          <w:tcPr>
            <w:tcW w:w="2821" w:type="pct"/>
            <w:gridSpan w:val="2"/>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Вилучений капітал</w:t>
            </w:r>
          </w:p>
        </w:tc>
        <w:tc>
          <w:tcPr>
            <w:tcW w:w="3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370</w:t>
            </w:r>
          </w:p>
        </w:tc>
        <w:tc>
          <w:tcPr>
            <w:tcW w:w="705" w:type="pct"/>
            <w:gridSpan w:val="2"/>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9"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68"/>
        </w:trPr>
        <w:tc>
          <w:tcPr>
            <w:tcW w:w="2821" w:type="pct"/>
            <w:gridSpan w:val="2"/>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pPr>
            <w:r w:rsidRPr="00BA3D1C">
              <w:t>Усього за розділом I</w:t>
            </w:r>
          </w:p>
        </w:tc>
        <w:tc>
          <w:tcPr>
            <w:tcW w:w="3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380</w:t>
            </w:r>
          </w:p>
        </w:tc>
        <w:tc>
          <w:tcPr>
            <w:tcW w:w="705" w:type="pct"/>
            <w:gridSpan w:val="2"/>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r w:rsidRPr="00BA3D1C">
              <w:rPr>
                <w:snapToGrid w:val="0"/>
              </w:rPr>
              <w:t>327,4</w:t>
            </w:r>
          </w:p>
        </w:tc>
        <w:tc>
          <w:tcPr>
            <w:tcW w:w="1129"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r w:rsidRPr="00BA3D1C">
              <w:rPr>
                <w:snapToGrid w:val="0"/>
              </w:rPr>
              <w:t>504,4</w:t>
            </w:r>
          </w:p>
        </w:tc>
      </w:tr>
      <w:tr w:rsidR="00BA3D1C" w:rsidRPr="00BA3D1C">
        <w:trPr>
          <w:trHeight w:val="80"/>
        </w:trPr>
        <w:tc>
          <w:tcPr>
            <w:tcW w:w="2821" w:type="pct"/>
            <w:gridSpan w:val="2"/>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II. Забезпечення наступних витрат і платежів</w:t>
            </w:r>
          </w:p>
        </w:tc>
        <w:tc>
          <w:tcPr>
            <w:tcW w:w="3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705" w:type="pct"/>
            <w:gridSpan w:val="2"/>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9"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68"/>
        </w:trPr>
        <w:tc>
          <w:tcPr>
            <w:tcW w:w="2821" w:type="pct"/>
            <w:gridSpan w:val="2"/>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Забезпечення витрат персоналу</w:t>
            </w:r>
          </w:p>
        </w:tc>
        <w:tc>
          <w:tcPr>
            <w:tcW w:w="3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400</w:t>
            </w:r>
          </w:p>
        </w:tc>
        <w:tc>
          <w:tcPr>
            <w:tcW w:w="705" w:type="pct"/>
            <w:gridSpan w:val="2"/>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9"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68"/>
        </w:trPr>
        <w:tc>
          <w:tcPr>
            <w:tcW w:w="2821" w:type="pct"/>
            <w:gridSpan w:val="2"/>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Інші забезпечення</w:t>
            </w:r>
          </w:p>
        </w:tc>
        <w:tc>
          <w:tcPr>
            <w:tcW w:w="3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410</w:t>
            </w:r>
          </w:p>
        </w:tc>
        <w:tc>
          <w:tcPr>
            <w:tcW w:w="705" w:type="pct"/>
            <w:gridSpan w:val="2"/>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9"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68"/>
        </w:trPr>
        <w:tc>
          <w:tcPr>
            <w:tcW w:w="2821" w:type="pct"/>
            <w:gridSpan w:val="2"/>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Цільове фінансування</w:t>
            </w:r>
          </w:p>
        </w:tc>
        <w:tc>
          <w:tcPr>
            <w:tcW w:w="3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420</w:t>
            </w:r>
          </w:p>
        </w:tc>
        <w:tc>
          <w:tcPr>
            <w:tcW w:w="705" w:type="pct"/>
            <w:gridSpan w:val="2"/>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r w:rsidRPr="00BA3D1C">
              <w:t>2486,7</w:t>
            </w:r>
          </w:p>
        </w:tc>
        <w:tc>
          <w:tcPr>
            <w:tcW w:w="1129"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r w:rsidRPr="00BA3D1C">
              <w:t>3547,8</w:t>
            </w:r>
          </w:p>
        </w:tc>
      </w:tr>
      <w:tr w:rsidR="00BA3D1C" w:rsidRPr="00BA3D1C">
        <w:trPr>
          <w:trHeight w:val="68"/>
        </w:trPr>
        <w:tc>
          <w:tcPr>
            <w:tcW w:w="2821" w:type="pct"/>
            <w:gridSpan w:val="2"/>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pPr>
            <w:r w:rsidRPr="00BA3D1C">
              <w:t>Усього за розділом II</w:t>
            </w:r>
          </w:p>
        </w:tc>
        <w:tc>
          <w:tcPr>
            <w:tcW w:w="3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430</w:t>
            </w:r>
          </w:p>
        </w:tc>
        <w:tc>
          <w:tcPr>
            <w:tcW w:w="705" w:type="pct"/>
            <w:gridSpan w:val="2"/>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r w:rsidRPr="00BA3D1C">
              <w:t>2486,7</w:t>
            </w:r>
          </w:p>
        </w:tc>
        <w:tc>
          <w:tcPr>
            <w:tcW w:w="1129"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r w:rsidRPr="00BA3D1C">
              <w:t>3547,8</w:t>
            </w:r>
          </w:p>
        </w:tc>
      </w:tr>
      <w:tr w:rsidR="00BA3D1C" w:rsidRPr="00BA3D1C">
        <w:trPr>
          <w:trHeight w:val="84"/>
        </w:trPr>
        <w:tc>
          <w:tcPr>
            <w:tcW w:w="2821" w:type="pct"/>
            <w:gridSpan w:val="2"/>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III. Довгострокові зобов'язання</w:t>
            </w:r>
          </w:p>
        </w:tc>
        <w:tc>
          <w:tcPr>
            <w:tcW w:w="3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705" w:type="pct"/>
            <w:gridSpan w:val="2"/>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9"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72"/>
        </w:trPr>
        <w:tc>
          <w:tcPr>
            <w:tcW w:w="2821" w:type="pct"/>
            <w:gridSpan w:val="2"/>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Довгострокові кредити банків</w:t>
            </w:r>
          </w:p>
        </w:tc>
        <w:tc>
          <w:tcPr>
            <w:tcW w:w="3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440</w:t>
            </w:r>
          </w:p>
        </w:tc>
        <w:tc>
          <w:tcPr>
            <w:tcW w:w="705" w:type="pct"/>
            <w:gridSpan w:val="2"/>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9"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84"/>
        </w:trPr>
        <w:tc>
          <w:tcPr>
            <w:tcW w:w="2821" w:type="pct"/>
            <w:gridSpan w:val="2"/>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Довгострокові фінансові зобов'язання</w:t>
            </w:r>
          </w:p>
        </w:tc>
        <w:tc>
          <w:tcPr>
            <w:tcW w:w="3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450</w:t>
            </w:r>
          </w:p>
        </w:tc>
        <w:tc>
          <w:tcPr>
            <w:tcW w:w="705" w:type="pct"/>
            <w:gridSpan w:val="2"/>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9"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68"/>
        </w:trPr>
        <w:tc>
          <w:tcPr>
            <w:tcW w:w="2821" w:type="pct"/>
            <w:gridSpan w:val="2"/>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Відстрочені податкові зобов'язання</w:t>
            </w:r>
          </w:p>
        </w:tc>
        <w:tc>
          <w:tcPr>
            <w:tcW w:w="3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460</w:t>
            </w:r>
          </w:p>
        </w:tc>
        <w:tc>
          <w:tcPr>
            <w:tcW w:w="705" w:type="pct"/>
            <w:gridSpan w:val="2"/>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9"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68"/>
        </w:trPr>
        <w:tc>
          <w:tcPr>
            <w:tcW w:w="2821" w:type="pct"/>
            <w:gridSpan w:val="2"/>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Інші довгострокові зобов'язання</w:t>
            </w:r>
          </w:p>
        </w:tc>
        <w:tc>
          <w:tcPr>
            <w:tcW w:w="3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470</w:t>
            </w:r>
          </w:p>
        </w:tc>
        <w:tc>
          <w:tcPr>
            <w:tcW w:w="705" w:type="pct"/>
            <w:gridSpan w:val="2"/>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9"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68"/>
        </w:trPr>
        <w:tc>
          <w:tcPr>
            <w:tcW w:w="2821" w:type="pct"/>
            <w:gridSpan w:val="2"/>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Усього за розділом III</w:t>
            </w:r>
          </w:p>
        </w:tc>
        <w:tc>
          <w:tcPr>
            <w:tcW w:w="3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480</w:t>
            </w:r>
          </w:p>
        </w:tc>
        <w:tc>
          <w:tcPr>
            <w:tcW w:w="705" w:type="pct"/>
            <w:gridSpan w:val="2"/>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9"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80"/>
        </w:trPr>
        <w:tc>
          <w:tcPr>
            <w:tcW w:w="2821" w:type="pct"/>
            <w:gridSpan w:val="2"/>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IV. Поточні зобов'язання</w:t>
            </w:r>
          </w:p>
        </w:tc>
        <w:tc>
          <w:tcPr>
            <w:tcW w:w="3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705" w:type="pct"/>
            <w:gridSpan w:val="2"/>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9"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68"/>
        </w:trPr>
        <w:tc>
          <w:tcPr>
            <w:tcW w:w="2821" w:type="pct"/>
            <w:gridSpan w:val="2"/>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Короткострокові кредити банків</w:t>
            </w:r>
          </w:p>
        </w:tc>
        <w:tc>
          <w:tcPr>
            <w:tcW w:w="3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500</w:t>
            </w:r>
          </w:p>
        </w:tc>
        <w:tc>
          <w:tcPr>
            <w:tcW w:w="705" w:type="pct"/>
            <w:gridSpan w:val="2"/>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r w:rsidRPr="00BA3D1C">
              <w:t>299,8</w:t>
            </w:r>
          </w:p>
        </w:tc>
        <w:tc>
          <w:tcPr>
            <w:tcW w:w="1129"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r w:rsidRPr="00BA3D1C">
              <w:t>400,0</w:t>
            </w:r>
          </w:p>
        </w:tc>
      </w:tr>
      <w:tr w:rsidR="00BA3D1C" w:rsidRPr="00BA3D1C">
        <w:trPr>
          <w:trHeight w:val="68"/>
        </w:trPr>
        <w:tc>
          <w:tcPr>
            <w:tcW w:w="2821" w:type="pct"/>
            <w:gridSpan w:val="2"/>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Поточна заборгованість за довгостроковими зобов'язаннями</w:t>
            </w:r>
          </w:p>
        </w:tc>
        <w:tc>
          <w:tcPr>
            <w:tcW w:w="3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510</w:t>
            </w:r>
          </w:p>
        </w:tc>
        <w:tc>
          <w:tcPr>
            <w:tcW w:w="705" w:type="pct"/>
            <w:gridSpan w:val="2"/>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r w:rsidRPr="00BA3D1C">
              <w:t>2613,6</w:t>
            </w:r>
          </w:p>
        </w:tc>
        <w:tc>
          <w:tcPr>
            <w:tcW w:w="1129"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r w:rsidRPr="00BA3D1C">
              <w:t>4639,8</w:t>
            </w:r>
          </w:p>
        </w:tc>
      </w:tr>
      <w:tr w:rsidR="00BA3D1C" w:rsidRPr="00BA3D1C">
        <w:trPr>
          <w:trHeight w:val="68"/>
        </w:trPr>
        <w:tc>
          <w:tcPr>
            <w:tcW w:w="2821" w:type="pct"/>
            <w:gridSpan w:val="2"/>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Векселі видані</w:t>
            </w:r>
          </w:p>
        </w:tc>
        <w:tc>
          <w:tcPr>
            <w:tcW w:w="3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520</w:t>
            </w:r>
          </w:p>
        </w:tc>
        <w:tc>
          <w:tcPr>
            <w:tcW w:w="705" w:type="pct"/>
            <w:gridSpan w:val="2"/>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9"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68"/>
        </w:trPr>
        <w:tc>
          <w:tcPr>
            <w:tcW w:w="2821" w:type="pct"/>
            <w:gridSpan w:val="2"/>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Кредиторська заборгованість за товари, роботи, послуги</w:t>
            </w:r>
          </w:p>
        </w:tc>
        <w:tc>
          <w:tcPr>
            <w:tcW w:w="3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530</w:t>
            </w:r>
          </w:p>
        </w:tc>
        <w:tc>
          <w:tcPr>
            <w:tcW w:w="705" w:type="pct"/>
            <w:gridSpan w:val="2"/>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9"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68"/>
        </w:trPr>
        <w:tc>
          <w:tcPr>
            <w:tcW w:w="2821" w:type="pct"/>
            <w:gridSpan w:val="2"/>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 xml:space="preserve">Поточні зобов'язання за розрахунками: </w:t>
            </w:r>
          </w:p>
        </w:tc>
        <w:tc>
          <w:tcPr>
            <w:tcW w:w="3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705" w:type="pct"/>
            <w:gridSpan w:val="2"/>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9"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68"/>
        </w:trPr>
        <w:tc>
          <w:tcPr>
            <w:tcW w:w="2821" w:type="pct"/>
            <w:gridSpan w:val="2"/>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з одержаних авансів</w:t>
            </w:r>
          </w:p>
        </w:tc>
        <w:tc>
          <w:tcPr>
            <w:tcW w:w="3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540</w:t>
            </w:r>
          </w:p>
        </w:tc>
        <w:tc>
          <w:tcPr>
            <w:tcW w:w="705" w:type="pct"/>
            <w:gridSpan w:val="2"/>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r w:rsidRPr="00BA3D1C">
              <w:rPr>
                <w:snapToGrid w:val="0"/>
              </w:rPr>
              <w:t>300,0</w:t>
            </w:r>
          </w:p>
        </w:tc>
        <w:tc>
          <w:tcPr>
            <w:tcW w:w="1129"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r w:rsidRPr="00BA3D1C">
              <w:rPr>
                <w:snapToGrid w:val="0"/>
              </w:rPr>
              <w:t>200,0</w:t>
            </w:r>
          </w:p>
        </w:tc>
      </w:tr>
      <w:tr w:rsidR="00BA3D1C" w:rsidRPr="00BA3D1C">
        <w:trPr>
          <w:trHeight w:val="68"/>
        </w:trPr>
        <w:tc>
          <w:tcPr>
            <w:tcW w:w="2821" w:type="pct"/>
            <w:gridSpan w:val="2"/>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з бюджетом</w:t>
            </w:r>
          </w:p>
        </w:tc>
        <w:tc>
          <w:tcPr>
            <w:tcW w:w="3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550</w:t>
            </w:r>
          </w:p>
        </w:tc>
        <w:tc>
          <w:tcPr>
            <w:tcW w:w="705" w:type="pct"/>
            <w:gridSpan w:val="2"/>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r w:rsidRPr="00BA3D1C">
              <w:rPr>
                <w:snapToGrid w:val="0"/>
              </w:rPr>
              <w:t>39,0</w:t>
            </w:r>
          </w:p>
        </w:tc>
        <w:tc>
          <w:tcPr>
            <w:tcW w:w="1129"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r w:rsidRPr="00BA3D1C">
              <w:rPr>
                <w:snapToGrid w:val="0"/>
              </w:rPr>
              <w:t>9,6</w:t>
            </w:r>
          </w:p>
        </w:tc>
      </w:tr>
      <w:tr w:rsidR="00BA3D1C" w:rsidRPr="00BA3D1C">
        <w:trPr>
          <w:trHeight w:val="68"/>
        </w:trPr>
        <w:tc>
          <w:tcPr>
            <w:tcW w:w="2821" w:type="pct"/>
            <w:gridSpan w:val="2"/>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з позабюджетних платежів</w:t>
            </w:r>
          </w:p>
        </w:tc>
        <w:tc>
          <w:tcPr>
            <w:tcW w:w="3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560</w:t>
            </w:r>
          </w:p>
        </w:tc>
        <w:tc>
          <w:tcPr>
            <w:tcW w:w="705" w:type="pct"/>
            <w:gridSpan w:val="2"/>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9"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68"/>
        </w:trPr>
        <w:tc>
          <w:tcPr>
            <w:tcW w:w="2821" w:type="pct"/>
            <w:gridSpan w:val="2"/>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зі страхування</w:t>
            </w:r>
          </w:p>
        </w:tc>
        <w:tc>
          <w:tcPr>
            <w:tcW w:w="3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570</w:t>
            </w:r>
          </w:p>
        </w:tc>
        <w:tc>
          <w:tcPr>
            <w:tcW w:w="705" w:type="pct"/>
            <w:gridSpan w:val="2"/>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9"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68"/>
        </w:trPr>
        <w:tc>
          <w:tcPr>
            <w:tcW w:w="2821" w:type="pct"/>
            <w:gridSpan w:val="2"/>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з оплати праці</w:t>
            </w:r>
          </w:p>
        </w:tc>
        <w:tc>
          <w:tcPr>
            <w:tcW w:w="3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580</w:t>
            </w:r>
          </w:p>
        </w:tc>
        <w:tc>
          <w:tcPr>
            <w:tcW w:w="705" w:type="pct"/>
            <w:gridSpan w:val="2"/>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9"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68"/>
        </w:trPr>
        <w:tc>
          <w:tcPr>
            <w:tcW w:w="2821" w:type="pct"/>
            <w:gridSpan w:val="2"/>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з учасниками</w:t>
            </w:r>
          </w:p>
        </w:tc>
        <w:tc>
          <w:tcPr>
            <w:tcW w:w="3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590</w:t>
            </w:r>
          </w:p>
        </w:tc>
        <w:tc>
          <w:tcPr>
            <w:tcW w:w="705" w:type="pct"/>
            <w:gridSpan w:val="2"/>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9"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68"/>
        </w:trPr>
        <w:tc>
          <w:tcPr>
            <w:tcW w:w="2821" w:type="pct"/>
            <w:gridSpan w:val="2"/>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із внутрішніх розрахунків</w:t>
            </w:r>
          </w:p>
        </w:tc>
        <w:tc>
          <w:tcPr>
            <w:tcW w:w="3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600</w:t>
            </w:r>
          </w:p>
        </w:tc>
        <w:tc>
          <w:tcPr>
            <w:tcW w:w="705" w:type="pct"/>
            <w:gridSpan w:val="2"/>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9"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68"/>
        </w:trPr>
        <w:tc>
          <w:tcPr>
            <w:tcW w:w="2821" w:type="pct"/>
            <w:gridSpan w:val="2"/>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Інші поточні зобов'язання</w:t>
            </w:r>
          </w:p>
        </w:tc>
        <w:tc>
          <w:tcPr>
            <w:tcW w:w="345" w:type="pct"/>
            <w:gridSpan w:val="2"/>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610</w:t>
            </w:r>
          </w:p>
        </w:tc>
        <w:tc>
          <w:tcPr>
            <w:tcW w:w="705" w:type="pct"/>
            <w:gridSpan w:val="2"/>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r w:rsidRPr="00BA3D1C">
              <w:t>174,1</w:t>
            </w:r>
          </w:p>
        </w:tc>
        <w:tc>
          <w:tcPr>
            <w:tcW w:w="1129"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r w:rsidRPr="00BA3D1C">
              <w:t>183,5</w:t>
            </w:r>
          </w:p>
        </w:tc>
      </w:tr>
      <w:tr w:rsidR="00BA3D1C" w:rsidRPr="00BA3D1C">
        <w:trPr>
          <w:trHeight w:val="72"/>
        </w:trPr>
        <w:tc>
          <w:tcPr>
            <w:tcW w:w="2821" w:type="pct"/>
            <w:gridSpan w:val="2"/>
            <w:tcBorders>
              <w:top w:val="single" w:sz="6" w:space="0" w:color="auto"/>
              <w:left w:val="single" w:sz="12" w:space="0" w:color="auto"/>
              <w:bottom w:val="single" w:sz="12" w:space="0" w:color="auto"/>
              <w:right w:val="single" w:sz="6" w:space="0" w:color="auto"/>
            </w:tcBorders>
          </w:tcPr>
          <w:p w:rsidR="00BA3D1C" w:rsidRPr="00BA3D1C" w:rsidRDefault="00BA3D1C" w:rsidP="00DE56FC">
            <w:pPr>
              <w:pStyle w:val="af7"/>
            </w:pPr>
            <w:r w:rsidRPr="00BA3D1C">
              <w:t>Усього за розділом IV</w:t>
            </w:r>
          </w:p>
        </w:tc>
        <w:tc>
          <w:tcPr>
            <w:tcW w:w="345" w:type="pct"/>
            <w:gridSpan w:val="2"/>
            <w:tcBorders>
              <w:top w:val="single" w:sz="6" w:space="0" w:color="auto"/>
              <w:left w:val="single" w:sz="6" w:space="0" w:color="auto"/>
              <w:bottom w:val="single" w:sz="12" w:space="0" w:color="auto"/>
              <w:right w:val="single" w:sz="6" w:space="0" w:color="auto"/>
            </w:tcBorders>
          </w:tcPr>
          <w:p w:rsidR="00BA3D1C" w:rsidRPr="00BA3D1C" w:rsidRDefault="00BA3D1C" w:rsidP="00DE56FC">
            <w:pPr>
              <w:pStyle w:val="af7"/>
              <w:rPr>
                <w:snapToGrid w:val="0"/>
              </w:rPr>
            </w:pPr>
            <w:r w:rsidRPr="00BA3D1C">
              <w:rPr>
                <w:snapToGrid w:val="0"/>
              </w:rPr>
              <w:t>620</w:t>
            </w:r>
          </w:p>
        </w:tc>
        <w:tc>
          <w:tcPr>
            <w:tcW w:w="705" w:type="pct"/>
            <w:gridSpan w:val="2"/>
            <w:tcBorders>
              <w:top w:val="single" w:sz="6" w:space="0" w:color="auto"/>
              <w:left w:val="single" w:sz="6" w:space="0" w:color="auto"/>
              <w:bottom w:val="single" w:sz="12" w:space="0" w:color="auto"/>
              <w:right w:val="single" w:sz="6" w:space="0" w:color="auto"/>
            </w:tcBorders>
            <w:vAlign w:val="center"/>
          </w:tcPr>
          <w:p w:rsidR="00BA3D1C" w:rsidRPr="00BA3D1C" w:rsidRDefault="00BA3D1C" w:rsidP="00DE56FC">
            <w:pPr>
              <w:pStyle w:val="af7"/>
              <w:rPr>
                <w:snapToGrid w:val="0"/>
              </w:rPr>
            </w:pPr>
            <w:r w:rsidRPr="00BA3D1C">
              <w:rPr>
                <w:snapToGrid w:val="0"/>
              </w:rPr>
              <w:t>3421,1</w:t>
            </w:r>
          </w:p>
        </w:tc>
        <w:tc>
          <w:tcPr>
            <w:tcW w:w="1129" w:type="pct"/>
            <w:tcBorders>
              <w:top w:val="single" w:sz="6" w:space="0" w:color="auto"/>
              <w:left w:val="single" w:sz="6" w:space="0" w:color="auto"/>
              <w:bottom w:val="single" w:sz="12" w:space="0" w:color="auto"/>
              <w:right w:val="single" w:sz="12" w:space="0" w:color="auto"/>
            </w:tcBorders>
            <w:vAlign w:val="center"/>
          </w:tcPr>
          <w:p w:rsidR="00BA3D1C" w:rsidRPr="00BA3D1C" w:rsidRDefault="00BA3D1C" w:rsidP="00DE56FC">
            <w:pPr>
              <w:pStyle w:val="af7"/>
              <w:rPr>
                <w:snapToGrid w:val="0"/>
              </w:rPr>
            </w:pPr>
            <w:r w:rsidRPr="00BA3D1C">
              <w:rPr>
                <w:snapToGrid w:val="0"/>
              </w:rPr>
              <w:t>3850,5</w:t>
            </w:r>
          </w:p>
        </w:tc>
      </w:tr>
      <w:tr w:rsidR="00BA3D1C" w:rsidRPr="00BA3D1C">
        <w:trPr>
          <w:trHeight w:val="84"/>
        </w:trPr>
        <w:tc>
          <w:tcPr>
            <w:tcW w:w="2821" w:type="pct"/>
            <w:gridSpan w:val="2"/>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V. Доходи майбутніх періодів</w:t>
            </w:r>
          </w:p>
        </w:tc>
        <w:tc>
          <w:tcPr>
            <w:tcW w:w="345" w:type="pct"/>
            <w:gridSpan w:val="2"/>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630</w:t>
            </w:r>
          </w:p>
        </w:tc>
        <w:tc>
          <w:tcPr>
            <w:tcW w:w="705" w:type="pct"/>
            <w:gridSpan w:val="2"/>
            <w:tcBorders>
              <w:top w:val="single" w:sz="12" w:space="0" w:color="auto"/>
              <w:left w:val="single" w:sz="12" w:space="0" w:color="auto"/>
              <w:bottom w:val="single" w:sz="12" w:space="0" w:color="auto"/>
              <w:right w:val="single" w:sz="12" w:space="0" w:color="auto"/>
            </w:tcBorders>
            <w:vAlign w:val="center"/>
          </w:tcPr>
          <w:p w:rsidR="00BA3D1C" w:rsidRPr="00BA3D1C" w:rsidRDefault="00BA3D1C" w:rsidP="00DE56FC">
            <w:pPr>
              <w:pStyle w:val="af7"/>
              <w:rPr>
                <w:snapToGrid w:val="0"/>
              </w:rPr>
            </w:pPr>
          </w:p>
        </w:tc>
        <w:tc>
          <w:tcPr>
            <w:tcW w:w="1129" w:type="pct"/>
            <w:tcBorders>
              <w:top w:val="single" w:sz="12" w:space="0" w:color="auto"/>
              <w:left w:val="single" w:sz="12" w:space="0" w:color="auto"/>
              <w:bottom w:val="single" w:sz="12"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72"/>
        </w:trPr>
        <w:tc>
          <w:tcPr>
            <w:tcW w:w="2821" w:type="pct"/>
            <w:gridSpan w:val="2"/>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Баланс</w:t>
            </w:r>
          </w:p>
        </w:tc>
        <w:tc>
          <w:tcPr>
            <w:tcW w:w="345" w:type="pct"/>
            <w:gridSpan w:val="2"/>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640</w:t>
            </w:r>
          </w:p>
        </w:tc>
        <w:tc>
          <w:tcPr>
            <w:tcW w:w="705" w:type="pct"/>
            <w:gridSpan w:val="2"/>
            <w:tcBorders>
              <w:top w:val="single" w:sz="12" w:space="0" w:color="auto"/>
              <w:left w:val="single" w:sz="12" w:space="0" w:color="auto"/>
              <w:bottom w:val="single" w:sz="12" w:space="0" w:color="auto"/>
              <w:right w:val="single" w:sz="12" w:space="0" w:color="auto"/>
            </w:tcBorders>
            <w:vAlign w:val="center"/>
          </w:tcPr>
          <w:p w:rsidR="00BA3D1C" w:rsidRPr="00BA3D1C" w:rsidRDefault="00BA3D1C" w:rsidP="00DE56FC">
            <w:pPr>
              <w:pStyle w:val="af7"/>
              <w:rPr>
                <w:rFonts w:eastAsia="Arial Unicode MS"/>
              </w:rPr>
            </w:pPr>
            <w:r w:rsidRPr="00BA3D1C">
              <w:rPr>
                <w:rFonts w:eastAsia="Arial Unicode MS"/>
              </w:rPr>
              <w:t>6229,2</w:t>
            </w:r>
          </w:p>
        </w:tc>
        <w:tc>
          <w:tcPr>
            <w:tcW w:w="1129" w:type="pct"/>
            <w:tcBorders>
              <w:top w:val="single" w:sz="12" w:space="0" w:color="auto"/>
              <w:left w:val="single" w:sz="12" w:space="0" w:color="auto"/>
              <w:bottom w:val="single" w:sz="12" w:space="0" w:color="auto"/>
              <w:right w:val="single" w:sz="12" w:space="0" w:color="auto"/>
            </w:tcBorders>
            <w:vAlign w:val="center"/>
          </w:tcPr>
          <w:p w:rsidR="00BA3D1C" w:rsidRPr="00BA3D1C" w:rsidRDefault="00BA3D1C" w:rsidP="00DE56FC">
            <w:pPr>
              <w:pStyle w:val="af7"/>
              <w:rPr>
                <w:rFonts w:eastAsia="Arial Unicode MS"/>
              </w:rPr>
            </w:pPr>
            <w:r w:rsidRPr="00BA3D1C">
              <w:rPr>
                <w:rFonts w:eastAsia="Arial Unicode MS"/>
              </w:rPr>
              <w:t>7902,7</w:t>
            </w:r>
          </w:p>
        </w:tc>
      </w:tr>
    </w:tbl>
    <w:p w:rsidR="00BA3D1C" w:rsidRPr="00BA3D1C" w:rsidRDefault="00BA3D1C" w:rsidP="00DE56FC">
      <w:pPr>
        <w:pStyle w:val="2"/>
      </w:pPr>
      <w:r w:rsidRPr="00BA3D1C">
        <w:br w:type="page"/>
      </w:r>
      <w:bookmarkStart w:id="40" w:name="_Toc225318978"/>
      <w:bookmarkStart w:id="41" w:name="_Toc225319008"/>
      <w:bookmarkStart w:id="42" w:name="_Toc225319095"/>
      <w:bookmarkStart w:id="43" w:name="_Toc225319236"/>
      <w:r w:rsidRPr="00BA3D1C">
        <w:t>Приложение Б</w:t>
      </w:r>
      <w:bookmarkEnd w:id="40"/>
      <w:bookmarkEnd w:id="41"/>
      <w:bookmarkEnd w:id="42"/>
      <w:bookmarkEnd w:id="43"/>
    </w:p>
    <w:p w:rsidR="00DE56FC" w:rsidRDefault="00DE56FC"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Баланс на 1 января 2006 года</w:t>
      </w:r>
    </w:p>
    <w:tbl>
      <w:tblPr>
        <w:tblW w:w="4774" w:type="pct"/>
        <w:tblInd w:w="-45" w:type="dxa"/>
        <w:tblCellMar>
          <w:left w:w="30" w:type="dxa"/>
          <w:right w:w="30" w:type="dxa"/>
        </w:tblCellMar>
        <w:tblLook w:val="0000" w:firstRow="0" w:lastRow="0" w:firstColumn="0" w:lastColumn="0" w:noHBand="0" w:noVBand="0"/>
      </w:tblPr>
      <w:tblGrid>
        <w:gridCol w:w="4493"/>
        <w:gridCol w:w="838"/>
        <w:gridCol w:w="1812"/>
        <w:gridCol w:w="1846"/>
      </w:tblGrid>
      <w:tr w:rsidR="00BA3D1C" w:rsidRPr="00BA3D1C">
        <w:trPr>
          <w:trHeight w:val="276"/>
        </w:trPr>
        <w:tc>
          <w:tcPr>
            <w:tcW w:w="2499" w:type="pct"/>
            <w:tcBorders>
              <w:top w:val="single" w:sz="12" w:space="0" w:color="auto"/>
              <w:left w:val="single" w:sz="12" w:space="0" w:color="auto"/>
              <w:bottom w:val="single" w:sz="12" w:space="0" w:color="auto"/>
              <w:right w:val="single" w:sz="12" w:space="0" w:color="auto"/>
            </w:tcBorders>
            <w:vAlign w:val="center"/>
          </w:tcPr>
          <w:p w:rsidR="00BA3D1C" w:rsidRPr="00BA3D1C" w:rsidRDefault="00BA3D1C" w:rsidP="00DE56FC">
            <w:pPr>
              <w:pStyle w:val="af7"/>
              <w:rPr>
                <w:snapToGrid w:val="0"/>
              </w:rPr>
            </w:pPr>
            <w:r w:rsidRPr="00BA3D1C">
              <w:rPr>
                <w:snapToGrid w:val="0"/>
              </w:rPr>
              <w:t>Актив</w:t>
            </w:r>
          </w:p>
        </w:tc>
        <w:tc>
          <w:tcPr>
            <w:tcW w:w="466" w:type="pct"/>
            <w:tcBorders>
              <w:top w:val="single" w:sz="12" w:space="0" w:color="auto"/>
              <w:left w:val="single" w:sz="12" w:space="0" w:color="auto"/>
              <w:bottom w:val="single" w:sz="12" w:space="0" w:color="auto"/>
              <w:right w:val="single" w:sz="12" w:space="0" w:color="auto"/>
            </w:tcBorders>
            <w:vAlign w:val="center"/>
          </w:tcPr>
          <w:p w:rsidR="00BA3D1C" w:rsidRPr="00BA3D1C" w:rsidRDefault="00BA3D1C" w:rsidP="00DE56FC">
            <w:pPr>
              <w:pStyle w:val="af7"/>
              <w:rPr>
                <w:snapToGrid w:val="0"/>
              </w:rPr>
            </w:pPr>
            <w:r w:rsidRPr="00BA3D1C">
              <w:rPr>
                <w:snapToGrid w:val="0"/>
              </w:rPr>
              <w:t>Код рядка</w:t>
            </w:r>
          </w:p>
        </w:tc>
        <w:tc>
          <w:tcPr>
            <w:tcW w:w="1008" w:type="pct"/>
            <w:tcBorders>
              <w:top w:val="single" w:sz="12" w:space="0" w:color="auto"/>
              <w:left w:val="single" w:sz="12" w:space="0" w:color="auto"/>
              <w:bottom w:val="single" w:sz="12" w:space="0" w:color="auto"/>
              <w:right w:val="single" w:sz="12" w:space="0" w:color="auto"/>
            </w:tcBorders>
            <w:vAlign w:val="center"/>
          </w:tcPr>
          <w:p w:rsidR="00BA3D1C" w:rsidRPr="00BA3D1C" w:rsidRDefault="00BA3D1C" w:rsidP="00DE56FC">
            <w:pPr>
              <w:pStyle w:val="af7"/>
              <w:rPr>
                <w:snapToGrid w:val="0"/>
              </w:rPr>
            </w:pPr>
            <w:r w:rsidRPr="00BA3D1C">
              <w:rPr>
                <w:snapToGrid w:val="0"/>
              </w:rPr>
              <w:t>На початок звітного періоду</w:t>
            </w:r>
          </w:p>
        </w:tc>
        <w:tc>
          <w:tcPr>
            <w:tcW w:w="1027" w:type="pct"/>
            <w:tcBorders>
              <w:top w:val="single" w:sz="12" w:space="0" w:color="auto"/>
              <w:left w:val="single" w:sz="12" w:space="0" w:color="auto"/>
              <w:bottom w:val="single" w:sz="12" w:space="0" w:color="auto"/>
              <w:right w:val="single" w:sz="12" w:space="0" w:color="auto"/>
            </w:tcBorders>
            <w:vAlign w:val="center"/>
          </w:tcPr>
          <w:p w:rsidR="00BA3D1C" w:rsidRPr="00BA3D1C" w:rsidRDefault="00BA3D1C" w:rsidP="00DE56FC">
            <w:pPr>
              <w:pStyle w:val="af7"/>
              <w:rPr>
                <w:snapToGrid w:val="0"/>
              </w:rPr>
            </w:pPr>
            <w:r w:rsidRPr="00BA3D1C">
              <w:rPr>
                <w:snapToGrid w:val="0"/>
              </w:rPr>
              <w:t>На кінець звітного періоду</w:t>
            </w:r>
          </w:p>
        </w:tc>
      </w:tr>
      <w:tr w:rsidR="00BA3D1C" w:rsidRPr="00BA3D1C">
        <w:trPr>
          <w:trHeight w:val="80"/>
        </w:trPr>
        <w:tc>
          <w:tcPr>
            <w:tcW w:w="2499" w:type="pct"/>
            <w:tcBorders>
              <w:top w:val="single" w:sz="12"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 xml:space="preserve">I. Необоротні активи: </w:t>
            </w:r>
          </w:p>
        </w:tc>
        <w:tc>
          <w:tcPr>
            <w:tcW w:w="466" w:type="pct"/>
            <w:tcBorders>
              <w:top w:val="single" w:sz="12"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008" w:type="pct"/>
            <w:tcBorders>
              <w:top w:val="single" w:sz="12"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027" w:type="pct"/>
            <w:tcBorders>
              <w:top w:val="single" w:sz="12"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499"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 xml:space="preserve">Нематеріальні активи: </w:t>
            </w:r>
          </w:p>
        </w:tc>
        <w:tc>
          <w:tcPr>
            <w:tcW w:w="466"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008"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027"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499"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Залишкова вартість</w:t>
            </w:r>
          </w:p>
        </w:tc>
        <w:tc>
          <w:tcPr>
            <w:tcW w:w="466"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010</w:t>
            </w:r>
          </w:p>
        </w:tc>
        <w:tc>
          <w:tcPr>
            <w:tcW w:w="100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027"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68"/>
        </w:trPr>
        <w:tc>
          <w:tcPr>
            <w:tcW w:w="2499"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Первинна вартість</w:t>
            </w:r>
          </w:p>
        </w:tc>
        <w:tc>
          <w:tcPr>
            <w:tcW w:w="466"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011</w:t>
            </w:r>
          </w:p>
        </w:tc>
        <w:tc>
          <w:tcPr>
            <w:tcW w:w="100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027"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68"/>
        </w:trPr>
        <w:tc>
          <w:tcPr>
            <w:tcW w:w="2499"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Знос</w:t>
            </w:r>
          </w:p>
        </w:tc>
        <w:tc>
          <w:tcPr>
            <w:tcW w:w="466"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012</w:t>
            </w:r>
          </w:p>
        </w:tc>
        <w:tc>
          <w:tcPr>
            <w:tcW w:w="100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027"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68"/>
        </w:trPr>
        <w:tc>
          <w:tcPr>
            <w:tcW w:w="2499"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Незавершене будівництво</w:t>
            </w:r>
          </w:p>
        </w:tc>
        <w:tc>
          <w:tcPr>
            <w:tcW w:w="466"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020</w:t>
            </w:r>
          </w:p>
        </w:tc>
        <w:tc>
          <w:tcPr>
            <w:tcW w:w="100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027"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68"/>
        </w:trPr>
        <w:tc>
          <w:tcPr>
            <w:tcW w:w="2499"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 xml:space="preserve">Основні засоби: </w:t>
            </w:r>
          </w:p>
        </w:tc>
        <w:tc>
          <w:tcPr>
            <w:tcW w:w="466"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00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027"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68"/>
        </w:trPr>
        <w:tc>
          <w:tcPr>
            <w:tcW w:w="2499"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Залишкова вартість</w:t>
            </w:r>
          </w:p>
        </w:tc>
        <w:tc>
          <w:tcPr>
            <w:tcW w:w="466"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030</w:t>
            </w:r>
          </w:p>
        </w:tc>
        <w:tc>
          <w:tcPr>
            <w:tcW w:w="100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r w:rsidRPr="00BA3D1C">
              <w:rPr>
                <w:snapToGrid w:val="0"/>
              </w:rPr>
              <w:t>243,1</w:t>
            </w:r>
          </w:p>
        </w:tc>
        <w:tc>
          <w:tcPr>
            <w:tcW w:w="1027"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r w:rsidRPr="00BA3D1C">
              <w:rPr>
                <w:snapToGrid w:val="0"/>
              </w:rPr>
              <w:t>254,7</w:t>
            </w:r>
          </w:p>
        </w:tc>
      </w:tr>
      <w:tr w:rsidR="00BA3D1C" w:rsidRPr="00BA3D1C">
        <w:trPr>
          <w:trHeight w:val="68"/>
        </w:trPr>
        <w:tc>
          <w:tcPr>
            <w:tcW w:w="2499"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Первинна вартість</w:t>
            </w:r>
          </w:p>
        </w:tc>
        <w:tc>
          <w:tcPr>
            <w:tcW w:w="466"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031</w:t>
            </w:r>
          </w:p>
        </w:tc>
        <w:tc>
          <w:tcPr>
            <w:tcW w:w="100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r w:rsidRPr="00BA3D1C">
              <w:rPr>
                <w:snapToGrid w:val="0"/>
              </w:rPr>
              <w:t>421,8</w:t>
            </w:r>
          </w:p>
        </w:tc>
        <w:tc>
          <w:tcPr>
            <w:tcW w:w="1027"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r w:rsidRPr="00BA3D1C">
              <w:rPr>
                <w:snapToGrid w:val="0"/>
              </w:rPr>
              <w:t>455,6</w:t>
            </w:r>
          </w:p>
        </w:tc>
      </w:tr>
      <w:tr w:rsidR="00BA3D1C" w:rsidRPr="00BA3D1C">
        <w:trPr>
          <w:trHeight w:val="68"/>
        </w:trPr>
        <w:tc>
          <w:tcPr>
            <w:tcW w:w="2499"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Знос</w:t>
            </w:r>
          </w:p>
        </w:tc>
        <w:tc>
          <w:tcPr>
            <w:tcW w:w="466"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032</w:t>
            </w:r>
          </w:p>
        </w:tc>
        <w:tc>
          <w:tcPr>
            <w:tcW w:w="100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r w:rsidRPr="00BA3D1C">
              <w:rPr>
                <w:snapToGrid w:val="0"/>
              </w:rPr>
              <w:t>178,7</w:t>
            </w:r>
          </w:p>
        </w:tc>
        <w:tc>
          <w:tcPr>
            <w:tcW w:w="1027"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r w:rsidRPr="00BA3D1C">
              <w:rPr>
                <w:snapToGrid w:val="0"/>
              </w:rPr>
              <w:t>200,9</w:t>
            </w:r>
          </w:p>
        </w:tc>
      </w:tr>
      <w:tr w:rsidR="00BA3D1C" w:rsidRPr="00BA3D1C">
        <w:trPr>
          <w:trHeight w:val="68"/>
        </w:trPr>
        <w:tc>
          <w:tcPr>
            <w:tcW w:w="2499"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які обліковуються за методом участі в капіталі ін. підприємств</w:t>
            </w:r>
          </w:p>
        </w:tc>
        <w:tc>
          <w:tcPr>
            <w:tcW w:w="466"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040</w:t>
            </w:r>
          </w:p>
        </w:tc>
        <w:tc>
          <w:tcPr>
            <w:tcW w:w="100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027"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68"/>
        </w:trPr>
        <w:tc>
          <w:tcPr>
            <w:tcW w:w="2499"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інші фінансові інвестиції</w:t>
            </w:r>
          </w:p>
        </w:tc>
        <w:tc>
          <w:tcPr>
            <w:tcW w:w="466"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045</w:t>
            </w:r>
          </w:p>
        </w:tc>
        <w:tc>
          <w:tcPr>
            <w:tcW w:w="100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027"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68"/>
        </w:trPr>
        <w:tc>
          <w:tcPr>
            <w:tcW w:w="2499"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Довгострокова дебіторська заборгованість</w:t>
            </w:r>
          </w:p>
        </w:tc>
        <w:tc>
          <w:tcPr>
            <w:tcW w:w="466"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050</w:t>
            </w:r>
          </w:p>
        </w:tc>
        <w:tc>
          <w:tcPr>
            <w:tcW w:w="100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027"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84"/>
        </w:trPr>
        <w:tc>
          <w:tcPr>
            <w:tcW w:w="2499" w:type="pct"/>
            <w:tcBorders>
              <w:top w:val="single" w:sz="6" w:space="0" w:color="auto"/>
              <w:left w:val="single" w:sz="12" w:space="0" w:color="auto"/>
              <w:bottom w:val="single" w:sz="12" w:space="0" w:color="auto"/>
              <w:right w:val="single" w:sz="6" w:space="0" w:color="auto"/>
            </w:tcBorders>
          </w:tcPr>
          <w:p w:rsidR="00BA3D1C" w:rsidRPr="00BA3D1C" w:rsidRDefault="00BA3D1C" w:rsidP="00DE56FC">
            <w:pPr>
              <w:pStyle w:val="af7"/>
              <w:rPr>
                <w:snapToGrid w:val="0"/>
              </w:rPr>
            </w:pPr>
            <w:r w:rsidRPr="00BA3D1C">
              <w:rPr>
                <w:snapToGrid w:val="0"/>
              </w:rPr>
              <w:t>Інші необоротні активи</w:t>
            </w:r>
          </w:p>
        </w:tc>
        <w:tc>
          <w:tcPr>
            <w:tcW w:w="466" w:type="pct"/>
            <w:tcBorders>
              <w:top w:val="single" w:sz="6" w:space="0" w:color="auto"/>
              <w:left w:val="single" w:sz="6" w:space="0" w:color="auto"/>
              <w:bottom w:val="single" w:sz="12" w:space="0" w:color="auto"/>
              <w:right w:val="single" w:sz="6" w:space="0" w:color="auto"/>
            </w:tcBorders>
          </w:tcPr>
          <w:p w:rsidR="00BA3D1C" w:rsidRPr="00BA3D1C" w:rsidRDefault="00BA3D1C" w:rsidP="00DE56FC">
            <w:pPr>
              <w:pStyle w:val="af7"/>
              <w:rPr>
                <w:snapToGrid w:val="0"/>
              </w:rPr>
            </w:pPr>
            <w:r w:rsidRPr="00BA3D1C">
              <w:rPr>
                <w:snapToGrid w:val="0"/>
              </w:rPr>
              <w:t>070</w:t>
            </w:r>
          </w:p>
        </w:tc>
        <w:tc>
          <w:tcPr>
            <w:tcW w:w="1008" w:type="pct"/>
            <w:tcBorders>
              <w:top w:val="single" w:sz="6" w:space="0" w:color="auto"/>
              <w:left w:val="single" w:sz="6" w:space="0" w:color="auto"/>
              <w:bottom w:val="single" w:sz="12" w:space="0" w:color="auto"/>
              <w:right w:val="single" w:sz="6" w:space="0" w:color="auto"/>
            </w:tcBorders>
            <w:vAlign w:val="center"/>
          </w:tcPr>
          <w:p w:rsidR="00BA3D1C" w:rsidRPr="00BA3D1C" w:rsidRDefault="00BA3D1C" w:rsidP="00DE56FC">
            <w:pPr>
              <w:pStyle w:val="af7"/>
              <w:rPr>
                <w:snapToGrid w:val="0"/>
              </w:rPr>
            </w:pPr>
          </w:p>
        </w:tc>
        <w:tc>
          <w:tcPr>
            <w:tcW w:w="1027" w:type="pct"/>
            <w:tcBorders>
              <w:top w:val="single" w:sz="6" w:space="0" w:color="auto"/>
              <w:left w:val="single" w:sz="6" w:space="0" w:color="auto"/>
              <w:bottom w:val="single" w:sz="12"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72"/>
        </w:trPr>
        <w:tc>
          <w:tcPr>
            <w:tcW w:w="2499" w:type="pct"/>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Усього за розділом I</w:t>
            </w:r>
          </w:p>
        </w:tc>
        <w:tc>
          <w:tcPr>
            <w:tcW w:w="466" w:type="pct"/>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080</w:t>
            </w:r>
          </w:p>
        </w:tc>
        <w:tc>
          <w:tcPr>
            <w:tcW w:w="1008" w:type="pct"/>
            <w:tcBorders>
              <w:top w:val="single" w:sz="12" w:space="0" w:color="auto"/>
              <w:left w:val="single" w:sz="12" w:space="0" w:color="auto"/>
              <w:bottom w:val="single" w:sz="12" w:space="0" w:color="auto"/>
              <w:right w:val="single" w:sz="12" w:space="0" w:color="auto"/>
            </w:tcBorders>
            <w:vAlign w:val="center"/>
          </w:tcPr>
          <w:p w:rsidR="00BA3D1C" w:rsidRPr="00BA3D1C" w:rsidRDefault="00BA3D1C" w:rsidP="00DE56FC">
            <w:pPr>
              <w:pStyle w:val="af7"/>
              <w:rPr>
                <w:snapToGrid w:val="0"/>
              </w:rPr>
            </w:pPr>
            <w:r w:rsidRPr="00BA3D1C">
              <w:rPr>
                <w:snapToGrid w:val="0"/>
              </w:rPr>
              <w:t>243,1</w:t>
            </w:r>
          </w:p>
        </w:tc>
        <w:tc>
          <w:tcPr>
            <w:tcW w:w="1027" w:type="pct"/>
            <w:tcBorders>
              <w:top w:val="single" w:sz="12" w:space="0" w:color="auto"/>
              <w:left w:val="single" w:sz="12" w:space="0" w:color="auto"/>
              <w:bottom w:val="single" w:sz="12" w:space="0" w:color="auto"/>
              <w:right w:val="single" w:sz="12" w:space="0" w:color="auto"/>
            </w:tcBorders>
            <w:vAlign w:val="center"/>
          </w:tcPr>
          <w:p w:rsidR="00BA3D1C" w:rsidRPr="00BA3D1C" w:rsidRDefault="00BA3D1C" w:rsidP="00DE56FC">
            <w:pPr>
              <w:pStyle w:val="af7"/>
              <w:rPr>
                <w:snapToGrid w:val="0"/>
              </w:rPr>
            </w:pPr>
            <w:r w:rsidRPr="00BA3D1C">
              <w:rPr>
                <w:snapToGrid w:val="0"/>
              </w:rPr>
              <w:t>254,7</w:t>
            </w:r>
          </w:p>
        </w:tc>
      </w:tr>
      <w:tr w:rsidR="00BA3D1C" w:rsidRPr="00BA3D1C">
        <w:trPr>
          <w:trHeight w:val="84"/>
        </w:trPr>
        <w:tc>
          <w:tcPr>
            <w:tcW w:w="2499" w:type="pct"/>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II. Оборотні активи</w:t>
            </w:r>
          </w:p>
        </w:tc>
        <w:tc>
          <w:tcPr>
            <w:tcW w:w="466" w:type="pct"/>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p>
        </w:tc>
        <w:tc>
          <w:tcPr>
            <w:tcW w:w="1008" w:type="pct"/>
            <w:tcBorders>
              <w:top w:val="single" w:sz="12" w:space="0" w:color="auto"/>
              <w:left w:val="single" w:sz="12" w:space="0" w:color="auto"/>
              <w:bottom w:val="single" w:sz="12" w:space="0" w:color="auto"/>
              <w:right w:val="single" w:sz="12" w:space="0" w:color="auto"/>
            </w:tcBorders>
            <w:vAlign w:val="center"/>
          </w:tcPr>
          <w:p w:rsidR="00BA3D1C" w:rsidRPr="00BA3D1C" w:rsidRDefault="00BA3D1C" w:rsidP="00DE56FC">
            <w:pPr>
              <w:pStyle w:val="af7"/>
              <w:rPr>
                <w:snapToGrid w:val="0"/>
              </w:rPr>
            </w:pPr>
          </w:p>
        </w:tc>
        <w:tc>
          <w:tcPr>
            <w:tcW w:w="1027" w:type="pct"/>
            <w:tcBorders>
              <w:top w:val="single" w:sz="12" w:space="0" w:color="auto"/>
              <w:left w:val="single" w:sz="12" w:space="0" w:color="auto"/>
              <w:bottom w:val="single" w:sz="12"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68"/>
        </w:trPr>
        <w:tc>
          <w:tcPr>
            <w:tcW w:w="2499" w:type="pct"/>
            <w:tcBorders>
              <w:top w:val="single" w:sz="12"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 xml:space="preserve">Запаси: </w:t>
            </w:r>
          </w:p>
        </w:tc>
        <w:tc>
          <w:tcPr>
            <w:tcW w:w="466" w:type="pct"/>
            <w:tcBorders>
              <w:top w:val="single" w:sz="12"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008" w:type="pct"/>
            <w:tcBorders>
              <w:top w:val="single" w:sz="12"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027" w:type="pct"/>
            <w:tcBorders>
              <w:top w:val="single" w:sz="12"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68"/>
        </w:trPr>
        <w:tc>
          <w:tcPr>
            <w:tcW w:w="2499"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виробничі запаси</w:t>
            </w:r>
          </w:p>
        </w:tc>
        <w:tc>
          <w:tcPr>
            <w:tcW w:w="466"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100</w:t>
            </w:r>
          </w:p>
        </w:tc>
        <w:tc>
          <w:tcPr>
            <w:tcW w:w="100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r w:rsidRPr="00BA3D1C">
              <w:t>5146,4</w:t>
            </w:r>
          </w:p>
        </w:tc>
        <w:tc>
          <w:tcPr>
            <w:tcW w:w="1027"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r w:rsidRPr="00BA3D1C">
              <w:t>5925,1</w:t>
            </w:r>
          </w:p>
        </w:tc>
      </w:tr>
      <w:tr w:rsidR="00BA3D1C" w:rsidRPr="00BA3D1C">
        <w:trPr>
          <w:trHeight w:val="68"/>
        </w:trPr>
        <w:tc>
          <w:tcPr>
            <w:tcW w:w="2499"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тварини на вирощуванні та відгодівлі</w:t>
            </w:r>
          </w:p>
        </w:tc>
        <w:tc>
          <w:tcPr>
            <w:tcW w:w="466"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110</w:t>
            </w:r>
          </w:p>
        </w:tc>
        <w:tc>
          <w:tcPr>
            <w:tcW w:w="100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027"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80"/>
        </w:trPr>
        <w:tc>
          <w:tcPr>
            <w:tcW w:w="2499"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незавершене виробництво</w:t>
            </w:r>
          </w:p>
        </w:tc>
        <w:tc>
          <w:tcPr>
            <w:tcW w:w="466"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120</w:t>
            </w:r>
          </w:p>
        </w:tc>
        <w:tc>
          <w:tcPr>
            <w:tcW w:w="100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027"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68"/>
        </w:trPr>
        <w:tc>
          <w:tcPr>
            <w:tcW w:w="2499"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готова продукція</w:t>
            </w:r>
          </w:p>
        </w:tc>
        <w:tc>
          <w:tcPr>
            <w:tcW w:w="466"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130</w:t>
            </w:r>
          </w:p>
        </w:tc>
        <w:tc>
          <w:tcPr>
            <w:tcW w:w="100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027"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68"/>
        </w:trPr>
        <w:tc>
          <w:tcPr>
            <w:tcW w:w="2499"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Товари</w:t>
            </w:r>
          </w:p>
        </w:tc>
        <w:tc>
          <w:tcPr>
            <w:tcW w:w="466"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140</w:t>
            </w:r>
          </w:p>
        </w:tc>
        <w:tc>
          <w:tcPr>
            <w:tcW w:w="100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027"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68"/>
        </w:trPr>
        <w:tc>
          <w:tcPr>
            <w:tcW w:w="2499"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Векселі одержані</w:t>
            </w:r>
          </w:p>
        </w:tc>
        <w:tc>
          <w:tcPr>
            <w:tcW w:w="466"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150</w:t>
            </w:r>
          </w:p>
        </w:tc>
        <w:tc>
          <w:tcPr>
            <w:tcW w:w="100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027"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68"/>
        </w:trPr>
        <w:tc>
          <w:tcPr>
            <w:tcW w:w="2499"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 xml:space="preserve">Дебіторська заборгованість за товари, роботи, послуги: </w:t>
            </w:r>
          </w:p>
        </w:tc>
        <w:tc>
          <w:tcPr>
            <w:tcW w:w="466"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00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027"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68"/>
        </w:trPr>
        <w:tc>
          <w:tcPr>
            <w:tcW w:w="2499"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чиста реалізаційна вартість</w:t>
            </w:r>
          </w:p>
        </w:tc>
        <w:tc>
          <w:tcPr>
            <w:tcW w:w="466"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160</w:t>
            </w:r>
          </w:p>
        </w:tc>
        <w:tc>
          <w:tcPr>
            <w:tcW w:w="100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r w:rsidRPr="00BA3D1C">
              <w:t>2056,1</w:t>
            </w:r>
          </w:p>
        </w:tc>
        <w:tc>
          <w:tcPr>
            <w:tcW w:w="1027"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r w:rsidRPr="00BA3D1C">
              <w:t>1536,5</w:t>
            </w:r>
          </w:p>
        </w:tc>
      </w:tr>
      <w:tr w:rsidR="00BA3D1C" w:rsidRPr="00BA3D1C">
        <w:trPr>
          <w:trHeight w:val="68"/>
        </w:trPr>
        <w:tc>
          <w:tcPr>
            <w:tcW w:w="2499"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первинна вартість</w:t>
            </w:r>
          </w:p>
        </w:tc>
        <w:tc>
          <w:tcPr>
            <w:tcW w:w="466"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161</w:t>
            </w:r>
          </w:p>
        </w:tc>
        <w:tc>
          <w:tcPr>
            <w:tcW w:w="100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027"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68"/>
        </w:trPr>
        <w:tc>
          <w:tcPr>
            <w:tcW w:w="2499"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резерв сумнівних боргів</w:t>
            </w:r>
          </w:p>
        </w:tc>
        <w:tc>
          <w:tcPr>
            <w:tcW w:w="466"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162</w:t>
            </w:r>
          </w:p>
        </w:tc>
        <w:tc>
          <w:tcPr>
            <w:tcW w:w="100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027"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68"/>
        </w:trPr>
        <w:tc>
          <w:tcPr>
            <w:tcW w:w="2499"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 xml:space="preserve">Дебіторська заборгованість за розрахунками: </w:t>
            </w:r>
          </w:p>
        </w:tc>
        <w:tc>
          <w:tcPr>
            <w:tcW w:w="466"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00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027"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68"/>
        </w:trPr>
        <w:tc>
          <w:tcPr>
            <w:tcW w:w="2499"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з бюджетом</w:t>
            </w:r>
          </w:p>
        </w:tc>
        <w:tc>
          <w:tcPr>
            <w:tcW w:w="466"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170</w:t>
            </w:r>
          </w:p>
        </w:tc>
        <w:tc>
          <w:tcPr>
            <w:tcW w:w="100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r w:rsidRPr="00BA3D1C">
              <w:t>8,3</w:t>
            </w:r>
          </w:p>
        </w:tc>
        <w:tc>
          <w:tcPr>
            <w:tcW w:w="1027"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r w:rsidRPr="00BA3D1C">
              <w:t>15,6</w:t>
            </w:r>
          </w:p>
        </w:tc>
      </w:tr>
      <w:tr w:rsidR="00BA3D1C" w:rsidRPr="00BA3D1C">
        <w:trPr>
          <w:trHeight w:val="68"/>
        </w:trPr>
        <w:tc>
          <w:tcPr>
            <w:tcW w:w="2499"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за виданими авансами</w:t>
            </w:r>
          </w:p>
        </w:tc>
        <w:tc>
          <w:tcPr>
            <w:tcW w:w="466"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180</w:t>
            </w:r>
          </w:p>
        </w:tc>
        <w:tc>
          <w:tcPr>
            <w:tcW w:w="100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027"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68"/>
        </w:trPr>
        <w:tc>
          <w:tcPr>
            <w:tcW w:w="2499"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з нарахованих доходів</w:t>
            </w:r>
          </w:p>
        </w:tc>
        <w:tc>
          <w:tcPr>
            <w:tcW w:w="466"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190</w:t>
            </w:r>
          </w:p>
        </w:tc>
        <w:tc>
          <w:tcPr>
            <w:tcW w:w="100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027"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68"/>
        </w:trPr>
        <w:tc>
          <w:tcPr>
            <w:tcW w:w="2499"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із внутрішніх розрахунків</w:t>
            </w:r>
          </w:p>
        </w:tc>
        <w:tc>
          <w:tcPr>
            <w:tcW w:w="466"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200</w:t>
            </w:r>
          </w:p>
        </w:tc>
        <w:tc>
          <w:tcPr>
            <w:tcW w:w="100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027"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68"/>
        </w:trPr>
        <w:tc>
          <w:tcPr>
            <w:tcW w:w="2499"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Інша поточна заборгованість</w:t>
            </w:r>
          </w:p>
        </w:tc>
        <w:tc>
          <w:tcPr>
            <w:tcW w:w="466"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210</w:t>
            </w:r>
          </w:p>
        </w:tc>
        <w:tc>
          <w:tcPr>
            <w:tcW w:w="100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r w:rsidRPr="00BA3D1C">
              <w:t>236,5</w:t>
            </w:r>
          </w:p>
        </w:tc>
        <w:tc>
          <w:tcPr>
            <w:tcW w:w="1027"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r w:rsidRPr="00BA3D1C">
              <w:t>399,3</w:t>
            </w:r>
          </w:p>
        </w:tc>
      </w:tr>
      <w:tr w:rsidR="00BA3D1C" w:rsidRPr="00BA3D1C">
        <w:trPr>
          <w:trHeight w:val="84"/>
        </w:trPr>
        <w:tc>
          <w:tcPr>
            <w:tcW w:w="2499"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 xml:space="preserve">Грошові кошти та їх еквіваленти: </w:t>
            </w:r>
          </w:p>
        </w:tc>
        <w:tc>
          <w:tcPr>
            <w:tcW w:w="466"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00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027"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72"/>
        </w:trPr>
        <w:tc>
          <w:tcPr>
            <w:tcW w:w="2499"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в національній валюті</w:t>
            </w:r>
          </w:p>
        </w:tc>
        <w:tc>
          <w:tcPr>
            <w:tcW w:w="466"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230</w:t>
            </w:r>
          </w:p>
        </w:tc>
        <w:tc>
          <w:tcPr>
            <w:tcW w:w="100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r w:rsidRPr="00BA3D1C">
              <w:t>147,4</w:t>
            </w:r>
          </w:p>
        </w:tc>
        <w:tc>
          <w:tcPr>
            <w:tcW w:w="1027"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r w:rsidRPr="00BA3D1C">
              <w:t>199,5</w:t>
            </w:r>
          </w:p>
        </w:tc>
      </w:tr>
      <w:tr w:rsidR="00BA3D1C" w:rsidRPr="00BA3D1C">
        <w:trPr>
          <w:trHeight w:val="68"/>
        </w:trPr>
        <w:tc>
          <w:tcPr>
            <w:tcW w:w="2499"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в іноземній валюті</w:t>
            </w:r>
          </w:p>
        </w:tc>
        <w:tc>
          <w:tcPr>
            <w:tcW w:w="466"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240</w:t>
            </w:r>
          </w:p>
        </w:tc>
        <w:tc>
          <w:tcPr>
            <w:tcW w:w="100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027"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68"/>
        </w:trPr>
        <w:tc>
          <w:tcPr>
            <w:tcW w:w="2499"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Інші оборотні активи</w:t>
            </w:r>
          </w:p>
        </w:tc>
        <w:tc>
          <w:tcPr>
            <w:tcW w:w="466"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250</w:t>
            </w:r>
          </w:p>
        </w:tc>
        <w:tc>
          <w:tcPr>
            <w:tcW w:w="100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r w:rsidRPr="00BA3D1C">
              <w:t>64,5</w:t>
            </w:r>
          </w:p>
        </w:tc>
        <w:tc>
          <w:tcPr>
            <w:tcW w:w="1027" w:type="pct"/>
            <w:tcBorders>
              <w:top w:val="single" w:sz="6" w:space="0" w:color="auto"/>
              <w:left w:val="single" w:sz="6" w:space="0" w:color="auto"/>
              <w:bottom w:val="single" w:sz="6" w:space="0" w:color="auto"/>
              <w:right w:val="single" w:sz="12" w:space="0" w:color="auto"/>
            </w:tcBorders>
            <w:vAlign w:val="center"/>
          </w:tcPr>
          <w:p w:rsidR="00BA3D1C" w:rsidRPr="00BA3D1C" w:rsidRDefault="00BA3D1C" w:rsidP="00DE56FC">
            <w:pPr>
              <w:pStyle w:val="af7"/>
              <w:rPr>
                <w:snapToGrid w:val="0"/>
              </w:rPr>
            </w:pPr>
            <w:r w:rsidRPr="00BA3D1C">
              <w:t>87,9</w:t>
            </w:r>
          </w:p>
        </w:tc>
      </w:tr>
      <w:tr w:rsidR="00BA3D1C" w:rsidRPr="00BA3D1C">
        <w:trPr>
          <w:trHeight w:val="72"/>
        </w:trPr>
        <w:tc>
          <w:tcPr>
            <w:tcW w:w="2499" w:type="pct"/>
            <w:tcBorders>
              <w:top w:val="single" w:sz="6" w:space="0" w:color="auto"/>
              <w:left w:val="single" w:sz="12" w:space="0" w:color="auto"/>
              <w:bottom w:val="single" w:sz="12" w:space="0" w:color="auto"/>
              <w:right w:val="single" w:sz="6" w:space="0" w:color="auto"/>
            </w:tcBorders>
          </w:tcPr>
          <w:p w:rsidR="00BA3D1C" w:rsidRPr="00BA3D1C" w:rsidRDefault="00BA3D1C" w:rsidP="00DE56FC">
            <w:pPr>
              <w:pStyle w:val="af7"/>
              <w:rPr>
                <w:snapToGrid w:val="0"/>
              </w:rPr>
            </w:pPr>
            <w:r w:rsidRPr="00BA3D1C">
              <w:rPr>
                <w:snapToGrid w:val="0"/>
              </w:rPr>
              <w:t>Усього за розділом II</w:t>
            </w:r>
          </w:p>
        </w:tc>
        <w:tc>
          <w:tcPr>
            <w:tcW w:w="466" w:type="pct"/>
            <w:tcBorders>
              <w:top w:val="single" w:sz="6" w:space="0" w:color="auto"/>
              <w:left w:val="single" w:sz="6" w:space="0" w:color="auto"/>
              <w:bottom w:val="single" w:sz="12" w:space="0" w:color="auto"/>
              <w:right w:val="single" w:sz="6" w:space="0" w:color="auto"/>
            </w:tcBorders>
          </w:tcPr>
          <w:p w:rsidR="00BA3D1C" w:rsidRPr="00BA3D1C" w:rsidRDefault="00BA3D1C" w:rsidP="00DE56FC">
            <w:pPr>
              <w:pStyle w:val="af7"/>
              <w:rPr>
                <w:snapToGrid w:val="0"/>
              </w:rPr>
            </w:pPr>
            <w:r w:rsidRPr="00BA3D1C">
              <w:rPr>
                <w:snapToGrid w:val="0"/>
              </w:rPr>
              <w:t>260</w:t>
            </w:r>
          </w:p>
        </w:tc>
        <w:tc>
          <w:tcPr>
            <w:tcW w:w="1008" w:type="pct"/>
            <w:tcBorders>
              <w:top w:val="single" w:sz="6" w:space="0" w:color="auto"/>
              <w:left w:val="single" w:sz="6" w:space="0" w:color="auto"/>
              <w:bottom w:val="single" w:sz="12" w:space="0" w:color="auto"/>
              <w:right w:val="single" w:sz="6" w:space="0" w:color="auto"/>
            </w:tcBorders>
            <w:vAlign w:val="center"/>
          </w:tcPr>
          <w:p w:rsidR="00BA3D1C" w:rsidRPr="00BA3D1C" w:rsidRDefault="00BA3D1C" w:rsidP="00DE56FC">
            <w:pPr>
              <w:pStyle w:val="af7"/>
              <w:rPr>
                <w:snapToGrid w:val="0"/>
              </w:rPr>
            </w:pPr>
            <w:r w:rsidRPr="00BA3D1C">
              <w:rPr>
                <w:rFonts w:eastAsia="Arial Unicode MS"/>
              </w:rPr>
              <w:t>7659,6</w:t>
            </w:r>
          </w:p>
        </w:tc>
        <w:tc>
          <w:tcPr>
            <w:tcW w:w="1027" w:type="pct"/>
            <w:tcBorders>
              <w:top w:val="single" w:sz="6" w:space="0" w:color="auto"/>
              <w:left w:val="single" w:sz="6" w:space="0" w:color="auto"/>
              <w:bottom w:val="single" w:sz="12" w:space="0" w:color="auto"/>
              <w:right w:val="single" w:sz="12" w:space="0" w:color="auto"/>
            </w:tcBorders>
            <w:vAlign w:val="center"/>
          </w:tcPr>
          <w:p w:rsidR="00BA3D1C" w:rsidRPr="00BA3D1C" w:rsidRDefault="00BA3D1C" w:rsidP="00DE56FC">
            <w:pPr>
              <w:pStyle w:val="af7"/>
              <w:rPr>
                <w:snapToGrid w:val="0"/>
              </w:rPr>
            </w:pPr>
            <w:r w:rsidRPr="00BA3D1C">
              <w:rPr>
                <w:snapToGrid w:val="0"/>
              </w:rPr>
              <w:t>8248,7</w:t>
            </w:r>
          </w:p>
        </w:tc>
      </w:tr>
      <w:tr w:rsidR="00BA3D1C" w:rsidRPr="00BA3D1C">
        <w:trPr>
          <w:trHeight w:val="84"/>
        </w:trPr>
        <w:tc>
          <w:tcPr>
            <w:tcW w:w="2499" w:type="pct"/>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III. Витрати майбутніх періодів</w:t>
            </w:r>
          </w:p>
        </w:tc>
        <w:tc>
          <w:tcPr>
            <w:tcW w:w="466" w:type="pct"/>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270</w:t>
            </w:r>
          </w:p>
        </w:tc>
        <w:tc>
          <w:tcPr>
            <w:tcW w:w="1008" w:type="pct"/>
            <w:tcBorders>
              <w:top w:val="single" w:sz="12" w:space="0" w:color="auto"/>
              <w:left w:val="single" w:sz="12" w:space="0" w:color="auto"/>
              <w:bottom w:val="single" w:sz="12" w:space="0" w:color="auto"/>
              <w:right w:val="single" w:sz="12" w:space="0" w:color="auto"/>
            </w:tcBorders>
            <w:vAlign w:val="center"/>
          </w:tcPr>
          <w:p w:rsidR="00BA3D1C" w:rsidRPr="00BA3D1C" w:rsidRDefault="00BA3D1C" w:rsidP="00DE56FC">
            <w:pPr>
              <w:pStyle w:val="af7"/>
              <w:rPr>
                <w:snapToGrid w:val="0"/>
              </w:rPr>
            </w:pPr>
          </w:p>
        </w:tc>
        <w:tc>
          <w:tcPr>
            <w:tcW w:w="1027" w:type="pct"/>
            <w:tcBorders>
              <w:top w:val="single" w:sz="12" w:space="0" w:color="auto"/>
              <w:left w:val="single" w:sz="12" w:space="0" w:color="auto"/>
              <w:bottom w:val="single" w:sz="12" w:space="0" w:color="auto"/>
              <w:right w:val="single" w:sz="12" w:space="0" w:color="auto"/>
            </w:tcBorders>
            <w:vAlign w:val="center"/>
          </w:tcPr>
          <w:p w:rsidR="00BA3D1C" w:rsidRPr="00BA3D1C" w:rsidRDefault="00BA3D1C" w:rsidP="00DE56FC">
            <w:pPr>
              <w:pStyle w:val="af7"/>
              <w:rPr>
                <w:snapToGrid w:val="0"/>
              </w:rPr>
            </w:pPr>
          </w:p>
        </w:tc>
      </w:tr>
      <w:tr w:rsidR="00BA3D1C" w:rsidRPr="00BA3D1C">
        <w:trPr>
          <w:trHeight w:val="479"/>
        </w:trPr>
        <w:tc>
          <w:tcPr>
            <w:tcW w:w="2499" w:type="pct"/>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Баланс</w:t>
            </w:r>
          </w:p>
        </w:tc>
        <w:tc>
          <w:tcPr>
            <w:tcW w:w="466" w:type="pct"/>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280</w:t>
            </w:r>
          </w:p>
        </w:tc>
        <w:tc>
          <w:tcPr>
            <w:tcW w:w="1008" w:type="pct"/>
            <w:tcBorders>
              <w:top w:val="single" w:sz="12" w:space="0" w:color="auto"/>
              <w:left w:val="single" w:sz="12" w:space="0" w:color="auto"/>
              <w:bottom w:val="single" w:sz="12" w:space="0" w:color="auto"/>
              <w:right w:val="single" w:sz="12" w:space="0" w:color="auto"/>
            </w:tcBorders>
            <w:vAlign w:val="center"/>
          </w:tcPr>
          <w:p w:rsidR="00BA3D1C" w:rsidRPr="00BA3D1C" w:rsidRDefault="00BA3D1C" w:rsidP="00DE56FC">
            <w:pPr>
              <w:pStyle w:val="af7"/>
              <w:rPr>
                <w:rFonts w:eastAsia="Arial Unicode MS"/>
              </w:rPr>
            </w:pPr>
            <w:r w:rsidRPr="00BA3D1C">
              <w:rPr>
                <w:rFonts w:eastAsia="Arial Unicode MS"/>
              </w:rPr>
              <w:t>7902,7</w:t>
            </w:r>
          </w:p>
        </w:tc>
        <w:tc>
          <w:tcPr>
            <w:tcW w:w="1027" w:type="pct"/>
            <w:tcBorders>
              <w:top w:val="single" w:sz="12" w:space="0" w:color="auto"/>
              <w:left w:val="single" w:sz="12" w:space="0" w:color="auto"/>
              <w:bottom w:val="single" w:sz="12" w:space="0" w:color="auto"/>
              <w:right w:val="single" w:sz="12" w:space="0" w:color="auto"/>
            </w:tcBorders>
            <w:vAlign w:val="center"/>
          </w:tcPr>
          <w:p w:rsidR="00BA3D1C" w:rsidRPr="00BA3D1C" w:rsidRDefault="00BA3D1C" w:rsidP="00DE56FC">
            <w:pPr>
              <w:pStyle w:val="af7"/>
              <w:rPr>
                <w:snapToGrid w:val="0"/>
              </w:rPr>
            </w:pPr>
            <w:r w:rsidRPr="00BA3D1C">
              <w:rPr>
                <w:snapToGrid w:val="0"/>
              </w:rPr>
              <w:t>8503,4</w:t>
            </w:r>
          </w:p>
        </w:tc>
      </w:tr>
    </w:tbl>
    <w:p w:rsidR="00BA3D1C" w:rsidRPr="00BA3D1C" w:rsidRDefault="00BA3D1C" w:rsidP="00947590">
      <w:pPr>
        <w:widowControl w:val="0"/>
        <w:tabs>
          <w:tab w:val="left" w:pos="1540"/>
        </w:tabs>
        <w:autoSpaceDE w:val="0"/>
        <w:autoSpaceDN w:val="0"/>
        <w:adjustRightInd w:val="0"/>
        <w:ind w:firstLine="709"/>
      </w:pPr>
    </w:p>
    <w:tbl>
      <w:tblPr>
        <w:tblW w:w="4774" w:type="pct"/>
        <w:tblInd w:w="-45" w:type="dxa"/>
        <w:tblCellMar>
          <w:left w:w="30" w:type="dxa"/>
          <w:right w:w="30" w:type="dxa"/>
        </w:tblCellMar>
        <w:tblLook w:val="0000" w:firstRow="0" w:lastRow="0" w:firstColumn="0" w:lastColumn="0" w:noHBand="0" w:noVBand="0"/>
      </w:tblPr>
      <w:tblGrid>
        <w:gridCol w:w="5310"/>
        <w:gridCol w:w="651"/>
        <w:gridCol w:w="1329"/>
        <w:gridCol w:w="1699"/>
      </w:tblGrid>
      <w:tr w:rsidR="00BA3D1C" w:rsidRPr="00BA3D1C">
        <w:trPr>
          <w:trHeight w:val="276"/>
        </w:trPr>
        <w:tc>
          <w:tcPr>
            <w:tcW w:w="2954" w:type="pct"/>
            <w:tcBorders>
              <w:top w:val="single" w:sz="12" w:space="0" w:color="auto"/>
              <w:left w:val="single" w:sz="12" w:space="0" w:color="auto"/>
              <w:bottom w:val="single" w:sz="12" w:space="0" w:color="auto"/>
              <w:right w:val="single" w:sz="6" w:space="0" w:color="auto"/>
            </w:tcBorders>
          </w:tcPr>
          <w:p w:rsidR="00BA3D1C" w:rsidRPr="00BA3D1C" w:rsidRDefault="00BA3D1C" w:rsidP="00DE56FC">
            <w:pPr>
              <w:pStyle w:val="af7"/>
              <w:rPr>
                <w:snapToGrid w:val="0"/>
              </w:rPr>
            </w:pPr>
            <w:r w:rsidRPr="00BA3D1C">
              <w:rPr>
                <w:snapToGrid w:val="0"/>
              </w:rPr>
              <w:t>Пасив</w:t>
            </w:r>
          </w:p>
        </w:tc>
        <w:tc>
          <w:tcPr>
            <w:tcW w:w="362" w:type="pct"/>
            <w:tcBorders>
              <w:top w:val="single" w:sz="12" w:space="0" w:color="auto"/>
              <w:left w:val="single" w:sz="6" w:space="0" w:color="auto"/>
              <w:bottom w:val="single" w:sz="12" w:space="0" w:color="auto"/>
              <w:right w:val="single" w:sz="6" w:space="0" w:color="auto"/>
            </w:tcBorders>
          </w:tcPr>
          <w:p w:rsidR="00BA3D1C" w:rsidRPr="00BA3D1C" w:rsidRDefault="00BA3D1C" w:rsidP="00DE56FC">
            <w:pPr>
              <w:pStyle w:val="af7"/>
              <w:rPr>
                <w:snapToGrid w:val="0"/>
              </w:rPr>
            </w:pPr>
            <w:r w:rsidRPr="00BA3D1C">
              <w:rPr>
                <w:snapToGrid w:val="0"/>
              </w:rPr>
              <w:t>Код рядка</w:t>
            </w:r>
          </w:p>
        </w:tc>
        <w:tc>
          <w:tcPr>
            <w:tcW w:w="739" w:type="pct"/>
            <w:tcBorders>
              <w:top w:val="single" w:sz="12" w:space="0" w:color="auto"/>
              <w:left w:val="single" w:sz="6" w:space="0" w:color="auto"/>
              <w:bottom w:val="single" w:sz="12" w:space="0" w:color="auto"/>
              <w:right w:val="single" w:sz="6" w:space="0" w:color="auto"/>
            </w:tcBorders>
          </w:tcPr>
          <w:p w:rsidR="00BA3D1C" w:rsidRPr="00BA3D1C" w:rsidRDefault="00BA3D1C" w:rsidP="00DE56FC">
            <w:pPr>
              <w:pStyle w:val="af7"/>
              <w:rPr>
                <w:snapToGrid w:val="0"/>
              </w:rPr>
            </w:pPr>
            <w:r w:rsidRPr="00BA3D1C">
              <w:rPr>
                <w:snapToGrid w:val="0"/>
              </w:rPr>
              <w:t>На початок звітного періоду</w:t>
            </w:r>
          </w:p>
        </w:tc>
        <w:tc>
          <w:tcPr>
            <w:tcW w:w="946" w:type="pct"/>
            <w:tcBorders>
              <w:top w:val="single" w:sz="12" w:space="0" w:color="auto"/>
              <w:left w:val="single" w:sz="6"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На кінець звітного періоду</w:t>
            </w:r>
          </w:p>
        </w:tc>
      </w:tr>
      <w:tr w:rsidR="00BA3D1C" w:rsidRPr="00BA3D1C">
        <w:trPr>
          <w:trHeight w:val="72"/>
        </w:trPr>
        <w:tc>
          <w:tcPr>
            <w:tcW w:w="2954" w:type="pct"/>
            <w:tcBorders>
              <w:top w:val="single" w:sz="12" w:space="0" w:color="auto"/>
              <w:left w:val="single" w:sz="12" w:space="0" w:color="auto"/>
              <w:bottom w:val="single" w:sz="12" w:space="0" w:color="auto"/>
              <w:right w:val="single" w:sz="6" w:space="0" w:color="auto"/>
            </w:tcBorders>
          </w:tcPr>
          <w:p w:rsidR="00BA3D1C" w:rsidRPr="00BA3D1C" w:rsidRDefault="00BA3D1C" w:rsidP="00DE56FC">
            <w:pPr>
              <w:pStyle w:val="af7"/>
              <w:rPr>
                <w:snapToGrid w:val="0"/>
              </w:rPr>
            </w:pPr>
            <w:r w:rsidRPr="00BA3D1C">
              <w:rPr>
                <w:snapToGrid w:val="0"/>
              </w:rPr>
              <w:t>1</w:t>
            </w:r>
          </w:p>
        </w:tc>
        <w:tc>
          <w:tcPr>
            <w:tcW w:w="362" w:type="pct"/>
            <w:tcBorders>
              <w:top w:val="single" w:sz="12" w:space="0" w:color="auto"/>
              <w:left w:val="single" w:sz="6" w:space="0" w:color="auto"/>
              <w:bottom w:val="single" w:sz="12" w:space="0" w:color="auto"/>
              <w:right w:val="single" w:sz="6" w:space="0" w:color="auto"/>
            </w:tcBorders>
          </w:tcPr>
          <w:p w:rsidR="00BA3D1C" w:rsidRPr="00BA3D1C" w:rsidRDefault="00BA3D1C" w:rsidP="00DE56FC">
            <w:pPr>
              <w:pStyle w:val="af7"/>
              <w:rPr>
                <w:snapToGrid w:val="0"/>
              </w:rPr>
            </w:pPr>
            <w:r w:rsidRPr="00BA3D1C">
              <w:rPr>
                <w:snapToGrid w:val="0"/>
              </w:rPr>
              <w:t>2</w:t>
            </w:r>
          </w:p>
        </w:tc>
        <w:tc>
          <w:tcPr>
            <w:tcW w:w="739" w:type="pct"/>
            <w:tcBorders>
              <w:top w:val="single" w:sz="12" w:space="0" w:color="auto"/>
              <w:left w:val="single" w:sz="6" w:space="0" w:color="auto"/>
              <w:bottom w:val="single" w:sz="12" w:space="0" w:color="auto"/>
              <w:right w:val="single" w:sz="6" w:space="0" w:color="auto"/>
            </w:tcBorders>
          </w:tcPr>
          <w:p w:rsidR="00BA3D1C" w:rsidRPr="00BA3D1C" w:rsidRDefault="00BA3D1C" w:rsidP="00DE56FC">
            <w:pPr>
              <w:pStyle w:val="af7"/>
              <w:rPr>
                <w:snapToGrid w:val="0"/>
              </w:rPr>
            </w:pPr>
            <w:r w:rsidRPr="00BA3D1C">
              <w:rPr>
                <w:snapToGrid w:val="0"/>
              </w:rPr>
              <w:t>3</w:t>
            </w:r>
          </w:p>
        </w:tc>
        <w:tc>
          <w:tcPr>
            <w:tcW w:w="946" w:type="pct"/>
            <w:tcBorders>
              <w:top w:val="single" w:sz="12" w:space="0" w:color="auto"/>
              <w:left w:val="single" w:sz="6"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4</w:t>
            </w:r>
          </w:p>
        </w:tc>
      </w:tr>
      <w:tr w:rsidR="00BA3D1C" w:rsidRPr="00BA3D1C">
        <w:trPr>
          <w:trHeight w:val="80"/>
        </w:trPr>
        <w:tc>
          <w:tcPr>
            <w:tcW w:w="2954" w:type="pct"/>
            <w:tcBorders>
              <w:top w:val="single" w:sz="12"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I. Власний капітал</w:t>
            </w:r>
          </w:p>
        </w:tc>
        <w:tc>
          <w:tcPr>
            <w:tcW w:w="362" w:type="pct"/>
            <w:tcBorders>
              <w:top w:val="single" w:sz="12"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739" w:type="pct"/>
            <w:tcBorders>
              <w:top w:val="single" w:sz="12"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946" w:type="pct"/>
            <w:tcBorders>
              <w:top w:val="single" w:sz="12"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954"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Статутний капітал</w:t>
            </w:r>
          </w:p>
        </w:tc>
        <w:tc>
          <w:tcPr>
            <w:tcW w:w="36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300</w:t>
            </w:r>
          </w:p>
        </w:tc>
        <w:tc>
          <w:tcPr>
            <w:tcW w:w="739"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r w:rsidRPr="00BA3D1C">
              <w:t>18,9</w:t>
            </w:r>
          </w:p>
        </w:tc>
        <w:tc>
          <w:tcPr>
            <w:tcW w:w="946"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r w:rsidRPr="00BA3D1C">
              <w:rPr>
                <w:snapToGrid w:val="0"/>
              </w:rPr>
              <w:t>18,9</w:t>
            </w:r>
          </w:p>
        </w:tc>
      </w:tr>
      <w:tr w:rsidR="00BA3D1C" w:rsidRPr="00BA3D1C">
        <w:trPr>
          <w:trHeight w:val="68"/>
        </w:trPr>
        <w:tc>
          <w:tcPr>
            <w:tcW w:w="2954"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Пайовий капітал</w:t>
            </w:r>
          </w:p>
        </w:tc>
        <w:tc>
          <w:tcPr>
            <w:tcW w:w="36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310</w:t>
            </w:r>
          </w:p>
        </w:tc>
        <w:tc>
          <w:tcPr>
            <w:tcW w:w="739"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946"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954"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Додатковий вкладений капітал</w:t>
            </w:r>
          </w:p>
        </w:tc>
        <w:tc>
          <w:tcPr>
            <w:tcW w:w="36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320</w:t>
            </w:r>
          </w:p>
        </w:tc>
        <w:tc>
          <w:tcPr>
            <w:tcW w:w="739"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946"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954"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Інший додатковий капітал</w:t>
            </w:r>
          </w:p>
        </w:tc>
        <w:tc>
          <w:tcPr>
            <w:tcW w:w="36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330</w:t>
            </w:r>
          </w:p>
        </w:tc>
        <w:tc>
          <w:tcPr>
            <w:tcW w:w="739"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946"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954"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Резервний капітал</w:t>
            </w:r>
          </w:p>
        </w:tc>
        <w:tc>
          <w:tcPr>
            <w:tcW w:w="36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340</w:t>
            </w:r>
          </w:p>
        </w:tc>
        <w:tc>
          <w:tcPr>
            <w:tcW w:w="739"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r w:rsidRPr="00BA3D1C">
              <w:t>450,0</w:t>
            </w:r>
          </w:p>
        </w:tc>
        <w:tc>
          <w:tcPr>
            <w:tcW w:w="946"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r w:rsidRPr="00BA3D1C">
              <w:rPr>
                <w:snapToGrid w:val="0"/>
              </w:rPr>
              <w:t>750,6</w:t>
            </w:r>
          </w:p>
        </w:tc>
      </w:tr>
      <w:tr w:rsidR="00BA3D1C" w:rsidRPr="00BA3D1C">
        <w:trPr>
          <w:trHeight w:val="68"/>
        </w:trPr>
        <w:tc>
          <w:tcPr>
            <w:tcW w:w="2954"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 xml:space="preserve">Нерозподілений прибуток (непокритий збиток) </w:t>
            </w:r>
          </w:p>
        </w:tc>
        <w:tc>
          <w:tcPr>
            <w:tcW w:w="36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350</w:t>
            </w:r>
          </w:p>
        </w:tc>
        <w:tc>
          <w:tcPr>
            <w:tcW w:w="739"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r w:rsidRPr="00BA3D1C">
              <w:t>35,5</w:t>
            </w:r>
          </w:p>
        </w:tc>
        <w:tc>
          <w:tcPr>
            <w:tcW w:w="946"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r w:rsidRPr="00BA3D1C">
              <w:rPr>
                <w:snapToGrid w:val="0"/>
              </w:rPr>
              <w:t>46,8</w:t>
            </w:r>
          </w:p>
        </w:tc>
      </w:tr>
      <w:tr w:rsidR="00BA3D1C" w:rsidRPr="00BA3D1C">
        <w:trPr>
          <w:trHeight w:val="68"/>
        </w:trPr>
        <w:tc>
          <w:tcPr>
            <w:tcW w:w="2954"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Неоплачений капітал</w:t>
            </w:r>
          </w:p>
        </w:tc>
        <w:tc>
          <w:tcPr>
            <w:tcW w:w="36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360</w:t>
            </w:r>
          </w:p>
        </w:tc>
        <w:tc>
          <w:tcPr>
            <w:tcW w:w="739"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946"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954"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Вилучений капітал</w:t>
            </w:r>
          </w:p>
        </w:tc>
        <w:tc>
          <w:tcPr>
            <w:tcW w:w="36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370</w:t>
            </w:r>
          </w:p>
        </w:tc>
        <w:tc>
          <w:tcPr>
            <w:tcW w:w="739"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946"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954"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Усього за розділом I</w:t>
            </w:r>
          </w:p>
        </w:tc>
        <w:tc>
          <w:tcPr>
            <w:tcW w:w="36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380</w:t>
            </w:r>
          </w:p>
        </w:tc>
        <w:tc>
          <w:tcPr>
            <w:tcW w:w="739"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r w:rsidRPr="00BA3D1C">
              <w:rPr>
                <w:snapToGrid w:val="0"/>
              </w:rPr>
              <w:t>504,4</w:t>
            </w:r>
          </w:p>
        </w:tc>
        <w:tc>
          <w:tcPr>
            <w:tcW w:w="946"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r w:rsidRPr="00BA3D1C">
              <w:rPr>
                <w:snapToGrid w:val="0"/>
              </w:rPr>
              <w:t>816,3</w:t>
            </w:r>
          </w:p>
        </w:tc>
      </w:tr>
      <w:tr w:rsidR="00BA3D1C" w:rsidRPr="00BA3D1C">
        <w:trPr>
          <w:trHeight w:val="80"/>
        </w:trPr>
        <w:tc>
          <w:tcPr>
            <w:tcW w:w="2954"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II. Забезпечення наступних витрат і платежів</w:t>
            </w:r>
          </w:p>
        </w:tc>
        <w:tc>
          <w:tcPr>
            <w:tcW w:w="36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739"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946"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954"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Забезпечення витрат персоналу</w:t>
            </w:r>
          </w:p>
        </w:tc>
        <w:tc>
          <w:tcPr>
            <w:tcW w:w="36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400</w:t>
            </w:r>
          </w:p>
        </w:tc>
        <w:tc>
          <w:tcPr>
            <w:tcW w:w="739"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946"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954"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Інші забезпечення</w:t>
            </w:r>
          </w:p>
        </w:tc>
        <w:tc>
          <w:tcPr>
            <w:tcW w:w="36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410</w:t>
            </w:r>
          </w:p>
        </w:tc>
        <w:tc>
          <w:tcPr>
            <w:tcW w:w="739"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946"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954"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Цільове фінансування</w:t>
            </w:r>
          </w:p>
        </w:tc>
        <w:tc>
          <w:tcPr>
            <w:tcW w:w="36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420</w:t>
            </w:r>
          </w:p>
        </w:tc>
        <w:tc>
          <w:tcPr>
            <w:tcW w:w="739"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r w:rsidRPr="00BA3D1C">
              <w:t>3547,8</w:t>
            </w:r>
          </w:p>
        </w:tc>
        <w:tc>
          <w:tcPr>
            <w:tcW w:w="946"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r w:rsidRPr="00BA3D1C">
              <w:rPr>
                <w:snapToGrid w:val="0"/>
              </w:rPr>
              <w:t>4564,7</w:t>
            </w:r>
          </w:p>
        </w:tc>
      </w:tr>
      <w:tr w:rsidR="00BA3D1C" w:rsidRPr="00BA3D1C">
        <w:trPr>
          <w:trHeight w:val="68"/>
        </w:trPr>
        <w:tc>
          <w:tcPr>
            <w:tcW w:w="2954"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Усього за розділом II</w:t>
            </w:r>
          </w:p>
        </w:tc>
        <w:tc>
          <w:tcPr>
            <w:tcW w:w="36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430</w:t>
            </w:r>
          </w:p>
        </w:tc>
        <w:tc>
          <w:tcPr>
            <w:tcW w:w="739"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r w:rsidRPr="00BA3D1C">
              <w:t>3547,8</w:t>
            </w:r>
          </w:p>
        </w:tc>
        <w:tc>
          <w:tcPr>
            <w:tcW w:w="946"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r w:rsidRPr="00BA3D1C">
              <w:rPr>
                <w:snapToGrid w:val="0"/>
              </w:rPr>
              <w:t>4564,7</w:t>
            </w:r>
          </w:p>
        </w:tc>
      </w:tr>
      <w:tr w:rsidR="00BA3D1C" w:rsidRPr="00BA3D1C">
        <w:trPr>
          <w:trHeight w:val="84"/>
        </w:trPr>
        <w:tc>
          <w:tcPr>
            <w:tcW w:w="2954"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III. Довгострокові зобов'язання</w:t>
            </w:r>
          </w:p>
        </w:tc>
        <w:tc>
          <w:tcPr>
            <w:tcW w:w="36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739"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946"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72"/>
        </w:trPr>
        <w:tc>
          <w:tcPr>
            <w:tcW w:w="2954"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Довгострокові кредити банків</w:t>
            </w:r>
          </w:p>
        </w:tc>
        <w:tc>
          <w:tcPr>
            <w:tcW w:w="36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440</w:t>
            </w:r>
          </w:p>
        </w:tc>
        <w:tc>
          <w:tcPr>
            <w:tcW w:w="739"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946"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84"/>
        </w:trPr>
        <w:tc>
          <w:tcPr>
            <w:tcW w:w="2954"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Довгострокові фінансові зобов'язання</w:t>
            </w:r>
          </w:p>
        </w:tc>
        <w:tc>
          <w:tcPr>
            <w:tcW w:w="36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450</w:t>
            </w:r>
          </w:p>
        </w:tc>
        <w:tc>
          <w:tcPr>
            <w:tcW w:w="739"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946"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954"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Відстрочені податкові зобов'язання</w:t>
            </w:r>
          </w:p>
        </w:tc>
        <w:tc>
          <w:tcPr>
            <w:tcW w:w="36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460</w:t>
            </w:r>
          </w:p>
        </w:tc>
        <w:tc>
          <w:tcPr>
            <w:tcW w:w="739"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946"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954"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Інші довгострокові зобов'язання</w:t>
            </w:r>
          </w:p>
        </w:tc>
        <w:tc>
          <w:tcPr>
            <w:tcW w:w="36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470</w:t>
            </w:r>
          </w:p>
        </w:tc>
        <w:tc>
          <w:tcPr>
            <w:tcW w:w="739"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946"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954"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Усього за розділом III</w:t>
            </w:r>
          </w:p>
        </w:tc>
        <w:tc>
          <w:tcPr>
            <w:tcW w:w="36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480</w:t>
            </w:r>
          </w:p>
        </w:tc>
        <w:tc>
          <w:tcPr>
            <w:tcW w:w="739"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946"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80"/>
        </w:trPr>
        <w:tc>
          <w:tcPr>
            <w:tcW w:w="2954"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IV. Поточні зобов'язання</w:t>
            </w:r>
          </w:p>
        </w:tc>
        <w:tc>
          <w:tcPr>
            <w:tcW w:w="36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739"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946"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954"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Короткострокові кредити банків</w:t>
            </w:r>
          </w:p>
        </w:tc>
        <w:tc>
          <w:tcPr>
            <w:tcW w:w="36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500</w:t>
            </w:r>
          </w:p>
        </w:tc>
        <w:tc>
          <w:tcPr>
            <w:tcW w:w="739"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r w:rsidRPr="00BA3D1C">
              <w:t>400,0</w:t>
            </w:r>
          </w:p>
        </w:tc>
        <w:tc>
          <w:tcPr>
            <w:tcW w:w="946"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r w:rsidRPr="00BA3D1C">
              <w:t>435,0</w:t>
            </w:r>
          </w:p>
        </w:tc>
      </w:tr>
      <w:tr w:rsidR="00BA3D1C" w:rsidRPr="00BA3D1C">
        <w:trPr>
          <w:trHeight w:val="68"/>
        </w:trPr>
        <w:tc>
          <w:tcPr>
            <w:tcW w:w="2954"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Поточна заборгованість за довгостроковими зобов'язаннями</w:t>
            </w:r>
          </w:p>
        </w:tc>
        <w:tc>
          <w:tcPr>
            <w:tcW w:w="36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510</w:t>
            </w:r>
          </w:p>
        </w:tc>
        <w:tc>
          <w:tcPr>
            <w:tcW w:w="739"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946"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954"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Векселі видані</w:t>
            </w:r>
          </w:p>
        </w:tc>
        <w:tc>
          <w:tcPr>
            <w:tcW w:w="36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520</w:t>
            </w:r>
          </w:p>
        </w:tc>
        <w:tc>
          <w:tcPr>
            <w:tcW w:w="739"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946"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r w:rsidRPr="00BA3D1C">
              <w:rPr>
                <w:snapToGrid w:val="0"/>
              </w:rPr>
              <w:t>542,0</w:t>
            </w:r>
          </w:p>
        </w:tc>
      </w:tr>
      <w:tr w:rsidR="00BA3D1C" w:rsidRPr="00BA3D1C">
        <w:trPr>
          <w:trHeight w:val="68"/>
        </w:trPr>
        <w:tc>
          <w:tcPr>
            <w:tcW w:w="2954"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Кредиторська заборгованість за товари, роботи, послуги</w:t>
            </w:r>
          </w:p>
        </w:tc>
        <w:tc>
          <w:tcPr>
            <w:tcW w:w="36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530</w:t>
            </w:r>
          </w:p>
        </w:tc>
        <w:tc>
          <w:tcPr>
            <w:tcW w:w="739"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r w:rsidRPr="00BA3D1C">
              <w:t>4639,8</w:t>
            </w:r>
          </w:p>
        </w:tc>
        <w:tc>
          <w:tcPr>
            <w:tcW w:w="946"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r w:rsidRPr="00BA3D1C">
              <w:t>1278,1</w:t>
            </w:r>
          </w:p>
        </w:tc>
      </w:tr>
      <w:tr w:rsidR="00BA3D1C" w:rsidRPr="00BA3D1C">
        <w:trPr>
          <w:trHeight w:val="68"/>
        </w:trPr>
        <w:tc>
          <w:tcPr>
            <w:tcW w:w="2954"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 xml:space="preserve">Поточні зобов'язання за розрахунками: </w:t>
            </w:r>
          </w:p>
        </w:tc>
        <w:tc>
          <w:tcPr>
            <w:tcW w:w="36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739"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946"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954"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з одержаних авансів</w:t>
            </w:r>
          </w:p>
        </w:tc>
        <w:tc>
          <w:tcPr>
            <w:tcW w:w="36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540</w:t>
            </w:r>
          </w:p>
        </w:tc>
        <w:tc>
          <w:tcPr>
            <w:tcW w:w="739"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r w:rsidRPr="00BA3D1C">
              <w:rPr>
                <w:snapToGrid w:val="0"/>
              </w:rPr>
              <w:t>200,0</w:t>
            </w:r>
          </w:p>
        </w:tc>
        <w:tc>
          <w:tcPr>
            <w:tcW w:w="946"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r w:rsidRPr="00BA3D1C">
              <w:rPr>
                <w:snapToGrid w:val="0"/>
              </w:rPr>
              <w:t>200,0</w:t>
            </w:r>
          </w:p>
        </w:tc>
      </w:tr>
      <w:tr w:rsidR="00BA3D1C" w:rsidRPr="00BA3D1C">
        <w:trPr>
          <w:trHeight w:val="68"/>
        </w:trPr>
        <w:tc>
          <w:tcPr>
            <w:tcW w:w="2954"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з бюджетом</w:t>
            </w:r>
          </w:p>
        </w:tc>
        <w:tc>
          <w:tcPr>
            <w:tcW w:w="36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550</w:t>
            </w:r>
          </w:p>
        </w:tc>
        <w:tc>
          <w:tcPr>
            <w:tcW w:w="739"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r w:rsidRPr="00BA3D1C">
              <w:rPr>
                <w:snapToGrid w:val="0"/>
              </w:rPr>
              <w:t>9,6</w:t>
            </w:r>
          </w:p>
        </w:tc>
        <w:tc>
          <w:tcPr>
            <w:tcW w:w="946"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r w:rsidRPr="00BA3D1C">
              <w:rPr>
                <w:snapToGrid w:val="0"/>
              </w:rPr>
              <w:t>33,2</w:t>
            </w:r>
          </w:p>
        </w:tc>
      </w:tr>
      <w:tr w:rsidR="00BA3D1C" w:rsidRPr="00BA3D1C">
        <w:trPr>
          <w:trHeight w:val="68"/>
        </w:trPr>
        <w:tc>
          <w:tcPr>
            <w:tcW w:w="2954"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з позабюджетних платежів</w:t>
            </w:r>
          </w:p>
        </w:tc>
        <w:tc>
          <w:tcPr>
            <w:tcW w:w="36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560</w:t>
            </w:r>
          </w:p>
        </w:tc>
        <w:tc>
          <w:tcPr>
            <w:tcW w:w="739"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946"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954"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зі страхування</w:t>
            </w:r>
          </w:p>
        </w:tc>
        <w:tc>
          <w:tcPr>
            <w:tcW w:w="36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570</w:t>
            </w:r>
          </w:p>
        </w:tc>
        <w:tc>
          <w:tcPr>
            <w:tcW w:w="739"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946"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954"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з оплати праці</w:t>
            </w:r>
          </w:p>
        </w:tc>
        <w:tc>
          <w:tcPr>
            <w:tcW w:w="36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580</w:t>
            </w:r>
          </w:p>
        </w:tc>
        <w:tc>
          <w:tcPr>
            <w:tcW w:w="739"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946"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r w:rsidRPr="00BA3D1C">
              <w:rPr>
                <w:snapToGrid w:val="0"/>
              </w:rPr>
              <w:t>1003,2</w:t>
            </w:r>
          </w:p>
        </w:tc>
      </w:tr>
      <w:tr w:rsidR="00BA3D1C" w:rsidRPr="00BA3D1C">
        <w:trPr>
          <w:trHeight w:val="68"/>
        </w:trPr>
        <w:tc>
          <w:tcPr>
            <w:tcW w:w="2954"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з учасниками</w:t>
            </w:r>
          </w:p>
        </w:tc>
        <w:tc>
          <w:tcPr>
            <w:tcW w:w="36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590</w:t>
            </w:r>
          </w:p>
        </w:tc>
        <w:tc>
          <w:tcPr>
            <w:tcW w:w="739"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946"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r w:rsidRPr="00BA3D1C">
              <w:rPr>
                <w:snapToGrid w:val="0"/>
              </w:rPr>
              <w:t>126,4</w:t>
            </w:r>
          </w:p>
        </w:tc>
      </w:tr>
      <w:tr w:rsidR="00BA3D1C" w:rsidRPr="00BA3D1C">
        <w:trPr>
          <w:trHeight w:val="68"/>
        </w:trPr>
        <w:tc>
          <w:tcPr>
            <w:tcW w:w="2954"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із внутрішніх розрахунків</w:t>
            </w:r>
          </w:p>
        </w:tc>
        <w:tc>
          <w:tcPr>
            <w:tcW w:w="36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600</w:t>
            </w:r>
          </w:p>
        </w:tc>
        <w:tc>
          <w:tcPr>
            <w:tcW w:w="739"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946"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954"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Інші поточні зобов'язання</w:t>
            </w:r>
          </w:p>
        </w:tc>
        <w:tc>
          <w:tcPr>
            <w:tcW w:w="36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610</w:t>
            </w:r>
          </w:p>
        </w:tc>
        <w:tc>
          <w:tcPr>
            <w:tcW w:w="739"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r w:rsidRPr="00BA3D1C">
              <w:t>183,5</w:t>
            </w:r>
          </w:p>
        </w:tc>
        <w:tc>
          <w:tcPr>
            <w:tcW w:w="946"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r w:rsidRPr="00BA3D1C">
              <w:rPr>
                <w:snapToGrid w:val="0"/>
              </w:rPr>
              <w:t>490,0</w:t>
            </w:r>
          </w:p>
        </w:tc>
      </w:tr>
      <w:tr w:rsidR="00BA3D1C" w:rsidRPr="00BA3D1C">
        <w:trPr>
          <w:trHeight w:val="72"/>
        </w:trPr>
        <w:tc>
          <w:tcPr>
            <w:tcW w:w="2954" w:type="pct"/>
            <w:tcBorders>
              <w:top w:val="single" w:sz="6" w:space="0" w:color="auto"/>
              <w:left w:val="single" w:sz="12" w:space="0" w:color="auto"/>
              <w:bottom w:val="single" w:sz="12" w:space="0" w:color="auto"/>
              <w:right w:val="single" w:sz="6" w:space="0" w:color="auto"/>
            </w:tcBorders>
          </w:tcPr>
          <w:p w:rsidR="00BA3D1C" w:rsidRPr="00BA3D1C" w:rsidRDefault="00BA3D1C" w:rsidP="00DE56FC">
            <w:pPr>
              <w:pStyle w:val="af7"/>
              <w:rPr>
                <w:snapToGrid w:val="0"/>
              </w:rPr>
            </w:pPr>
            <w:r w:rsidRPr="00BA3D1C">
              <w:rPr>
                <w:snapToGrid w:val="0"/>
              </w:rPr>
              <w:t>Усього за розділом IV</w:t>
            </w:r>
          </w:p>
        </w:tc>
        <w:tc>
          <w:tcPr>
            <w:tcW w:w="362" w:type="pct"/>
            <w:tcBorders>
              <w:top w:val="single" w:sz="6" w:space="0" w:color="auto"/>
              <w:left w:val="single" w:sz="6" w:space="0" w:color="auto"/>
              <w:bottom w:val="single" w:sz="12" w:space="0" w:color="auto"/>
              <w:right w:val="single" w:sz="6" w:space="0" w:color="auto"/>
            </w:tcBorders>
          </w:tcPr>
          <w:p w:rsidR="00BA3D1C" w:rsidRPr="00BA3D1C" w:rsidRDefault="00BA3D1C" w:rsidP="00DE56FC">
            <w:pPr>
              <w:pStyle w:val="af7"/>
              <w:rPr>
                <w:snapToGrid w:val="0"/>
              </w:rPr>
            </w:pPr>
            <w:r w:rsidRPr="00BA3D1C">
              <w:rPr>
                <w:snapToGrid w:val="0"/>
              </w:rPr>
              <w:t>620</w:t>
            </w:r>
          </w:p>
        </w:tc>
        <w:tc>
          <w:tcPr>
            <w:tcW w:w="739" w:type="pct"/>
            <w:tcBorders>
              <w:top w:val="single" w:sz="6" w:space="0" w:color="auto"/>
              <w:left w:val="single" w:sz="6" w:space="0" w:color="auto"/>
              <w:bottom w:val="single" w:sz="12" w:space="0" w:color="auto"/>
              <w:right w:val="single" w:sz="6" w:space="0" w:color="auto"/>
            </w:tcBorders>
            <w:vAlign w:val="center"/>
          </w:tcPr>
          <w:p w:rsidR="00BA3D1C" w:rsidRPr="00BA3D1C" w:rsidRDefault="00BA3D1C" w:rsidP="00DE56FC">
            <w:pPr>
              <w:pStyle w:val="af7"/>
              <w:rPr>
                <w:snapToGrid w:val="0"/>
              </w:rPr>
            </w:pPr>
            <w:r w:rsidRPr="00BA3D1C">
              <w:rPr>
                <w:snapToGrid w:val="0"/>
              </w:rPr>
              <w:t>3850,5</w:t>
            </w:r>
          </w:p>
        </w:tc>
        <w:tc>
          <w:tcPr>
            <w:tcW w:w="946" w:type="pct"/>
            <w:tcBorders>
              <w:top w:val="single" w:sz="6" w:space="0" w:color="auto"/>
              <w:left w:val="single" w:sz="6"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3122,4</w:t>
            </w:r>
          </w:p>
        </w:tc>
      </w:tr>
      <w:tr w:rsidR="00BA3D1C" w:rsidRPr="00BA3D1C">
        <w:trPr>
          <w:trHeight w:val="84"/>
        </w:trPr>
        <w:tc>
          <w:tcPr>
            <w:tcW w:w="2954" w:type="pct"/>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V. Доходи майбутніх періодів</w:t>
            </w:r>
          </w:p>
        </w:tc>
        <w:tc>
          <w:tcPr>
            <w:tcW w:w="362" w:type="pct"/>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630</w:t>
            </w:r>
          </w:p>
        </w:tc>
        <w:tc>
          <w:tcPr>
            <w:tcW w:w="739" w:type="pct"/>
            <w:tcBorders>
              <w:top w:val="single" w:sz="12" w:space="0" w:color="auto"/>
              <w:left w:val="single" w:sz="12" w:space="0" w:color="auto"/>
              <w:bottom w:val="single" w:sz="12" w:space="0" w:color="auto"/>
              <w:right w:val="single" w:sz="12" w:space="0" w:color="auto"/>
            </w:tcBorders>
            <w:vAlign w:val="center"/>
          </w:tcPr>
          <w:p w:rsidR="00BA3D1C" w:rsidRPr="00BA3D1C" w:rsidRDefault="00BA3D1C" w:rsidP="00DE56FC">
            <w:pPr>
              <w:pStyle w:val="af7"/>
              <w:rPr>
                <w:snapToGrid w:val="0"/>
              </w:rPr>
            </w:pPr>
          </w:p>
        </w:tc>
        <w:tc>
          <w:tcPr>
            <w:tcW w:w="946" w:type="pct"/>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p>
        </w:tc>
      </w:tr>
      <w:tr w:rsidR="00BA3D1C" w:rsidRPr="00BA3D1C">
        <w:trPr>
          <w:trHeight w:val="72"/>
        </w:trPr>
        <w:tc>
          <w:tcPr>
            <w:tcW w:w="2954" w:type="pct"/>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Баланс</w:t>
            </w:r>
          </w:p>
        </w:tc>
        <w:tc>
          <w:tcPr>
            <w:tcW w:w="362" w:type="pct"/>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640</w:t>
            </w:r>
          </w:p>
        </w:tc>
        <w:tc>
          <w:tcPr>
            <w:tcW w:w="739" w:type="pct"/>
            <w:tcBorders>
              <w:top w:val="single" w:sz="12" w:space="0" w:color="auto"/>
              <w:left w:val="single" w:sz="12" w:space="0" w:color="auto"/>
              <w:bottom w:val="single" w:sz="12" w:space="0" w:color="auto"/>
              <w:right w:val="single" w:sz="12" w:space="0" w:color="auto"/>
            </w:tcBorders>
            <w:vAlign w:val="center"/>
          </w:tcPr>
          <w:p w:rsidR="00BA3D1C" w:rsidRPr="00BA3D1C" w:rsidRDefault="00BA3D1C" w:rsidP="00DE56FC">
            <w:pPr>
              <w:pStyle w:val="af7"/>
              <w:rPr>
                <w:rFonts w:eastAsia="Arial Unicode MS"/>
              </w:rPr>
            </w:pPr>
            <w:r w:rsidRPr="00BA3D1C">
              <w:rPr>
                <w:rFonts w:eastAsia="Arial Unicode MS"/>
              </w:rPr>
              <w:t>7902,7</w:t>
            </w:r>
          </w:p>
        </w:tc>
        <w:tc>
          <w:tcPr>
            <w:tcW w:w="946" w:type="pct"/>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8503,4</w:t>
            </w:r>
          </w:p>
        </w:tc>
      </w:tr>
    </w:tbl>
    <w:p w:rsidR="00BA3D1C" w:rsidRPr="00BA3D1C" w:rsidRDefault="00BA3D1C" w:rsidP="00DE56FC">
      <w:pPr>
        <w:pStyle w:val="2"/>
      </w:pPr>
      <w:r w:rsidRPr="00BA3D1C">
        <w:br w:type="page"/>
      </w:r>
      <w:bookmarkStart w:id="44" w:name="_Toc225318979"/>
      <w:bookmarkStart w:id="45" w:name="_Toc225319009"/>
      <w:bookmarkStart w:id="46" w:name="_Toc225319096"/>
      <w:bookmarkStart w:id="47" w:name="_Toc225319237"/>
      <w:r w:rsidRPr="00BA3D1C">
        <w:t>Приложение В</w:t>
      </w:r>
      <w:bookmarkEnd w:id="44"/>
      <w:bookmarkEnd w:id="45"/>
      <w:bookmarkEnd w:id="46"/>
      <w:bookmarkEnd w:id="47"/>
    </w:p>
    <w:p w:rsidR="00DE56FC" w:rsidRDefault="00DE56FC"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Баланс на 1 января 2007 года</w:t>
      </w:r>
    </w:p>
    <w:tbl>
      <w:tblPr>
        <w:tblW w:w="4685" w:type="pct"/>
        <w:tblInd w:w="265" w:type="dxa"/>
        <w:tblCellMar>
          <w:left w:w="30" w:type="dxa"/>
          <w:right w:w="30" w:type="dxa"/>
        </w:tblCellMar>
        <w:tblLook w:val="0000" w:firstRow="0" w:lastRow="0" w:firstColumn="0" w:lastColumn="0" w:noHBand="0" w:noVBand="0"/>
      </w:tblPr>
      <w:tblGrid>
        <w:gridCol w:w="4185"/>
        <w:gridCol w:w="838"/>
        <w:gridCol w:w="1814"/>
        <w:gridCol w:w="1985"/>
      </w:tblGrid>
      <w:tr w:rsidR="00BA3D1C" w:rsidRPr="00BA3D1C">
        <w:trPr>
          <w:trHeight w:val="276"/>
        </w:trPr>
        <w:tc>
          <w:tcPr>
            <w:tcW w:w="2372" w:type="pct"/>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Актив</w:t>
            </w:r>
          </w:p>
        </w:tc>
        <w:tc>
          <w:tcPr>
            <w:tcW w:w="475" w:type="pct"/>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Код рядка</w:t>
            </w:r>
          </w:p>
        </w:tc>
        <w:tc>
          <w:tcPr>
            <w:tcW w:w="1028" w:type="pct"/>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На початок звітного періоду</w:t>
            </w:r>
          </w:p>
        </w:tc>
        <w:tc>
          <w:tcPr>
            <w:tcW w:w="1125" w:type="pct"/>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На кінець звітного періоду</w:t>
            </w:r>
          </w:p>
        </w:tc>
      </w:tr>
      <w:tr w:rsidR="00BA3D1C" w:rsidRPr="00BA3D1C">
        <w:trPr>
          <w:trHeight w:val="80"/>
        </w:trPr>
        <w:tc>
          <w:tcPr>
            <w:tcW w:w="2372" w:type="pct"/>
            <w:tcBorders>
              <w:top w:val="single" w:sz="12"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 xml:space="preserve">I. Необоротні активи: </w:t>
            </w:r>
          </w:p>
        </w:tc>
        <w:tc>
          <w:tcPr>
            <w:tcW w:w="475" w:type="pct"/>
            <w:tcBorders>
              <w:top w:val="single" w:sz="12"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028" w:type="pct"/>
            <w:tcBorders>
              <w:top w:val="single" w:sz="12"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125" w:type="pct"/>
            <w:tcBorders>
              <w:top w:val="single" w:sz="12"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72"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 xml:space="preserve">Нематеріальні активи: </w:t>
            </w:r>
          </w:p>
        </w:tc>
        <w:tc>
          <w:tcPr>
            <w:tcW w:w="475"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028"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125"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72"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Залишкова вартість</w:t>
            </w:r>
          </w:p>
        </w:tc>
        <w:tc>
          <w:tcPr>
            <w:tcW w:w="475"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010</w:t>
            </w:r>
          </w:p>
        </w:tc>
        <w:tc>
          <w:tcPr>
            <w:tcW w:w="102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5"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72"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Первинна вартість</w:t>
            </w:r>
          </w:p>
        </w:tc>
        <w:tc>
          <w:tcPr>
            <w:tcW w:w="475"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011</w:t>
            </w:r>
          </w:p>
        </w:tc>
        <w:tc>
          <w:tcPr>
            <w:tcW w:w="102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5"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72"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Знос</w:t>
            </w:r>
          </w:p>
        </w:tc>
        <w:tc>
          <w:tcPr>
            <w:tcW w:w="475"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012</w:t>
            </w:r>
          </w:p>
        </w:tc>
        <w:tc>
          <w:tcPr>
            <w:tcW w:w="102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5"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72"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Незавершене будівництво</w:t>
            </w:r>
          </w:p>
        </w:tc>
        <w:tc>
          <w:tcPr>
            <w:tcW w:w="475"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020</w:t>
            </w:r>
          </w:p>
        </w:tc>
        <w:tc>
          <w:tcPr>
            <w:tcW w:w="102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5"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72"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 xml:space="preserve">Основні засоби: </w:t>
            </w:r>
          </w:p>
        </w:tc>
        <w:tc>
          <w:tcPr>
            <w:tcW w:w="475"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02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5"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72"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Залишкова вартість</w:t>
            </w:r>
          </w:p>
        </w:tc>
        <w:tc>
          <w:tcPr>
            <w:tcW w:w="475"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030</w:t>
            </w:r>
          </w:p>
        </w:tc>
        <w:tc>
          <w:tcPr>
            <w:tcW w:w="102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r w:rsidRPr="00BA3D1C">
              <w:rPr>
                <w:snapToGrid w:val="0"/>
              </w:rPr>
              <w:t>254,7</w:t>
            </w:r>
          </w:p>
        </w:tc>
        <w:tc>
          <w:tcPr>
            <w:tcW w:w="1125"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r w:rsidRPr="00BA3D1C">
              <w:rPr>
                <w:snapToGrid w:val="0"/>
              </w:rPr>
              <w:t>266,8</w:t>
            </w:r>
          </w:p>
        </w:tc>
      </w:tr>
      <w:tr w:rsidR="00BA3D1C" w:rsidRPr="00BA3D1C">
        <w:trPr>
          <w:trHeight w:val="68"/>
        </w:trPr>
        <w:tc>
          <w:tcPr>
            <w:tcW w:w="2372"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Первинна вартість</w:t>
            </w:r>
          </w:p>
        </w:tc>
        <w:tc>
          <w:tcPr>
            <w:tcW w:w="475"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031</w:t>
            </w:r>
          </w:p>
        </w:tc>
        <w:tc>
          <w:tcPr>
            <w:tcW w:w="102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r w:rsidRPr="00BA3D1C">
              <w:rPr>
                <w:snapToGrid w:val="0"/>
              </w:rPr>
              <w:t>455,6</w:t>
            </w:r>
          </w:p>
        </w:tc>
        <w:tc>
          <w:tcPr>
            <w:tcW w:w="1125"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r w:rsidRPr="00BA3D1C">
              <w:rPr>
                <w:snapToGrid w:val="0"/>
              </w:rPr>
              <w:t>501,3</w:t>
            </w:r>
          </w:p>
        </w:tc>
      </w:tr>
      <w:tr w:rsidR="00BA3D1C" w:rsidRPr="00BA3D1C">
        <w:trPr>
          <w:trHeight w:val="68"/>
        </w:trPr>
        <w:tc>
          <w:tcPr>
            <w:tcW w:w="2372"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Знос</w:t>
            </w:r>
          </w:p>
        </w:tc>
        <w:tc>
          <w:tcPr>
            <w:tcW w:w="475"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032</w:t>
            </w:r>
          </w:p>
        </w:tc>
        <w:tc>
          <w:tcPr>
            <w:tcW w:w="102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r w:rsidRPr="00BA3D1C">
              <w:rPr>
                <w:snapToGrid w:val="0"/>
              </w:rPr>
              <w:t>200,9</w:t>
            </w:r>
          </w:p>
        </w:tc>
        <w:tc>
          <w:tcPr>
            <w:tcW w:w="1125"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r w:rsidRPr="00BA3D1C">
              <w:rPr>
                <w:snapToGrid w:val="0"/>
              </w:rPr>
              <w:t>234,5</w:t>
            </w:r>
          </w:p>
        </w:tc>
      </w:tr>
      <w:tr w:rsidR="00BA3D1C" w:rsidRPr="00BA3D1C">
        <w:trPr>
          <w:trHeight w:val="68"/>
        </w:trPr>
        <w:tc>
          <w:tcPr>
            <w:tcW w:w="2372"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які обліковуються за методом участі в капіталі ін. підприємств</w:t>
            </w:r>
          </w:p>
        </w:tc>
        <w:tc>
          <w:tcPr>
            <w:tcW w:w="475"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040</w:t>
            </w:r>
          </w:p>
        </w:tc>
        <w:tc>
          <w:tcPr>
            <w:tcW w:w="102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5"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72"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інші фінансові інвестиції</w:t>
            </w:r>
          </w:p>
        </w:tc>
        <w:tc>
          <w:tcPr>
            <w:tcW w:w="475"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045</w:t>
            </w:r>
          </w:p>
        </w:tc>
        <w:tc>
          <w:tcPr>
            <w:tcW w:w="102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5"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72"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Довгострокова дебіторська заборгованість</w:t>
            </w:r>
          </w:p>
        </w:tc>
        <w:tc>
          <w:tcPr>
            <w:tcW w:w="475"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050</w:t>
            </w:r>
          </w:p>
        </w:tc>
        <w:tc>
          <w:tcPr>
            <w:tcW w:w="102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5"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84"/>
        </w:trPr>
        <w:tc>
          <w:tcPr>
            <w:tcW w:w="2372" w:type="pct"/>
            <w:tcBorders>
              <w:top w:val="single" w:sz="6" w:space="0" w:color="auto"/>
              <w:left w:val="single" w:sz="12" w:space="0" w:color="auto"/>
              <w:bottom w:val="single" w:sz="12" w:space="0" w:color="auto"/>
              <w:right w:val="single" w:sz="6" w:space="0" w:color="auto"/>
            </w:tcBorders>
          </w:tcPr>
          <w:p w:rsidR="00BA3D1C" w:rsidRPr="00BA3D1C" w:rsidRDefault="00BA3D1C" w:rsidP="00DE56FC">
            <w:pPr>
              <w:pStyle w:val="af7"/>
              <w:rPr>
                <w:snapToGrid w:val="0"/>
              </w:rPr>
            </w:pPr>
            <w:r w:rsidRPr="00BA3D1C">
              <w:rPr>
                <w:snapToGrid w:val="0"/>
              </w:rPr>
              <w:t>Інші необоротні активи</w:t>
            </w:r>
          </w:p>
        </w:tc>
        <w:tc>
          <w:tcPr>
            <w:tcW w:w="475" w:type="pct"/>
            <w:tcBorders>
              <w:top w:val="single" w:sz="6" w:space="0" w:color="auto"/>
              <w:left w:val="single" w:sz="6" w:space="0" w:color="auto"/>
              <w:bottom w:val="single" w:sz="12" w:space="0" w:color="auto"/>
              <w:right w:val="single" w:sz="6" w:space="0" w:color="auto"/>
            </w:tcBorders>
          </w:tcPr>
          <w:p w:rsidR="00BA3D1C" w:rsidRPr="00BA3D1C" w:rsidRDefault="00BA3D1C" w:rsidP="00DE56FC">
            <w:pPr>
              <w:pStyle w:val="af7"/>
              <w:rPr>
                <w:snapToGrid w:val="0"/>
              </w:rPr>
            </w:pPr>
            <w:r w:rsidRPr="00BA3D1C">
              <w:rPr>
                <w:snapToGrid w:val="0"/>
              </w:rPr>
              <w:t>070</w:t>
            </w:r>
          </w:p>
        </w:tc>
        <w:tc>
          <w:tcPr>
            <w:tcW w:w="1028" w:type="pct"/>
            <w:tcBorders>
              <w:top w:val="single" w:sz="6" w:space="0" w:color="auto"/>
              <w:left w:val="single" w:sz="6" w:space="0" w:color="auto"/>
              <w:bottom w:val="single" w:sz="12" w:space="0" w:color="auto"/>
              <w:right w:val="single" w:sz="6" w:space="0" w:color="auto"/>
            </w:tcBorders>
            <w:vAlign w:val="center"/>
          </w:tcPr>
          <w:p w:rsidR="00BA3D1C" w:rsidRPr="00BA3D1C" w:rsidRDefault="00BA3D1C" w:rsidP="00DE56FC">
            <w:pPr>
              <w:pStyle w:val="af7"/>
              <w:rPr>
                <w:snapToGrid w:val="0"/>
              </w:rPr>
            </w:pPr>
          </w:p>
        </w:tc>
        <w:tc>
          <w:tcPr>
            <w:tcW w:w="1125" w:type="pct"/>
            <w:tcBorders>
              <w:top w:val="single" w:sz="6" w:space="0" w:color="auto"/>
              <w:left w:val="single" w:sz="6" w:space="0" w:color="auto"/>
              <w:bottom w:val="single" w:sz="12" w:space="0" w:color="auto"/>
              <w:right w:val="single" w:sz="12" w:space="0" w:color="auto"/>
            </w:tcBorders>
          </w:tcPr>
          <w:p w:rsidR="00BA3D1C" w:rsidRPr="00BA3D1C" w:rsidRDefault="00BA3D1C" w:rsidP="00DE56FC">
            <w:pPr>
              <w:pStyle w:val="af7"/>
              <w:rPr>
                <w:snapToGrid w:val="0"/>
              </w:rPr>
            </w:pPr>
          </w:p>
        </w:tc>
      </w:tr>
      <w:tr w:rsidR="00BA3D1C" w:rsidRPr="00BA3D1C">
        <w:trPr>
          <w:trHeight w:val="72"/>
        </w:trPr>
        <w:tc>
          <w:tcPr>
            <w:tcW w:w="2372" w:type="pct"/>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Усього за розділом I</w:t>
            </w:r>
          </w:p>
        </w:tc>
        <w:tc>
          <w:tcPr>
            <w:tcW w:w="475" w:type="pct"/>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080</w:t>
            </w:r>
          </w:p>
        </w:tc>
        <w:tc>
          <w:tcPr>
            <w:tcW w:w="1028" w:type="pct"/>
            <w:tcBorders>
              <w:top w:val="single" w:sz="12" w:space="0" w:color="auto"/>
              <w:left w:val="single" w:sz="12" w:space="0" w:color="auto"/>
              <w:bottom w:val="single" w:sz="12" w:space="0" w:color="auto"/>
              <w:right w:val="single" w:sz="12" w:space="0" w:color="auto"/>
            </w:tcBorders>
            <w:vAlign w:val="center"/>
          </w:tcPr>
          <w:p w:rsidR="00BA3D1C" w:rsidRPr="00BA3D1C" w:rsidRDefault="00BA3D1C" w:rsidP="00DE56FC">
            <w:pPr>
              <w:pStyle w:val="af7"/>
              <w:rPr>
                <w:snapToGrid w:val="0"/>
              </w:rPr>
            </w:pPr>
            <w:r w:rsidRPr="00BA3D1C">
              <w:rPr>
                <w:snapToGrid w:val="0"/>
              </w:rPr>
              <w:t>254,7</w:t>
            </w:r>
          </w:p>
        </w:tc>
        <w:tc>
          <w:tcPr>
            <w:tcW w:w="1125" w:type="pct"/>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266,8</w:t>
            </w:r>
          </w:p>
        </w:tc>
      </w:tr>
      <w:tr w:rsidR="00BA3D1C" w:rsidRPr="00BA3D1C">
        <w:trPr>
          <w:trHeight w:val="84"/>
        </w:trPr>
        <w:tc>
          <w:tcPr>
            <w:tcW w:w="2372" w:type="pct"/>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II. Оборотні активи</w:t>
            </w:r>
          </w:p>
        </w:tc>
        <w:tc>
          <w:tcPr>
            <w:tcW w:w="475" w:type="pct"/>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p>
        </w:tc>
        <w:tc>
          <w:tcPr>
            <w:tcW w:w="1028" w:type="pct"/>
            <w:tcBorders>
              <w:top w:val="single" w:sz="12" w:space="0" w:color="auto"/>
              <w:left w:val="single" w:sz="12" w:space="0" w:color="auto"/>
              <w:bottom w:val="single" w:sz="12" w:space="0" w:color="auto"/>
              <w:right w:val="single" w:sz="12" w:space="0" w:color="auto"/>
            </w:tcBorders>
            <w:vAlign w:val="center"/>
          </w:tcPr>
          <w:p w:rsidR="00BA3D1C" w:rsidRPr="00BA3D1C" w:rsidRDefault="00BA3D1C" w:rsidP="00DE56FC">
            <w:pPr>
              <w:pStyle w:val="af7"/>
              <w:rPr>
                <w:snapToGrid w:val="0"/>
              </w:rPr>
            </w:pPr>
          </w:p>
        </w:tc>
        <w:tc>
          <w:tcPr>
            <w:tcW w:w="1125" w:type="pct"/>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72" w:type="pct"/>
            <w:tcBorders>
              <w:top w:val="single" w:sz="12"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 xml:space="preserve">Запаси: </w:t>
            </w:r>
          </w:p>
        </w:tc>
        <w:tc>
          <w:tcPr>
            <w:tcW w:w="475" w:type="pct"/>
            <w:tcBorders>
              <w:top w:val="single" w:sz="12"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028" w:type="pct"/>
            <w:tcBorders>
              <w:top w:val="single" w:sz="12"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5" w:type="pct"/>
            <w:tcBorders>
              <w:top w:val="single" w:sz="12"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72"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виробничі запаси</w:t>
            </w:r>
          </w:p>
        </w:tc>
        <w:tc>
          <w:tcPr>
            <w:tcW w:w="475"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100</w:t>
            </w:r>
          </w:p>
        </w:tc>
        <w:tc>
          <w:tcPr>
            <w:tcW w:w="102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r w:rsidRPr="00BA3D1C">
              <w:t>5925,1</w:t>
            </w:r>
          </w:p>
        </w:tc>
        <w:tc>
          <w:tcPr>
            <w:tcW w:w="1125"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r w:rsidRPr="00BA3D1C">
              <w:rPr>
                <w:snapToGrid w:val="0"/>
              </w:rPr>
              <w:t>6001,</w:t>
            </w:r>
          </w:p>
        </w:tc>
      </w:tr>
      <w:tr w:rsidR="00BA3D1C" w:rsidRPr="00BA3D1C">
        <w:trPr>
          <w:trHeight w:val="68"/>
        </w:trPr>
        <w:tc>
          <w:tcPr>
            <w:tcW w:w="2372"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тварини на вирощуванні та відгодівлі</w:t>
            </w:r>
          </w:p>
        </w:tc>
        <w:tc>
          <w:tcPr>
            <w:tcW w:w="475"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110</w:t>
            </w:r>
          </w:p>
        </w:tc>
        <w:tc>
          <w:tcPr>
            <w:tcW w:w="102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5"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80"/>
        </w:trPr>
        <w:tc>
          <w:tcPr>
            <w:tcW w:w="2372"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незавершене виробництво</w:t>
            </w:r>
          </w:p>
        </w:tc>
        <w:tc>
          <w:tcPr>
            <w:tcW w:w="475"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120</w:t>
            </w:r>
          </w:p>
        </w:tc>
        <w:tc>
          <w:tcPr>
            <w:tcW w:w="102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5"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72"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готова продукція</w:t>
            </w:r>
          </w:p>
        </w:tc>
        <w:tc>
          <w:tcPr>
            <w:tcW w:w="475"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130</w:t>
            </w:r>
          </w:p>
        </w:tc>
        <w:tc>
          <w:tcPr>
            <w:tcW w:w="102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5"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72"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Товари</w:t>
            </w:r>
          </w:p>
        </w:tc>
        <w:tc>
          <w:tcPr>
            <w:tcW w:w="475"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140</w:t>
            </w:r>
          </w:p>
        </w:tc>
        <w:tc>
          <w:tcPr>
            <w:tcW w:w="102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5"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72"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Векселі одержані</w:t>
            </w:r>
          </w:p>
        </w:tc>
        <w:tc>
          <w:tcPr>
            <w:tcW w:w="475"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150</w:t>
            </w:r>
          </w:p>
        </w:tc>
        <w:tc>
          <w:tcPr>
            <w:tcW w:w="102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5"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72"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 xml:space="preserve">Дебіторська заборгованість за товари, роботи, послуги: </w:t>
            </w:r>
          </w:p>
        </w:tc>
        <w:tc>
          <w:tcPr>
            <w:tcW w:w="475"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02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5"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72"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чиста реалізаційна вартість</w:t>
            </w:r>
          </w:p>
        </w:tc>
        <w:tc>
          <w:tcPr>
            <w:tcW w:w="475"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160</w:t>
            </w:r>
          </w:p>
        </w:tc>
        <w:tc>
          <w:tcPr>
            <w:tcW w:w="102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r w:rsidRPr="00BA3D1C">
              <w:t>1536,5</w:t>
            </w:r>
          </w:p>
        </w:tc>
        <w:tc>
          <w:tcPr>
            <w:tcW w:w="1125"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r w:rsidRPr="00BA3D1C">
              <w:rPr>
                <w:snapToGrid w:val="0"/>
              </w:rPr>
              <w:t>1625,4</w:t>
            </w:r>
          </w:p>
        </w:tc>
      </w:tr>
      <w:tr w:rsidR="00BA3D1C" w:rsidRPr="00BA3D1C">
        <w:trPr>
          <w:trHeight w:val="68"/>
        </w:trPr>
        <w:tc>
          <w:tcPr>
            <w:tcW w:w="2372"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первинна вартість</w:t>
            </w:r>
          </w:p>
        </w:tc>
        <w:tc>
          <w:tcPr>
            <w:tcW w:w="475"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161</w:t>
            </w:r>
          </w:p>
        </w:tc>
        <w:tc>
          <w:tcPr>
            <w:tcW w:w="102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5"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72"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резерв сумнівних боргів</w:t>
            </w:r>
          </w:p>
        </w:tc>
        <w:tc>
          <w:tcPr>
            <w:tcW w:w="475"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162</w:t>
            </w:r>
          </w:p>
        </w:tc>
        <w:tc>
          <w:tcPr>
            <w:tcW w:w="102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5"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72"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 xml:space="preserve">Дебіторська заборгованість за розрахунками: </w:t>
            </w:r>
          </w:p>
        </w:tc>
        <w:tc>
          <w:tcPr>
            <w:tcW w:w="475"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02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5"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72"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з бюджетом</w:t>
            </w:r>
          </w:p>
        </w:tc>
        <w:tc>
          <w:tcPr>
            <w:tcW w:w="475"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170</w:t>
            </w:r>
          </w:p>
        </w:tc>
        <w:tc>
          <w:tcPr>
            <w:tcW w:w="102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r w:rsidRPr="00BA3D1C">
              <w:t>15,6</w:t>
            </w:r>
          </w:p>
        </w:tc>
        <w:tc>
          <w:tcPr>
            <w:tcW w:w="1125"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r w:rsidRPr="00BA3D1C">
              <w:rPr>
                <w:snapToGrid w:val="0"/>
              </w:rPr>
              <w:t>17,1</w:t>
            </w:r>
          </w:p>
        </w:tc>
      </w:tr>
      <w:tr w:rsidR="00BA3D1C" w:rsidRPr="00BA3D1C">
        <w:trPr>
          <w:trHeight w:val="68"/>
        </w:trPr>
        <w:tc>
          <w:tcPr>
            <w:tcW w:w="2372"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за виданими авансами</w:t>
            </w:r>
          </w:p>
        </w:tc>
        <w:tc>
          <w:tcPr>
            <w:tcW w:w="475"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180</w:t>
            </w:r>
          </w:p>
        </w:tc>
        <w:tc>
          <w:tcPr>
            <w:tcW w:w="102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5"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72"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з нарахованих доходів</w:t>
            </w:r>
          </w:p>
        </w:tc>
        <w:tc>
          <w:tcPr>
            <w:tcW w:w="475"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190</w:t>
            </w:r>
          </w:p>
        </w:tc>
        <w:tc>
          <w:tcPr>
            <w:tcW w:w="102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5"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72"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із внутрішніх розрахунків</w:t>
            </w:r>
          </w:p>
        </w:tc>
        <w:tc>
          <w:tcPr>
            <w:tcW w:w="475"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200</w:t>
            </w:r>
          </w:p>
        </w:tc>
        <w:tc>
          <w:tcPr>
            <w:tcW w:w="102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5"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72"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Інша поточна заборгованість</w:t>
            </w:r>
          </w:p>
        </w:tc>
        <w:tc>
          <w:tcPr>
            <w:tcW w:w="475"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210</w:t>
            </w:r>
          </w:p>
        </w:tc>
        <w:tc>
          <w:tcPr>
            <w:tcW w:w="102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r w:rsidRPr="00BA3D1C">
              <w:t>399,3</w:t>
            </w:r>
          </w:p>
        </w:tc>
        <w:tc>
          <w:tcPr>
            <w:tcW w:w="1125"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r w:rsidRPr="00BA3D1C">
              <w:rPr>
                <w:snapToGrid w:val="0"/>
              </w:rPr>
              <w:t>401,8</w:t>
            </w:r>
          </w:p>
        </w:tc>
      </w:tr>
      <w:tr w:rsidR="00BA3D1C" w:rsidRPr="00BA3D1C">
        <w:trPr>
          <w:trHeight w:val="84"/>
        </w:trPr>
        <w:tc>
          <w:tcPr>
            <w:tcW w:w="2372"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 xml:space="preserve">Грошові кошти та їх еквіваленти: </w:t>
            </w:r>
          </w:p>
        </w:tc>
        <w:tc>
          <w:tcPr>
            <w:tcW w:w="475"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02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5"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72"/>
        </w:trPr>
        <w:tc>
          <w:tcPr>
            <w:tcW w:w="2372"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в національній валюті</w:t>
            </w:r>
          </w:p>
        </w:tc>
        <w:tc>
          <w:tcPr>
            <w:tcW w:w="475"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230</w:t>
            </w:r>
          </w:p>
        </w:tc>
        <w:tc>
          <w:tcPr>
            <w:tcW w:w="102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r w:rsidRPr="00BA3D1C">
              <w:t>199,5</w:t>
            </w:r>
          </w:p>
        </w:tc>
        <w:tc>
          <w:tcPr>
            <w:tcW w:w="1125"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r w:rsidRPr="00BA3D1C">
              <w:rPr>
                <w:snapToGrid w:val="0"/>
              </w:rPr>
              <w:t>205,6</w:t>
            </w:r>
          </w:p>
        </w:tc>
      </w:tr>
      <w:tr w:rsidR="00BA3D1C" w:rsidRPr="00BA3D1C">
        <w:trPr>
          <w:trHeight w:val="68"/>
        </w:trPr>
        <w:tc>
          <w:tcPr>
            <w:tcW w:w="2372"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в іноземній валюті</w:t>
            </w:r>
          </w:p>
        </w:tc>
        <w:tc>
          <w:tcPr>
            <w:tcW w:w="475"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240</w:t>
            </w:r>
          </w:p>
        </w:tc>
        <w:tc>
          <w:tcPr>
            <w:tcW w:w="102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p>
        </w:tc>
        <w:tc>
          <w:tcPr>
            <w:tcW w:w="1125"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372"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Інші оборотні активи</w:t>
            </w:r>
          </w:p>
        </w:tc>
        <w:tc>
          <w:tcPr>
            <w:tcW w:w="475"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250</w:t>
            </w:r>
          </w:p>
        </w:tc>
        <w:tc>
          <w:tcPr>
            <w:tcW w:w="1028" w:type="pct"/>
            <w:tcBorders>
              <w:top w:val="single" w:sz="6" w:space="0" w:color="auto"/>
              <w:left w:val="single" w:sz="6" w:space="0" w:color="auto"/>
              <w:bottom w:val="single" w:sz="6" w:space="0" w:color="auto"/>
              <w:right w:val="single" w:sz="6" w:space="0" w:color="auto"/>
            </w:tcBorders>
            <w:vAlign w:val="center"/>
          </w:tcPr>
          <w:p w:rsidR="00BA3D1C" w:rsidRPr="00BA3D1C" w:rsidRDefault="00BA3D1C" w:rsidP="00DE56FC">
            <w:pPr>
              <w:pStyle w:val="af7"/>
              <w:rPr>
                <w:snapToGrid w:val="0"/>
              </w:rPr>
            </w:pPr>
            <w:r w:rsidRPr="00BA3D1C">
              <w:t>87,9</w:t>
            </w:r>
          </w:p>
        </w:tc>
        <w:tc>
          <w:tcPr>
            <w:tcW w:w="1125"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r w:rsidRPr="00BA3D1C">
              <w:rPr>
                <w:snapToGrid w:val="0"/>
              </w:rPr>
              <w:t>91,3</w:t>
            </w:r>
          </w:p>
        </w:tc>
      </w:tr>
      <w:tr w:rsidR="00BA3D1C" w:rsidRPr="00BA3D1C">
        <w:trPr>
          <w:trHeight w:val="72"/>
        </w:trPr>
        <w:tc>
          <w:tcPr>
            <w:tcW w:w="2372" w:type="pct"/>
            <w:tcBorders>
              <w:top w:val="single" w:sz="6" w:space="0" w:color="auto"/>
              <w:left w:val="single" w:sz="12" w:space="0" w:color="auto"/>
              <w:bottom w:val="single" w:sz="12" w:space="0" w:color="auto"/>
              <w:right w:val="single" w:sz="6" w:space="0" w:color="auto"/>
            </w:tcBorders>
          </w:tcPr>
          <w:p w:rsidR="00BA3D1C" w:rsidRPr="00BA3D1C" w:rsidRDefault="00BA3D1C" w:rsidP="00DE56FC">
            <w:pPr>
              <w:pStyle w:val="af7"/>
              <w:rPr>
                <w:snapToGrid w:val="0"/>
              </w:rPr>
            </w:pPr>
            <w:r w:rsidRPr="00BA3D1C">
              <w:rPr>
                <w:snapToGrid w:val="0"/>
              </w:rPr>
              <w:t>Усього за розділом II</w:t>
            </w:r>
          </w:p>
        </w:tc>
        <w:tc>
          <w:tcPr>
            <w:tcW w:w="475" w:type="pct"/>
            <w:tcBorders>
              <w:top w:val="single" w:sz="6" w:space="0" w:color="auto"/>
              <w:left w:val="single" w:sz="6" w:space="0" w:color="auto"/>
              <w:bottom w:val="single" w:sz="12" w:space="0" w:color="auto"/>
              <w:right w:val="single" w:sz="6" w:space="0" w:color="auto"/>
            </w:tcBorders>
          </w:tcPr>
          <w:p w:rsidR="00BA3D1C" w:rsidRPr="00BA3D1C" w:rsidRDefault="00BA3D1C" w:rsidP="00DE56FC">
            <w:pPr>
              <w:pStyle w:val="af7"/>
              <w:rPr>
                <w:snapToGrid w:val="0"/>
              </w:rPr>
            </w:pPr>
            <w:r w:rsidRPr="00BA3D1C">
              <w:rPr>
                <w:snapToGrid w:val="0"/>
              </w:rPr>
              <w:t>260</w:t>
            </w:r>
          </w:p>
        </w:tc>
        <w:tc>
          <w:tcPr>
            <w:tcW w:w="1028" w:type="pct"/>
            <w:tcBorders>
              <w:top w:val="single" w:sz="6" w:space="0" w:color="auto"/>
              <w:left w:val="single" w:sz="6" w:space="0" w:color="auto"/>
              <w:bottom w:val="single" w:sz="12" w:space="0" w:color="auto"/>
              <w:right w:val="single" w:sz="6" w:space="0" w:color="auto"/>
            </w:tcBorders>
            <w:vAlign w:val="center"/>
          </w:tcPr>
          <w:p w:rsidR="00BA3D1C" w:rsidRPr="00BA3D1C" w:rsidRDefault="00BA3D1C" w:rsidP="00DE56FC">
            <w:pPr>
              <w:pStyle w:val="af7"/>
              <w:rPr>
                <w:snapToGrid w:val="0"/>
              </w:rPr>
            </w:pPr>
            <w:r w:rsidRPr="00BA3D1C">
              <w:rPr>
                <w:snapToGrid w:val="0"/>
              </w:rPr>
              <w:t>8248,7</w:t>
            </w:r>
          </w:p>
        </w:tc>
        <w:tc>
          <w:tcPr>
            <w:tcW w:w="1125" w:type="pct"/>
            <w:tcBorders>
              <w:top w:val="single" w:sz="6" w:space="0" w:color="auto"/>
              <w:left w:val="single" w:sz="6"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8342,2</w:t>
            </w:r>
          </w:p>
        </w:tc>
      </w:tr>
      <w:tr w:rsidR="00BA3D1C" w:rsidRPr="00BA3D1C">
        <w:trPr>
          <w:trHeight w:val="84"/>
        </w:trPr>
        <w:tc>
          <w:tcPr>
            <w:tcW w:w="2372" w:type="pct"/>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III. Витрати майбутніх періодів</w:t>
            </w:r>
          </w:p>
        </w:tc>
        <w:tc>
          <w:tcPr>
            <w:tcW w:w="475" w:type="pct"/>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270</w:t>
            </w:r>
          </w:p>
        </w:tc>
        <w:tc>
          <w:tcPr>
            <w:tcW w:w="1028" w:type="pct"/>
            <w:tcBorders>
              <w:top w:val="single" w:sz="12" w:space="0" w:color="auto"/>
              <w:left w:val="single" w:sz="12" w:space="0" w:color="auto"/>
              <w:bottom w:val="single" w:sz="12" w:space="0" w:color="auto"/>
              <w:right w:val="single" w:sz="12" w:space="0" w:color="auto"/>
            </w:tcBorders>
            <w:vAlign w:val="center"/>
          </w:tcPr>
          <w:p w:rsidR="00BA3D1C" w:rsidRPr="00BA3D1C" w:rsidRDefault="00BA3D1C" w:rsidP="00DE56FC">
            <w:pPr>
              <w:pStyle w:val="af7"/>
              <w:rPr>
                <w:snapToGrid w:val="0"/>
              </w:rPr>
            </w:pPr>
          </w:p>
        </w:tc>
        <w:tc>
          <w:tcPr>
            <w:tcW w:w="1125" w:type="pct"/>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p>
        </w:tc>
      </w:tr>
      <w:tr w:rsidR="00BA3D1C" w:rsidRPr="00BA3D1C">
        <w:trPr>
          <w:trHeight w:val="300"/>
        </w:trPr>
        <w:tc>
          <w:tcPr>
            <w:tcW w:w="2372" w:type="pct"/>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Баланс</w:t>
            </w:r>
          </w:p>
        </w:tc>
        <w:tc>
          <w:tcPr>
            <w:tcW w:w="475" w:type="pct"/>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280</w:t>
            </w:r>
          </w:p>
        </w:tc>
        <w:tc>
          <w:tcPr>
            <w:tcW w:w="1028" w:type="pct"/>
            <w:tcBorders>
              <w:top w:val="single" w:sz="12" w:space="0" w:color="auto"/>
              <w:left w:val="single" w:sz="12" w:space="0" w:color="auto"/>
              <w:bottom w:val="single" w:sz="12" w:space="0" w:color="auto"/>
              <w:right w:val="single" w:sz="12" w:space="0" w:color="auto"/>
            </w:tcBorders>
            <w:vAlign w:val="center"/>
          </w:tcPr>
          <w:p w:rsidR="00BA3D1C" w:rsidRPr="00BA3D1C" w:rsidRDefault="00BA3D1C" w:rsidP="00DE56FC">
            <w:pPr>
              <w:pStyle w:val="af7"/>
              <w:rPr>
                <w:snapToGrid w:val="0"/>
              </w:rPr>
            </w:pPr>
            <w:r w:rsidRPr="00BA3D1C">
              <w:rPr>
                <w:snapToGrid w:val="0"/>
              </w:rPr>
              <w:t>8503,4</w:t>
            </w:r>
          </w:p>
        </w:tc>
        <w:tc>
          <w:tcPr>
            <w:tcW w:w="1125" w:type="pct"/>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8609,0</w:t>
            </w:r>
          </w:p>
        </w:tc>
      </w:tr>
    </w:tbl>
    <w:p w:rsidR="00BA3D1C" w:rsidRPr="00BA3D1C" w:rsidRDefault="00BA3D1C" w:rsidP="00947590">
      <w:pPr>
        <w:widowControl w:val="0"/>
        <w:tabs>
          <w:tab w:val="left" w:pos="1540"/>
        </w:tabs>
        <w:autoSpaceDE w:val="0"/>
        <w:autoSpaceDN w:val="0"/>
        <w:adjustRightInd w:val="0"/>
        <w:ind w:firstLine="709"/>
      </w:pPr>
    </w:p>
    <w:tbl>
      <w:tblPr>
        <w:tblW w:w="4684" w:type="pct"/>
        <w:tblInd w:w="265" w:type="dxa"/>
        <w:tblCellMar>
          <w:left w:w="30" w:type="dxa"/>
          <w:right w:w="30" w:type="dxa"/>
        </w:tblCellMar>
        <w:tblLook w:val="0000" w:firstRow="0" w:lastRow="0" w:firstColumn="0" w:lastColumn="0" w:noHBand="0" w:noVBand="0"/>
      </w:tblPr>
      <w:tblGrid>
        <w:gridCol w:w="5002"/>
        <w:gridCol w:w="649"/>
        <w:gridCol w:w="1327"/>
        <w:gridCol w:w="1842"/>
      </w:tblGrid>
      <w:tr w:rsidR="00BA3D1C" w:rsidRPr="00BA3D1C">
        <w:trPr>
          <w:trHeight w:val="276"/>
        </w:trPr>
        <w:tc>
          <w:tcPr>
            <w:tcW w:w="2836" w:type="pct"/>
            <w:tcBorders>
              <w:top w:val="single" w:sz="12" w:space="0" w:color="auto"/>
              <w:left w:val="single" w:sz="12" w:space="0" w:color="auto"/>
              <w:bottom w:val="single" w:sz="12" w:space="0" w:color="auto"/>
              <w:right w:val="single" w:sz="6" w:space="0" w:color="auto"/>
            </w:tcBorders>
          </w:tcPr>
          <w:p w:rsidR="00BA3D1C" w:rsidRPr="00BA3D1C" w:rsidRDefault="00BA3D1C" w:rsidP="00DE56FC">
            <w:pPr>
              <w:pStyle w:val="af7"/>
              <w:rPr>
                <w:snapToGrid w:val="0"/>
              </w:rPr>
            </w:pPr>
            <w:r w:rsidRPr="00BA3D1C">
              <w:rPr>
                <w:snapToGrid w:val="0"/>
              </w:rPr>
              <w:t>Пасив</w:t>
            </w:r>
          </w:p>
        </w:tc>
        <w:tc>
          <w:tcPr>
            <w:tcW w:w="368" w:type="pct"/>
            <w:tcBorders>
              <w:top w:val="single" w:sz="12" w:space="0" w:color="auto"/>
              <w:left w:val="single" w:sz="6" w:space="0" w:color="auto"/>
              <w:bottom w:val="single" w:sz="12" w:space="0" w:color="auto"/>
              <w:right w:val="single" w:sz="6" w:space="0" w:color="auto"/>
            </w:tcBorders>
          </w:tcPr>
          <w:p w:rsidR="00BA3D1C" w:rsidRPr="00BA3D1C" w:rsidRDefault="00BA3D1C" w:rsidP="00DE56FC">
            <w:pPr>
              <w:pStyle w:val="af7"/>
              <w:rPr>
                <w:snapToGrid w:val="0"/>
              </w:rPr>
            </w:pPr>
            <w:r w:rsidRPr="00BA3D1C">
              <w:rPr>
                <w:snapToGrid w:val="0"/>
              </w:rPr>
              <w:t>Код рядка</w:t>
            </w:r>
          </w:p>
        </w:tc>
        <w:tc>
          <w:tcPr>
            <w:tcW w:w="752" w:type="pct"/>
            <w:tcBorders>
              <w:top w:val="single" w:sz="12" w:space="0" w:color="auto"/>
              <w:left w:val="single" w:sz="6" w:space="0" w:color="auto"/>
              <w:bottom w:val="single" w:sz="12" w:space="0" w:color="auto"/>
              <w:right w:val="single" w:sz="6" w:space="0" w:color="auto"/>
            </w:tcBorders>
          </w:tcPr>
          <w:p w:rsidR="00BA3D1C" w:rsidRPr="00BA3D1C" w:rsidRDefault="00BA3D1C" w:rsidP="00DE56FC">
            <w:pPr>
              <w:pStyle w:val="af7"/>
              <w:rPr>
                <w:snapToGrid w:val="0"/>
              </w:rPr>
            </w:pPr>
            <w:r w:rsidRPr="00BA3D1C">
              <w:rPr>
                <w:snapToGrid w:val="0"/>
              </w:rPr>
              <w:t>На початок звітного періоду</w:t>
            </w:r>
          </w:p>
        </w:tc>
        <w:tc>
          <w:tcPr>
            <w:tcW w:w="1044" w:type="pct"/>
            <w:tcBorders>
              <w:top w:val="single" w:sz="12" w:space="0" w:color="auto"/>
              <w:left w:val="single" w:sz="6"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На кінець звітного періоду</w:t>
            </w:r>
          </w:p>
        </w:tc>
      </w:tr>
      <w:tr w:rsidR="00BA3D1C" w:rsidRPr="00BA3D1C">
        <w:trPr>
          <w:trHeight w:val="72"/>
        </w:trPr>
        <w:tc>
          <w:tcPr>
            <w:tcW w:w="2836" w:type="pct"/>
            <w:tcBorders>
              <w:top w:val="single" w:sz="12" w:space="0" w:color="auto"/>
              <w:left w:val="single" w:sz="12" w:space="0" w:color="auto"/>
              <w:bottom w:val="single" w:sz="12" w:space="0" w:color="auto"/>
              <w:right w:val="single" w:sz="6" w:space="0" w:color="auto"/>
            </w:tcBorders>
          </w:tcPr>
          <w:p w:rsidR="00BA3D1C" w:rsidRPr="00BA3D1C" w:rsidRDefault="00BA3D1C" w:rsidP="00DE56FC">
            <w:pPr>
              <w:pStyle w:val="af7"/>
              <w:rPr>
                <w:snapToGrid w:val="0"/>
              </w:rPr>
            </w:pPr>
            <w:r w:rsidRPr="00BA3D1C">
              <w:rPr>
                <w:snapToGrid w:val="0"/>
              </w:rPr>
              <w:t>1</w:t>
            </w:r>
          </w:p>
        </w:tc>
        <w:tc>
          <w:tcPr>
            <w:tcW w:w="368" w:type="pct"/>
            <w:tcBorders>
              <w:top w:val="single" w:sz="12" w:space="0" w:color="auto"/>
              <w:left w:val="single" w:sz="6" w:space="0" w:color="auto"/>
              <w:bottom w:val="single" w:sz="12" w:space="0" w:color="auto"/>
              <w:right w:val="single" w:sz="6" w:space="0" w:color="auto"/>
            </w:tcBorders>
          </w:tcPr>
          <w:p w:rsidR="00BA3D1C" w:rsidRPr="00BA3D1C" w:rsidRDefault="00BA3D1C" w:rsidP="00DE56FC">
            <w:pPr>
              <w:pStyle w:val="af7"/>
              <w:rPr>
                <w:snapToGrid w:val="0"/>
              </w:rPr>
            </w:pPr>
            <w:r w:rsidRPr="00BA3D1C">
              <w:rPr>
                <w:snapToGrid w:val="0"/>
              </w:rPr>
              <w:t>2</w:t>
            </w:r>
          </w:p>
        </w:tc>
        <w:tc>
          <w:tcPr>
            <w:tcW w:w="752" w:type="pct"/>
            <w:tcBorders>
              <w:top w:val="single" w:sz="12" w:space="0" w:color="auto"/>
              <w:left w:val="single" w:sz="6" w:space="0" w:color="auto"/>
              <w:bottom w:val="single" w:sz="12" w:space="0" w:color="auto"/>
              <w:right w:val="single" w:sz="6" w:space="0" w:color="auto"/>
            </w:tcBorders>
          </w:tcPr>
          <w:p w:rsidR="00BA3D1C" w:rsidRPr="00BA3D1C" w:rsidRDefault="00BA3D1C" w:rsidP="00DE56FC">
            <w:pPr>
              <w:pStyle w:val="af7"/>
              <w:rPr>
                <w:snapToGrid w:val="0"/>
              </w:rPr>
            </w:pPr>
            <w:r w:rsidRPr="00BA3D1C">
              <w:rPr>
                <w:snapToGrid w:val="0"/>
              </w:rPr>
              <w:t>3</w:t>
            </w:r>
          </w:p>
        </w:tc>
        <w:tc>
          <w:tcPr>
            <w:tcW w:w="1044" w:type="pct"/>
            <w:tcBorders>
              <w:top w:val="single" w:sz="12" w:space="0" w:color="auto"/>
              <w:left w:val="single" w:sz="6"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4</w:t>
            </w:r>
          </w:p>
        </w:tc>
      </w:tr>
      <w:tr w:rsidR="00BA3D1C" w:rsidRPr="00BA3D1C">
        <w:trPr>
          <w:trHeight w:val="80"/>
        </w:trPr>
        <w:tc>
          <w:tcPr>
            <w:tcW w:w="2836" w:type="pct"/>
            <w:tcBorders>
              <w:top w:val="single" w:sz="12"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I. Власний капітал</w:t>
            </w:r>
          </w:p>
        </w:tc>
        <w:tc>
          <w:tcPr>
            <w:tcW w:w="368" w:type="pct"/>
            <w:tcBorders>
              <w:top w:val="single" w:sz="12"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752" w:type="pct"/>
            <w:tcBorders>
              <w:top w:val="single" w:sz="12"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044" w:type="pct"/>
            <w:tcBorders>
              <w:top w:val="single" w:sz="12"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83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Статутний капітал</w:t>
            </w:r>
          </w:p>
        </w:tc>
        <w:tc>
          <w:tcPr>
            <w:tcW w:w="368"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300</w:t>
            </w:r>
          </w:p>
        </w:tc>
        <w:tc>
          <w:tcPr>
            <w:tcW w:w="75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18,9</w:t>
            </w:r>
          </w:p>
        </w:tc>
        <w:tc>
          <w:tcPr>
            <w:tcW w:w="1044"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r w:rsidRPr="00BA3D1C">
              <w:rPr>
                <w:snapToGrid w:val="0"/>
              </w:rPr>
              <w:t>18,9</w:t>
            </w:r>
          </w:p>
        </w:tc>
      </w:tr>
      <w:tr w:rsidR="00BA3D1C" w:rsidRPr="00BA3D1C">
        <w:trPr>
          <w:trHeight w:val="68"/>
        </w:trPr>
        <w:tc>
          <w:tcPr>
            <w:tcW w:w="283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Пайовий капітал</w:t>
            </w:r>
          </w:p>
        </w:tc>
        <w:tc>
          <w:tcPr>
            <w:tcW w:w="368"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310</w:t>
            </w:r>
          </w:p>
        </w:tc>
        <w:tc>
          <w:tcPr>
            <w:tcW w:w="75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044"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83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Додатковий вкладений капітал</w:t>
            </w:r>
          </w:p>
        </w:tc>
        <w:tc>
          <w:tcPr>
            <w:tcW w:w="368"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320</w:t>
            </w:r>
          </w:p>
        </w:tc>
        <w:tc>
          <w:tcPr>
            <w:tcW w:w="75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044"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83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Інший додатковий капітал</w:t>
            </w:r>
          </w:p>
        </w:tc>
        <w:tc>
          <w:tcPr>
            <w:tcW w:w="368"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330</w:t>
            </w:r>
          </w:p>
        </w:tc>
        <w:tc>
          <w:tcPr>
            <w:tcW w:w="75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044"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83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Резервний капітал</w:t>
            </w:r>
          </w:p>
        </w:tc>
        <w:tc>
          <w:tcPr>
            <w:tcW w:w="368"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340</w:t>
            </w:r>
          </w:p>
        </w:tc>
        <w:tc>
          <w:tcPr>
            <w:tcW w:w="75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750,6</w:t>
            </w:r>
          </w:p>
        </w:tc>
        <w:tc>
          <w:tcPr>
            <w:tcW w:w="1044"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r w:rsidRPr="00BA3D1C">
              <w:rPr>
                <w:snapToGrid w:val="0"/>
              </w:rPr>
              <w:t>802,1</w:t>
            </w:r>
          </w:p>
        </w:tc>
      </w:tr>
      <w:tr w:rsidR="00BA3D1C" w:rsidRPr="00BA3D1C">
        <w:trPr>
          <w:trHeight w:val="68"/>
        </w:trPr>
        <w:tc>
          <w:tcPr>
            <w:tcW w:w="283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 xml:space="preserve">Нерозподілений прибуток (непокритий збиток) </w:t>
            </w:r>
          </w:p>
        </w:tc>
        <w:tc>
          <w:tcPr>
            <w:tcW w:w="368"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350</w:t>
            </w:r>
          </w:p>
        </w:tc>
        <w:tc>
          <w:tcPr>
            <w:tcW w:w="75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46,8</w:t>
            </w:r>
          </w:p>
        </w:tc>
        <w:tc>
          <w:tcPr>
            <w:tcW w:w="1044"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r w:rsidRPr="00BA3D1C">
              <w:rPr>
                <w:snapToGrid w:val="0"/>
              </w:rPr>
              <w:t>53,3</w:t>
            </w:r>
          </w:p>
        </w:tc>
      </w:tr>
      <w:tr w:rsidR="00BA3D1C" w:rsidRPr="00BA3D1C">
        <w:trPr>
          <w:trHeight w:val="68"/>
        </w:trPr>
        <w:tc>
          <w:tcPr>
            <w:tcW w:w="283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Неоплачений капітал</w:t>
            </w:r>
          </w:p>
        </w:tc>
        <w:tc>
          <w:tcPr>
            <w:tcW w:w="368"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360</w:t>
            </w:r>
          </w:p>
        </w:tc>
        <w:tc>
          <w:tcPr>
            <w:tcW w:w="75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044"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83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Вилучений капітал</w:t>
            </w:r>
          </w:p>
        </w:tc>
        <w:tc>
          <w:tcPr>
            <w:tcW w:w="368"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370</w:t>
            </w:r>
          </w:p>
        </w:tc>
        <w:tc>
          <w:tcPr>
            <w:tcW w:w="75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044"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83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Усього за розділом I</w:t>
            </w:r>
          </w:p>
        </w:tc>
        <w:tc>
          <w:tcPr>
            <w:tcW w:w="368"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380</w:t>
            </w:r>
          </w:p>
        </w:tc>
        <w:tc>
          <w:tcPr>
            <w:tcW w:w="75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816,3</w:t>
            </w:r>
          </w:p>
        </w:tc>
        <w:tc>
          <w:tcPr>
            <w:tcW w:w="1044"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r w:rsidRPr="00BA3D1C">
              <w:rPr>
                <w:snapToGrid w:val="0"/>
              </w:rPr>
              <w:t>874,3</w:t>
            </w:r>
          </w:p>
        </w:tc>
      </w:tr>
      <w:tr w:rsidR="00BA3D1C" w:rsidRPr="00BA3D1C">
        <w:trPr>
          <w:trHeight w:val="80"/>
        </w:trPr>
        <w:tc>
          <w:tcPr>
            <w:tcW w:w="283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II. Забезпечення наступних витрат і платежів</w:t>
            </w:r>
          </w:p>
        </w:tc>
        <w:tc>
          <w:tcPr>
            <w:tcW w:w="368"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75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044"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83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Забезпечення витрат персоналу</w:t>
            </w:r>
          </w:p>
        </w:tc>
        <w:tc>
          <w:tcPr>
            <w:tcW w:w="368"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400</w:t>
            </w:r>
          </w:p>
        </w:tc>
        <w:tc>
          <w:tcPr>
            <w:tcW w:w="75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044"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83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Інші забезпечення</w:t>
            </w:r>
          </w:p>
        </w:tc>
        <w:tc>
          <w:tcPr>
            <w:tcW w:w="368"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410</w:t>
            </w:r>
          </w:p>
        </w:tc>
        <w:tc>
          <w:tcPr>
            <w:tcW w:w="75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044"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83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Цільове фінансування</w:t>
            </w:r>
          </w:p>
        </w:tc>
        <w:tc>
          <w:tcPr>
            <w:tcW w:w="368"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420</w:t>
            </w:r>
          </w:p>
        </w:tc>
        <w:tc>
          <w:tcPr>
            <w:tcW w:w="75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4564,7</w:t>
            </w:r>
          </w:p>
        </w:tc>
        <w:tc>
          <w:tcPr>
            <w:tcW w:w="1044"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r w:rsidRPr="00BA3D1C">
              <w:rPr>
                <w:snapToGrid w:val="0"/>
              </w:rPr>
              <w:t>4821,4</w:t>
            </w:r>
          </w:p>
        </w:tc>
      </w:tr>
      <w:tr w:rsidR="00BA3D1C" w:rsidRPr="00BA3D1C">
        <w:trPr>
          <w:trHeight w:val="68"/>
        </w:trPr>
        <w:tc>
          <w:tcPr>
            <w:tcW w:w="283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Усього за розділом II</w:t>
            </w:r>
          </w:p>
        </w:tc>
        <w:tc>
          <w:tcPr>
            <w:tcW w:w="368"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430</w:t>
            </w:r>
          </w:p>
        </w:tc>
        <w:tc>
          <w:tcPr>
            <w:tcW w:w="75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4564,7</w:t>
            </w:r>
          </w:p>
        </w:tc>
        <w:tc>
          <w:tcPr>
            <w:tcW w:w="1044"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r w:rsidRPr="00BA3D1C">
              <w:rPr>
                <w:snapToGrid w:val="0"/>
              </w:rPr>
              <w:t>4821,4</w:t>
            </w:r>
          </w:p>
        </w:tc>
      </w:tr>
      <w:tr w:rsidR="00BA3D1C" w:rsidRPr="00BA3D1C">
        <w:trPr>
          <w:trHeight w:val="84"/>
        </w:trPr>
        <w:tc>
          <w:tcPr>
            <w:tcW w:w="283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III. Довгострокові зобов'язання</w:t>
            </w:r>
          </w:p>
        </w:tc>
        <w:tc>
          <w:tcPr>
            <w:tcW w:w="368"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75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044"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72"/>
        </w:trPr>
        <w:tc>
          <w:tcPr>
            <w:tcW w:w="283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Довгострокові кредити банків</w:t>
            </w:r>
          </w:p>
        </w:tc>
        <w:tc>
          <w:tcPr>
            <w:tcW w:w="368"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440</w:t>
            </w:r>
          </w:p>
        </w:tc>
        <w:tc>
          <w:tcPr>
            <w:tcW w:w="75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044"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84"/>
        </w:trPr>
        <w:tc>
          <w:tcPr>
            <w:tcW w:w="283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Довгострокові фінансові зобов'язання</w:t>
            </w:r>
          </w:p>
        </w:tc>
        <w:tc>
          <w:tcPr>
            <w:tcW w:w="368"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450</w:t>
            </w:r>
          </w:p>
        </w:tc>
        <w:tc>
          <w:tcPr>
            <w:tcW w:w="75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044"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83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Відстрочені податкові зобов'язання</w:t>
            </w:r>
          </w:p>
        </w:tc>
        <w:tc>
          <w:tcPr>
            <w:tcW w:w="368"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460</w:t>
            </w:r>
          </w:p>
        </w:tc>
        <w:tc>
          <w:tcPr>
            <w:tcW w:w="75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044"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83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Інші довгострокові зобов'язання</w:t>
            </w:r>
          </w:p>
        </w:tc>
        <w:tc>
          <w:tcPr>
            <w:tcW w:w="368"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470</w:t>
            </w:r>
          </w:p>
        </w:tc>
        <w:tc>
          <w:tcPr>
            <w:tcW w:w="75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044"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83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Усього за розділом III</w:t>
            </w:r>
          </w:p>
        </w:tc>
        <w:tc>
          <w:tcPr>
            <w:tcW w:w="368"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480</w:t>
            </w:r>
          </w:p>
        </w:tc>
        <w:tc>
          <w:tcPr>
            <w:tcW w:w="75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044"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80"/>
        </w:trPr>
        <w:tc>
          <w:tcPr>
            <w:tcW w:w="283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IV. Поточні зобов'язання</w:t>
            </w:r>
          </w:p>
        </w:tc>
        <w:tc>
          <w:tcPr>
            <w:tcW w:w="368"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75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044"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83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Короткострокові кредити банків</w:t>
            </w:r>
          </w:p>
        </w:tc>
        <w:tc>
          <w:tcPr>
            <w:tcW w:w="368"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500</w:t>
            </w:r>
          </w:p>
        </w:tc>
        <w:tc>
          <w:tcPr>
            <w:tcW w:w="75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t>435,0</w:t>
            </w:r>
          </w:p>
        </w:tc>
        <w:tc>
          <w:tcPr>
            <w:tcW w:w="1044"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r w:rsidRPr="00BA3D1C">
              <w:rPr>
                <w:snapToGrid w:val="0"/>
              </w:rPr>
              <w:t>400,0</w:t>
            </w:r>
          </w:p>
        </w:tc>
      </w:tr>
      <w:tr w:rsidR="00BA3D1C" w:rsidRPr="00BA3D1C">
        <w:trPr>
          <w:trHeight w:val="68"/>
        </w:trPr>
        <w:tc>
          <w:tcPr>
            <w:tcW w:w="283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Поточна заборгованість за довгостроковими зобов'язаннями</w:t>
            </w:r>
          </w:p>
        </w:tc>
        <w:tc>
          <w:tcPr>
            <w:tcW w:w="368"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510</w:t>
            </w:r>
          </w:p>
        </w:tc>
        <w:tc>
          <w:tcPr>
            <w:tcW w:w="75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044"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83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Векселі видані</w:t>
            </w:r>
          </w:p>
        </w:tc>
        <w:tc>
          <w:tcPr>
            <w:tcW w:w="368"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520</w:t>
            </w:r>
          </w:p>
        </w:tc>
        <w:tc>
          <w:tcPr>
            <w:tcW w:w="75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542,0</w:t>
            </w:r>
          </w:p>
        </w:tc>
        <w:tc>
          <w:tcPr>
            <w:tcW w:w="1044"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r w:rsidRPr="00BA3D1C">
              <w:rPr>
                <w:snapToGrid w:val="0"/>
              </w:rPr>
              <w:t>450,6</w:t>
            </w:r>
          </w:p>
        </w:tc>
      </w:tr>
      <w:tr w:rsidR="00BA3D1C" w:rsidRPr="00BA3D1C">
        <w:trPr>
          <w:trHeight w:val="68"/>
        </w:trPr>
        <w:tc>
          <w:tcPr>
            <w:tcW w:w="283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Кредиторська заборгованість за товари, роботи, послуги</w:t>
            </w:r>
          </w:p>
        </w:tc>
        <w:tc>
          <w:tcPr>
            <w:tcW w:w="368"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530</w:t>
            </w:r>
          </w:p>
        </w:tc>
        <w:tc>
          <w:tcPr>
            <w:tcW w:w="75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t>1278,1</w:t>
            </w:r>
          </w:p>
        </w:tc>
        <w:tc>
          <w:tcPr>
            <w:tcW w:w="1044"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r w:rsidRPr="00BA3D1C">
              <w:rPr>
                <w:snapToGrid w:val="0"/>
              </w:rPr>
              <w:t>1568,0</w:t>
            </w:r>
          </w:p>
        </w:tc>
      </w:tr>
      <w:tr w:rsidR="00BA3D1C" w:rsidRPr="00BA3D1C">
        <w:trPr>
          <w:trHeight w:val="68"/>
        </w:trPr>
        <w:tc>
          <w:tcPr>
            <w:tcW w:w="283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 xml:space="preserve">Поточні зобов'язання за розрахунками: </w:t>
            </w:r>
          </w:p>
        </w:tc>
        <w:tc>
          <w:tcPr>
            <w:tcW w:w="368"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75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044"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83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з одержаних авансів</w:t>
            </w:r>
          </w:p>
        </w:tc>
        <w:tc>
          <w:tcPr>
            <w:tcW w:w="368"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540</w:t>
            </w:r>
          </w:p>
        </w:tc>
        <w:tc>
          <w:tcPr>
            <w:tcW w:w="75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200,0</w:t>
            </w:r>
          </w:p>
        </w:tc>
        <w:tc>
          <w:tcPr>
            <w:tcW w:w="1044"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r w:rsidRPr="00BA3D1C">
              <w:rPr>
                <w:snapToGrid w:val="0"/>
              </w:rPr>
              <w:t>100,0</w:t>
            </w:r>
          </w:p>
        </w:tc>
      </w:tr>
      <w:tr w:rsidR="00BA3D1C" w:rsidRPr="00BA3D1C">
        <w:trPr>
          <w:trHeight w:val="68"/>
        </w:trPr>
        <w:tc>
          <w:tcPr>
            <w:tcW w:w="283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з бюджетом</w:t>
            </w:r>
          </w:p>
        </w:tc>
        <w:tc>
          <w:tcPr>
            <w:tcW w:w="368"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550</w:t>
            </w:r>
          </w:p>
        </w:tc>
        <w:tc>
          <w:tcPr>
            <w:tcW w:w="75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33,2</w:t>
            </w:r>
          </w:p>
        </w:tc>
        <w:tc>
          <w:tcPr>
            <w:tcW w:w="1044"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83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з позабюджетних платежів</w:t>
            </w:r>
          </w:p>
        </w:tc>
        <w:tc>
          <w:tcPr>
            <w:tcW w:w="368"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560</w:t>
            </w:r>
          </w:p>
        </w:tc>
        <w:tc>
          <w:tcPr>
            <w:tcW w:w="75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044"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83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зі страхування</w:t>
            </w:r>
          </w:p>
        </w:tc>
        <w:tc>
          <w:tcPr>
            <w:tcW w:w="368"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570</w:t>
            </w:r>
          </w:p>
        </w:tc>
        <w:tc>
          <w:tcPr>
            <w:tcW w:w="75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044"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83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з оплати праці</w:t>
            </w:r>
          </w:p>
        </w:tc>
        <w:tc>
          <w:tcPr>
            <w:tcW w:w="368"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580</w:t>
            </w:r>
          </w:p>
        </w:tc>
        <w:tc>
          <w:tcPr>
            <w:tcW w:w="75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1003,2</w:t>
            </w:r>
          </w:p>
        </w:tc>
        <w:tc>
          <w:tcPr>
            <w:tcW w:w="1044"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r w:rsidRPr="00BA3D1C">
              <w:rPr>
                <w:snapToGrid w:val="0"/>
              </w:rPr>
              <w:t>395,0</w:t>
            </w:r>
          </w:p>
        </w:tc>
      </w:tr>
      <w:tr w:rsidR="00BA3D1C" w:rsidRPr="00BA3D1C">
        <w:trPr>
          <w:trHeight w:val="68"/>
        </w:trPr>
        <w:tc>
          <w:tcPr>
            <w:tcW w:w="283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з учасниками</w:t>
            </w:r>
          </w:p>
        </w:tc>
        <w:tc>
          <w:tcPr>
            <w:tcW w:w="368"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590</w:t>
            </w:r>
          </w:p>
        </w:tc>
        <w:tc>
          <w:tcPr>
            <w:tcW w:w="75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126,4</w:t>
            </w:r>
          </w:p>
        </w:tc>
        <w:tc>
          <w:tcPr>
            <w:tcW w:w="1044"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83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із внутрішніх розрахунків</w:t>
            </w:r>
          </w:p>
        </w:tc>
        <w:tc>
          <w:tcPr>
            <w:tcW w:w="368"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600</w:t>
            </w:r>
          </w:p>
        </w:tc>
        <w:tc>
          <w:tcPr>
            <w:tcW w:w="75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1044"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68"/>
        </w:trPr>
        <w:tc>
          <w:tcPr>
            <w:tcW w:w="2836" w:type="pct"/>
            <w:tcBorders>
              <w:top w:val="single" w:sz="6" w:space="0" w:color="auto"/>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Інші поточні зобов'язання</w:t>
            </w:r>
          </w:p>
        </w:tc>
        <w:tc>
          <w:tcPr>
            <w:tcW w:w="368"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610</w:t>
            </w:r>
          </w:p>
        </w:tc>
        <w:tc>
          <w:tcPr>
            <w:tcW w:w="752"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490,0</w:t>
            </w:r>
          </w:p>
        </w:tc>
        <w:tc>
          <w:tcPr>
            <w:tcW w:w="1044" w:type="pct"/>
            <w:tcBorders>
              <w:top w:val="single" w:sz="6" w:space="0" w:color="auto"/>
              <w:left w:val="single" w:sz="6" w:space="0" w:color="auto"/>
              <w:bottom w:val="single" w:sz="6" w:space="0" w:color="auto"/>
              <w:right w:val="single" w:sz="12" w:space="0" w:color="auto"/>
            </w:tcBorders>
          </w:tcPr>
          <w:p w:rsidR="00BA3D1C" w:rsidRPr="00BA3D1C" w:rsidRDefault="00BA3D1C" w:rsidP="00DE56FC">
            <w:pPr>
              <w:pStyle w:val="af7"/>
              <w:rPr>
                <w:snapToGrid w:val="0"/>
              </w:rPr>
            </w:pPr>
          </w:p>
        </w:tc>
      </w:tr>
      <w:tr w:rsidR="00BA3D1C" w:rsidRPr="00BA3D1C">
        <w:trPr>
          <w:trHeight w:val="72"/>
        </w:trPr>
        <w:tc>
          <w:tcPr>
            <w:tcW w:w="2836" w:type="pct"/>
            <w:tcBorders>
              <w:top w:val="single" w:sz="6" w:space="0" w:color="auto"/>
              <w:left w:val="single" w:sz="12" w:space="0" w:color="auto"/>
              <w:bottom w:val="single" w:sz="12" w:space="0" w:color="auto"/>
              <w:right w:val="single" w:sz="6" w:space="0" w:color="auto"/>
            </w:tcBorders>
          </w:tcPr>
          <w:p w:rsidR="00BA3D1C" w:rsidRPr="00BA3D1C" w:rsidRDefault="00BA3D1C" w:rsidP="00DE56FC">
            <w:pPr>
              <w:pStyle w:val="af7"/>
              <w:rPr>
                <w:snapToGrid w:val="0"/>
              </w:rPr>
            </w:pPr>
            <w:r w:rsidRPr="00BA3D1C">
              <w:rPr>
                <w:snapToGrid w:val="0"/>
              </w:rPr>
              <w:t>Усього за розділом IV</w:t>
            </w:r>
          </w:p>
        </w:tc>
        <w:tc>
          <w:tcPr>
            <w:tcW w:w="368" w:type="pct"/>
            <w:tcBorders>
              <w:top w:val="single" w:sz="6" w:space="0" w:color="auto"/>
              <w:left w:val="single" w:sz="6" w:space="0" w:color="auto"/>
              <w:bottom w:val="single" w:sz="12" w:space="0" w:color="auto"/>
              <w:right w:val="single" w:sz="6" w:space="0" w:color="auto"/>
            </w:tcBorders>
          </w:tcPr>
          <w:p w:rsidR="00BA3D1C" w:rsidRPr="00BA3D1C" w:rsidRDefault="00BA3D1C" w:rsidP="00DE56FC">
            <w:pPr>
              <w:pStyle w:val="af7"/>
              <w:rPr>
                <w:snapToGrid w:val="0"/>
              </w:rPr>
            </w:pPr>
            <w:r w:rsidRPr="00BA3D1C">
              <w:rPr>
                <w:snapToGrid w:val="0"/>
              </w:rPr>
              <w:t>620</w:t>
            </w:r>
          </w:p>
        </w:tc>
        <w:tc>
          <w:tcPr>
            <w:tcW w:w="752" w:type="pct"/>
            <w:tcBorders>
              <w:top w:val="single" w:sz="6" w:space="0" w:color="auto"/>
              <w:left w:val="single" w:sz="6" w:space="0" w:color="auto"/>
              <w:bottom w:val="single" w:sz="12" w:space="0" w:color="auto"/>
              <w:right w:val="single" w:sz="6" w:space="0" w:color="auto"/>
            </w:tcBorders>
          </w:tcPr>
          <w:p w:rsidR="00BA3D1C" w:rsidRPr="00BA3D1C" w:rsidRDefault="00BA3D1C" w:rsidP="00DE56FC">
            <w:pPr>
              <w:pStyle w:val="af7"/>
              <w:rPr>
                <w:snapToGrid w:val="0"/>
              </w:rPr>
            </w:pPr>
            <w:r w:rsidRPr="00BA3D1C">
              <w:rPr>
                <w:snapToGrid w:val="0"/>
              </w:rPr>
              <w:t>3122,4</w:t>
            </w:r>
          </w:p>
        </w:tc>
        <w:tc>
          <w:tcPr>
            <w:tcW w:w="1044" w:type="pct"/>
            <w:tcBorders>
              <w:top w:val="single" w:sz="6" w:space="0" w:color="auto"/>
              <w:left w:val="single" w:sz="6"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2913,6</w:t>
            </w:r>
          </w:p>
        </w:tc>
      </w:tr>
      <w:tr w:rsidR="00BA3D1C" w:rsidRPr="00BA3D1C">
        <w:trPr>
          <w:trHeight w:val="84"/>
        </w:trPr>
        <w:tc>
          <w:tcPr>
            <w:tcW w:w="2836" w:type="pct"/>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V. Доходи майбутніх періодів</w:t>
            </w:r>
          </w:p>
        </w:tc>
        <w:tc>
          <w:tcPr>
            <w:tcW w:w="368" w:type="pct"/>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630</w:t>
            </w:r>
          </w:p>
        </w:tc>
        <w:tc>
          <w:tcPr>
            <w:tcW w:w="752" w:type="pct"/>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p>
        </w:tc>
        <w:tc>
          <w:tcPr>
            <w:tcW w:w="1044" w:type="pct"/>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p>
        </w:tc>
      </w:tr>
      <w:tr w:rsidR="00BA3D1C" w:rsidRPr="00BA3D1C">
        <w:trPr>
          <w:trHeight w:val="72"/>
        </w:trPr>
        <w:tc>
          <w:tcPr>
            <w:tcW w:w="2836" w:type="pct"/>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Баланс</w:t>
            </w:r>
          </w:p>
        </w:tc>
        <w:tc>
          <w:tcPr>
            <w:tcW w:w="368" w:type="pct"/>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640</w:t>
            </w:r>
          </w:p>
        </w:tc>
        <w:tc>
          <w:tcPr>
            <w:tcW w:w="752" w:type="pct"/>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8503,4</w:t>
            </w:r>
          </w:p>
        </w:tc>
        <w:tc>
          <w:tcPr>
            <w:tcW w:w="1044" w:type="pct"/>
            <w:tcBorders>
              <w:top w:val="single" w:sz="12" w:space="0" w:color="auto"/>
              <w:left w:val="single" w:sz="12" w:space="0" w:color="auto"/>
              <w:bottom w:val="single" w:sz="12" w:space="0" w:color="auto"/>
              <w:right w:val="single" w:sz="12" w:space="0" w:color="auto"/>
            </w:tcBorders>
          </w:tcPr>
          <w:p w:rsidR="00BA3D1C" w:rsidRPr="00BA3D1C" w:rsidRDefault="00BA3D1C" w:rsidP="00DE56FC">
            <w:pPr>
              <w:pStyle w:val="af7"/>
              <w:rPr>
                <w:snapToGrid w:val="0"/>
              </w:rPr>
            </w:pPr>
            <w:r w:rsidRPr="00BA3D1C">
              <w:rPr>
                <w:snapToGrid w:val="0"/>
              </w:rPr>
              <w:t>8609,0</w:t>
            </w:r>
          </w:p>
        </w:tc>
      </w:tr>
    </w:tbl>
    <w:p w:rsidR="00BA3D1C" w:rsidRPr="00BA3D1C" w:rsidRDefault="00BA3D1C" w:rsidP="00DE56FC">
      <w:pPr>
        <w:pStyle w:val="2"/>
      </w:pPr>
      <w:r w:rsidRPr="00BA3D1C">
        <w:br w:type="page"/>
      </w:r>
      <w:bookmarkStart w:id="48" w:name="_Toc225318980"/>
      <w:bookmarkStart w:id="49" w:name="_Toc225319010"/>
      <w:bookmarkStart w:id="50" w:name="_Toc225319097"/>
      <w:bookmarkStart w:id="51" w:name="_Toc225319238"/>
      <w:r w:rsidRPr="00BA3D1C">
        <w:t>Приложение Г</w:t>
      </w:r>
      <w:bookmarkEnd w:id="48"/>
      <w:bookmarkEnd w:id="49"/>
      <w:bookmarkEnd w:id="50"/>
      <w:bookmarkEnd w:id="51"/>
    </w:p>
    <w:p w:rsidR="00DE56FC" w:rsidRDefault="00DE56FC"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Финансовые результаты за 2004 год</w:t>
      </w:r>
    </w:p>
    <w:tbl>
      <w:tblPr>
        <w:tblW w:w="4758" w:type="pct"/>
        <w:tblInd w:w="265" w:type="dxa"/>
        <w:tblCellMar>
          <w:left w:w="30" w:type="dxa"/>
          <w:right w:w="30" w:type="dxa"/>
        </w:tblCellMar>
        <w:tblLook w:val="0000" w:firstRow="0" w:lastRow="0" w:firstColumn="0" w:lastColumn="0" w:noHBand="0" w:noVBand="0"/>
      </w:tblPr>
      <w:tblGrid>
        <w:gridCol w:w="5328"/>
        <w:gridCol w:w="944"/>
        <w:gridCol w:w="1417"/>
        <w:gridCol w:w="1270"/>
      </w:tblGrid>
      <w:tr w:rsidR="00BA3D1C" w:rsidRPr="00BA3D1C">
        <w:trPr>
          <w:trHeight w:val="208"/>
        </w:trPr>
        <w:tc>
          <w:tcPr>
            <w:tcW w:w="2973" w:type="pct"/>
            <w:tcBorders>
              <w:top w:val="single" w:sz="12" w:space="0" w:color="auto"/>
              <w:left w:val="single" w:sz="12" w:space="0" w:color="auto"/>
              <w:bottom w:val="single" w:sz="12" w:space="0" w:color="auto"/>
              <w:right w:val="single" w:sz="12" w:space="0" w:color="auto"/>
            </w:tcBorders>
            <w:shd w:val="solid" w:color="FFFFFF" w:fill="auto"/>
            <w:vAlign w:val="center"/>
          </w:tcPr>
          <w:p w:rsidR="00BA3D1C" w:rsidRPr="00BA3D1C" w:rsidRDefault="00BA3D1C" w:rsidP="00DE56FC">
            <w:pPr>
              <w:pStyle w:val="af7"/>
              <w:rPr>
                <w:snapToGrid w:val="0"/>
              </w:rPr>
            </w:pPr>
            <w:r w:rsidRPr="00BA3D1C">
              <w:rPr>
                <w:snapToGrid w:val="0"/>
              </w:rPr>
              <w:t>Стаття</w:t>
            </w:r>
          </w:p>
        </w:tc>
        <w:tc>
          <w:tcPr>
            <w:tcW w:w="527" w:type="pct"/>
            <w:tcBorders>
              <w:top w:val="single" w:sz="12" w:space="0" w:color="auto"/>
              <w:left w:val="single" w:sz="12" w:space="0" w:color="auto"/>
              <w:bottom w:val="single" w:sz="12" w:space="0" w:color="auto"/>
              <w:right w:val="single" w:sz="12" w:space="0" w:color="auto"/>
            </w:tcBorders>
            <w:shd w:val="solid" w:color="FFFFFF" w:fill="auto"/>
            <w:vAlign w:val="center"/>
          </w:tcPr>
          <w:p w:rsidR="00BA3D1C" w:rsidRPr="00BA3D1C" w:rsidRDefault="00BA3D1C" w:rsidP="00DE56FC">
            <w:pPr>
              <w:pStyle w:val="af7"/>
              <w:rPr>
                <w:snapToGrid w:val="0"/>
              </w:rPr>
            </w:pPr>
            <w:r w:rsidRPr="00BA3D1C">
              <w:rPr>
                <w:snapToGrid w:val="0"/>
              </w:rPr>
              <w:t>Код рядка</w:t>
            </w:r>
          </w:p>
        </w:tc>
        <w:tc>
          <w:tcPr>
            <w:tcW w:w="791" w:type="pct"/>
            <w:tcBorders>
              <w:top w:val="single" w:sz="12" w:space="0" w:color="auto"/>
              <w:left w:val="single" w:sz="12" w:space="0" w:color="auto"/>
              <w:bottom w:val="single" w:sz="12" w:space="0" w:color="auto"/>
              <w:right w:val="single" w:sz="12" w:space="0" w:color="auto"/>
            </w:tcBorders>
            <w:shd w:val="solid" w:color="FFFFFF" w:fill="auto"/>
            <w:vAlign w:val="center"/>
          </w:tcPr>
          <w:p w:rsidR="00BA3D1C" w:rsidRPr="00BA3D1C" w:rsidRDefault="00BA3D1C" w:rsidP="00DE56FC">
            <w:pPr>
              <w:pStyle w:val="af7"/>
              <w:rPr>
                <w:snapToGrid w:val="0"/>
              </w:rPr>
            </w:pPr>
            <w:r w:rsidRPr="00BA3D1C">
              <w:rPr>
                <w:snapToGrid w:val="0"/>
              </w:rPr>
              <w:t>За звітний період</w:t>
            </w:r>
          </w:p>
        </w:tc>
        <w:tc>
          <w:tcPr>
            <w:tcW w:w="709" w:type="pct"/>
            <w:tcBorders>
              <w:top w:val="single" w:sz="12" w:space="0" w:color="auto"/>
              <w:left w:val="single" w:sz="12" w:space="0" w:color="auto"/>
              <w:bottom w:val="single" w:sz="12" w:space="0" w:color="auto"/>
              <w:right w:val="single" w:sz="12" w:space="0" w:color="auto"/>
            </w:tcBorders>
            <w:shd w:val="solid" w:color="FFFFFF" w:fill="auto"/>
            <w:vAlign w:val="center"/>
          </w:tcPr>
          <w:p w:rsidR="00BA3D1C" w:rsidRPr="00BA3D1C" w:rsidRDefault="00BA3D1C" w:rsidP="00DE56FC">
            <w:pPr>
              <w:pStyle w:val="af7"/>
              <w:rPr>
                <w:snapToGrid w:val="0"/>
              </w:rPr>
            </w:pPr>
            <w:r w:rsidRPr="00BA3D1C">
              <w:rPr>
                <w:snapToGrid w:val="0"/>
              </w:rPr>
              <w:t>За попередній період</w:t>
            </w:r>
          </w:p>
        </w:tc>
      </w:tr>
      <w:tr w:rsidR="00BA3D1C" w:rsidRPr="00BA3D1C">
        <w:trPr>
          <w:trHeight w:val="72"/>
        </w:trPr>
        <w:tc>
          <w:tcPr>
            <w:tcW w:w="2973" w:type="pct"/>
            <w:tcBorders>
              <w:top w:val="single" w:sz="12" w:space="0" w:color="auto"/>
              <w:left w:val="single" w:sz="12" w:space="0" w:color="auto"/>
              <w:bottom w:val="single" w:sz="12" w:space="0" w:color="auto"/>
              <w:right w:val="single" w:sz="12" w:space="0" w:color="auto"/>
            </w:tcBorders>
            <w:shd w:val="solid" w:color="FFFFFF" w:fill="auto"/>
          </w:tcPr>
          <w:p w:rsidR="00BA3D1C" w:rsidRPr="00BA3D1C" w:rsidRDefault="00BA3D1C" w:rsidP="00DE56FC">
            <w:pPr>
              <w:pStyle w:val="af7"/>
              <w:rPr>
                <w:snapToGrid w:val="0"/>
              </w:rPr>
            </w:pPr>
            <w:r w:rsidRPr="00BA3D1C">
              <w:rPr>
                <w:snapToGrid w:val="0"/>
              </w:rPr>
              <w:t>1</w:t>
            </w:r>
          </w:p>
        </w:tc>
        <w:tc>
          <w:tcPr>
            <w:tcW w:w="527" w:type="pct"/>
            <w:tcBorders>
              <w:top w:val="single" w:sz="12" w:space="0" w:color="auto"/>
              <w:left w:val="single" w:sz="12" w:space="0" w:color="auto"/>
              <w:bottom w:val="single" w:sz="12" w:space="0" w:color="auto"/>
              <w:right w:val="single" w:sz="12" w:space="0" w:color="auto"/>
            </w:tcBorders>
            <w:shd w:val="solid" w:color="FFFFFF" w:fill="auto"/>
          </w:tcPr>
          <w:p w:rsidR="00BA3D1C" w:rsidRPr="00BA3D1C" w:rsidRDefault="00BA3D1C" w:rsidP="00DE56FC">
            <w:pPr>
              <w:pStyle w:val="af7"/>
              <w:rPr>
                <w:snapToGrid w:val="0"/>
              </w:rPr>
            </w:pPr>
            <w:r w:rsidRPr="00BA3D1C">
              <w:rPr>
                <w:snapToGrid w:val="0"/>
              </w:rPr>
              <w:t>2</w:t>
            </w:r>
          </w:p>
        </w:tc>
        <w:tc>
          <w:tcPr>
            <w:tcW w:w="791" w:type="pct"/>
            <w:tcBorders>
              <w:top w:val="single" w:sz="12" w:space="0" w:color="auto"/>
              <w:left w:val="single" w:sz="12" w:space="0" w:color="auto"/>
              <w:bottom w:val="single" w:sz="12" w:space="0" w:color="auto"/>
              <w:right w:val="single" w:sz="12" w:space="0" w:color="auto"/>
            </w:tcBorders>
            <w:shd w:val="solid" w:color="FFFFFF" w:fill="auto"/>
          </w:tcPr>
          <w:p w:rsidR="00BA3D1C" w:rsidRPr="00BA3D1C" w:rsidRDefault="00BA3D1C" w:rsidP="00DE56FC">
            <w:pPr>
              <w:pStyle w:val="af7"/>
              <w:rPr>
                <w:snapToGrid w:val="0"/>
              </w:rPr>
            </w:pPr>
            <w:r w:rsidRPr="00BA3D1C">
              <w:rPr>
                <w:snapToGrid w:val="0"/>
              </w:rPr>
              <w:t>3</w:t>
            </w:r>
          </w:p>
        </w:tc>
        <w:tc>
          <w:tcPr>
            <w:tcW w:w="709" w:type="pct"/>
            <w:tcBorders>
              <w:top w:val="single" w:sz="12" w:space="0" w:color="auto"/>
              <w:left w:val="single" w:sz="12" w:space="0" w:color="auto"/>
              <w:bottom w:val="single" w:sz="12" w:space="0" w:color="auto"/>
              <w:right w:val="single" w:sz="12" w:space="0" w:color="auto"/>
            </w:tcBorders>
            <w:shd w:val="solid" w:color="FFFFFF" w:fill="auto"/>
          </w:tcPr>
          <w:p w:rsidR="00BA3D1C" w:rsidRPr="00BA3D1C" w:rsidRDefault="00BA3D1C" w:rsidP="00DE56FC">
            <w:pPr>
              <w:pStyle w:val="af7"/>
              <w:rPr>
                <w:snapToGrid w:val="0"/>
              </w:rPr>
            </w:pPr>
            <w:r w:rsidRPr="00BA3D1C">
              <w:rPr>
                <w:snapToGrid w:val="0"/>
              </w:rPr>
              <w:t>4</w:t>
            </w:r>
          </w:p>
        </w:tc>
      </w:tr>
      <w:tr w:rsidR="00BA3D1C" w:rsidRPr="00BA3D1C">
        <w:trPr>
          <w:trHeight w:val="72"/>
        </w:trPr>
        <w:tc>
          <w:tcPr>
            <w:tcW w:w="2973" w:type="pct"/>
            <w:tcBorders>
              <w:top w:val="single" w:sz="12"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Доход (виручка) від реалізації продукції (товарів, робіт, послуг) </w:t>
            </w:r>
          </w:p>
        </w:tc>
        <w:tc>
          <w:tcPr>
            <w:tcW w:w="527" w:type="pct"/>
            <w:tcBorders>
              <w:top w:val="single" w:sz="12"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010</w:t>
            </w:r>
          </w:p>
        </w:tc>
        <w:tc>
          <w:tcPr>
            <w:tcW w:w="791" w:type="pct"/>
            <w:tcBorders>
              <w:top w:val="single" w:sz="12"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1789,6</w:t>
            </w:r>
          </w:p>
        </w:tc>
        <w:tc>
          <w:tcPr>
            <w:tcW w:w="709" w:type="pct"/>
            <w:tcBorders>
              <w:top w:val="single" w:sz="12" w:space="0" w:color="auto"/>
              <w:left w:val="single" w:sz="6" w:space="0" w:color="auto"/>
              <w:bottom w:val="single" w:sz="12"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1564,3</w:t>
            </w:r>
          </w:p>
        </w:tc>
      </w:tr>
      <w:tr w:rsidR="00BA3D1C" w:rsidRPr="00BA3D1C">
        <w:trPr>
          <w:trHeight w:val="72"/>
        </w:trPr>
        <w:tc>
          <w:tcPr>
            <w:tcW w:w="2973"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Податок на додану вартість</w:t>
            </w:r>
          </w:p>
        </w:tc>
        <w:tc>
          <w:tcPr>
            <w:tcW w:w="5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015</w:t>
            </w:r>
          </w:p>
        </w:tc>
        <w:tc>
          <w:tcPr>
            <w:tcW w:w="791"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357,92</w:t>
            </w:r>
          </w:p>
        </w:tc>
        <w:tc>
          <w:tcPr>
            <w:tcW w:w="709" w:type="pct"/>
            <w:tcBorders>
              <w:top w:val="single" w:sz="12" w:space="0" w:color="auto"/>
              <w:left w:val="single" w:sz="6" w:space="0" w:color="auto"/>
              <w:bottom w:val="single" w:sz="12"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312,86</w:t>
            </w:r>
          </w:p>
        </w:tc>
      </w:tr>
      <w:tr w:rsidR="00BA3D1C" w:rsidRPr="00BA3D1C">
        <w:trPr>
          <w:trHeight w:val="72"/>
        </w:trPr>
        <w:tc>
          <w:tcPr>
            <w:tcW w:w="2973"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Акцизний збір</w:t>
            </w:r>
          </w:p>
        </w:tc>
        <w:tc>
          <w:tcPr>
            <w:tcW w:w="5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020</w:t>
            </w:r>
          </w:p>
        </w:tc>
        <w:tc>
          <w:tcPr>
            <w:tcW w:w="791"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709" w:type="pct"/>
            <w:tcBorders>
              <w:top w:val="single" w:sz="12" w:space="0" w:color="auto"/>
              <w:left w:val="single" w:sz="6" w:space="0" w:color="auto"/>
              <w:bottom w:val="single" w:sz="12" w:space="0" w:color="auto"/>
              <w:right w:val="single" w:sz="6" w:space="0" w:color="auto"/>
            </w:tcBorders>
            <w:shd w:val="solid" w:color="FFFFFF" w:fill="auto"/>
          </w:tcPr>
          <w:p w:rsidR="00BA3D1C" w:rsidRPr="00BA3D1C" w:rsidRDefault="00BA3D1C" w:rsidP="00DE56FC">
            <w:pPr>
              <w:pStyle w:val="af7"/>
              <w:rPr>
                <w:snapToGrid w:val="0"/>
              </w:rPr>
            </w:pPr>
          </w:p>
        </w:tc>
      </w:tr>
      <w:tr w:rsidR="00BA3D1C" w:rsidRPr="00BA3D1C">
        <w:trPr>
          <w:trHeight w:val="72"/>
        </w:trPr>
        <w:tc>
          <w:tcPr>
            <w:tcW w:w="2973"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Інші вирахування з доходу</w:t>
            </w:r>
          </w:p>
        </w:tc>
        <w:tc>
          <w:tcPr>
            <w:tcW w:w="5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030</w:t>
            </w:r>
          </w:p>
        </w:tc>
        <w:tc>
          <w:tcPr>
            <w:tcW w:w="791"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102,3</w:t>
            </w:r>
          </w:p>
        </w:tc>
        <w:tc>
          <w:tcPr>
            <w:tcW w:w="709" w:type="pct"/>
            <w:tcBorders>
              <w:top w:val="single" w:sz="12" w:space="0" w:color="auto"/>
              <w:left w:val="single" w:sz="6" w:space="0" w:color="auto"/>
              <w:bottom w:val="single" w:sz="12"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122,4</w:t>
            </w:r>
          </w:p>
        </w:tc>
      </w:tr>
      <w:tr w:rsidR="00BA3D1C" w:rsidRPr="00BA3D1C">
        <w:trPr>
          <w:trHeight w:val="140"/>
        </w:trPr>
        <w:tc>
          <w:tcPr>
            <w:tcW w:w="2973"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Чистий доход (виручка) від реалізації продукції (товарів, робіт, послуг) </w:t>
            </w:r>
          </w:p>
        </w:tc>
        <w:tc>
          <w:tcPr>
            <w:tcW w:w="5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035</w:t>
            </w:r>
          </w:p>
        </w:tc>
        <w:tc>
          <w:tcPr>
            <w:tcW w:w="791"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1431,68</w:t>
            </w:r>
          </w:p>
        </w:tc>
        <w:tc>
          <w:tcPr>
            <w:tcW w:w="709" w:type="pct"/>
            <w:tcBorders>
              <w:top w:val="single" w:sz="12" w:space="0" w:color="auto"/>
              <w:left w:val="single" w:sz="6" w:space="0" w:color="auto"/>
              <w:bottom w:val="single" w:sz="12"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1129,04</w:t>
            </w:r>
          </w:p>
        </w:tc>
      </w:tr>
      <w:tr w:rsidR="00BA3D1C" w:rsidRPr="00BA3D1C">
        <w:trPr>
          <w:trHeight w:val="72"/>
        </w:trPr>
        <w:tc>
          <w:tcPr>
            <w:tcW w:w="2973"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Собівартість реалізованої продукції (товарів, робіт, послуг) </w:t>
            </w:r>
          </w:p>
        </w:tc>
        <w:tc>
          <w:tcPr>
            <w:tcW w:w="5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040</w:t>
            </w:r>
          </w:p>
        </w:tc>
        <w:tc>
          <w:tcPr>
            <w:tcW w:w="791"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1308,1</w:t>
            </w:r>
          </w:p>
        </w:tc>
        <w:tc>
          <w:tcPr>
            <w:tcW w:w="709" w:type="pct"/>
            <w:tcBorders>
              <w:top w:val="single" w:sz="12" w:space="0" w:color="auto"/>
              <w:left w:val="single" w:sz="6" w:space="0" w:color="auto"/>
              <w:bottom w:val="single" w:sz="12"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1000,1</w:t>
            </w:r>
          </w:p>
        </w:tc>
      </w:tr>
      <w:tr w:rsidR="00BA3D1C" w:rsidRPr="00BA3D1C">
        <w:trPr>
          <w:trHeight w:val="104"/>
        </w:trPr>
        <w:tc>
          <w:tcPr>
            <w:tcW w:w="2973" w:type="pct"/>
            <w:tcBorders>
              <w:top w:val="single" w:sz="6" w:space="0" w:color="auto"/>
              <w:left w:val="single" w:sz="12" w:space="0" w:color="auto"/>
              <w:bottom w:val="single" w:sz="2" w:space="0" w:color="000000"/>
              <w:right w:val="single" w:sz="6" w:space="0" w:color="auto"/>
            </w:tcBorders>
          </w:tcPr>
          <w:p w:rsidR="00BA3D1C" w:rsidRPr="00BA3D1C" w:rsidRDefault="00BA3D1C" w:rsidP="00DE56FC">
            <w:pPr>
              <w:pStyle w:val="af7"/>
              <w:rPr>
                <w:snapToGrid w:val="0"/>
              </w:rPr>
            </w:pPr>
            <w:r w:rsidRPr="00BA3D1C">
              <w:rPr>
                <w:snapToGrid w:val="0"/>
              </w:rPr>
              <w:t xml:space="preserve">Валовий: </w:t>
            </w:r>
          </w:p>
        </w:tc>
        <w:tc>
          <w:tcPr>
            <w:tcW w:w="527" w:type="pct"/>
            <w:tcBorders>
              <w:top w:val="single" w:sz="6" w:space="0" w:color="auto"/>
              <w:left w:val="single" w:sz="6" w:space="0" w:color="auto"/>
              <w:right w:val="single" w:sz="6" w:space="0" w:color="auto"/>
            </w:tcBorders>
          </w:tcPr>
          <w:p w:rsidR="00BA3D1C" w:rsidRPr="00BA3D1C" w:rsidRDefault="00BA3D1C" w:rsidP="00DE56FC">
            <w:pPr>
              <w:pStyle w:val="af7"/>
              <w:rPr>
                <w:snapToGrid w:val="0"/>
              </w:rPr>
            </w:pPr>
            <w:r w:rsidRPr="00BA3D1C">
              <w:rPr>
                <w:snapToGrid w:val="0"/>
              </w:rPr>
              <w:t>050</w:t>
            </w:r>
          </w:p>
        </w:tc>
        <w:tc>
          <w:tcPr>
            <w:tcW w:w="791"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709" w:type="pct"/>
            <w:tcBorders>
              <w:top w:val="single" w:sz="12" w:space="0" w:color="auto"/>
              <w:left w:val="single" w:sz="6" w:space="0" w:color="auto"/>
              <w:bottom w:val="single" w:sz="12" w:space="0" w:color="auto"/>
              <w:right w:val="single" w:sz="6" w:space="0" w:color="auto"/>
            </w:tcBorders>
            <w:shd w:val="solid" w:color="FFFFFF" w:fill="auto"/>
          </w:tcPr>
          <w:p w:rsidR="00BA3D1C" w:rsidRPr="00BA3D1C" w:rsidRDefault="00BA3D1C" w:rsidP="00DE56FC">
            <w:pPr>
              <w:pStyle w:val="af7"/>
              <w:rPr>
                <w:snapToGrid w:val="0"/>
              </w:rPr>
            </w:pPr>
          </w:p>
        </w:tc>
      </w:tr>
      <w:tr w:rsidR="00BA3D1C" w:rsidRPr="00BA3D1C">
        <w:trPr>
          <w:trHeight w:val="208"/>
        </w:trPr>
        <w:tc>
          <w:tcPr>
            <w:tcW w:w="2973" w:type="pct"/>
            <w:tcBorders>
              <w:top w:val="single" w:sz="2" w:space="0" w:color="000000"/>
              <w:left w:val="single" w:sz="12"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 xml:space="preserve"> - прибуток</w:t>
            </w:r>
          </w:p>
        </w:tc>
        <w:tc>
          <w:tcPr>
            <w:tcW w:w="527" w:type="pct"/>
            <w:tcBorders>
              <w:left w:val="single" w:sz="6" w:space="0" w:color="auto"/>
              <w:bottom w:val="single" w:sz="6" w:space="0" w:color="auto"/>
              <w:right w:val="single" w:sz="6" w:space="0" w:color="auto"/>
            </w:tcBorders>
          </w:tcPr>
          <w:p w:rsidR="00BA3D1C" w:rsidRPr="00BA3D1C" w:rsidRDefault="00BA3D1C" w:rsidP="00DE56FC">
            <w:pPr>
              <w:pStyle w:val="af7"/>
              <w:rPr>
                <w:snapToGrid w:val="0"/>
              </w:rPr>
            </w:pPr>
          </w:p>
        </w:tc>
        <w:tc>
          <w:tcPr>
            <w:tcW w:w="791" w:type="pct"/>
            <w:tcBorders>
              <w:top w:val="single" w:sz="6" w:space="0" w:color="auto"/>
              <w:left w:val="single" w:sz="6" w:space="0" w:color="auto"/>
              <w:bottom w:val="single" w:sz="6" w:space="0" w:color="auto"/>
              <w:right w:val="single" w:sz="6" w:space="0" w:color="auto"/>
            </w:tcBorders>
          </w:tcPr>
          <w:p w:rsidR="00BA3D1C" w:rsidRPr="00BA3D1C" w:rsidRDefault="00BA3D1C" w:rsidP="00DE56FC">
            <w:pPr>
              <w:pStyle w:val="af7"/>
              <w:rPr>
                <w:snapToGrid w:val="0"/>
              </w:rPr>
            </w:pPr>
            <w:r w:rsidRPr="00BA3D1C">
              <w:rPr>
                <w:snapToGrid w:val="0"/>
              </w:rPr>
              <w:t>123,58</w:t>
            </w:r>
          </w:p>
        </w:tc>
        <w:tc>
          <w:tcPr>
            <w:tcW w:w="709" w:type="pct"/>
            <w:tcBorders>
              <w:top w:val="single" w:sz="12" w:space="0" w:color="auto"/>
              <w:left w:val="single" w:sz="6" w:space="0" w:color="auto"/>
              <w:bottom w:val="single" w:sz="12"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128,94</w:t>
            </w:r>
          </w:p>
        </w:tc>
      </w:tr>
      <w:tr w:rsidR="00BA3D1C" w:rsidRPr="00BA3D1C">
        <w:trPr>
          <w:trHeight w:val="72"/>
        </w:trPr>
        <w:tc>
          <w:tcPr>
            <w:tcW w:w="2973"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 - збиток</w:t>
            </w:r>
          </w:p>
        </w:tc>
        <w:tc>
          <w:tcPr>
            <w:tcW w:w="5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055</w:t>
            </w:r>
          </w:p>
        </w:tc>
        <w:tc>
          <w:tcPr>
            <w:tcW w:w="791"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709" w:type="pct"/>
            <w:tcBorders>
              <w:top w:val="single" w:sz="12" w:space="0" w:color="auto"/>
              <w:left w:val="single" w:sz="6" w:space="0" w:color="auto"/>
              <w:bottom w:val="single" w:sz="12" w:space="0" w:color="auto"/>
              <w:right w:val="single" w:sz="6" w:space="0" w:color="auto"/>
            </w:tcBorders>
            <w:shd w:val="solid" w:color="FFFFFF" w:fill="auto"/>
          </w:tcPr>
          <w:p w:rsidR="00BA3D1C" w:rsidRPr="00BA3D1C" w:rsidRDefault="00BA3D1C" w:rsidP="00DE56FC">
            <w:pPr>
              <w:pStyle w:val="af7"/>
              <w:rPr>
                <w:snapToGrid w:val="0"/>
              </w:rPr>
            </w:pPr>
          </w:p>
        </w:tc>
      </w:tr>
      <w:tr w:rsidR="00BA3D1C" w:rsidRPr="00BA3D1C">
        <w:trPr>
          <w:trHeight w:val="72"/>
        </w:trPr>
        <w:tc>
          <w:tcPr>
            <w:tcW w:w="2973"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Інші операційні доходи</w:t>
            </w:r>
          </w:p>
        </w:tc>
        <w:tc>
          <w:tcPr>
            <w:tcW w:w="5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060</w:t>
            </w:r>
          </w:p>
        </w:tc>
        <w:tc>
          <w:tcPr>
            <w:tcW w:w="791"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709" w:type="pct"/>
            <w:tcBorders>
              <w:top w:val="single" w:sz="12" w:space="0" w:color="auto"/>
              <w:left w:val="single" w:sz="6" w:space="0" w:color="auto"/>
              <w:bottom w:val="single" w:sz="12" w:space="0" w:color="auto"/>
              <w:right w:val="single" w:sz="6" w:space="0" w:color="auto"/>
            </w:tcBorders>
            <w:shd w:val="solid" w:color="FFFFFF" w:fill="auto"/>
          </w:tcPr>
          <w:p w:rsidR="00BA3D1C" w:rsidRPr="00BA3D1C" w:rsidRDefault="00BA3D1C" w:rsidP="00DE56FC">
            <w:pPr>
              <w:pStyle w:val="af7"/>
              <w:rPr>
                <w:snapToGrid w:val="0"/>
              </w:rPr>
            </w:pPr>
          </w:p>
        </w:tc>
      </w:tr>
      <w:tr w:rsidR="00BA3D1C" w:rsidRPr="00BA3D1C">
        <w:trPr>
          <w:trHeight w:val="72"/>
        </w:trPr>
        <w:tc>
          <w:tcPr>
            <w:tcW w:w="2973"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Адміністративні витрати</w:t>
            </w:r>
          </w:p>
        </w:tc>
        <w:tc>
          <w:tcPr>
            <w:tcW w:w="5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070</w:t>
            </w:r>
          </w:p>
        </w:tc>
        <w:tc>
          <w:tcPr>
            <w:tcW w:w="791"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33,4</w:t>
            </w:r>
          </w:p>
        </w:tc>
        <w:tc>
          <w:tcPr>
            <w:tcW w:w="709" w:type="pct"/>
            <w:tcBorders>
              <w:top w:val="single" w:sz="12" w:space="0" w:color="auto"/>
              <w:left w:val="single" w:sz="6" w:space="0" w:color="auto"/>
              <w:bottom w:val="single" w:sz="12"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33,4</w:t>
            </w:r>
          </w:p>
        </w:tc>
      </w:tr>
      <w:tr w:rsidR="00BA3D1C" w:rsidRPr="00BA3D1C">
        <w:trPr>
          <w:trHeight w:val="72"/>
        </w:trPr>
        <w:tc>
          <w:tcPr>
            <w:tcW w:w="2973"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Витрати на збут</w:t>
            </w:r>
          </w:p>
        </w:tc>
        <w:tc>
          <w:tcPr>
            <w:tcW w:w="5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080</w:t>
            </w:r>
          </w:p>
        </w:tc>
        <w:tc>
          <w:tcPr>
            <w:tcW w:w="791"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6,18</w:t>
            </w:r>
          </w:p>
        </w:tc>
        <w:tc>
          <w:tcPr>
            <w:tcW w:w="709" w:type="pct"/>
            <w:tcBorders>
              <w:top w:val="single" w:sz="12" w:space="0" w:color="auto"/>
              <w:left w:val="single" w:sz="6" w:space="0" w:color="auto"/>
              <w:bottom w:val="single" w:sz="12"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5,54</w:t>
            </w:r>
          </w:p>
        </w:tc>
      </w:tr>
      <w:tr w:rsidR="00BA3D1C" w:rsidRPr="00BA3D1C">
        <w:trPr>
          <w:trHeight w:val="140"/>
        </w:trPr>
        <w:tc>
          <w:tcPr>
            <w:tcW w:w="2973"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Інші операційні витрати</w:t>
            </w:r>
          </w:p>
        </w:tc>
        <w:tc>
          <w:tcPr>
            <w:tcW w:w="5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090</w:t>
            </w:r>
          </w:p>
        </w:tc>
        <w:tc>
          <w:tcPr>
            <w:tcW w:w="791"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14,0</w:t>
            </w:r>
          </w:p>
        </w:tc>
        <w:tc>
          <w:tcPr>
            <w:tcW w:w="709" w:type="pct"/>
            <w:tcBorders>
              <w:top w:val="single" w:sz="12" w:space="0" w:color="auto"/>
              <w:left w:val="single" w:sz="6" w:space="0" w:color="auto"/>
              <w:bottom w:val="single" w:sz="12"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10,0</w:t>
            </w:r>
          </w:p>
        </w:tc>
      </w:tr>
      <w:tr w:rsidR="00BA3D1C" w:rsidRPr="00BA3D1C">
        <w:trPr>
          <w:trHeight w:val="72"/>
        </w:trPr>
        <w:tc>
          <w:tcPr>
            <w:tcW w:w="2973" w:type="pct"/>
            <w:tcBorders>
              <w:top w:val="single" w:sz="6" w:space="0" w:color="auto"/>
              <w:left w:val="single" w:sz="12" w:space="0" w:color="auto"/>
              <w:bottom w:val="single" w:sz="2" w:space="0" w:color="000000"/>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Фінансові результати від операційної діяльності: </w:t>
            </w:r>
          </w:p>
        </w:tc>
        <w:tc>
          <w:tcPr>
            <w:tcW w:w="527" w:type="pct"/>
            <w:tcBorders>
              <w:top w:val="single" w:sz="6" w:space="0" w:color="auto"/>
              <w:left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100</w:t>
            </w:r>
          </w:p>
        </w:tc>
        <w:tc>
          <w:tcPr>
            <w:tcW w:w="791"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709" w:type="pct"/>
            <w:tcBorders>
              <w:top w:val="single" w:sz="12" w:space="0" w:color="auto"/>
              <w:left w:val="single" w:sz="6" w:space="0" w:color="auto"/>
              <w:bottom w:val="single" w:sz="12" w:space="0" w:color="auto"/>
              <w:right w:val="single" w:sz="6" w:space="0" w:color="auto"/>
            </w:tcBorders>
            <w:shd w:val="solid" w:color="FFFFFF" w:fill="auto"/>
          </w:tcPr>
          <w:p w:rsidR="00BA3D1C" w:rsidRPr="00BA3D1C" w:rsidRDefault="00BA3D1C" w:rsidP="00DE56FC">
            <w:pPr>
              <w:pStyle w:val="af7"/>
              <w:rPr>
                <w:snapToGrid w:val="0"/>
              </w:rPr>
            </w:pPr>
          </w:p>
        </w:tc>
      </w:tr>
      <w:tr w:rsidR="00BA3D1C" w:rsidRPr="00BA3D1C">
        <w:trPr>
          <w:trHeight w:val="72"/>
        </w:trPr>
        <w:tc>
          <w:tcPr>
            <w:tcW w:w="2973" w:type="pct"/>
            <w:tcBorders>
              <w:top w:val="single" w:sz="2" w:space="0" w:color="000000"/>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 - прибуток</w:t>
            </w:r>
          </w:p>
        </w:tc>
        <w:tc>
          <w:tcPr>
            <w:tcW w:w="527" w:type="pct"/>
            <w:tcBorders>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791"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70,0</w:t>
            </w:r>
          </w:p>
        </w:tc>
        <w:tc>
          <w:tcPr>
            <w:tcW w:w="709" w:type="pct"/>
            <w:tcBorders>
              <w:top w:val="single" w:sz="12" w:space="0" w:color="auto"/>
              <w:left w:val="single" w:sz="6" w:space="0" w:color="auto"/>
              <w:bottom w:val="single" w:sz="12"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90,0</w:t>
            </w:r>
          </w:p>
        </w:tc>
      </w:tr>
      <w:tr w:rsidR="00BA3D1C" w:rsidRPr="00BA3D1C">
        <w:trPr>
          <w:trHeight w:val="72"/>
        </w:trPr>
        <w:tc>
          <w:tcPr>
            <w:tcW w:w="2973"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 - збиток</w:t>
            </w:r>
          </w:p>
        </w:tc>
        <w:tc>
          <w:tcPr>
            <w:tcW w:w="5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105</w:t>
            </w:r>
          </w:p>
        </w:tc>
        <w:tc>
          <w:tcPr>
            <w:tcW w:w="791"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709" w:type="pct"/>
            <w:tcBorders>
              <w:top w:val="single" w:sz="12" w:space="0" w:color="auto"/>
              <w:left w:val="single" w:sz="6" w:space="0" w:color="auto"/>
              <w:bottom w:val="single" w:sz="12" w:space="0" w:color="auto"/>
              <w:right w:val="single" w:sz="6" w:space="0" w:color="auto"/>
            </w:tcBorders>
            <w:shd w:val="solid" w:color="FFFFFF" w:fill="auto"/>
          </w:tcPr>
          <w:p w:rsidR="00BA3D1C" w:rsidRPr="00BA3D1C" w:rsidRDefault="00BA3D1C" w:rsidP="00DE56FC">
            <w:pPr>
              <w:pStyle w:val="af7"/>
              <w:rPr>
                <w:snapToGrid w:val="0"/>
              </w:rPr>
            </w:pPr>
          </w:p>
        </w:tc>
      </w:tr>
      <w:tr w:rsidR="00BA3D1C" w:rsidRPr="00BA3D1C">
        <w:trPr>
          <w:trHeight w:val="72"/>
        </w:trPr>
        <w:tc>
          <w:tcPr>
            <w:tcW w:w="2973"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Доход від участі в капіталі</w:t>
            </w:r>
          </w:p>
        </w:tc>
        <w:tc>
          <w:tcPr>
            <w:tcW w:w="5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110</w:t>
            </w:r>
          </w:p>
        </w:tc>
        <w:tc>
          <w:tcPr>
            <w:tcW w:w="791"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709" w:type="pct"/>
            <w:tcBorders>
              <w:top w:val="single" w:sz="12" w:space="0" w:color="auto"/>
              <w:left w:val="single" w:sz="6" w:space="0" w:color="auto"/>
              <w:bottom w:val="single" w:sz="12" w:space="0" w:color="auto"/>
              <w:right w:val="single" w:sz="6" w:space="0" w:color="auto"/>
            </w:tcBorders>
            <w:shd w:val="solid" w:color="FFFFFF" w:fill="auto"/>
          </w:tcPr>
          <w:p w:rsidR="00BA3D1C" w:rsidRPr="00BA3D1C" w:rsidRDefault="00BA3D1C" w:rsidP="00DE56FC">
            <w:pPr>
              <w:pStyle w:val="af7"/>
              <w:rPr>
                <w:snapToGrid w:val="0"/>
              </w:rPr>
            </w:pPr>
          </w:p>
        </w:tc>
      </w:tr>
      <w:tr w:rsidR="00BA3D1C" w:rsidRPr="00BA3D1C">
        <w:trPr>
          <w:trHeight w:val="72"/>
        </w:trPr>
        <w:tc>
          <w:tcPr>
            <w:tcW w:w="2973"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Інші фінансові доходи</w:t>
            </w:r>
          </w:p>
        </w:tc>
        <w:tc>
          <w:tcPr>
            <w:tcW w:w="5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120</w:t>
            </w:r>
          </w:p>
        </w:tc>
        <w:tc>
          <w:tcPr>
            <w:tcW w:w="791"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709" w:type="pct"/>
            <w:tcBorders>
              <w:top w:val="single" w:sz="12" w:space="0" w:color="auto"/>
              <w:left w:val="single" w:sz="6" w:space="0" w:color="auto"/>
              <w:bottom w:val="single" w:sz="12" w:space="0" w:color="auto"/>
              <w:right w:val="single" w:sz="6" w:space="0" w:color="auto"/>
            </w:tcBorders>
            <w:shd w:val="solid" w:color="FFFFFF" w:fill="auto"/>
          </w:tcPr>
          <w:p w:rsidR="00BA3D1C" w:rsidRPr="00BA3D1C" w:rsidRDefault="00BA3D1C" w:rsidP="00DE56FC">
            <w:pPr>
              <w:pStyle w:val="af7"/>
              <w:rPr>
                <w:snapToGrid w:val="0"/>
              </w:rPr>
            </w:pPr>
          </w:p>
        </w:tc>
      </w:tr>
      <w:tr w:rsidR="00BA3D1C" w:rsidRPr="00BA3D1C">
        <w:trPr>
          <w:trHeight w:val="72"/>
        </w:trPr>
        <w:tc>
          <w:tcPr>
            <w:tcW w:w="2973"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Інші доходи</w:t>
            </w:r>
          </w:p>
        </w:tc>
        <w:tc>
          <w:tcPr>
            <w:tcW w:w="5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130</w:t>
            </w:r>
          </w:p>
        </w:tc>
        <w:tc>
          <w:tcPr>
            <w:tcW w:w="791"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2,0</w:t>
            </w:r>
          </w:p>
        </w:tc>
        <w:tc>
          <w:tcPr>
            <w:tcW w:w="709" w:type="pct"/>
            <w:tcBorders>
              <w:top w:val="single" w:sz="12" w:space="0" w:color="auto"/>
              <w:left w:val="single" w:sz="6" w:space="0" w:color="auto"/>
              <w:bottom w:val="single" w:sz="12" w:space="0" w:color="auto"/>
              <w:right w:val="single" w:sz="6" w:space="0" w:color="auto"/>
            </w:tcBorders>
            <w:shd w:val="solid" w:color="FFFFFF" w:fill="auto"/>
          </w:tcPr>
          <w:p w:rsidR="00BA3D1C" w:rsidRPr="00BA3D1C" w:rsidRDefault="00BA3D1C" w:rsidP="00DE56FC">
            <w:pPr>
              <w:pStyle w:val="af7"/>
              <w:rPr>
                <w:snapToGrid w:val="0"/>
              </w:rPr>
            </w:pPr>
          </w:p>
        </w:tc>
      </w:tr>
      <w:tr w:rsidR="00BA3D1C" w:rsidRPr="00BA3D1C">
        <w:trPr>
          <w:trHeight w:val="72"/>
        </w:trPr>
        <w:tc>
          <w:tcPr>
            <w:tcW w:w="2973"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Фінансові витрати</w:t>
            </w:r>
          </w:p>
        </w:tc>
        <w:tc>
          <w:tcPr>
            <w:tcW w:w="5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140</w:t>
            </w:r>
          </w:p>
        </w:tc>
        <w:tc>
          <w:tcPr>
            <w:tcW w:w="791"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25,0</w:t>
            </w:r>
          </w:p>
        </w:tc>
        <w:tc>
          <w:tcPr>
            <w:tcW w:w="709" w:type="pct"/>
            <w:tcBorders>
              <w:top w:val="single" w:sz="12" w:space="0" w:color="auto"/>
              <w:left w:val="single" w:sz="6" w:space="0" w:color="auto"/>
              <w:bottom w:val="single" w:sz="12"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40,3</w:t>
            </w:r>
          </w:p>
        </w:tc>
      </w:tr>
      <w:tr w:rsidR="00BA3D1C" w:rsidRPr="00BA3D1C">
        <w:trPr>
          <w:trHeight w:val="72"/>
        </w:trPr>
        <w:tc>
          <w:tcPr>
            <w:tcW w:w="2973"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Витрати від участі в капіталі</w:t>
            </w:r>
          </w:p>
        </w:tc>
        <w:tc>
          <w:tcPr>
            <w:tcW w:w="5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150</w:t>
            </w:r>
          </w:p>
        </w:tc>
        <w:tc>
          <w:tcPr>
            <w:tcW w:w="791"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709" w:type="pct"/>
            <w:tcBorders>
              <w:top w:val="single" w:sz="12" w:space="0" w:color="auto"/>
              <w:left w:val="single" w:sz="6" w:space="0" w:color="auto"/>
              <w:bottom w:val="single" w:sz="12"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10,3</w:t>
            </w:r>
          </w:p>
        </w:tc>
      </w:tr>
      <w:tr w:rsidR="00BA3D1C" w:rsidRPr="00BA3D1C">
        <w:trPr>
          <w:trHeight w:val="72"/>
        </w:trPr>
        <w:tc>
          <w:tcPr>
            <w:tcW w:w="2973"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Інші витрати</w:t>
            </w:r>
          </w:p>
        </w:tc>
        <w:tc>
          <w:tcPr>
            <w:tcW w:w="5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160</w:t>
            </w:r>
          </w:p>
        </w:tc>
        <w:tc>
          <w:tcPr>
            <w:tcW w:w="791"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709" w:type="pct"/>
            <w:tcBorders>
              <w:top w:val="single" w:sz="12" w:space="0" w:color="auto"/>
              <w:left w:val="single" w:sz="6" w:space="0" w:color="auto"/>
              <w:bottom w:val="single" w:sz="12"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10,0</w:t>
            </w:r>
          </w:p>
        </w:tc>
      </w:tr>
      <w:tr w:rsidR="00BA3D1C" w:rsidRPr="00BA3D1C">
        <w:trPr>
          <w:trHeight w:val="140"/>
        </w:trPr>
        <w:tc>
          <w:tcPr>
            <w:tcW w:w="2973" w:type="pct"/>
            <w:tcBorders>
              <w:top w:val="single" w:sz="6" w:space="0" w:color="auto"/>
              <w:left w:val="single" w:sz="12" w:space="0" w:color="auto"/>
              <w:bottom w:val="single" w:sz="2" w:space="0" w:color="000000"/>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Фінансові результати від звичайної діяльності до оподаткування: </w:t>
            </w:r>
          </w:p>
        </w:tc>
        <w:tc>
          <w:tcPr>
            <w:tcW w:w="527" w:type="pct"/>
            <w:tcBorders>
              <w:top w:val="single" w:sz="6" w:space="0" w:color="auto"/>
              <w:left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170</w:t>
            </w:r>
          </w:p>
        </w:tc>
        <w:tc>
          <w:tcPr>
            <w:tcW w:w="791"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709" w:type="pct"/>
            <w:tcBorders>
              <w:top w:val="single" w:sz="12" w:space="0" w:color="auto"/>
              <w:left w:val="single" w:sz="6" w:space="0" w:color="auto"/>
              <w:bottom w:val="single" w:sz="12" w:space="0" w:color="auto"/>
              <w:right w:val="single" w:sz="6" w:space="0" w:color="auto"/>
            </w:tcBorders>
            <w:shd w:val="solid" w:color="FFFFFF" w:fill="auto"/>
          </w:tcPr>
          <w:p w:rsidR="00BA3D1C" w:rsidRPr="00BA3D1C" w:rsidRDefault="00BA3D1C" w:rsidP="00DE56FC">
            <w:pPr>
              <w:pStyle w:val="af7"/>
              <w:rPr>
                <w:snapToGrid w:val="0"/>
              </w:rPr>
            </w:pPr>
          </w:p>
        </w:tc>
      </w:tr>
      <w:tr w:rsidR="00BA3D1C" w:rsidRPr="00BA3D1C">
        <w:trPr>
          <w:trHeight w:val="72"/>
        </w:trPr>
        <w:tc>
          <w:tcPr>
            <w:tcW w:w="2973" w:type="pct"/>
            <w:tcBorders>
              <w:top w:val="single" w:sz="2" w:space="0" w:color="000000"/>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 - прибуток</w:t>
            </w:r>
          </w:p>
        </w:tc>
        <w:tc>
          <w:tcPr>
            <w:tcW w:w="527" w:type="pct"/>
            <w:tcBorders>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791"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47,0</w:t>
            </w:r>
          </w:p>
        </w:tc>
        <w:tc>
          <w:tcPr>
            <w:tcW w:w="709" w:type="pct"/>
            <w:tcBorders>
              <w:top w:val="single" w:sz="12" w:space="0" w:color="auto"/>
              <w:left w:val="single" w:sz="6" w:space="0" w:color="auto"/>
              <w:bottom w:val="single" w:sz="12"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29,4</w:t>
            </w:r>
          </w:p>
        </w:tc>
      </w:tr>
      <w:tr w:rsidR="00BA3D1C" w:rsidRPr="00BA3D1C">
        <w:trPr>
          <w:trHeight w:val="72"/>
        </w:trPr>
        <w:tc>
          <w:tcPr>
            <w:tcW w:w="2973"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 - збиток</w:t>
            </w:r>
          </w:p>
        </w:tc>
        <w:tc>
          <w:tcPr>
            <w:tcW w:w="5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175</w:t>
            </w:r>
          </w:p>
        </w:tc>
        <w:tc>
          <w:tcPr>
            <w:tcW w:w="791"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709" w:type="pct"/>
            <w:tcBorders>
              <w:top w:val="single" w:sz="12" w:space="0" w:color="auto"/>
              <w:left w:val="single" w:sz="6" w:space="0" w:color="auto"/>
              <w:bottom w:val="single" w:sz="12" w:space="0" w:color="auto"/>
              <w:right w:val="single" w:sz="6" w:space="0" w:color="auto"/>
            </w:tcBorders>
            <w:shd w:val="solid" w:color="FFFFFF" w:fill="auto"/>
          </w:tcPr>
          <w:p w:rsidR="00BA3D1C" w:rsidRPr="00BA3D1C" w:rsidRDefault="00BA3D1C" w:rsidP="00DE56FC">
            <w:pPr>
              <w:pStyle w:val="af7"/>
              <w:rPr>
                <w:snapToGrid w:val="0"/>
              </w:rPr>
            </w:pPr>
          </w:p>
        </w:tc>
      </w:tr>
      <w:tr w:rsidR="00BA3D1C" w:rsidRPr="00BA3D1C">
        <w:trPr>
          <w:trHeight w:val="72"/>
        </w:trPr>
        <w:tc>
          <w:tcPr>
            <w:tcW w:w="2973"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Податок на прибуток від звичайної діяльності</w:t>
            </w:r>
          </w:p>
        </w:tc>
        <w:tc>
          <w:tcPr>
            <w:tcW w:w="5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180</w:t>
            </w:r>
          </w:p>
        </w:tc>
        <w:tc>
          <w:tcPr>
            <w:tcW w:w="791"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13,5</w:t>
            </w:r>
          </w:p>
        </w:tc>
        <w:tc>
          <w:tcPr>
            <w:tcW w:w="709" w:type="pct"/>
            <w:tcBorders>
              <w:top w:val="single" w:sz="12" w:space="0" w:color="auto"/>
              <w:left w:val="single" w:sz="6" w:space="0" w:color="auto"/>
              <w:bottom w:val="single" w:sz="12"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8,82</w:t>
            </w:r>
          </w:p>
        </w:tc>
      </w:tr>
      <w:tr w:rsidR="00BA3D1C" w:rsidRPr="00BA3D1C">
        <w:trPr>
          <w:trHeight w:val="72"/>
        </w:trPr>
        <w:tc>
          <w:tcPr>
            <w:tcW w:w="2973" w:type="pct"/>
            <w:tcBorders>
              <w:top w:val="single" w:sz="6" w:space="0" w:color="auto"/>
              <w:left w:val="single" w:sz="12" w:space="0" w:color="auto"/>
              <w:bottom w:val="single" w:sz="2" w:space="0" w:color="000000"/>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Фінансові результати від звичайної діяльності: </w:t>
            </w:r>
          </w:p>
        </w:tc>
        <w:tc>
          <w:tcPr>
            <w:tcW w:w="527" w:type="pct"/>
            <w:tcBorders>
              <w:top w:val="single" w:sz="6" w:space="0" w:color="auto"/>
              <w:left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190</w:t>
            </w:r>
          </w:p>
        </w:tc>
        <w:tc>
          <w:tcPr>
            <w:tcW w:w="791"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709" w:type="pct"/>
            <w:tcBorders>
              <w:top w:val="single" w:sz="12" w:space="0" w:color="auto"/>
              <w:left w:val="single" w:sz="6" w:space="0" w:color="auto"/>
              <w:bottom w:val="single" w:sz="12" w:space="0" w:color="auto"/>
              <w:right w:val="single" w:sz="6" w:space="0" w:color="auto"/>
            </w:tcBorders>
            <w:shd w:val="solid" w:color="FFFFFF" w:fill="auto"/>
          </w:tcPr>
          <w:p w:rsidR="00BA3D1C" w:rsidRPr="00BA3D1C" w:rsidRDefault="00BA3D1C" w:rsidP="00DE56FC">
            <w:pPr>
              <w:pStyle w:val="af7"/>
              <w:rPr>
                <w:snapToGrid w:val="0"/>
              </w:rPr>
            </w:pPr>
          </w:p>
        </w:tc>
      </w:tr>
      <w:tr w:rsidR="00BA3D1C" w:rsidRPr="00BA3D1C">
        <w:trPr>
          <w:trHeight w:val="72"/>
        </w:trPr>
        <w:tc>
          <w:tcPr>
            <w:tcW w:w="2973" w:type="pct"/>
            <w:tcBorders>
              <w:top w:val="single" w:sz="2" w:space="0" w:color="000000"/>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 - прибуток</w:t>
            </w:r>
          </w:p>
        </w:tc>
        <w:tc>
          <w:tcPr>
            <w:tcW w:w="527" w:type="pct"/>
            <w:tcBorders>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791"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35,5</w:t>
            </w:r>
          </w:p>
        </w:tc>
        <w:tc>
          <w:tcPr>
            <w:tcW w:w="709" w:type="pct"/>
            <w:tcBorders>
              <w:top w:val="single" w:sz="12" w:space="0" w:color="auto"/>
              <w:left w:val="single" w:sz="6" w:space="0" w:color="auto"/>
              <w:bottom w:val="single" w:sz="12"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20,58</w:t>
            </w:r>
          </w:p>
        </w:tc>
      </w:tr>
      <w:tr w:rsidR="00BA3D1C" w:rsidRPr="00BA3D1C">
        <w:trPr>
          <w:trHeight w:val="72"/>
        </w:trPr>
        <w:tc>
          <w:tcPr>
            <w:tcW w:w="2973"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 - збиток</w:t>
            </w:r>
          </w:p>
        </w:tc>
        <w:tc>
          <w:tcPr>
            <w:tcW w:w="5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195</w:t>
            </w:r>
          </w:p>
        </w:tc>
        <w:tc>
          <w:tcPr>
            <w:tcW w:w="791"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709" w:type="pct"/>
            <w:tcBorders>
              <w:top w:val="single" w:sz="12" w:space="0" w:color="auto"/>
              <w:left w:val="single" w:sz="6" w:space="0" w:color="auto"/>
              <w:bottom w:val="single" w:sz="12" w:space="0" w:color="auto"/>
              <w:right w:val="single" w:sz="6" w:space="0" w:color="auto"/>
            </w:tcBorders>
            <w:shd w:val="solid" w:color="FFFFFF" w:fill="auto"/>
          </w:tcPr>
          <w:p w:rsidR="00BA3D1C" w:rsidRPr="00BA3D1C" w:rsidRDefault="00BA3D1C" w:rsidP="00DE56FC">
            <w:pPr>
              <w:pStyle w:val="af7"/>
              <w:rPr>
                <w:snapToGrid w:val="0"/>
              </w:rPr>
            </w:pPr>
          </w:p>
        </w:tc>
      </w:tr>
      <w:tr w:rsidR="00BA3D1C" w:rsidRPr="00BA3D1C">
        <w:trPr>
          <w:trHeight w:val="72"/>
        </w:trPr>
        <w:tc>
          <w:tcPr>
            <w:tcW w:w="2973" w:type="pct"/>
            <w:tcBorders>
              <w:top w:val="single" w:sz="6" w:space="0" w:color="auto"/>
              <w:left w:val="single" w:sz="12" w:space="0" w:color="auto"/>
              <w:bottom w:val="single" w:sz="2" w:space="0" w:color="000000"/>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Надзвичайні: </w:t>
            </w:r>
          </w:p>
        </w:tc>
        <w:tc>
          <w:tcPr>
            <w:tcW w:w="527" w:type="pct"/>
            <w:tcBorders>
              <w:top w:val="single" w:sz="6" w:space="0" w:color="auto"/>
              <w:left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200</w:t>
            </w:r>
          </w:p>
        </w:tc>
        <w:tc>
          <w:tcPr>
            <w:tcW w:w="791"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709" w:type="pct"/>
            <w:tcBorders>
              <w:top w:val="single" w:sz="12" w:space="0" w:color="auto"/>
              <w:left w:val="single" w:sz="6" w:space="0" w:color="auto"/>
              <w:bottom w:val="single" w:sz="12" w:space="0" w:color="auto"/>
              <w:right w:val="single" w:sz="6" w:space="0" w:color="auto"/>
            </w:tcBorders>
            <w:shd w:val="solid" w:color="FFFFFF" w:fill="auto"/>
          </w:tcPr>
          <w:p w:rsidR="00BA3D1C" w:rsidRPr="00BA3D1C" w:rsidRDefault="00BA3D1C" w:rsidP="00DE56FC">
            <w:pPr>
              <w:pStyle w:val="af7"/>
              <w:rPr>
                <w:snapToGrid w:val="0"/>
              </w:rPr>
            </w:pPr>
          </w:p>
        </w:tc>
      </w:tr>
      <w:tr w:rsidR="00BA3D1C" w:rsidRPr="00BA3D1C">
        <w:trPr>
          <w:trHeight w:val="72"/>
        </w:trPr>
        <w:tc>
          <w:tcPr>
            <w:tcW w:w="2973" w:type="pct"/>
            <w:tcBorders>
              <w:top w:val="single" w:sz="2" w:space="0" w:color="000000"/>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 - доходи</w:t>
            </w:r>
          </w:p>
        </w:tc>
        <w:tc>
          <w:tcPr>
            <w:tcW w:w="527" w:type="pct"/>
            <w:tcBorders>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791"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709" w:type="pct"/>
            <w:tcBorders>
              <w:top w:val="single" w:sz="12" w:space="0" w:color="auto"/>
              <w:left w:val="single" w:sz="6" w:space="0" w:color="auto"/>
              <w:bottom w:val="single" w:sz="12" w:space="0" w:color="auto"/>
              <w:right w:val="single" w:sz="6" w:space="0" w:color="auto"/>
            </w:tcBorders>
            <w:shd w:val="solid" w:color="FFFFFF" w:fill="auto"/>
          </w:tcPr>
          <w:p w:rsidR="00BA3D1C" w:rsidRPr="00BA3D1C" w:rsidRDefault="00BA3D1C" w:rsidP="00DE56FC">
            <w:pPr>
              <w:pStyle w:val="af7"/>
              <w:rPr>
                <w:snapToGrid w:val="0"/>
              </w:rPr>
            </w:pPr>
          </w:p>
        </w:tc>
      </w:tr>
      <w:tr w:rsidR="00BA3D1C" w:rsidRPr="00BA3D1C">
        <w:trPr>
          <w:trHeight w:val="72"/>
        </w:trPr>
        <w:tc>
          <w:tcPr>
            <w:tcW w:w="2973"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 - витрати</w:t>
            </w:r>
          </w:p>
        </w:tc>
        <w:tc>
          <w:tcPr>
            <w:tcW w:w="5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205</w:t>
            </w:r>
          </w:p>
        </w:tc>
        <w:tc>
          <w:tcPr>
            <w:tcW w:w="791"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709" w:type="pct"/>
            <w:tcBorders>
              <w:top w:val="single" w:sz="12" w:space="0" w:color="auto"/>
              <w:left w:val="single" w:sz="6" w:space="0" w:color="auto"/>
              <w:bottom w:val="single" w:sz="12" w:space="0" w:color="auto"/>
              <w:right w:val="single" w:sz="6" w:space="0" w:color="auto"/>
            </w:tcBorders>
            <w:shd w:val="solid" w:color="FFFFFF" w:fill="auto"/>
          </w:tcPr>
          <w:p w:rsidR="00BA3D1C" w:rsidRPr="00BA3D1C" w:rsidRDefault="00BA3D1C" w:rsidP="00DE56FC">
            <w:pPr>
              <w:pStyle w:val="af7"/>
              <w:rPr>
                <w:snapToGrid w:val="0"/>
              </w:rPr>
            </w:pPr>
          </w:p>
        </w:tc>
      </w:tr>
      <w:tr w:rsidR="00BA3D1C" w:rsidRPr="00BA3D1C">
        <w:trPr>
          <w:trHeight w:val="72"/>
        </w:trPr>
        <w:tc>
          <w:tcPr>
            <w:tcW w:w="2973"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Податки з надзвичайного прибутку</w:t>
            </w:r>
          </w:p>
        </w:tc>
        <w:tc>
          <w:tcPr>
            <w:tcW w:w="5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210</w:t>
            </w:r>
          </w:p>
        </w:tc>
        <w:tc>
          <w:tcPr>
            <w:tcW w:w="791"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709" w:type="pct"/>
            <w:tcBorders>
              <w:top w:val="single" w:sz="12" w:space="0" w:color="auto"/>
              <w:left w:val="single" w:sz="6" w:space="0" w:color="auto"/>
              <w:bottom w:val="single" w:sz="12" w:space="0" w:color="auto"/>
              <w:right w:val="single" w:sz="6" w:space="0" w:color="auto"/>
            </w:tcBorders>
            <w:shd w:val="solid" w:color="FFFFFF" w:fill="auto"/>
          </w:tcPr>
          <w:p w:rsidR="00BA3D1C" w:rsidRPr="00BA3D1C" w:rsidRDefault="00BA3D1C" w:rsidP="00DE56FC">
            <w:pPr>
              <w:pStyle w:val="af7"/>
              <w:rPr>
                <w:snapToGrid w:val="0"/>
              </w:rPr>
            </w:pPr>
          </w:p>
        </w:tc>
      </w:tr>
      <w:tr w:rsidR="00BA3D1C" w:rsidRPr="00BA3D1C">
        <w:trPr>
          <w:trHeight w:val="72"/>
        </w:trPr>
        <w:tc>
          <w:tcPr>
            <w:tcW w:w="2973" w:type="pct"/>
            <w:tcBorders>
              <w:top w:val="single" w:sz="6" w:space="0" w:color="auto"/>
              <w:left w:val="single" w:sz="12" w:space="0" w:color="auto"/>
              <w:bottom w:val="single" w:sz="2" w:space="0" w:color="000000"/>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Чистий: </w:t>
            </w:r>
          </w:p>
        </w:tc>
        <w:tc>
          <w:tcPr>
            <w:tcW w:w="527" w:type="pct"/>
            <w:tcBorders>
              <w:top w:val="single" w:sz="6" w:space="0" w:color="auto"/>
              <w:left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220</w:t>
            </w:r>
          </w:p>
        </w:tc>
        <w:tc>
          <w:tcPr>
            <w:tcW w:w="791"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709" w:type="pct"/>
            <w:tcBorders>
              <w:top w:val="single" w:sz="12" w:space="0" w:color="auto"/>
              <w:left w:val="single" w:sz="6" w:space="0" w:color="auto"/>
              <w:bottom w:val="single" w:sz="12" w:space="0" w:color="auto"/>
              <w:right w:val="single" w:sz="6" w:space="0" w:color="auto"/>
            </w:tcBorders>
            <w:shd w:val="solid" w:color="FFFFFF" w:fill="auto"/>
          </w:tcPr>
          <w:p w:rsidR="00BA3D1C" w:rsidRPr="00BA3D1C" w:rsidRDefault="00BA3D1C" w:rsidP="00DE56FC">
            <w:pPr>
              <w:pStyle w:val="af7"/>
              <w:rPr>
                <w:snapToGrid w:val="0"/>
              </w:rPr>
            </w:pPr>
          </w:p>
        </w:tc>
      </w:tr>
      <w:tr w:rsidR="00BA3D1C" w:rsidRPr="00BA3D1C">
        <w:trPr>
          <w:trHeight w:val="72"/>
        </w:trPr>
        <w:tc>
          <w:tcPr>
            <w:tcW w:w="2973" w:type="pct"/>
            <w:tcBorders>
              <w:top w:val="single" w:sz="2" w:space="0" w:color="000000"/>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 - прибуток</w:t>
            </w:r>
          </w:p>
        </w:tc>
        <w:tc>
          <w:tcPr>
            <w:tcW w:w="527" w:type="pct"/>
            <w:tcBorders>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791"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35,5</w:t>
            </w:r>
          </w:p>
        </w:tc>
        <w:tc>
          <w:tcPr>
            <w:tcW w:w="709" w:type="pct"/>
            <w:tcBorders>
              <w:top w:val="single" w:sz="12" w:space="0" w:color="auto"/>
              <w:left w:val="single" w:sz="6" w:space="0" w:color="auto"/>
              <w:bottom w:val="single" w:sz="12"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20,58</w:t>
            </w:r>
          </w:p>
        </w:tc>
      </w:tr>
      <w:tr w:rsidR="00BA3D1C" w:rsidRPr="00BA3D1C">
        <w:trPr>
          <w:trHeight w:val="72"/>
        </w:trPr>
        <w:tc>
          <w:tcPr>
            <w:tcW w:w="2973" w:type="pct"/>
            <w:tcBorders>
              <w:top w:val="single" w:sz="6" w:space="0" w:color="auto"/>
              <w:left w:val="single" w:sz="12" w:space="0" w:color="auto"/>
              <w:bottom w:val="single" w:sz="12"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 - збиток</w:t>
            </w:r>
          </w:p>
        </w:tc>
        <w:tc>
          <w:tcPr>
            <w:tcW w:w="527" w:type="pct"/>
            <w:tcBorders>
              <w:top w:val="single" w:sz="6" w:space="0" w:color="auto"/>
              <w:left w:val="single" w:sz="6" w:space="0" w:color="auto"/>
              <w:bottom w:val="single" w:sz="12"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225</w:t>
            </w:r>
          </w:p>
        </w:tc>
        <w:tc>
          <w:tcPr>
            <w:tcW w:w="791" w:type="pct"/>
            <w:tcBorders>
              <w:top w:val="single" w:sz="6" w:space="0" w:color="auto"/>
              <w:left w:val="single" w:sz="6" w:space="0" w:color="auto"/>
              <w:bottom w:val="single" w:sz="12" w:space="0" w:color="auto"/>
              <w:right w:val="single" w:sz="6" w:space="0" w:color="auto"/>
            </w:tcBorders>
            <w:shd w:val="solid" w:color="FFFFFF" w:fill="auto"/>
          </w:tcPr>
          <w:p w:rsidR="00BA3D1C" w:rsidRPr="00BA3D1C" w:rsidRDefault="00BA3D1C" w:rsidP="00DE56FC">
            <w:pPr>
              <w:pStyle w:val="af7"/>
              <w:rPr>
                <w:snapToGrid w:val="0"/>
              </w:rPr>
            </w:pPr>
          </w:p>
        </w:tc>
        <w:tc>
          <w:tcPr>
            <w:tcW w:w="709" w:type="pct"/>
            <w:tcBorders>
              <w:top w:val="single" w:sz="12"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r>
    </w:tbl>
    <w:p w:rsidR="00DE56FC" w:rsidRDefault="00DE56FC" w:rsidP="00947590">
      <w:pPr>
        <w:widowControl w:val="0"/>
        <w:tabs>
          <w:tab w:val="left" w:pos="1540"/>
        </w:tabs>
        <w:autoSpaceDE w:val="0"/>
        <w:autoSpaceDN w:val="0"/>
        <w:adjustRightInd w:val="0"/>
        <w:ind w:firstLine="709"/>
      </w:pPr>
    </w:p>
    <w:p w:rsidR="00BA3D1C" w:rsidRPr="00BA3D1C" w:rsidRDefault="00DE56FC" w:rsidP="00DE56FC">
      <w:pPr>
        <w:pStyle w:val="2"/>
      </w:pPr>
      <w:r>
        <w:br w:type="page"/>
      </w:r>
      <w:bookmarkStart w:id="52" w:name="_Toc225318981"/>
      <w:bookmarkStart w:id="53" w:name="_Toc225319011"/>
      <w:bookmarkStart w:id="54" w:name="_Toc225319098"/>
      <w:bookmarkStart w:id="55" w:name="_Toc225319239"/>
      <w:r w:rsidR="00BA3D1C" w:rsidRPr="00BA3D1C">
        <w:t>Приложение Д</w:t>
      </w:r>
      <w:bookmarkEnd w:id="52"/>
      <w:bookmarkEnd w:id="53"/>
      <w:bookmarkEnd w:id="54"/>
      <w:bookmarkEnd w:id="55"/>
    </w:p>
    <w:p w:rsidR="00DE56FC" w:rsidRDefault="00DE56FC"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Финансовые результаты за 2005 год</w:t>
      </w:r>
    </w:p>
    <w:tbl>
      <w:tblPr>
        <w:tblW w:w="4610" w:type="pct"/>
        <w:tblInd w:w="405" w:type="dxa"/>
        <w:tblCellMar>
          <w:left w:w="30" w:type="dxa"/>
          <w:right w:w="30" w:type="dxa"/>
        </w:tblCellMar>
        <w:tblLook w:val="0000" w:firstRow="0" w:lastRow="0" w:firstColumn="0" w:lastColumn="0" w:noHBand="0" w:noVBand="0"/>
      </w:tblPr>
      <w:tblGrid>
        <w:gridCol w:w="5297"/>
        <w:gridCol w:w="964"/>
        <w:gridCol w:w="1262"/>
        <w:gridCol w:w="1158"/>
      </w:tblGrid>
      <w:tr w:rsidR="00BA3D1C" w:rsidRPr="00BA3D1C">
        <w:trPr>
          <w:trHeight w:val="208"/>
        </w:trPr>
        <w:tc>
          <w:tcPr>
            <w:tcW w:w="3051" w:type="pct"/>
            <w:tcBorders>
              <w:top w:val="single" w:sz="12" w:space="0" w:color="auto"/>
              <w:left w:val="single" w:sz="12" w:space="0" w:color="auto"/>
              <w:bottom w:val="single" w:sz="12" w:space="0" w:color="auto"/>
              <w:right w:val="single" w:sz="12" w:space="0" w:color="auto"/>
            </w:tcBorders>
            <w:shd w:val="solid" w:color="FFFFFF" w:fill="auto"/>
            <w:vAlign w:val="center"/>
          </w:tcPr>
          <w:p w:rsidR="00BA3D1C" w:rsidRPr="00BA3D1C" w:rsidRDefault="00BA3D1C" w:rsidP="00DE56FC">
            <w:pPr>
              <w:pStyle w:val="af7"/>
              <w:rPr>
                <w:snapToGrid w:val="0"/>
              </w:rPr>
            </w:pPr>
            <w:r w:rsidRPr="00BA3D1C">
              <w:rPr>
                <w:snapToGrid w:val="0"/>
              </w:rPr>
              <w:t>Стаття</w:t>
            </w:r>
          </w:p>
        </w:tc>
        <w:tc>
          <w:tcPr>
            <w:tcW w:w="555" w:type="pct"/>
            <w:tcBorders>
              <w:top w:val="single" w:sz="12" w:space="0" w:color="auto"/>
              <w:left w:val="single" w:sz="12" w:space="0" w:color="auto"/>
              <w:bottom w:val="single" w:sz="12" w:space="0" w:color="auto"/>
              <w:right w:val="single" w:sz="12" w:space="0" w:color="auto"/>
            </w:tcBorders>
            <w:shd w:val="solid" w:color="FFFFFF" w:fill="auto"/>
            <w:vAlign w:val="center"/>
          </w:tcPr>
          <w:p w:rsidR="00BA3D1C" w:rsidRPr="00BA3D1C" w:rsidRDefault="00BA3D1C" w:rsidP="00DE56FC">
            <w:pPr>
              <w:pStyle w:val="af7"/>
              <w:rPr>
                <w:snapToGrid w:val="0"/>
              </w:rPr>
            </w:pPr>
            <w:r w:rsidRPr="00BA3D1C">
              <w:rPr>
                <w:snapToGrid w:val="0"/>
              </w:rPr>
              <w:t>Код рядка</w:t>
            </w:r>
          </w:p>
        </w:tc>
        <w:tc>
          <w:tcPr>
            <w:tcW w:w="727" w:type="pct"/>
            <w:tcBorders>
              <w:top w:val="single" w:sz="12" w:space="0" w:color="auto"/>
              <w:left w:val="single" w:sz="12" w:space="0" w:color="auto"/>
              <w:bottom w:val="single" w:sz="12" w:space="0" w:color="auto"/>
              <w:right w:val="single" w:sz="12" w:space="0" w:color="auto"/>
            </w:tcBorders>
            <w:shd w:val="solid" w:color="FFFFFF" w:fill="auto"/>
            <w:vAlign w:val="center"/>
          </w:tcPr>
          <w:p w:rsidR="00BA3D1C" w:rsidRPr="00BA3D1C" w:rsidRDefault="00BA3D1C" w:rsidP="00DE56FC">
            <w:pPr>
              <w:pStyle w:val="af7"/>
              <w:rPr>
                <w:snapToGrid w:val="0"/>
              </w:rPr>
            </w:pPr>
            <w:r w:rsidRPr="00BA3D1C">
              <w:rPr>
                <w:snapToGrid w:val="0"/>
              </w:rPr>
              <w:t>За звітний період</w:t>
            </w:r>
          </w:p>
        </w:tc>
        <w:tc>
          <w:tcPr>
            <w:tcW w:w="667" w:type="pct"/>
            <w:tcBorders>
              <w:top w:val="single" w:sz="12" w:space="0" w:color="auto"/>
              <w:left w:val="single" w:sz="12" w:space="0" w:color="auto"/>
              <w:bottom w:val="single" w:sz="12" w:space="0" w:color="auto"/>
              <w:right w:val="single" w:sz="12" w:space="0" w:color="auto"/>
            </w:tcBorders>
            <w:shd w:val="solid" w:color="FFFFFF" w:fill="auto"/>
            <w:vAlign w:val="center"/>
          </w:tcPr>
          <w:p w:rsidR="00BA3D1C" w:rsidRPr="00BA3D1C" w:rsidRDefault="00BA3D1C" w:rsidP="00DE56FC">
            <w:pPr>
              <w:pStyle w:val="af7"/>
              <w:rPr>
                <w:snapToGrid w:val="0"/>
              </w:rPr>
            </w:pPr>
            <w:r w:rsidRPr="00BA3D1C">
              <w:rPr>
                <w:snapToGrid w:val="0"/>
              </w:rPr>
              <w:t>За попередній період</w:t>
            </w:r>
          </w:p>
        </w:tc>
      </w:tr>
      <w:tr w:rsidR="00BA3D1C" w:rsidRPr="00BA3D1C">
        <w:trPr>
          <w:trHeight w:val="72"/>
        </w:trPr>
        <w:tc>
          <w:tcPr>
            <w:tcW w:w="3051" w:type="pct"/>
            <w:tcBorders>
              <w:top w:val="single" w:sz="12" w:space="0" w:color="auto"/>
              <w:left w:val="single" w:sz="12" w:space="0" w:color="auto"/>
              <w:bottom w:val="single" w:sz="12" w:space="0" w:color="auto"/>
              <w:right w:val="single" w:sz="12" w:space="0" w:color="auto"/>
            </w:tcBorders>
            <w:shd w:val="solid" w:color="FFFFFF" w:fill="auto"/>
          </w:tcPr>
          <w:p w:rsidR="00BA3D1C" w:rsidRPr="00BA3D1C" w:rsidRDefault="00BA3D1C" w:rsidP="00DE56FC">
            <w:pPr>
              <w:pStyle w:val="af7"/>
              <w:rPr>
                <w:snapToGrid w:val="0"/>
              </w:rPr>
            </w:pPr>
            <w:r w:rsidRPr="00BA3D1C">
              <w:rPr>
                <w:snapToGrid w:val="0"/>
              </w:rPr>
              <w:t>1</w:t>
            </w:r>
          </w:p>
        </w:tc>
        <w:tc>
          <w:tcPr>
            <w:tcW w:w="555" w:type="pct"/>
            <w:tcBorders>
              <w:top w:val="single" w:sz="12" w:space="0" w:color="auto"/>
              <w:left w:val="single" w:sz="12" w:space="0" w:color="auto"/>
              <w:bottom w:val="single" w:sz="12" w:space="0" w:color="auto"/>
              <w:right w:val="single" w:sz="12" w:space="0" w:color="auto"/>
            </w:tcBorders>
            <w:shd w:val="solid" w:color="FFFFFF" w:fill="auto"/>
          </w:tcPr>
          <w:p w:rsidR="00BA3D1C" w:rsidRPr="00BA3D1C" w:rsidRDefault="00BA3D1C" w:rsidP="00DE56FC">
            <w:pPr>
              <w:pStyle w:val="af7"/>
              <w:rPr>
                <w:snapToGrid w:val="0"/>
              </w:rPr>
            </w:pPr>
            <w:r w:rsidRPr="00BA3D1C">
              <w:rPr>
                <w:snapToGrid w:val="0"/>
              </w:rPr>
              <w:t>2</w:t>
            </w:r>
          </w:p>
        </w:tc>
        <w:tc>
          <w:tcPr>
            <w:tcW w:w="727" w:type="pct"/>
            <w:tcBorders>
              <w:top w:val="single" w:sz="12" w:space="0" w:color="auto"/>
              <w:left w:val="single" w:sz="12" w:space="0" w:color="auto"/>
              <w:bottom w:val="single" w:sz="12" w:space="0" w:color="auto"/>
              <w:right w:val="single" w:sz="12" w:space="0" w:color="auto"/>
            </w:tcBorders>
            <w:shd w:val="solid" w:color="FFFFFF" w:fill="auto"/>
          </w:tcPr>
          <w:p w:rsidR="00BA3D1C" w:rsidRPr="00BA3D1C" w:rsidRDefault="00BA3D1C" w:rsidP="00DE56FC">
            <w:pPr>
              <w:pStyle w:val="af7"/>
              <w:rPr>
                <w:snapToGrid w:val="0"/>
              </w:rPr>
            </w:pPr>
            <w:r w:rsidRPr="00BA3D1C">
              <w:rPr>
                <w:snapToGrid w:val="0"/>
              </w:rPr>
              <w:t>3</w:t>
            </w:r>
          </w:p>
        </w:tc>
        <w:tc>
          <w:tcPr>
            <w:tcW w:w="667" w:type="pct"/>
            <w:tcBorders>
              <w:top w:val="single" w:sz="12" w:space="0" w:color="auto"/>
              <w:left w:val="single" w:sz="12" w:space="0" w:color="auto"/>
              <w:bottom w:val="single" w:sz="12" w:space="0" w:color="auto"/>
              <w:right w:val="single" w:sz="12" w:space="0" w:color="auto"/>
            </w:tcBorders>
            <w:shd w:val="solid" w:color="FFFFFF" w:fill="auto"/>
          </w:tcPr>
          <w:p w:rsidR="00BA3D1C" w:rsidRPr="00BA3D1C" w:rsidRDefault="00BA3D1C" w:rsidP="00DE56FC">
            <w:pPr>
              <w:pStyle w:val="af7"/>
              <w:rPr>
                <w:snapToGrid w:val="0"/>
              </w:rPr>
            </w:pPr>
            <w:r w:rsidRPr="00BA3D1C">
              <w:rPr>
                <w:snapToGrid w:val="0"/>
              </w:rPr>
              <w:t>4</w:t>
            </w:r>
          </w:p>
        </w:tc>
      </w:tr>
      <w:tr w:rsidR="00BA3D1C" w:rsidRPr="00BA3D1C">
        <w:trPr>
          <w:trHeight w:val="68"/>
        </w:trPr>
        <w:tc>
          <w:tcPr>
            <w:tcW w:w="3051" w:type="pct"/>
            <w:tcBorders>
              <w:top w:val="single" w:sz="12"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Доход (виручка) від реалізації продукції (товарів, робіт, послуг) </w:t>
            </w:r>
          </w:p>
        </w:tc>
        <w:tc>
          <w:tcPr>
            <w:tcW w:w="555" w:type="pct"/>
            <w:tcBorders>
              <w:top w:val="single" w:sz="12"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010</w:t>
            </w:r>
          </w:p>
        </w:tc>
        <w:tc>
          <w:tcPr>
            <w:tcW w:w="727" w:type="pct"/>
            <w:tcBorders>
              <w:top w:val="single" w:sz="12"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2016,89</w:t>
            </w:r>
          </w:p>
        </w:tc>
        <w:tc>
          <w:tcPr>
            <w:tcW w:w="667" w:type="pct"/>
            <w:tcBorders>
              <w:top w:val="single" w:sz="12" w:space="0" w:color="auto"/>
              <w:left w:val="single" w:sz="6" w:space="0" w:color="auto"/>
              <w:bottom w:val="single" w:sz="6" w:space="0" w:color="auto"/>
              <w:right w:val="single" w:sz="12" w:space="0" w:color="auto"/>
            </w:tcBorders>
            <w:shd w:val="solid" w:color="FFFFFF" w:fill="auto"/>
          </w:tcPr>
          <w:p w:rsidR="00BA3D1C" w:rsidRPr="00BA3D1C" w:rsidRDefault="00BA3D1C" w:rsidP="00DE56FC">
            <w:pPr>
              <w:pStyle w:val="af7"/>
              <w:rPr>
                <w:snapToGrid w:val="0"/>
              </w:rPr>
            </w:pPr>
            <w:r w:rsidRPr="00BA3D1C">
              <w:rPr>
                <w:snapToGrid w:val="0"/>
              </w:rPr>
              <w:t>1789,6</w:t>
            </w:r>
          </w:p>
        </w:tc>
      </w:tr>
      <w:tr w:rsidR="00BA3D1C" w:rsidRPr="00BA3D1C">
        <w:trPr>
          <w:trHeight w:val="68"/>
        </w:trPr>
        <w:tc>
          <w:tcPr>
            <w:tcW w:w="3051"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Податок на додану вартість</w:t>
            </w:r>
          </w:p>
        </w:tc>
        <w:tc>
          <w:tcPr>
            <w:tcW w:w="555"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015</w:t>
            </w:r>
          </w:p>
        </w:tc>
        <w:tc>
          <w:tcPr>
            <w:tcW w:w="7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389,6</w:t>
            </w:r>
          </w:p>
        </w:tc>
        <w:tc>
          <w:tcPr>
            <w:tcW w:w="667" w:type="pct"/>
            <w:tcBorders>
              <w:top w:val="single" w:sz="6" w:space="0" w:color="auto"/>
              <w:left w:val="single" w:sz="6" w:space="0" w:color="auto"/>
              <w:bottom w:val="single" w:sz="6" w:space="0" w:color="auto"/>
              <w:right w:val="single" w:sz="12" w:space="0" w:color="auto"/>
            </w:tcBorders>
            <w:shd w:val="solid" w:color="FFFFFF" w:fill="auto"/>
          </w:tcPr>
          <w:p w:rsidR="00BA3D1C" w:rsidRPr="00BA3D1C" w:rsidRDefault="00BA3D1C" w:rsidP="00DE56FC">
            <w:pPr>
              <w:pStyle w:val="af7"/>
              <w:rPr>
                <w:snapToGrid w:val="0"/>
              </w:rPr>
            </w:pPr>
            <w:r w:rsidRPr="00BA3D1C">
              <w:rPr>
                <w:snapToGrid w:val="0"/>
              </w:rPr>
              <w:t>357,92</w:t>
            </w:r>
          </w:p>
        </w:tc>
      </w:tr>
      <w:tr w:rsidR="00BA3D1C" w:rsidRPr="00BA3D1C">
        <w:trPr>
          <w:trHeight w:val="68"/>
        </w:trPr>
        <w:tc>
          <w:tcPr>
            <w:tcW w:w="3051"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Акцизний збір</w:t>
            </w:r>
          </w:p>
        </w:tc>
        <w:tc>
          <w:tcPr>
            <w:tcW w:w="555"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020</w:t>
            </w:r>
          </w:p>
        </w:tc>
        <w:tc>
          <w:tcPr>
            <w:tcW w:w="7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667" w:type="pct"/>
            <w:tcBorders>
              <w:top w:val="single" w:sz="6" w:space="0" w:color="auto"/>
              <w:left w:val="single" w:sz="6" w:space="0" w:color="auto"/>
              <w:bottom w:val="single" w:sz="6" w:space="0" w:color="auto"/>
              <w:right w:val="single" w:sz="12" w:space="0" w:color="auto"/>
            </w:tcBorders>
            <w:shd w:val="solid" w:color="FFFFFF" w:fill="auto"/>
          </w:tcPr>
          <w:p w:rsidR="00BA3D1C" w:rsidRPr="00BA3D1C" w:rsidRDefault="00BA3D1C" w:rsidP="00DE56FC">
            <w:pPr>
              <w:pStyle w:val="af7"/>
              <w:rPr>
                <w:snapToGrid w:val="0"/>
              </w:rPr>
            </w:pPr>
          </w:p>
        </w:tc>
      </w:tr>
      <w:tr w:rsidR="00BA3D1C" w:rsidRPr="00BA3D1C">
        <w:trPr>
          <w:trHeight w:val="68"/>
        </w:trPr>
        <w:tc>
          <w:tcPr>
            <w:tcW w:w="3051"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Інші вирахування з доходу</w:t>
            </w:r>
          </w:p>
        </w:tc>
        <w:tc>
          <w:tcPr>
            <w:tcW w:w="555"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030</w:t>
            </w:r>
          </w:p>
        </w:tc>
        <w:tc>
          <w:tcPr>
            <w:tcW w:w="7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102,3</w:t>
            </w:r>
          </w:p>
        </w:tc>
        <w:tc>
          <w:tcPr>
            <w:tcW w:w="667" w:type="pct"/>
            <w:tcBorders>
              <w:top w:val="single" w:sz="6" w:space="0" w:color="auto"/>
              <w:left w:val="single" w:sz="6" w:space="0" w:color="auto"/>
              <w:bottom w:val="single" w:sz="6" w:space="0" w:color="auto"/>
              <w:right w:val="single" w:sz="12" w:space="0" w:color="auto"/>
            </w:tcBorders>
            <w:shd w:val="solid" w:color="FFFFFF" w:fill="auto"/>
          </w:tcPr>
          <w:p w:rsidR="00BA3D1C" w:rsidRPr="00BA3D1C" w:rsidRDefault="00BA3D1C" w:rsidP="00DE56FC">
            <w:pPr>
              <w:pStyle w:val="af7"/>
              <w:rPr>
                <w:snapToGrid w:val="0"/>
              </w:rPr>
            </w:pPr>
            <w:r w:rsidRPr="00BA3D1C">
              <w:rPr>
                <w:snapToGrid w:val="0"/>
              </w:rPr>
              <w:t>102,3</w:t>
            </w:r>
          </w:p>
        </w:tc>
      </w:tr>
      <w:tr w:rsidR="00BA3D1C" w:rsidRPr="00BA3D1C">
        <w:trPr>
          <w:trHeight w:val="136"/>
        </w:trPr>
        <w:tc>
          <w:tcPr>
            <w:tcW w:w="3051"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Чистий доход (виручка) від реалізації продукції (товарів, робіт, послуг) </w:t>
            </w:r>
          </w:p>
        </w:tc>
        <w:tc>
          <w:tcPr>
            <w:tcW w:w="555"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035</w:t>
            </w:r>
          </w:p>
        </w:tc>
        <w:tc>
          <w:tcPr>
            <w:tcW w:w="7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1524,99</w:t>
            </w:r>
          </w:p>
        </w:tc>
        <w:tc>
          <w:tcPr>
            <w:tcW w:w="667" w:type="pct"/>
            <w:tcBorders>
              <w:top w:val="single" w:sz="6" w:space="0" w:color="auto"/>
              <w:left w:val="single" w:sz="6" w:space="0" w:color="auto"/>
              <w:bottom w:val="single" w:sz="6" w:space="0" w:color="auto"/>
              <w:right w:val="single" w:sz="12" w:space="0" w:color="auto"/>
            </w:tcBorders>
            <w:shd w:val="solid" w:color="FFFFFF" w:fill="auto"/>
          </w:tcPr>
          <w:p w:rsidR="00BA3D1C" w:rsidRPr="00BA3D1C" w:rsidRDefault="00BA3D1C" w:rsidP="00DE56FC">
            <w:pPr>
              <w:pStyle w:val="af7"/>
              <w:rPr>
                <w:snapToGrid w:val="0"/>
              </w:rPr>
            </w:pPr>
            <w:r w:rsidRPr="00BA3D1C">
              <w:rPr>
                <w:snapToGrid w:val="0"/>
              </w:rPr>
              <w:t>1431,68</w:t>
            </w:r>
          </w:p>
        </w:tc>
      </w:tr>
      <w:tr w:rsidR="00BA3D1C" w:rsidRPr="00BA3D1C">
        <w:trPr>
          <w:trHeight w:val="72"/>
        </w:trPr>
        <w:tc>
          <w:tcPr>
            <w:tcW w:w="3051"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Собівартість реалізованої продукції (товарів, робіт, послуг) </w:t>
            </w:r>
          </w:p>
        </w:tc>
        <w:tc>
          <w:tcPr>
            <w:tcW w:w="555"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040</w:t>
            </w:r>
          </w:p>
        </w:tc>
        <w:tc>
          <w:tcPr>
            <w:tcW w:w="7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1425,3</w:t>
            </w:r>
          </w:p>
        </w:tc>
        <w:tc>
          <w:tcPr>
            <w:tcW w:w="667" w:type="pct"/>
            <w:tcBorders>
              <w:top w:val="single" w:sz="6" w:space="0" w:color="auto"/>
              <w:left w:val="single" w:sz="6" w:space="0" w:color="auto"/>
              <w:bottom w:val="single" w:sz="6" w:space="0" w:color="auto"/>
              <w:right w:val="single" w:sz="12" w:space="0" w:color="auto"/>
            </w:tcBorders>
            <w:shd w:val="solid" w:color="FFFFFF" w:fill="auto"/>
          </w:tcPr>
          <w:p w:rsidR="00BA3D1C" w:rsidRPr="00BA3D1C" w:rsidRDefault="00BA3D1C" w:rsidP="00DE56FC">
            <w:pPr>
              <w:pStyle w:val="af7"/>
              <w:rPr>
                <w:snapToGrid w:val="0"/>
              </w:rPr>
            </w:pPr>
            <w:r w:rsidRPr="00BA3D1C">
              <w:rPr>
                <w:snapToGrid w:val="0"/>
              </w:rPr>
              <w:t>1308,1</w:t>
            </w:r>
          </w:p>
        </w:tc>
      </w:tr>
      <w:tr w:rsidR="00BA3D1C" w:rsidRPr="00BA3D1C">
        <w:trPr>
          <w:trHeight w:val="104"/>
        </w:trPr>
        <w:tc>
          <w:tcPr>
            <w:tcW w:w="3051" w:type="pct"/>
            <w:tcBorders>
              <w:top w:val="single" w:sz="6" w:space="0" w:color="auto"/>
              <w:left w:val="single" w:sz="12" w:space="0" w:color="auto"/>
              <w:bottom w:val="single" w:sz="2" w:space="0" w:color="000000"/>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Валовий: </w:t>
            </w:r>
          </w:p>
        </w:tc>
        <w:tc>
          <w:tcPr>
            <w:tcW w:w="555" w:type="pct"/>
            <w:tcBorders>
              <w:top w:val="single" w:sz="6" w:space="0" w:color="auto"/>
              <w:left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050</w:t>
            </w:r>
          </w:p>
        </w:tc>
        <w:tc>
          <w:tcPr>
            <w:tcW w:w="727" w:type="pct"/>
            <w:tcBorders>
              <w:top w:val="single" w:sz="6" w:space="0" w:color="auto"/>
              <w:left w:val="single" w:sz="6" w:space="0" w:color="auto"/>
              <w:bottom w:val="single" w:sz="2" w:space="0" w:color="000000"/>
              <w:right w:val="single" w:sz="6" w:space="0" w:color="auto"/>
            </w:tcBorders>
          </w:tcPr>
          <w:p w:rsidR="00BA3D1C" w:rsidRPr="00BA3D1C" w:rsidRDefault="00BA3D1C" w:rsidP="00DE56FC">
            <w:pPr>
              <w:pStyle w:val="af7"/>
              <w:rPr>
                <w:snapToGrid w:val="0"/>
              </w:rPr>
            </w:pPr>
          </w:p>
        </w:tc>
        <w:tc>
          <w:tcPr>
            <w:tcW w:w="667" w:type="pct"/>
            <w:tcBorders>
              <w:top w:val="single" w:sz="6" w:space="0" w:color="auto"/>
              <w:left w:val="single" w:sz="6" w:space="0" w:color="auto"/>
              <w:bottom w:val="single" w:sz="2" w:space="0" w:color="000000"/>
              <w:right w:val="single" w:sz="12" w:space="0" w:color="auto"/>
            </w:tcBorders>
          </w:tcPr>
          <w:p w:rsidR="00BA3D1C" w:rsidRPr="00BA3D1C" w:rsidRDefault="00BA3D1C" w:rsidP="00DE56FC">
            <w:pPr>
              <w:pStyle w:val="af7"/>
              <w:rPr>
                <w:snapToGrid w:val="0"/>
              </w:rPr>
            </w:pPr>
          </w:p>
        </w:tc>
      </w:tr>
      <w:tr w:rsidR="00BA3D1C" w:rsidRPr="00BA3D1C">
        <w:trPr>
          <w:trHeight w:val="208"/>
        </w:trPr>
        <w:tc>
          <w:tcPr>
            <w:tcW w:w="3051" w:type="pct"/>
            <w:tcBorders>
              <w:top w:val="single" w:sz="2" w:space="0" w:color="000000"/>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 - прибуток</w:t>
            </w:r>
          </w:p>
        </w:tc>
        <w:tc>
          <w:tcPr>
            <w:tcW w:w="555" w:type="pct"/>
            <w:tcBorders>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727" w:type="pct"/>
            <w:tcBorders>
              <w:top w:val="single" w:sz="2" w:space="0" w:color="000000"/>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99,69</w:t>
            </w:r>
          </w:p>
        </w:tc>
        <w:tc>
          <w:tcPr>
            <w:tcW w:w="667" w:type="pct"/>
            <w:tcBorders>
              <w:top w:val="single" w:sz="2" w:space="0" w:color="000000"/>
              <w:left w:val="single" w:sz="6" w:space="0" w:color="auto"/>
              <w:bottom w:val="single" w:sz="6" w:space="0" w:color="auto"/>
              <w:right w:val="single" w:sz="12" w:space="0" w:color="auto"/>
            </w:tcBorders>
            <w:shd w:val="solid" w:color="FFFFFF" w:fill="auto"/>
          </w:tcPr>
          <w:p w:rsidR="00BA3D1C" w:rsidRPr="00BA3D1C" w:rsidRDefault="00BA3D1C" w:rsidP="00DE56FC">
            <w:pPr>
              <w:pStyle w:val="af7"/>
              <w:rPr>
                <w:snapToGrid w:val="0"/>
              </w:rPr>
            </w:pPr>
            <w:r w:rsidRPr="00BA3D1C">
              <w:rPr>
                <w:snapToGrid w:val="0"/>
              </w:rPr>
              <w:t>123,58</w:t>
            </w:r>
          </w:p>
        </w:tc>
      </w:tr>
      <w:tr w:rsidR="00BA3D1C" w:rsidRPr="00BA3D1C">
        <w:trPr>
          <w:trHeight w:val="72"/>
        </w:trPr>
        <w:tc>
          <w:tcPr>
            <w:tcW w:w="3051"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 - збиток</w:t>
            </w:r>
          </w:p>
        </w:tc>
        <w:tc>
          <w:tcPr>
            <w:tcW w:w="555"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055</w:t>
            </w:r>
          </w:p>
        </w:tc>
        <w:tc>
          <w:tcPr>
            <w:tcW w:w="7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667" w:type="pct"/>
            <w:tcBorders>
              <w:top w:val="single" w:sz="6" w:space="0" w:color="auto"/>
              <w:left w:val="single" w:sz="6" w:space="0" w:color="auto"/>
              <w:bottom w:val="single" w:sz="6" w:space="0" w:color="auto"/>
              <w:right w:val="single" w:sz="12" w:space="0" w:color="auto"/>
            </w:tcBorders>
            <w:shd w:val="solid" w:color="FFFFFF" w:fill="auto"/>
          </w:tcPr>
          <w:p w:rsidR="00BA3D1C" w:rsidRPr="00BA3D1C" w:rsidRDefault="00BA3D1C" w:rsidP="00DE56FC">
            <w:pPr>
              <w:pStyle w:val="af7"/>
              <w:rPr>
                <w:snapToGrid w:val="0"/>
              </w:rPr>
            </w:pPr>
          </w:p>
        </w:tc>
      </w:tr>
      <w:tr w:rsidR="00BA3D1C" w:rsidRPr="00BA3D1C">
        <w:trPr>
          <w:trHeight w:val="68"/>
        </w:trPr>
        <w:tc>
          <w:tcPr>
            <w:tcW w:w="3051"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Інші операційні доходи</w:t>
            </w:r>
          </w:p>
        </w:tc>
        <w:tc>
          <w:tcPr>
            <w:tcW w:w="555"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060</w:t>
            </w:r>
          </w:p>
        </w:tc>
        <w:tc>
          <w:tcPr>
            <w:tcW w:w="7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667" w:type="pct"/>
            <w:tcBorders>
              <w:top w:val="single" w:sz="6" w:space="0" w:color="auto"/>
              <w:left w:val="single" w:sz="6" w:space="0" w:color="auto"/>
              <w:bottom w:val="single" w:sz="6" w:space="0" w:color="auto"/>
              <w:right w:val="single" w:sz="12" w:space="0" w:color="auto"/>
            </w:tcBorders>
            <w:shd w:val="solid" w:color="FFFFFF" w:fill="auto"/>
          </w:tcPr>
          <w:p w:rsidR="00BA3D1C" w:rsidRPr="00BA3D1C" w:rsidRDefault="00BA3D1C" w:rsidP="00DE56FC">
            <w:pPr>
              <w:pStyle w:val="af7"/>
              <w:rPr>
                <w:snapToGrid w:val="0"/>
              </w:rPr>
            </w:pPr>
          </w:p>
        </w:tc>
      </w:tr>
      <w:tr w:rsidR="00BA3D1C" w:rsidRPr="00BA3D1C">
        <w:trPr>
          <w:trHeight w:val="68"/>
        </w:trPr>
        <w:tc>
          <w:tcPr>
            <w:tcW w:w="3051"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Адміністративні витрати</w:t>
            </w:r>
          </w:p>
        </w:tc>
        <w:tc>
          <w:tcPr>
            <w:tcW w:w="555"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070</w:t>
            </w:r>
          </w:p>
        </w:tc>
        <w:tc>
          <w:tcPr>
            <w:tcW w:w="7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667" w:type="pct"/>
            <w:tcBorders>
              <w:top w:val="single" w:sz="6" w:space="0" w:color="auto"/>
              <w:left w:val="single" w:sz="6" w:space="0" w:color="auto"/>
              <w:bottom w:val="single" w:sz="6" w:space="0" w:color="auto"/>
              <w:right w:val="single" w:sz="12" w:space="0" w:color="auto"/>
            </w:tcBorders>
            <w:shd w:val="solid" w:color="FFFFFF" w:fill="auto"/>
          </w:tcPr>
          <w:p w:rsidR="00BA3D1C" w:rsidRPr="00BA3D1C" w:rsidRDefault="00BA3D1C" w:rsidP="00DE56FC">
            <w:pPr>
              <w:pStyle w:val="af7"/>
              <w:rPr>
                <w:snapToGrid w:val="0"/>
              </w:rPr>
            </w:pPr>
            <w:r w:rsidRPr="00BA3D1C">
              <w:rPr>
                <w:snapToGrid w:val="0"/>
              </w:rPr>
              <w:t>33,4</w:t>
            </w:r>
          </w:p>
        </w:tc>
      </w:tr>
      <w:tr w:rsidR="00BA3D1C" w:rsidRPr="00BA3D1C">
        <w:trPr>
          <w:trHeight w:val="68"/>
        </w:trPr>
        <w:tc>
          <w:tcPr>
            <w:tcW w:w="3051"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Витрати на збут</w:t>
            </w:r>
          </w:p>
        </w:tc>
        <w:tc>
          <w:tcPr>
            <w:tcW w:w="555"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080</w:t>
            </w:r>
          </w:p>
        </w:tc>
        <w:tc>
          <w:tcPr>
            <w:tcW w:w="7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7,8</w:t>
            </w:r>
          </w:p>
        </w:tc>
        <w:tc>
          <w:tcPr>
            <w:tcW w:w="667" w:type="pct"/>
            <w:tcBorders>
              <w:top w:val="single" w:sz="6" w:space="0" w:color="auto"/>
              <w:left w:val="single" w:sz="6" w:space="0" w:color="auto"/>
              <w:bottom w:val="single" w:sz="6" w:space="0" w:color="auto"/>
              <w:right w:val="single" w:sz="12" w:space="0" w:color="auto"/>
            </w:tcBorders>
            <w:shd w:val="solid" w:color="FFFFFF" w:fill="auto"/>
          </w:tcPr>
          <w:p w:rsidR="00BA3D1C" w:rsidRPr="00BA3D1C" w:rsidRDefault="00BA3D1C" w:rsidP="00DE56FC">
            <w:pPr>
              <w:pStyle w:val="af7"/>
              <w:rPr>
                <w:snapToGrid w:val="0"/>
              </w:rPr>
            </w:pPr>
            <w:r w:rsidRPr="00BA3D1C">
              <w:rPr>
                <w:snapToGrid w:val="0"/>
              </w:rPr>
              <w:t>6,18</w:t>
            </w:r>
          </w:p>
        </w:tc>
      </w:tr>
      <w:tr w:rsidR="00BA3D1C" w:rsidRPr="00BA3D1C">
        <w:trPr>
          <w:trHeight w:val="136"/>
        </w:trPr>
        <w:tc>
          <w:tcPr>
            <w:tcW w:w="3051"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Інші операційні витрати</w:t>
            </w:r>
          </w:p>
        </w:tc>
        <w:tc>
          <w:tcPr>
            <w:tcW w:w="555"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090</w:t>
            </w:r>
          </w:p>
        </w:tc>
        <w:tc>
          <w:tcPr>
            <w:tcW w:w="7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14,0</w:t>
            </w:r>
          </w:p>
        </w:tc>
        <w:tc>
          <w:tcPr>
            <w:tcW w:w="667" w:type="pct"/>
            <w:tcBorders>
              <w:top w:val="single" w:sz="6" w:space="0" w:color="auto"/>
              <w:left w:val="single" w:sz="6" w:space="0" w:color="auto"/>
              <w:bottom w:val="single" w:sz="6" w:space="0" w:color="auto"/>
              <w:right w:val="single" w:sz="12" w:space="0" w:color="auto"/>
            </w:tcBorders>
            <w:shd w:val="solid" w:color="FFFFFF" w:fill="auto"/>
          </w:tcPr>
          <w:p w:rsidR="00BA3D1C" w:rsidRPr="00BA3D1C" w:rsidRDefault="00BA3D1C" w:rsidP="00DE56FC">
            <w:pPr>
              <w:pStyle w:val="af7"/>
              <w:rPr>
                <w:snapToGrid w:val="0"/>
              </w:rPr>
            </w:pPr>
            <w:r w:rsidRPr="00BA3D1C">
              <w:rPr>
                <w:snapToGrid w:val="0"/>
              </w:rPr>
              <w:t>14,0</w:t>
            </w:r>
          </w:p>
        </w:tc>
      </w:tr>
      <w:tr w:rsidR="00BA3D1C" w:rsidRPr="00BA3D1C">
        <w:trPr>
          <w:trHeight w:val="380"/>
        </w:trPr>
        <w:tc>
          <w:tcPr>
            <w:tcW w:w="3051" w:type="pct"/>
            <w:tcBorders>
              <w:top w:val="single" w:sz="6" w:space="0" w:color="auto"/>
              <w:left w:val="single" w:sz="12" w:space="0" w:color="auto"/>
              <w:bottom w:val="single" w:sz="2" w:space="0" w:color="000000"/>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Фінансові результати від операційної діяльності: </w:t>
            </w:r>
          </w:p>
        </w:tc>
        <w:tc>
          <w:tcPr>
            <w:tcW w:w="555" w:type="pct"/>
            <w:tcBorders>
              <w:top w:val="single" w:sz="6" w:space="0" w:color="auto"/>
              <w:left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100</w:t>
            </w:r>
          </w:p>
        </w:tc>
        <w:tc>
          <w:tcPr>
            <w:tcW w:w="7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667" w:type="pct"/>
            <w:tcBorders>
              <w:top w:val="single" w:sz="6" w:space="0" w:color="auto"/>
              <w:left w:val="single" w:sz="6" w:space="0" w:color="auto"/>
              <w:bottom w:val="single" w:sz="6" w:space="0" w:color="auto"/>
              <w:right w:val="single" w:sz="12" w:space="0" w:color="auto"/>
            </w:tcBorders>
            <w:shd w:val="solid" w:color="FFFFFF" w:fill="auto"/>
          </w:tcPr>
          <w:p w:rsidR="00BA3D1C" w:rsidRPr="00BA3D1C" w:rsidRDefault="00BA3D1C" w:rsidP="00DE56FC">
            <w:pPr>
              <w:pStyle w:val="af7"/>
              <w:rPr>
                <w:snapToGrid w:val="0"/>
              </w:rPr>
            </w:pPr>
          </w:p>
        </w:tc>
      </w:tr>
      <w:tr w:rsidR="00BA3D1C" w:rsidRPr="00BA3D1C">
        <w:trPr>
          <w:trHeight w:val="68"/>
        </w:trPr>
        <w:tc>
          <w:tcPr>
            <w:tcW w:w="3051" w:type="pct"/>
            <w:tcBorders>
              <w:top w:val="single" w:sz="2" w:space="0" w:color="000000"/>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 - прибуток</w:t>
            </w:r>
          </w:p>
        </w:tc>
        <w:tc>
          <w:tcPr>
            <w:tcW w:w="555" w:type="pct"/>
            <w:tcBorders>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7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77,89</w:t>
            </w:r>
          </w:p>
        </w:tc>
        <w:tc>
          <w:tcPr>
            <w:tcW w:w="667" w:type="pct"/>
            <w:tcBorders>
              <w:top w:val="single" w:sz="6" w:space="0" w:color="auto"/>
              <w:left w:val="single" w:sz="6" w:space="0" w:color="auto"/>
              <w:bottom w:val="single" w:sz="6" w:space="0" w:color="auto"/>
              <w:right w:val="single" w:sz="12" w:space="0" w:color="auto"/>
            </w:tcBorders>
            <w:shd w:val="solid" w:color="FFFFFF" w:fill="auto"/>
          </w:tcPr>
          <w:p w:rsidR="00BA3D1C" w:rsidRPr="00BA3D1C" w:rsidRDefault="00BA3D1C" w:rsidP="00DE56FC">
            <w:pPr>
              <w:pStyle w:val="af7"/>
              <w:rPr>
                <w:snapToGrid w:val="0"/>
              </w:rPr>
            </w:pPr>
            <w:r w:rsidRPr="00BA3D1C">
              <w:rPr>
                <w:snapToGrid w:val="0"/>
              </w:rPr>
              <w:t>70,0</w:t>
            </w:r>
          </w:p>
        </w:tc>
      </w:tr>
      <w:tr w:rsidR="00BA3D1C" w:rsidRPr="00BA3D1C">
        <w:trPr>
          <w:trHeight w:val="68"/>
        </w:trPr>
        <w:tc>
          <w:tcPr>
            <w:tcW w:w="3051"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 - збиток</w:t>
            </w:r>
          </w:p>
        </w:tc>
        <w:tc>
          <w:tcPr>
            <w:tcW w:w="555"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105</w:t>
            </w:r>
          </w:p>
        </w:tc>
        <w:tc>
          <w:tcPr>
            <w:tcW w:w="7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667" w:type="pct"/>
            <w:tcBorders>
              <w:top w:val="single" w:sz="6" w:space="0" w:color="auto"/>
              <w:left w:val="single" w:sz="6" w:space="0" w:color="auto"/>
              <w:bottom w:val="single" w:sz="6" w:space="0" w:color="auto"/>
              <w:right w:val="single" w:sz="12" w:space="0" w:color="auto"/>
            </w:tcBorders>
            <w:shd w:val="solid" w:color="FFFFFF" w:fill="auto"/>
          </w:tcPr>
          <w:p w:rsidR="00BA3D1C" w:rsidRPr="00BA3D1C" w:rsidRDefault="00BA3D1C" w:rsidP="00DE56FC">
            <w:pPr>
              <w:pStyle w:val="af7"/>
              <w:rPr>
                <w:snapToGrid w:val="0"/>
              </w:rPr>
            </w:pPr>
          </w:p>
        </w:tc>
      </w:tr>
      <w:tr w:rsidR="00BA3D1C" w:rsidRPr="00BA3D1C">
        <w:trPr>
          <w:trHeight w:val="68"/>
        </w:trPr>
        <w:tc>
          <w:tcPr>
            <w:tcW w:w="3051"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Доход від участі в капіталі</w:t>
            </w:r>
          </w:p>
        </w:tc>
        <w:tc>
          <w:tcPr>
            <w:tcW w:w="555"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110</w:t>
            </w:r>
          </w:p>
        </w:tc>
        <w:tc>
          <w:tcPr>
            <w:tcW w:w="7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667" w:type="pct"/>
            <w:tcBorders>
              <w:top w:val="single" w:sz="6" w:space="0" w:color="auto"/>
              <w:left w:val="single" w:sz="6" w:space="0" w:color="auto"/>
              <w:bottom w:val="single" w:sz="6" w:space="0" w:color="auto"/>
              <w:right w:val="single" w:sz="12" w:space="0" w:color="auto"/>
            </w:tcBorders>
            <w:shd w:val="solid" w:color="FFFFFF" w:fill="auto"/>
          </w:tcPr>
          <w:p w:rsidR="00BA3D1C" w:rsidRPr="00BA3D1C" w:rsidRDefault="00BA3D1C" w:rsidP="00DE56FC">
            <w:pPr>
              <w:pStyle w:val="af7"/>
              <w:rPr>
                <w:snapToGrid w:val="0"/>
              </w:rPr>
            </w:pPr>
          </w:p>
        </w:tc>
      </w:tr>
      <w:tr w:rsidR="00BA3D1C" w:rsidRPr="00BA3D1C">
        <w:trPr>
          <w:trHeight w:val="68"/>
        </w:trPr>
        <w:tc>
          <w:tcPr>
            <w:tcW w:w="3051"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Інші фінансові доходи</w:t>
            </w:r>
          </w:p>
        </w:tc>
        <w:tc>
          <w:tcPr>
            <w:tcW w:w="555"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120</w:t>
            </w:r>
          </w:p>
        </w:tc>
        <w:tc>
          <w:tcPr>
            <w:tcW w:w="7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667" w:type="pct"/>
            <w:tcBorders>
              <w:top w:val="single" w:sz="6" w:space="0" w:color="auto"/>
              <w:left w:val="single" w:sz="6" w:space="0" w:color="auto"/>
              <w:bottom w:val="single" w:sz="6" w:space="0" w:color="auto"/>
              <w:right w:val="single" w:sz="12" w:space="0" w:color="auto"/>
            </w:tcBorders>
            <w:shd w:val="solid" w:color="FFFFFF" w:fill="auto"/>
          </w:tcPr>
          <w:p w:rsidR="00BA3D1C" w:rsidRPr="00BA3D1C" w:rsidRDefault="00BA3D1C" w:rsidP="00DE56FC">
            <w:pPr>
              <w:pStyle w:val="af7"/>
              <w:rPr>
                <w:snapToGrid w:val="0"/>
              </w:rPr>
            </w:pPr>
          </w:p>
        </w:tc>
      </w:tr>
      <w:tr w:rsidR="00BA3D1C" w:rsidRPr="00BA3D1C">
        <w:trPr>
          <w:trHeight w:val="68"/>
        </w:trPr>
        <w:tc>
          <w:tcPr>
            <w:tcW w:w="3051"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Інші доходи</w:t>
            </w:r>
          </w:p>
        </w:tc>
        <w:tc>
          <w:tcPr>
            <w:tcW w:w="555"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130</w:t>
            </w:r>
          </w:p>
        </w:tc>
        <w:tc>
          <w:tcPr>
            <w:tcW w:w="7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3,0</w:t>
            </w:r>
          </w:p>
        </w:tc>
        <w:tc>
          <w:tcPr>
            <w:tcW w:w="667" w:type="pct"/>
            <w:tcBorders>
              <w:top w:val="single" w:sz="6" w:space="0" w:color="auto"/>
              <w:left w:val="single" w:sz="6" w:space="0" w:color="auto"/>
              <w:bottom w:val="single" w:sz="6" w:space="0" w:color="auto"/>
              <w:right w:val="single" w:sz="12" w:space="0" w:color="auto"/>
            </w:tcBorders>
            <w:shd w:val="solid" w:color="FFFFFF" w:fill="auto"/>
          </w:tcPr>
          <w:p w:rsidR="00BA3D1C" w:rsidRPr="00BA3D1C" w:rsidRDefault="00BA3D1C" w:rsidP="00DE56FC">
            <w:pPr>
              <w:pStyle w:val="af7"/>
              <w:rPr>
                <w:snapToGrid w:val="0"/>
              </w:rPr>
            </w:pPr>
            <w:r w:rsidRPr="00BA3D1C">
              <w:rPr>
                <w:snapToGrid w:val="0"/>
              </w:rPr>
              <w:t>2,0</w:t>
            </w:r>
          </w:p>
        </w:tc>
      </w:tr>
      <w:tr w:rsidR="00BA3D1C" w:rsidRPr="00BA3D1C">
        <w:trPr>
          <w:trHeight w:val="68"/>
        </w:trPr>
        <w:tc>
          <w:tcPr>
            <w:tcW w:w="3051"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Фінансові витрати</w:t>
            </w:r>
          </w:p>
        </w:tc>
        <w:tc>
          <w:tcPr>
            <w:tcW w:w="555"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140</w:t>
            </w:r>
          </w:p>
        </w:tc>
        <w:tc>
          <w:tcPr>
            <w:tcW w:w="7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10,0</w:t>
            </w:r>
          </w:p>
        </w:tc>
        <w:tc>
          <w:tcPr>
            <w:tcW w:w="667" w:type="pct"/>
            <w:tcBorders>
              <w:top w:val="single" w:sz="6" w:space="0" w:color="auto"/>
              <w:left w:val="single" w:sz="6" w:space="0" w:color="auto"/>
              <w:bottom w:val="single" w:sz="6" w:space="0" w:color="auto"/>
              <w:right w:val="single" w:sz="12" w:space="0" w:color="auto"/>
            </w:tcBorders>
            <w:shd w:val="solid" w:color="FFFFFF" w:fill="auto"/>
          </w:tcPr>
          <w:p w:rsidR="00BA3D1C" w:rsidRPr="00BA3D1C" w:rsidRDefault="00BA3D1C" w:rsidP="00DE56FC">
            <w:pPr>
              <w:pStyle w:val="af7"/>
              <w:rPr>
                <w:snapToGrid w:val="0"/>
              </w:rPr>
            </w:pPr>
            <w:r w:rsidRPr="00BA3D1C">
              <w:rPr>
                <w:snapToGrid w:val="0"/>
              </w:rPr>
              <w:t>25,0</w:t>
            </w:r>
          </w:p>
        </w:tc>
      </w:tr>
      <w:tr w:rsidR="00BA3D1C" w:rsidRPr="00BA3D1C">
        <w:trPr>
          <w:trHeight w:val="68"/>
        </w:trPr>
        <w:tc>
          <w:tcPr>
            <w:tcW w:w="3051"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Витрати від участі в капіталі</w:t>
            </w:r>
          </w:p>
        </w:tc>
        <w:tc>
          <w:tcPr>
            <w:tcW w:w="555"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150</w:t>
            </w:r>
          </w:p>
        </w:tc>
        <w:tc>
          <w:tcPr>
            <w:tcW w:w="7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667" w:type="pct"/>
            <w:tcBorders>
              <w:top w:val="single" w:sz="6" w:space="0" w:color="auto"/>
              <w:left w:val="single" w:sz="6" w:space="0" w:color="auto"/>
              <w:bottom w:val="single" w:sz="6" w:space="0" w:color="auto"/>
              <w:right w:val="single" w:sz="12" w:space="0" w:color="auto"/>
            </w:tcBorders>
            <w:shd w:val="solid" w:color="FFFFFF" w:fill="auto"/>
          </w:tcPr>
          <w:p w:rsidR="00BA3D1C" w:rsidRPr="00BA3D1C" w:rsidRDefault="00BA3D1C" w:rsidP="00DE56FC">
            <w:pPr>
              <w:pStyle w:val="af7"/>
              <w:rPr>
                <w:snapToGrid w:val="0"/>
              </w:rPr>
            </w:pPr>
          </w:p>
        </w:tc>
      </w:tr>
      <w:tr w:rsidR="00BA3D1C" w:rsidRPr="00BA3D1C">
        <w:trPr>
          <w:trHeight w:val="68"/>
        </w:trPr>
        <w:tc>
          <w:tcPr>
            <w:tcW w:w="3051"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Інші витрати</w:t>
            </w:r>
          </w:p>
        </w:tc>
        <w:tc>
          <w:tcPr>
            <w:tcW w:w="555"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160</w:t>
            </w:r>
          </w:p>
        </w:tc>
        <w:tc>
          <w:tcPr>
            <w:tcW w:w="7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667" w:type="pct"/>
            <w:tcBorders>
              <w:top w:val="single" w:sz="6" w:space="0" w:color="auto"/>
              <w:left w:val="single" w:sz="6" w:space="0" w:color="auto"/>
              <w:bottom w:val="single" w:sz="6" w:space="0" w:color="auto"/>
              <w:right w:val="single" w:sz="12" w:space="0" w:color="auto"/>
            </w:tcBorders>
            <w:shd w:val="solid" w:color="FFFFFF" w:fill="auto"/>
          </w:tcPr>
          <w:p w:rsidR="00BA3D1C" w:rsidRPr="00BA3D1C" w:rsidRDefault="00BA3D1C" w:rsidP="00DE56FC">
            <w:pPr>
              <w:pStyle w:val="af7"/>
              <w:rPr>
                <w:snapToGrid w:val="0"/>
              </w:rPr>
            </w:pPr>
          </w:p>
        </w:tc>
      </w:tr>
      <w:tr w:rsidR="00BA3D1C" w:rsidRPr="00BA3D1C">
        <w:trPr>
          <w:trHeight w:val="136"/>
        </w:trPr>
        <w:tc>
          <w:tcPr>
            <w:tcW w:w="3051" w:type="pct"/>
            <w:tcBorders>
              <w:top w:val="single" w:sz="6" w:space="0" w:color="auto"/>
              <w:left w:val="single" w:sz="12" w:space="0" w:color="auto"/>
              <w:bottom w:val="single" w:sz="2" w:space="0" w:color="000000"/>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Фінансові результати від звичайної діяльності до оподаткування: </w:t>
            </w:r>
          </w:p>
        </w:tc>
        <w:tc>
          <w:tcPr>
            <w:tcW w:w="555" w:type="pct"/>
            <w:tcBorders>
              <w:top w:val="single" w:sz="6" w:space="0" w:color="auto"/>
              <w:left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170</w:t>
            </w:r>
          </w:p>
        </w:tc>
        <w:tc>
          <w:tcPr>
            <w:tcW w:w="7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667" w:type="pct"/>
            <w:tcBorders>
              <w:top w:val="single" w:sz="6" w:space="0" w:color="auto"/>
              <w:left w:val="single" w:sz="6" w:space="0" w:color="auto"/>
              <w:bottom w:val="single" w:sz="6" w:space="0" w:color="auto"/>
              <w:right w:val="single" w:sz="12" w:space="0" w:color="auto"/>
            </w:tcBorders>
            <w:shd w:val="solid" w:color="FFFFFF" w:fill="auto"/>
          </w:tcPr>
          <w:p w:rsidR="00BA3D1C" w:rsidRPr="00BA3D1C" w:rsidRDefault="00BA3D1C" w:rsidP="00DE56FC">
            <w:pPr>
              <w:pStyle w:val="af7"/>
              <w:rPr>
                <w:snapToGrid w:val="0"/>
              </w:rPr>
            </w:pPr>
          </w:p>
        </w:tc>
      </w:tr>
      <w:tr w:rsidR="00BA3D1C" w:rsidRPr="00BA3D1C">
        <w:trPr>
          <w:trHeight w:val="68"/>
        </w:trPr>
        <w:tc>
          <w:tcPr>
            <w:tcW w:w="3051" w:type="pct"/>
            <w:tcBorders>
              <w:top w:val="single" w:sz="2" w:space="0" w:color="000000"/>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 - прибуток</w:t>
            </w:r>
          </w:p>
        </w:tc>
        <w:tc>
          <w:tcPr>
            <w:tcW w:w="555" w:type="pct"/>
            <w:tcBorders>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7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64,89</w:t>
            </w:r>
          </w:p>
        </w:tc>
        <w:tc>
          <w:tcPr>
            <w:tcW w:w="667" w:type="pct"/>
            <w:tcBorders>
              <w:top w:val="single" w:sz="6" w:space="0" w:color="auto"/>
              <w:left w:val="single" w:sz="6" w:space="0" w:color="auto"/>
              <w:bottom w:val="single" w:sz="6" w:space="0" w:color="auto"/>
              <w:right w:val="single" w:sz="12" w:space="0" w:color="auto"/>
            </w:tcBorders>
            <w:shd w:val="solid" w:color="FFFFFF" w:fill="auto"/>
          </w:tcPr>
          <w:p w:rsidR="00BA3D1C" w:rsidRPr="00BA3D1C" w:rsidRDefault="00BA3D1C" w:rsidP="00DE56FC">
            <w:pPr>
              <w:pStyle w:val="af7"/>
              <w:rPr>
                <w:snapToGrid w:val="0"/>
              </w:rPr>
            </w:pPr>
            <w:r w:rsidRPr="00BA3D1C">
              <w:rPr>
                <w:snapToGrid w:val="0"/>
              </w:rPr>
              <w:t>47,0</w:t>
            </w:r>
          </w:p>
        </w:tc>
      </w:tr>
      <w:tr w:rsidR="00BA3D1C" w:rsidRPr="00BA3D1C">
        <w:trPr>
          <w:trHeight w:val="68"/>
        </w:trPr>
        <w:tc>
          <w:tcPr>
            <w:tcW w:w="3051"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 - збиток</w:t>
            </w:r>
          </w:p>
        </w:tc>
        <w:tc>
          <w:tcPr>
            <w:tcW w:w="555"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175</w:t>
            </w:r>
          </w:p>
        </w:tc>
        <w:tc>
          <w:tcPr>
            <w:tcW w:w="7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667" w:type="pct"/>
            <w:tcBorders>
              <w:top w:val="single" w:sz="6" w:space="0" w:color="auto"/>
              <w:left w:val="single" w:sz="6" w:space="0" w:color="auto"/>
              <w:bottom w:val="single" w:sz="6" w:space="0" w:color="auto"/>
              <w:right w:val="single" w:sz="12" w:space="0" w:color="auto"/>
            </w:tcBorders>
            <w:shd w:val="solid" w:color="FFFFFF" w:fill="auto"/>
          </w:tcPr>
          <w:p w:rsidR="00BA3D1C" w:rsidRPr="00BA3D1C" w:rsidRDefault="00BA3D1C" w:rsidP="00DE56FC">
            <w:pPr>
              <w:pStyle w:val="af7"/>
              <w:rPr>
                <w:snapToGrid w:val="0"/>
              </w:rPr>
            </w:pPr>
          </w:p>
        </w:tc>
      </w:tr>
      <w:tr w:rsidR="00BA3D1C" w:rsidRPr="00BA3D1C">
        <w:trPr>
          <w:trHeight w:val="68"/>
        </w:trPr>
        <w:tc>
          <w:tcPr>
            <w:tcW w:w="3051"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Податок на прибуток від звичайної діяльності</w:t>
            </w:r>
          </w:p>
        </w:tc>
        <w:tc>
          <w:tcPr>
            <w:tcW w:w="555"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180</w:t>
            </w:r>
          </w:p>
        </w:tc>
        <w:tc>
          <w:tcPr>
            <w:tcW w:w="7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18,09</w:t>
            </w:r>
          </w:p>
        </w:tc>
        <w:tc>
          <w:tcPr>
            <w:tcW w:w="667" w:type="pct"/>
            <w:tcBorders>
              <w:top w:val="single" w:sz="6" w:space="0" w:color="auto"/>
              <w:left w:val="single" w:sz="6" w:space="0" w:color="auto"/>
              <w:bottom w:val="single" w:sz="6" w:space="0" w:color="auto"/>
              <w:right w:val="single" w:sz="12" w:space="0" w:color="auto"/>
            </w:tcBorders>
            <w:shd w:val="solid" w:color="FFFFFF" w:fill="auto"/>
          </w:tcPr>
          <w:p w:rsidR="00BA3D1C" w:rsidRPr="00BA3D1C" w:rsidRDefault="00BA3D1C" w:rsidP="00DE56FC">
            <w:pPr>
              <w:pStyle w:val="af7"/>
              <w:rPr>
                <w:snapToGrid w:val="0"/>
              </w:rPr>
            </w:pPr>
            <w:r w:rsidRPr="00BA3D1C">
              <w:rPr>
                <w:snapToGrid w:val="0"/>
              </w:rPr>
              <w:t>13,5</w:t>
            </w:r>
          </w:p>
        </w:tc>
      </w:tr>
      <w:tr w:rsidR="00BA3D1C" w:rsidRPr="00BA3D1C">
        <w:trPr>
          <w:trHeight w:val="68"/>
        </w:trPr>
        <w:tc>
          <w:tcPr>
            <w:tcW w:w="3051" w:type="pct"/>
            <w:tcBorders>
              <w:top w:val="single" w:sz="6" w:space="0" w:color="auto"/>
              <w:left w:val="single" w:sz="12" w:space="0" w:color="auto"/>
              <w:bottom w:val="single" w:sz="2" w:space="0" w:color="000000"/>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Фінансові результати від звичайної діяльності: </w:t>
            </w:r>
          </w:p>
        </w:tc>
        <w:tc>
          <w:tcPr>
            <w:tcW w:w="555" w:type="pct"/>
            <w:tcBorders>
              <w:top w:val="single" w:sz="6" w:space="0" w:color="auto"/>
              <w:left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190</w:t>
            </w:r>
          </w:p>
        </w:tc>
        <w:tc>
          <w:tcPr>
            <w:tcW w:w="7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667" w:type="pct"/>
            <w:tcBorders>
              <w:top w:val="single" w:sz="6" w:space="0" w:color="auto"/>
              <w:left w:val="single" w:sz="6" w:space="0" w:color="auto"/>
              <w:bottom w:val="single" w:sz="6" w:space="0" w:color="auto"/>
              <w:right w:val="single" w:sz="12" w:space="0" w:color="auto"/>
            </w:tcBorders>
            <w:shd w:val="solid" w:color="FFFFFF" w:fill="auto"/>
          </w:tcPr>
          <w:p w:rsidR="00BA3D1C" w:rsidRPr="00BA3D1C" w:rsidRDefault="00BA3D1C" w:rsidP="00DE56FC">
            <w:pPr>
              <w:pStyle w:val="af7"/>
              <w:rPr>
                <w:snapToGrid w:val="0"/>
              </w:rPr>
            </w:pPr>
          </w:p>
        </w:tc>
      </w:tr>
      <w:tr w:rsidR="00BA3D1C" w:rsidRPr="00BA3D1C">
        <w:trPr>
          <w:trHeight w:val="68"/>
        </w:trPr>
        <w:tc>
          <w:tcPr>
            <w:tcW w:w="3051" w:type="pct"/>
            <w:tcBorders>
              <w:top w:val="single" w:sz="2" w:space="0" w:color="000000"/>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 - прибуток</w:t>
            </w:r>
          </w:p>
        </w:tc>
        <w:tc>
          <w:tcPr>
            <w:tcW w:w="555" w:type="pct"/>
            <w:tcBorders>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7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46,8</w:t>
            </w:r>
          </w:p>
        </w:tc>
        <w:tc>
          <w:tcPr>
            <w:tcW w:w="667" w:type="pct"/>
            <w:tcBorders>
              <w:top w:val="single" w:sz="6" w:space="0" w:color="auto"/>
              <w:left w:val="single" w:sz="6" w:space="0" w:color="auto"/>
              <w:bottom w:val="single" w:sz="6" w:space="0" w:color="auto"/>
              <w:right w:val="single" w:sz="12" w:space="0" w:color="auto"/>
            </w:tcBorders>
            <w:shd w:val="solid" w:color="FFFFFF" w:fill="auto"/>
          </w:tcPr>
          <w:p w:rsidR="00BA3D1C" w:rsidRPr="00BA3D1C" w:rsidRDefault="00BA3D1C" w:rsidP="00DE56FC">
            <w:pPr>
              <w:pStyle w:val="af7"/>
              <w:rPr>
                <w:snapToGrid w:val="0"/>
              </w:rPr>
            </w:pPr>
            <w:r w:rsidRPr="00BA3D1C">
              <w:rPr>
                <w:snapToGrid w:val="0"/>
              </w:rPr>
              <w:t>35,5</w:t>
            </w:r>
          </w:p>
        </w:tc>
      </w:tr>
      <w:tr w:rsidR="00BA3D1C" w:rsidRPr="00BA3D1C">
        <w:trPr>
          <w:trHeight w:val="68"/>
        </w:trPr>
        <w:tc>
          <w:tcPr>
            <w:tcW w:w="3051"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 - збиток</w:t>
            </w:r>
          </w:p>
        </w:tc>
        <w:tc>
          <w:tcPr>
            <w:tcW w:w="555"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195</w:t>
            </w:r>
          </w:p>
        </w:tc>
        <w:tc>
          <w:tcPr>
            <w:tcW w:w="7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667" w:type="pct"/>
            <w:tcBorders>
              <w:top w:val="single" w:sz="6" w:space="0" w:color="auto"/>
              <w:left w:val="single" w:sz="6" w:space="0" w:color="auto"/>
              <w:bottom w:val="single" w:sz="6" w:space="0" w:color="auto"/>
              <w:right w:val="single" w:sz="12" w:space="0" w:color="auto"/>
            </w:tcBorders>
            <w:shd w:val="solid" w:color="FFFFFF" w:fill="auto"/>
          </w:tcPr>
          <w:p w:rsidR="00BA3D1C" w:rsidRPr="00BA3D1C" w:rsidRDefault="00BA3D1C" w:rsidP="00DE56FC">
            <w:pPr>
              <w:pStyle w:val="af7"/>
              <w:rPr>
                <w:snapToGrid w:val="0"/>
              </w:rPr>
            </w:pPr>
          </w:p>
        </w:tc>
      </w:tr>
      <w:tr w:rsidR="00BA3D1C" w:rsidRPr="00BA3D1C">
        <w:trPr>
          <w:trHeight w:val="68"/>
        </w:trPr>
        <w:tc>
          <w:tcPr>
            <w:tcW w:w="3051" w:type="pct"/>
            <w:tcBorders>
              <w:top w:val="single" w:sz="6" w:space="0" w:color="auto"/>
              <w:left w:val="single" w:sz="12" w:space="0" w:color="auto"/>
              <w:bottom w:val="single" w:sz="2" w:space="0" w:color="000000"/>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Надзвичайні: </w:t>
            </w:r>
          </w:p>
        </w:tc>
        <w:tc>
          <w:tcPr>
            <w:tcW w:w="555" w:type="pct"/>
            <w:tcBorders>
              <w:top w:val="single" w:sz="6" w:space="0" w:color="auto"/>
              <w:left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200</w:t>
            </w:r>
          </w:p>
        </w:tc>
        <w:tc>
          <w:tcPr>
            <w:tcW w:w="7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667" w:type="pct"/>
            <w:tcBorders>
              <w:top w:val="single" w:sz="6" w:space="0" w:color="auto"/>
              <w:left w:val="single" w:sz="6" w:space="0" w:color="auto"/>
              <w:bottom w:val="single" w:sz="6" w:space="0" w:color="auto"/>
              <w:right w:val="single" w:sz="12" w:space="0" w:color="auto"/>
            </w:tcBorders>
            <w:shd w:val="solid" w:color="FFFFFF" w:fill="auto"/>
          </w:tcPr>
          <w:p w:rsidR="00BA3D1C" w:rsidRPr="00BA3D1C" w:rsidRDefault="00BA3D1C" w:rsidP="00DE56FC">
            <w:pPr>
              <w:pStyle w:val="af7"/>
              <w:rPr>
                <w:snapToGrid w:val="0"/>
              </w:rPr>
            </w:pPr>
          </w:p>
        </w:tc>
      </w:tr>
      <w:tr w:rsidR="00BA3D1C" w:rsidRPr="00BA3D1C">
        <w:trPr>
          <w:trHeight w:val="68"/>
        </w:trPr>
        <w:tc>
          <w:tcPr>
            <w:tcW w:w="3051" w:type="pct"/>
            <w:tcBorders>
              <w:top w:val="single" w:sz="2" w:space="0" w:color="000000"/>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 - доходи</w:t>
            </w:r>
          </w:p>
        </w:tc>
        <w:tc>
          <w:tcPr>
            <w:tcW w:w="555" w:type="pct"/>
            <w:tcBorders>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7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667" w:type="pct"/>
            <w:tcBorders>
              <w:top w:val="single" w:sz="6" w:space="0" w:color="auto"/>
              <w:left w:val="single" w:sz="6" w:space="0" w:color="auto"/>
              <w:bottom w:val="single" w:sz="6" w:space="0" w:color="auto"/>
              <w:right w:val="single" w:sz="12" w:space="0" w:color="auto"/>
            </w:tcBorders>
            <w:shd w:val="solid" w:color="FFFFFF" w:fill="auto"/>
          </w:tcPr>
          <w:p w:rsidR="00BA3D1C" w:rsidRPr="00BA3D1C" w:rsidRDefault="00BA3D1C" w:rsidP="00DE56FC">
            <w:pPr>
              <w:pStyle w:val="af7"/>
              <w:rPr>
                <w:snapToGrid w:val="0"/>
              </w:rPr>
            </w:pPr>
          </w:p>
        </w:tc>
      </w:tr>
      <w:tr w:rsidR="00BA3D1C" w:rsidRPr="00BA3D1C">
        <w:trPr>
          <w:trHeight w:val="68"/>
        </w:trPr>
        <w:tc>
          <w:tcPr>
            <w:tcW w:w="3051"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 - витрати</w:t>
            </w:r>
          </w:p>
        </w:tc>
        <w:tc>
          <w:tcPr>
            <w:tcW w:w="555"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205</w:t>
            </w:r>
          </w:p>
        </w:tc>
        <w:tc>
          <w:tcPr>
            <w:tcW w:w="7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667" w:type="pct"/>
            <w:tcBorders>
              <w:top w:val="single" w:sz="6" w:space="0" w:color="auto"/>
              <w:left w:val="single" w:sz="6" w:space="0" w:color="auto"/>
              <w:bottom w:val="single" w:sz="6" w:space="0" w:color="auto"/>
              <w:right w:val="single" w:sz="12" w:space="0" w:color="auto"/>
            </w:tcBorders>
            <w:shd w:val="solid" w:color="FFFFFF" w:fill="auto"/>
          </w:tcPr>
          <w:p w:rsidR="00BA3D1C" w:rsidRPr="00BA3D1C" w:rsidRDefault="00BA3D1C" w:rsidP="00DE56FC">
            <w:pPr>
              <w:pStyle w:val="af7"/>
              <w:rPr>
                <w:snapToGrid w:val="0"/>
              </w:rPr>
            </w:pPr>
          </w:p>
        </w:tc>
      </w:tr>
      <w:tr w:rsidR="00BA3D1C" w:rsidRPr="00BA3D1C">
        <w:trPr>
          <w:trHeight w:val="68"/>
        </w:trPr>
        <w:tc>
          <w:tcPr>
            <w:tcW w:w="3051"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Податки з надзвичайного прибутку</w:t>
            </w:r>
          </w:p>
        </w:tc>
        <w:tc>
          <w:tcPr>
            <w:tcW w:w="555"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210</w:t>
            </w:r>
          </w:p>
        </w:tc>
        <w:tc>
          <w:tcPr>
            <w:tcW w:w="7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667" w:type="pct"/>
            <w:tcBorders>
              <w:top w:val="single" w:sz="6" w:space="0" w:color="auto"/>
              <w:left w:val="single" w:sz="6" w:space="0" w:color="auto"/>
              <w:bottom w:val="single" w:sz="6" w:space="0" w:color="auto"/>
              <w:right w:val="single" w:sz="12" w:space="0" w:color="auto"/>
            </w:tcBorders>
            <w:shd w:val="solid" w:color="FFFFFF" w:fill="auto"/>
          </w:tcPr>
          <w:p w:rsidR="00BA3D1C" w:rsidRPr="00BA3D1C" w:rsidRDefault="00BA3D1C" w:rsidP="00DE56FC">
            <w:pPr>
              <w:pStyle w:val="af7"/>
              <w:rPr>
                <w:snapToGrid w:val="0"/>
              </w:rPr>
            </w:pPr>
          </w:p>
        </w:tc>
      </w:tr>
      <w:tr w:rsidR="00BA3D1C" w:rsidRPr="00BA3D1C">
        <w:trPr>
          <w:trHeight w:val="68"/>
        </w:trPr>
        <w:tc>
          <w:tcPr>
            <w:tcW w:w="3051" w:type="pct"/>
            <w:tcBorders>
              <w:top w:val="single" w:sz="6" w:space="0" w:color="auto"/>
              <w:left w:val="single" w:sz="12" w:space="0" w:color="auto"/>
              <w:bottom w:val="single" w:sz="2" w:space="0" w:color="000000"/>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Чистий: </w:t>
            </w:r>
          </w:p>
        </w:tc>
        <w:tc>
          <w:tcPr>
            <w:tcW w:w="555" w:type="pct"/>
            <w:tcBorders>
              <w:top w:val="single" w:sz="6" w:space="0" w:color="auto"/>
              <w:left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220</w:t>
            </w:r>
          </w:p>
        </w:tc>
        <w:tc>
          <w:tcPr>
            <w:tcW w:w="7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667" w:type="pct"/>
            <w:tcBorders>
              <w:top w:val="single" w:sz="6" w:space="0" w:color="auto"/>
              <w:left w:val="single" w:sz="6" w:space="0" w:color="auto"/>
              <w:bottom w:val="single" w:sz="6" w:space="0" w:color="auto"/>
              <w:right w:val="single" w:sz="12" w:space="0" w:color="auto"/>
            </w:tcBorders>
            <w:shd w:val="solid" w:color="FFFFFF" w:fill="auto"/>
          </w:tcPr>
          <w:p w:rsidR="00BA3D1C" w:rsidRPr="00BA3D1C" w:rsidRDefault="00BA3D1C" w:rsidP="00DE56FC">
            <w:pPr>
              <w:pStyle w:val="af7"/>
              <w:rPr>
                <w:snapToGrid w:val="0"/>
              </w:rPr>
            </w:pPr>
          </w:p>
        </w:tc>
      </w:tr>
      <w:tr w:rsidR="00BA3D1C" w:rsidRPr="00BA3D1C">
        <w:trPr>
          <w:trHeight w:val="68"/>
        </w:trPr>
        <w:tc>
          <w:tcPr>
            <w:tcW w:w="3051" w:type="pct"/>
            <w:tcBorders>
              <w:top w:val="single" w:sz="2" w:space="0" w:color="000000"/>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 - прибуток</w:t>
            </w:r>
          </w:p>
        </w:tc>
        <w:tc>
          <w:tcPr>
            <w:tcW w:w="555" w:type="pct"/>
            <w:tcBorders>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727"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46,8</w:t>
            </w:r>
          </w:p>
        </w:tc>
        <w:tc>
          <w:tcPr>
            <w:tcW w:w="667" w:type="pct"/>
            <w:tcBorders>
              <w:top w:val="single" w:sz="6" w:space="0" w:color="auto"/>
              <w:left w:val="single" w:sz="6" w:space="0" w:color="auto"/>
              <w:bottom w:val="single" w:sz="6" w:space="0" w:color="auto"/>
              <w:right w:val="single" w:sz="12" w:space="0" w:color="auto"/>
            </w:tcBorders>
            <w:shd w:val="solid" w:color="FFFFFF" w:fill="auto"/>
          </w:tcPr>
          <w:p w:rsidR="00BA3D1C" w:rsidRPr="00BA3D1C" w:rsidRDefault="00BA3D1C" w:rsidP="00DE56FC">
            <w:pPr>
              <w:pStyle w:val="af7"/>
              <w:rPr>
                <w:snapToGrid w:val="0"/>
              </w:rPr>
            </w:pPr>
            <w:r w:rsidRPr="00BA3D1C">
              <w:rPr>
                <w:snapToGrid w:val="0"/>
              </w:rPr>
              <w:t>35,5</w:t>
            </w:r>
          </w:p>
        </w:tc>
      </w:tr>
      <w:tr w:rsidR="00BA3D1C" w:rsidRPr="00BA3D1C">
        <w:trPr>
          <w:trHeight w:val="72"/>
        </w:trPr>
        <w:tc>
          <w:tcPr>
            <w:tcW w:w="3051" w:type="pct"/>
            <w:tcBorders>
              <w:top w:val="single" w:sz="6" w:space="0" w:color="auto"/>
              <w:left w:val="single" w:sz="12" w:space="0" w:color="auto"/>
              <w:bottom w:val="single" w:sz="12"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 - збиток</w:t>
            </w:r>
          </w:p>
        </w:tc>
        <w:tc>
          <w:tcPr>
            <w:tcW w:w="555" w:type="pct"/>
            <w:tcBorders>
              <w:top w:val="single" w:sz="6" w:space="0" w:color="auto"/>
              <w:left w:val="single" w:sz="6" w:space="0" w:color="auto"/>
              <w:bottom w:val="single" w:sz="12"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225</w:t>
            </w:r>
          </w:p>
        </w:tc>
        <w:tc>
          <w:tcPr>
            <w:tcW w:w="727" w:type="pct"/>
            <w:tcBorders>
              <w:top w:val="single" w:sz="6" w:space="0" w:color="auto"/>
              <w:left w:val="single" w:sz="6" w:space="0" w:color="auto"/>
              <w:bottom w:val="single" w:sz="12" w:space="0" w:color="auto"/>
              <w:right w:val="single" w:sz="6" w:space="0" w:color="auto"/>
            </w:tcBorders>
            <w:shd w:val="solid" w:color="FFFFFF" w:fill="auto"/>
          </w:tcPr>
          <w:p w:rsidR="00BA3D1C" w:rsidRPr="00BA3D1C" w:rsidRDefault="00BA3D1C" w:rsidP="00DE56FC">
            <w:pPr>
              <w:pStyle w:val="af7"/>
              <w:rPr>
                <w:snapToGrid w:val="0"/>
              </w:rPr>
            </w:pPr>
          </w:p>
        </w:tc>
        <w:tc>
          <w:tcPr>
            <w:tcW w:w="667" w:type="pct"/>
            <w:tcBorders>
              <w:top w:val="single" w:sz="6" w:space="0" w:color="auto"/>
              <w:left w:val="single" w:sz="6" w:space="0" w:color="auto"/>
              <w:bottom w:val="single" w:sz="12" w:space="0" w:color="auto"/>
              <w:right w:val="single" w:sz="12" w:space="0" w:color="auto"/>
            </w:tcBorders>
            <w:shd w:val="solid" w:color="FFFFFF" w:fill="auto"/>
          </w:tcPr>
          <w:p w:rsidR="00BA3D1C" w:rsidRPr="00BA3D1C" w:rsidRDefault="00BA3D1C" w:rsidP="00DE56FC">
            <w:pPr>
              <w:pStyle w:val="af7"/>
              <w:rPr>
                <w:snapToGrid w:val="0"/>
              </w:rPr>
            </w:pPr>
          </w:p>
        </w:tc>
      </w:tr>
    </w:tbl>
    <w:p w:rsidR="00BA3D1C" w:rsidRPr="00BA3D1C" w:rsidRDefault="00BA3D1C" w:rsidP="00947590">
      <w:pPr>
        <w:widowControl w:val="0"/>
        <w:tabs>
          <w:tab w:val="left" w:pos="1540"/>
        </w:tabs>
        <w:autoSpaceDE w:val="0"/>
        <w:autoSpaceDN w:val="0"/>
        <w:adjustRightInd w:val="0"/>
        <w:ind w:firstLine="709"/>
      </w:pPr>
    </w:p>
    <w:p w:rsidR="00BA3D1C" w:rsidRPr="00BA3D1C" w:rsidRDefault="00DE56FC" w:rsidP="00DE56FC">
      <w:pPr>
        <w:pStyle w:val="2"/>
      </w:pPr>
      <w:r>
        <w:br w:type="page"/>
      </w:r>
      <w:bookmarkStart w:id="56" w:name="_Toc225318982"/>
      <w:bookmarkStart w:id="57" w:name="_Toc225319012"/>
      <w:bookmarkStart w:id="58" w:name="_Toc225319099"/>
      <w:bookmarkStart w:id="59" w:name="_Toc225319240"/>
      <w:r w:rsidR="00BA3D1C" w:rsidRPr="00BA3D1C">
        <w:t>Приложение Е</w:t>
      </w:r>
      <w:bookmarkEnd w:id="56"/>
      <w:bookmarkEnd w:id="57"/>
      <w:bookmarkEnd w:id="58"/>
      <w:bookmarkEnd w:id="59"/>
    </w:p>
    <w:p w:rsidR="00DE56FC" w:rsidRDefault="00DE56FC" w:rsidP="00947590">
      <w:pPr>
        <w:widowControl w:val="0"/>
        <w:tabs>
          <w:tab w:val="left" w:pos="1540"/>
        </w:tabs>
        <w:autoSpaceDE w:val="0"/>
        <w:autoSpaceDN w:val="0"/>
        <w:adjustRightInd w:val="0"/>
        <w:ind w:firstLine="709"/>
      </w:pPr>
    </w:p>
    <w:p w:rsidR="00BA3D1C" w:rsidRPr="00BA3D1C" w:rsidRDefault="00BA3D1C" w:rsidP="00947590">
      <w:pPr>
        <w:widowControl w:val="0"/>
        <w:tabs>
          <w:tab w:val="left" w:pos="1540"/>
        </w:tabs>
        <w:autoSpaceDE w:val="0"/>
        <w:autoSpaceDN w:val="0"/>
        <w:adjustRightInd w:val="0"/>
        <w:ind w:firstLine="709"/>
      </w:pPr>
      <w:r w:rsidRPr="00BA3D1C">
        <w:t>Финансовые результаты за 2006 год</w:t>
      </w:r>
    </w:p>
    <w:tbl>
      <w:tblPr>
        <w:tblW w:w="4389" w:type="pct"/>
        <w:tblInd w:w="685" w:type="dxa"/>
        <w:tblCellMar>
          <w:left w:w="30" w:type="dxa"/>
          <w:right w:w="30" w:type="dxa"/>
        </w:tblCellMar>
        <w:tblLook w:val="0000" w:firstRow="0" w:lastRow="0" w:firstColumn="0" w:lastColumn="0" w:noHBand="0" w:noVBand="0"/>
      </w:tblPr>
      <w:tblGrid>
        <w:gridCol w:w="5016"/>
        <w:gridCol w:w="962"/>
        <w:gridCol w:w="1263"/>
        <w:gridCol w:w="1023"/>
      </w:tblGrid>
      <w:tr w:rsidR="00BA3D1C" w:rsidRPr="00BA3D1C">
        <w:trPr>
          <w:trHeight w:val="208"/>
        </w:trPr>
        <w:tc>
          <w:tcPr>
            <w:tcW w:w="3035" w:type="pct"/>
            <w:tcBorders>
              <w:top w:val="single" w:sz="12" w:space="0" w:color="auto"/>
              <w:left w:val="single" w:sz="12" w:space="0" w:color="auto"/>
              <w:bottom w:val="single" w:sz="12" w:space="0" w:color="auto"/>
              <w:right w:val="single" w:sz="12" w:space="0" w:color="auto"/>
            </w:tcBorders>
            <w:shd w:val="solid" w:color="FFFFFF" w:fill="auto"/>
            <w:vAlign w:val="center"/>
          </w:tcPr>
          <w:p w:rsidR="00BA3D1C" w:rsidRPr="00BA3D1C" w:rsidRDefault="00BA3D1C" w:rsidP="00DE56FC">
            <w:pPr>
              <w:pStyle w:val="af7"/>
              <w:rPr>
                <w:snapToGrid w:val="0"/>
              </w:rPr>
            </w:pPr>
            <w:r w:rsidRPr="00BA3D1C">
              <w:rPr>
                <w:snapToGrid w:val="0"/>
              </w:rPr>
              <w:t>Стаття</w:t>
            </w:r>
          </w:p>
        </w:tc>
        <w:tc>
          <w:tcPr>
            <w:tcW w:w="582" w:type="pct"/>
            <w:tcBorders>
              <w:top w:val="single" w:sz="12" w:space="0" w:color="auto"/>
              <w:left w:val="single" w:sz="12" w:space="0" w:color="auto"/>
              <w:bottom w:val="single" w:sz="12" w:space="0" w:color="auto"/>
              <w:right w:val="single" w:sz="12" w:space="0" w:color="auto"/>
            </w:tcBorders>
            <w:shd w:val="solid" w:color="FFFFFF" w:fill="auto"/>
            <w:vAlign w:val="center"/>
          </w:tcPr>
          <w:p w:rsidR="00BA3D1C" w:rsidRPr="00BA3D1C" w:rsidRDefault="00BA3D1C" w:rsidP="00DE56FC">
            <w:pPr>
              <w:pStyle w:val="af7"/>
              <w:rPr>
                <w:snapToGrid w:val="0"/>
              </w:rPr>
            </w:pPr>
            <w:r w:rsidRPr="00BA3D1C">
              <w:rPr>
                <w:snapToGrid w:val="0"/>
              </w:rPr>
              <w:t>Код рядка</w:t>
            </w:r>
          </w:p>
        </w:tc>
        <w:tc>
          <w:tcPr>
            <w:tcW w:w="764" w:type="pct"/>
            <w:tcBorders>
              <w:top w:val="single" w:sz="12" w:space="0" w:color="auto"/>
              <w:left w:val="single" w:sz="12" w:space="0" w:color="auto"/>
              <w:bottom w:val="single" w:sz="12" w:space="0" w:color="auto"/>
              <w:right w:val="single" w:sz="12" w:space="0" w:color="auto"/>
            </w:tcBorders>
            <w:shd w:val="solid" w:color="FFFFFF" w:fill="auto"/>
            <w:vAlign w:val="center"/>
          </w:tcPr>
          <w:p w:rsidR="00BA3D1C" w:rsidRPr="00BA3D1C" w:rsidRDefault="00BA3D1C" w:rsidP="00DE56FC">
            <w:pPr>
              <w:pStyle w:val="af7"/>
              <w:rPr>
                <w:snapToGrid w:val="0"/>
              </w:rPr>
            </w:pPr>
            <w:r w:rsidRPr="00BA3D1C">
              <w:rPr>
                <w:snapToGrid w:val="0"/>
              </w:rPr>
              <w:t>За звітний період</w:t>
            </w:r>
          </w:p>
        </w:tc>
        <w:tc>
          <w:tcPr>
            <w:tcW w:w="619" w:type="pct"/>
            <w:tcBorders>
              <w:top w:val="single" w:sz="12" w:space="0" w:color="auto"/>
              <w:left w:val="single" w:sz="12" w:space="0" w:color="auto"/>
              <w:bottom w:val="single" w:sz="12" w:space="0" w:color="auto"/>
              <w:right w:val="single" w:sz="12" w:space="0" w:color="auto"/>
            </w:tcBorders>
            <w:shd w:val="solid" w:color="FFFFFF" w:fill="auto"/>
            <w:vAlign w:val="center"/>
          </w:tcPr>
          <w:p w:rsidR="00BA3D1C" w:rsidRPr="00BA3D1C" w:rsidRDefault="00BA3D1C" w:rsidP="00DE56FC">
            <w:pPr>
              <w:pStyle w:val="af7"/>
              <w:rPr>
                <w:snapToGrid w:val="0"/>
              </w:rPr>
            </w:pPr>
            <w:r w:rsidRPr="00BA3D1C">
              <w:rPr>
                <w:snapToGrid w:val="0"/>
              </w:rPr>
              <w:t>За попередній період</w:t>
            </w:r>
          </w:p>
        </w:tc>
      </w:tr>
      <w:tr w:rsidR="00BA3D1C" w:rsidRPr="00BA3D1C">
        <w:trPr>
          <w:trHeight w:val="72"/>
        </w:trPr>
        <w:tc>
          <w:tcPr>
            <w:tcW w:w="3035" w:type="pct"/>
            <w:tcBorders>
              <w:top w:val="single" w:sz="12" w:space="0" w:color="auto"/>
              <w:left w:val="single" w:sz="12" w:space="0" w:color="auto"/>
              <w:bottom w:val="single" w:sz="12" w:space="0" w:color="auto"/>
              <w:right w:val="single" w:sz="12" w:space="0" w:color="auto"/>
            </w:tcBorders>
            <w:shd w:val="solid" w:color="FFFFFF" w:fill="auto"/>
          </w:tcPr>
          <w:p w:rsidR="00BA3D1C" w:rsidRPr="00BA3D1C" w:rsidRDefault="00BA3D1C" w:rsidP="00DE56FC">
            <w:pPr>
              <w:pStyle w:val="af7"/>
              <w:rPr>
                <w:snapToGrid w:val="0"/>
              </w:rPr>
            </w:pPr>
            <w:r w:rsidRPr="00BA3D1C">
              <w:rPr>
                <w:snapToGrid w:val="0"/>
              </w:rPr>
              <w:t>1</w:t>
            </w:r>
          </w:p>
        </w:tc>
        <w:tc>
          <w:tcPr>
            <w:tcW w:w="582" w:type="pct"/>
            <w:tcBorders>
              <w:top w:val="single" w:sz="12" w:space="0" w:color="auto"/>
              <w:left w:val="single" w:sz="12" w:space="0" w:color="auto"/>
              <w:bottom w:val="single" w:sz="12" w:space="0" w:color="auto"/>
              <w:right w:val="single" w:sz="12" w:space="0" w:color="auto"/>
            </w:tcBorders>
            <w:shd w:val="solid" w:color="FFFFFF" w:fill="auto"/>
          </w:tcPr>
          <w:p w:rsidR="00BA3D1C" w:rsidRPr="00BA3D1C" w:rsidRDefault="00BA3D1C" w:rsidP="00DE56FC">
            <w:pPr>
              <w:pStyle w:val="af7"/>
              <w:rPr>
                <w:snapToGrid w:val="0"/>
              </w:rPr>
            </w:pPr>
            <w:r w:rsidRPr="00BA3D1C">
              <w:rPr>
                <w:snapToGrid w:val="0"/>
              </w:rPr>
              <w:t>2</w:t>
            </w:r>
          </w:p>
        </w:tc>
        <w:tc>
          <w:tcPr>
            <w:tcW w:w="764" w:type="pct"/>
            <w:tcBorders>
              <w:top w:val="single" w:sz="12" w:space="0" w:color="auto"/>
              <w:left w:val="single" w:sz="12" w:space="0" w:color="auto"/>
              <w:bottom w:val="single" w:sz="12" w:space="0" w:color="auto"/>
              <w:right w:val="single" w:sz="12" w:space="0" w:color="auto"/>
            </w:tcBorders>
            <w:shd w:val="solid" w:color="FFFFFF" w:fill="auto"/>
          </w:tcPr>
          <w:p w:rsidR="00BA3D1C" w:rsidRPr="00BA3D1C" w:rsidRDefault="00BA3D1C" w:rsidP="00DE56FC">
            <w:pPr>
              <w:pStyle w:val="af7"/>
              <w:rPr>
                <w:snapToGrid w:val="0"/>
              </w:rPr>
            </w:pPr>
            <w:r w:rsidRPr="00BA3D1C">
              <w:rPr>
                <w:snapToGrid w:val="0"/>
              </w:rPr>
              <w:t>3</w:t>
            </w:r>
          </w:p>
        </w:tc>
        <w:tc>
          <w:tcPr>
            <w:tcW w:w="619" w:type="pct"/>
            <w:tcBorders>
              <w:top w:val="single" w:sz="12" w:space="0" w:color="auto"/>
              <w:left w:val="single" w:sz="12" w:space="0" w:color="auto"/>
              <w:bottom w:val="single" w:sz="12" w:space="0" w:color="auto"/>
              <w:right w:val="single" w:sz="12" w:space="0" w:color="auto"/>
            </w:tcBorders>
            <w:shd w:val="solid" w:color="FFFFFF" w:fill="auto"/>
          </w:tcPr>
          <w:p w:rsidR="00BA3D1C" w:rsidRPr="00BA3D1C" w:rsidRDefault="00BA3D1C" w:rsidP="00DE56FC">
            <w:pPr>
              <w:pStyle w:val="af7"/>
              <w:rPr>
                <w:snapToGrid w:val="0"/>
              </w:rPr>
            </w:pPr>
            <w:r w:rsidRPr="00BA3D1C">
              <w:rPr>
                <w:snapToGrid w:val="0"/>
              </w:rPr>
              <w:t>4</w:t>
            </w:r>
          </w:p>
        </w:tc>
      </w:tr>
      <w:tr w:rsidR="00BA3D1C" w:rsidRPr="00BA3D1C">
        <w:trPr>
          <w:trHeight w:val="68"/>
        </w:trPr>
        <w:tc>
          <w:tcPr>
            <w:tcW w:w="3035" w:type="pct"/>
            <w:tcBorders>
              <w:top w:val="single" w:sz="12"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Доход (виручка) від реалізації продукції (товарів, робіт, послуг) </w:t>
            </w:r>
          </w:p>
        </w:tc>
        <w:tc>
          <w:tcPr>
            <w:tcW w:w="582" w:type="pct"/>
            <w:tcBorders>
              <w:top w:val="single" w:sz="12"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010</w:t>
            </w:r>
          </w:p>
        </w:tc>
        <w:tc>
          <w:tcPr>
            <w:tcW w:w="764" w:type="pct"/>
            <w:tcBorders>
              <w:top w:val="single" w:sz="12"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2011,2</w:t>
            </w:r>
          </w:p>
        </w:tc>
        <w:tc>
          <w:tcPr>
            <w:tcW w:w="619" w:type="pct"/>
            <w:tcBorders>
              <w:top w:val="single" w:sz="12" w:space="0" w:color="auto"/>
              <w:left w:val="single" w:sz="6" w:space="0" w:color="auto"/>
              <w:bottom w:val="single" w:sz="6" w:space="0" w:color="auto"/>
              <w:right w:val="single" w:sz="6" w:space="0" w:color="auto"/>
            </w:tcBorders>
            <w:shd w:val="solid" w:color="FFFFFF" w:fill="auto"/>
            <w:vAlign w:val="center"/>
          </w:tcPr>
          <w:p w:rsidR="00BA3D1C" w:rsidRPr="00BA3D1C" w:rsidRDefault="00BA3D1C" w:rsidP="00DE56FC">
            <w:pPr>
              <w:pStyle w:val="af7"/>
              <w:rPr>
                <w:snapToGrid w:val="0"/>
              </w:rPr>
            </w:pPr>
            <w:r w:rsidRPr="00BA3D1C">
              <w:rPr>
                <w:snapToGrid w:val="0"/>
              </w:rPr>
              <w:t>2016,89</w:t>
            </w:r>
          </w:p>
        </w:tc>
      </w:tr>
      <w:tr w:rsidR="00BA3D1C" w:rsidRPr="00BA3D1C">
        <w:trPr>
          <w:trHeight w:val="68"/>
        </w:trPr>
        <w:tc>
          <w:tcPr>
            <w:tcW w:w="3035"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Податок на додану вартість</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015</w:t>
            </w:r>
          </w:p>
        </w:tc>
        <w:tc>
          <w:tcPr>
            <w:tcW w:w="764"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403,3</w:t>
            </w:r>
          </w:p>
        </w:tc>
        <w:tc>
          <w:tcPr>
            <w:tcW w:w="619" w:type="pct"/>
            <w:tcBorders>
              <w:top w:val="single" w:sz="6" w:space="0" w:color="auto"/>
              <w:left w:val="single" w:sz="6" w:space="0" w:color="auto"/>
              <w:bottom w:val="single" w:sz="6" w:space="0" w:color="auto"/>
              <w:right w:val="single" w:sz="6" w:space="0" w:color="auto"/>
            </w:tcBorders>
            <w:shd w:val="solid" w:color="FFFFFF" w:fill="auto"/>
            <w:vAlign w:val="center"/>
          </w:tcPr>
          <w:p w:rsidR="00BA3D1C" w:rsidRPr="00BA3D1C" w:rsidRDefault="00BA3D1C" w:rsidP="00DE56FC">
            <w:pPr>
              <w:pStyle w:val="af7"/>
              <w:rPr>
                <w:snapToGrid w:val="0"/>
              </w:rPr>
            </w:pPr>
            <w:r w:rsidRPr="00BA3D1C">
              <w:rPr>
                <w:snapToGrid w:val="0"/>
              </w:rPr>
              <w:t>389,6</w:t>
            </w:r>
          </w:p>
        </w:tc>
      </w:tr>
      <w:tr w:rsidR="00BA3D1C" w:rsidRPr="00BA3D1C">
        <w:trPr>
          <w:trHeight w:val="68"/>
        </w:trPr>
        <w:tc>
          <w:tcPr>
            <w:tcW w:w="3035"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Акцизний збір</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020</w:t>
            </w:r>
          </w:p>
        </w:tc>
        <w:tc>
          <w:tcPr>
            <w:tcW w:w="764"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619" w:type="pct"/>
            <w:tcBorders>
              <w:top w:val="single" w:sz="6" w:space="0" w:color="auto"/>
              <w:left w:val="single" w:sz="6" w:space="0" w:color="auto"/>
              <w:bottom w:val="single" w:sz="6" w:space="0" w:color="auto"/>
              <w:right w:val="single" w:sz="6" w:space="0" w:color="auto"/>
            </w:tcBorders>
            <w:shd w:val="solid" w:color="FFFFFF" w:fill="auto"/>
            <w:vAlign w:val="center"/>
          </w:tcPr>
          <w:p w:rsidR="00BA3D1C" w:rsidRPr="00BA3D1C" w:rsidRDefault="00BA3D1C" w:rsidP="00DE56FC">
            <w:pPr>
              <w:pStyle w:val="af7"/>
              <w:rPr>
                <w:snapToGrid w:val="0"/>
              </w:rPr>
            </w:pPr>
          </w:p>
        </w:tc>
      </w:tr>
      <w:tr w:rsidR="00BA3D1C" w:rsidRPr="00BA3D1C">
        <w:trPr>
          <w:trHeight w:val="68"/>
        </w:trPr>
        <w:tc>
          <w:tcPr>
            <w:tcW w:w="3035"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Інші вирахування з доходу</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030</w:t>
            </w:r>
          </w:p>
        </w:tc>
        <w:tc>
          <w:tcPr>
            <w:tcW w:w="764"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102,3</w:t>
            </w:r>
          </w:p>
        </w:tc>
        <w:tc>
          <w:tcPr>
            <w:tcW w:w="619" w:type="pct"/>
            <w:tcBorders>
              <w:top w:val="single" w:sz="6" w:space="0" w:color="auto"/>
              <w:left w:val="single" w:sz="6" w:space="0" w:color="auto"/>
              <w:bottom w:val="single" w:sz="6" w:space="0" w:color="auto"/>
              <w:right w:val="single" w:sz="6" w:space="0" w:color="auto"/>
            </w:tcBorders>
            <w:shd w:val="solid" w:color="FFFFFF" w:fill="auto"/>
            <w:vAlign w:val="center"/>
          </w:tcPr>
          <w:p w:rsidR="00BA3D1C" w:rsidRPr="00BA3D1C" w:rsidRDefault="00BA3D1C" w:rsidP="00DE56FC">
            <w:pPr>
              <w:pStyle w:val="af7"/>
              <w:rPr>
                <w:snapToGrid w:val="0"/>
              </w:rPr>
            </w:pPr>
            <w:r w:rsidRPr="00BA3D1C">
              <w:rPr>
                <w:snapToGrid w:val="0"/>
              </w:rPr>
              <w:t>102,3</w:t>
            </w:r>
          </w:p>
        </w:tc>
      </w:tr>
      <w:tr w:rsidR="00BA3D1C" w:rsidRPr="00BA3D1C">
        <w:trPr>
          <w:trHeight w:val="136"/>
        </w:trPr>
        <w:tc>
          <w:tcPr>
            <w:tcW w:w="3035"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Чистий доход (виручка) від реалізації продукції (товарів, робіт, послуг) </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035</w:t>
            </w:r>
          </w:p>
        </w:tc>
        <w:tc>
          <w:tcPr>
            <w:tcW w:w="764"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1607,9</w:t>
            </w:r>
          </w:p>
        </w:tc>
        <w:tc>
          <w:tcPr>
            <w:tcW w:w="619" w:type="pct"/>
            <w:tcBorders>
              <w:top w:val="single" w:sz="6" w:space="0" w:color="auto"/>
              <w:left w:val="single" w:sz="6" w:space="0" w:color="auto"/>
              <w:bottom w:val="single" w:sz="6" w:space="0" w:color="auto"/>
              <w:right w:val="single" w:sz="6" w:space="0" w:color="auto"/>
            </w:tcBorders>
            <w:shd w:val="solid" w:color="FFFFFF" w:fill="auto"/>
            <w:vAlign w:val="center"/>
          </w:tcPr>
          <w:p w:rsidR="00BA3D1C" w:rsidRPr="00BA3D1C" w:rsidRDefault="00BA3D1C" w:rsidP="00DE56FC">
            <w:pPr>
              <w:pStyle w:val="af7"/>
              <w:rPr>
                <w:snapToGrid w:val="0"/>
              </w:rPr>
            </w:pPr>
            <w:r w:rsidRPr="00BA3D1C">
              <w:rPr>
                <w:snapToGrid w:val="0"/>
              </w:rPr>
              <w:t>1524,99</w:t>
            </w:r>
          </w:p>
        </w:tc>
      </w:tr>
      <w:tr w:rsidR="00BA3D1C" w:rsidRPr="00BA3D1C">
        <w:trPr>
          <w:trHeight w:val="72"/>
        </w:trPr>
        <w:tc>
          <w:tcPr>
            <w:tcW w:w="3035"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Собівартість реалізованої продукції (товарів, робіт, послуг) </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040</w:t>
            </w:r>
          </w:p>
        </w:tc>
        <w:tc>
          <w:tcPr>
            <w:tcW w:w="764"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1502,3</w:t>
            </w:r>
          </w:p>
        </w:tc>
        <w:tc>
          <w:tcPr>
            <w:tcW w:w="619" w:type="pct"/>
            <w:tcBorders>
              <w:top w:val="single" w:sz="6" w:space="0" w:color="auto"/>
              <w:left w:val="single" w:sz="6" w:space="0" w:color="auto"/>
              <w:bottom w:val="single" w:sz="6" w:space="0" w:color="auto"/>
              <w:right w:val="single" w:sz="6" w:space="0" w:color="auto"/>
            </w:tcBorders>
            <w:shd w:val="solid" w:color="FFFFFF" w:fill="auto"/>
            <w:vAlign w:val="center"/>
          </w:tcPr>
          <w:p w:rsidR="00BA3D1C" w:rsidRPr="00BA3D1C" w:rsidRDefault="00BA3D1C" w:rsidP="00DE56FC">
            <w:pPr>
              <w:pStyle w:val="af7"/>
              <w:rPr>
                <w:snapToGrid w:val="0"/>
              </w:rPr>
            </w:pPr>
            <w:r w:rsidRPr="00BA3D1C">
              <w:rPr>
                <w:snapToGrid w:val="0"/>
              </w:rPr>
              <w:t>1425,3</w:t>
            </w:r>
          </w:p>
        </w:tc>
      </w:tr>
      <w:tr w:rsidR="00BA3D1C" w:rsidRPr="00BA3D1C">
        <w:trPr>
          <w:trHeight w:val="104"/>
        </w:trPr>
        <w:tc>
          <w:tcPr>
            <w:tcW w:w="3035" w:type="pct"/>
            <w:tcBorders>
              <w:top w:val="single" w:sz="6" w:space="0" w:color="auto"/>
              <w:left w:val="single" w:sz="12" w:space="0" w:color="auto"/>
              <w:bottom w:val="single" w:sz="2" w:space="0" w:color="000000"/>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Валовий: </w:t>
            </w:r>
          </w:p>
        </w:tc>
        <w:tc>
          <w:tcPr>
            <w:tcW w:w="582" w:type="pct"/>
            <w:tcBorders>
              <w:top w:val="single" w:sz="6" w:space="0" w:color="auto"/>
              <w:left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050</w:t>
            </w:r>
          </w:p>
        </w:tc>
        <w:tc>
          <w:tcPr>
            <w:tcW w:w="764"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619" w:type="pct"/>
            <w:tcBorders>
              <w:top w:val="single" w:sz="6" w:space="0" w:color="auto"/>
              <w:left w:val="single" w:sz="6" w:space="0" w:color="auto"/>
              <w:bottom w:val="single" w:sz="6" w:space="0" w:color="auto"/>
              <w:right w:val="single" w:sz="6" w:space="0" w:color="auto"/>
            </w:tcBorders>
            <w:shd w:val="solid" w:color="FFFFFF" w:fill="auto"/>
            <w:vAlign w:val="center"/>
          </w:tcPr>
          <w:p w:rsidR="00BA3D1C" w:rsidRPr="00BA3D1C" w:rsidRDefault="00BA3D1C" w:rsidP="00DE56FC">
            <w:pPr>
              <w:pStyle w:val="af7"/>
              <w:rPr>
                <w:snapToGrid w:val="0"/>
              </w:rPr>
            </w:pPr>
          </w:p>
        </w:tc>
      </w:tr>
      <w:tr w:rsidR="00BA3D1C" w:rsidRPr="00BA3D1C">
        <w:trPr>
          <w:trHeight w:val="208"/>
        </w:trPr>
        <w:tc>
          <w:tcPr>
            <w:tcW w:w="3035" w:type="pct"/>
            <w:tcBorders>
              <w:top w:val="single" w:sz="2" w:space="0" w:color="000000"/>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 - прибуток</w:t>
            </w:r>
          </w:p>
        </w:tc>
        <w:tc>
          <w:tcPr>
            <w:tcW w:w="582" w:type="pct"/>
            <w:tcBorders>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764"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105,6</w:t>
            </w:r>
          </w:p>
        </w:tc>
        <w:tc>
          <w:tcPr>
            <w:tcW w:w="619" w:type="pct"/>
            <w:tcBorders>
              <w:top w:val="single" w:sz="6" w:space="0" w:color="auto"/>
              <w:left w:val="single" w:sz="6" w:space="0" w:color="auto"/>
              <w:bottom w:val="single" w:sz="6" w:space="0" w:color="auto"/>
              <w:right w:val="single" w:sz="6" w:space="0" w:color="auto"/>
            </w:tcBorders>
            <w:shd w:val="solid" w:color="FFFFFF" w:fill="auto"/>
            <w:vAlign w:val="center"/>
          </w:tcPr>
          <w:p w:rsidR="00BA3D1C" w:rsidRPr="00BA3D1C" w:rsidRDefault="00BA3D1C" w:rsidP="00DE56FC">
            <w:pPr>
              <w:pStyle w:val="af7"/>
              <w:rPr>
                <w:snapToGrid w:val="0"/>
              </w:rPr>
            </w:pPr>
            <w:r w:rsidRPr="00BA3D1C">
              <w:rPr>
                <w:snapToGrid w:val="0"/>
              </w:rPr>
              <w:t>99,69</w:t>
            </w:r>
          </w:p>
        </w:tc>
      </w:tr>
      <w:tr w:rsidR="00BA3D1C" w:rsidRPr="00BA3D1C">
        <w:trPr>
          <w:trHeight w:val="72"/>
        </w:trPr>
        <w:tc>
          <w:tcPr>
            <w:tcW w:w="3035"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 - збиток</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055</w:t>
            </w:r>
          </w:p>
        </w:tc>
        <w:tc>
          <w:tcPr>
            <w:tcW w:w="764"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619" w:type="pct"/>
            <w:tcBorders>
              <w:top w:val="single" w:sz="6" w:space="0" w:color="auto"/>
              <w:left w:val="single" w:sz="6" w:space="0" w:color="auto"/>
              <w:bottom w:val="single" w:sz="6" w:space="0" w:color="auto"/>
              <w:right w:val="single" w:sz="6" w:space="0" w:color="auto"/>
            </w:tcBorders>
            <w:shd w:val="solid" w:color="FFFFFF" w:fill="auto"/>
            <w:vAlign w:val="center"/>
          </w:tcPr>
          <w:p w:rsidR="00BA3D1C" w:rsidRPr="00BA3D1C" w:rsidRDefault="00BA3D1C" w:rsidP="00DE56FC">
            <w:pPr>
              <w:pStyle w:val="af7"/>
              <w:rPr>
                <w:snapToGrid w:val="0"/>
              </w:rPr>
            </w:pPr>
          </w:p>
        </w:tc>
      </w:tr>
      <w:tr w:rsidR="00BA3D1C" w:rsidRPr="00BA3D1C">
        <w:trPr>
          <w:trHeight w:val="68"/>
        </w:trPr>
        <w:tc>
          <w:tcPr>
            <w:tcW w:w="3035"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Інші операційні доходи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060</w:t>
            </w:r>
          </w:p>
        </w:tc>
        <w:tc>
          <w:tcPr>
            <w:tcW w:w="764"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619" w:type="pct"/>
            <w:tcBorders>
              <w:top w:val="single" w:sz="6" w:space="0" w:color="auto"/>
              <w:left w:val="single" w:sz="6" w:space="0" w:color="auto"/>
              <w:bottom w:val="single" w:sz="6" w:space="0" w:color="auto"/>
              <w:right w:val="single" w:sz="6" w:space="0" w:color="auto"/>
            </w:tcBorders>
            <w:shd w:val="solid" w:color="FFFFFF" w:fill="auto"/>
            <w:vAlign w:val="center"/>
          </w:tcPr>
          <w:p w:rsidR="00BA3D1C" w:rsidRPr="00BA3D1C" w:rsidRDefault="00BA3D1C" w:rsidP="00DE56FC">
            <w:pPr>
              <w:pStyle w:val="af7"/>
              <w:rPr>
                <w:snapToGrid w:val="0"/>
              </w:rPr>
            </w:pPr>
          </w:p>
        </w:tc>
      </w:tr>
      <w:tr w:rsidR="00BA3D1C" w:rsidRPr="00BA3D1C">
        <w:trPr>
          <w:trHeight w:val="68"/>
        </w:trPr>
        <w:tc>
          <w:tcPr>
            <w:tcW w:w="3035"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Адміністративні витрати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070</w:t>
            </w:r>
          </w:p>
        </w:tc>
        <w:tc>
          <w:tcPr>
            <w:tcW w:w="764"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r>
      <w:tr w:rsidR="00BA3D1C" w:rsidRPr="00BA3D1C">
        <w:trPr>
          <w:trHeight w:val="68"/>
        </w:trPr>
        <w:tc>
          <w:tcPr>
            <w:tcW w:w="3035"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Витрати на збут</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080</w:t>
            </w:r>
          </w:p>
        </w:tc>
        <w:tc>
          <w:tcPr>
            <w:tcW w:w="764"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8,0</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7,8</w:t>
            </w:r>
          </w:p>
        </w:tc>
      </w:tr>
      <w:tr w:rsidR="00BA3D1C" w:rsidRPr="00BA3D1C">
        <w:trPr>
          <w:trHeight w:val="136"/>
        </w:trPr>
        <w:tc>
          <w:tcPr>
            <w:tcW w:w="3035"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Інші операційні витрати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090</w:t>
            </w:r>
          </w:p>
        </w:tc>
        <w:tc>
          <w:tcPr>
            <w:tcW w:w="764"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13,9</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14,0</w:t>
            </w:r>
          </w:p>
        </w:tc>
      </w:tr>
      <w:tr w:rsidR="00BA3D1C" w:rsidRPr="00BA3D1C">
        <w:trPr>
          <w:trHeight w:val="68"/>
        </w:trPr>
        <w:tc>
          <w:tcPr>
            <w:tcW w:w="3035" w:type="pct"/>
            <w:tcBorders>
              <w:top w:val="single" w:sz="6" w:space="0" w:color="auto"/>
              <w:left w:val="single" w:sz="12" w:space="0" w:color="auto"/>
              <w:bottom w:val="single" w:sz="2" w:space="0" w:color="000000"/>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Фінансові результати від операційної діяльності: </w:t>
            </w:r>
          </w:p>
        </w:tc>
        <w:tc>
          <w:tcPr>
            <w:tcW w:w="582" w:type="pct"/>
            <w:tcBorders>
              <w:top w:val="single" w:sz="6" w:space="0" w:color="auto"/>
              <w:left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100</w:t>
            </w:r>
          </w:p>
        </w:tc>
        <w:tc>
          <w:tcPr>
            <w:tcW w:w="764"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r>
      <w:tr w:rsidR="00BA3D1C" w:rsidRPr="00BA3D1C">
        <w:trPr>
          <w:trHeight w:val="68"/>
        </w:trPr>
        <w:tc>
          <w:tcPr>
            <w:tcW w:w="3035" w:type="pct"/>
            <w:tcBorders>
              <w:top w:val="single" w:sz="2" w:space="0" w:color="000000"/>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 - прибуток</w:t>
            </w:r>
          </w:p>
        </w:tc>
        <w:tc>
          <w:tcPr>
            <w:tcW w:w="582" w:type="pct"/>
            <w:tcBorders>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764"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83,7</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77,89</w:t>
            </w:r>
          </w:p>
        </w:tc>
      </w:tr>
      <w:tr w:rsidR="00BA3D1C" w:rsidRPr="00BA3D1C">
        <w:trPr>
          <w:trHeight w:val="68"/>
        </w:trPr>
        <w:tc>
          <w:tcPr>
            <w:tcW w:w="3035"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 - збиток</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105</w:t>
            </w:r>
          </w:p>
        </w:tc>
        <w:tc>
          <w:tcPr>
            <w:tcW w:w="764"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r>
      <w:tr w:rsidR="00BA3D1C" w:rsidRPr="00BA3D1C">
        <w:trPr>
          <w:trHeight w:val="68"/>
        </w:trPr>
        <w:tc>
          <w:tcPr>
            <w:tcW w:w="3035"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Доход від участі в капіталі</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110</w:t>
            </w:r>
          </w:p>
        </w:tc>
        <w:tc>
          <w:tcPr>
            <w:tcW w:w="764"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r>
      <w:tr w:rsidR="00BA3D1C" w:rsidRPr="00BA3D1C">
        <w:trPr>
          <w:trHeight w:val="68"/>
        </w:trPr>
        <w:tc>
          <w:tcPr>
            <w:tcW w:w="3035"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Інші фінансові доходи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120</w:t>
            </w:r>
          </w:p>
        </w:tc>
        <w:tc>
          <w:tcPr>
            <w:tcW w:w="764"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r>
      <w:tr w:rsidR="00BA3D1C" w:rsidRPr="00BA3D1C">
        <w:trPr>
          <w:trHeight w:val="68"/>
        </w:trPr>
        <w:tc>
          <w:tcPr>
            <w:tcW w:w="3035"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Інші доходи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130</w:t>
            </w:r>
          </w:p>
        </w:tc>
        <w:tc>
          <w:tcPr>
            <w:tcW w:w="764"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3,0</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3,0</w:t>
            </w:r>
          </w:p>
        </w:tc>
      </w:tr>
      <w:tr w:rsidR="00BA3D1C" w:rsidRPr="00BA3D1C">
        <w:trPr>
          <w:trHeight w:val="68"/>
        </w:trPr>
        <w:tc>
          <w:tcPr>
            <w:tcW w:w="3035"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Фінансові витрати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140</w:t>
            </w:r>
          </w:p>
        </w:tc>
        <w:tc>
          <w:tcPr>
            <w:tcW w:w="764"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11,0</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10,0</w:t>
            </w:r>
          </w:p>
        </w:tc>
      </w:tr>
      <w:tr w:rsidR="00BA3D1C" w:rsidRPr="00BA3D1C">
        <w:trPr>
          <w:trHeight w:val="68"/>
        </w:trPr>
        <w:tc>
          <w:tcPr>
            <w:tcW w:w="3035"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Витрати від участі в капіталі</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150</w:t>
            </w:r>
          </w:p>
        </w:tc>
        <w:tc>
          <w:tcPr>
            <w:tcW w:w="764"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r>
      <w:tr w:rsidR="00BA3D1C" w:rsidRPr="00BA3D1C">
        <w:trPr>
          <w:trHeight w:val="68"/>
        </w:trPr>
        <w:tc>
          <w:tcPr>
            <w:tcW w:w="3035"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Інші витрати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160</w:t>
            </w:r>
          </w:p>
        </w:tc>
        <w:tc>
          <w:tcPr>
            <w:tcW w:w="764"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r>
      <w:tr w:rsidR="00BA3D1C" w:rsidRPr="00BA3D1C">
        <w:trPr>
          <w:trHeight w:val="136"/>
        </w:trPr>
        <w:tc>
          <w:tcPr>
            <w:tcW w:w="3035" w:type="pct"/>
            <w:tcBorders>
              <w:top w:val="single" w:sz="6" w:space="0" w:color="auto"/>
              <w:left w:val="single" w:sz="12" w:space="0" w:color="auto"/>
              <w:bottom w:val="single" w:sz="2" w:space="0" w:color="000000"/>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Фінансові результати від звичайної діяльності до оподаткування: </w:t>
            </w:r>
          </w:p>
        </w:tc>
        <w:tc>
          <w:tcPr>
            <w:tcW w:w="582" w:type="pct"/>
            <w:tcBorders>
              <w:top w:val="single" w:sz="6" w:space="0" w:color="auto"/>
              <w:left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170</w:t>
            </w:r>
          </w:p>
        </w:tc>
        <w:tc>
          <w:tcPr>
            <w:tcW w:w="764"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r>
      <w:tr w:rsidR="00BA3D1C" w:rsidRPr="00BA3D1C">
        <w:trPr>
          <w:trHeight w:val="68"/>
        </w:trPr>
        <w:tc>
          <w:tcPr>
            <w:tcW w:w="3035" w:type="pct"/>
            <w:tcBorders>
              <w:top w:val="single" w:sz="2" w:space="0" w:color="000000"/>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 - прибуток</w:t>
            </w:r>
          </w:p>
        </w:tc>
        <w:tc>
          <w:tcPr>
            <w:tcW w:w="582" w:type="pct"/>
            <w:tcBorders>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764"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69,7</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64,89</w:t>
            </w:r>
          </w:p>
        </w:tc>
      </w:tr>
      <w:tr w:rsidR="00BA3D1C" w:rsidRPr="00BA3D1C">
        <w:trPr>
          <w:trHeight w:val="68"/>
        </w:trPr>
        <w:tc>
          <w:tcPr>
            <w:tcW w:w="3035"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 - збиток</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175</w:t>
            </w:r>
          </w:p>
        </w:tc>
        <w:tc>
          <w:tcPr>
            <w:tcW w:w="764"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r>
      <w:tr w:rsidR="00BA3D1C" w:rsidRPr="00BA3D1C">
        <w:trPr>
          <w:trHeight w:val="68"/>
        </w:trPr>
        <w:tc>
          <w:tcPr>
            <w:tcW w:w="3035"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Податок на прибуток від звичайної діяльності</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180</w:t>
            </w:r>
          </w:p>
        </w:tc>
        <w:tc>
          <w:tcPr>
            <w:tcW w:w="764"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20,7</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18,09</w:t>
            </w:r>
          </w:p>
        </w:tc>
      </w:tr>
      <w:tr w:rsidR="00BA3D1C" w:rsidRPr="00BA3D1C">
        <w:trPr>
          <w:trHeight w:val="68"/>
        </w:trPr>
        <w:tc>
          <w:tcPr>
            <w:tcW w:w="3035" w:type="pct"/>
            <w:tcBorders>
              <w:top w:val="single" w:sz="6" w:space="0" w:color="auto"/>
              <w:left w:val="single" w:sz="12" w:space="0" w:color="auto"/>
              <w:bottom w:val="single" w:sz="2" w:space="0" w:color="000000"/>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Фінансові результати від звичайної діяльності: </w:t>
            </w:r>
          </w:p>
        </w:tc>
        <w:tc>
          <w:tcPr>
            <w:tcW w:w="582" w:type="pct"/>
            <w:tcBorders>
              <w:top w:val="single" w:sz="6" w:space="0" w:color="auto"/>
              <w:left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190</w:t>
            </w:r>
          </w:p>
        </w:tc>
        <w:tc>
          <w:tcPr>
            <w:tcW w:w="764"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r>
      <w:tr w:rsidR="00BA3D1C" w:rsidRPr="00BA3D1C">
        <w:trPr>
          <w:trHeight w:val="68"/>
        </w:trPr>
        <w:tc>
          <w:tcPr>
            <w:tcW w:w="3035" w:type="pct"/>
            <w:tcBorders>
              <w:top w:val="single" w:sz="2" w:space="0" w:color="000000"/>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 - прибуток</w:t>
            </w:r>
          </w:p>
        </w:tc>
        <w:tc>
          <w:tcPr>
            <w:tcW w:w="582" w:type="pct"/>
            <w:tcBorders>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764"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53,3</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46,8</w:t>
            </w:r>
          </w:p>
        </w:tc>
      </w:tr>
      <w:tr w:rsidR="00BA3D1C" w:rsidRPr="00BA3D1C">
        <w:trPr>
          <w:trHeight w:val="68"/>
        </w:trPr>
        <w:tc>
          <w:tcPr>
            <w:tcW w:w="3035"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 - збиток</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195</w:t>
            </w:r>
          </w:p>
        </w:tc>
        <w:tc>
          <w:tcPr>
            <w:tcW w:w="764"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r>
      <w:tr w:rsidR="00BA3D1C" w:rsidRPr="00BA3D1C">
        <w:trPr>
          <w:trHeight w:val="68"/>
        </w:trPr>
        <w:tc>
          <w:tcPr>
            <w:tcW w:w="3035" w:type="pct"/>
            <w:tcBorders>
              <w:top w:val="single" w:sz="6" w:space="0" w:color="auto"/>
              <w:left w:val="single" w:sz="12" w:space="0" w:color="auto"/>
              <w:bottom w:val="single" w:sz="2" w:space="0" w:color="000000"/>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Надзвичайні: </w:t>
            </w:r>
          </w:p>
        </w:tc>
        <w:tc>
          <w:tcPr>
            <w:tcW w:w="582" w:type="pct"/>
            <w:tcBorders>
              <w:top w:val="single" w:sz="6" w:space="0" w:color="auto"/>
              <w:left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200</w:t>
            </w:r>
          </w:p>
        </w:tc>
        <w:tc>
          <w:tcPr>
            <w:tcW w:w="764"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r>
      <w:tr w:rsidR="00BA3D1C" w:rsidRPr="00BA3D1C">
        <w:trPr>
          <w:trHeight w:val="68"/>
        </w:trPr>
        <w:tc>
          <w:tcPr>
            <w:tcW w:w="3035" w:type="pct"/>
            <w:tcBorders>
              <w:top w:val="single" w:sz="2" w:space="0" w:color="000000"/>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 - доходи</w:t>
            </w:r>
          </w:p>
        </w:tc>
        <w:tc>
          <w:tcPr>
            <w:tcW w:w="582" w:type="pct"/>
            <w:tcBorders>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764"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r>
      <w:tr w:rsidR="00BA3D1C" w:rsidRPr="00BA3D1C">
        <w:trPr>
          <w:trHeight w:val="68"/>
        </w:trPr>
        <w:tc>
          <w:tcPr>
            <w:tcW w:w="3035"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 - витрати</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205</w:t>
            </w:r>
          </w:p>
        </w:tc>
        <w:tc>
          <w:tcPr>
            <w:tcW w:w="764"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r>
      <w:tr w:rsidR="00BA3D1C" w:rsidRPr="00BA3D1C">
        <w:trPr>
          <w:trHeight w:val="68"/>
        </w:trPr>
        <w:tc>
          <w:tcPr>
            <w:tcW w:w="3035" w:type="pct"/>
            <w:tcBorders>
              <w:top w:val="single" w:sz="6" w:space="0" w:color="auto"/>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Податки з надзвичайного прибутку</w:t>
            </w:r>
          </w:p>
        </w:tc>
        <w:tc>
          <w:tcPr>
            <w:tcW w:w="582"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210</w:t>
            </w:r>
          </w:p>
        </w:tc>
        <w:tc>
          <w:tcPr>
            <w:tcW w:w="764"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r>
      <w:tr w:rsidR="00BA3D1C" w:rsidRPr="00BA3D1C">
        <w:trPr>
          <w:trHeight w:val="68"/>
        </w:trPr>
        <w:tc>
          <w:tcPr>
            <w:tcW w:w="3035" w:type="pct"/>
            <w:tcBorders>
              <w:top w:val="single" w:sz="6" w:space="0" w:color="auto"/>
              <w:left w:val="single" w:sz="12" w:space="0" w:color="auto"/>
              <w:bottom w:val="single" w:sz="2" w:space="0" w:color="000000"/>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Чистий: </w:t>
            </w:r>
          </w:p>
        </w:tc>
        <w:tc>
          <w:tcPr>
            <w:tcW w:w="582" w:type="pct"/>
            <w:tcBorders>
              <w:top w:val="single" w:sz="6" w:space="0" w:color="auto"/>
              <w:left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220</w:t>
            </w:r>
          </w:p>
        </w:tc>
        <w:tc>
          <w:tcPr>
            <w:tcW w:w="764"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r>
      <w:tr w:rsidR="00BA3D1C" w:rsidRPr="00BA3D1C">
        <w:trPr>
          <w:trHeight w:val="68"/>
        </w:trPr>
        <w:tc>
          <w:tcPr>
            <w:tcW w:w="3035" w:type="pct"/>
            <w:tcBorders>
              <w:top w:val="single" w:sz="2" w:space="0" w:color="000000"/>
              <w:left w:val="single" w:sz="12"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 - прибуток</w:t>
            </w:r>
          </w:p>
        </w:tc>
        <w:tc>
          <w:tcPr>
            <w:tcW w:w="582" w:type="pct"/>
            <w:tcBorders>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764"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53,3</w:t>
            </w: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46,8</w:t>
            </w:r>
          </w:p>
        </w:tc>
      </w:tr>
      <w:tr w:rsidR="00BA3D1C" w:rsidRPr="00BA3D1C">
        <w:trPr>
          <w:trHeight w:val="72"/>
        </w:trPr>
        <w:tc>
          <w:tcPr>
            <w:tcW w:w="3035" w:type="pct"/>
            <w:tcBorders>
              <w:top w:val="single" w:sz="6" w:space="0" w:color="auto"/>
              <w:left w:val="single" w:sz="12" w:space="0" w:color="auto"/>
              <w:bottom w:val="single" w:sz="12"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 xml:space="preserve"> - збиток</w:t>
            </w:r>
          </w:p>
        </w:tc>
        <w:tc>
          <w:tcPr>
            <w:tcW w:w="582" w:type="pct"/>
            <w:tcBorders>
              <w:top w:val="single" w:sz="6" w:space="0" w:color="auto"/>
              <w:left w:val="single" w:sz="6" w:space="0" w:color="auto"/>
              <w:bottom w:val="single" w:sz="12" w:space="0" w:color="auto"/>
              <w:right w:val="single" w:sz="6" w:space="0" w:color="auto"/>
            </w:tcBorders>
            <w:shd w:val="solid" w:color="FFFFFF" w:fill="auto"/>
          </w:tcPr>
          <w:p w:rsidR="00BA3D1C" w:rsidRPr="00BA3D1C" w:rsidRDefault="00BA3D1C" w:rsidP="00DE56FC">
            <w:pPr>
              <w:pStyle w:val="af7"/>
              <w:rPr>
                <w:snapToGrid w:val="0"/>
              </w:rPr>
            </w:pPr>
            <w:r w:rsidRPr="00BA3D1C">
              <w:rPr>
                <w:snapToGrid w:val="0"/>
              </w:rPr>
              <w:t>225</w:t>
            </w:r>
          </w:p>
        </w:tc>
        <w:tc>
          <w:tcPr>
            <w:tcW w:w="764"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c>
          <w:tcPr>
            <w:tcW w:w="619" w:type="pct"/>
            <w:tcBorders>
              <w:top w:val="single" w:sz="6" w:space="0" w:color="auto"/>
              <w:left w:val="single" w:sz="6" w:space="0" w:color="auto"/>
              <w:bottom w:val="single" w:sz="6" w:space="0" w:color="auto"/>
              <w:right w:val="single" w:sz="6" w:space="0" w:color="auto"/>
            </w:tcBorders>
            <w:shd w:val="solid" w:color="FFFFFF" w:fill="auto"/>
          </w:tcPr>
          <w:p w:rsidR="00BA3D1C" w:rsidRPr="00BA3D1C" w:rsidRDefault="00BA3D1C" w:rsidP="00DE56FC">
            <w:pPr>
              <w:pStyle w:val="af7"/>
              <w:rPr>
                <w:snapToGrid w:val="0"/>
              </w:rPr>
            </w:pPr>
          </w:p>
        </w:tc>
      </w:tr>
    </w:tbl>
    <w:p w:rsidR="00BA3D1C" w:rsidRPr="00BA3D1C" w:rsidRDefault="00BA3D1C" w:rsidP="00DE56FC">
      <w:pPr>
        <w:widowControl w:val="0"/>
        <w:tabs>
          <w:tab w:val="left" w:pos="1540"/>
        </w:tabs>
        <w:autoSpaceDE w:val="0"/>
        <w:autoSpaceDN w:val="0"/>
        <w:adjustRightInd w:val="0"/>
        <w:ind w:firstLine="0"/>
      </w:pPr>
      <w:bookmarkStart w:id="60" w:name="_GoBack"/>
      <w:bookmarkEnd w:id="60"/>
    </w:p>
    <w:sectPr w:rsidR="00BA3D1C" w:rsidRPr="00BA3D1C" w:rsidSect="00BA3D1C">
      <w:headerReference w:type="default" r:id="rId7"/>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6D3" w:rsidRDefault="00DE76D3" w:rsidP="00947590">
      <w:pPr>
        <w:widowControl w:val="0"/>
        <w:tabs>
          <w:tab w:val="left" w:pos="1540"/>
        </w:tabs>
        <w:autoSpaceDE w:val="0"/>
        <w:autoSpaceDN w:val="0"/>
        <w:adjustRightInd w:val="0"/>
        <w:ind w:firstLine="709"/>
      </w:pPr>
      <w:r>
        <w:separator/>
      </w:r>
    </w:p>
  </w:endnote>
  <w:endnote w:type="continuationSeparator" w:id="0">
    <w:p w:rsidR="00DE76D3" w:rsidRDefault="00DE76D3" w:rsidP="00947590">
      <w:pPr>
        <w:widowControl w:val="0"/>
        <w:tabs>
          <w:tab w:val="left" w:pos="1540"/>
        </w:tabs>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6D3" w:rsidRDefault="00DE76D3" w:rsidP="00947590">
      <w:pPr>
        <w:widowControl w:val="0"/>
        <w:tabs>
          <w:tab w:val="left" w:pos="1540"/>
        </w:tabs>
        <w:autoSpaceDE w:val="0"/>
        <w:autoSpaceDN w:val="0"/>
        <w:adjustRightInd w:val="0"/>
        <w:ind w:firstLine="709"/>
      </w:pPr>
      <w:r>
        <w:separator/>
      </w:r>
    </w:p>
  </w:footnote>
  <w:footnote w:type="continuationSeparator" w:id="0">
    <w:p w:rsidR="00DE76D3" w:rsidRDefault="00DE76D3" w:rsidP="00947590">
      <w:pPr>
        <w:widowControl w:val="0"/>
        <w:tabs>
          <w:tab w:val="left" w:pos="1540"/>
        </w:tabs>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DE7" w:rsidRDefault="00E56FF6" w:rsidP="00947590">
    <w:pPr>
      <w:pStyle w:val="aa"/>
    </w:pPr>
    <w:r>
      <w:rPr>
        <w:rStyle w:val="ad"/>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6B13AF9"/>
    <w:multiLevelType w:val="hybridMultilevel"/>
    <w:tmpl w:val="5E6EFA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FDC7F8B"/>
    <w:multiLevelType w:val="hybridMultilevel"/>
    <w:tmpl w:val="4AC8444C"/>
    <w:lvl w:ilvl="0" w:tplc="E40A0404">
      <w:numFmt w:val="bullet"/>
      <w:lvlText w:val="-"/>
      <w:lvlJc w:val="left"/>
      <w:pPr>
        <w:tabs>
          <w:tab w:val="num" w:pos="1335"/>
        </w:tabs>
        <w:ind w:left="1335" w:hanging="360"/>
      </w:pPr>
      <w:rPr>
        <w:rFonts w:ascii="Times New Roman" w:eastAsia="Times New Roman" w:hAnsi="Times New Roman" w:hint="default"/>
      </w:rPr>
    </w:lvl>
    <w:lvl w:ilvl="1" w:tplc="04190003">
      <w:start w:val="1"/>
      <w:numFmt w:val="bullet"/>
      <w:lvlText w:val="o"/>
      <w:lvlJc w:val="left"/>
      <w:pPr>
        <w:tabs>
          <w:tab w:val="num" w:pos="2055"/>
        </w:tabs>
        <w:ind w:left="2055" w:hanging="360"/>
      </w:pPr>
      <w:rPr>
        <w:rFonts w:ascii="Courier New" w:hAnsi="Courier New" w:cs="Courier New" w:hint="default"/>
      </w:rPr>
    </w:lvl>
    <w:lvl w:ilvl="2" w:tplc="04190005">
      <w:start w:val="1"/>
      <w:numFmt w:val="bullet"/>
      <w:lvlText w:val=""/>
      <w:lvlJc w:val="left"/>
      <w:pPr>
        <w:tabs>
          <w:tab w:val="num" w:pos="2775"/>
        </w:tabs>
        <w:ind w:left="2775" w:hanging="360"/>
      </w:pPr>
      <w:rPr>
        <w:rFonts w:ascii="Wingdings" w:hAnsi="Wingdings" w:cs="Wingdings" w:hint="default"/>
      </w:rPr>
    </w:lvl>
    <w:lvl w:ilvl="3" w:tplc="04190001">
      <w:start w:val="1"/>
      <w:numFmt w:val="bullet"/>
      <w:lvlText w:val=""/>
      <w:lvlJc w:val="left"/>
      <w:pPr>
        <w:tabs>
          <w:tab w:val="num" w:pos="3495"/>
        </w:tabs>
        <w:ind w:left="3495" w:hanging="360"/>
      </w:pPr>
      <w:rPr>
        <w:rFonts w:ascii="Symbol" w:hAnsi="Symbol" w:cs="Symbol" w:hint="default"/>
      </w:rPr>
    </w:lvl>
    <w:lvl w:ilvl="4" w:tplc="04190003">
      <w:start w:val="1"/>
      <w:numFmt w:val="bullet"/>
      <w:lvlText w:val="o"/>
      <w:lvlJc w:val="left"/>
      <w:pPr>
        <w:tabs>
          <w:tab w:val="num" w:pos="4215"/>
        </w:tabs>
        <w:ind w:left="4215" w:hanging="360"/>
      </w:pPr>
      <w:rPr>
        <w:rFonts w:ascii="Courier New" w:hAnsi="Courier New" w:cs="Courier New" w:hint="default"/>
      </w:rPr>
    </w:lvl>
    <w:lvl w:ilvl="5" w:tplc="04190005">
      <w:start w:val="1"/>
      <w:numFmt w:val="bullet"/>
      <w:lvlText w:val=""/>
      <w:lvlJc w:val="left"/>
      <w:pPr>
        <w:tabs>
          <w:tab w:val="num" w:pos="4935"/>
        </w:tabs>
        <w:ind w:left="4935" w:hanging="360"/>
      </w:pPr>
      <w:rPr>
        <w:rFonts w:ascii="Wingdings" w:hAnsi="Wingdings" w:cs="Wingdings" w:hint="default"/>
      </w:rPr>
    </w:lvl>
    <w:lvl w:ilvl="6" w:tplc="04190001">
      <w:start w:val="1"/>
      <w:numFmt w:val="bullet"/>
      <w:lvlText w:val=""/>
      <w:lvlJc w:val="left"/>
      <w:pPr>
        <w:tabs>
          <w:tab w:val="num" w:pos="5655"/>
        </w:tabs>
        <w:ind w:left="5655" w:hanging="360"/>
      </w:pPr>
      <w:rPr>
        <w:rFonts w:ascii="Symbol" w:hAnsi="Symbol" w:cs="Symbol" w:hint="default"/>
      </w:rPr>
    </w:lvl>
    <w:lvl w:ilvl="7" w:tplc="04190003">
      <w:start w:val="1"/>
      <w:numFmt w:val="bullet"/>
      <w:lvlText w:val="o"/>
      <w:lvlJc w:val="left"/>
      <w:pPr>
        <w:tabs>
          <w:tab w:val="num" w:pos="6375"/>
        </w:tabs>
        <w:ind w:left="6375" w:hanging="360"/>
      </w:pPr>
      <w:rPr>
        <w:rFonts w:ascii="Courier New" w:hAnsi="Courier New" w:cs="Courier New" w:hint="default"/>
      </w:rPr>
    </w:lvl>
    <w:lvl w:ilvl="8" w:tplc="04190005">
      <w:start w:val="1"/>
      <w:numFmt w:val="bullet"/>
      <w:lvlText w:val=""/>
      <w:lvlJc w:val="left"/>
      <w:pPr>
        <w:tabs>
          <w:tab w:val="num" w:pos="7095"/>
        </w:tabs>
        <w:ind w:left="7095" w:hanging="360"/>
      </w:pPr>
      <w:rPr>
        <w:rFonts w:ascii="Wingdings" w:hAnsi="Wingdings" w:cs="Wingdings" w:hint="default"/>
      </w:rPr>
    </w:lvl>
  </w:abstractNum>
  <w:abstractNum w:abstractNumId="3">
    <w:nsid w:val="28272AF8"/>
    <w:multiLevelType w:val="multilevel"/>
    <w:tmpl w:val="906CF6E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00"/>
        </w:tabs>
        <w:ind w:left="900" w:hanging="72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A6D5C11"/>
    <w:multiLevelType w:val="multilevel"/>
    <w:tmpl w:val="76AAF1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076526C"/>
    <w:multiLevelType w:val="hybridMultilevel"/>
    <w:tmpl w:val="74D237A6"/>
    <w:lvl w:ilvl="0" w:tplc="8926F864">
      <w:start w:val="3"/>
      <w:numFmt w:val="bullet"/>
      <w:lvlText w:val="-"/>
      <w:lvlJc w:val="left"/>
      <w:pPr>
        <w:tabs>
          <w:tab w:val="num" w:pos="1429"/>
        </w:tabs>
        <w:ind w:left="1429" w:hanging="360"/>
      </w:pPr>
      <w:rPr>
        <w:rFonts w:ascii="Times New Roman" w:eastAsia="Times New Roman" w:hAnsi="Times New Roman" w:hint="default"/>
      </w:rPr>
    </w:lvl>
    <w:lvl w:ilvl="1" w:tplc="04190003">
      <w:start w:val="1"/>
      <w:numFmt w:val="bullet"/>
      <w:lvlText w:val="o"/>
      <w:lvlJc w:val="left"/>
      <w:pPr>
        <w:tabs>
          <w:tab w:val="num" w:pos="2342"/>
        </w:tabs>
        <w:ind w:left="2342" w:hanging="360"/>
      </w:pPr>
      <w:rPr>
        <w:rFonts w:ascii="Courier New" w:hAnsi="Courier New" w:cs="Courier New" w:hint="default"/>
      </w:rPr>
    </w:lvl>
    <w:lvl w:ilvl="2" w:tplc="04190005">
      <w:start w:val="1"/>
      <w:numFmt w:val="bullet"/>
      <w:lvlText w:val=""/>
      <w:lvlJc w:val="left"/>
      <w:pPr>
        <w:tabs>
          <w:tab w:val="num" w:pos="3062"/>
        </w:tabs>
        <w:ind w:left="3062" w:hanging="360"/>
      </w:pPr>
      <w:rPr>
        <w:rFonts w:ascii="Wingdings" w:hAnsi="Wingdings" w:cs="Wingdings" w:hint="default"/>
      </w:rPr>
    </w:lvl>
    <w:lvl w:ilvl="3" w:tplc="04190001">
      <w:start w:val="1"/>
      <w:numFmt w:val="bullet"/>
      <w:lvlText w:val=""/>
      <w:lvlJc w:val="left"/>
      <w:pPr>
        <w:tabs>
          <w:tab w:val="num" w:pos="3782"/>
        </w:tabs>
        <w:ind w:left="3782" w:hanging="360"/>
      </w:pPr>
      <w:rPr>
        <w:rFonts w:ascii="Symbol" w:hAnsi="Symbol" w:cs="Symbol" w:hint="default"/>
      </w:rPr>
    </w:lvl>
    <w:lvl w:ilvl="4" w:tplc="04190003">
      <w:start w:val="1"/>
      <w:numFmt w:val="bullet"/>
      <w:lvlText w:val="o"/>
      <w:lvlJc w:val="left"/>
      <w:pPr>
        <w:tabs>
          <w:tab w:val="num" w:pos="4502"/>
        </w:tabs>
        <w:ind w:left="4502" w:hanging="360"/>
      </w:pPr>
      <w:rPr>
        <w:rFonts w:ascii="Courier New" w:hAnsi="Courier New" w:cs="Courier New" w:hint="default"/>
      </w:rPr>
    </w:lvl>
    <w:lvl w:ilvl="5" w:tplc="04190005">
      <w:start w:val="1"/>
      <w:numFmt w:val="bullet"/>
      <w:lvlText w:val=""/>
      <w:lvlJc w:val="left"/>
      <w:pPr>
        <w:tabs>
          <w:tab w:val="num" w:pos="5222"/>
        </w:tabs>
        <w:ind w:left="5222" w:hanging="360"/>
      </w:pPr>
      <w:rPr>
        <w:rFonts w:ascii="Wingdings" w:hAnsi="Wingdings" w:cs="Wingdings" w:hint="default"/>
      </w:rPr>
    </w:lvl>
    <w:lvl w:ilvl="6" w:tplc="04190001">
      <w:start w:val="1"/>
      <w:numFmt w:val="bullet"/>
      <w:lvlText w:val=""/>
      <w:lvlJc w:val="left"/>
      <w:pPr>
        <w:tabs>
          <w:tab w:val="num" w:pos="5942"/>
        </w:tabs>
        <w:ind w:left="5942" w:hanging="360"/>
      </w:pPr>
      <w:rPr>
        <w:rFonts w:ascii="Symbol" w:hAnsi="Symbol" w:cs="Symbol" w:hint="default"/>
      </w:rPr>
    </w:lvl>
    <w:lvl w:ilvl="7" w:tplc="04190003">
      <w:start w:val="1"/>
      <w:numFmt w:val="bullet"/>
      <w:lvlText w:val="o"/>
      <w:lvlJc w:val="left"/>
      <w:pPr>
        <w:tabs>
          <w:tab w:val="num" w:pos="6662"/>
        </w:tabs>
        <w:ind w:left="6662" w:hanging="360"/>
      </w:pPr>
      <w:rPr>
        <w:rFonts w:ascii="Courier New" w:hAnsi="Courier New" w:cs="Courier New" w:hint="default"/>
      </w:rPr>
    </w:lvl>
    <w:lvl w:ilvl="8" w:tplc="04190005">
      <w:start w:val="1"/>
      <w:numFmt w:val="bullet"/>
      <w:lvlText w:val=""/>
      <w:lvlJc w:val="left"/>
      <w:pPr>
        <w:tabs>
          <w:tab w:val="num" w:pos="7382"/>
        </w:tabs>
        <w:ind w:left="7382" w:hanging="360"/>
      </w:pPr>
      <w:rPr>
        <w:rFonts w:ascii="Wingdings" w:hAnsi="Wingdings" w:cs="Wingdings" w:hint="default"/>
      </w:rPr>
    </w:lvl>
  </w:abstractNum>
  <w:abstractNum w:abstractNumId="6">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F696ED9"/>
    <w:multiLevelType w:val="hybridMultilevel"/>
    <w:tmpl w:val="F51CBDBA"/>
    <w:lvl w:ilvl="0" w:tplc="8926F864">
      <w:start w:val="3"/>
      <w:numFmt w:val="bullet"/>
      <w:lvlText w:val="-"/>
      <w:lvlJc w:val="left"/>
      <w:pPr>
        <w:tabs>
          <w:tab w:val="num" w:pos="1429"/>
        </w:tabs>
        <w:ind w:left="1429"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589B762C"/>
    <w:multiLevelType w:val="multilevel"/>
    <w:tmpl w:val="9DFC590C"/>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4305509"/>
    <w:multiLevelType w:val="hybridMultilevel"/>
    <w:tmpl w:val="1D96818E"/>
    <w:lvl w:ilvl="0" w:tplc="8926F864">
      <w:start w:val="3"/>
      <w:numFmt w:val="bullet"/>
      <w:lvlText w:val="-"/>
      <w:lvlJc w:val="left"/>
      <w:pPr>
        <w:tabs>
          <w:tab w:val="num" w:pos="1429"/>
        </w:tabs>
        <w:ind w:left="1429" w:hanging="360"/>
      </w:pPr>
      <w:rPr>
        <w:rFonts w:ascii="Times New Roman" w:eastAsia="Times New Roman" w:hAnsi="Times New Roman" w:hint="default"/>
      </w:rPr>
    </w:lvl>
    <w:lvl w:ilvl="1" w:tplc="04190003">
      <w:start w:val="1"/>
      <w:numFmt w:val="bullet"/>
      <w:lvlText w:val="o"/>
      <w:lvlJc w:val="left"/>
      <w:pPr>
        <w:tabs>
          <w:tab w:val="num" w:pos="1609"/>
        </w:tabs>
        <w:ind w:left="1609" w:hanging="360"/>
      </w:pPr>
      <w:rPr>
        <w:rFonts w:ascii="Courier New" w:hAnsi="Courier New" w:cs="Courier New" w:hint="default"/>
      </w:rPr>
    </w:lvl>
    <w:lvl w:ilvl="2" w:tplc="04190005">
      <w:start w:val="1"/>
      <w:numFmt w:val="bullet"/>
      <w:lvlText w:val=""/>
      <w:lvlJc w:val="left"/>
      <w:pPr>
        <w:tabs>
          <w:tab w:val="num" w:pos="2329"/>
        </w:tabs>
        <w:ind w:left="2329" w:hanging="360"/>
      </w:pPr>
      <w:rPr>
        <w:rFonts w:ascii="Wingdings" w:hAnsi="Wingdings" w:cs="Wingdings" w:hint="default"/>
      </w:rPr>
    </w:lvl>
    <w:lvl w:ilvl="3" w:tplc="04190001">
      <w:start w:val="1"/>
      <w:numFmt w:val="bullet"/>
      <w:lvlText w:val=""/>
      <w:lvlJc w:val="left"/>
      <w:pPr>
        <w:tabs>
          <w:tab w:val="num" w:pos="3049"/>
        </w:tabs>
        <w:ind w:left="3049" w:hanging="360"/>
      </w:pPr>
      <w:rPr>
        <w:rFonts w:ascii="Symbol" w:hAnsi="Symbol" w:cs="Symbol" w:hint="default"/>
      </w:rPr>
    </w:lvl>
    <w:lvl w:ilvl="4" w:tplc="04190003">
      <w:start w:val="1"/>
      <w:numFmt w:val="bullet"/>
      <w:lvlText w:val="o"/>
      <w:lvlJc w:val="left"/>
      <w:pPr>
        <w:tabs>
          <w:tab w:val="num" w:pos="3769"/>
        </w:tabs>
        <w:ind w:left="3769" w:hanging="360"/>
      </w:pPr>
      <w:rPr>
        <w:rFonts w:ascii="Courier New" w:hAnsi="Courier New" w:cs="Courier New" w:hint="default"/>
      </w:rPr>
    </w:lvl>
    <w:lvl w:ilvl="5" w:tplc="04190005">
      <w:start w:val="1"/>
      <w:numFmt w:val="bullet"/>
      <w:lvlText w:val=""/>
      <w:lvlJc w:val="left"/>
      <w:pPr>
        <w:tabs>
          <w:tab w:val="num" w:pos="4489"/>
        </w:tabs>
        <w:ind w:left="4489" w:hanging="360"/>
      </w:pPr>
      <w:rPr>
        <w:rFonts w:ascii="Wingdings" w:hAnsi="Wingdings" w:cs="Wingdings" w:hint="default"/>
      </w:rPr>
    </w:lvl>
    <w:lvl w:ilvl="6" w:tplc="04190001">
      <w:start w:val="1"/>
      <w:numFmt w:val="bullet"/>
      <w:lvlText w:val=""/>
      <w:lvlJc w:val="left"/>
      <w:pPr>
        <w:tabs>
          <w:tab w:val="num" w:pos="5209"/>
        </w:tabs>
        <w:ind w:left="5209" w:hanging="360"/>
      </w:pPr>
      <w:rPr>
        <w:rFonts w:ascii="Symbol" w:hAnsi="Symbol" w:cs="Symbol" w:hint="default"/>
      </w:rPr>
    </w:lvl>
    <w:lvl w:ilvl="7" w:tplc="04190003">
      <w:start w:val="1"/>
      <w:numFmt w:val="bullet"/>
      <w:lvlText w:val="o"/>
      <w:lvlJc w:val="left"/>
      <w:pPr>
        <w:tabs>
          <w:tab w:val="num" w:pos="5929"/>
        </w:tabs>
        <w:ind w:left="5929" w:hanging="360"/>
      </w:pPr>
      <w:rPr>
        <w:rFonts w:ascii="Courier New" w:hAnsi="Courier New" w:cs="Courier New" w:hint="default"/>
      </w:rPr>
    </w:lvl>
    <w:lvl w:ilvl="8" w:tplc="04190005">
      <w:start w:val="1"/>
      <w:numFmt w:val="bullet"/>
      <w:lvlText w:val=""/>
      <w:lvlJc w:val="left"/>
      <w:pPr>
        <w:tabs>
          <w:tab w:val="num" w:pos="6649"/>
        </w:tabs>
        <w:ind w:left="6649" w:hanging="360"/>
      </w:pPr>
      <w:rPr>
        <w:rFonts w:ascii="Wingdings" w:hAnsi="Wingdings" w:cs="Wingdings" w:hint="default"/>
      </w:rPr>
    </w:lvl>
  </w:abstractNum>
  <w:abstractNum w:abstractNumId="10">
    <w:nsid w:val="7DD34BEA"/>
    <w:multiLevelType w:val="singleLevel"/>
    <w:tmpl w:val="C3AAD8D8"/>
    <w:lvl w:ilvl="0">
      <w:start w:val="1"/>
      <w:numFmt w:val="decimal"/>
      <w:pStyle w:val="a1"/>
      <w:lvlText w:val="%1."/>
      <w:lvlJc w:val="left"/>
      <w:pPr>
        <w:tabs>
          <w:tab w:val="num" w:pos="0"/>
        </w:tabs>
        <w:ind w:firstLine="720"/>
      </w:pPr>
      <w:rPr>
        <w:rFonts w:hint="default"/>
      </w:rPr>
    </w:lvl>
  </w:abstractNum>
  <w:abstractNum w:abstractNumId="11">
    <w:nsid w:val="7EB82651"/>
    <w:multiLevelType w:val="hybridMultilevel"/>
    <w:tmpl w:val="37F2B992"/>
    <w:lvl w:ilvl="0" w:tplc="8926F864">
      <w:start w:val="3"/>
      <w:numFmt w:val="bullet"/>
      <w:lvlText w:val="-"/>
      <w:lvlJc w:val="left"/>
      <w:pPr>
        <w:tabs>
          <w:tab w:val="num" w:pos="2160"/>
        </w:tabs>
        <w:ind w:left="2160" w:hanging="360"/>
      </w:pPr>
      <w:rPr>
        <w:rFonts w:ascii="Times New Roman" w:eastAsia="Times New Roman" w:hAnsi="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num w:numId="1">
    <w:abstractNumId w:val="4"/>
  </w:num>
  <w:num w:numId="2">
    <w:abstractNumId w:val="8"/>
  </w:num>
  <w:num w:numId="3">
    <w:abstractNumId w:val="3"/>
  </w:num>
  <w:num w:numId="4">
    <w:abstractNumId w:val="2"/>
  </w:num>
  <w:num w:numId="5">
    <w:abstractNumId w:val="7"/>
  </w:num>
  <w:num w:numId="6">
    <w:abstractNumId w:val="5"/>
  </w:num>
  <w:num w:numId="7">
    <w:abstractNumId w:val="9"/>
  </w:num>
  <w:num w:numId="8">
    <w:abstractNumId w:val="1"/>
  </w:num>
  <w:num w:numId="9">
    <w:abstractNumId w:val="11"/>
  </w:num>
  <w:num w:numId="10">
    <w:abstractNumId w:val="6"/>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986"/>
    <w:rsid w:val="00010F89"/>
    <w:rsid w:val="00150DE7"/>
    <w:rsid w:val="004D65F5"/>
    <w:rsid w:val="00947590"/>
    <w:rsid w:val="00AF7485"/>
    <w:rsid w:val="00BA3D1C"/>
    <w:rsid w:val="00C43596"/>
    <w:rsid w:val="00D12986"/>
    <w:rsid w:val="00DE56FC"/>
    <w:rsid w:val="00DE76D3"/>
    <w:rsid w:val="00E56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0"/>
    <o:shapelayout v:ext="edit">
      <o:idmap v:ext="edit" data="1"/>
    </o:shapelayout>
  </w:shapeDefaults>
  <w:decimalSymbol w:val=","/>
  <w:listSeparator w:val=";"/>
  <w14:defaultImageDpi w14:val="0"/>
  <w15:chartTrackingRefBased/>
  <w15:docId w15:val="{DBD2280A-F4AE-4D11-AB31-290FBF4A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BA3D1C"/>
    <w:pPr>
      <w:spacing w:line="360" w:lineRule="auto"/>
      <w:ind w:firstLine="720"/>
      <w:jc w:val="both"/>
    </w:pPr>
    <w:rPr>
      <w:sz w:val="28"/>
      <w:szCs w:val="28"/>
    </w:rPr>
  </w:style>
  <w:style w:type="paragraph" w:styleId="1">
    <w:name w:val="heading 1"/>
    <w:basedOn w:val="a2"/>
    <w:next w:val="a2"/>
    <w:link w:val="10"/>
    <w:uiPriority w:val="99"/>
    <w:qFormat/>
    <w:rsid w:val="00BA3D1C"/>
    <w:pPr>
      <w:keepNext/>
      <w:widowControl w:val="0"/>
      <w:tabs>
        <w:tab w:val="left" w:pos="1540"/>
      </w:tabs>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BA3D1C"/>
    <w:pPr>
      <w:keepNext/>
      <w:widowControl w:val="0"/>
      <w:tabs>
        <w:tab w:val="left" w:pos="1540"/>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BA3D1C"/>
    <w:pPr>
      <w:keepNext/>
      <w:widowControl w:val="0"/>
      <w:tabs>
        <w:tab w:val="left" w:pos="1540"/>
      </w:tabs>
      <w:autoSpaceDE w:val="0"/>
      <w:autoSpaceDN w:val="0"/>
      <w:adjustRightInd w:val="0"/>
      <w:ind w:firstLine="709"/>
      <w:outlineLvl w:val="2"/>
    </w:pPr>
    <w:rPr>
      <w:b/>
      <w:bCs/>
      <w:noProof/>
    </w:rPr>
  </w:style>
  <w:style w:type="paragraph" w:styleId="4">
    <w:name w:val="heading 4"/>
    <w:basedOn w:val="a2"/>
    <w:next w:val="a2"/>
    <w:link w:val="40"/>
    <w:uiPriority w:val="99"/>
    <w:qFormat/>
    <w:rsid w:val="00BA3D1C"/>
    <w:pPr>
      <w:keepNext/>
      <w:widowControl w:val="0"/>
      <w:tabs>
        <w:tab w:val="left" w:pos="1540"/>
      </w:tabs>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BA3D1C"/>
    <w:pPr>
      <w:keepNext/>
      <w:widowControl w:val="0"/>
      <w:tabs>
        <w:tab w:val="left" w:pos="1540"/>
      </w:tabs>
      <w:autoSpaceDE w:val="0"/>
      <w:autoSpaceDN w:val="0"/>
      <w:adjustRightInd w:val="0"/>
      <w:ind w:left="737" w:firstLine="0"/>
      <w:jc w:val="left"/>
      <w:outlineLvl w:val="4"/>
    </w:pPr>
  </w:style>
  <w:style w:type="paragraph" w:styleId="6">
    <w:name w:val="heading 6"/>
    <w:basedOn w:val="a2"/>
    <w:next w:val="a2"/>
    <w:link w:val="60"/>
    <w:uiPriority w:val="99"/>
    <w:qFormat/>
    <w:rsid w:val="00BA3D1C"/>
    <w:pPr>
      <w:keepNext/>
      <w:widowControl w:val="0"/>
      <w:tabs>
        <w:tab w:val="left" w:pos="1540"/>
      </w:tabs>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BA3D1C"/>
    <w:pPr>
      <w:keepNext/>
      <w:widowControl w:val="0"/>
      <w:tabs>
        <w:tab w:val="left" w:pos="1540"/>
      </w:tabs>
      <w:autoSpaceDE w:val="0"/>
      <w:autoSpaceDN w:val="0"/>
      <w:adjustRightInd w:val="0"/>
      <w:ind w:firstLine="709"/>
      <w:outlineLvl w:val="6"/>
    </w:pPr>
    <w:rPr>
      <w:sz w:val="24"/>
      <w:szCs w:val="24"/>
    </w:rPr>
  </w:style>
  <w:style w:type="paragraph" w:styleId="8">
    <w:name w:val="heading 8"/>
    <w:basedOn w:val="a2"/>
    <w:next w:val="a2"/>
    <w:link w:val="80"/>
    <w:uiPriority w:val="99"/>
    <w:qFormat/>
    <w:rsid w:val="00BA3D1C"/>
    <w:pPr>
      <w:keepNext/>
      <w:widowControl w:val="0"/>
      <w:tabs>
        <w:tab w:val="left" w:pos="1540"/>
      </w:tabs>
      <w:autoSpaceDE w:val="0"/>
      <w:autoSpaceDN w:val="0"/>
      <w:adjustRightInd w:val="0"/>
      <w:ind w:firstLine="709"/>
      <w:outlineLvl w:val="7"/>
    </w:pPr>
    <w:rPr>
      <w:rFonts w:ascii="Arial" w:hAnsi="Arial" w:cs="Arial"/>
      <w:b/>
      <w:bCs/>
      <w:sz w:val="32"/>
      <w:szCs w:val="32"/>
    </w:rPr>
  </w:style>
  <w:style w:type="paragraph" w:styleId="9">
    <w:name w:val="heading 9"/>
    <w:basedOn w:val="a2"/>
    <w:next w:val="a2"/>
    <w:link w:val="90"/>
    <w:uiPriority w:val="99"/>
    <w:qFormat/>
    <w:pPr>
      <w:keepNext/>
      <w:widowControl w:val="0"/>
      <w:tabs>
        <w:tab w:val="left" w:pos="1540"/>
      </w:tabs>
      <w:autoSpaceDE w:val="0"/>
      <w:autoSpaceDN w:val="0"/>
      <w:adjustRightInd w:val="0"/>
      <w:ind w:right="-3510" w:firstLine="709"/>
      <w:outlineLvl w:val="8"/>
    </w:pPr>
    <w:rPr>
      <w:b/>
      <w:bCs/>
      <w:color w:val="00000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6">
    <w:name w:val="Body Text"/>
    <w:basedOn w:val="a2"/>
    <w:link w:val="a7"/>
    <w:uiPriority w:val="99"/>
    <w:rsid w:val="00BA3D1C"/>
    <w:pPr>
      <w:widowControl w:val="0"/>
      <w:tabs>
        <w:tab w:val="left" w:pos="1540"/>
      </w:tabs>
      <w:autoSpaceDE w:val="0"/>
      <w:autoSpaceDN w:val="0"/>
      <w:adjustRightInd w:val="0"/>
      <w:ind w:firstLine="709"/>
    </w:pPr>
  </w:style>
  <w:style w:type="character" w:customStyle="1" w:styleId="a7">
    <w:name w:val="Основной текст Знак"/>
    <w:link w:val="a6"/>
    <w:uiPriority w:val="99"/>
    <w:semiHidden/>
    <w:rPr>
      <w:sz w:val="28"/>
      <w:szCs w:val="28"/>
    </w:rPr>
  </w:style>
  <w:style w:type="paragraph" w:styleId="a8">
    <w:name w:val="Body Text Indent"/>
    <w:basedOn w:val="a2"/>
    <w:link w:val="a9"/>
    <w:uiPriority w:val="99"/>
    <w:pPr>
      <w:widowControl w:val="0"/>
      <w:shd w:val="clear" w:color="auto" w:fill="FFFFFF"/>
      <w:tabs>
        <w:tab w:val="left" w:pos="1540"/>
      </w:tabs>
      <w:autoSpaceDE w:val="0"/>
      <w:autoSpaceDN w:val="0"/>
      <w:adjustRightInd w:val="0"/>
      <w:ind w:right="18" w:firstLine="851"/>
    </w:pPr>
    <w:rPr>
      <w:color w:val="000000"/>
    </w:rPr>
  </w:style>
  <w:style w:type="character" w:customStyle="1" w:styleId="a9">
    <w:name w:val="Основной текст с отступом Знак"/>
    <w:link w:val="a8"/>
    <w:uiPriority w:val="99"/>
    <w:semiHidden/>
    <w:rPr>
      <w:sz w:val="28"/>
      <w:szCs w:val="28"/>
    </w:rPr>
  </w:style>
  <w:style w:type="paragraph" w:styleId="21">
    <w:name w:val="Body Text Indent 2"/>
    <w:basedOn w:val="a2"/>
    <w:link w:val="22"/>
    <w:uiPriority w:val="99"/>
    <w:pPr>
      <w:widowControl w:val="0"/>
      <w:tabs>
        <w:tab w:val="left" w:pos="1540"/>
      </w:tabs>
      <w:autoSpaceDE w:val="0"/>
      <w:autoSpaceDN w:val="0"/>
      <w:adjustRightInd w:val="0"/>
      <w:spacing w:line="480" w:lineRule="auto"/>
      <w:ind w:firstLine="851"/>
    </w:pPr>
  </w:style>
  <w:style w:type="character" w:customStyle="1" w:styleId="22">
    <w:name w:val="Основной текст с отступом 2 Знак"/>
    <w:link w:val="21"/>
    <w:uiPriority w:val="99"/>
    <w:semiHidden/>
    <w:rPr>
      <w:sz w:val="28"/>
      <w:szCs w:val="28"/>
    </w:rPr>
  </w:style>
  <w:style w:type="paragraph" w:styleId="31">
    <w:name w:val="Body Text Indent 3"/>
    <w:basedOn w:val="a2"/>
    <w:link w:val="32"/>
    <w:uiPriority w:val="99"/>
    <w:pPr>
      <w:widowControl w:val="0"/>
      <w:tabs>
        <w:tab w:val="left" w:pos="1540"/>
      </w:tabs>
      <w:autoSpaceDE w:val="0"/>
      <w:autoSpaceDN w:val="0"/>
      <w:adjustRightInd w:val="0"/>
      <w:ind w:firstLine="851"/>
    </w:p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2"/>
    <w:link w:val="24"/>
    <w:uiPriority w:val="99"/>
    <w:pPr>
      <w:widowControl w:val="0"/>
      <w:tabs>
        <w:tab w:val="left" w:pos="1540"/>
      </w:tabs>
      <w:autoSpaceDE w:val="0"/>
      <w:autoSpaceDN w:val="0"/>
      <w:adjustRightInd w:val="0"/>
      <w:ind w:firstLine="709"/>
      <w:jc w:val="center"/>
    </w:pPr>
    <w:rPr>
      <w:b/>
      <w:bCs/>
    </w:rPr>
  </w:style>
  <w:style w:type="character" w:customStyle="1" w:styleId="24">
    <w:name w:val="Основной текст 2 Знак"/>
    <w:link w:val="23"/>
    <w:uiPriority w:val="99"/>
    <w:semiHidden/>
    <w:rPr>
      <w:sz w:val="28"/>
      <w:szCs w:val="28"/>
    </w:rPr>
  </w:style>
  <w:style w:type="paragraph" w:styleId="33">
    <w:name w:val="Body Text 3"/>
    <w:basedOn w:val="a2"/>
    <w:link w:val="34"/>
    <w:uiPriority w:val="99"/>
    <w:pPr>
      <w:widowControl w:val="0"/>
      <w:tabs>
        <w:tab w:val="left" w:pos="1540"/>
      </w:tabs>
      <w:autoSpaceDE w:val="0"/>
      <w:autoSpaceDN w:val="0"/>
      <w:adjustRightInd w:val="0"/>
      <w:ind w:firstLine="709"/>
      <w:jc w:val="center"/>
    </w:pPr>
  </w:style>
  <w:style w:type="character" w:customStyle="1" w:styleId="34">
    <w:name w:val="Основной текст 3 Знак"/>
    <w:link w:val="33"/>
    <w:uiPriority w:val="99"/>
    <w:semiHidden/>
    <w:rPr>
      <w:sz w:val="16"/>
      <w:szCs w:val="16"/>
    </w:rPr>
  </w:style>
  <w:style w:type="paragraph" w:styleId="aa">
    <w:name w:val="header"/>
    <w:basedOn w:val="a2"/>
    <w:next w:val="a6"/>
    <w:link w:val="ab"/>
    <w:uiPriority w:val="99"/>
    <w:rsid w:val="00BA3D1C"/>
    <w:pPr>
      <w:widowControl w:val="0"/>
      <w:tabs>
        <w:tab w:val="left" w:pos="1540"/>
        <w:tab w:val="center" w:pos="4677"/>
        <w:tab w:val="right" w:pos="9355"/>
      </w:tabs>
      <w:autoSpaceDE w:val="0"/>
      <w:autoSpaceDN w:val="0"/>
      <w:adjustRightInd w:val="0"/>
      <w:ind w:firstLine="0"/>
      <w:jc w:val="right"/>
    </w:pPr>
    <w:rPr>
      <w:noProof/>
      <w:kern w:val="16"/>
    </w:rPr>
  </w:style>
  <w:style w:type="character" w:styleId="ac">
    <w:name w:val="footnote reference"/>
    <w:uiPriority w:val="99"/>
    <w:semiHidden/>
    <w:rsid w:val="00BA3D1C"/>
    <w:rPr>
      <w:sz w:val="28"/>
      <w:szCs w:val="28"/>
      <w:vertAlign w:val="superscript"/>
    </w:rPr>
  </w:style>
  <w:style w:type="character" w:styleId="ad">
    <w:name w:val="page number"/>
    <w:uiPriority w:val="99"/>
    <w:rsid w:val="00BA3D1C"/>
  </w:style>
  <w:style w:type="paragraph" w:styleId="ae">
    <w:name w:val="Normal (Web)"/>
    <w:basedOn w:val="a2"/>
    <w:uiPriority w:val="99"/>
    <w:rsid w:val="00BA3D1C"/>
    <w:pPr>
      <w:widowControl w:val="0"/>
      <w:tabs>
        <w:tab w:val="left" w:pos="1540"/>
      </w:tabs>
      <w:autoSpaceDE w:val="0"/>
      <w:autoSpaceDN w:val="0"/>
      <w:adjustRightInd w:val="0"/>
      <w:spacing w:before="100" w:beforeAutospacing="1" w:after="100" w:afterAutospacing="1"/>
      <w:ind w:firstLine="709"/>
    </w:pPr>
    <w:rPr>
      <w:lang w:val="uk-UA" w:eastAsia="uk-UA"/>
    </w:rPr>
  </w:style>
  <w:style w:type="paragraph" w:styleId="af">
    <w:name w:val="footer"/>
    <w:basedOn w:val="a2"/>
    <w:link w:val="af0"/>
    <w:uiPriority w:val="99"/>
    <w:semiHidden/>
    <w:rsid w:val="00BA3D1C"/>
    <w:pPr>
      <w:widowControl w:val="0"/>
      <w:tabs>
        <w:tab w:val="left" w:pos="1540"/>
        <w:tab w:val="center" w:pos="4819"/>
        <w:tab w:val="right" w:pos="9639"/>
      </w:tabs>
      <w:autoSpaceDE w:val="0"/>
      <w:autoSpaceDN w:val="0"/>
      <w:adjustRightInd w:val="0"/>
      <w:ind w:firstLine="709"/>
    </w:pPr>
  </w:style>
  <w:style w:type="character" w:customStyle="1" w:styleId="ab">
    <w:name w:val="Верхний колонтитул Знак"/>
    <w:link w:val="aa"/>
    <w:uiPriority w:val="99"/>
    <w:semiHidden/>
    <w:locked/>
    <w:rsid w:val="00BA3D1C"/>
    <w:rPr>
      <w:noProof/>
      <w:kern w:val="16"/>
      <w:sz w:val="28"/>
      <w:szCs w:val="28"/>
      <w:lang w:val="ru-RU" w:eastAsia="ru-RU"/>
    </w:rPr>
  </w:style>
  <w:style w:type="paragraph" w:customStyle="1" w:styleId="af1">
    <w:name w:val="выделение"/>
    <w:uiPriority w:val="99"/>
    <w:rsid w:val="00BA3D1C"/>
    <w:pPr>
      <w:spacing w:line="360" w:lineRule="auto"/>
      <w:ind w:firstLine="709"/>
      <w:jc w:val="both"/>
    </w:pPr>
    <w:rPr>
      <w:b/>
      <w:bCs/>
      <w:i/>
      <w:iCs/>
      <w:noProof/>
      <w:sz w:val="28"/>
      <w:szCs w:val="28"/>
    </w:rPr>
  </w:style>
  <w:style w:type="character" w:styleId="af2">
    <w:name w:val="Hyperlink"/>
    <w:uiPriority w:val="99"/>
    <w:rsid w:val="00BA3D1C"/>
    <w:rPr>
      <w:color w:val="0000FF"/>
      <w:u w:val="single"/>
    </w:rPr>
  </w:style>
  <w:style w:type="character" w:customStyle="1" w:styleId="11">
    <w:name w:val="Текст Знак1"/>
    <w:link w:val="af3"/>
    <w:uiPriority w:val="99"/>
    <w:locked/>
    <w:rsid w:val="00BA3D1C"/>
    <w:rPr>
      <w:rFonts w:ascii="Consolas" w:eastAsia="Times New Roman" w:hAnsi="Consolas" w:cs="Consolas"/>
      <w:sz w:val="21"/>
      <w:szCs w:val="21"/>
      <w:lang w:val="uk-UA" w:eastAsia="en-US"/>
    </w:rPr>
  </w:style>
  <w:style w:type="paragraph" w:styleId="af3">
    <w:name w:val="Plain Text"/>
    <w:basedOn w:val="a2"/>
    <w:link w:val="11"/>
    <w:uiPriority w:val="99"/>
    <w:rsid w:val="00BA3D1C"/>
    <w:pPr>
      <w:widowControl w:val="0"/>
      <w:tabs>
        <w:tab w:val="left" w:pos="1540"/>
      </w:tabs>
      <w:autoSpaceDE w:val="0"/>
      <w:autoSpaceDN w:val="0"/>
      <w:adjustRightInd w:val="0"/>
      <w:ind w:firstLine="709"/>
    </w:pPr>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af0">
    <w:name w:val="Нижний колонтитул Знак"/>
    <w:link w:val="af"/>
    <w:uiPriority w:val="99"/>
    <w:semiHidden/>
    <w:locked/>
    <w:rsid w:val="00BA3D1C"/>
    <w:rPr>
      <w:sz w:val="28"/>
      <w:szCs w:val="28"/>
      <w:lang w:val="ru-RU" w:eastAsia="ru-RU"/>
    </w:rPr>
  </w:style>
  <w:style w:type="paragraph" w:customStyle="1" w:styleId="a0">
    <w:name w:val="лит"/>
    <w:basedOn w:val="a2"/>
    <w:autoRedefine/>
    <w:uiPriority w:val="99"/>
    <w:rsid w:val="00BA3D1C"/>
    <w:pPr>
      <w:widowControl w:val="0"/>
      <w:numPr>
        <w:numId w:val="10"/>
      </w:numPr>
      <w:tabs>
        <w:tab w:val="num" w:pos="1077"/>
        <w:tab w:val="left" w:pos="1540"/>
      </w:tabs>
      <w:autoSpaceDE w:val="0"/>
      <w:autoSpaceDN w:val="0"/>
      <w:adjustRightInd w:val="0"/>
      <w:jc w:val="left"/>
    </w:pPr>
  </w:style>
  <w:style w:type="character" w:customStyle="1" w:styleId="af5">
    <w:name w:val="номер страницы"/>
    <w:uiPriority w:val="99"/>
    <w:rsid w:val="00BA3D1C"/>
    <w:rPr>
      <w:sz w:val="28"/>
      <w:szCs w:val="28"/>
    </w:rPr>
  </w:style>
  <w:style w:type="paragraph" w:styleId="12">
    <w:name w:val="toc 1"/>
    <w:basedOn w:val="a2"/>
    <w:next w:val="a2"/>
    <w:autoRedefine/>
    <w:uiPriority w:val="99"/>
    <w:semiHidden/>
    <w:rsid w:val="00BA3D1C"/>
    <w:pPr>
      <w:widowControl w:val="0"/>
      <w:autoSpaceDE w:val="0"/>
      <w:autoSpaceDN w:val="0"/>
      <w:adjustRightInd w:val="0"/>
      <w:spacing w:before="120" w:after="120"/>
      <w:ind w:firstLine="709"/>
      <w:jc w:val="left"/>
    </w:pPr>
    <w:rPr>
      <w:b/>
      <w:bCs/>
      <w:caps/>
      <w:sz w:val="20"/>
      <w:szCs w:val="20"/>
    </w:rPr>
  </w:style>
  <w:style w:type="paragraph" w:styleId="25">
    <w:name w:val="toc 2"/>
    <w:basedOn w:val="a2"/>
    <w:next w:val="a2"/>
    <w:autoRedefine/>
    <w:uiPriority w:val="99"/>
    <w:semiHidden/>
    <w:rsid w:val="00150DE7"/>
    <w:pPr>
      <w:widowControl w:val="0"/>
      <w:autoSpaceDE w:val="0"/>
      <w:autoSpaceDN w:val="0"/>
      <w:adjustRightInd w:val="0"/>
      <w:ind w:left="278" w:firstLine="0"/>
      <w:jc w:val="left"/>
    </w:pPr>
    <w:rPr>
      <w:b/>
      <w:bCs/>
      <w:smallCaps/>
    </w:rPr>
  </w:style>
  <w:style w:type="paragraph" w:styleId="35">
    <w:name w:val="toc 3"/>
    <w:basedOn w:val="a2"/>
    <w:next w:val="a2"/>
    <w:autoRedefine/>
    <w:uiPriority w:val="99"/>
    <w:semiHidden/>
    <w:rsid w:val="00BA3D1C"/>
    <w:pPr>
      <w:widowControl w:val="0"/>
      <w:autoSpaceDE w:val="0"/>
      <w:autoSpaceDN w:val="0"/>
      <w:adjustRightInd w:val="0"/>
      <w:ind w:left="560" w:firstLine="709"/>
      <w:jc w:val="left"/>
    </w:pPr>
    <w:rPr>
      <w:i/>
      <w:iCs/>
      <w:sz w:val="20"/>
      <w:szCs w:val="20"/>
    </w:rPr>
  </w:style>
  <w:style w:type="paragraph" w:styleId="41">
    <w:name w:val="toc 4"/>
    <w:basedOn w:val="a2"/>
    <w:next w:val="a2"/>
    <w:autoRedefine/>
    <w:uiPriority w:val="99"/>
    <w:semiHidden/>
    <w:rsid w:val="00BA3D1C"/>
    <w:pPr>
      <w:widowControl w:val="0"/>
      <w:autoSpaceDE w:val="0"/>
      <w:autoSpaceDN w:val="0"/>
      <w:adjustRightInd w:val="0"/>
      <w:ind w:left="840" w:firstLine="709"/>
      <w:jc w:val="left"/>
    </w:pPr>
    <w:rPr>
      <w:sz w:val="18"/>
      <w:szCs w:val="18"/>
    </w:rPr>
  </w:style>
  <w:style w:type="paragraph" w:styleId="51">
    <w:name w:val="toc 5"/>
    <w:basedOn w:val="a2"/>
    <w:next w:val="a2"/>
    <w:autoRedefine/>
    <w:uiPriority w:val="99"/>
    <w:semiHidden/>
    <w:rsid w:val="00BA3D1C"/>
    <w:pPr>
      <w:widowControl w:val="0"/>
      <w:autoSpaceDE w:val="0"/>
      <w:autoSpaceDN w:val="0"/>
      <w:adjustRightInd w:val="0"/>
      <w:ind w:left="1120" w:firstLine="709"/>
      <w:jc w:val="left"/>
    </w:pPr>
    <w:rPr>
      <w:sz w:val="18"/>
      <w:szCs w:val="18"/>
    </w:rPr>
  </w:style>
  <w:style w:type="paragraph" w:customStyle="1" w:styleId="a">
    <w:name w:val="список ненумерованный"/>
    <w:autoRedefine/>
    <w:uiPriority w:val="99"/>
    <w:rsid w:val="00BA3D1C"/>
    <w:pPr>
      <w:numPr>
        <w:numId w:val="11"/>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BA3D1C"/>
    <w:pPr>
      <w:numPr>
        <w:numId w:val="12"/>
      </w:numPr>
      <w:tabs>
        <w:tab w:val="num" w:pos="1077"/>
      </w:tabs>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BA3D1C"/>
    <w:rPr>
      <w:b w:val="0"/>
      <w:bCs w:val="0"/>
    </w:rPr>
  </w:style>
  <w:style w:type="paragraph" w:customStyle="1" w:styleId="101">
    <w:name w:val="Стиль Оглавление 1 + Первая строка:  0 см1"/>
    <w:basedOn w:val="12"/>
    <w:autoRedefine/>
    <w:uiPriority w:val="99"/>
    <w:rsid w:val="00BA3D1C"/>
    <w:rPr>
      <w:b w:val="0"/>
      <w:bCs w:val="0"/>
    </w:rPr>
  </w:style>
  <w:style w:type="paragraph" w:customStyle="1" w:styleId="200">
    <w:name w:val="Стиль Оглавление 2 + Слева:  0 см Первая строка:  0 см"/>
    <w:basedOn w:val="25"/>
    <w:autoRedefine/>
    <w:uiPriority w:val="99"/>
    <w:rsid w:val="00BA3D1C"/>
  </w:style>
  <w:style w:type="paragraph" w:customStyle="1" w:styleId="31250">
    <w:name w:val="Стиль Оглавление 3 + Слева:  125 см Первая строка:  0 см"/>
    <w:basedOn w:val="35"/>
    <w:autoRedefine/>
    <w:uiPriority w:val="99"/>
    <w:rsid w:val="00BA3D1C"/>
    <w:rPr>
      <w:i w:val="0"/>
      <w:iCs w:val="0"/>
    </w:rPr>
  </w:style>
  <w:style w:type="paragraph" w:customStyle="1" w:styleId="af6">
    <w:name w:val="схема"/>
    <w:basedOn w:val="a2"/>
    <w:uiPriority w:val="99"/>
    <w:rsid w:val="00BA3D1C"/>
    <w:pPr>
      <w:widowControl w:val="0"/>
      <w:tabs>
        <w:tab w:val="left" w:pos="1540"/>
      </w:tabs>
      <w:autoSpaceDE w:val="0"/>
      <w:autoSpaceDN w:val="0"/>
      <w:adjustRightInd w:val="0"/>
      <w:spacing w:line="240" w:lineRule="auto"/>
      <w:ind w:firstLine="0"/>
      <w:jc w:val="center"/>
    </w:pPr>
    <w:rPr>
      <w:sz w:val="20"/>
      <w:szCs w:val="20"/>
    </w:rPr>
  </w:style>
  <w:style w:type="paragraph" w:customStyle="1" w:styleId="af7">
    <w:name w:val="ТАБЛИЦА"/>
    <w:next w:val="a2"/>
    <w:link w:val="af8"/>
    <w:autoRedefine/>
    <w:uiPriority w:val="99"/>
    <w:rsid w:val="00BA3D1C"/>
    <w:pPr>
      <w:spacing w:line="360" w:lineRule="auto"/>
    </w:pPr>
    <w:rPr>
      <w:color w:val="000000"/>
    </w:rPr>
  </w:style>
  <w:style w:type="paragraph" w:styleId="af9">
    <w:name w:val="footnote text"/>
    <w:basedOn w:val="a2"/>
    <w:link w:val="afa"/>
    <w:autoRedefine/>
    <w:uiPriority w:val="99"/>
    <w:semiHidden/>
    <w:rsid w:val="00BA3D1C"/>
    <w:pPr>
      <w:tabs>
        <w:tab w:val="left" w:pos="1540"/>
      </w:tabs>
      <w:autoSpaceDE w:val="0"/>
      <w:autoSpaceDN w:val="0"/>
      <w:ind w:firstLine="709"/>
    </w:pPr>
    <w:rPr>
      <w:sz w:val="20"/>
      <w:szCs w:val="20"/>
    </w:rPr>
  </w:style>
  <w:style w:type="character" w:customStyle="1" w:styleId="afa">
    <w:name w:val="Текст сноски Знак"/>
    <w:link w:val="af9"/>
    <w:uiPriority w:val="99"/>
    <w:semiHidden/>
    <w:rPr>
      <w:sz w:val="20"/>
      <w:szCs w:val="20"/>
    </w:rPr>
  </w:style>
  <w:style w:type="paragraph" w:customStyle="1" w:styleId="afb">
    <w:name w:val="титут"/>
    <w:uiPriority w:val="99"/>
    <w:rsid w:val="00BA3D1C"/>
    <w:pPr>
      <w:spacing w:line="360" w:lineRule="auto"/>
      <w:jc w:val="center"/>
    </w:pPr>
    <w:rPr>
      <w:noProof/>
      <w:sz w:val="28"/>
      <w:szCs w:val="28"/>
    </w:rPr>
  </w:style>
  <w:style w:type="character" w:customStyle="1" w:styleId="af8">
    <w:name w:val="ТАБЛИЦА Знак"/>
    <w:link w:val="af7"/>
    <w:uiPriority w:val="99"/>
    <w:locked/>
    <w:rsid w:val="00947590"/>
    <w:rPr>
      <w:color w:val="000000"/>
      <w:lang w:val="ru-RU" w:eastAsia="ru-RU"/>
    </w:rPr>
  </w:style>
  <w:style w:type="paragraph" w:styleId="61">
    <w:name w:val="toc 6"/>
    <w:basedOn w:val="a2"/>
    <w:next w:val="a2"/>
    <w:autoRedefine/>
    <w:uiPriority w:val="99"/>
    <w:semiHidden/>
    <w:rsid w:val="00150DE7"/>
    <w:pPr>
      <w:widowControl w:val="0"/>
      <w:autoSpaceDE w:val="0"/>
      <w:autoSpaceDN w:val="0"/>
      <w:adjustRightInd w:val="0"/>
      <w:ind w:left="1400" w:firstLine="709"/>
      <w:jc w:val="left"/>
    </w:pPr>
    <w:rPr>
      <w:sz w:val="18"/>
      <w:szCs w:val="18"/>
    </w:rPr>
  </w:style>
  <w:style w:type="paragraph" w:styleId="71">
    <w:name w:val="toc 7"/>
    <w:basedOn w:val="a2"/>
    <w:next w:val="a2"/>
    <w:autoRedefine/>
    <w:uiPriority w:val="99"/>
    <w:semiHidden/>
    <w:rsid w:val="00150DE7"/>
    <w:pPr>
      <w:widowControl w:val="0"/>
      <w:autoSpaceDE w:val="0"/>
      <w:autoSpaceDN w:val="0"/>
      <w:adjustRightInd w:val="0"/>
      <w:ind w:left="1680" w:firstLine="709"/>
      <w:jc w:val="left"/>
    </w:pPr>
    <w:rPr>
      <w:sz w:val="18"/>
      <w:szCs w:val="18"/>
    </w:rPr>
  </w:style>
  <w:style w:type="paragraph" w:styleId="81">
    <w:name w:val="toc 8"/>
    <w:basedOn w:val="a2"/>
    <w:next w:val="a2"/>
    <w:autoRedefine/>
    <w:uiPriority w:val="99"/>
    <w:semiHidden/>
    <w:rsid w:val="00150DE7"/>
    <w:pPr>
      <w:widowControl w:val="0"/>
      <w:autoSpaceDE w:val="0"/>
      <w:autoSpaceDN w:val="0"/>
      <w:adjustRightInd w:val="0"/>
      <w:ind w:left="1960" w:firstLine="709"/>
      <w:jc w:val="left"/>
    </w:pPr>
    <w:rPr>
      <w:sz w:val="18"/>
      <w:szCs w:val="18"/>
    </w:rPr>
  </w:style>
  <w:style w:type="paragraph" w:styleId="91">
    <w:name w:val="toc 9"/>
    <w:basedOn w:val="a2"/>
    <w:next w:val="a2"/>
    <w:autoRedefine/>
    <w:uiPriority w:val="99"/>
    <w:semiHidden/>
    <w:rsid w:val="00150DE7"/>
    <w:pPr>
      <w:widowControl w:val="0"/>
      <w:autoSpaceDE w:val="0"/>
      <w:autoSpaceDN w:val="0"/>
      <w:adjustRightInd w:val="0"/>
      <w:ind w:left="2240" w:firstLine="709"/>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14267</Words>
  <Characters>81326</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Home</Company>
  <LinksUpToDate>false</LinksUpToDate>
  <CharactersWithSpaces>95403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Ирина</dc:creator>
  <cp:keywords/>
  <dc:description/>
  <cp:lastModifiedBy>admin</cp:lastModifiedBy>
  <cp:revision>2</cp:revision>
  <dcterms:created xsi:type="dcterms:W3CDTF">2014-03-12T15:19:00Z</dcterms:created>
  <dcterms:modified xsi:type="dcterms:W3CDTF">2014-03-12T15:19:00Z</dcterms:modified>
</cp:coreProperties>
</file>