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Содержание:</w:t>
      </w:r>
    </w:p>
    <w:p w:rsidR="00591A6B" w:rsidRDefault="00591A6B" w:rsidP="00591A6B">
      <w:pPr>
        <w:widowControl w:val="0"/>
        <w:tabs>
          <w:tab w:val="left" w:pos="993"/>
        </w:tabs>
        <w:spacing w:line="360" w:lineRule="auto"/>
        <w:ind w:firstLine="709"/>
        <w:jc w:val="both"/>
        <w:rPr>
          <w:sz w:val="28"/>
          <w:szCs w:val="28"/>
        </w:rPr>
      </w:pPr>
    </w:p>
    <w:p w:rsidR="003B1D92" w:rsidRPr="00591A6B" w:rsidRDefault="003B1D92" w:rsidP="00591A6B">
      <w:pPr>
        <w:widowControl w:val="0"/>
        <w:tabs>
          <w:tab w:val="left" w:pos="993"/>
        </w:tabs>
        <w:spacing w:line="360" w:lineRule="auto"/>
        <w:jc w:val="both"/>
        <w:rPr>
          <w:sz w:val="28"/>
          <w:szCs w:val="28"/>
        </w:rPr>
      </w:pPr>
      <w:r w:rsidRPr="00591A6B">
        <w:rPr>
          <w:sz w:val="28"/>
          <w:szCs w:val="28"/>
        </w:rPr>
        <w:t>Введение</w:t>
      </w:r>
    </w:p>
    <w:p w:rsidR="003B1D92" w:rsidRPr="00591A6B" w:rsidRDefault="003B1D92" w:rsidP="00591A6B">
      <w:pPr>
        <w:pStyle w:val="aa"/>
        <w:widowControl w:val="0"/>
        <w:numPr>
          <w:ilvl w:val="0"/>
          <w:numId w:val="1"/>
        </w:numPr>
        <w:tabs>
          <w:tab w:val="left" w:pos="284"/>
          <w:tab w:val="left" w:pos="993"/>
        </w:tabs>
        <w:spacing w:line="360" w:lineRule="auto"/>
        <w:ind w:left="0" w:firstLine="0"/>
        <w:jc w:val="both"/>
        <w:rPr>
          <w:sz w:val="28"/>
          <w:szCs w:val="28"/>
        </w:rPr>
      </w:pPr>
      <w:r w:rsidRPr="00591A6B">
        <w:rPr>
          <w:sz w:val="28"/>
          <w:szCs w:val="28"/>
        </w:rPr>
        <w:t>Понятие и значение принципов организации и функционирования государственного механизма</w:t>
      </w:r>
    </w:p>
    <w:p w:rsidR="003B1D92" w:rsidRPr="00591A6B" w:rsidRDefault="003B1D92" w:rsidP="00591A6B">
      <w:pPr>
        <w:pStyle w:val="aa"/>
        <w:widowControl w:val="0"/>
        <w:numPr>
          <w:ilvl w:val="0"/>
          <w:numId w:val="1"/>
        </w:numPr>
        <w:tabs>
          <w:tab w:val="left" w:pos="284"/>
          <w:tab w:val="left" w:pos="993"/>
        </w:tabs>
        <w:spacing w:line="360" w:lineRule="auto"/>
        <w:ind w:left="0" w:firstLine="0"/>
        <w:jc w:val="both"/>
        <w:rPr>
          <w:sz w:val="28"/>
          <w:szCs w:val="28"/>
        </w:rPr>
      </w:pPr>
      <w:r w:rsidRPr="00591A6B">
        <w:rPr>
          <w:sz w:val="28"/>
          <w:szCs w:val="28"/>
        </w:rPr>
        <w:t>Принципы организации государственного механизма</w:t>
      </w:r>
    </w:p>
    <w:p w:rsidR="003B1D92" w:rsidRPr="00591A6B" w:rsidRDefault="003B1D92" w:rsidP="00591A6B">
      <w:pPr>
        <w:pStyle w:val="aa"/>
        <w:widowControl w:val="0"/>
        <w:numPr>
          <w:ilvl w:val="0"/>
          <w:numId w:val="1"/>
        </w:numPr>
        <w:tabs>
          <w:tab w:val="left" w:pos="284"/>
          <w:tab w:val="left" w:pos="993"/>
        </w:tabs>
        <w:spacing w:line="360" w:lineRule="auto"/>
        <w:ind w:left="0" w:firstLine="0"/>
        <w:jc w:val="both"/>
        <w:rPr>
          <w:sz w:val="28"/>
          <w:szCs w:val="28"/>
        </w:rPr>
      </w:pPr>
      <w:r w:rsidRPr="00591A6B">
        <w:rPr>
          <w:sz w:val="28"/>
          <w:szCs w:val="28"/>
        </w:rPr>
        <w:t>Принципы функционирования государственного механизма</w:t>
      </w:r>
    </w:p>
    <w:p w:rsidR="003B1D92" w:rsidRPr="00591A6B" w:rsidRDefault="00591A6B" w:rsidP="00591A6B">
      <w:pPr>
        <w:widowControl w:val="0"/>
        <w:tabs>
          <w:tab w:val="left" w:pos="284"/>
          <w:tab w:val="left" w:pos="993"/>
        </w:tabs>
        <w:spacing w:line="360" w:lineRule="auto"/>
        <w:jc w:val="both"/>
        <w:rPr>
          <w:sz w:val="28"/>
          <w:szCs w:val="28"/>
        </w:rPr>
      </w:pPr>
      <w:r>
        <w:rPr>
          <w:sz w:val="28"/>
          <w:szCs w:val="28"/>
        </w:rPr>
        <w:t>Заключение</w:t>
      </w:r>
    </w:p>
    <w:p w:rsidR="003B1D92" w:rsidRPr="00591A6B" w:rsidRDefault="003B1D92" w:rsidP="00591A6B">
      <w:pPr>
        <w:widowControl w:val="0"/>
        <w:tabs>
          <w:tab w:val="left" w:pos="284"/>
          <w:tab w:val="left" w:pos="993"/>
        </w:tabs>
        <w:spacing w:line="360" w:lineRule="auto"/>
        <w:jc w:val="both"/>
        <w:rPr>
          <w:sz w:val="28"/>
          <w:szCs w:val="28"/>
        </w:rPr>
      </w:pPr>
      <w:r w:rsidRPr="00591A6B">
        <w:rPr>
          <w:sz w:val="28"/>
          <w:szCs w:val="28"/>
        </w:rPr>
        <w:t>Список используемой литературы</w:t>
      </w:r>
    </w:p>
    <w:p w:rsidR="003B1D92" w:rsidRPr="00591A6B" w:rsidRDefault="003B1D92" w:rsidP="00591A6B">
      <w:pPr>
        <w:widowControl w:val="0"/>
        <w:tabs>
          <w:tab w:val="left" w:pos="993"/>
        </w:tabs>
        <w:spacing w:line="360" w:lineRule="auto"/>
        <w:ind w:firstLine="709"/>
        <w:jc w:val="both"/>
        <w:rPr>
          <w:sz w:val="28"/>
          <w:szCs w:val="28"/>
        </w:rPr>
      </w:pPr>
    </w:p>
    <w:p w:rsidR="00591A6B" w:rsidRDefault="00591A6B" w:rsidP="00591A6B">
      <w:pPr>
        <w:tabs>
          <w:tab w:val="left" w:pos="993"/>
        </w:tabs>
        <w:spacing w:after="200" w:line="276" w:lineRule="auto"/>
        <w:rPr>
          <w:sz w:val="28"/>
          <w:szCs w:val="28"/>
        </w:rPr>
      </w:pPr>
      <w:r>
        <w:rPr>
          <w:sz w:val="28"/>
          <w:szCs w:val="28"/>
        </w:rPr>
        <w:br w:type="page"/>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Введение</w:t>
      </w:r>
    </w:p>
    <w:p w:rsidR="003B1D92" w:rsidRPr="00591A6B" w:rsidRDefault="003B1D92" w:rsidP="00591A6B">
      <w:pPr>
        <w:widowControl w:val="0"/>
        <w:tabs>
          <w:tab w:val="left" w:pos="993"/>
        </w:tabs>
        <w:spacing w:line="360" w:lineRule="auto"/>
        <w:ind w:firstLine="709"/>
        <w:jc w:val="both"/>
        <w:rPr>
          <w:sz w:val="28"/>
          <w:szCs w:val="28"/>
        </w:rPr>
      </w:pP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Формирование и функционирование механизма (аппарата) государства осуществляется на ряде идей, требований, отправных начал, в науке обычно именуемых принципами. Их классификация по степени охвата возможна на две категории – общие принципы, относящиеся к механизму государства в целом, все составляющим его государственным органам, и частные, действие которых распространяется лишь</w:t>
      </w:r>
      <w:r w:rsidR="00591A6B">
        <w:rPr>
          <w:sz w:val="28"/>
          <w:szCs w:val="28"/>
        </w:rPr>
        <w:t xml:space="preserve"> </w:t>
      </w:r>
      <w:r w:rsidRPr="00591A6B">
        <w:rPr>
          <w:sz w:val="28"/>
          <w:szCs w:val="28"/>
        </w:rPr>
        <w:t>на действие некоторых звеньев государственного механизма, отдельных органов, или групп органов.</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Актуальность темы исследования объясняется тем, что рассматриваемы принципы организации и функционирования государственного механизма обуславливают не только</w:t>
      </w:r>
      <w:r w:rsidR="00591A6B">
        <w:rPr>
          <w:sz w:val="28"/>
          <w:szCs w:val="28"/>
        </w:rPr>
        <w:t xml:space="preserve"> </w:t>
      </w:r>
      <w:r w:rsidRPr="00591A6B">
        <w:rPr>
          <w:sz w:val="28"/>
          <w:szCs w:val="28"/>
        </w:rPr>
        <w:t>цель и задачи государственных органов, но и определяют их правовую сущность.</w:t>
      </w:r>
      <w:r w:rsidR="0088693B">
        <w:rPr>
          <w:sz w:val="28"/>
          <w:szCs w:val="28"/>
        </w:rPr>
        <w:t xml:space="preserve"> </w:t>
      </w:r>
      <w:r w:rsidRPr="00591A6B">
        <w:rPr>
          <w:sz w:val="28"/>
          <w:szCs w:val="28"/>
        </w:rPr>
        <w:t xml:space="preserve">Объектом исследования выступают общественные </w:t>
      </w:r>
      <w:r w:rsidR="000E6508" w:rsidRPr="00591A6B">
        <w:rPr>
          <w:sz w:val="28"/>
          <w:szCs w:val="28"/>
        </w:rPr>
        <w:t>отношения,</w:t>
      </w:r>
      <w:r w:rsidRPr="00591A6B">
        <w:rPr>
          <w:sz w:val="28"/>
          <w:szCs w:val="28"/>
        </w:rPr>
        <w:t xml:space="preserve"> складывающиеся в процессе организации аппарата государства.</w:t>
      </w:r>
      <w:r w:rsidR="0088693B">
        <w:rPr>
          <w:sz w:val="28"/>
          <w:szCs w:val="28"/>
        </w:rPr>
        <w:t xml:space="preserve"> </w:t>
      </w:r>
      <w:r w:rsidRPr="00591A6B">
        <w:rPr>
          <w:sz w:val="28"/>
          <w:szCs w:val="28"/>
        </w:rPr>
        <w:t>Предметом являются общественные отношения, складывающиеся в процессе функционирования механизма государства.</w:t>
      </w:r>
      <w:r w:rsidR="0088693B">
        <w:rPr>
          <w:sz w:val="28"/>
          <w:szCs w:val="28"/>
        </w:rPr>
        <w:t xml:space="preserve"> </w:t>
      </w:r>
      <w:r w:rsidRPr="00591A6B">
        <w:rPr>
          <w:sz w:val="28"/>
          <w:szCs w:val="28"/>
        </w:rPr>
        <w:t xml:space="preserve">Целью работы является анализ исходных </w:t>
      </w:r>
      <w:r w:rsidR="000E6508" w:rsidRPr="00591A6B">
        <w:rPr>
          <w:sz w:val="28"/>
          <w:szCs w:val="28"/>
        </w:rPr>
        <w:t>начал,</w:t>
      </w:r>
      <w:r w:rsidRPr="00591A6B">
        <w:rPr>
          <w:sz w:val="28"/>
          <w:szCs w:val="28"/>
        </w:rPr>
        <w:t xml:space="preserve"> на которых базируется механизм государства.</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Цель работы обусловила постановку задач, к которым относится:</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 Рассмотрение принципов организации принципов государственного механизма;</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 Рассмотрение принципов функционирования аппарата государства.</w:t>
      </w:r>
    </w:p>
    <w:p w:rsidR="003B1D92" w:rsidRPr="00591A6B" w:rsidRDefault="003B1D92" w:rsidP="00591A6B">
      <w:pPr>
        <w:pStyle w:val="a8"/>
        <w:widowControl w:val="0"/>
        <w:tabs>
          <w:tab w:val="left" w:pos="993"/>
        </w:tabs>
        <w:spacing w:line="360" w:lineRule="auto"/>
        <w:ind w:right="0" w:firstLine="709"/>
        <w:rPr>
          <w:szCs w:val="28"/>
        </w:rPr>
      </w:pPr>
      <w:r w:rsidRPr="00591A6B">
        <w:rPr>
          <w:szCs w:val="28"/>
        </w:rPr>
        <w:t>Структура исследования обусловлена ее целями и задачами. Работа состоит из введения, основной части (трех глав), заключения, списка нормативно-правовых источников и научной литературы. Во введении обосновывается актуальность исследования, определяются цели и задачи, теоретическая и нормативная база исследования и др. Основная часть последовательно разрешает поставленные задачи, чем выполняется цель курсовой работы. Заключение посвящено выводам по результатам выполненного исследования.</w:t>
      </w:r>
    </w:p>
    <w:p w:rsidR="003B1D92" w:rsidRPr="00591A6B" w:rsidRDefault="003B1D92" w:rsidP="00591A6B">
      <w:pPr>
        <w:pStyle w:val="aa"/>
        <w:widowControl w:val="0"/>
        <w:numPr>
          <w:ilvl w:val="0"/>
          <w:numId w:val="3"/>
        </w:numPr>
        <w:tabs>
          <w:tab w:val="left" w:pos="284"/>
          <w:tab w:val="left" w:pos="993"/>
        </w:tabs>
        <w:spacing w:line="360" w:lineRule="auto"/>
        <w:ind w:left="0" w:firstLine="709"/>
        <w:jc w:val="both"/>
        <w:rPr>
          <w:sz w:val="28"/>
          <w:szCs w:val="28"/>
        </w:rPr>
      </w:pPr>
      <w:r w:rsidRPr="00591A6B">
        <w:rPr>
          <w:sz w:val="28"/>
          <w:szCs w:val="28"/>
        </w:rPr>
        <w:t>Понятие и значение принципов организации и функционирования государственного механизма</w:t>
      </w:r>
    </w:p>
    <w:p w:rsidR="003B1D92" w:rsidRPr="00591A6B" w:rsidRDefault="003B1D92" w:rsidP="00591A6B">
      <w:pPr>
        <w:widowControl w:val="0"/>
        <w:tabs>
          <w:tab w:val="left" w:pos="993"/>
        </w:tabs>
        <w:spacing w:line="360" w:lineRule="auto"/>
        <w:ind w:firstLine="709"/>
        <w:jc w:val="both"/>
        <w:rPr>
          <w:sz w:val="28"/>
          <w:szCs w:val="28"/>
        </w:rPr>
      </w:pP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Формирование и функционирование механизма (аппарата) государства осуществляется на ряде идей, требований, отправных начал, в науке обычно именуемых принципами. Их классификация по степени охвата возможна на две категории – общие принципы, относящиеся к механизму государства в целом, все составляющим его государственным органам, и частные, действие которых распространяется лишь</w:t>
      </w:r>
      <w:r w:rsidR="00591A6B">
        <w:rPr>
          <w:sz w:val="28"/>
          <w:szCs w:val="28"/>
        </w:rPr>
        <w:t xml:space="preserve"> </w:t>
      </w:r>
      <w:r w:rsidRPr="00591A6B">
        <w:rPr>
          <w:sz w:val="28"/>
          <w:szCs w:val="28"/>
        </w:rPr>
        <w:t>на действие некоторых звеньев государственного механизма, отдельных органов, или групп органов.</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 xml:space="preserve">Так, в качестве примера частного принципа можно сослаться на предусмотренный Конституцией РФ и федеральными процессуальными законами принцип осуществления судопроизводства на основе состязательности и равноправия сторон. Частные </w:t>
      </w:r>
      <w:r w:rsidR="00591A6B" w:rsidRPr="00591A6B">
        <w:rPr>
          <w:sz w:val="28"/>
          <w:szCs w:val="28"/>
        </w:rPr>
        <w:t>принципы,</w:t>
      </w:r>
      <w:r w:rsidRPr="00591A6B">
        <w:rPr>
          <w:sz w:val="28"/>
          <w:szCs w:val="28"/>
        </w:rPr>
        <w:t xml:space="preserve"> в конечном </w:t>
      </w:r>
      <w:r w:rsidR="00591A6B" w:rsidRPr="00591A6B">
        <w:rPr>
          <w:sz w:val="28"/>
          <w:szCs w:val="28"/>
        </w:rPr>
        <w:t>счете,</w:t>
      </w:r>
      <w:r w:rsidRPr="00591A6B">
        <w:rPr>
          <w:sz w:val="28"/>
          <w:szCs w:val="28"/>
        </w:rPr>
        <w:t xml:space="preserve"> проистекают из общих и конкретизируют их применительно к особенностям отдельных</w:t>
      </w:r>
      <w:r w:rsidR="00591A6B">
        <w:rPr>
          <w:sz w:val="28"/>
          <w:szCs w:val="28"/>
        </w:rPr>
        <w:t xml:space="preserve"> </w:t>
      </w:r>
      <w:r w:rsidRPr="00591A6B">
        <w:rPr>
          <w:sz w:val="28"/>
          <w:szCs w:val="28"/>
        </w:rPr>
        <w:t>частей государственного механизма.</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Общие принципы, в свою очередь, принято разделять на две группы. К первой из них</w:t>
      </w:r>
      <w:r w:rsidR="00591A6B">
        <w:rPr>
          <w:sz w:val="28"/>
          <w:szCs w:val="28"/>
        </w:rPr>
        <w:t xml:space="preserve"> </w:t>
      </w:r>
      <w:r w:rsidRPr="00591A6B">
        <w:rPr>
          <w:sz w:val="28"/>
          <w:szCs w:val="28"/>
        </w:rPr>
        <w:t>относятся принципы, выраженные в Конституции РФ, ко второй - принципы, сформулированные в Федеральном законе «О системе государственном службы Российской Федерации», «О государственной гражданской службе Российской Федерации и иных федеральных законах.</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Первая группа охватывает такие конституционно закрепленные принципы организации и деятельности механизма Российского государства, как народовластие, гуманизм, федерализм, разделение властей, законность. Принцип народовластия проявляется в демократической организации государства, республиканской форме правления, при которых носителем суверенитета и единственным источником власти в Российской Федерации является ее многонациональный народ. Принцип гуманизма - основывается на том, что оно - социальное государство, политика которого направлена на удовлетворение духовных и материальных потребностей личности, обеспечение благосостояния человека и общества. Принцип разделения властей, согласно которому государственная власть осуществляется на основе разделения на законодательную, исполнительную и судебную, причем органы каждой из этих ветвей власти являются самостоятельными, представляет собой, как отмечалось, системообразующий фактор механизма современного Российского государства.</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Принцип федерализма в формировании и деятельности государственного механизма определяется тем, что Российская Федерация состоит из равноправных субъектов: республика, край, область, город федерального значения, автономная область, автономный округ. Во взаимоотношениях с федеральными органами власти субъекты Российской Федерации равноправны между собой, соответственно этому федеральные органы исполнительной власти и органы исполнительной власти субъектов образуют единую систему исполнительной власти в Российской Федерации. Федеративное государственное устройство России обеспечивает единство ее</w:t>
      </w:r>
      <w:r w:rsidR="00591A6B">
        <w:rPr>
          <w:sz w:val="28"/>
          <w:szCs w:val="28"/>
        </w:rPr>
        <w:t xml:space="preserve"> </w:t>
      </w:r>
      <w:r w:rsidRPr="00591A6B">
        <w:rPr>
          <w:sz w:val="28"/>
          <w:szCs w:val="28"/>
        </w:rPr>
        <w:t>государственного механизма, разумное сочетание в нем централизации и децентрализации власти, равноправие и самоопределение народов в составе Российской Федерации. Принцип законности в формировании и действии механизма Российского государства состоит в том, что, согласно ст. 15 (п. 2) Конституции РФ, органы государственной власти и должностные лица, равно как и органы местного самоуправления, граждане и их объединения, обязаны соблюдать Конституцию РФ и законы.</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И вторая группа принципов, относящиеся к функционированию отдельных государственных органов, они нашли свое закрепление в ФЗ «Об основах государственной службы в Российской Федерации». Данные принципы будут раскрыты в последней главе настоящей работы.</w:t>
      </w:r>
    </w:p>
    <w:p w:rsidR="003B1D92" w:rsidRPr="00591A6B" w:rsidRDefault="003B1D92" w:rsidP="00591A6B">
      <w:pPr>
        <w:widowControl w:val="0"/>
        <w:tabs>
          <w:tab w:val="left" w:pos="993"/>
        </w:tabs>
        <w:spacing w:line="360" w:lineRule="auto"/>
        <w:ind w:firstLine="709"/>
        <w:jc w:val="both"/>
        <w:rPr>
          <w:sz w:val="28"/>
          <w:szCs w:val="28"/>
        </w:rPr>
      </w:pPr>
    </w:p>
    <w:p w:rsidR="003B1D92" w:rsidRPr="00591A6B" w:rsidRDefault="003B1D92" w:rsidP="00591A6B">
      <w:pPr>
        <w:pStyle w:val="aa"/>
        <w:widowControl w:val="0"/>
        <w:numPr>
          <w:ilvl w:val="0"/>
          <w:numId w:val="3"/>
        </w:numPr>
        <w:tabs>
          <w:tab w:val="left" w:pos="284"/>
          <w:tab w:val="left" w:pos="993"/>
        </w:tabs>
        <w:spacing w:line="360" w:lineRule="auto"/>
        <w:jc w:val="both"/>
        <w:rPr>
          <w:sz w:val="28"/>
          <w:szCs w:val="28"/>
        </w:rPr>
      </w:pPr>
      <w:r w:rsidRPr="00591A6B">
        <w:rPr>
          <w:sz w:val="28"/>
          <w:szCs w:val="28"/>
        </w:rPr>
        <w:t>Принципы организации государственного механизма</w:t>
      </w:r>
    </w:p>
    <w:p w:rsidR="003B1D92" w:rsidRPr="00591A6B" w:rsidRDefault="003B1D92" w:rsidP="00591A6B">
      <w:pPr>
        <w:widowControl w:val="0"/>
        <w:tabs>
          <w:tab w:val="left" w:pos="993"/>
        </w:tabs>
        <w:spacing w:line="360" w:lineRule="auto"/>
        <w:ind w:firstLine="709"/>
        <w:jc w:val="both"/>
        <w:rPr>
          <w:sz w:val="28"/>
          <w:szCs w:val="28"/>
        </w:rPr>
      </w:pP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Принципы организации и деятельности механизма государства - это те руководящие идеи, которые выражают социально-политическую сущность и предназначение указанного механизма и лежат в основе его формирования и функционирования. Будучи закреплены в Конституции и других источниках права, указанные принципы приобретают юридическое значение и выступают в качестве важнейших правовых требований, которым должна соответствовать организация и деятельность механизма государства.</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Нужно иметь в виду, что принципы организации и деятельности государственного механизма существенно отличаются у разных государств в зависимости от их исторического типа, особенностей политического режима, специфики формы государственного устройства и т. п. факторов. Так, например, свои принципы организации и деятельности госаппарата присущи демократическому и тоталитарному, феодальному и буржуазному, унитарному и федеративному государству. Поэтому здесь речь пойдет только о принципах организации и деятельности государственного аппарата в современном демократическом обществе.</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Традиционно указанные принципы подразделяют на общие (т. е. те, которые характерны для государственного аппарата в целом) и частные</w:t>
      </w:r>
      <w:r w:rsidR="00591A6B">
        <w:rPr>
          <w:sz w:val="28"/>
          <w:szCs w:val="28"/>
        </w:rPr>
        <w:t xml:space="preserve"> </w:t>
      </w:r>
      <w:r w:rsidRPr="00591A6B">
        <w:rPr>
          <w:sz w:val="28"/>
          <w:szCs w:val="28"/>
        </w:rPr>
        <w:t>(являющиеся специфичными для отдельных видов органов государства). Среди общих принципов, в свою очередь, следует выделять те, которые выражают социально-политическую сущность механизма государства в демократическом обществе и особенности его государственного устройства. К ним относятся:</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демократизм,</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законность,</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гуманизм,</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профессионализм,</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разделение властей,</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федерализм, и те, которые имеют преимущественно организационное значение, характерны для любого государства, ибо выражают, так сказать, технологию организации и деятельности госаппарата (субординация и координация, сочетание коллегиальности и единоначалия и некоторые другие)</w:t>
      </w:r>
      <w:r w:rsidRPr="00591A6B">
        <w:rPr>
          <w:rStyle w:val="a6"/>
          <w:sz w:val="28"/>
          <w:szCs w:val="28"/>
        </w:rPr>
        <w:footnoteReference w:id="1"/>
      </w:r>
      <w:r w:rsidRPr="00591A6B">
        <w:rPr>
          <w:sz w:val="28"/>
          <w:szCs w:val="28"/>
        </w:rPr>
        <w:t>.</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В числе ведущих принципов организации и деятельности механизма современного демократического государства можно выделить: демократизм, законность, гуманизм, разделение властей, профессионализм, федерализм (учитывая специфику Российского государства), а также сочетание коллегиальных и единоличных начал, субординация и координация и некоторые другие.</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1. Демократизм. В самом широком значении, демократия обозначает особый режим социально-политической жизни, который характеризуется широким привлечением всех граждан государства, всего народа, к управлению государством. В демократическом обществе источником государственной власти, сувереном, признается народ. Поэтому данный принцип можно еще назвать народовластием. Все граждане признаются полноправными субъектами политических отношений и могут как непосредственно, так и через своих представителей участвовать в формировании органов государственной власти, определять их структуру, задачи, функции и т. д. В качестве принципа организации и деятельности механизма государства демократизм требует, во-первых, чтобы названный механизм, прежде всего высшие органы государственной власти, формировался непосредственно гражданами или их представителями; во-вторых, чтобы его деятельность выражала волю и интересы всех граждан государства, или, по крайней мере, их большинства; в-третьих, чтобы она осуществлялась открыто и гласно, была подконтрольна обществу (народу).</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В Российской Федерации принцип демократизма закреплен в качестве основополагающего конституционного положения в ряде статей. В частности, в ст. 1 Конституции провозглашается, что Россия есть демократическое государство. В ст. 3 закреплено, что носителем суверенитета и единственным источником власти в Российской Федерации является ее многонациональный народ, который осуществляет свою власть непосредственно, через референдум и свободные выборы, а также через органы государственной власти и органы местного самоуправления.</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2. Законность - это требование строгого и неуклонного соблюдения законов всеми субъектами права. В деятельности механизма государства принцип законности имеет особое значение, поскольку он выступает гарантом соблюдения юридических норм всеми субъектами права, на него возлагается задача укрепления законности и правопорядка в обществе, обеспечения прав и свобод личности. Применительно к деятельности механизма государства законность выступает не только одной из руководящих идей, но и важнейшим методом государственного управления обществом, который отражает особое место права, юридических средств в механизме осуществления политической власти.</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Законность прежде всего требует, чтобы порядок формирования, структура и полномочия госаппарата строго отвечали Конституции и иным законам. С позиций законности недопустимо создание органов, непредусмотренных Законом и наделение их какими-либо особыми, чрезвычайными властными полномочиями. «Разрешено лишь то, что прямо предусмотрено законом», таково требование к деятельности механизма государства в правовом, демократическом обществе. Это положение существенно ограничивает возможности произвола со стороны властных структур, ставит их в подчиненное положение к праву.</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Принцип законности лежит в основе правотворческой и правоприменительной деятельности госаппарата. В первом случае речь идет о том, что правотворческая деятельность должна осуществляться в соответствии с установленной процедурой и в рамках предоставленных субъекту правомочий (формальный аспект), а принимаемые нормативные акты должны соответствовать Конституции и иным основополагающим законам государства, нормам международного права, правам и свободам личности (содержательный аспект). В сфере правоприменения органы и должностные лица государства обязаны соблюдать действующие юридические нормы и следить за тем, чтобы и другие субъекты общественных отношений действовали в соответствии с их предписаниями.</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Принцип законности закреплен в Конституции РФ (ст. 15) и других нормативно-правовых актах.</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3. Гуманизм - это совокупность взглядов, выражающих уважение достоинства и прав человека, заботу о благе людей, их всестороннем развитии, о создании благоприятных для человека условий жизни. В качестве оформившегося идейного движения гуманизм сложился в эпоху Возрождения (15 - 16 в.в.) и оказал огромное влияние на становление таких ценностей как свобода, равенство, признание самоценности каждой личности и т. д. С точки зрения указанного принципа, вся государственная политика, деятельность всех звеньев государственного аппарата, должна быть направлена на обеспечение прав и свобод личности, безопасности человека, создание условий, обеспечивающих достойное существование людей. Основная идея гуманизма звучит так: человек есть цель, но не средство. Следовательно, никакая антигуманная политика не может оправдываться, например, потребностями строительства коммунизма или правового государства, издержками рыночной экономики и т. д. Любое социально значимое решение государственной власти должно оцениваться с точки зрения его соответствия интересам личности, тем основополагающим правам и свободам человека, которые закреплены в Конституции и признаны международным правом. Принцип гуманизма, закреплен в таких международно правовых актах, как «Конвенция о защите прав человека и основных свобод» от 4 ноября 1950 г. Резолюция Генеральной Ассамблеи ООН «Стандартные минимальные правила Организации Объединенных Наций в отношении мер, не связанных с тюремным заключением» от 14 декабря 1990 г. № 45/110.</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В современных условиях развития российской государственности, когда важнейшие гуманистические ценности нашли свое конституционное признание (ст. 2 Конституции РФ), наиболее остро стоит проблема их практической реализации</w:t>
      </w:r>
      <w:r w:rsidRPr="00591A6B">
        <w:rPr>
          <w:rStyle w:val="a6"/>
          <w:sz w:val="28"/>
          <w:szCs w:val="28"/>
        </w:rPr>
        <w:footnoteReference w:id="2"/>
      </w:r>
      <w:r w:rsidRPr="00591A6B">
        <w:rPr>
          <w:sz w:val="28"/>
          <w:szCs w:val="28"/>
        </w:rPr>
        <w:t>.</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Разделение властей - исторически идея разделения властей выросла из опыта абсолютистских форм правления и была направлена, прежде всего, на ограничение произвола и злоупотреблений со стороны политической власти. Обосновывая своеобразное разделение управленческого труда она, кроме того, стала теоретической основой для формирования более эффективных форм государственного правления в изменившихся социально-экономических, политических и духовных условиях. Данный принцип означает, что различным органам государства поручается выполнять разные функции по управлению государством: парламенту - принимать законы, правительству - обеспечивать их исполнение на всей территории государства, судам - осуществлять контроль за соблюдением законов и привлекать нарушителей к ответственности. В соответствии с данным принципом (Конституция РФ ст. 10) каждая ветвь государственной власти (законодательная, исполнительная, судебная) наделяется строго определенным кругом полномочий и не вправе произвольно вмешиваться в сферу ведения других властей. При этом полномочия разграничены таким образом, что позволяют взаимно контролировать и сдерживать органам государства друг друга. То есть создается так называемая система сдержек и противовесов. Так, например, в соответствии с принципом разделения властей, президент не может принимать законы, но вправе наложить отлагательное вето на законы, принятые парламентом. Парламент, со своей стороны, может преодолеть вето президента, но для этого требуется квалифицированное большинство голосов, то есть процедура принятия усложняется. Законодательные возможности парламента также не являются безграничными. Они существенно ограничены самой Конституцией, которая определяет компетенцию парламента, а также нормами и принципами международного права. Кроме того, в случаях, предусмотренных Конституцией и иными законами, Конституционный Суд может признать принятый парламентом закон неконституционным и лишить его юридической силы, что также оказывает значительное сдерживающее воздействие на законотворческий орган.</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Однако следует отметить, что Президент РФ в соответствии с Конституцией, наделен полномочиями во всех трех ветвях власти, однако его нельзя отнести к какой либо из них. Президент как самостоятельная фигура является, как бы четвертой ветвью власти.</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5. Профессионализм - включает два основных аспекта: во-первых, он означает, что члены общества, занятые в сфере государственного управления, работают в государственных органах на постоянной основе, то есть указанная деятельность является их основной профессией; во-вторых, что по своим морально-психологическим и деловым качествам, по своему опыту и знаниям они могут выполнять возложенные на них функции в государственном аппарате. В демократическом обществе всем гражданам предоставляется равный доступ к государственной службе, а основными критериями отбора выступают их деловые и морально-психологические качества, образование, опыт и т. д., а не социальное происхождение, связи, имущественное положение и т. п.</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Оба аспекта имеют важное значение и, как правило, находят свое юридическое закрепление в соответствующих нормативных актах. В частности, Конституция РФ (ст. 97 п. 3), закрепляю положение о том, что депутаты Государственной Думы работают на профессиональной постоянной основе, запрещает им находиться на государственной службе или совмещать свою деятельность с другой оплачиваемой работой, кроме преподавательской, научной или иной творческой деятельности. Что касается деловых качеств лиц, занятых в государственном аппарате, их квалификации и т. д., то и здесь законодатель устанавливает определенный минимум требований, которым должен соответствовать претендент на занятие государственной должности. Например, судьей может быть лишь такой гражданин, который, в частности, имеет высшее юридическое образование и стаж работы по юридической профессии не менее пяти лет. Подобные требования являются необходимыми юридическими предпосылками, которые в комплексе с иными факторами обеспечивают реализацию принципа профессионализма в организации и деятельности государственного аппарата.</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6. Федерализм - данный принцип является специфичным для государств с федеративной формой устройства. По своей сути указанный принцип означает, что единая государственная власть разделяется на два уровня - федеральный и местный (субъектов федерации), при ведущей роли федерального центра. Характер взаимоотношений между указанными властями, а также сфера их ведения и полномочий определяются Конституцией, иными законами и договорами. Однако в Российской Федерации, отношения между «центром» и «регионами», не развивались исключительно в рамках двухуровневой системы.</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 xml:space="preserve">За период нестабильных 90-х годов, отношения «центр – регионы» в стране развивались таким образом, что Россию как федеративное государство можно было бы смело поставить под сомнение. Скорее речь могла идти в лучшем случае о децентрализованной федерации, </w:t>
      </w:r>
      <w:r w:rsidR="00591A6B" w:rsidRPr="00591A6B">
        <w:rPr>
          <w:sz w:val="28"/>
          <w:szCs w:val="28"/>
        </w:rPr>
        <w:t>а,</w:t>
      </w:r>
      <w:r w:rsidRPr="00591A6B">
        <w:rPr>
          <w:sz w:val="28"/>
          <w:szCs w:val="28"/>
        </w:rPr>
        <w:t xml:space="preserve"> по мнению ряда экспертов и о конфедеративном государстве. Отсутствие единого правового поля, экономические барьеры внутри страны, наличие на территории страны «пятен», на которых не распространялось действие федеральной Конституции. Задача рецентрализации государства, восстановление его единства являлась в данных условиях объективным требованием для государства</w:t>
      </w:r>
      <w:r w:rsidRPr="00591A6B">
        <w:rPr>
          <w:rStyle w:val="a6"/>
          <w:sz w:val="28"/>
          <w:szCs w:val="28"/>
        </w:rPr>
        <w:footnoteReference w:id="3"/>
      </w:r>
      <w:r w:rsidRPr="00591A6B">
        <w:rPr>
          <w:sz w:val="28"/>
          <w:szCs w:val="28"/>
        </w:rPr>
        <w:t>.</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Регулирование отношений между «центром и регионами» происходило в основном, при заключении федеративных договоров. В Конституции РФ 1993 г. федеративный договор упоминается в числе договоров, регулирующих вопросы разграничения предметов ведения и полномочий между органами государственной власти Российской Федерации и органами государственной власти ее субъектов (</w:t>
      </w:r>
      <w:hyperlink r:id="rId7" w:anchor="sub_para_N_1102" w:history="1">
        <w:r w:rsidRPr="00591A6B">
          <w:rPr>
            <w:sz w:val="28"/>
            <w:szCs w:val="28"/>
          </w:rPr>
          <w:t>ч.3 ст.11</w:t>
        </w:r>
      </w:hyperlink>
      <w:r w:rsidRPr="00591A6B">
        <w:rPr>
          <w:sz w:val="28"/>
          <w:szCs w:val="28"/>
        </w:rPr>
        <w:t xml:space="preserve"> Конституции РФ). Из данной нормы вытекает возможность заключения особых двусторонних договоров между Российской Федерацией в целом и некоторыми ее субъектами. Но это положение представляется весьма рискованным: договорные отношения возможны только между равноправными субъектами (лицами, республиками и т.д.), следовательно, как равные презюмируются целое (Российская Федерация) и его часть (субъект Российской Федерации). Примером тому может служить федеративный договор подписанный 15 февраля 1994 г.</w:t>
      </w:r>
      <w:r w:rsidR="00591A6B">
        <w:rPr>
          <w:sz w:val="28"/>
          <w:szCs w:val="28"/>
        </w:rPr>
        <w:t xml:space="preserve"> </w:t>
      </w:r>
      <w:r w:rsidRPr="00591A6B">
        <w:rPr>
          <w:sz w:val="28"/>
          <w:szCs w:val="28"/>
        </w:rPr>
        <w:t>«О разграничении полномочий и предметов ведения между органами государственной власти Российской Федерации и Республики Татарстан"», который содержал указание на то, что Татарстан объединен с Российской Федерацией, а не образует ее вместе с другими субъектами РФ. Договору придана большая юридическая сила по сравнению с Конституцией Российской Федерации. Асимметричность Федерации при этом практически переросла в фактический конфедерализм.</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 xml:space="preserve">Еще одним примером федеративного договора является, федеративный </w:t>
      </w:r>
      <w:r w:rsidR="00591A6B" w:rsidRPr="00591A6B">
        <w:rPr>
          <w:sz w:val="28"/>
          <w:szCs w:val="28"/>
        </w:rPr>
        <w:t>договор,</w:t>
      </w:r>
      <w:r w:rsidRPr="00591A6B">
        <w:rPr>
          <w:sz w:val="28"/>
          <w:szCs w:val="28"/>
        </w:rPr>
        <w:t xml:space="preserve"> заключенный между органами государственной власти Российской Федерации и республики Башкортостан. Этот договор подтверждал все ранее полученные от федеральной власти уступки Республике Башкортостан. Так, Республика Башкортостан провозглашалась суверенным государством, правда в составе Российской Федерации. В исключительное ведение Республики Башкортостан передавалось «решение вопроса владения, пользования и распоряжения землей, недрами, водными, лесными и другими природными ресурсами республики» (ст. 3. п. 5), что в принципе противоречит федеральному законодательству, поскольку по Конституции Российской Федерации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Далее последовали соглашения с Республикой Саха (Якутия) от 29 июня 1995 г., Республикой Бурятия от 11 июля 1995 г., Удмуртской Республикой от 17 октября 1995 г., Республикой Коми от 20 марта 1996 г., Чувашской Республикой от 27 мая 1996 г. и др. Одной из причин, побудивших республики требовать новых прав и нового статуса, явилась политика унификации статуса субъектов Федерации.</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Ответом на нестабильные, ухудшающиеся федеративные отношения между Российской Федерацией и ее субъектами, явилась федеративная реформа 2000 г., которая была призвана выполнить следующий комплекс задач:</w:t>
      </w:r>
    </w:p>
    <w:p w:rsidR="003B1D92" w:rsidRPr="00591A6B" w:rsidRDefault="003B1D92" w:rsidP="00591A6B">
      <w:pPr>
        <w:pStyle w:val="a3"/>
        <w:widowControl w:val="0"/>
        <w:tabs>
          <w:tab w:val="left" w:pos="993"/>
        </w:tabs>
        <w:spacing w:line="360" w:lineRule="auto"/>
        <w:ind w:firstLine="709"/>
        <w:jc w:val="both"/>
        <w:rPr>
          <w:sz w:val="28"/>
          <w:szCs w:val="28"/>
        </w:rPr>
      </w:pPr>
      <w:r w:rsidRPr="00591A6B">
        <w:rPr>
          <w:sz w:val="28"/>
          <w:szCs w:val="28"/>
        </w:rPr>
        <w:t>Во-первых,</w:t>
      </w:r>
      <w:r w:rsidR="00591A6B">
        <w:rPr>
          <w:sz w:val="28"/>
          <w:szCs w:val="28"/>
        </w:rPr>
        <w:t xml:space="preserve"> </w:t>
      </w:r>
      <w:r w:rsidRPr="00591A6B">
        <w:rPr>
          <w:sz w:val="28"/>
          <w:szCs w:val="28"/>
        </w:rPr>
        <w:t>ликвидация имевшихся предпосылок к развалу страны;</w:t>
      </w:r>
    </w:p>
    <w:p w:rsidR="003B1D92" w:rsidRPr="00591A6B" w:rsidRDefault="003B1D92" w:rsidP="00591A6B">
      <w:pPr>
        <w:pStyle w:val="a3"/>
        <w:widowControl w:val="0"/>
        <w:tabs>
          <w:tab w:val="left" w:pos="993"/>
        </w:tabs>
        <w:spacing w:line="360" w:lineRule="auto"/>
        <w:ind w:firstLine="709"/>
        <w:jc w:val="both"/>
        <w:rPr>
          <w:sz w:val="28"/>
          <w:szCs w:val="28"/>
        </w:rPr>
      </w:pPr>
      <w:r w:rsidRPr="00591A6B">
        <w:rPr>
          <w:sz w:val="28"/>
          <w:szCs w:val="28"/>
        </w:rPr>
        <w:t>Во-вторых,</w:t>
      </w:r>
      <w:r w:rsidR="00591A6B">
        <w:rPr>
          <w:sz w:val="28"/>
          <w:szCs w:val="28"/>
        </w:rPr>
        <w:t xml:space="preserve"> </w:t>
      </w:r>
      <w:r w:rsidRPr="00591A6B">
        <w:rPr>
          <w:sz w:val="28"/>
          <w:szCs w:val="28"/>
        </w:rPr>
        <w:t>преодоление правового сепаратизма, реинтеграция правового поля, распространение действия федерального законодательства на всю территорию Федерации (как это и должно быть в едином федеративном государстве);</w:t>
      </w:r>
    </w:p>
    <w:p w:rsidR="003B1D92" w:rsidRPr="00591A6B" w:rsidRDefault="003B1D92" w:rsidP="00591A6B">
      <w:pPr>
        <w:pStyle w:val="a3"/>
        <w:widowControl w:val="0"/>
        <w:tabs>
          <w:tab w:val="left" w:pos="993"/>
        </w:tabs>
        <w:spacing w:line="360" w:lineRule="auto"/>
        <w:ind w:firstLine="709"/>
        <w:jc w:val="both"/>
        <w:rPr>
          <w:sz w:val="28"/>
          <w:szCs w:val="28"/>
        </w:rPr>
      </w:pPr>
      <w:r w:rsidRPr="00591A6B">
        <w:rPr>
          <w:sz w:val="28"/>
          <w:szCs w:val="28"/>
        </w:rPr>
        <w:t>В-третьих, «деприватизация» федеральной власти на местах, оказавшейся в «собственности» региональных элит;</w:t>
      </w:r>
    </w:p>
    <w:p w:rsidR="003B1D92" w:rsidRPr="00591A6B" w:rsidRDefault="003B1D92" w:rsidP="00591A6B">
      <w:pPr>
        <w:pStyle w:val="a3"/>
        <w:widowControl w:val="0"/>
        <w:tabs>
          <w:tab w:val="left" w:pos="993"/>
        </w:tabs>
        <w:spacing w:line="360" w:lineRule="auto"/>
        <w:ind w:firstLine="709"/>
        <w:jc w:val="both"/>
        <w:rPr>
          <w:sz w:val="28"/>
          <w:szCs w:val="28"/>
        </w:rPr>
      </w:pPr>
      <w:r w:rsidRPr="00591A6B">
        <w:rPr>
          <w:sz w:val="28"/>
          <w:szCs w:val="28"/>
        </w:rPr>
        <w:t>В-четвертых, преодоление асимметричности федеративных отношений, выравнивание конституционных прав субъектов Федерации вне зависимости от принципа, который положен в основание их образования (национальный или территориальный);</w:t>
      </w:r>
    </w:p>
    <w:p w:rsidR="003B1D92" w:rsidRPr="00591A6B" w:rsidRDefault="003B1D92" w:rsidP="00591A6B">
      <w:pPr>
        <w:pStyle w:val="a3"/>
        <w:widowControl w:val="0"/>
        <w:tabs>
          <w:tab w:val="left" w:pos="993"/>
        </w:tabs>
        <w:spacing w:line="360" w:lineRule="auto"/>
        <w:ind w:firstLine="709"/>
        <w:jc w:val="both"/>
        <w:rPr>
          <w:sz w:val="28"/>
          <w:szCs w:val="28"/>
        </w:rPr>
      </w:pPr>
      <w:r w:rsidRPr="00591A6B">
        <w:rPr>
          <w:sz w:val="28"/>
          <w:szCs w:val="28"/>
        </w:rPr>
        <w:t>В-пятых, ликвидация разорванности экономического пространства страны, воссоздание единого экономического рынка России - без межрегиональных барьеров.</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Одним из ключевых элементов, решения проблемы федеративных отношений выступил институт полномочных представителей</w:t>
      </w:r>
      <w:r w:rsidR="00591A6B">
        <w:rPr>
          <w:sz w:val="28"/>
          <w:szCs w:val="28"/>
        </w:rPr>
        <w:t>, к</w:t>
      </w:r>
      <w:r w:rsidRPr="00591A6B">
        <w:rPr>
          <w:sz w:val="28"/>
          <w:szCs w:val="28"/>
        </w:rPr>
        <w:t>оторый был образован в целях обеспечения реализации Президентом Российской Федерации своих конституционных полномочий, повышения эффективности деятельности федеральных органов государственной власти и совершенствования системы контроля за исполнением их решений</w:t>
      </w:r>
      <w:r w:rsidRPr="00591A6B">
        <w:rPr>
          <w:rStyle w:val="a6"/>
          <w:sz w:val="28"/>
          <w:szCs w:val="28"/>
        </w:rPr>
        <w:footnoteReference w:id="4"/>
      </w:r>
      <w:r w:rsidRPr="00591A6B">
        <w:rPr>
          <w:sz w:val="28"/>
          <w:szCs w:val="28"/>
        </w:rPr>
        <w:t>.</w:t>
      </w:r>
      <w:r w:rsidR="00591A6B">
        <w:rPr>
          <w:sz w:val="28"/>
          <w:szCs w:val="28"/>
        </w:rPr>
        <w:t xml:space="preserve"> </w:t>
      </w:r>
      <w:r w:rsidRPr="00591A6B">
        <w:rPr>
          <w:sz w:val="28"/>
          <w:szCs w:val="28"/>
        </w:rPr>
        <w:t>Помимо создания института уполномоченных представителей, данный Указ Президента РФ так же, разделил страну на федеральные округа. Тем самым сложилась трех уровневая система органов государственной власти:</w:t>
      </w:r>
      <w:r w:rsidR="00591A6B">
        <w:rPr>
          <w:sz w:val="28"/>
          <w:szCs w:val="28"/>
        </w:rPr>
        <w:t xml:space="preserve"> </w:t>
      </w:r>
      <w:r w:rsidRPr="00591A6B">
        <w:rPr>
          <w:sz w:val="28"/>
          <w:szCs w:val="28"/>
        </w:rPr>
        <w:t>уровень федерального центра, на уровне федеральных округов и на уровне субъектов Федерации.</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 xml:space="preserve">Таким </w:t>
      </w:r>
      <w:r w:rsidR="00591A6B" w:rsidRPr="00591A6B">
        <w:rPr>
          <w:sz w:val="28"/>
          <w:szCs w:val="28"/>
        </w:rPr>
        <w:t>образом,</w:t>
      </w:r>
      <w:r w:rsidRPr="00591A6B">
        <w:rPr>
          <w:sz w:val="28"/>
          <w:szCs w:val="28"/>
        </w:rPr>
        <w:t xml:space="preserve"> решение о разделении страны на семь федеральных округов и реформировании института полномочных представителей президента, заключавшемся не только в сокращении их числа, но и наделении более весомыми полномочиями, практически в одночасье изменило политическую конфигурацию в России. Вслед за указом о семи полпредах появились и три президентских законопроекта, положившие начало федеральной реформе, призванной остановить дезинтеграционные процессы на территории страны. Перед полпредами была поставлена задача в первую очередь заняться контролем за приведением в соответствие местных законодательств федеральному и координацией работы федеральных органов власти в регионах. И полпреды с поставленными задачами</w:t>
      </w:r>
      <w:r w:rsidR="00591A6B">
        <w:rPr>
          <w:sz w:val="28"/>
          <w:szCs w:val="28"/>
        </w:rPr>
        <w:t xml:space="preserve"> </w:t>
      </w:r>
      <w:r w:rsidRPr="00591A6B">
        <w:rPr>
          <w:sz w:val="28"/>
          <w:szCs w:val="28"/>
        </w:rPr>
        <w:t>в целом неплохо справились. Так же были внесены изменения в федеративные договора, заключенные с рядом субъектов РФ, были приведены в соответствие с законодательством Российской Федерации, Конституции и Уставы субъектов РФ. Таким образом, снята с национальной повестки актуальность приведения регионального законодательства в соответствие с федеральным.</w:t>
      </w:r>
    </w:p>
    <w:p w:rsidR="003B1D92" w:rsidRPr="00591A6B" w:rsidRDefault="003B1D92" w:rsidP="00591A6B">
      <w:pPr>
        <w:pStyle w:val="a3"/>
        <w:widowControl w:val="0"/>
        <w:tabs>
          <w:tab w:val="left" w:pos="993"/>
        </w:tabs>
        <w:spacing w:line="360" w:lineRule="auto"/>
        <w:ind w:firstLine="709"/>
        <w:jc w:val="both"/>
        <w:rPr>
          <w:sz w:val="28"/>
          <w:szCs w:val="28"/>
        </w:rPr>
      </w:pPr>
      <w:r w:rsidRPr="00591A6B">
        <w:rPr>
          <w:sz w:val="28"/>
          <w:szCs w:val="28"/>
        </w:rPr>
        <w:t>Тем не менее, указанные меры, носят характер «оперативного вмешательства», а не целенаправленной федеральной политики. Целью же федеральной реформы должно стать</w:t>
      </w:r>
      <w:r w:rsidR="00591A6B">
        <w:rPr>
          <w:sz w:val="28"/>
          <w:szCs w:val="28"/>
        </w:rPr>
        <w:t xml:space="preserve"> </w:t>
      </w:r>
      <w:r w:rsidRPr="00591A6B">
        <w:rPr>
          <w:sz w:val="28"/>
          <w:szCs w:val="28"/>
        </w:rPr>
        <w:t>преобразование системы федеративных отношений в механизм реализации реформ, стратегическим курсом которых является - ускоренная модернизация России. Федеративная система, сочетающая гибкость и эффективность управления страной, способна стать не только целью, но и средством модернизации страны, общества, государства.</w:t>
      </w:r>
      <w:r w:rsidR="00591A6B">
        <w:rPr>
          <w:sz w:val="28"/>
          <w:szCs w:val="28"/>
        </w:rPr>
        <w:t xml:space="preserve"> </w:t>
      </w:r>
      <w:r w:rsidRPr="00591A6B">
        <w:rPr>
          <w:sz w:val="28"/>
          <w:szCs w:val="28"/>
        </w:rPr>
        <w:t xml:space="preserve">Таким </w:t>
      </w:r>
      <w:r w:rsidR="00591A6B" w:rsidRPr="00591A6B">
        <w:rPr>
          <w:sz w:val="28"/>
          <w:szCs w:val="28"/>
        </w:rPr>
        <w:t>образом,</w:t>
      </w:r>
      <w:r w:rsidRPr="00591A6B">
        <w:rPr>
          <w:sz w:val="28"/>
          <w:szCs w:val="28"/>
        </w:rPr>
        <w:t xml:space="preserve"> принцип федерализма, в современных условиях носит трехуровневый характер.</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7. Субординация и координация - выражают системную целостность данного аппарата и являются необходимыми предпосылками его эффективного функционирования. Принцип субординации предполагает соподчиненность нижестоящих органов и должностных лиц государства вышестоящим, их обязанность выполнять распоряжения последних и нести перед ними ответственность за качество и своевременность их исполнения. Координация является необходимым организационным условием согласованного функционирования различных звеньев государственного аппарата, обеспечивая их взаимодействие при решении единых общегосударственных задач. Например, эффективное осуществление государством экономических реформ, или мероприятий по охране окружающей среды, защите прав личности от преступных посягательств и т. д., требуют, как правило, согласованного, совместного участия всех органов государственной власти - и законодательной, и исполнительной, и судебной.</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8. Сочетание коллегиальных и единоличных начал. Такое сочетание имеет место как в органах, действующих по преимуществу на началах коллегиальности, так и в органах, характеризующихся единоначалием. Например, Правительство РФ действует как коллегиальный орган, но, вместе с тем, ряд вопросов решаются председателем Правительства единолично. С другой стороны, скажем, Прокуратура РФ представляет собой пример государственного органа, деятельность которого строится на началах единоначалия. Однако и здесь есть элементы коллегиальности. Так, в частности, в органах прокуратуры действуют коллегии, которые являются совещательными органами и на основании их решений соответствующие прокуроры издают свои приказы. Сочетание указанных начал в деятельности госаппарата повышает ее эффективность.</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Таким образом, совершенствование правовых основ организации и деятельности государственного аппарата - одна из актуальных задач нашего общества.</w:t>
      </w:r>
    </w:p>
    <w:p w:rsidR="003B1D92" w:rsidRPr="006D5F48" w:rsidRDefault="00993CEB" w:rsidP="00591A6B">
      <w:pPr>
        <w:widowControl w:val="0"/>
        <w:tabs>
          <w:tab w:val="left" w:pos="993"/>
        </w:tabs>
        <w:spacing w:line="360" w:lineRule="auto"/>
        <w:ind w:firstLine="709"/>
        <w:jc w:val="both"/>
        <w:rPr>
          <w:color w:val="FFFFFF"/>
          <w:sz w:val="28"/>
          <w:szCs w:val="28"/>
        </w:rPr>
      </w:pPr>
      <w:r w:rsidRPr="006D5F48">
        <w:rPr>
          <w:color w:val="FFFFFF"/>
          <w:sz w:val="28"/>
          <w:szCs w:val="28"/>
        </w:rPr>
        <w:t>механизм государство политический</w:t>
      </w:r>
    </w:p>
    <w:p w:rsidR="003B1D92" w:rsidRPr="00591A6B" w:rsidRDefault="003B1D92" w:rsidP="00591A6B">
      <w:pPr>
        <w:pStyle w:val="aa"/>
        <w:widowControl w:val="0"/>
        <w:numPr>
          <w:ilvl w:val="0"/>
          <w:numId w:val="3"/>
        </w:numPr>
        <w:tabs>
          <w:tab w:val="left" w:pos="284"/>
          <w:tab w:val="left" w:pos="993"/>
        </w:tabs>
        <w:spacing w:line="360" w:lineRule="auto"/>
        <w:jc w:val="both"/>
        <w:rPr>
          <w:sz w:val="28"/>
          <w:szCs w:val="28"/>
        </w:rPr>
      </w:pPr>
      <w:r w:rsidRPr="00591A6B">
        <w:rPr>
          <w:sz w:val="28"/>
          <w:szCs w:val="28"/>
        </w:rPr>
        <w:t>Принципы функционирования государственного механизма</w:t>
      </w:r>
    </w:p>
    <w:p w:rsidR="003B1D92" w:rsidRPr="00591A6B" w:rsidRDefault="003B1D92" w:rsidP="00591A6B">
      <w:pPr>
        <w:pStyle w:val="a7"/>
        <w:widowControl w:val="0"/>
        <w:tabs>
          <w:tab w:val="left" w:pos="993"/>
        </w:tabs>
        <w:spacing w:before="0" w:beforeAutospacing="0" w:after="0" w:afterAutospacing="0" w:line="360" w:lineRule="auto"/>
        <w:ind w:firstLine="709"/>
        <w:jc w:val="both"/>
        <w:rPr>
          <w:sz w:val="28"/>
          <w:szCs w:val="28"/>
        </w:rPr>
      </w:pPr>
    </w:p>
    <w:p w:rsidR="003B1D92" w:rsidRPr="00591A6B"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Рассмотренные общие конституционные принципы организации и деятельности механизма Российского государства получают подкрепление, развитие и конкретизацию в принципах, закрепляемых в федеральных законах. Наиболее общее комплексное выражение эта группа принципов получила в федеральном Законе «Об основах государственной службы Российской Федерации». Наряду с подтверждением конституционного принципа разделения законодательной, исполнительной и судебной власти, в этом нормативно-правовом акте сформулированы следующие принципы:</w:t>
      </w:r>
    </w:p>
    <w:p w:rsidR="00591A6B" w:rsidRDefault="003B1D92" w:rsidP="00591A6B">
      <w:pPr>
        <w:widowControl w:val="0"/>
        <w:tabs>
          <w:tab w:val="left" w:pos="993"/>
        </w:tabs>
        <w:spacing w:line="360" w:lineRule="auto"/>
        <w:ind w:firstLine="709"/>
        <w:jc w:val="both"/>
        <w:rPr>
          <w:sz w:val="28"/>
          <w:szCs w:val="28"/>
        </w:rPr>
      </w:pPr>
      <w:r w:rsidRPr="00591A6B">
        <w:rPr>
          <w:sz w:val="28"/>
          <w:szCs w:val="28"/>
        </w:rPr>
        <w:t>-</w:t>
      </w:r>
      <w:r w:rsidR="00591A6B">
        <w:rPr>
          <w:sz w:val="28"/>
          <w:szCs w:val="28"/>
        </w:rPr>
        <w:t xml:space="preserve"> </w:t>
      </w:r>
      <w:r w:rsidRPr="00591A6B">
        <w:rPr>
          <w:sz w:val="28"/>
          <w:szCs w:val="28"/>
        </w:rPr>
        <w:t xml:space="preserve">верховенство Конституции РФ и федеральных законов над иными нормативно-правовыми актами, должностными инструкциями при исполнении государственными служащими должностных обязанностей и обеспечении их прав. Этот принцип означает, что любой правовой акт, любое действие (равно как и, впрочем, бездействие) органа публичной власти или его должностного лица должны соответствовать Конституции. </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Соответствие Конституции – это не воспроизведение ее, как иногда понимается, это не только ее соблюдение или исполнение, а, по крайней мере, непротиворечие ей. Акт или действие соответствуют Конституции, если вытекают из ее предписаний либо осуществлены в сфере, которая ею ни прямо, ни косвенно не регулируется. Последнее, впрочем, обычно относится только к закону, реже – к актам главы государства или к правительственным актам. Ведь такого рода акты, как правило, носят подзаконный характер. В дальнейшем мы о действиях (бездействии) упоминать не будем, ибо главное, когда речь идет о верховенстве Конституции, – это ее соотношение с другими правовыми актами, а не общий режим конституционности, опирающийся на такое верховенство.</w:t>
      </w:r>
    </w:p>
    <w:p w:rsidR="003B1D92" w:rsidRPr="00591A6B" w:rsidRDefault="003B1D92" w:rsidP="00591A6B">
      <w:pPr>
        <w:widowControl w:val="0"/>
        <w:tabs>
          <w:tab w:val="left" w:pos="993"/>
        </w:tabs>
        <w:autoSpaceDE w:val="0"/>
        <w:autoSpaceDN w:val="0"/>
        <w:adjustRightInd w:val="0"/>
        <w:spacing w:line="360" w:lineRule="auto"/>
        <w:ind w:firstLine="709"/>
        <w:jc w:val="both"/>
        <w:rPr>
          <w:sz w:val="28"/>
          <w:szCs w:val="28"/>
        </w:rPr>
      </w:pPr>
      <w:r w:rsidRPr="00591A6B">
        <w:rPr>
          <w:sz w:val="28"/>
          <w:szCs w:val="28"/>
        </w:rPr>
        <w:t>Верховенство Конституции обусловливается необходимостью обеспечить целостность и непротиворечивость всей огромной системы правовых актов, прежде всего тех, которые содержат правовые нормы с неопределенным сроком действия. Только так могут быть достигнуты основные цели любой Конституции – гарантировать права человека, поставив пределы публичной власти, и обеспечить демократическое и рациональное устройство этой власти, ее демократическое функционирование.</w:t>
      </w:r>
    </w:p>
    <w:p w:rsidR="003B1D92" w:rsidRPr="00591A6B" w:rsidRDefault="003B1D92" w:rsidP="00591A6B">
      <w:pPr>
        <w:widowControl w:val="0"/>
        <w:tabs>
          <w:tab w:val="left" w:pos="993"/>
        </w:tabs>
        <w:autoSpaceDE w:val="0"/>
        <w:autoSpaceDN w:val="0"/>
        <w:adjustRightInd w:val="0"/>
        <w:spacing w:line="360" w:lineRule="auto"/>
        <w:ind w:firstLine="709"/>
        <w:jc w:val="both"/>
        <w:rPr>
          <w:sz w:val="28"/>
          <w:szCs w:val="28"/>
        </w:rPr>
      </w:pPr>
      <w:r w:rsidRPr="00591A6B">
        <w:rPr>
          <w:sz w:val="28"/>
          <w:szCs w:val="28"/>
        </w:rPr>
        <w:t>Не случайно Конституция РФ прямо установила в ч. 2 ст. 4, что «Конституция Российской Федерации и федеральные законы имеют верховенство на всей территории Российской Федерации». Правда, смысл данной нормы – в обеспечении верховенства не только федеральной Конституции, но вообще всего федерального права над правом субъектов Федерации. Однако то, что она обосновывает, в частности верховенство Конституции России, бесспорно. Характерно, что этим Конституция не ограничилась. В той же первой главе «Основы конституционного строя», представляющей собой как бы конституцию в конституции, ибо никакие другие положения Конституции ей не могут противоречить (ч. 2 ст. 16), в ч. 1 ст. 15 сказано: «Конституция Российской Федерации имеет высшую юридическую силу, прямое действие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3B1D92" w:rsidRPr="00591A6B" w:rsidRDefault="003B1D92" w:rsidP="00591A6B">
      <w:pPr>
        <w:widowControl w:val="0"/>
        <w:tabs>
          <w:tab w:val="left" w:pos="993"/>
        </w:tabs>
        <w:autoSpaceDE w:val="0"/>
        <w:autoSpaceDN w:val="0"/>
        <w:adjustRightInd w:val="0"/>
        <w:spacing w:line="360" w:lineRule="auto"/>
        <w:ind w:firstLine="709"/>
        <w:jc w:val="both"/>
        <w:rPr>
          <w:sz w:val="28"/>
          <w:szCs w:val="28"/>
        </w:rPr>
      </w:pPr>
      <w:r w:rsidRPr="00591A6B">
        <w:rPr>
          <w:sz w:val="28"/>
          <w:szCs w:val="28"/>
        </w:rPr>
        <w:t>Нельзя при этом не отметить, что конституции демократических государств такого рода норм обычно не содержат, ибо за двести лет развития конституционного строя их население воспринимает эти принципы как нечто само собой разумеющееся, не требующее включения в Конституцию.</w:t>
      </w:r>
    </w:p>
    <w:p w:rsidR="003B1D92" w:rsidRPr="00591A6B" w:rsidRDefault="003B1D92" w:rsidP="00591A6B">
      <w:pPr>
        <w:widowControl w:val="0"/>
        <w:tabs>
          <w:tab w:val="left" w:pos="993"/>
        </w:tabs>
        <w:autoSpaceDE w:val="0"/>
        <w:autoSpaceDN w:val="0"/>
        <w:adjustRightInd w:val="0"/>
        <w:spacing w:line="360" w:lineRule="auto"/>
        <w:ind w:firstLine="709"/>
        <w:jc w:val="both"/>
        <w:rPr>
          <w:sz w:val="28"/>
          <w:szCs w:val="28"/>
        </w:rPr>
      </w:pPr>
      <w:r w:rsidRPr="00591A6B">
        <w:rPr>
          <w:sz w:val="28"/>
          <w:szCs w:val="28"/>
        </w:rPr>
        <w:t xml:space="preserve">Хотя принцип верховенства Конституции должен служить одним из ведущих принципов всей публично-властной деятельности наделенных соответствующими полномочиями органов и должностных лиц, на практике это не всегда делается. </w:t>
      </w:r>
      <w:r w:rsidR="00591A6B" w:rsidRPr="00591A6B">
        <w:rPr>
          <w:sz w:val="28"/>
          <w:szCs w:val="28"/>
        </w:rPr>
        <w:t>А,</w:t>
      </w:r>
      <w:r w:rsidRPr="00591A6B">
        <w:rPr>
          <w:sz w:val="28"/>
          <w:szCs w:val="28"/>
        </w:rPr>
        <w:t xml:space="preserve"> следовательно, нужны определенные институциональные гарантии, из которых главная – конституционный контроль (надзор). Родиной его принято считать США, где данная функция возложена на суды общей юрисдикции. В странах континентальной Европы для осуществления конституционного контроля создаются обычно специализированные органы, именуемые преимущественно конституционными судами. По этому пути пошло и российское конституционное законодательство.</w:t>
      </w:r>
    </w:p>
    <w:p w:rsidR="003B1D92" w:rsidRPr="00591A6B" w:rsidRDefault="003B1D92" w:rsidP="00591A6B">
      <w:pPr>
        <w:pStyle w:val="HTML"/>
        <w:widowControl w:val="0"/>
        <w:tabs>
          <w:tab w:val="left" w:pos="993"/>
        </w:tabs>
        <w:spacing w:line="360" w:lineRule="auto"/>
        <w:ind w:firstLine="709"/>
        <w:jc w:val="both"/>
        <w:rPr>
          <w:rFonts w:ascii="Times New Roman" w:hAnsi="Times New Roman" w:cs="Times New Roman"/>
          <w:sz w:val="28"/>
          <w:szCs w:val="28"/>
        </w:rPr>
      </w:pPr>
      <w:r w:rsidRPr="00591A6B">
        <w:rPr>
          <w:rFonts w:ascii="Times New Roman" w:hAnsi="Times New Roman" w:cs="Times New Roman"/>
          <w:sz w:val="28"/>
          <w:szCs w:val="28"/>
        </w:rPr>
        <w:t>-</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приоритет прав и свобод человека и гражданина, их непосредственное действие. Права человека</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это целостный</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ориентир,</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позволяющий</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применять «человеческое</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измерение»</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к государству,</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праву,</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этике,</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морали.</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Права</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и</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свободы</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человека</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являются определенными нормативным измерением его социально культурной</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деятельности. Более того, они выступают как одна из величайших культурных ценностей. Обязанность государственных служащих признавать, соблюдать и защищать права и свободы человека и гражданина. Данный принцип нашел свое закрепления в уже упомянутом Федеральном Законе «Об основах государственной службы в РФ». Так же данный принцип был законодательно закреплен в части 1 статьи 3 Закона «О милиции»,</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в соответствии с которым деятельность милиции строится на принципе уважения прав и свобод человека.</w:t>
      </w:r>
    </w:p>
    <w:p w:rsidR="000E6508"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w:t>
      </w:r>
      <w:r w:rsidR="000E6508">
        <w:rPr>
          <w:sz w:val="28"/>
          <w:szCs w:val="28"/>
        </w:rPr>
        <w:t xml:space="preserve"> </w:t>
      </w:r>
      <w:r w:rsidRPr="00591A6B">
        <w:rPr>
          <w:sz w:val="28"/>
          <w:szCs w:val="28"/>
        </w:rPr>
        <w:t>единство системы государственной власти, разграничение предметов ведения между Российской Федерацией и субъектами Российской Федерации. Данный принцип содержится в статьях</w:t>
      </w:r>
      <w:r w:rsidR="00591A6B">
        <w:rPr>
          <w:sz w:val="28"/>
          <w:szCs w:val="28"/>
        </w:rPr>
        <w:t xml:space="preserve"> </w:t>
      </w:r>
      <w:r w:rsidRPr="00591A6B">
        <w:rPr>
          <w:sz w:val="28"/>
          <w:szCs w:val="28"/>
        </w:rPr>
        <w:t xml:space="preserve">71 и 72 Конституции РФ. Однако в Конституции данной положение лишь обозначено, раскрывается оно по ходу заключения федеративных договоров между Российской Федерацией и ее субъектами. </w:t>
      </w:r>
    </w:p>
    <w:p w:rsidR="003B1D92" w:rsidRPr="00591A6B"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В 2000 г. для усиления вертикали власти был создан институт уполномоченных Президента РФ по федеральным округам, который обладает надзорными функциями в части соблюдения органами государственной власти субъектов РФ Конституции РФ и заключенных федеративных договоров. С этой же целью, в 2000 г. территория Российской Федерации была разбита на семь федеральных округов, что позволило усилить власть «центра» в субъектах.</w:t>
      </w:r>
    </w:p>
    <w:p w:rsidR="000E6508"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w:t>
      </w:r>
      <w:r w:rsidR="000E6508">
        <w:rPr>
          <w:sz w:val="28"/>
          <w:szCs w:val="28"/>
        </w:rPr>
        <w:t xml:space="preserve"> </w:t>
      </w:r>
      <w:r w:rsidRPr="00591A6B">
        <w:rPr>
          <w:sz w:val="28"/>
          <w:szCs w:val="28"/>
        </w:rPr>
        <w:t xml:space="preserve">равный доступ граждан к государственной службе в соответствии со способностями и профессиональной подготовкой. Исходя из данной нормы, следует, что государственная служба основана на принципе равного доступа граждан к государственной службе в соответствии со способностями и профессиональной подготовкой. Из этого вытекает, что при поступлении и прохождении государственной службы запрещена всякая дискриминация по признакам пола, социальной, расовой, национальной, языковой или религиозной принадлежности. В Законе ничего не говорится о физических и моральных качествах государственных служащих. </w:t>
      </w:r>
    </w:p>
    <w:p w:rsidR="003B1D92" w:rsidRPr="00591A6B"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Однако совершенно ясно, что государственным служащим может быть лишь гражданин, способный по состоянию здоровья и своим деловым качествам профессионально обеспечивать выполнение функций, возложенных на соответствующий государственный орган. Что касается условий доступа граждан к государственной службе в соответствии с профессиональной подготовкой, то это означает следующее: претенденту необходимо иметь образование и подготовку, соответствующие содержанию и объему полномочий этой должности. При этом принцип равнодоступности к государственной службе реализуется посредством участия граждан в конкурсе на вакантные государственные должности государственной службы</w:t>
      </w:r>
      <w:r w:rsidRPr="00591A6B">
        <w:rPr>
          <w:rStyle w:val="a6"/>
          <w:sz w:val="28"/>
          <w:szCs w:val="28"/>
        </w:rPr>
        <w:footnoteReference w:id="5"/>
      </w:r>
      <w:r w:rsidRPr="00591A6B">
        <w:rPr>
          <w:sz w:val="28"/>
          <w:szCs w:val="28"/>
        </w:rPr>
        <w:t>.</w:t>
      </w:r>
    </w:p>
    <w:p w:rsidR="003B1D92" w:rsidRPr="00591A6B"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w:t>
      </w:r>
      <w:r w:rsidR="000E6508">
        <w:rPr>
          <w:sz w:val="28"/>
          <w:szCs w:val="28"/>
        </w:rPr>
        <w:t xml:space="preserve"> </w:t>
      </w:r>
      <w:r w:rsidRPr="00591A6B">
        <w:rPr>
          <w:sz w:val="28"/>
          <w:szCs w:val="28"/>
        </w:rPr>
        <w:t>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 Данный принцип предусматривает 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 В данном положении следует различать два аспекта. Во-первых, речь идет об обязательности решений вышестоящих в порядке подчиненности государственных органов и должностных лиц, принятых в пределах их компетенции. Во-вторых, речь идет об обязательности приказов, распоряжений и указаний вышестоящих руководителей, отданных в пределах их должностных полномочий. Условием обязательности решений является их соответствие законодательству. Так в соответствии с ч. 2 ст. 42 УК РФ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0E6508"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w:t>
      </w:r>
      <w:r w:rsidR="000E6508">
        <w:rPr>
          <w:sz w:val="28"/>
          <w:szCs w:val="28"/>
        </w:rPr>
        <w:t xml:space="preserve"> </w:t>
      </w:r>
      <w:r w:rsidRPr="00591A6B">
        <w:rPr>
          <w:sz w:val="28"/>
          <w:szCs w:val="28"/>
        </w:rPr>
        <w:t>единство основных требований, предъявляемых к государственной службе; Основные требования являются едиными и для федеральной государственной службы, и для государственной службы субъектов Российской Федерации, и, соответственно, для деятельности госслужащих.</w:t>
      </w:r>
    </w:p>
    <w:p w:rsidR="003B1D92" w:rsidRPr="00591A6B"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Единство государственной службы Российской Федерации обеспечивается установленной в Федеральном законе (глава V) системой органов государственной службы и определенными едиными задачами. Принцип единства основных требований осуществляется также посредством системного урегулирования и согласования статусов государственных должностей, последовательности взаимосвязей и процедур функционирования всех элементов института государственной службы. Например, в строгом соответствии с группами государственных должностей установлены квалификационные разряды (специальные звания), в соответствии с которыми, в свою очередь, к претендентам предъявляются предусмотренные Законом квалификационные требования и т.д.</w:t>
      </w:r>
    </w:p>
    <w:p w:rsidR="000E6508"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w:t>
      </w:r>
      <w:r w:rsidR="000E6508">
        <w:rPr>
          <w:sz w:val="28"/>
          <w:szCs w:val="28"/>
        </w:rPr>
        <w:t xml:space="preserve"> </w:t>
      </w:r>
      <w:r w:rsidRPr="00591A6B">
        <w:rPr>
          <w:sz w:val="28"/>
          <w:szCs w:val="28"/>
        </w:rPr>
        <w:t>профессионализм и компетентность государственных служащих. Деятельность по обеспечению исполнения полномочий государственных органов (государственную службу) следует считать высококвалифицированной профессией, имеющей значение для всего государства и требующей особого мастерства, приобретаемого и поддерживаемого в результате систематического и непрерывного образования. Вот почему в Законе указывается, что государственная служба основана на принципе профессионализма и компетентности государственных служащих.</w:t>
      </w:r>
    </w:p>
    <w:p w:rsidR="000E6508"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Этот принцип обязывает государственных служащих владеть процедурой деятельности органов государственной власти, знать свои права и обязанности; активно и в полной мере осуществлять функции и полномочия, предусмотренные законодательством и должностными положениями и инструкциями.</w:t>
      </w:r>
    </w:p>
    <w:p w:rsidR="003B1D92" w:rsidRPr="00591A6B"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Закрепляя принцип профессионализма и компетентности, Закон признает, что положение государственных служащих в значительной степени зависит от них самих, и все они должны стремиться к достижению максимально высокого уровня своей деятельности.</w:t>
      </w:r>
    </w:p>
    <w:p w:rsidR="003B1D92" w:rsidRPr="00591A6B"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w:t>
      </w:r>
      <w:r w:rsidR="000E6508">
        <w:rPr>
          <w:sz w:val="28"/>
          <w:szCs w:val="28"/>
        </w:rPr>
        <w:t xml:space="preserve"> </w:t>
      </w:r>
      <w:r w:rsidRPr="00591A6B">
        <w:rPr>
          <w:sz w:val="28"/>
          <w:szCs w:val="28"/>
        </w:rPr>
        <w:t>гласность в осуществлении государственной службы. Таким образом, в ФЗ «О государственной службе в РФ» впервые в нормативной форме закреплена обязанность государственных служащих предоставлять информацию. В соответствии с ч. 2 ст. 24 Конституции РФ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Вместе с тем Федеральный закон (ст. 10) закрепляет и определенные рамки этого принципа, устанавливая, что государственный служащий обязан хранить государственную и иную охраняемую законом тайну и не разглашать служебную информацию. Поэтому государственная служба фактически основывается на сочетании гласности и служебной конфиденциальности. Добиться сочетания этих противоречивых требований нелегко: все будет зависеть от общего прогресса на пути достижения большей гласности и от того, в какой мере удастся совместить операциональные нужды государственной службы со стремлением граждан к большей осведомленности.</w:t>
      </w:r>
    </w:p>
    <w:p w:rsidR="000E6508"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w:t>
      </w:r>
      <w:r w:rsidR="000E6508">
        <w:rPr>
          <w:sz w:val="28"/>
          <w:szCs w:val="28"/>
        </w:rPr>
        <w:t xml:space="preserve"> </w:t>
      </w:r>
      <w:r w:rsidRPr="00591A6B">
        <w:rPr>
          <w:sz w:val="28"/>
          <w:szCs w:val="28"/>
        </w:rPr>
        <w:t>ответственность государственных служащих за подготавливаемые и принимаемые решения, за неисполнение либо ненадлежащее исполнение своих должностных обязанностей. Действительность свидетельствует, что причина многих недостатков в деятельности органов власти - не только и не столько пробелы и изъяны законов, сколько некачественные решения либо неисполнение государственным служащим должностных обязанностей.</w:t>
      </w:r>
    </w:p>
    <w:p w:rsidR="000E6508"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Подготовка или принятие некачественного решения является частным случаем ненадлежащего исполнения должностных обязанностей; последнее согласно Закону (ст. 14) образует состав должностного проступка и влечет применение дисциплинарных взысканий.</w:t>
      </w:r>
    </w:p>
    <w:p w:rsidR="000E6508"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Однако ущерб, причиненный неправомерными решениями и действиями государственных служащих, возмещается государственным органом, в котором состоит служащий, на основании решения суда или арбитражного суда. Государственные служащие за ущерб, причиненный при исполнении служебных обязанностей, привлекаются в порядке, предусмотренном трудовым законодательством Российской Федерации.</w:t>
      </w:r>
    </w:p>
    <w:p w:rsidR="003B1D92" w:rsidRPr="00591A6B"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Должностное лицо отвечает не только за неисполнение или ненадлежащее исполнение возложенных на него обязанностей, но и за дачу подчиненным указаний о совершении неправомерных действий, а также непринятие мер по обеспечению правовых норм, контроль за соблюдением которых входит в их служебные обязанности.</w:t>
      </w:r>
    </w:p>
    <w:p w:rsidR="000E6508" w:rsidRDefault="003B1D92" w:rsidP="00591A6B">
      <w:pPr>
        <w:pStyle w:val="a3"/>
        <w:widowControl w:val="0"/>
        <w:tabs>
          <w:tab w:val="left" w:pos="993"/>
        </w:tabs>
        <w:spacing w:line="360" w:lineRule="auto"/>
        <w:ind w:firstLine="709"/>
        <w:jc w:val="both"/>
        <w:rPr>
          <w:sz w:val="28"/>
          <w:szCs w:val="28"/>
        </w:rPr>
      </w:pPr>
      <w:r w:rsidRPr="00591A6B">
        <w:rPr>
          <w:sz w:val="28"/>
          <w:szCs w:val="28"/>
        </w:rPr>
        <w:t>- внепартийности государственной службы; отделения религиозных объединений от государства. Закон объявляет «политику вне государственной службы». Государственная служба основана на принципе внепартийности и отделения религиозных объединений от государства. Этот принцип имеет своей целью оградить государственных служащих от влияния и контроля со стороны политических партий так, чтобы они могли эффективно работать независимо от того, какая политическая партия приходит к власти в результате выборов. Кроме того, принцип внепартийности защищает государственных служащих от потери своих должностей по политическим мотивам, в том случае если одна партия встает на место другой у кормила власти. Взаимоотношения между государственными служащими и политическими партиями и религиозными объединениями определяют конституционные принципы свободы убеждений (ст. 29 Конституции РФ) и свободы совести (ст. 28 Конституции РФ). Из этого вытекает, что государственные служащие пользуются:</w:t>
      </w:r>
      <w:r w:rsidR="000E6508">
        <w:rPr>
          <w:sz w:val="28"/>
          <w:szCs w:val="28"/>
        </w:rPr>
        <w:t xml:space="preserve"> </w:t>
      </w:r>
      <w:r w:rsidRPr="00591A6B">
        <w:rPr>
          <w:sz w:val="28"/>
          <w:szCs w:val="28"/>
        </w:rPr>
        <w:t>свободой совести, свободой исповедовать любую религию или не исповедовать никакой</w:t>
      </w:r>
      <w:r w:rsidRPr="00591A6B">
        <w:rPr>
          <w:rStyle w:val="a6"/>
          <w:sz w:val="28"/>
          <w:szCs w:val="28"/>
        </w:rPr>
        <w:footnoteReference w:id="6"/>
      </w:r>
      <w:r w:rsidRPr="00591A6B">
        <w:rPr>
          <w:sz w:val="28"/>
          <w:szCs w:val="28"/>
        </w:rPr>
        <w:t>;свободой принадлежности к политическим партиям; правом выдвигать свою кандидатуру на выборах от любой политической партии.</w:t>
      </w:r>
    </w:p>
    <w:p w:rsidR="000E6508" w:rsidRDefault="003B1D92" w:rsidP="00591A6B">
      <w:pPr>
        <w:pStyle w:val="a3"/>
        <w:widowControl w:val="0"/>
        <w:tabs>
          <w:tab w:val="left" w:pos="993"/>
        </w:tabs>
        <w:spacing w:line="360" w:lineRule="auto"/>
        <w:ind w:firstLine="709"/>
        <w:jc w:val="both"/>
        <w:rPr>
          <w:sz w:val="28"/>
          <w:szCs w:val="28"/>
        </w:rPr>
      </w:pPr>
      <w:r w:rsidRPr="00591A6B">
        <w:rPr>
          <w:sz w:val="28"/>
          <w:szCs w:val="28"/>
        </w:rPr>
        <w:t>Вместе с тем принцип внепартийности государственной службы не допускает создания организаций каких-либо политических партий, общественных движений и объединений, преследующих политические цели.</w:t>
      </w:r>
    </w:p>
    <w:p w:rsidR="000E6508" w:rsidRDefault="003B1D92" w:rsidP="00591A6B">
      <w:pPr>
        <w:pStyle w:val="a3"/>
        <w:widowControl w:val="0"/>
        <w:tabs>
          <w:tab w:val="left" w:pos="993"/>
        </w:tabs>
        <w:spacing w:line="360" w:lineRule="auto"/>
        <w:ind w:firstLine="709"/>
        <w:jc w:val="both"/>
        <w:rPr>
          <w:sz w:val="28"/>
          <w:szCs w:val="28"/>
        </w:rPr>
      </w:pPr>
      <w:r w:rsidRPr="00591A6B">
        <w:rPr>
          <w:sz w:val="28"/>
          <w:szCs w:val="28"/>
        </w:rPr>
        <w:t>Государственные служащие независимы от политических партий, движений и иных общественных объединений и организаций. При исполнении служебных обязанностей они не вправе руководствоваться решениями каких-либо партий, политических общественных движений и иных общественных объединений, преследующих политические цели. Им запрещено официально или публично демонстрировать свою приверженность или принадлежность к указанным партиям или движениям.</w:t>
      </w:r>
    </w:p>
    <w:p w:rsidR="000E6508" w:rsidRDefault="003B1D92" w:rsidP="00591A6B">
      <w:pPr>
        <w:pStyle w:val="a3"/>
        <w:widowControl w:val="0"/>
        <w:tabs>
          <w:tab w:val="left" w:pos="993"/>
        </w:tabs>
        <w:spacing w:line="360" w:lineRule="auto"/>
        <w:ind w:firstLine="709"/>
        <w:jc w:val="both"/>
        <w:rPr>
          <w:sz w:val="28"/>
          <w:szCs w:val="28"/>
        </w:rPr>
      </w:pPr>
      <w:r w:rsidRPr="00591A6B">
        <w:rPr>
          <w:sz w:val="28"/>
          <w:szCs w:val="28"/>
        </w:rPr>
        <w:t>Применительно к лицам, занимающим определенные должности, законом может быть предусмотрено приостановление или запрет членства в какой-либо партии, политическом общественном движении или ином общественном объединении, преследующем политические цели, а также запрет вести политическую пропаганду и агитацию, участвовать в каких-либо политических акциях.</w:t>
      </w:r>
    </w:p>
    <w:p w:rsidR="000E6508" w:rsidRDefault="003B1D92" w:rsidP="00591A6B">
      <w:pPr>
        <w:pStyle w:val="a3"/>
        <w:widowControl w:val="0"/>
        <w:tabs>
          <w:tab w:val="left" w:pos="993"/>
        </w:tabs>
        <w:spacing w:line="360" w:lineRule="auto"/>
        <w:ind w:firstLine="709"/>
        <w:jc w:val="both"/>
        <w:rPr>
          <w:sz w:val="28"/>
          <w:szCs w:val="28"/>
        </w:rPr>
      </w:pPr>
      <w:r w:rsidRPr="00591A6B">
        <w:rPr>
          <w:sz w:val="28"/>
          <w:szCs w:val="28"/>
        </w:rPr>
        <w:t>Принцип отделения религиозных объединений от государства означает, что они не участвуют каким бы то ни было образом в организации и осуществлении государственной службы, не оказывают какого-либо влияния на ее деятельность.</w:t>
      </w:r>
    </w:p>
    <w:p w:rsidR="000E6508" w:rsidRDefault="003B1D92" w:rsidP="00591A6B">
      <w:pPr>
        <w:pStyle w:val="a3"/>
        <w:widowControl w:val="0"/>
        <w:tabs>
          <w:tab w:val="left" w:pos="993"/>
        </w:tabs>
        <w:spacing w:line="360" w:lineRule="auto"/>
        <w:ind w:firstLine="709"/>
        <w:jc w:val="both"/>
        <w:rPr>
          <w:sz w:val="28"/>
          <w:szCs w:val="28"/>
        </w:rPr>
      </w:pPr>
      <w:r w:rsidRPr="00591A6B">
        <w:rPr>
          <w:sz w:val="28"/>
          <w:szCs w:val="28"/>
        </w:rPr>
        <w:t>Государственные служащие не вправе каким-либо образом вмешиваться в политическую, богослужебную деятельность религиозных объединений, связанную с удовлетворением религиозных потребностей верующих.</w:t>
      </w:r>
    </w:p>
    <w:p w:rsidR="000E6508" w:rsidRDefault="003B1D92" w:rsidP="00591A6B">
      <w:pPr>
        <w:pStyle w:val="a3"/>
        <w:widowControl w:val="0"/>
        <w:tabs>
          <w:tab w:val="left" w:pos="993"/>
        </w:tabs>
        <w:spacing w:line="360" w:lineRule="auto"/>
        <w:ind w:firstLine="709"/>
        <w:jc w:val="both"/>
        <w:rPr>
          <w:sz w:val="28"/>
          <w:szCs w:val="28"/>
        </w:rPr>
      </w:pPr>
      <w:r w:rsidRPr="00591A6B">
        <w:rPr>
          <w:sz w:val="28"/>
          <w:szCs w:val="28"/>
        </w:rPr>
        <w:t>В органах государственной власти не могут создаваться организации религиозных объединений. В официальных документах не должно быть указаний на вероисповедную принадлежность государственных служащих.</w:t>
      </w:r>
    </w:p>
    <w:p w:rsidR="000E6508" w:rsidRDefault="003B1D92" w:rsidP="00591A6B">
      <w:pPr>
        <w:pStyle w:val="a3"/>
        <w:widowControl w:val="0"/>
        <w:tabs>
          <w:tab w:val="left" w:pos="993"/>
        </w:tabs>
        <w:spacing w:line="360" w:lineRule="auto"/>
        <w:ind w:firstLine="709"/>
        <w:jc w:val="both"/>
        <w:rPr>
          <w:sz w:val="28"/>
          <w:szCs w:val="28"/>
        </w:rPr>
      </w:pPr>
      <w:r w:rsidRPr="00591A6B">
        <w:rPr>
          <w:sz w:val="28"/>
          <w:szCs w:val="28"/>
        </w:rPr>
        <w:t>В органах государственной власти не могут отправляться религиозные обряды, осуществляться религиозная или атеистическая пропаганда, распространяться предметы культа, религиозная литература.</w:t>
      </w:r>
    </w:p>
    <w:p w:rsidR="003B1D92" w:rsidRPr="00591A6B" w:rsidRDefault="003B1D92" w:rsidP="00591A6B">
      <w:pPr>
        <w:pStyle w:val="a3"/>
        <w:widowControl w:val="0"/>
        <w:tabs>
          <w:tab w:val="left" w:pos="993"/>
        </w:tabs>
        <w:spacing w:line="360" w:lineRule="auto"/>
        <w:ind w:firstLine="709"/>
        <w:jc w:val="both"/>
        <w:rPr>
          <w:sz w:val="28"/>
          <w:szCs w:val="28"/>
        </w:rPr>
      </w:pPr>
      <w:r w:rsidRPr="00591A6B">
        <w:rPr>
          <w:sz w:val="28"/>
          <w:szCs w:val="28"/>
        </w:rPr>
        <w:t>Государственные служащие не вправе демонстрировать свою приверженность или принадлежность к той или иной религии, конфессии, церкви и вместе с тем должны обеспечивать свободную деятельность всех религиозных объединений.</w:t>
      </w:r>
    </w:p>
    <w:p w:rsidR="003B1D92" w:rsidRPr="00591A6B"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К числу этих принципов следовало бы отнести также: сочетание коллегиальности и единоначалия; экономичность государственной службы. Выполнение последнего принципа особенно актуально в нынешних условиях существования чрезмерно разросшегося управленческого аппарата.</w:t>
      </w:r>
    </w:p>
    <w:p w:rsidR="003B1D92" w:rsidRPr="00591A6B" w:rsidRDefault="003B1D92" w:rsidP="00591A6B">
      <w:pPr>
        <w:pStyle w:val="a7"/>
        <w:widowControl w:val="0"/>
        <w:tabs>
          <w:tab w:val="left" w:pos="993"/>
        </w:tabs>
        <w:spacing w:before="0" w:beforeAutospacing="0" w:after="0" w:afterAutospacing="0" w:line="360" w:lineRule="auto"/>
        <w:ind w:firstLine="709"/>
        <w:jc w:val="both"/>
        <w:rPr>
          <w:sz w:val="28"/>
          <w:szCs w:val="28"/>
        </w:rPr>
      </w:pPr>
      <w:r w:rsidRPr="00591A6B">
        <w:rPr>
          <w:sz w:val="28"/>
          <w:szCs w:val="28"/>
        </w:rPr>
        <w:t>Перечисленные выше принципы формирования и деятельности государственного механизма как системы государственных органов, рассматриваемые во взаимосвязи и взаимодействии, придают механизму государства необходимые для его успешного функционирования целенаправленность, единство и целостность.</w:t>
      </w:r>
    </w:p>
    <w:p w:rsidR="003B1D92" w:rsidRPr="00591A6B" w:rsidRDefault="003B1D92" w:rsidP="00591A6B">
      <w:pPr>
        <w:pStyle w:val="a3"/>
        <w:widowControl w:val="0"/>
        <w:tabs>
          <w:tab w:val="left" w:pos="993"/>
        </w:tabs>
        <w:spacing w:line="360" w:lineRule="auto"/>
        <w:ind w:firstLine="709"/>
        <w:jc w:val="both"/>
        <w:rPr>
          <w:sz w:val="28"/>
          <w:szCs w:val="28"/>
        </w:rPr>
      </w:pPr>
    </w:p>
    <w:p w:rsidR="000E6508" w:rsidRDefault="000E6508">
      <w:pPr>
        <w:spacing w:after="200" w:line="276" w:lineRule="auto"/>
        <w:rPr>
          <w:sz w:val="28"/>
          <w:szCs w:val="28"/>
        </w:rPr>
      </w:pPr>
      <w:r>
        <w:rPr>
          <w:sz w:val="28"/>
          <w:szCs w:val="28"/>
        </w:rPr>
        <w:br w:type="page"/>
      </w:r>
    </w:p>
    <w:p w:rsidR="003B1D92" w:rsidRPr="00591A6B" w:rsidRDefault="003B1D92" w:rsidP="00591A6B">
      <w:pPr>
        <w:pStyle w:val="a3"/>
        <w:widowControl w:val="0"/>
        <w:tabs>
          <w:tab w:val="left" w:pos="993"/>
        </w:tabs>
        <w:spacing w:line="360" w:lineRule="auto"/>
        <w:ind w:firstLine="709"/>
        <w:jc w:val="both"/>
        <w:rPr>
          <w:sz w:val="28"/>
          <w:szCs w:val="28"/>
        </w:rPr>
      </w:pPr>
      <w:r w:rsidRPr="00591A6B">
        <w:rPr>
          <w:sz w:val="28"/>
          <w:szCs w:val="28"/>
        </w:rPr>
        <w:t>Заключение</w:t>
      </w:r>
    </w:p>
    <w:p w:rsidR="003B1D92" w:rsidRPr="00591A6B" w:rsidRDefault="003B1D92" w:rsidP="00591A6B">
      <w:pPr>
        <w:pStyle w:val="a3"/>
        <w:widowControl w:val="0"/>
        <w:tabs>
          <w:tab w:val="left" w:pos="993"/>
        </w:tabs>
        <w:spacing w:line="360" w:lineRule="auto"/>
        <w:ind w:firstLine="709"/>
        <w:jc w:val="both"/>
        <w:rPr>
          <w:sz w:val="28"/>
          <w:szCs w:val="28"/>
        </w:rPr>
      </w:pP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Формирование и функционирование механизма (аппарата) государства осуществляется на ряде идей, требований, отправных начал, в науке обычно именуемых принципами. Их классификация по степени охвата возможна на две категории – общие принципы, относящиеся к механизму государства в целом, все составляющим его государственным органам, и частные, действие которых распространяется лишь</w:t>
      </w:r>
      <w:r w:rsidR="00591A6B">
        <w:rPr>
          <w:sz w:val="28"/>
          <w:szCs w:val="28"/>
        </w:rPr>
        <w:t xml:space="preserve"> </w:t>
      </w:r>
      <w:r w:rsidRPr="00591A6B">
        <w:rPr>
          <w:sz w:val="28"/>
          <w:szCs w:val="28"/>
        </w:rPr>
        <w:t>на действие некоторых звеньев государственного механизма, отдельных органов, или групп органов.</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Общие принципы, в свою очередь, принято разделять на две группы. К первой из них</w:t>
      </w:r>
      <w:r w:rsidR="00591A6B">
        <w:rPr>
          <w:sz w:val="28"/>
          <w:szCs w:val="28"/>
        </w:rPr>
        <w:t xml:space="preserve"> </w:t>
      </w:r>
      <w:r w:rsidRPr="00591A6B">
        <w:rPr>
          <w:sz w:val="28"/>
          <w:szCs w:val="28"/>
        </w:rPr>
        <w:t>относятся принципы, выраженные в Конституции РФ, ко второй - принципы, сформулированные в Федеральном законе «О системе государственном службы Российской Федерации», «О государственной гражданской службе Российской Федерации и иных федеральных законах.</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Первая группа охватывает такие конституционно закрепленные принципы организации и деятельности механизма Российского государства, как народовластие, гуманизм, федерализм, разделение властей, законность. Принцип народовластия проявляется в демократической организации государства, республиканской форме правления, при которых носителем суверенитета и единственным источником власти в Российской Федерации является ее многонациональный народ.</w:t>
      </w:r>
    </w:p>
    <w:p w:rsidR="003B1D92" w:rsidRPr="00591A6B" w:rsidRDefault="003B1D92" w:rsidP="00591A6B">
      <w:pPr>
        <w:widowControl w:val="0"/>
        <w:tabs>
          <w:tab w:val="left" w:pos="993"/>
        </w:tabs>
        <w:spacing w:line="360" w:lineRule="auto"/>
        <w:ind w:firstLine="709"/>
        <w:jc w:val="both"/>
        <w:rPr>
          <w:sz w:val="28"/>
          <w:szCs w:val="28"/>
        </w:rPr>
      </w:pPr>
      <w:r w:rsidRPr="00591A6B">
        <w:rPr>
          <w:sz w:val="28"/>
          <w:szCs w:val="28"/>
        </w:rPr>
        <w:t>Перечень принципов относящихся ко второй группе содержится в ст. 5 в Федерального Закона РФ «Об основах государственной службы в РФ», а именно:</w:t>
      </w:r>
      <w:r w:rsidR="00591A6B">
        <w:rPr>
          <w:sz w:val="28"/>
          <w:szCs w:val="28"/>
        </w:rPr>
        <w:t xml:space="preserve"> </w:t>
      </w:r>
      <w:r w:rsidRPr="00591A6B">
        <w:rPr>
          <w:sz w:val="28"/>
          <w:szCs w:val="28"/>
        </w:rPr>
        <w:t>верховенство Конституции Российской Федерации и федеральных законов над иными нормативными правовыми актами, должностными инструкциями при исполнении государственными служащими должностных обязанностей и обеспечении их прав; приоритет прав и свобод человека и гражданина, их непосредственного действия: обязанности государственных служащих признавать, соблюдать и защищать права и свободы человека и гражданина; единства системы государственной власти, разграничения предметов ведения между Российской Федерацией и субъектами Российской Федерации; разделения законодательной, исполнительной и судебной власти; равного доступа граждан к государственной службе в соответствии со способностями и профессиональной подготовкой;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w:t>
      </w:r>
      <w:r w:rsidR="00591A6B">
        <w:rPr>
          <w:sz w:val="28"/>
          <w:szCs w:val="28"/>
        </w:rPr>
        <w:t xml:space="preserve"> </w:t>
      </w:r>
      <w:r w:rsidRPr="00591A6B">
        <w:rPr>
          <w:sz w:val="28"/>
          <w:szCs w:val="28"/>
        </w:rPr>
        <w:t>единства основных требований, предъявляемых к государственной службе; профессионализма и компетентности государственных служащих; гласности в осуществлении государственной службы; ответственности государственных служащих за подготавливаемые и принимаемые решения, неисполнение либо ненадлежащее исполнение своих должностных обязанностей; внепартийности государственной службы; отделения религиозных объединений от государства; стабильности кадров государственных служащих в государственных органах.</w:t>
      </w:r>
    </w:p>
    <w:p w:rsidR="003B1D92" w:rsidRPr="00591A6B" w:rsidRDefault="003B1D92" w:rsidP="00591A6B">
      <w:pPr>
        <w:widowControl w:val="0"/>
        <w:tabs>
          <w:tab w:val="left" w:pos="993"/>
        </w:tabs>
        <w:spacing w:line="360" w:lineRule="auto"/>
        <w:ind w:firstLine="709"/>
        <w:jc w:val="both"/>
        <w:rPr>
          <w:sz w:val="28"/>
          <w:szCs w:val="28"/>
        </w:rPr>
      </w:pPr>
    </w:p>
    <w:p w:rsidR="000E6508" w:rsidRDefault="000E6508">
      <w:pPr>
        <w:spacing w:after="200" w:line="276" w:lineRule="auto"/>
        <w:rPr>
          <w:sz w:val="28"/>
          <w:szCs w:val="28"/>
        </w:rPr>
      </w:pPr>
      <w:r>
        <w:rPr>
          <w:sz w:val="28"/>
          <w:szCs w:val="28"/>
        </w:rPr>
        <w:br w:type="page"/>
      </w:r>
    </w:p>
    <w:p w:rsidR="003B1D92" w:rsidRDefault="003B1D92" w:rsidP="00591A6B">
      <w:pPr>
        <w:widowControl w:val="0"/>
        <w:tabs>
          <w:tab w:val="left" w:pos="993"/>
        </w:tabs>
        <w:spacing w:line="360" w:lineRule="auto"/>
        <w:ind w:firstLine="709"/>
        <w:jc w:val="both"/>
        <w:rPr>
          <w:sz w:val="28"/>
          <w:szCs w:val="28"/>
        </w:rPr>
      </w:pPr>
      <w:r w:rsidRPr="00591A6B">
        <w:rPr>
          <w:sz w:val="28"/>
          <w:szCs w:val="28"/>
        </w:rPr>
        <w:t>Список использованной литературы:</w:t>
      </w:r>
    </w:p>
    <w:p w:rsidR="000E6508" w:rsidRPr="00591A6B" w:rsidRDefault="000E6508" w:rsidP="00591A6B">
      <w:pPr>
        <w:widowControl w:val="0"/>
        <w:tabs>
          <w:tab w:val="left" w:pos="993"/>
        </w:tabs>
        <w:spacing w:line="360" w:lineRule="auto"/>
        <w:ind w:firstLine="709"/>
        <w:jc w:val="both"/>
        <w:rPr>
          <w:sz w:val="28"/>
          <w:szCs w:val="28"/>
        </w:rPr>
      </w:pPr>
    </w:p>
    <w:p w:rsidR="003B1D92" w:rsidRPr="00591A6B" w:rsidRDefault="003B1D92" w:rsidP="000E6508">
      <w:pPr>
        <w:widowControl w:val="0"/>
        <w:numPr>
          <w:ilvl w:val="0"/>
          <w:numId w:val="2"/>
        </w:numPr>
        <w:tabs>
          <w:tab w:val="clear" w:pos="644"/>
          <w:tab w:val="num" w:pos="-567"/>
          <w:tab w:val="left" w:pos="284"/>
          <w:tab w:val="left" w:pos="426"/>
          <w:tab w:val="left" w:pos="993"/>
        </w:tabs>
        <w:overflowPunct w:val="0"/>
        <w:autoSpaceDE w:val="0"/>
        <w:autoSpaceDN w:val="0"/>
        <w:adjustRightInd w:val="0"/>
        <w:spacing w:line="360" w:lineRule="auto"/>
        <w:ind w:left="0" w:firstLine="0"/>
        <w:jc w:val="both"/>
        <w:textAlignment w:val="baseline"/>
        <w:rPr>
          <w:sz w:val="28"/>
          <w:szCs w:val="28"/>
        </w:rPr>
      </w:pPr>
      <w:r w:rsidRPr="00591A6B">
        <w:rPr>
          <w:sz w:val="28"/>
          <w:szCs w:val="28"/>
        </w:rPr>
        <w:t>Конституция Российской Федерации от 12 декабря 1993 г.;</w:t>
      </w:r>
    </w:p>
    <w:p w:rsidR="003B1D92" w:rsidRPr="00591A6B" w:rsidRDefault="003B1D92" w:rsidP="000E6508">
      <w:pPr>
        <w:widowControl w:val="0"/>
        <w:numPr>
          <w:ilvl w:val="0"/>
          <w:numId w:val="2"/>
        </w:numPr>
        <w:tabs>
          <w:tab w:val="clear" w:pos="644"/>
          <w:tab w:val="num" w:pos="-567"/>
          <w:tab w:val="left" w:pos="284"/>
          <w:tab w:val="left" w:pos="426"/>
          <w:tab w:val="left" w:pos="993"/>
        </w:tabs>
        <w:overflowPunct w:val="0"/>
        <w:autoSpaceDE w:val="0"/>
        <w:autoSpaceDN w:val="0"/>
        <w:adjustRightInd w:val="0"/>
        <w:spacing w:line="360" w:lineRule="auto"/>
        <w:ind w:left="0" w:firstLine="0"/>
        <w:jc w:val="both"/>
        <w:textAlignment w:val="baseline"/>
        <w:rPr>
          <w:sz w:val="28"/>
          <w:szCs w:val="28"/>
        </w:rPr>
      </w:pPr>
      <w:r w:rsidRPr="00591A6B">
        <w:rPr>
          <w:sz w:val="28"/>
          <w:szCs w:val="28"/>
        </w:rPr>
        <w:t>«Конвенция о защите прав человека и основных свобод» от 4 ноября 1950 г.</w:t>
      </w:r>
    </w:p>
    <w:p w:rsidR="003B1D92" w:rsidRPr="00591A6B" w:rsidRDefault="003B1D92" w:rsidP="000E6508">
      <w:pPr>
        <w:pStyle w:val="4"/>
        <w:widowControl w:val="0"/>
        <w:numPr>
          <w:ilvl w:val="0"/>
          <w:numId w:val="2"/>
        </w:numPr>
        <w:tabs>
          <w:tab w:val="clear" w:pos="644"/>
          <w:tab w:val="num" w:pos="-567"/>
          <w:tab w:val="left" w:pos="284"/>
          <w:tab w:val="left" w:pos="426"/>
          <w:tab w:val="left" w:pos="993"/>
        </w:tabs>
        <w:spacing w:before="0" w:beforeAutospacing="0" w:after="0" w:afterAutospacing="0" w:line="360" w:lineRule="auto"/>
        <w:ind w:left="0" w:firstLine="0"/>
        <w:jc w:val="both"/>
        <w:rPr>
          <w:b w:val="0"/>
          <w:sz w:val="28"/>
          <w:szCs w:val="28"/>
        </w:rPr>
      </w:pPr>
      <w:r w:rsidRPr="00591A6B">
        <w:rPr>
          <w:b w:val="0"/>
          <w:sz w:val="28"/>
          <w:szCs w:val="28"/>
        </w:rPr>
        <w:t>Резолюция Генеральной Ассамблеи ООН «Стандартные минимальные правила Организации Объединенных Наций в отношении мер, не связанных с тюремным заключением</w:t>
      </w:r>
      <w:r w:rsidRPr="00591A6B">
        <w:rPr>
          <w:sz w:val="28"/>
          <w:szCs w:val="28"/>
        </w:rPr>
        <w:t xml:space="preserve">» </w:t>
      </w:r>
      <w:r w:rsidRPr="00591A6B">
        <w:rPr>
          <w:b w:val="0"/>
          <w:sz w:val="28"/>
          <w:szCs w:val="28"/>
        </w:rPr>
        <w:t>от 14 декабря 1990 г. № 45/110.</w:t>
      </w:r>
    </w:p>
    <w:p w:rsidR="003B1D92" w:rsidRPr="00591A6B" w:rsidRDefault="003B1D92" w:rsidP="000E6508">
      <w:pPr>
        <w:widowControl w:val="0"/>
        <w:numPr>
          <w:ilvl w:val="0"/>
          <w:numId w:val="2"/>
        </w:numPr>
        <w:tabs>
          <w:tab w:val="clear" w:pos="644"/>
          <w:tab w:val="num" w:pos="-567"/>
          <w:tab w:val="left" w:pos="284"/>
          <w:tab w:val="left" w:pos="426"/>
          <w:tab w:val="left" w:pos="993"/>
        </w:tabs>
        <w:overflowPunct w:val="0"/>
        <w:autoSpaceDE w:val="0"/>
        <w:autoSpaceDN w:val="0"/>
        <w:adjustRightInd w:val="0"/>
        <w:spacing w:line="360" w:lineRule="auto"/>
        <w:ind w:left="0" w:firstLine="0"/>
        <w:jc w:val="both"/>
        <w:textAlignment w:val="baseline"/>
        <w:rPr>
          <w:sz w:val="28"/>
          <w:szCs w:val="28"/>
        </w:rPr>
      </w:pPr>
      <w:r w:rsidRPr="00591A6B">
        <w:rPr>
          <w:sz w:val="28"/>
          <w:szCs w:val="28"/>
        </w:rPr>
        <w:t>Уголовный Кодекс РФ от 13.06.1996 № 63-ФЗ;</w:t>
      </w:r>
    </w:p>
    <w:p w:rsidR="003B1D92" w:rsidRPr="00591A6B" w:rsidRDefault="003B1D92" w:rsidP="000E6508">
      <w:pPr>
        <w:widowControl w:val="0"/>
        <w:numPr>
          <w:ilvl w:val="0"/>
          <w:numId w:val="2"/>
        </w:numPr>
        <w:tabs>
          <w:tab w:val="clear" w:pos="644"/>
          <w:tab w:val="num" w:pos="-567"/>
          <w:tab w:val="left" w:pos="284"/>
          <w:tab w:val="left" w:pos="426"/>
          <w:tab w:val="left" w:pos="993"/>
        </w:tabs>
        <w:overflowPunct w:val="0"/>
        <w:autoSpaceDE w:val="0"/>
        <w:autoSpaceDN w:val="0"/>
        <w:adjustRightInd w:val="0"/>
        <w:spacing w:line="360" w:lineRule="auto"/>
        <w:ind w:left="0" w:firstLine="0"/>
        <w:jc w:val="both"/>
        <w:textAlignment w:val="baseline"/>
        <w:rPr>
          <w:sz w:val="28"/>
          <w:szCs w:val="28"/>
        </w:rPr>
      </w:pPr>
      <w:r w:rsidRPr="00591A6B">
        <w:rPr>
          <w:sz w:val="28"/>
          <w:szCs w:val="28"/>
        </w:rPr>
        <w:t>Федеральный Закон «Об основах государственной службы в РФ» от 31 июля 1995 г. № 119- ФЗ;</w:t>
      </w:r>
    </w:p>
    <w:p w:rsidR="003B1D92" w:rsidRPr="00591A6B" w:rsidRDefault="003B1D92" w:rsidP="000E6508">
      <w:pPr>
        <w:widowControl w:val="0"/>
        <w:numPr>
          <w:ilvl w:val="0"/>
          <w:numId w:val="2"/>
        </w:numPr>
        <w:tabs>
          <w:tab w:val="clear" w:pos="644"/>
          <w:tab w:val="num" w:pos="-567"/>
          <w:tab w:val="left" w:pos="284"/>
          <w:tab w:val="left" w:pos="426"/>
          <w:tab w:val="left" w:pos="993"/>
        </w:tabs>
        <w:overflowPunct w:val="0"/>
        <w:autoSpaceDE w:val="0"/>
        <w:autoSpaceDN w:val="0"/>
        <w:adjustRightInd w:val="0"/>
        <w:spacing w:line="360" w:lineRule="auto"/>
        <w:ind w:left="0" w:firstLine="0"/>
        <w:jc w:val="both"/>
        <w:textAlignment w:val="baseline"/>
        <w:rPr>
          <w:sz w:val="28"/>
          <w:szCs w:val="28"/>
        </w:rPr>
      </w:pPr>
      <w:r w:rsidRPr="00591A6B">
        <w:rPr>
          <w:sz w:val="28"/>
          <w:szCs w:val="28"/>
        </w:rPr>
        <w:t>Указ Президента РФ «О полномочном представителе Президента РФ в федеральном округе» от 13 мая 2000 г. № 849.</w:t>
      </w:r>
    </w:p>
    <w:p w:rsidR="003B1D92" w:rsidRPr="00591A6B" w:rsidRDefault="003B1D92" w:rsidP="000E6508">
      <w:pPr>
        <w:pStyle w:val="a3"/>
        <w:widowControl w:val="0"/>
        <w:numPr>
          <w:ilvl w:val="0"/>
          <w:numId w:val="2"/>
        </w:numPr>
        <w:tabs>
          <w:tab w:val="clear" w:pos="644"/>
          <w:tab w:val="num" w:pos="-567"/>
          <w:tab w:val="left" w:pos="284"/>
          <w:tab w:val="left" w:pos="426"/>
          <w:tab w:val="left" w:pos="993"/>
        </w:tabs>
        <w:spacing w:line="360" w:lineRule="auto"/>
        <w:ind w:left="0" w:firstLine="0"/>
        <w:jc w:val="both"/>
        <w:rPr>
          <w:sz w:val="28"/>
          <w:szCs w:val="28"/>
        </w:rPr>
      </w:pPr>
      <w:r w:rsidRPr="00591A6B">
        <w:rPr>
          <w:sz w:val="28"/>
          <w:szCs w:val="28"/>
        </w:rPr>
        <w:t>Венгерова А.Б. Теория права и государства. М.: Норма. 1998. 217с.</w:t>
      </w:r>
    </w:p>
    <w:p w:rsidR="003B1D92" w:rsidRPr="00591A6B" w:rsidRDefault="003B1D92" w:rsidP="000E6508">
      <w:pPr>
        <w:widowControl w:val="0"/>
        <w:numPr>
          <w:ilvl w:val="0"/>
          <w:numId w:val="2"/>
        </w:numPr>
        <w:tabs>
          <w:tab w:val="clear" w:pos="644"/>
          <w:tab w:val="num" w:pos="-567"/>
          <w:tab w:val="left" w:pos="284"/>
          <w:tab w:val="left" w:pos="426"/>
          <w:tab w:val="left" w:pos="993"/>
        </w:tabs>
        <w:spacing w:line="360" w:lineRule="auto"/>
        <w:ind w:left="0" w:firstLine="0"/>
        <w:jc w:val="both"/>
        <w:rPr>
          <w:sz w:val="28"/>
          <w:szCs w:val="28"/>
        </w:rPr>
      </w:pPr>
      <w:r w:rsidRPr="00591A6B">
        <w:rPr>
          <w:sz w:val="28"/>
          <w:szCs w:val="28"/>
        </w:rPr>
        <w:t>Комаров С.А. Общая теория государства и права: Учебник. 7-е издание – СПб.: Питер, 2006. – 512 с.</w:t>
      </w:r>
    </w:p>
    <w:p w:rsidR="003B1D92" w:rsidRPr="00591A6B" w:rsidRDefault="003B1D92" w:rsidP="000E6508">
      <w:pPr>
        <w:pStyle w:val="HTML"/>
        <w:widowControl w:val="0"/>
        <w:numPr>
          <w:ilvl w:val="0"/>
          <w:numId w:val="2"/>
        </w:numPr>
        <w:tabs>
          <w:tab w:val="clear" w:pos="644"/>
          <w:tab w:val="num" w:pos="-567"/>
          <w:tab w:val="left" w:pos="284"/>
          <w:tab w:val="left" w:pos="426"/>
          <w:tab w:val="left" w:pos="993"/>
        </w:tabs>
        <w:spacing w:line="360" w:lineRule="auto"/>
        <w:ind w:left="0" w:firstLine="0"/>
        <w:jc w:val="both"/>
        <w:rPr>
          <w:rFonts w:ascii="Times New Roman" w:hAnsi="Times New Roman" w:cs="Times New Roman"/>
          <w:sz w:val="28"/>
          <w:szCs w:val="28"/>
        </w:rPr>
      </w:pPr>
      <w:r w:rsidRPr="00591A6B">
        <w:rPr>
          <w:rFonts w:ascii="Times New Roman" w:hAnsi="Times New Roman" w:cs="Times New Roman"/>
          <w:sz w:val="28"/>
          <w:szCs w:val="28"/>
        </w:rPr>
        <w:t>В.М. Корельский и В.Д. Перевалов, Теория государства и права. Учебник.</w:t>
      </w:r>
    </w:p>
    <w:p w:rsidR="003B1D92" w:rsidRPr="00591A6B" w:rsidRDefault="003B1D92" w:rsidP="000E6508">
      <w:pPr>
        <w:pStyle w:val="HTML"/>
        <w:widowControl w:val="0"/>
        <w:numPr>
          <w:ilvl w:val="0"/>
          <w:numId w:val="2"/>
        </w:numPr>
        <w:tabs>
          <w:tab w:val="clear" w:pos="644"/>
          <w:tab w:val="num" w:pos="-567"/>
          <w:tab w:val="left" w:pos="284"/>
          <w:tab w:val="left" w:pos="426"/>
          <w:tab w:val="left" w:pos="993"/>
        </w:tabs>
        <w:spacing w:line="360" w:lineRule="auto"/>
        <w:ind w:left="0" w:firstLine="0"/>
        <w:jc w:val="both"/>
        <w:rPr>
          <w:rFonts w:ascii="Times New Roman" w:hAnsi="Times New Roman" w:cs="Times New Roman"/>
          <w:sz w:val="28"/>
          <w:szCs w:val="28"/>
        </w:rPr>
      </w:pPr>
      <w:r w:rsidRPr="00591A6B">
        <w:rPr>
          <w:rFonts w:ascii="Times New Roman" w:hAnsi="Times New Roman" w:cs="Times New Roman"/>
          <w:sz w:val="28"/>
          <w:szCs w:val="28"/>
        </w:rPr>
        <w:t>ИНФРА- М- НОРМА, М.,2003. 324 с.</w:t>
      </w:r>
    </w:p>
    <w:p w:rsidR="003B1D92" w:rsidRPr="00591A6B" w:rsidRDefault="003B1D92" w:rsidP="000E6508">
      <w:pPr>
        <w:pStyle w:val="HTML"/>
        <w:widowControl w:val="0"/>
        <w:numPr>
          <w:ilvl w:val="0"/>
          <w:numId w:val="2"/>
        </w:numPr>
        <w:tabs>
          <w:tab w:val="clear" w:pos="644"/>
          <w:tab w:val="num" w:pos="-567"/>
          <w:tab w:val="left" w:pos="284"/>
          <w:tab w:val="left" w:pos="426"/>
          <w:tab w:val="left" w:pos="993"/>
        </w:tabs>
        <w:spacing w:line="360" w:lineRule="auto"/>
        <w:ind w:left="0" w:firstLine="0"/>
        <w:jc w:val="both"/>
        <w:rPr>
          <w:rFonts w:ascii="Times New Roman" w:hAnsi="Times New Roman" w:cs="Times New Roman"/>
          <w:sz w:val="28"/>
          <w:szCs w:val="28"/>
        </w:rPr>
      </w:pPr>
      <w:r w:rsidRPr="00591A6B">
        <w:rPr>
          <w:rFonts w:ascii="Times New Roman" w:hAnsi="Times New Roman" w:cs="Times New Roman"/>
          <w:sz w:val="28"/>
          <w:szCs w:val="28"/>
        </w:rPr>
        <w:t>Лазарева В.М. Общая теория государства и права. Учебник. М.:</w:t>
      </w:r>
      <w:r w:rsidR="00591A6B">
        <w:rPr>
          <w:rFonts w:ascii="Times New Roman" w:hAnsi="Times New Roman" w:cs="Times New Roman"/>
          <w:sz w:val="28"/>
          <w:szCs w:val="28"/>
        </w:rPr>
        <w:t xml:space="preserve"> </w:t>
      </w:r>
      <w:r w:rsidRPr="00591A6B">
        <w:rPr>
          <w:rFonts w:ascii="Times New Roman" w:hAnsi="Times New Roman" w:cs="Times New Roman"/>
          <w:sz w:val="28"/>
          <w:szCs w:val="28"/>
        </w:rPr>
        <w:t>Юристь. 2001. 574 с.</w:t>
      </w:r>
    </w:p>
    <w:p w:rsidR="003B1D92" w:rsidRPr="00591A6B" w:rsidRDefault="003B1D92" w:rsidP="000E6508">
      <w:pPr>
        <w:pStyle w:val="HTML"/>
        <w:widowControl w:val="0"/>
        <w:numPr>
          <w:ilvl w:val="0"/>
          <w:numId w:val="2"/>
        </w:numPr>
        <w:tabs>
          <w:tab w:val="clear" w:pos="644"/>
          <w:tab w:val="num" w:pos="-567"/>
          <w:tab w:val="left" w:pos="284"/>
          <w:tab w:val="left" w:pos="426"/>
          <w:tab w:val="left" w:pos="993"/>
        </w:tabs>
        <w:spacing w:line="360" w:lineRule="auto"/>
        <w:ind w:left="0" w:firstLine="0"/>
        <w:jc w:val="both"/>
        <w:rPr>
          <w:rFonts w:ascii="Times New Roman" w:hAnsi="Times New Roman" w:cs="Times New Roman"/>
          <w:sz w:val="28"/>
          <w:szCs w:val="28"/>
        </w:rPr>
      </w:pPr>
      <w:r w:rsidRPr="00591A6B">
        <w:rPr>
          <w:rFonts w:ascii="Times New Roman" w:hAnsi="Times New Roman" w:cs="Times New Roman"/>
          <w:sz w:val="28"/>
          <w:szCs w:val="28"/>
        </w:rPr>
        <w:t>Марченко М.Н. Теория государства и права. М.: Проспект, 2008 г. 640 с.</w:t>
      </w:r>
    </w:p>
    <w:p w:rsidR="003B1D92" w:rsidRPr="00591A6B" w:rsidRDefault="003B1D92" w:rsidP="000E6508">
      <w:pPr>
        <w:pStyle w:val="HTML"/>
        <w:widowControl w:val="0"/>
        <w:numPr>
          <w:ilvl w:val="0"/>
          <w:numId w:val="2"/>
        </w:numPr>
        <w:tabs>
          <w:tab w:val="clear" w:pos="644"/>
          <w:tab w:val="num" w:pos="-567"/>
          <w:tab w:val="left" w:pos="284"/>
          <w:tab w:val="left" w:pos="426"/>
          <w:tab w:val="left" w:pos="993"/>
        </w:tabs>
        <w:spacing w:line="360" w:lineRule="auto"/>
        <w:ind w:left="0" w:firstLine="0"/>
        <w:jc w:val="both"/>
        <w:rPr>
          <w:rFonts w:ascii="Times New Roman" w:hAnsi="Times New Roman" w:cs="Times New Roman"/>
          <w:sz w:val="28"/>
          <w:szCs w:val="28"/>
        </w:rPr>
      </w:pPr>
      <w:r w:rsidRPr="00591A6B">
        <w:rPr>
          <w:rFonts w:ascii="Times New Roman" w:hAnsi="Times New Roman" w:cs="Times New Roman"/>
          <w:sz w:val="28"/>
          <w:szCs w:val="28"/>
        </w:rPr>
        <w:t>Матузов Н.И. , Малько А.В. Теория государства и права. М. Норма: 2003. 436 с.</w:t>
      </w:r>
    </w:p>
    <w:p w:rsidR="003B1D92" w:rsidRPr="00591A6B" w:rsidRDefault="003B1D92" w:rsidP="000E6508">
      <w:pPr>
        <w:pStyle w:val="HTML"/>
        <w:widowControl w:val="0"/>
        <w:numPr>
          <w:ilvl w:val="0"/>
          <w:numId w:val="2"/>
        </w:numPr>
        <w:tabs>
          <w:tab w:val="clear" w:pos="644"/>
          <w:tab w:val="num" w:pos="-567"/>
          <w:tab w:val="left" w:pos="284"/>
          <w:tab w:val="left" w:pos="426"/>
          <w:tab w:val="left" w:pos="993"/>
        </w:tabs>
        <w:spacing w:line="360" w:lineRule="auto"/>
        <w:ind w:left="0" w:firstLine="0"/>
        <w:jc w:val="both"/>
        <w:rPr>
          <w:rFonts w:ascii="Times New Roman" w:hAnsi="Times New Roman" w:cs="Times New Roman"/>
          <w:sz w:val="28"/>
          <w:szCs w:val="28"/>
        </w:rPr>
      </w:pPr>
      <w:r w:rsidRPr="00591A6B">
        <w:rPr>
          <w:rFonts w:ascii="Times New Roman" w:hAnsi="Times New Roman" w:cs="Times New Roman"/>
          <w:sz w:val="28"/>
          <w:szCs w:val="28"/>
        </w:rPr>
        <w:t>Мелехин А.В. Теория государства и права. М.: Маркет ДС 2007 г. 640 с.</w:t>
      </w:r>
    </w:p>
    <w:p w:rsidR="003B1D92" w:rsidRPr="00591A6B" w:rsidRDefault="003B1D92" w:rsidP="000E6508">
      <w:pPr>
        <w:pStyle w:val="HTML"/>
        <w:widowControl w:val="0"/>
        <w:numPr>
          <w:ilvl w:val="0"/>
          <w:numId w:val="2"/>
        </w:numPr>
        <w:tabs>
          <w:tab w:val="clear" w:pos="644"/>
          <w:tab w:val="num" w:pos="-567"/>
          <w:tab w:val="left" w:pos="284"/>
          <w:tab w:val="left" w:pos="426"/>
          <w:tab w:val="left" w:pos="993"/>
        </w:tabs>
        <w:spacing w:line="360" w:lineRule="auto"/>
        <w:ind w:left="0" w:firstLine="0"/>
        <w:jc w:val="both"/>
        <w:rPr>
          <w:rFonts w:ascii="Times New Roman" w:hAnsi="Times New Roman" w:cs="Times New Roman"/>
          <w:sz w:val="28"/>
          <w:szCs w:val="28"/>
        </w:rPr>
      </w:pPr>
      <w:r w:rsidRPr="00591A6B">
        <w:rPr>
          <w:rFonts w:ascii="Times New Roman" w:hAnsi="Times New Roman" w:cs="Times New Roman"/>
          <w:sz w:val="28"/>
          <w:szCs w:val="28"/>
        </w:rPr>
        <w:t>Никулин В.А. Общая теория права и государства. М.: Норма. 2005. 568 с.</w:t>
      </w:r>
    </w:p>
    <w:p w:rsidR="003B1D92" w:rsidRPr="006D5F48" w:rsidRDefault="003B1D92" w:rsidP="00591A6B">
      <w:pPr>
        <w:widowControl w:val="0"/>
        <w:tabs>
          <w:tab w:val="left" w:pos="993"/>
        </w:tabs>
        <w:overflowPunct w:val="0"/>
        <w:autoSpaceDE w:val="0"/>
        <w:autoSpaceDN w:val="0"/>
        <w:adjustRightInd w:val="0"/>
        <w:spacing w:line="360" w:lineRule="auto"/>
        <w:ind w:firstLine="709"/>
        <w:jc w:val="both"/>
        <w:textAlignment w:val="baseline"/>
        <w:rPr>
          <w:color w:val="FFFFFF"/>
          <w:sz w:val="28"/>
          <w:szCs w:val="28"/>
        </w:rPr>
      </w:pPr>
      <w:bookmarkStart w:id="0" w:name="_GoBack"/>
      <w:bookmarkEnd w:id="0"/>
    </w:p>
    <w:sectPr w:rsidR="003B1D92" w:rsidRPr="006D5F48" w:rsidSect="00591A6B">
      <w:head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A77" w:rsidRDefault="00EC2A77" w:rsidP="003B1D92">
      <w:r>
        <w:separator/>
      </w:r>
    </w:p>
  </w:endnote>
  <w:endnote w:type="continuationSeparator" w:id="0">
    <w:p w:rsidR="00EC2A77" w:rsidRDefault="00EC2A77" w:rsidP="003B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A77" w:rsidRDefault="00EC2A77" w:rsidP="003B1D92">
      <w:r>
        <w:separator/>
      </w:r>
    </w:p>
  </w:footnote>
  <w:footnote w:type="continuationSeparator" w:id="0">
    <w:p w:rsidR="00EC2A77" w:rsidRDefault="00EC2A77" w:rsidP="003B1D92">
      <w:r>
        <w:continuationSeparator/>
      </w:r>
    </w:p>
  </w:footnote>
  <w:footnote w:id="1">
    <w:p w:rsidR="00EC2A77" w:rsidRDefault="003B1D92" w:rsidP="00591A6B">
      <w:pPr>
        <w:pStyle w:val="HTML"/>
        <w:tabs>
          <w:tab w:val="left" w:pos="567"/>
        </w:tabs>
        <w:spacing w:line="360" w:lineRule="auto"/>
        <w:jc w:val="both"/>
      </w:pPr>
      <w:r w:rsidRPr="00FD1C0B">
        <w:rPr>
          <w:rStyle w:val="a6"/>
          <w:rFonts w:cs="Courier New"/>
        </w:rPr>
        <w:footnoteRef/>
      </w:r>
      <w:r w:rsidRPr="00FD1C0B">
        <w:t xml:space="preserve"> </w:t>
      </w:r>
      <w:r w:rsidRPr="00FD1C0B">
        <w:rPr>
          <w:rFonts w:ascii="Times New Roman" w:hAnsi="Times New Roman" w:cs="Times New Roman"/>
        </w:rPr>
        <w:t>Никулин В.А. Общая теория права и государства. М.: Норма. 2005.</w:t>
      </w:r>
      <w:r>
        <w:rPr>
          <w:rFonts w:ascii="Times New Roman" w:hAnsi="Times New Roman" w:cs="Times New Roman"/>
        </w:rPr>
        <w:t xml:space="preserve"> 292</w:t>
      </w:r>
      <w:r w:rsidRPr="00FD1C0B">
        <w:rPr>
          <w:rFonts w:ascii="Times New Roman" w:hAnsi="Times New Roman" w:cs="Times New Roman"/>
        </w:rPr>
        <w:t xml:space="preserve"> с.</w:t>
      </w:r>
    </w:p>
  </w:footnote>
  <w:footnote w:id="2">
    <w:p w:rsidR="00EC2A77" w:rsidRDefault="003B1D92" w:rsidP="00591A6B">
      <w:pPr>
        <w:pStyle w:val="HTML"/>
        <w:tabs>
          <w:tab w:val="left" w:pos="567"/>
        </w:tabs>
        <w:spacing w:line="360" w:lineRule="auto"/>
        <w:jc w:val="both"/>
      </w:pPr>
      <w:r w:rsidRPr="00FD1C0B">
        <w:rPr>
          <w:rStyle w:val="a6"/>
          <w:rFonts w:cs="Courier New"/>
        </w:rPr>
        <w:footnoteRef/>
      </w:r>
      <w:r w:rsidRPr="00FD1C0B">
        <w:t xml:space="preserve"> </w:t>
      </w:r>
      <w:r w:rsidRPr="00FD1C0B">
        <w:rPr>
          <w:rFonts w:ascii="Times New Roman" w:hAnsi="Times New Roman" w:cs="Times New Roman"/>
        </w:rPr>
        <w:t>Никулин В.А. Общая теория права и государства. М.: Норма. 2005.</w:t>
      </w:r>
      <w:r>
        <w:rPr>
          <w:rFonts w:ascii="Times New Roman" w:hAnsi="Times New Roman" w:cs="Times New Roman"/>
        </w:rPr>
        <w:t xml:space="preserve"> 300</w:t>
      </w:r>
      <w:r w:rsidRPr="00FD1C0B">
        <w:rPr>
          <w:rFonts w:ascii="Times New Roman" w:hAnsi="Times New Roman" w:cs="Times New Roman"/>
        </w:rPr>
        <w:t>с.</w:t>
      </w:r>
    </w:p>
  </w:footnote>
  <w:footnote w:id="3">
    <w:p w:rsidR="00EC2A77" w:rsidRDefault="003B1D92" w:rsidP="00591A6B">
      <w:pPr>
        <w:pStyle w:val="HTML"/>
        <w:tabs>
          <w:tab w:val="left" w:pos="567"/>
        </w:tabs>
        <w:spacing w:line="360" w:lineRule="auto"/>
        <w:jc w:val="both"/>
      </w:pPr>
      <w:r w:rsidRPr="00FD1C0B">
        <w:rPr>
          <w:rStyle w:val="a6"/>
          <w:rFonts w:cs="Courier New"/>
        </w:rPr>
        <w:footnoteRef/>
      </w:r>
      <w:r w:rsidRPr="00FD1C0B">
        <w:t xml:space="preserve"> </w:t>
      </w:r>
      <w:r w:rsidRPr="00FD1C0B">
        <w:rPr>
          <w:rFonts w:ascii="Times New Roman" w:hAnsi="Times New Roman" w:cs="Times New Roman"/>
        </w:rPr>
        <w:t>Никулин В.А. Общая теория права и государства. М.: Норма. 2005.</w:t>
      </w:r>
      <w:r>
        <w:rPr>
          <w:rFonts w:ascii="Times New Roman" w:hAnsi="Times New Roman" w:cs="Times New Roman"/>
        </w:rPr>
        <w:t xml:space="preserve"> 329</w:t>
      </w:r>
      <w:r w:rsidRPr="00FD1C0B">
        <w:rPr>
          <w:rFonts w:ascii="Times New Roman" w:hAnsi="Times New Roman" w:cs="Times New Roman"/>
        </w:rPr>
        <w:t xml:space="preserve"> с.</w:t>
      </w:r>
    </w:p>
  </w:footnote>
  <w:footnote w:id="4">
    <w:p w:rsidR="00EC2A77" w:rsidRDefault="003B1D92" w:rsidP="00591A6B">
      <w:pPr>
        <w:autoSpaceDE w:val="0"/>
        <w:autoSpaceDN w:val="0"/>
        <w:adjustRightInd w:val="0"/>
        <w:jc w:val="both"/>
      </w:pPr>
      <w:r>
        <w:rPr>
          <w:rStyle w:val="a6"/>
        </w:rPr>
        <w:footnoteRef/>
      </w:r>
      <w:r w:rsidRPr="00DA6612">
        <w:rPr>
          <w:sz w:val="20"/>
          <w:szCs w:val="20"/>
        </w:rPr>
        <w:t xml:space="preserve">Указ Президента РФ  от 13 мая 2000г. № 849 «О полномочном представителе Президента РФ в федеральном округе». </w:t>
      </w:r>
    </w:p>
  </w:footnote>
  <w:footnote w:id="5">
    <w:p w:rsidR="00EC2A77" w:rsidRDefault="003B1D92" w:rsidP="000E6508">
      <w:pPr>
        <w:tabs>
          <w:tab w:val="left" w:pos="567"/>
        </w:tabs>
        <w:spacing w:before="150" w:after="150" w:line="360" w:lineRule="auto"/>
        <w:ind w:right="300"/>
        <w:jc w:val="both"/>
      </w:pPr>
      <w:r w:rsidRPr="00FD1C0B">
        <w:rPr>
          <w:rStyle w:val="a6"/>
        </w:rPr>
        <w:footnoteRef/>
      </w:r>
      <w:r w:rsidRPr="00FD1C0B">
        <w:rPr>
          <w:sz w:val="20"/>
          <w:szCs w:val="20"/>
        </w:rPr>
        <w:t xml:space="preserve"> </w:t>
      </w:r>
      <w:r w:rsidRPr="00FD1C0B">
        <w:rPr>
          <w:color w:val="000000"/>
          <w:sz w:val="20"/>
          <w:szCs w:val="20"/>
        </w:rPr>
        <w:t xml:space="preserve">Комаров С.А. Общая теория государства и права: Учебник. 7-е </w:t>
      </w:r>
      <w:r>
        <w:rPr>
          <w:color w:val="000000"/>
          <w:sz w:val="20"/>
          <w:szCs w:val="20"/>
        </w:rPr>
        <w:t>издание – СПб.: Питер, 2006. – 2</w:t>
      </w:r>
      <w:r w:rsidRPr="00FD1C0B">
        <w:rPr>
          <w:color w:val="000000"/>
          <w:sz w:val="20"/>
          <w:szCs w:val="20"/>
        </w:rPr>
        <w:t>12 с.</w:t>
      </w:r>
    </w:p>
  </w:footnote>
  <w:footnote w:id="6">
    <w:p w:rsidR="00EC2A77" w:rsidRDefault="003B1D92" w:rsidP="000E6508">
      <w:pPr>
        <w:tabs>
          <w:tab w:val="left" w:pos="567"/>
        </w:tabs>
        <w:spacing w:before="150" w:after="150" w:line="360" w:lineRule="auto"/>
        <w:ind w:right="300"/>
        <w:jc w:val="both"/>
      </w:pPr>
      <w:r>
        <w:rPr>
          <w:rStyle w:val="a6"/>
        </w:rPr>
        <w:footnoteRef/>
      </w:r>
      <w:r>
        <w:t xml:space="preserve"> </w:t>
      </w:r>
      <w:r w:rsidRPr="00FD1C0B">
        <w:rPr>
          <w:color w:val="000000"/>
          <w:sz w:val="20"/>
          <w:szCs w:val="20"/>
        </w:rPr>
        <w:t>Комаров С.А. Общая теория государства и права: Учебник. 7-е из</w:t>
      </w:r>
      <w:r>
        <w:rPr>
          <w:color w:val="000000"/>
          <w:sz w:val="20"/>
          <w:szCs w:val="20"/>
        </w:rPr>
        <w:t>дание – СПб.: Питер, 2006. – 218</w:t>
      </w:r>
      <w:r w:rsidRPr="00FD1C0B">
        <w:rPr>
          <w:color w:val="000000"/>
          <w:sz w:val="20"/>
          <w:szCs w:val="20"/>
        </w:rPr>
        <w:t xml:space="preserve">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6B" w:rsidRPr="00591A6B" w:rsidRDefault="00591A6B" w:rsidP="00591A6B">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E3E0B"/>
    <w:multiLevelType w:val="hybridMultilevel"/>
    <w:tmpl w:val="71009A74"/>
    <w:lvl w:ilvl="0" w:tplc="5F7211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0CB617D"/>
    <w:multiLevelType w:val="hybridMultilevel"/>
    <w:tmpl w:val="71009A74"/>
    <w:lvl w:ilvl="0" w:tplc="5F7211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73A6F6B"/>
    <w:multiLevelType w:val="hybridMultilevel"/>
    <w:tmpl w:val="3B54549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D92"/>
    <w:rsid w:val="00020345"/>
    <w:rsid w:val="000631A2"/>
    <w:rsid w:val="00077D15"/>
    <w:rsid w:val="00086AA6"/>
    <w:rsid w:val="000A14DB"/>
    <w:rsid w:val="000B3504"/>
    <w:rsid w:val="000E6508"/>
    <w:rsid w:val="00145B71"/>
    <w:rsid w:val="001C5D13"/>
    <w:rsid w:val="001D19C4"/>
    <w:rsid w:val="002114B0"/>
    <w:rsid w:val="00215B57"/>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B1D92"/>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91A6B"/>
    <w:rsid w:val="005B1F3E"/>
    <w:rsid w:val="005C4221"/>
    <w:rsid w:val="005E6369"/>
    <w:rsid w:val="00620D39"/>
    <w:rsid w:val="00634225"/>
    <w:rsid w:val="006476C1"/>
    <w:rsid w:val="006824EB"/>
    <w:rsid w:val="00687B4B"/>
    <w:rsid w:val="006A1853"/>
    <w:rsid w:val="006D0DC8"/>
    <w:rsid w:val="006D5F4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8693B"/>
    <w:rsid w:val="008930AF"/>
    <w:rsid w:val="0089550B"/>
    <w:rsid w:val="008B2CBC"/>
    <w:rsid w:val="008E050D"/>
    <w:rsid w:val="009039C5"/>
    <w:rsid w:val="009116BE"/>
    <w:rsid w:val="00945BC2"/>
    <w:rsid w:val="00981B15"/>
    <w:rsid w:val="00993CEB"/>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62F1F"/>
    <w:rsid w:val="00DA6612"/>
    <w:rsid w:val="00DB304C"/>
    <w:rsid w:val="00DC4105"/>
    <w:rsid w:val="00E12302"/>
    <w:rsid w:val="00E20865"/>
    <w:rsid w:val="00E547D2"/>
    <w:rsid w:val="00E86B11"/>
    <w:rsid w:val="00E946C0"/>
    <w:rsid w:val="00EB0E8D"/>
    <w:rsid w:val="00EB2AE8"/>
    <w:rsid w:val="00EB7913"/>
    <w:rsid w:val="00EC2A77"/>
    <w:rsid w:val="00ED013F"/>
    <w:rsid w:val="00EF5ADE"/>
    <w:rsid w:val="00F11530"/>
    <w:rsid w:val="00F140D4"/>
    <w:rsid w:val="00F17A39"/>
    <w:rsid w:val="00F5296B"/>
    <w:rsid w:val="00F65EF8"/>
    <w:rsid w:val="00FB7785"/>
    <w:rsid w:val="00FD13FE"/>
    <w:rsid w:val="00FD1C0B"/>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9465CF-99FC-43E9-B14C-B6E3A5E3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92"/>
    <w:rPr>
      <w:rFonts w:ascii="Times New Roman" w:hAnsi="Times New Roman" w:cs="Times New Roman"/>
      <w:sz w:val="24"/>
      <w:szCs w:val="24"/>
    </w:rPr>
  </w:style>
  <w:style w:type="paragraph" w:styleId="4">
    <w:name w:val="heading 4"/>
    <w:basedOn w:val="a"/>
    <w:link w:val="40"/>
    <w:uiPriority w:val="9"/>
    <w:qFormat/>
    <w:rsid w:val="003B1D9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3B1D92"/>
    <w:rPr>
      <w:rFonts w:ascii="Times New Roman" w:hAnsi="Times New Roman" w:cs="Times New Roman"/>
      <w:b/>
      <w:bCs/>
      <w:sz w:val="24"/>
      <w:szCs w:val="24"/>
      <w:lang w:val="x-none" w:eastAsia="ru-RU"/>
    </w:rPr>
  </w:style>
  <w:style w:type="paragraph" w:styleId="a3">
    <w:name w:val="Normal (Web)"/>
    <w:basedOn w:val="a"/>
    <w:uiPriority w:val="99"/>
    <w:unhideWhenUsed/>
    <w:rsid w:val="003B1D92"/>
  </w:style>
  <w:style w:type="paragraph" w:styleId="a4">
    <w:name w:val="footnote text"/>
    <w:basedOn w:val="a"/>
    <w:link w:val="a5"/>
    <w:uiPriority w:val="99"/>
    <w:unhideWhenUsed/>
    <w:rsid w:val="003B1D92"/>
    <w:pPr>
      <w:spacing w:after="200" w:line="276" w:lineRule="auto"/>
    </w:pPr>
    <w:rPr>
      <w:rFonts w:ascii="Calibri" w:hAnsi="Calibri"/>
      <w:sz w:val="20"/>
      <w:szCs w:val="20"/>
    </w:rPr>
  </w:style>
  <w:style w:type="character" w:customStyle="1" w:styleId="a5">
    <w:name w:val="Текст сноски Знак"/>
    <w:link w:val="a4"/>
    <w:uiPriority w:val="99"/>
    <w:locked/>
    <w:rsid w:val="003B1D92"/>
    <w:rPr>
      <w:rFonts w:ascii="Calibri" w:hAnsi="Calibri" w:cs="Times New Roman"/>
      <w:sz w:val="20"/>
      <w:szCs w:val="20"/>
      <w:lang w:val="x-none" w:eastAsia="ru-RU"/>
    </w:rPr>
  </w:style>
  <w:style w:type="character" w:styleId="a6">
    <w:name w:val="footnote reference"/>
    <w:uiPriority w:val="99"/>
    <w:semiHidden/>
    <w:unhideWhenUsed/>
    <w:rsid w:val="003B1D92"/>
    <w:rPr>
      <w:rFonts w:cs="Times New Roman"/>
      <w:vertAlign w:val="superscript"/>
    </w:rPr>
  </w:style>
  <w:style w:type="paragraph" w:customStyle="1" w:styleId="a7">
    <w:name w:val="Стиль"/>
    <w:basedOn w:val="a"/>
    <w:next w:val="a3"/>
    <w:uiPriority w:val="99"/>
    <w:rsid w:val="003B1D92"/>
    <w:pPr>
      <w:spacing w:before="100" w:beforeAutospacing="1" w:after="100" w:afterAutospacing="1"/>
    </w:pPr>
  </w:style>
  <w:style w:type="paragraph" w:styleId="HTML">
    <w:name w:val="HTML Preformatted"/>
    <w:basedOn w:val="a"/>
    <w:link w:val="HTML0"/>
    <w:uiPriority w:val="99"/>
    <w:unhideWhenUsed/>
    <w:rsid w:val="003B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3B1D92"/>
    <w:rPr>
      <w:rFonts w:ascii="Courier New" w:hAnsi="Courier New" w:cs="Courier New"/>
      <w:sz w:val="20"/>
      <w:szCs w:val="20"/>
      <w:lang w:val="x-none" w:eastAsia="ru-RU"/>
    </w:rPr>
  </w:style>
  <w:style w:type="paragraph" w:styleId="a8">
    <w:name w:val="Body Text"/>
    <w:basedOn w:val="a"/>
    <w:link w:val="a9"/>
    <w:uiPriority w:val="99"/>
    <w:rsid w:val="003B1D92"/>
    <w:pPr>
      <w:overflowPunct w:val="0"/>
      <w:autoSpaceDE w:val="0"/>
      <w:autoSpaceDN w:val="0"/>
      <w:adjustRightInd w:val="0"/>
      <w:ind w:right="85"/>
      <w:jc w:val="both"/>
      <w:textAlignment w:val="baseline"/>
    </w:pPr>
    <w:rPr>
      <w:sz w:val="28"/>
      <w:szCs w:val="20"/>
    </w:rPr>
  </w:style>
  <w:style w:type="character" w:customStyle="1" w:styleId="a9">
    <w:name w:val="Основной текст Знак"/>
    <w:link w:val="a8"/>
    <w:uiPriority w:val="99"/>
    <w:locked/>
    <w:rsid w:val="003B1D92"/>
    <w:rPr>
      <w:rFonts w:ascii="Times New Roman" w:hAnsi="Times New Roman" w:cs="Times New Roman"/>
      <w:sz w:val="20"/>
      <w:szCs w:val="20"/>
      <w:lang w:val="x-none" w:eastAsia="ru-RU"/>
    </w:rPr>
  </w:style>
  <w:style w:type="paragraph" w:styleId="aa">
    <w:name w:val="List Paragraph"/>
    <w:basedOn w:val="a"/>
    <w:uiPriority w:val="34"/>
    <w:qFormat/>
    <w:rsid w:val="003B1D92"/>
    <w:pPr>
      <w:ind w:left="720"/>
      <w:contextualSpacing/>
    </w:pPr>
  </w:style>
  <w:style w:type="paragraph" w:styleId="ab">
    <w:name w:val="footer"/>
    <w:basedOn w:val="a"/>
    <w:link w:val="ac"/>
    <w:uiPriority w:val="99"/>
    <w:unhideWhenUsed/>
    <w:rsid w:val="003B1D92"/>
    <w:pPr>
      <w:tabs>
        <w:tab w:val="center" w:pos="4677"/>
        <w:tab w:val="right" w:pos="9355"/>
      </w:tabs>
    </w:pPr>
  </w:style>
  <w:style w:type="character" w:customStyle="1" w:styleId="ac">
    <w:name w:val="Нижний колонтитул Знак"/>
    <w:link w:val="ab"/>
    <w:uiPriority w:val="99"/>
    <w:locked/>
    <w:rsid w:val="003B1D92"/>
    <w:rPr>
      <w:rFonts w:ascii="Times New Roman" w:hAnsi="Times New Roman" w:cs="Times New Roman"/>
      <w:sz w:val="24"/>
      <w:szCs w:val="24"/>
      <w:lang w:val="x-none" w:eastAsia="ru-RU"/>
    </w:rPr>
  </w:style>
  <w:style w:type="paragraph" w:styleId="ad">
    <w:name w:val="header"/>
    <w:basedOn w:val="a"/>
    <w:link w:val="ae"/>
    <w:uiPriority w:val="99"/>
    <w:semiHidden/>
    <w:unhideWhenUsed/>
    <w:rsid w:val="00591A6B"/>
    <w:pPr>
      <w:tabs>
        <w:tab w:val="center" w:pos="4677"/>
        <w:tab w:val="right" w:pos="9355"/>
      </w:tabs>
    </w:pPr>
  </w:style>
  <w:style w:type="character" w:customStyle="1" w:styleId="ae">
    <w:name w:val="Верхний колонтитул Знак"/>
    <w:link w:val="ad"/>
    <w:uiPriority w:val="99"/>
    <w:semiHidden/>
    <w:locked/>
    <w:rsid w:val="00591A6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titution.garant.ru/DOC_10003000_sub_para_N_10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6954</Words>
  <Characters>39644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46505</CharactersWithSpaces>
  <SharedDoc>false</SharedDoc>
  <HLinks>
    <vt:vector size="6" baseType="variant">
      <vt:variant>
        <vt:i4>5832720</vt:i4>
      </vt:variant>
      <vt:variant>
        <vt:i4>0</vt:i4>
      </vt:variant>
      <vt:variant>
        <vt:i4>0</vt:i4>
      </vt:variant>
      <vt:variant>
        <vt:i4>5</vt:i4>
      </vt:variant>
      <vt:variant>
        <vt:lpwstr>http://www.constitution.garant.ru/DOC_10003000_sub_para_N_1000.htm</vt:lpwstr>
      </vt:variant>
      <vt:variant>
        <vt:lpwstr>sub_para_N_1102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2014-03-28T04:16:00Z</dcterms:created>
  <dcterms:modified xsi:type="dcterms:W3CDTF">2014-03-28T04:16:00Z</dcterms:modified>
</cp:coreProperties>
</file>