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CD" w:rsidRPr="00592D5A" w:rsidRDefault="00C46D07" w:rsidP="00592D5A">
      <w:pPr>
        <w:suppressAutoHyphens/>
        <w:spacing w:line="360" w:lineRule="auto"/>
        <w:ind w:firstLine="709"/>
        <w:jc w:val="both"/>
        <w:rPr>
          <w:sz w:val="28"/>
          <w:szCs w:val="28"/>
          <w:lang w:val="en-US"/>
        </w:rPr>
      </w:pPr>
      <w:r w:rsidRPr="00592D5A">
        <w:rPr>
          <w:sz w:val="28"/>
          <w:szCs w:val="28"/>
        </w:rPr>
        <w:t>Содержание</w:t>
      </w:r>
    </w:p>
    <w:p w:rsidR="00C46D07" w:rsidRPr="00592D5A" w:rsidRDefault="00C46D07" w:rsidP="00E664AE">
      <w:pPr>
        <w:suppressAutoHyphens/>
        <w:spacing w:line="360" w:lineRule="auto"/>
        <w:rPr>
          <w:sz w:val="28"/>
          <w:szCs w:val="28"/>
          <w:lang w:val="en-US"/>
        </w:rPr>
      </w:pPr>
    </w:p>
    <w:p w:rsidR="007E5FCD" w:rsidRPr="00592D5A" w:rsidRDefault="007E5FCD" w:rsidP="00E664AE">
      <w:pPr>
        <w:suppressAutoHyphens/>
        <w:spacing w:line="360" w:lineRule="auto"/>
        <w:rPr>
          <w:sz w:val="28"/>
          <w:szCs w:val="28"/>
          <w:lang w:val="en-US"/>
        </w:rPr>
      </w:pPr>
      <w:r w:rsidRPr="00592D5A">
        <w:rPr>
          <w:sz w:val="28"/>
          <w:szCs w:val="28"/>
        </w:rPr>
        <w:t>Введение</w:t>
      </w:r>
    </w:p>
    <w:p w:rsidR="007E5FCD" w:rsidRPr="00592D5A" w:rsidRDefault="007E5FCD" w:rsidP="00E664AE">
      <w:pPr>
        <w:suppressAutoHyphens/>
        <w:spacing w:line="360" w:lineRule="auto"/>
        <w:rPr>
          <w:sz w:val="28"/>
          <w:szCs w:val="28"/>
        </w:rPr>
      </w:pPr>
      <w:r w:rsidRPr="00592D5A">
        <w:rPr>
          <w:sz w:val="28"/>
          <w:szCs w:val="28"/>
        </w:rPr>
        <w:t>1. Теоретические основы формирования государственной пошлины</w:t>
      </w:r>
    </w:p>
    <w:p w:rsidR="007E5FCD" w:rsidRPr="00592D5A" w:rsidRDefault="00C46D07" w:rsidP="00E664AE">
      <w:pPr>
        <w:suppressAutoHyphens/>
        <w:spacing w:line="360" w:lineRule="auto"/>
        <w:rPr>
          <w:sz w:val="28"/>
          <w:szCs w:val="28"/>
        </w:rPr>
      </w:pPr>
      <w:r w:rsidRPr="00592D5A">
        <w:rPr>
          <w:sz w:val="28"/>
          <w:szCs w:val="28"/>
        </w:rPr>
        <w:t>1.1</w:t>
      </w:r>
      <w:r w:rsidRPr="00592D5A">
        <w:rPr>
          <w:sz w:val="28"/>
          <w:szCs w:val="28"/>
          <w:lang w:val="en-US"/>
        </w:rPr>
        <w:t xml:space="preserve"> </w:t>
      </w:r>
      <w:r w:rsidR="007E5FCD" w:rsidRPr="00592D5A">
        <w:rPr>
          <w:sz w:val="28"/>
          <w:szCs w:val="28"/>
        </w:rPr>
        <w:t>Понятие государственной пошлины, виды государственной пошлины, её назначение</w:t>
      </w:r>
    </w:p>
    <w:p w:rsidR="007E5FCD" w:rsidRPr="00592D5A" w:rsidRDefault="00C46D07" w:rsidP="00E664AE">
      <w:pPr>
        <w:suppressAutoHyphens/>
        <w:spacing w:line="360" w:lineRule="auto"/>
        <w:rPr>
          <w:sz w:val="28"/>
          <w:szCs w:val="28"/>
          <w:lang w:val="en-US"/>
        </w:rPr>
      </w:pPr>
      <w:r w:rsidRPr="00592D5A">
        <w:rPr>
          <w:sz w:val="28"/>
          <w:szCs w:val="28"/>
        </w:rPr>
        <w:t>1.2</w:t>
      </w:r>
      <w:r w:rsidR="007E5FCD" w:rsidRPr="00592D5A">
        <w:rPr>
          <w:sz w:val="28"/>
          <w:szCs w:val="28"/>
        </w:rPr>
        <w:t xml:space="preserve"> Место государственной пошлины в налоговой системе РФ</w:t>
      </w:r>
    </w:p>
    <w:p w:rsidR="007E5FCD" w:rsidRPr="00592D5A" w:rsidRDefault="00C46D07" w:rsidP="00E664AE">
      <w:pPr>
        <w:suppressAutoHyphens/>
        <w:spacing w:line="360" w:lineRule="auto"/>
        <w:rPr>
          <w:sz w:val="28"/>
          <w:szCs w:val="28"/>
        </w:rPr>
      </w:pPr>
      <w:r w:rsidRPr="00592D5A">
        <w:rPr>
          <w:sz w:val="28"/>
          <w:szCs w:val="28"/>
        </w:rPr>
        <w:t>1.3</w:t>
      </w:r>
      <w:r w:rsidRPr="00592D5A">
        <w:rPr>
          <w:sz w:val="28"/>
          <w:szCs w:val="28"/>
          <w:lang w:val="en-US"/>
        </w:rPr>
        <w:t xml:space="preserve"> </w:t>
      </w:r>
      <w:r w:rsidR="007E5FCD" w:rsidRPr="00592D5A">
        <w:rPr>
          <w:sz w:val="28"/>
          <w:szCs w:val="28"/>
        </w:rPr>
        <w:t>Государственная пошлина в налоговой системе стран СНГ</w:t>
      </w:r>
    </w:p>
    <w:p w:rsidR="007E5FCD" w:rsidRPr="00592D5A" w:rsidRDefault="007E5FCD" w:rsidP="00E664AE">
      <w:pPr>
        <w:suppressAutoHyphens/>
        <w:spacing w:line="360" w:lineRule="auto"/>
        <w:rPr>
          <w:sz w:val="28"/>
          <w:szCs w:val="28"/>
          <w:lang w:val="en-US"/>
        </w:rPr>
      </w:pPr>
      <w:r w:rsidRPr="00592D5A">
        <w:rPr>
          <w:sz w:val="28"/>
          <w:szCs w:val="28"/>
        </w:rPr>
        <w:t>2. Экономические основы уплаты государственной пошлины</w:t>
      </w:r>
    </w:p>
    <w:p w:rsidR="007E5FCD" w:rsidRPr="00592D5A" w:rsidRDefault="00C46D07" w:rsidP="00E664AE">
      <w:pPr>
        <w:suppressAutoHyphens/>
        <w:spacing w:line="360" w:lineRule="auto"/>
        <w:rPr>
          <w:sz w:val="28"/>
          <w:szCs w:val="28"/>
          <w:lang w:val="en-US"/>
        </w:rPr>
      </w:pPr>
      <w:r w:rsidRPr="00592D5A">
        <w:rPr>
          <w:sz w:val="28"/>
          <w:szCs w:val="28"/>
        </w:rPr>
        <w:t>2.1</w:t>
      </w:r>
      <w:r w:rsidRPr="00592D5A">
        <w:rPr>
          <w:sz w:val="28"/>
          <w:szCs w:val="28"/>
          <w:lang w:val="en-US"/>
        </w:rPr>
        <w:t xml:space="preserve"> </w:t>
      </w:r>
      <w:r w:rsidR="007E5FCD" w:rsidRPr="00592D5A">
        <w:rPr>
          <w:sz w:val="28"/>
          <w:szCs w:val="28"/>
        </w:rPr>
        <w:t>Плательщики государственной пошлины, объекты обложения, система ставок, порядок и сроки уплаты, льготы для некоторых категорий лиц</w:t>
      </w:r>
    </w:p>
    <w:p w:rsidR="007E5FCD" w:rsidRPr="00592D5A" w:rsidRDefault="00C46D07" w:rsidP="00E664AE">
      <w:pPr>
        <w:suppressAutoHyphens/>
        <w:spacing w:line="360" w:lineRule="auto"/>
        <w:rPr>
          <w:sz w:val="28"/>
          <w:szCs w:val="28"/>
          <w:lang w:val="en-US"/>
        </w:rPr>
      </w:pPr>
      <w:r w:rsidRPr="00592D5A">
        <w:rPr>
          <w:sz w:val="28"/>
          <w:szCs w:val="28"/>
        </w:rPr>
        <w:t>2.2</w:t>
      </w:r>
      <w:r w:rsidRPr="00592D5A">
        <w:rPr>
          <w:sz w:val="28"/>
          <w:szCs w:val="28"/>
          <w:lang w:val="en-US"/>
        </w:rPr>
        <w:t xml:space="preserve"> </w:t>
      </w:r>
      <w:r w:rsidR="007E5FCD" w:rsidRPr="00592D5A">
        <w:rPr>
          <w:sz w:val="28"/>
          <w:szCs w:val="28"/>
        </w:rPr>
        <w:t>Особенности уплаты</w:t>
      </w:r>
      <w:r w:rsidR="00592D5A" w:rsidRPr="00592D5A">
        <w:rPr>
          <w:sz w:val="28"/>
          <w:szCs w:val="28"/>
        </w:rPr>
        <w:t xml:space="preserve"> </w:t>
      </w:r>
      <w:r w:rsidR="007E5FCD" w:rsidRPr="00592D5A">
        <w:rPr>
          <w:sz w:val="28"/>
          <w:szCs w:val="28"/>
        </w:rPr>
        <w:t>и размеры государственной пошлины</w:t>
      </w:r>
    </w:p>
    <w:p w:rsidR="007E5FCD" w:rsidRPr="00592D5A" w:rsidRDefault="00C46D07" w:rsidP="00E664AE">
      <w:pPr>
        <w:suppressAutoHyphens/>
        <w:spacing w:line="360" w:lineRule="auto"/>
        <w:rPr>
          <w:sz w:val="28"/>
          <w:szCs w:val="28"/>
        </w:rPr>
      </w:pPr>
      <w:r w:rsidRPr="00592D5A">
        <w:rPr>
          <w:sz w:val="28"/>
          <w:szCs w:val="28"/>
        </w:rPr>
        <w:t>2.3</w:t>
      </w:r>
      <w:r w:rsidR="007E5FCD" w:rsidRPr="00592D5A">
        <w:rPr>
          <w:sz w:val="28"/>
          <w:szCs w:val="28"/>
        </w:rPr>
        <w:t xml:space="preserve"> Порядок возврата государственной пошлины из бюджета</w:t>
      </w:r>
    </w:p>
    <w:p w:rsidR="00592D5A" w:rsidRPr="00592D5A" w:rsidRDefault="007E5FCD" w:rsidP="00E664AE">
      <w:pPr>
        <w:suppressAutoHyphens/>
        <w:spacing w:line="360" w:lineRule="auto"/>
        <w:rPr>
          <w:sz w:val="28"/>
          <w:szCs w:val="28"/>
        </w:rPr>
      </w:pPr>
      <w:r w:rsidRPr="00592D5A">
        <w:rPr>
          <w:sz w:val="28"/>
          <w:szCs w:val="28"/>
        </w:rPr>
        <w:t>3.Особенности предоставления государственной пошлины и пути совершенствования платежей по государственной пошлине</w:t>
      </w:r>
    </w:p>
    <w:p w:rsidR="007E5FCD" w:rsidRPr="00592D5A" w:rsidRDefault="00C46D07" w:rsidP="00E664AE">
      <w:pPr>
        <w:suppressAutoHyphens/>
        <w:spacing w:line="360" w:lineRule="auto"/>
        <w:rPr>
          <w:sz w:val="28"/>
          <w:szCs w:val="28"/>
          <w:lang w:val="en-US"/>
        </w:rPr>
      </w:pPr>
      <w:r w:rsidRPr="00592D5A">
        <w:rPr>
          <w:sz w:val="28"/>
          <w:szCs w:val="28"/>
        </w:rPr>
        <w:t>3.1</w:t>
      </w:r>
      <w:r w:rsidR="007E5FCD" w:rsidRPr="00592D5A">
        <w:rPr>
          <w:sz w:val="28"/>
          <w:szCs w:val="28"/>
        </w:rPr>
        <w:t xml:space="preserve"> Характеристика ПО </w:t>
      </w:r>
      <w:r w:rsidR="00592D5A" w:rsidRPr="00592D5A">
        <w:rPr>
          <w:sz w:val="28"/>
          <w:szCs w:val="28"/>
        </w:rPr>
        <w:t>"</w:t>
      </w:r>
      <w:r w:rsidR="007E5FCD" w:rsidRPr="00592D5A">
        <w:rPr>
          <w:sz w:val="28"/>
          <w:szCs w:val="28"/>
        </w:rPr>
        <w:t>Щигровское</w:t>
      </w:r>
      <w:r w:rsidR="00592D5A" w:rsidRPr="00592D5A">
        <w:rPr>
          <w:sz w:val="28"/>
          <w:szCs w:val="28"/>
        </w:rPr>
        <w:t>"</w:t>
      </w:r>
    </w:p>
    <w:p w:rsidR="007E5FCD" w:rsidRPr="00592D5A" w:rsidRDefault="00C46D07" w:rsidP="00E664AE">
      <w:pPr>
        <w:suppressAutoHyphens/>
        <w:spacing w:line="360" w:lineRule="auto"/>
        <w:rPr>
          <w:sz w:val="28"/>
          <w:szCs w:val="28"/>
          <w:lang w:val="en-US"/>
        </w:rPr>
      </w:pPr>
      <w:r w:rsidRPr="00592D5A">
        <w:rPr>
          <w:sz w:val="28"/>
          <w:szCs w:val="28"/>
        </w:rPr>
        <w:t>3.2</w:t>
      </w:r>
      <w:r w:rsidRPr="00592D5A">
        <w:rPr>
          <w:sz w:val="28"/>
          <w:szCs w:val="28"/>
          <w:lang w:val="en-US"/>
        </w:rPr>
        <w:t xml:space="preserve"> </w:t>
      </w:r>
      <w:r w:rsidR="007E5FCD" w:rsidRPr="00592D5A">
        <w:rPr>
          <w:sz w:val="28"/>
          <w:szCs w:val="28"/>
        </w:rPr>
        <w:t xml:space="preserve">Порядок уплаты государственной пошлины на примере ПО </w:t>
      </w:r>
      <w:r w:rsidR="00592D5A" w:rsidRPr="00592D5A">
        <w:rPr>
          <w:sz w:val="28"/>
          <w:szCs w:val="28"/>
        </w:rPr>
        <w:t>"</w:t>
      </w:r>
      <w:r w:rsidR="007E5FCD" w:rsidRPr="00592D5A">
        <w:rPr>
          <w:sz w:val="28"/>
          <w:szCs w:val="28"/>
        </w:rPr>
        <w:t>Щигровское</w:t>
      </w:r>
      <w:r w:rsidR="00592D5A" w:rsidRPr="00592D5A">
        <w:rPr>
          <w:sz w:val="28"/>
          <w:szCs w:val="28"/>
        </w:rPr>
        <w:t>"</w:t>
      </w:r>
    </w:p>
    <w:p w:rsidR="007E5FCD" w:rsidRPr="00592D5A" w:rsidRDefault="00C46D07" w:rsidP="00E664AE">
      <w:pPr>
        <w:suppressAutoHyphens/>
        <w:spacing w:line="360" w:lineRule="auto"/>
        <w:rPr>
          <w:sz w:val="28"/>
          <w:szCs w:val="28"/>
        </w:rPr>
      </w:pPr>
      <w:r w:rsidRPr="00592D5A">
        <w:rPr>
          <w:sz w:val="28"/>
          <w:szCs w:val="28"/>
        </w:rPr>
        <w:t>3.3</w:t>
      </w:r>
      <w:r w:rsidRPr="00592D5A">
        <w:rPr>
          <w:sz w:val="28"/>
          <w:szCs w:val="28"/>
          <w:lang w:val="en-US"/>
        </w:rPr>
        <w:t xml:space="preserve"> </w:t>
      </w:r>
      <w:r w:rsidR="007E5FCD" w:rsidRPr="00592D5A">
        <w:rPr>
          <w:sz w:val="28"/>
          <w:szCs w:val="28"/>
        </w:rPr>
        <w:t>Планирование доли государственной пошлины в общем объёме налоговых доходов бюджетной системы РФ в перспективе до 2023г. и пути совершенствования</w:t>
      </w:r>
    </w:p>
    <w:p w:rsidR="00592D5A" w:rsidRPr="00592D5A" w:rsidRDefault="007E5FCD" w:rsidP="00E664AE">
      <w:pPr>
        <w:suppressAutoHyphens/>
        <w:spacing w:line="360" w:lineRule="auto"/>
        <w:rPr>
          <w:sz w:val="28"/>
          <w:szCs w:val="28"/>
        </w:rPr>
      </w:pPr>
      <w:r w:rsidRPr="00592D5A">
        <w:rPr>
          <w:sz w:val="28"/>
          <w:szCs w:val="28"/>
        </w:rPr>
        <w:t>Заключение</w:t>
      </w:r>
    </w:p>
    <w:p w:rsidR="00592D5A" w:rsidRPr="00592D5A" w:rsidRDefault="007E5FCD" w:rsidP="00E664AE">
      <w:pPr>
        <w:suppressAutoHyphens/>
        <w:spacing w:line="360" w:lineRule="auto"/>
        <w:rPr>
          <w:sz w:val="28"/>
          <w:szCs w:val="28"/>
        </w:rPr>
      </w:pPr>
      <w:r w:rsidRPr="00592D5A">
        <w:rPr>
          <w:sz w:val="28"/>
          <w:szCs w:val="28"/>
        </w:rPr>
        <w:t>Список использованных источников</w:t>
      </w:r>
    </w:p>
    <w:p w:rsidR="00C46D07" w:rsidRPr="00592D5A" w:rsidRDefault="00C46D07" w:rsidP="00E664AE">
      <w:pPr>
        <w:pStyle w:val="a5"/>
        <w:suppressAutoHyphens/>
        <w:ind w:firstLine="0"/>
        <w:jc w:val="left"/>
        <w:rPr>
          <w:lang w:val="en-US"/>
        </w:rPr>
      </w:pPr>
    </w:p>
    <w:p w:rsidR="00592D5A" w:rsidRPr="00592D5A" w:rsidRDefault="00C46D07" w:rsidP="00592D5A">
      <w:pPr>
        <w:pStyle w:val="a5"/>
        <w:suppressAutoHyphens/>
      </w:pPr>
      <w:r w:rsidRPr="00592D5A">
        <w:rPr>
          <w:lang w:val="en-US"/>
        </w:rPr>
        <w:br w:type="page"/>
      </w:r>
      <w:r w:rsidR="007E5FCD" w:rsidRPr="00592D5A">
        <w:t>Введение</w:t>
      </w:r>
    </w:p>
    <w:p w:rsidR="007E5FCD" w:rsidRPr="00592D5A" w:rsidRDefault="007E5FCD" w:rsidP="00592D5A">
      <w:pPr>
        <w:pStyle w:val="a5"/>
        <w:suppressAutoHyphens/>
      </w:pPr>
    </w:p>
    <w:p w:rsidR="00592D5A" w:rsidRPr="00592D5A" w:rsidRDefault="007E5FCD" w:rsidP="00592D5A">
      <w:pPr>
        <w:pStyle w:val="a5"/>
        <w:suppressAutoHyphens/>
        <w:rPr>
          <w:szCs w:val="28"/>
        </w:rPr>
      </w:pPr>
      <w:r w:rsidRPr="00592D5A">
        <w:t xml:space="preserve">Темой данной курсовой работы является </w:t>
      </w:r>
      <w:r w:rsidRPr="00592D5A">
        <w:rPr>
          <w:szCs w:val="28"/>
        </w:rPr>
        <w:t>государственная пошлина, её назначение, механизм исчисления и уплаты, пути совершенствования.</w:t>
      </w:r>
    </w:p>
    <w:p w:rsidR="007E5FCD" w:rsidRPr="00592D5A" w:rsidRDefault="007E5FCD" w:rsidP="00592D5A">
      <w:pPr>
        <w:pStyle w:val="a5"/>
        <w:suppressAutoHyphens/>
      </w:pPr>
      <w:r w:rsidRPr="00592D5A">
        <w:t xml:space="preserve">Налоговый кодекс РФ дополнен главой 25.3 "Государственная пошлина", в соответствии с которой большая часть лицензионных сборов переведена в государственную пошлину, являющуюся федеральным сбором. Таким образом, за лицензирование всех видов деятельности, по которым согласно Федеральному закону "О лицензировании отдельных видов деятельности" от 8 августа </w:t>
      </w:r>
      <w:smartTag w:uri="urn:schemas-microsoft-com:office:smarttags" w:element="metricconverter">
        <w:smartTagPr>
          <w:attr w:name="ProductID" w:val="2001 г"/>
        </w:smartTagPr>
        <w:r w:rsidRPr="00592D5A">
          <w:t>2001 г</w:t>
        </w:r>
      </w:smartTag>
      <w:r w:rsidRPr="00592D5A">
        <w:t>. лицензии выдают как федеральные, так и региональные органы исполнительной власти, взимается теперь государственная пошлина.</w:t>
      </w:r>
    </w:p>
    <w:p w:rsidR="00592D5A" w:rsidRPr="00592D5A" w:rsidRDefault="007E5FCD" w:rsidP="00592D5A">
      <w:pPr>
        <w:suppressAutoHyphens/>
        <w:spacing w:line="360" w:lineRule="auto"/>
        <w:ind w:firstLine="709"/>
        <w:jc w:val="both"/>
        <w:rPr>
          <w:sz w:val="28"/>
          <w:szCs w:val="28"/>
        </w:rPr>
      </w:pPr>
      <w:r w:rsidRPr="00592D5A">
        <w:rPr>
          <w:sz w:val="28"/>
          <w:szCs w:val="28"/>
        </w:rPr>
        <w:t>Налоги и сборы в нашей жизни определяют многое, от того, сколько их будет собрано, зависит благополучие страны, региона, конкретного города. В истории развития общества еще ни одно государство не смогло обойтись без налогов и сборов,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налогообложения. Для нашей страны налогообложение играет большую роль в укреплении экономической потенциала России. Налогам и сборам отводится важное место среди экономических рычагов, при помощи которых государство воздействует на рыночную экономику. При помощи налогов и сборов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592D5A" w:rsidRPr="00592D5A" w:rsidRDefault="007E5FCD" w:rsidP="00592D5A">
      <w:pPr>
        <w:pStyle w:val="a5"/>
        <w:suppressAutoHyphens/>
        <w:rPr>
          <w:szCs w:val="28"/>
        </w:rPr>
      </w:pPr>
      <w:r w:rsidRPr="00592D5A">
        <w:rPr>
          <w:szCs w:val="28"/>
        </w:rPr>
        <w:t>Объектом изучения является государственная пошлина. Предмет изучения – назначение госпошлины, механизм её исчисления и уплаты, пути совершенствования на примере предприятия.</w:t>
      </w:r>
    </w:p>
    <w:p w:rsidR="007E5FCD" w:rsidRPr="00592D5A" w:rsidRDefault="007E5FCD" w:rsidP="00592D5A">
      <w:pPr>
        <w:pStyle w:val="a5"/>
        <w:suppressAutoHyphens/>
      </w:pPr>
      <w:r w:rsidRPr="00592D5A">
        <w:t>Рассмотрение новаций законодательства о государственной пошлине является достаточно актуальной темой сегодня, так как литературы обобщающей историю становления и современное состояние государственной пошлины практически нет. Поэтому рассмотрение вопросов, касающихся как теории так и практики применения государственной пошлины на сегодняшний день необходимо.</w:t>
      </w:r>
    </w:p>
    <w:p w:rsidR="00592D5A" w:rsidRPr="00592D5A" w:rsidRDefault="007E5FCD" w:rsidP="00592D5A">
      <w:pPr>
        <w:pStyle w:val="a5"/>
        <w:suppressAutoHyphens/>
      </w:pPr>
      <w:r w:rsidRPr="00592D5A">
        <w:t xml:space="preserve">Основной целью курсовой работы является раскрытие понятия государственной пошлины и ее роли, как в теоретическом аспекте, так и в практическом на примере ПО </w:t>
      </w:r>
      <w:r w:rsidR="00592D5A" w:rsidRPr="00592D5A">
        <w:t>"</w:t>
      </w:r>
      <w:r w:rsidRPr="00592D5A">
        <w:t>Щигровское</w:t>
      </w:r>
      <w:r w:rsidR="00592D5A" w:rsidRPr="00592D5A">
        <w:t>"</w:t>
      </w:r>
      <w:r w:rsidRPr="00592D5A">
        <w:t>.</w:t>
      </w:r>
    </w:p>
    <w:p w:rsidR="00592D5A" w:rsidRPr="00592D5A" w:rsidRDefault="007E5FCD" w:rsidP="00592D5A">
      <w:pPr>
        <w:pStyle w:val="a5"/>
        <w:suppressAutoHyphens/>
      </w:pPr>
      <w:r w:rsidRPr="00592D5A">
        <w:t>Задачами курсовой работы являются:</w:t>
      </w:r>
    </w:p>
    <w:p w:rsidR="00592D5A" w:rsidRPr="00592D5A" w:rsidRDefault="007E5FCD" w:rsidP="00592D5A">
      <w:pPr>
        <w:pStyle w:val="a5"/>
        <w:suppressAutoHyphens/>
      </w:pPr>
      <w:r w:rsidRPr="00592D5A">
        <w:t>1) определение места государственной пошлины в налоговой системе РФ;</w:t>
      </w:r>
    </w:p>
    <w:p w:rsidR="00592D5A" w:rsidRPr="00592D5A" w:rsidRDefault="007E5FCD" w:rsidP="00592D5A">
      <w:pPr>
        <w:pStyle w:val="a5"/>
        <w:suppressAutoHyphens/>
      </w:pPr>
      <w:r w:rsidRPr="00592D5A">
        <w:t>2) рассмотрение объектов обложения государственной пошлиной;</w:t>
      </w:r>
    </w:p>
    <w:p w:rsidR="00592D5A" w:rsidRPr="00592D5A" w:rsidRDefault="007E5FCD" w:rsidP="00592D5A">
      <w:pPr>
        <w:pStyle w:val="a5"/>
        <w:suppressAutoHyphens/>
      </w:pPr>
      <w:r w:rsidRPr="00592D5A">
        <w:t>3) определение круга плательщиков государственной пошлины;</w:t>
      </w:r>
    </w:p>
    <w:p w:rsidR="00592D5A" w:rsidRPr="00592D5A" w:rsidRDefault="007E5FCD" w:rsidP="00592D5A">
      <w:pPr>
        <w:pStyle w:val="a5"/>
        <w:suppressAutoHyphens/>
      </w:pPr>
      <w:r w:rsidRPr="00592D5A">
        <w:t>4) рассмотрение категорий льгот по уплате государственной пошлины;</w:t>
      </w:r>
    </w:p>
    <w:p w:rsidR="00592D5A" w:rsidRPr="00592D5A" w:rsidRDefault="007E5FCD" w:rsidP="00592D5A">
      <w:pPr>
        <w:pStyle w:val="a5"/>
        <w:suppressAutoHyphens/>
      </w:pPr>
      <w:r w:rsidRPr="00592D5A">
        <w:t>5) представление видов ставок государственной пошлины;</w:t>
      </w:r>
    </w:p>
    <w:p w:rsidR="00592D5A" w:rsidRPr="00592D5A" w:rsidRDefault="007E5FCD" w:rsidP="00592D5A">
      <w:pPr>
        <w:pStyle w:val="a5"/>
        <w:suppressAutoHyphens/>
      </w:pPr>
      <w:r w:rsidRPr="00592D5A">
        <w:t>6) рассмотрение порядка расчета и уплаты государственной пошлины;</w:t>
      </w:r>
    </w:p>
    <w:p w:rsidR="007E5FCD" w:rsidRPr="00592D5A" w:rsidRDefault="007E5FCD" w:rsidP="00592D5A">
      <w:pPr>
        <w:pStyle w:val="a5"/>
        <w:suppressAutoHyphens/>
      </w:pPr>
      <w:r w:rsidRPr="00592D5A">
        <w:t>7) раскрыть вопрос, связанный с возвратом излишне уплаченной государственной пошлины;</w:t>
      </w:r>
    </w:p>
    <w:p w:rsidR="00592D5A" w:rsidRPr="00592D5A" w:rsidRDefault="007E5FCD" w:rsidP="00592D5A">
      <w:pPr>
        <w:pStyle w:val="a5"/>
        <w:suppressAutoHyphens/>
      </w:pPr>
      <w:r w:rsidRPr="00592D5A">
        <w:t xml:space="preserve">8) проанализировать особенности уплаты государственной пошлины на примере ПО </w:t>
      </w:r>
      <w:r w:rsidR="00592D5A" w:rsidRPr="00592D5A">
        <w:t>"</w:t>
      </w:r>
      <w:r w:rsidRPr="00592D5A">
        <w:t>Щигровское</w:t>
      </w:r>
      <w:r w:rsidR="00592D5A" w:rsidRPr="00592D5A">
        <w:t>"</w:t>
      </w:r>
      <w:r w:rsidRPr="00592D5A">
        <w:t>;</w:t>
      </w:r>
    </w:p>
    <w:p w:rsidR="00592D5A" w:rsidRPr="00592D5A" w:rsidRDefault="007E5FCD" w:rsidP="00592D5A">
      <w:pPr>
        <w:pStyle w:val="a5"/>
        <w:suppressAutoHyphens/>
      </w:pPr>
      <w:r w:rsidRPr="00592D5A">
        <w:t xml:space="preserve">9) дать оценку совершенствования мероприятий по взиманию государственной пошлины и поступлений платежей в федеральный бюджет в перспективе до </w:t>
      </w:r>
      <w:smartTag w:uri="urn:schemas-microsoft-com:office:smarttags" w:element="metricconverter">
        <w:smartTagPr>
          <w:attr w:name="ProductID" w:val="2023 г"/>
        </w:smartTagPr>
        <w:r w:rsidRPr="00592D5A">
          <w:t>2023 г</w:t>
        </w:r>
      </w:smartTag>
      <w:r w:rsidRPr="00592D5A">
        <w:t>.</w:t>
      </w:r>
    </w:p>
    <w:p w:rsidR="007E5FCD" w:rsidRPr="00592D5A" w:rsidRDefault="007E5FCD" w:rsidP="00592D5A">
      <w:pPr>
        <w:suppressAutoHyphens/>
        <w:spacing w:line="360" w:lineRule="auto"/>
        <w:ind w:firstLine="709"/>
        <w:jc w:val="both"/>
        <w:rPr>
          <w:sz w:val="28"/>
          <w:szCs w:val="28"/>
        </w:rPr>
      </w:pPr>
      <w:r w:rsidRPr="00592D5A">
        <w:rPr>
          <w:sz w:val="28"/>
          <w:szCs w:val="28"/>
        </w:rPr>
        <w:t>Выполнение данной курсовой работы основывалось на мнениях таких авторов учебников и учебных пособий как И.М. Александров, Л. Н. Лыкова,</w:t>
      </w:r>
      <w:r w:rsidR="00592D5A" w:rsidRPr="00592D5A">
        <w:rPr>
          <w:sz w:val="28"/>
          <w:szCs w:val="28"/>
        </w:rPr>
        <w:t xml:space="preserve"> </w:t>
      </w:r>
      <w:r w:rsidRPr="00592D5A">
        <w:rPr>
          <w:sz w:val="28"/>
          <w:szCs w:val="28"/>
        </w:rPr>
        <w:t>Н.А. Майбуров, а так же научных статей и мнений по данному вопросу различных аналитиков, опубликованных в периодической печати (</w:t>
      </w:r>
      <w:r w:rsidR="00592D5A" w:rsidRPr="00592D5A">
        <w:rPr>
          <w:sz w:val="28"/>
          <w:szCs w:val="28"/>
        </w:rPr>
        <w:t>"</w:t>
      </w:r>
      <w:r w:rsidRPr="00592D5A">
        <w:rPr>
          <w:sz w:val="28"/>
          <w:szCs w:val="28"/>
        </w:rPr>
        <w:t>Финансовая газета</w:t>
      </w:r>
      <w:r w:rsidR="00592D5A" w:rsidRPr="00592D5A">
        <w:rPr>
          <w:sz w:val="28"/>
          <w:szCs w:val="28"/>
        </w:rPr>
        <w:t>"</w:t>
      </w:r>
      <w:r w:rsidRPr="00592D5A">
        <w:rPr>
          <w:sz w:val="28"/>
          <w:szCs w:val="28"/>
        </w:rPr>
        <w:t xml:space="preserve">, </w:t>
      </w:r>
      <w:r w:rsidR="00592D5A" w:rsidRPr="00592D5A">
        <w:rPr>
          <w:sz w:val="28"/>
          <w:szCs w:val="28"/>
        </w:rPr>
        <w:t>"</w:t>
      </w:r>
      <w:r w:rsidRPr="00592D5A">
        <w:rPr>
          <w:sz w:val="28"/>
          <w:szCs w:val="28"/>
        </w:rPr>
        <w:t>Налоговый вестник</w:t>
      </w:r>
      <w:r w:rsidR="00592D5A" w:rsidRPr="00592D5A">
        <w:rPr>
          <w:sz w:val="28"/>
          <w:szCs w:val="28"/>
        </w:rPr>
        <w:t>"</w:t>
      </w:r>
      <w:r w:rsidRPr="00592D5A">
        <w:rPr>
          <w:sz w:val="28"/>
          <w:szCs w:val="28"/>
        </w:rPr>
        <w:t xml:space="preserve">, </w:t>
      </w:r>
      <w:r w:rsidR="00592D5A" w:rsidRPr="00592D5A">
        <w:rPr>
          <w:sz w:val="28"/>
          <w:szCs w:val="28"/>
        </w:rPr>
        <w:t>"</w:t>
      </w:r>
      <w:r w:rsidRPr="00592D5A">
        <w:rPr>
          <w:sz w:val="28"/>
          <w:szCs w:val="28"/>
        </w:rPr>
        <w:t>Налоги</w:t>
      </w:r>
      <w:r w:rsidR="00592D5A" w:rsidRPr="00592D5A">
        <w:rPr>
          <w:sz w:val="28"/>
          <w:szCs w:val="28"/>
        </w:rPr>
        <w:t>"</w:t>
      </w:r>
      <w:r w:rsidRPr="00592D5A">
        <w:rPr>
          <w:sz w:val="28"/>
          <w:szCs w:val="28"/>
        </w:rPr>
        <w:t xml:space="preserve">, </w:t>
      </w:r>
      <w:r w:rsidR="00592D5A" w:rsidRPr="00592D5A">
        <w:rPr>
          <w:sz w:val="28"/>
          <w:szCs w:val="28"/>
        </w:rPr>
        <w:t>"</w:t>
      </w:r>
      <w:r w:rsidRPr="00592D5A">
        <w:rPr>
          <w:sz w:val="28"/>
          <w:szCs w:val="28"/>
        </w:rPr>
        <w:t>Налоговый учёт</w:t>
      </w:r>
      <w:r w:rsidR="00592D5A" w:rsidRPr="00592D5A">
        <w:rPr>
          <w:sz w:val="28"/>
          <w:szCs w:val="28"/>
        </w:rPr>
        <w:t>"</w:t>
      </w:r>
      <w:r w:rsidRPr="00592D5A">
        <w:rPr>
          <w:sz w:val="28"/>
          <w:szCs w:val="28"/>
        </w:rPr>
        <w:t>).</w:t>
      </w:r>
    </w:p>
    <w:p w:rsidR="007E5FCD" w:rsidRPr="00592D5A" w:rsidRDefault="007E5FCD" w:rsidP="00592D5A">
      <w:pPr>
        <w:suppressAutoHyphens/>
        <w:spacing w:line="360" w:lineRule="auto"/>
        <w:ind w:firstLine="709"/>
        <w:jc w:val="both"/>
        <w:rPr>
          <w:sz w:val="28"/>
          <w:szCs w:val="28"/>
        </w:rPr>
      </w:pPr>
    </w:p>
    <w:p w:rsidR="00E653EB" w:rsidRPr="00592D5A" w:rsidRDefault="00C46D07" w:rsidP="00592D5A">
      <w:pPr>
        <w:suppressAutoHyphens/>
        <w:spacing w:line="360" w:lineRule="auto"/>
        <w:ind w:firstLine="709"/>
        <w:jc w:val="both"/>
        <w:rPr>
          <w:sz w:val="28"/>
          <w:szCs w:val="28"/>
        </w:rPr>
      </w:pPr>
      <w:r w:rsidRPr="00592D5A">
        <w:rPr>
          <w:sz w:val="28"/>
          <w:szCs w:val="28"/>
        </w:rPr>
        <w:br w:type="page"/>
      </w:r>
      <w:r w:rsidR="00E653EB" w:rsidRPr="00592D5A">
        <w:rPr>
          <w:sz w:val="28"/>
          <w:szCs w:val="28"/>
        </w:rPr>
        <w:t>1. Теоретические основы формирования государственной пошлины</w:t>
      </w:r>
    </w:p>
    <w:p w:rsidR="00C46D07" w:rsidRPr="00592D5A" w:rsidRDefault="00C46D07" w:rsidP="00592D5A">
      <w:pPr>
        <w:suppressAutoHyphens/>
        <w:spacing w:line="360" w:lineRule="auto"/>
        <w:ind w:firstLine="709"/>
        <w:jc w:val="both"/>
        <w:rPr>
          <w:sz w:val="28"/>
          <w:szCs w:val="28"/>
          <w:lang w:val="en-US"/>
        </w:rPr>
      </w:pPr>
    </w:p>
    <w:p w:rsidR="00E653EB" w:rsidRPr="00592D5A" w:rsidRDefault="00C46D07" w:rsidP="00592D5A">
      <w:pPr>
        <w:suppressAutoHyphens/>
        <w:spacing w:line="360" w:lineRule="auto"/>
        <w:ind w:firstLine="709"/>
        <w:jc w:val="both"/>
        <w:rPr>
          <w:sz w:val="28"/>
          <w:szCs w:val="28"/>
        </w:rPr>
      </w:pPr>
      <w:r w:rsidRPr="00592D5A">
        <w:rPr>
          <w:sz w:val="28"/>
          <w:szCs w:val="28"/>
        </w:rPr>
        <w:t>1.1</w:t>
      </w:r>
      <w:r w:rsidRPr="00592D5A">
        <w:rPr>
          <w:sz w:val="28"/>
          <w:szCs w:val="28"/>
          <w:lang w:val="en-US"/>
        </w:rPr>
        <w:t xml:space="preserve"> </w:t>
      </w:r>
      <w:r w:rsidR="00AE0BF7" w:rsidRPr="00592D5A">
        <w:rPr>
          <w:sz w:val="28"/>
          <w:szCs w:val="28"/>
        </w:rPr>
        <w:t xml:space="preserve">Понятие </w:t>
      </w:r>
      <w:r w:rsidR="00E653EB" w:rsidRPr="00592D5A">
        <w:rPr>
          <w:sz w:val="28"/>
          <w:szCs w:val="28"/>
        </w:rPr>
        <w:t>государственной пошлины, виды государственной пошлины, её назначение</w:t>
      </w:r>
    </w:p>
    <w:p w:rsidR="00E653EB" w:rsidRPr="00592D5A" w:rsidRDefault="00E653EB" w:rsidP="00592D5A">
      <w:pPr>
        <w:suppressAutoHyphens/>
        <w:spacing w:line="360" w:lineRule="auto"/>
        <w:ind w:firstLine="709"/>
        <w:jc w:val="both"/>
        <w:rPr>
          <w:sz w:val="28"/>
          <w:szCs w:val="28"/>
        </w:rPr>
      </w:pPr>
    </w:p>
    <w:p w:rsidR="00AE0BF7" w:rsidRPr="00592D5A" w:rsidRDefault="00AE0BF7" w:rsidP="00592D5A">
      <w:pPr>
        <w:suppressAutoHyphens/>
        <w:spacing w:line="360" w:lineRule="auto"/>
        <w:ind w:firstLine="709"/>
        <w:jc w:val="both"/>
        <w:rPr>
          <w:sz w:val="28"/>
          <w:szCs w:val="28"/>
        </w:rPr>
      </w:pPr>
      <w:r w:rsidRPr="00592D5A">
        <w:rPr>
          <w:sz w:val="28"/>
          <w:szCs w:val="28"/>
        </w:rPr>
        <w:t xml:space="preserve">В современной налоговой системе РФ государственная пошлина наиболее </w:t>
      </w:r>
      <w:r w:rsidR="00592D5A" w:rsidRPr="00592D5A">
        <w:rPr>
          <w:sz w:val="28"/>
          <w:szCs w:val="28"/>
        </w:rPr>
        <w:t>"</w:t>
      </w:r>
      <w:r w:rsidRPr="00592D5A">
        <w:rPr>
          <w:sz w:val="28"/>
          <w:szCs w:val="28"/>
        </w:rPr>
        <w:t>древний</w:t>
      </w:r>
      <w:r w:rsidR="00592D5A" w:rsidRPr="00592D5A">
        <w:rPr>
          <w:sz w:val="28"/>
          <w:szCs w:val="28"/>
        </w:rPr>
        <w:t>"</w:t>
      </w:r>
      <w:r w:rsidRPr="00592D5A">
        <w:rPr>
          <w:sz w:val="28"/>
          <w:szCs w:val="28"/>
        </w:rPr>
        <w:t xml:space="preserve"> элемент. До налоговой реформы 1930-х годов существовали различные пошлины, которые в ходе реформы были преобразованы в </w:t>
      </w:r>
      <w:r w:rsidR="00A767B9" w:rsidRPr="00592D5A">
        <w:rPr>
          <w:sz w:val="28"/>
          <w:szCs w:val="28"/>
        </w:rPr>
        <w:t>единую государственную пошлину. В</w:t>
      </w:r>
      <w:r w:rsidRPr="00592D5A">
        <w:rPr>
          <w:sz w:val="28"/>
          <w:szCs w:val="28"/>
        </w:rPr>
        <w:t xml:space="preserve"> </w:t>
      </w:r>
      <w:smartTag w:uri="urn:schemas-microsoft-com:office:smarttags" w:element="metricconverter">
        <w:smartTagPr>
          <w:attr w:name="ProductID" w:val="1942 г"/>
        </w:smartTagPr>
        <w:r w:rsidRPr="00592D5A">
          <w:rPr>
            <w:sz w:val="28"/>
            <w:szCs w:val="28"/>
          </w:rPr>
          <w:t>1942 г</w:t>
        </w:r>
      </w:smartTag>
      <w:r w:rsidRPr="00592D5A">
        <w:rPr>
          <w:sz w:val="28"/>
          <w:szCs w:val="28"/>
        </w:rPr>
        <w:t xml:space="preserve">. </w:t>
      </w:r>
      <w:r w:rsidR="00A767B9" w:rsidRPr="00592D5A">
        <w:rPr>
          <w:sz w:val="28"/>
          <w:szCs w:val="28"/>
        </w:rPr>
        <w:t xml:space="preserve">она </w:t>
      </w:r>
      <w:r w:rsidRPr="00592D5A">
        <w:rPr>
          <w:sz w:val="28"/>
          <w:szCs w:val="28"/>
        </w:rPr>
        <w:t>была заменена просто государственной пошлиной.</w:t>
      </w:r>
    </w:p>
    <w:p w:rsidR="00592D5A" w:rsidRPr="00592D5A" w:rsidRDefault="00E653EB" w:rsidP="00592D5A">
      <w:pPr>
        <w:suppressAutoHyphens/>
        <w:spacing w:line="360" w:lineRule="auto"/>
        <w:ind w:firstLine="709"/>
        <w:jc w:val="both"/>
        <w:rPr>
          <w:sz w:val="28"/>
          <w:szCs w:val="28"/>
        </w:rPr>
      </w:pPr>
      <w:r w:rsidRPr="00592D5A">
        <w:rPr>
          <w:sz w:val="28"/>
          <w:szCs w:val="28"/>
        </w:rPr>
        <w:t xml:space="preserve">Законодательство рассматривает государственную пошлину как </w:t>
      </w:r>
      <w:r w:rsidR="00AE174C" w:rsidRPr="00592D5A">
        <w:rPr>
          <w:sz w:val="28"/>
          <w:szCs w:val="28"/>
        </w:rPr>
        <w:t>сбор, взимаемый уполномоченными на то органами или должностными лицами за совершение юридически значимых действий, в том числе выдачу документов, их копий и дубликатов.</w:t>
      </w:r>
    </w:p>
    <w:p w:rsidR="00B803B0" w:rsidRPr="00592D5A" w:rsidRDefault="00AE174C" w:rsidP="00592D5A">
      <w:pPr>
        <w:suppressAutoHyphens/>
        <w:spacing w:line="360" w:lineRule="auto"/>
        <w:ind w:firstLine="709"/>
        <w:jc w:val="both"/>
        <w:rPr>
          <w:sz w:val="28"/>
          <w:szCs w:val="28"/>
          <w:lang w:val="en-US"/>
        </w:rPr>
      </w:pPr>
      <w:r w:rsidRPr="00592D5A">
        <w:rPr>
          <w:sz w:val="28"/>
          <w:szCs w:val="28"/>
        </w:rPr>
        <w:t>При этом в НК РФ предусмотрено, что государственная пошлина взимается при обращении плательщика сбора исключительно в госуд</w:t>
      </w:r>
      <w:r w:rsidR="00B803B0" w:rsidRPr="00592D5A">
        <w:rPr>
          <w:sz w:val="28"/>
          <w:szCs w:val="28"/>
        </w:rPr>
        <w:t xml:space="preserve">арственные органы, </w:t>
      </w:r>
      <w:r w:rsidR="00144646" w:rsidRPr="00592D5A">
        <w:rPr>
          <w:sz w:val="28"/>
          <w:szCs w:val="28"/>
        </w:rPr>
        <w:t>органы местного самоуправления, д</w:t>
      </w:r>
      <w:r w:rsidR="00B803B0" w:rsidRPr="00592D5A">
        <w:rPr>
          <w:sz w:val="28"/>
          <w:szCs w:val="28"/>
        </w:rPr>
        <w:t>ругие органы и к должностным лицам, которые уполномочены федеральными или региональными законами, или же нормативными правовыми актами о</w:t>
      </w:r>
      <w:r w:rsidR="005F2278" w:rsidRPr="00592D5A">
        <w:rPr>
          <w:sz w:val="28"/>
          <w:szCs w:val="28"/>
        </w:rPr>
        <w:t>рганов местного самоуправления.</w:t>
      </w:r>
      <w:r w:rsidR="00B803B0" w:rsidRPr="00592D5A">
        <w:rPr>
          <w:sz w:val="28"/>
          <w:szCs w:val="28"/>
        </w:rPr>
        <w:t xml:space="preserve"> </w:t>
      </w:r>
      <w:r w:rsidR="00D4625F" w:rsidRPr="00592D5A">
        <w:rPr>
          <w:sz w:val="28"/>
          <w:szCs w:val="28"/>
        </w:rPr>
        <w:t>[</w:t>
      </w:r>
      <w:r w:rsidR="00D4625F" w:rsidRPr="00592D5A">
        <w:rPr>
          <w:sz w:val="28"/>
          <w:szCs w:val="28"/>
          <w:lang w:val="en-US"/>
        </w:rPr>
        <w:t>1]</w:t>
      </w:r>
    </w:p>
    <w:p w:rsidR="00B803B0" w:rsidRPr="00592D5A" w:rsidRDefault="00B803B0" w:rsidP="00592D5A">
      <w:pPr>
        <w:suppressAutoHyphens/>
        <w:spacing w:line="360" w:lineRule="auto"/>
        <w:ind w:firstLine="709"/>
        <w:jc w:val="both"/>
        <w:rPr>
          <w:sz w:val="28"/>
          <w:szCs w:val="28"/>
        </w:rPr>
      </w:pPr>
      <w:r w:rsidRPr="00592D5A">
        <w:rPr>
          <w:sz w:val="28"/>
          <w:szCs w:val="28"/>
        </w:rPr>
        <w:t>Можно выделить следующие основные</w:t>
      </w:r>
      <w:r w:rsidR="00BB7E11" w:rsidRPr="00592D5A">
        <w:rPr>
          <w:sz w:val="28"/>
          <w:szCs w:val="28"/>
        </w:rPr>
        <w:t xml:space="preserve"> черты государственной пошлины, которые раскрывают её назначение:</w:t>
      </w:r>
    </w:p>
    <w:p w:rsidR="00B803B0" w:rsidRPr="00592D5A" w:rsidRDefault="00B803B0" w:rsidP="00592D5A">
      <w:pPr>
        <w:suppressAutoHyphens/>
        <w:spacing w:line="360" w:lineRule="auto"/>
        <w:ind w:firstLine="709"/>
        <w:jc w:val="both"/>
        <w:rPr>
          <w:sz w:val="28"/>
          <w:szCs w:val="28"/>
        </w:rPr>
      </w:pPr>
      <w:r w:rsidRPr="00592D5A">
        <w:rPr>
          <w:sz w:val="28"/>
          <w:szCs w:val="28"/>
        </w:rPr>
        <w:t>1.обязательный и возмездный характер, так как она выступает в качестве обязательной компенсации за оказание юридическим и физическим лицам конкретных государственных услуг;</w:t>
      </w:r>
    </w:p>
    <w:p w:rsidR="00592D5A" w:rsidRPr="00592D5A" w:rsidRDefault="00B803B0" w:rsidP="00592D5A">
      <w:pPr>
        <w:suppressAutoHyphens/>
        <w:spacing w:line="360" w:lineRule="auto"/>
        <w:ind w:firstLine="709"/>
        <w:jc w:val="both"/>
        <w:rPr>
          <w:sz w:val="28"/>
          <w:szCs w:val="28"/>
        </w:rPr>
      </w:pPr>
      <w:r w:rsidRPr="00592D5A">
        <w:rPr>
          <w:sz w:val="28"/>
          <w:szCs w:val="28"/>
        </w:rPr>
        <w:t>2.определённый регулятивный характер, так как она выступает в качестве особого инструмента для управления спросом и предложением на государственные услуги;</w:t>
      </w:r>
    </w:p>
    <w:p w:rsidR="00592D5A" w:rsidRPr="00592D5A" w:rsidRDefault="00B803B0" w:rsidP="00592D5A">
      <w:pPr>
        <w:suppressAutoHyphens/>
        <w:spacing w:line="360" w:lineRule="auto"/>
        <w:ind w:firstLine="709"/>
        <w:jc w:val="both"/>
        <w:rPr>
          <w:sz w:val="28"/>
          <w:szCs w:val="28"/>
        </w:rPr>
      </w:pPr>
      <w:r w:rsidRPr="00592D5A">
        <w:rPr>
          <w:sz w:val="28"/>
          <w:szCs w:val="28"/>
        </w:rPr>
        <w:t>3.фискальный характер, так как она обеспечивает бюджетам определённый доход от установления монополии государства на отдельные виды услуг;</w:t>
      </w:r>
    </w:p>
    <w:p w:rsidR="00FC1EA9" w:rsidRPr="00592D5A" w:rsidRDefault="00B803B0" w:rsidP="00592D5A">
      <w:pPr>
        <w:suppressAutoHyphens/>
        <w:spacing w:line="360" w:lineRule="auto"/>
        <w:ind w:firstLine="709"/>
        <w:jc w:val="both"/>
        <w:rPr>
          <w:sz w:val="28"/>
          <w:szCs w:val="28"/>
          <w:lang w:val="en-US"/>
        </w:rPr>
      </w:pPr>
      <w:r w:rsidRPr="00592D5A">
        <w:rPr>
          <w:sz w:val="28"/>
          <w:szCs w:val="28"/>
        </w:rPr>
        <w:t>4.</w:t>
      </w:r>
      <w:r w:rsidR="00FC1EA9" w:rsidRPr="00592D5A">
        <w:rPr>
          <w:sz w:val="28"/>
          <w:szCs w:val="28"/>
        </w:rPr>
        <w:t xml:space="preserve">учитывается в составе налоговых доходов бюджетов различных уровней. </w:t>
      </w:r>
      <w:r w:rsidR="00D4625F" w:rsidRPr="00592D5A">
        <w:rPr>
          <w:sz w:val="28"/>
          <w:szCs w:val="28"/>
          <w:lang w:val="en-US"/>
        </w:rPr>
        <w:t>[6, c.116]</w:t>
      </w:r>
    </w:p>
    <w:p w:rsidR="00592D5A" w:rsidRPr="00592D5A" w:rsidRDefault="00FC1EA9" w:rsidP="00592D5A">
      <w:pPr>
        <w:suppressAutoHyphens/>
        <w:spacing w:line="360" w:lineRule="auto"/>
        <w:ind w:firstLine="709"/>
        <w:jc w:val="both"/>
        <w:rPr>
          <w:sz w:val="28"/>
          <w:szCs w:val="28"/>
        </w:rPr>
      </w:pPr>
      <w:r w:rsidRPr="00592D5A">
        <w:rPr>
          <w:sz w:val="28"/>
          <w:szCs w:val="28"/>
        </w:rPr>
        <w:t>Поскольку государственная пошлина является сбором, включенным в российскую налоговую систему, то на порядок её исчисления и уплаты в бюджет распространяются все положения, установленные в НК РФ. При это необходимо подчеркнуть, что госпошлина была включена в налоговую систему с первых лет её формирования, несмотря на то, что из системы налогов за непродолжительную историю были исключены</w:t>
      </w:r>
      <w:r w:rsidR="00592D5A" w:rsidRPr="00592D5A">
        <w:rPr>
          <w:sz w:val="28"/>
          <w:szCs w:val="28"/>
        </w:rPr>
        <w:t xml:space="preserve"> </w:t>
      </w:r>
      <w:r w:rsidRPr="00592D5A">
        <w:rPr>
          <w:sz w:val="28"/>
          <w:szCs w:val="28"/>
        </w:rPr>
        <w:t>или переведены в категорию неналоговых платежей многочисленные налоги и сборы.</w:t>
      </w:r>
    </w:p>
    <w:p w:rsidR="00FC1EA9" w:rsidRPr="00592D5A" w:rsidRDefault="00FC1EA9" w:rsidP="00592D5A">
      <w:pPr>
        <w:suppressAutoHyphens/>
        <w:spacing w:line="360" w:lineRule="auto"/>
        <w:ind w:firstLine="709"/>
        <w:jc w:val="both"/>
        <w:rPr>
          <w:sz w:val="28"/>
          <w:szCs w:val="28"/>
        </w:rPr>
      </w:pPr>
      <w:r w:rsidRPr="00592D5A">
        <w:rPr>
          <w:sz w:val="28"/>
          <w:szCs w:val="28"/>
        </w:rPr>
        <w:t xml:space="preserve">Между уровнями бюджетной системы госпошлина распределяется в зависимости от того, за что именно взимается конкретный платёж. Так, </w:t>
      </w:r>
      <w:r w:rsidR="00AE0BF7" w:rsidRPr="00592D5A">
        <w:rPr>
          <w:sz w:val="28"/>
          <w:szCs w:val="28"/>
        </w:rPr>
        <w:t>госпошлина по делам, рассматриваемым в Конституционном суде, Арбитражных судах, а так же за регистрацию юридических лиц зачисляется в доход федерального бюджета. В остальных случаях госпошлина зачисляется в местные бюджеты по месту нахождению банка, принявшего платёж.</w:t>
      </w:r>
      <w:r w:rsidR="00D4625F" w:rsidRPr="00592D5A">
        <w:rPr>
          <w:sz w:val="28"/>
          <w:szCs w:val="28"/>
        </w:rPr>
        <w:t>[14,</w:t>
      </w:r>
      <w:r w:rsidR="00D4625F" w:rsidRPr="00592D5A">
        <w:rPr>
          <w:sz w:val="28"/>
          <w:szCs w:val="28"/>
          <w:lang w:val="en-US"/>
        </w:rPr>
        <w:t>c</w:t>
      </w:r>
      <w:r w:rsidR="00D4625F" w:rsidRPr="00592D5A">
        <w:rPr>
          <w:sz w:val="28"/>
          <w:szCs w:val="28"/>
        </w:rPr>
        <w:t>.531]</w:t>
      </w:r>
    </w:p>
    <w:p w:rsidR="00592D5A" w:rsidRPr="00592D5A" w:rsidRDefault="00BB7E11" w:rsidP="00592D5A">
      <w:pPr>
        <w:suppressAutoHyphens/>
        <w:spacing w:line="360" w:lineRule="auto"/>
        <w:ind w:firstLine="709"/>
        <w:jc w:val="both"/>
        <w:rPr>
          <w:sz w:val="28"/>
          <w:szCs w:val="28"/>
        </w:rPr>
      </w:pPr>
      <w:r w:rsidRPr="00592D5A">
        <w:rPr>
          <w:sz w:val="28"/>
          <w:szCs w:val="28"/>
        </w:rPr>
        <w:t>Все уплачиваемые государственные пошлины можно разделить по различным видам. Во-первых, их можно разделить по объекту обложения на две группы:</w:t>
      </w:r>
    </w:p>
    <w:p w:rsidR="00E653EB" w:rsidRPr="00592D5A" w:rsidRDefault="00BB7E11" w:rsidP="00592D5A">
      <w:pPr>
        <w:suppressAutoHyphens/>
        <w:spacing w:line="360" w:lineRule="auto"/>
        <w:ind w:firstLine="709"/>
        <w:jc w:val="both"/>
        <w:rPr>
          <w:sz w:val="28"/>
          <w:szCs w:val="28"/>
        </w:rPr>
      </w:pPr>
      <w:r w:rsidRPr="00592D5A">
        <w:rPr>
          <w:sz w:val="28"/>
          <w:szCs w:val="28"/>
        </w:rPr>
        <w:t>1.</w:t>
      </w:r>
      <w:r w:rsidR="00F64215" w:rsidRPr="00592D5A">
        <w:rPr>
          <w:sz w:val="28"/>
          <w:szCs w:val="28"/>
        </w:rPr>
        <w:t>плата за получение</w:t>
      </w:r>
      <w:r w:rsidR="00592D5A" w:rsidRPr="00592D5A">
        <w:rPr>
          <w:sz w:val="28"/>
          <w:szCs w:val="28"/>
        </w:rPr>
        <w:t xml:space="preserve"> </w:t>
      </w:r>
      <w:r w:rsidR="00F64215" w:rsidRPr="00592D5A">
        <w:rPr>
          <w:sz w:val="28"/>
          <w:szCs w:val="28"/>
        </w:rPr>
        <w:t>различных документов;</w:t>
      </w:r>
    </w:p>
    <w:p w:rsidR="00592D5A" w:rsidRPr="00592D5A" w:rsidRDefault="00F64215" w:rsidP="00592D5A">
      <w:pPr>
        <w:suppressAutoHyphens/>
        <w:spacing w:line="360" w:lineRule="auto"/>
        <w:ind w:firstLine="709"/>
        <w:jc w:val="both"/>
        <w:rPr>
          <w:sz w:val="28"/>
          <w:szCs w:val="28"/>
        </w:rPr>
      </w:pPr>
      <w:r w:rsidRPr="00592D5A">
        <w:rPr>
          <w:sz w:val="28"/>
          <w:szCs w:val="28"/>
        </w:rPr>
        <w:t xml:space="preserve">2.плата за </w:t>
      </w:r>
      <w:r w:rsidR="007601B0" w:rsidRPr="00592D5A">
        <w:rPr>
          <w:sz w:val="28"/>
          <w:szCs w:val="28"/>
        </w:rPr>
        <w:t>выполнение услуг нотариального, с</w:t>
      </w:r>
      <w:r w:rsidRPr="00592D5A">
        <w:rPr>
          <w:sz w:val="28"/>
          <w:szCs w:val="28"/>
        </w:rPr>
        <w:t>удебного характера.</w:t>
      </w:r>
    </w:p>
    <w:p w:rsidR="00592D5A" w:rsidRPr="00592D5A" w:rsidRDefault="00F64215" w:rsidP="00592D5A">
      <w:pPr>
        <w:suppressAutoHyphens/>
        <w:spacing w:line="360" w:lineRule="auto"/>
        <w:ind w:firstLine="709"/>
        <w:jc w:val="both"/>
        <w:rPr>
          <w:sz w:val="28"/>
          <w:szCs w:val="28"/>
        </w:rPr>
      </w:pPr>
      <w:r w:rsidRPr="00592D5A">
        <w:rPr>
          <w:sz w:val="28"/>
          <w:szCs w:val="28"/>
        </w:rPr>
        <w:t>Во-вторых, по способу взимания государственная пошлина может быть простой, пропорциональной и смешенной.</w:t>
      </w:r>
    </w:p>
    <w:p w:rsidR="00592D5A" w:rsidRPr="00592D5A" w:rsidRDefault="000E3C10" w:rsidP="00592D5A">
      <w:pPr>
        <w:suppressAutoHyphens/>
        <w:spacing w:line="360" w:lineRule="auto"/>
        <w:ind w:firstLine="709"/>
        <w:jc w:val="both"/>
        <w:rPr>
          <w:sz w:val="28"/>
          <w:szCs w:val="28"/>
        </w:rPr>
      </w:pPr>
      <w:r w:rsidRPr="00592D5A">
        <w:rPr>
          <w:sz w:val="28"/>
          <w:szCs w:val="28"/>
        </w:rPr>
        <w:t>В-третьих, можно разделить государственную пошлину по срокам уплаты:</w:t>
      </w:r>
    </w:p>
    <w:p w:rsidR="00592D5A" w:rsidRPr="00592D5A" w:rsidRDefault="000E3C10" w:rsidP="00592D5A">
      <w:pPr>
        <w:suppressAutoHyphens/>
        <w:spacing w:line="360" w:lineRule="auto"/>
        <w:ind w:firstLine="709"/>
        <w:jc w:val="both"/>
        <w:rPr>
          <w:sz w:val="28"/>
          <w:szCs w:val="28"/>
        </w:rPr>
      </w:pPr>
      <w:r w:rsidRPr="00592D5A">
        <w:rPr>
          <w:sz w:val="28"/>
          <w:szCs w:val="28"/>
        </w:rPr>
        <w:t>1.до совершения юридически значимых действий, предусмотренных законодательством;</w:t>
      </w:r>
    </w:p>
    <w:p w:rsidR="00592D5A" w:rsidRPr="00592D5A" w:rsidRDefault="000E3C10" w:rsidP="00592D5A">
      <w:pPr>
        <w:suppressAutoHyphens/>
        <w:spacing w:line="360" w:lineRule="auto"/>
        <w:ind w:firstLine="709"/>
        <w:jc w:val="both"/>
        <w:rPr>
          <w:sz w:val="28"/>
          <w:szCs w:val="28"/>
        </w:rPr>
      </w:pPr>
      <w:r w:rsidRPr="00592D5A">
        <w:rPr>
          <w:sz w:val="28"/>
          <w:szCs w:val="28"/>
        </w:rPr>
        <w:t>2.после совершения юридически значимого действия, предусмотренного законодательством.</w:t>
      </w:r>
    </w:p>
    <w:p w:rsidR="00592D5A" w:rsidRPr="00592D5A" w:rsidRDefault="00C41B73" w:rsidP="00592D5A">
      <w:pPr>
        <w:suppressAutoHyphens/>
        <w:spacing w:line="360" w:lineRule="auto"/>
        <w:ind w:firstLine="709"/>
        <w:jc w:val="both"/>
        <w:rPr>
          <w:sz w:val="28"/>
          <w:szCs w:val="28"/>
        </w:rPr>
      </w:pPr>
      <w:r w:rsidRPr="00592D5A">
        <w:rPr>
          <w:sz w:val="28"/>
          <w:szCs w:val="28"/>
        </w:rPr>
        <w:t>В-четвёртых, государственную пошлину можно разделить по видам оплаты. Здесь выделяют оплату в наличной и безналичной форме.</w:t>
      </w:r>
    </w:p>
    <w:p w:rsidR="00592D5A" w:rsidRPr="00592D5A" w:rsidRDefault="00C41B73" w:rsidP="00592D5A">
      <w:pPr>
        <w:suppressAutoHyphens/>
        <w:spacing w:line="360" w:lineRule="auto"/>
        <w:ind w:firstLine="709"/>
        <w:jc w:val="both"/>
        <w:rPr>
          <w:sz w:val="28"/>
          <w:szCs w:val="28"/>
        </w:rPr>
      </w:pPr>
      <w:r w:rsidRPr="00592D5A">
        <w:rPr>
          <w:sz w:val="28"/>
          <w:szCs w:val="28"/>
        </w:rPr>
        <w:t xml:space="preserve">В-пятых, государственную пошлину необходимо разделить по видам </w:t>
      </w:r>
      <w:r w:rsidR="00911B23" w:rsidRPr="00592D5A">
        <w:rPr>
          <w:sz w:val="28"/>
          <w:szCs w:val="28"/>
        </w:rPr>
        <w:t>плательщиков</w:t>
      </w:r>
      <w:r w:rsidR="005848AC" w:rsidRPr="00592D5A">
        <w:rPr>
          <w:sz w:val="28"/>
          <w:szCs w:val="28"/>
        </w:rPr>
        <w:t>:</w:t>
      </w:r>
    </w:p>
    <w:p w:rsidR="00592D5A" w:rsidRPr="00592D5A" w:rsidRDefault="005848AC" w:rsidP="00592D5A">
      <w:pPr>
        <w:suppressAutoHyphens/>
        <w:spacing w:line="360" w:lineRule="auto"/>
        <w:ind w:firstLine="709"/>
        <w:jc w:val="both"/>
        <w:rPr>
          <w:sz w:val="28"/>
          <w:szCs w:val="28"/>
        </w:rPr>
      </w:pPr>
      <w:r w:rsidRPr="00592D5A">
        <w:rPr>
          <w:sz w:val="28"/>
          <w:szCs w:val="28"/>
        </w:rPr>
        <w:t>1.плательщики, которые уплачивают государственную пошлину в полном объёме</w:t>
      </w:r>
      <w:r w:rsidR="00592D5A" w:rsidRPr="00592D5A">
        <w:rPr>
          <w:sz w:val="28"/>
          <w:szCs w:val="28"/>
        </w:rPr>
        <w:t xml:space="preserve"> </w:t>
      </w:r>
      <w:r w:rsidRPr="00592D5A">
        <w:rPr>
          <w:sz w:val="28"/>
          <w:szCs w:val="28"/>
        </w:rPr>
        <w:t>в порядке, установленном НК РФ;</w:t>
      </w:r>
    </w:p>
    <w:p w:rsidR="00592D5A" w:rsidRPr="00592D5A" w:rsidRDefault="005848AC" w:rsidP="00592D5A">
      <w:pPr>
        <w:suppressAutoHyphens/>
        <w:spacing w:line="360" w:lineRule="auto"/>
        <w:ind w:firstLine="709"/>
        <w:jc w:val="both"/>
        <w:rPr>
          <w:sz w:val="28"/>
          <w:szCs w:val="28"/>
        </w:rPr>
      </w:pPr>
      <w:r w:rsidRPr="00592D5A">
        <w:rPr>
          <w:sz w:val="28"/>
          <w:szCs w:val="28"/>
        </w:rPr>
        <w:t>2.плательщики, имеющие право в соответствии с законодательством РФ получить отсрочку или рассрочку платежа;</w:t>
      </w:r>
    </w:p>
    <w:p w:rsidR="00592D5A" w:rsidRPr="00592D5A" w:rsidRDefault="005848AC" w:rsidP="00592D5A">
      <w:pPr>
        <w:suppressAutoHyphens/>
        <w:spacing w:line="360" w:lineRule="auto"/>
        <w:ind w:firstLine="709"/>
        <w:jc w:val="both"/>
        <w:rPr>
          <w:sz w:val="28"/>
          <w:szCs w:val="28"/>
        </w:rPr>
      </w:pPr>
      <w:r w:rsidRPr="00592D5A">
        <w:rPr>
          <w:sz w:val="28"/>
          <w:szCs w:val="28"/>
        </w:rPr>
        <w:t>3.плательщики, имеющие право на уменьшение размера государственной пошлины;</w:t>
      </w:r>
    </w:p>
    <w:p w:rsidR="005848AC" w:rsidRPr="00592D5A" w:rsidRDefault="005848AC" w:rsidP="00592D5A">
      <w:pPr>
        <w:suppressAutoHyphens/>
        <w:spacing w:line="360" w:lineRule="auto"/>
        <w:ind w:firstLine="709"/>
        <w:jc w:val="both"/>
        <w:rPr>
          <w:sz w:val="28"/>
          <w:szCs w:val="28"/>
        </w:rPr>
      </w:pPr>
      <w:r w:rsidRPr="00592D5A">
        <w:rPr>
          <w:sz w:val="28"/>
          <w:szCs w:val="28"/>
        </w:rPr>
        <w:t>4.плательщики, полностью освобождаемые от уплаты государственной пошлины;</w:t>
      </w:r>
    </w:p>
    <w:p w:rsidR="005848AC" w:rsidRPr="00592D5A" w:rsidRDefault="005848AC" w:rsidP="00592D5A">
      <w:pPr>
        <w:suppressAutoHyphens/>
        <w:spacing w:line="360" w:lineRule="auto"/>
        <w:ind w:firstLine="709"/>
        <w:jc w:val="both"/>
        <w:rPr>
          <w:sz w:val="28"/>
          <w:szCs w:val="28"/>
          <w:lang w:val="en-US"/>
        </w:rPr>
      </w:pPr>
      <w:r w:rsidRPr="00592D5A">
        <w:rPr>
          <w:sz w:val="28"/>
          <w:szCs w:val="28"/>
        </w:rPr>
        <w:t xml:space="preserve">5. плательщики, имеющие право на частичное освобождение от уплаты государственной пошлины. </w:t>
      </w:r>
      <w:r w:rsidR="00D4625F" w:rsidRPr="00592D5A">
        <w:rPr>
          <w:sz w:val="28"/>
          <w:szCs w:val="28"/>
          <w:lang w:val="en-US"/>
        </w:rPr>
        <w:t>[12,c.25]</w:t>
      </w:r>
    </w:p>
    <w:p w:rsidR="00592D5A" w:rsidRPr="00592D5A" w:rsidRDefault="005848AC" w:rsidP="00592D5A">
      <w:pPr>
        <w:suppressAutoHyphens/>
        <w:spacing w:line="360" w:lineRule="auto"/>
        <w:ind w:firstLine="709"/>
        <w:jc w:val="both"/>
        <w:rPr>
          <w:sz w:val="28"/>
          <w:szCs w:val="28"/>
        </w:rPr>
      </w:pPr>
      <w:r w:rsidRPr="00592D5A">
        <w:rPr>
          <w:sz w:val="28"/>
          <w:szCs w:val="28"/>
        </w:rPr>
        <w:t xml:space="preserve">Таким образом, </w:t>
      </w:r>
      <w:r w:rsidR="009B6722" w:rsidRPr="00592D5A">
        <w:rPr>
          <w:sz w:val="28"/>
          <w:szCs w:val="28"/>
        </w:rPr>
        <w:t xml:space="preserve">государственная пошлина имеет индивидуально возмездную природу, её уплата является основанием для осуществления </w:t>
      </w:r>
      <w:r w:rsidR="00911B23" w:rsidRPr="00592D5A">
        <w:rPr>
          <w:sz w:val="28"/>
          <w:szCs w:val="28"/>
        </w:rPr>
        <w:t>указанными</w:t>
      </w:r>
      <w:r w:rsidR="00592D5A" w:rsidRPr="00592D5A">
        <w:rPr>
          <w:sz w:val="28"/>
          <w:szCs w:val="28"/>
        </w:rPr>
        <w:t xml:space="preserve"> </w:t>
      </w:r>
      <w:r w:rsidR="00911B23" w:rsidRPr="00592D5A">
        <w:rPr>
          <w:sz w:val="28"/>
          <w:szCs w:val="28"/>
        </w:rPr>
        <w:t>выше органами и должностными лицами соответствующих юридически значимых действий, в которых нуждаются плательщики пошлины.</w:t>
      </w:r>
    </w:p>
    <w:p w:rsidR="005F2278" w:rsidRPr="00592D5A" w:rsidRDefault="005F2278" w:rsidP="00592D5A">
      <w:pPr>
        <w:suppressAutoHyphens/>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t>1.2</w:t>
      </w:r>
      <w:r w:rsidR="005F2278" w:rsidRPr="00592D5A">
        <w:rPr>
          <w:sz w:val="28"/>
          <w:szCs w:val="28"/>
        </w:rPr>
        <w:t xml:space="preserve"> </w:t>
      </w:r>
      <w:r w:rsidR="00075810" w:rsidRPr="00592D5A">
        <w:rPr>
          <w:sz w:val="28"/>
          <w:szCs w:val="28"/>
        </w:rPr>
        <w:t>Место государственной пошлины в налоговой системе РФ</w:t>
      </w:r>
    </w:p>
    <w:p w:rsidR="005A48FD" w:rsidRPr="00592D5A" w:rsidRDefault="005A48FD" w:rsidP="00592D5A">
      <w:pPr>
        <w:suppressAutoHyphens/>
        <w:spacing w:line="360" w:lineRule="auto"/>
        <w:ind w:firstLine="709"/>
        <w:jc w:val="both"/>
        <w:rPr>
          <w:sz w:val="28"/>
          <w:szCs w:val="28"/>
        </w:rPr>
      </w:pPr>
    </w:p>
    <w:p w:rsidR="00592D5A" w:rsidRPr="00592D5A" w:rsidRDefault="005A48FD" w:rsidP="00592D5A">
      <w:pPr>
        <w:suppressAutoHyphens/>
        <w:spacing w:line="360" w:lineRule="auto"/>
        <w:ind w:firstLine="709"/>
        <w:jc w:val="both"/>
        <w:rPr>
          <w:sz w:val="28"/>
          <w:szCs w:val="28"/>
        </w:rPr>
      </w:pPr>
      <w:r w:rsidRPr="00592D5A">
        <w:rPr>
          <w:sz w:val="28"/>
          <w:szCs w:val="28"/>
        </w:rPr>
        <w:t>Государственная пошлина является сбором, взимаемым на федеральном уровне. Поступления в бюджет в составе налоговых доходов от госпошлины составляют наименьшее значение. Но</w:t>
      </w:r>
      <w:r w:rsidR="00144646" w:rsidRPr="00592D5A">
        <w:rPr>
          <w:sz w:val="28"/>
          <w:szCs w:val="28"/>
        </w:rPr>
        <w:t>,</w:t>
      </w:r>
      <w:r w:rsidRPr="00592D5A">
        <w:rPr>
          <w:sz w:val="28"/>
          <w:szCs w:val="28"/>
        </w:rPr>
        <w:t xml:space="preserve"> несмотря на это, он так же важен для формирования доходной части бюджета как основные бюджетообразующие налоги такие как НДС, налог на прибыль организаций.</w:t>
      </w:r>
    </w:p>
    <w:p w:rsidR="006858DD" w:rsidRPr="00592D5A" w:rsidRDefault="001170D2" w:rsidP="00E664AE">
      <w:pPr>
        <w:suppressAutoHyphens/>
        <w:autoSpaceDE w:val="0"/>
        <w:autoSpaceDN w:val="0"/>
        <w:adjustRightInd w:val="0"/>
        <w:spacing w:line="360" w:lineRule="auto"/>
        <w:ind w:firstLine="709"/>
        <w:jc w:val="both"/>
        <w:rPr>
          <w:sz w:val="28"/>
          <w:szCs w:val="28"/>
        </w:rPr>
      </w:pPr>
      <w:r w:rsidRPr="00592D5A">
        <w:rPr>
          <w:sz w:val="28"/>
          <w:szCs w:val="28"/>
        </w:rPr>
        <w:t xml:space="preserve">Госпошлина является одним из старейших сборов в налоговой системе России. Еще в </w:t>
      </w:r>
      <w:r w:rsidR="00592D5A" w:rsidRPr="00592D5A">
        <w:rPr>
          <w:sz w:val="28"/>
          <w:szCs w:val="28"/>
        </w:rPr>
        <w:t>"</w:t>
      </w:r>
      <w:r w:rsidRPr="00592D5A">
        <w:rPr>
          <w:sz w:val="28"/>
          <w:szCs w:val="28"/>
        </w:rPr>
        <w:t>Повести временных лет</w:t>
      </w:r>
      <w:r w:rsidR="00592D5A" w:rsidRPr="00592D5A">
        <w:rPr>
          <w:sz w:val="28"/>
          <w:szCs w:val="28"/>
        </w:rPr>
        <w:t>"</w:t>
      </w:r>
      <w:r w:rsidRPr="00592D5A">
        <w:rPr>
          <w:sz w:val="28"/>
          <w:szCs w:val="28"/>
        </w:rPr>
        <w:t xml:space="preserve"> упоминается так называемый </w:t>
      </w:r>
      <w:r w:rsidR="00592D5A" w:rsidRPr="00592D5A">
        <w:rPr>
          <w:sz w:val="28"/>
          <w:szCs w:val="28"/>
        </w:rPr>
        <w:t>"</w:t>
      </w:r>
      <w:r w:rsidRPr="00592D5A">
        <w:rPr>
          <w:sz w:val="28"/>
          <w:szCs w:val="28"/>
        </w:rPr>
        <w:t>мыт</w:t>
      </w:r>
      <w:r w:rsidR="00592D5A" w:rsidRPr="00592D5A">
        <w:rPr>
          <w:sz w:val="28"/>
          <w:szCs w:val="28"/>
        </w:rPr>
        <w:t>"</w:t>
      </w:r>
      <w:r w:rsidRPr="00592D5A">
        <w:rPr>
          <w:sz w:val="28"/>
          <w:szCs w:val="28"/>
        </w:rPr>
        <w:t xml:space="preserve"> — пошлина, взимаемая при провозе товаров через заставы у городов и крупных селений. Так же она взималась в форме торговых и судебных пошлин.</w:t>
      </w:r>
      <w:r w:rsidR="00D4625F" w:rsidRPr="00592D5A">
        <w:rPr>
          <w:sz w:val="28"/>
          <w:szCs w:val="28"/>
        </w:rPr>
        <w:t>[11,</w:t>
      </w:r>
      <w:r w:rsidR="00D4625F" w:rsidRPr="00592D5A">
        <w:rPr>
          <w:sz w:val="28"/>
          <w:szCs w:val="28"/>
          <w:lang w:val="en-US"/>
        </w:rPr>
        <w:t>c</w:t>
      </w:r>
      <w:r w:rsidR="00D4625F" w:rsidRPr="00592D5A">
        <w:rPr>
          <w:sz w:val="28"/>
          <w:szCs w:val="28"/>
        </w:rPr>
        <w:t>.422]</w:t>
      </w:r>
      <w:r w:rsidR="00E664AE">
        <w:rPr>
          <w:sz w:val="28"/>
          <w:szCs w:val="28"/>
          <w:lang w:val="en-US"/>
        </w:rPr>
        <w:t xml:space="preserve">. </w:t>
      </w:r>
      <w:r w:rsidR="006858DD" w:rsidRPr="00592D5A">
        <w:rPr>
          <w:sz w:val="28"/>
          <w:szCs w:val="28"/>
        </w:rPr>
        <w:t xml:space="preserve">Проанализируем поступления от уплаты государственной пошлины в федеральный бюджет РФ за период с </w:t>
      </w:r>
      <w:smartTag w:uri="urn:schemas-microsoft-com:office:smarttags" w:element="metricconverter">
        <w:smartTagPr>
          <w:attr w:name="ProductID" w:val="2005 г"/>
        </w:smartTagPr>
        <w:r w:rsidR="006858DD" w:rsidRPr="00592D5A">
          <w:rPr>
            <w:sz w:val="28"/>
            <w:szCs w:val="28"/>
          </w:rPr>
          <w:t>2005 г</w:t>
        </w:r>
      </w:smartTag>
      <w:r w:rsidR="006858DD" w:rsidRPr="00592D5A">
        <w:rPr>
          <w:sz w:val="28"/>
          <w:szCs w:val="28"/>
        </w:rPr>
        <w:t xml:space="preserve">. по </w:t>
      </w:r>
      <w:smartTag w:uri="urn:schemas-microsoft-com:office:smarttags" w:element="metricconverter">
        <w:smartTagPr>
          <w:attr w:name="ProductID" w:val="2008 г"/>
        </w:smartTagPr>
        <w:r w:rsidR="006858DD" w:rsidRPr="00592D5A">
          <w:rPr>
            <w:sz w:val="28"/>
            <w:szCs w:val="28"/>
          </w:rPr>
          <w:t>2008 г</w:t>
        </w:r>
      </w:smartTag>
      <w:r w:rsidR="006858DD" w:rsidRPr="00592D5A">
        <w:rPr>
          <w:sz w:val="28"/>
          <w:szCs w:val="28"/>
        </w:rPr>
        <w:t xml:space="preserve">. </w:t>
      </w:r>
      <w:r w:rsidR="00D4625F" w:rsidRPr="00592D5A">
        <w:rPr>
          <w:sz w:val="28"/>
          <w:szCs w:val="28"/>
        </w:rPr>
        <w:t>[3]</w:t>
      </w:r>
    </w:p>
    <w:p w:rsidR="00C46D07" w:rsidRPr="00592D5A" w:rsidRDefault="00C46D07" w:rsidP="00592D5A">
      <w:pPr>
        <w:suppressAutoHyphens/>
        <w:autoSpaceDE w:val="0"/>
        <w:autoSpaceDN w:val="0"/>
        <w:adjustRightInd w:val="0"/>
        <w:spacing w:line="360" w:lineRule="auto"/>
        <w:ind w:firstLine="709"/>
        <w:jc w:val="both"/>
        <w:rPr>
          <w:sz w:val="28"/>
          <w:szCs w:val="28"/>
          <w:lang w:val="en-US"/>
        </w:rPr>
      </w:pPr>
    </w:p>
    <w:p w:rsidR="006858DD" w:rsidRPr="00592D5A" w:rsidRDefault="0029652C" w:rsidP="00592D5A">
      <w:pPr>
        <w:suppressAutoHyphens/>
        <w:autoSpaceDE w:val="0"/>
        <w:autoSpaceDN w:val="0"/>
        <w:adjustRightInd w:val="0"/>
        <w:spacing w:line="360" w:lineRule="auto"/>
        <w:ind w:firstLine="709"/>
        <w:jc w:val="both"/>
        <w:rPr>
          <w:sz w:val="28"/>
          <w:szCs w:val="28"/>
        </w:rPr>
      </w:pPr>
      <w:r w:rsidRPr="00592D5A">
        <w:rPr>
          <w:sz w:val="28"/>
          <w:szCs w:val="28"/>
        </w:rPr>
        <w:t>Таблица 1</w:t>
      </w:r>
      <w:r w:rsidR="006858DD" w:rsidRPr="00592D5A">
        <w:rPr>
          <w:sz w:val="28"/>
          <w:szCs w:val="28"/>
        </w:rPr>
        <w:t xml:space="preserve"> – Доходы федерального бюджета 2005 – 2008 гг. </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11"/>
        <w:gridCol w:w="1443"/>
        <w:gridCol w:w="1421"/>
        <w:gridCol w:w="1440"/>
        <w:gridCol w:w="1462"/>
      </w:tblGrid>
      <w:tr w:rsidR="00E664AE" w:rsidRPr="000E4669" w:rsidTr="000E4669">
        <w:trPr>
          <w:jc w:val="center"/>
        </w:trPr>
        <w:tc>
          <w:tcPr>
            <w:tcW w:w="3311" w:type="dxa"/>
            <w:shd w:val="clear" w:color="auto" w:fill="auto"/>
          </w:tcPr>
          <w:p w:rsidR="006858DD" w:rsidRPr="000E4669" w:rsidRDefault="006858DD" w:rsidP="000E4669">
            <w:pPr>
              <w:suppressAutoHyphens/>
              <w:autoSpaceDE w:val="0"/>
              <w:autoSpaceDN w:val="0"/>
              <w:adjustRightInd w:val="0"/>
              <w:spacing w:line="360" w:lineRule="auto"/>
              <w:rPr>
                <w:sz w:val="20"/>
              </w:rPr>
            </w:pPr>
          </w:p>
        </w:tc>
        <w:tc>
          <w:tcPr>
            <w:tcW w:w="1443" w:type="dxa"/>
            <w:shd w:val="clear" w:color="auto" w:fill="auto"/>
          </w:tcPr>
          <w:p w:rsidR="006858DD" w:rsidRPr="000E4669" w:rsidRDefault="006858DD" w:rsidP="000E4669">
            <w:pPr>
              <w:suppressAutoHyphens/>
              <w:autoSpaceDE w:val="0"/>
              <w:autoSpaceDN w:val="0"/>
              <w:adjustRightInd w:val="0"/>
              <w:spacing w:line="360" w:lineRule="auto"/>
              <w:rPr>
                <w:sz w:val="20"/>
              </w:rPr>
            </w:pPr>
            <w:r w:rsidRPr="000E4669">
              <w:rPr>
                <w:sz w:val="20"/>
              </w:rPr>
              <w:t>2005</w:t>
            </w:r>
          </w:p>
        </w:tc>
        <w:tc>
          <w:tcPr>
            <w:tcW w:w="1421" w:type="dxa"/>
            <w:shd w:val="clear" w:color="auto" w:fill="auto"/>
          </w:tcPr>
          <w:p w:rsidR="006858DD" w:rsidRPr="000E4669" w:rsidRDefault="006858DD" w:rsidP="000E4669">
            <w:pPr>
              <w:suppressAutoHyphens/>
              <w:autoSpaceDE w:val="0"/>
              <w:autoSpaceDN w:val="0"/>
              <w:adjustRightInd w:val="0"/>
              <w:spacing w:line="360" w:lineRule="auto"/>
              <w:rPr>
                <w:sz w:val="20"/>
              </w:rPr>
            </w:pPr>
            <w:r w:rsidRPr="000E4669">
              <w:rPr>
                <w:sz w:val="20"/>
              </w:rPr>
              <w:t>2006</w:t>
            </w:r>
          </w:p>
        </w:tc>
        <w:tc>
          <w:tcPr>
            <w:tcW w:w="1440" w:type="dxa"/>
            <w:shd w:val="clear" w:color="auto" w:fill="auto"/>
          </w:tcPr>
          <w:p w:rsidR="006858DD" w:rsidRPr="000E4669" w:rsidRDefault="006858DD" w:rsidP="000E4669">
            <w:pPr>
              <w:suppressAutoHyphens/>
              <w:autoSpaceDE w:val="0"/>
              <w:autoSpaceDN w:val="0"/>
              <w:adjustRightInd w:val="0"/>
              <w:spacing w:line="360" w:lineRule="auto"/>
              <w:rPr>
                <w:sz w:val="20"/>
              </w:rPr>
            </w:pPr>
            <w:r w:rsidRPr="000E4669">
              <w:rPr>
                <w:sz w:val="20"/>
              </w:rPr>
              <w:t>2007</w:t>
            </w:r>
          </w:p>
        </w:tc>
        <w:tc>
          <w:tcPr>
            <w:tcW w:w="1462" w:type="dxa"/>
            <w:shd w:val="clear" w:color="auto" w:fill="auto"/>
          </w:tcPr>
          <w:p w:rsidR="006858DD" w:rsidRPr="000E4669" w:rsidRDefault="006858DD" w:rsidP="000E4669">
            <w:pPr>
              <w:suppressAutoHyphens/>
              <w:autoSpaceDE w:val="0"/>
              <w:autoSpaceDN w:val="0"/>
              <w:adjustRightInd w:val="0"/>
              <w:spacing w:line="360" w:lineRule="auto"/>
              <w:rPr>
                <w:sz w:val="20"/>
              </w:rPr>
            </w:pPr>
            <w:r w:rsidRPr="000E4669">
              <w:rPr>
                <w:sz w:val="20"/>
              </w:rPr>
              <w:t>2008</w:t>
            </w:r>
          </w:p>
        </w:tc>
      </w:tr>
      <w:tr w:rsidR="00E664AE" w:rsidRPr="000E4669" w:rsidTr="000E4669">
        <w:trPr>
          <w:jc w:val="center"/>
        </w:trPr>
        <w:tc>
          <w:tcPr>
            <w:tcW w:w="3311" w:type="dxa"/>
            <w:shd w:val="clear" w:color="auto" w:fill="auto"/>
          </w:tcPr>
          <w:p w:rsidR="006858DD" w:rsidRPr="000E4669" w:rsidRDefault="006858DD" w:rsidP="000E4669">
            <w:pPr>
              <w:suppressAutoHyphens/>
              <w:autoSpaceDE w:val="0"/>
              <w:autoSpaceDN w:val="0"/>
              <w:adjustRightInd w:val="0"/>
              <w:spacing w:line="360" w:lineRule="auto"/>
              <w:rPr>
                <w:sz w:val="20"/>
              </w:rPr>
            </w:pPr>
            <w:r w:rsidRPr="000E4669">
              <w:rPr>
                <w:sz w:val="20"/>
              </w:rPr>
              <w:t>Всего доходов</w:t>
            </w:r>
            <w:r w:rsidR="00AA23BD" w:rsidRPr="000E4669">
              <w:rPr>
                <w:sz w:val="20"/>
              </w:rPr>
              <w:t>, тыс. руб., в т. ч.:</w:t>
            </w:r>
          </w:p>
        </w:tc>
        <w:tc>
          <w:tcPr>
            <w:tcW w:w="1443" w:type="dxa"/>
            <w:shd w:val="clear" w:color="auto" w:fill="auto"/>
          </w:tcPr>
          <w:p w:rsidR="006858DD" w:rsidRPr="000E4669" w:rsidRDefault="002F19BE" w:rsidP="000E4669">
            <w:pPr>
              <w:suppressAutoHyphens/>
              <w:autoSpaceDE w:val="0"/>
              <w:autoSpaceDN w:val="0"/>
              <w:adjustRightInd w:val="0"/>
              <w:spacing w:line="360" w:lineRule="auto"/>
              <w:rPr>
                <w:sz w:val="20"/>
              </w:rPr>
            </w:pPr>
            <w:r w:rsidRPr="000E4669">
              <w:rPr>
                <w:sz w:val="20"/>
              </w:rPr>
              <w:t>5 125</w:t>
            </w:r>
            <w:r w:rsidR="00592D5A" w:rsidRPr="000E4669">
              <w:rPr>
                <w:sz w:val="20"/>
              </w:rPr>
              <w:t xml:space="preserve"> </w:t>
            </w:r>
            <w:r w:rsidRPr="000E4669">
              <w:rPr>
                <w:sz w:val="20"/>
              </w:rPr>
              <w:t>093</w:t>
            </w:r>
            <w:r w:rsidR="00A82904" w:rsidRPr="000E4669">
              <w:rPr>
                <w:sz w:val="20"/>
              </w:rPr>
              <w:t xml:space="preserve"> 651</w:t>
            </w:r>
          </w:p>
        </w:tc>
        <w:tc>
          <w:tcPr>
            <w:tcW w:w="1421" w:type="dxa"/>
            <w:shd w:val="clear" w:color="auto" w:fill="auto"/>
          </w:tcPr>
          <w:p w:rsidR="006858DD" w:rsidRPr="000E4669" w:rsidRDefault="002F19BE" w:rsidP="000E4669">
            <w:pPr>
              <w:suppressAutoHyphens/>
              <w:autoSpaceDE w:val="0"/>
              <w:autoSpaceDN w:val="0"/>
              <w:adjustRightInd w:val="0"/>
              <w:spacing w:line="360" w:lineRule="auto"/>
              <w:rPr>
                <w:sz w:val="20"/>
              </w:rPr>
            </w:pPr>
            <w:r w:rsidRPr="000E4669">
              <w:rPr>
                <w:sz w:val="20"/>
              </w:rPr>
              <w:t>6 278</w:t>
            </w:r>
            <w:r w:rsidR="00592D5A" w:rsidRPr="000E4669">
              <w:rPr>
                <w:sz w:val="20"/>
              </w:rPr>
              <w:t xml:space="preserve"> </w:t>
            </w:r>
            <w:r w:rsidRPr="000E4669">
              <w:rPr>
                <w:sz w:val="20"/>
              </w:rPr>
              <w:t>888 765</w:t>
            </w:r>
          </w:p>
        </w:tc>
        <w:tc>
          <w:tcPr>
            <w:tcW w:w="1440" w:type="dxa"/>
            <w:shd w:val="clear" w:color="auto" w:fill="auto"/>
          </w:tcPr>
          <w:p w:rsidR="006858DD" w:rsidRPr="000E4669" w:rsidRDefault="00584434" w:rsidP="000E4669">
            <w:pPr>
              <w:suppressAutoHyphens/>
              <w:autoSpaceDE w:val="0"/>
              <w:autoSpaceDN w:val="0"/>
              <w:adjustRightInd w:val="0"/>
              <w:spacing w:line="360" w:lineRule="auto"/>
              <w:rPr>
                <w:sz w:val="20"/>
                <w:lang w:val="en-US"/>
              </w:rPr>
            </w:pPr>
            <w:r w:rsidRPr="000E4669">
              <w:rPr>
                <w:sz w:val="20"/>
              </w:rPr>
              <w:t>7 779</w:t>
            </w:r>
            <w:r w:rsidR="00592D5A" w:rsidRPr="000E4669">
              <w:rPr>
                <w:sz w:val="20"/>
              </w:rPr>
              <w:t xml:space="preserve"> </w:t>
            </w:r>
            <w:r w:rsidRPr="000E4669">
              <w:rPr>
                <w:sz w:val="20"/>
              </w:rPr>
              <w:t>104</w:t>
            </w:r>
            <w:r w:rsidRPr="000E4669">
              <w:rPr>
                <w:sz w:val="20"/>
                <w:lang w:val="en-US"/>
              </w:rPr>
              <w:t xml:space="preserve"> 890</w:t>
            </w:r>
          </w:p>
        </w:tc>
        <w:tc>
          <w:tcPr>
            <w:tcW w:w="1462" w:type="dxa"/>
            <w:shd w:val="clear" w:color="auto" w:fill="auto"/>
          </w:tcPr>
          <w:p w:rsidR="006858DD" w:rsidRPr="000E4669" w:rsidRDefault="00584434" w:rsidP="000E4669">
            <w:pPr>
              <w:suppressAutoHyphens/>
              <w:autoSpaceDE w:val="0"/>
              <w:autoSpaceDN w:val="0"/>
              <w:adjustRightInd w:val="0"/>
              <w:spacing w:line="360" w:lineRule="auto"/>
              <w:rPr>
                <w:sz w:val="20"/>
                <w:lang w:val="en-US"/>
              </w:rPr>
            </w:pPr>
            <w:r w:rsidRPr="000E4669">
              <w:rPr>
                <w:sz w:val="20"/>
              </w:rPr>
              <w:t>9</w:t>
            </w:r>
            <w:r w:rsidR="00592D5A" w:rsidRPr="000E4669">
              <w:rPr>
                <w:sz w:val="20"/>
                <w:lang w:val="en-US"/>
              </w:rPr>
              <w:t xml:space="preserve"> </w:t>
            </w:r>
            <w:r w:rsidRPr="000E4669">
              <w:rPr>
                <w:sz w:val="20"/>
              </w:rPr>
              <w:t>037</w:t>
            </w:r>
            <w:r w:rsidR="00592D5A" w:rsidRPr="000E4669">
              <w:rPr>
                <w:sz w:val="20"/>
                <w:lang w:val="en-US"/>
              </w:rPr>
              <w:t xml:space="preserve"> </w:t>
            </w:r>
            <w:r w:rsidRPr="000E4669">
              <w:rPr>
                <w:sz w:val="20"/>
                <w:lang w:val="en-US"/>
              </w:rPr>
              <w:t>112 776</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z w:val="20"/>
              </w:rPr>
            </w:pPr>
            <w:r w:rsidRPr="000E4669">
              <w:rPr>
                <w:sz w:val="20"/>
              </w:rPr>
              <w:t>ЕСН, зачисленный в федеральный бюджет</w:t>
            </w:r>
          </w:p>
        </w:tc>
        <w:tc>
          <w:tcPr>
            <w:tcW w:w="1443"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266 500 000</w:t>
            </w:r>
          </w:p>
        </w:tc>
        <w:tc>
          <w:tcPr>
            <w:tcW w:w="1421"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302 090 200</w:t>
            </w:r>
          </w:p>
        </w:tc>
        <w:tc>
          <w:tcPr>
            <w:tcW w:w="1440"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345</w:t>
            </w:r>
            <w:r w:rsidR="00592D5A" w:rsidRPr="000E4669">
              <w:rPr>
                <w:sz w:val="20"/>
              </w:rPr>
              <w:t xml:space="preserve"> </w:t>
            </w:r>
            <w:r w:rsidRPr="000E4669">
              <w:rPr>
                <w:sz w:val="20"/>
              </w:rPr>
              <w:t>567 887</w:t>
            </w:r>
          </w:p>
        </w:tc>
        <w:tc>
          <w:tcPr>
            <w:tcW w:w="1462" w:type="dxa"/>
            <w:shd w:val="clear" w:color="auto" w:fill="auto"/>
          </w:tcPr>
          <w:p w:rsidR="006858DD" w:rsidRPr="000E4669" w:rsidRDefault="007546ED" w:rsidP="000E4669">
            <w:pPr>
              <w:suppressAutoHyphens/>
              <w:autoSpaceDE w:val="0"/>
              <w:autoSpaceDN w:val="0"/>
              <w:adjustRightInd w:val="0"/>
              <w:spacing w:line="360" w:lineRule="auto"/>
              <w:rPr>
                <w:sz w:val="20"/>
              </w:rPr>
            </w:pPr>
            <w:r w:rsidRPr="000E4669">
              <w:rPr>
                <w:sz w:val="20"/>
              </w:rPr>
              <w:t>442</w:t>
            </w:r>
            <w:r w:rsidR="00592D5A" w:rsidRPr="000E4669">
              <w:rPr>
                <w:sz w:val="20"/>
              </w:rPr>
              <w:t xml:space="preserve"> </w:t>
            </w:r>
            <w:r w:rsidRPr="000E4669">
              <w:rPr>
                <w:sz w:val="20"/>
              </w:rPr>
              <w:t>805 122</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z w:val="20"/>
              </w:rPr>
            </w:pPr>
            <w:r w:rsidRPr="000E4669">
              <w:rPr>
                <w:sz w:val="20"/>
              </w:rPr>
              <w:t xml:space="preserve">Налог на прибыль организаций </w:t>
            </w:r>
          </w:p>
        </w:tc>
        <w:tc>
          <w:tcPr>
            <w:tcW w:w="1443"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259 003 300</w:t>
            </w:r>
          </w:p>
        </w:tc>
        <w:tc>
          <w:tcPr>
            <w:tcW w:w="1421"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344 838 100</w:t>
            </w:r>
          </w:p>
        </w:tc>
        <w:tc>
          <w:tcPr>
            <w:tcW w:w="1440"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395</w:t>
            </w:r>
            <w:r w:rsidR="00592D5A" w:rsidRPr="000E4669">
              <w:rPr>
                <w:sz w:val="20"/>
              </w:rPr>
              <w:t xml:space="preserve"> </w:t>
            </w:r>
            <w:r w:rsidRPr="000E4669">
              <w:rPr>
                <w:sz w:val="20"/>
              </w:rPr>
              <w:t>070 866</w:t>
            </w:r>
          </w:p>
        </w:tc>
        <w:tc>
          <w:tcPr>
            <w:tcW w:w="1462" w:type="dxa"/>
            <w:shd w:val="clear" w:color="auto" w:fill="auto"/>
          </w:tcPr>
          <w:p w:rsidR="006858DD" w:rsidRPr="000E4669" w:rsidRDefault="007546ED" w:rsidP="000E4669">
            <w:pPr>
              <w:suppressAutoHyphens/>
              <w:autoSpaceDE w:val="0"/>
              <w:autoSpaceDN w:val="0"/>
              <w:adjustRightInd w:val="0"/>
              <w:spacing w:line="360" w:lineRule="auto"/>
              <w:rPr>
                <w:sz w:val="20"/>
              </w:rPr>
            </w:pPr>
            <w:r w:rsidRPr="000E4669">
              <w:rPr>
                <w:sz w:val="20"/>
              </w:rPr>
              <w:t>534</w:t>
            </w:r>
            <w:r w:rsidR="00592D5A" w:rsidRPr="000E4669">
              <w:rPr>
                <w:sz w:val="20"/>
              </w:rPr>
              <w:t xml:space="preserve"> </w:t>
            </w:r>
            <w:r w:rsidRPr="000E4669">
              <w:rPr>
                <w:sz w:val="20"/>
              </w:rPr>
              <w:t>564 433</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z w:val="20"/>
              </w:rPr>
            </w:pPr>
            <w:r w:rsidRPr="000E4669">
              <w:rPr>
                <w:sz w:val="20"/>
              </w:rPr>
              <w:t>НДС</w:t>
            </w:r>
          </w:p>
        </w:tc>
        <w:tc>
          <w:tcPr>
            <w:tcW w:w="1443" w:type="dxa"/>
            <w:shd w:val="clear" w:color="auto" w:fill="auto"/>
          </w:tcPr>
          <w:p w:rsidR="00AA23BD" w:rsidRPr="000E4669" w:rsidRDefault="0007472B" w:rsidP="000E4669">
            <w:pPr>
              <w:suppressAutoHyphens/>
              <w:autoSpaceDE w:val="0"/>
              <w:autoSpaceDN w:val="0"/>
              <w:adjustRightInd w:val="0"/>
              <w:spacing w:line="360" w:lineRule="auto"/>
              <w:rPr>
                <w:sz w:val="20"/>
              </w:rPr>
            </w:pPr>
            <w:r w:rsidRPr="000E4669">
              <w:rPr>
                <w:snapToGrid w:val="0"/>
                <w:sz w:val="20"/>
              </w:rPr>
              <w:t>713 226 900</w:t>
            </w:r>
          </w:p>
        </w:tc>
        <w:tc>
          <w:tcPr>
            <w:tcW w:w="1421" w:type="dxa"/>
            <w:shd w:val="clear" w:color="auto" w:fill="auto"/>
          </w:tcPr>
          <w:p w:rsidR="00AA23BD" w:rsidRPr="000E4669" w:rsidRDefault="007546ED" w:rsidP="000E4669">
            <w:pPr>
              <w:suppressAutoHyphens/>
              <w:autoSpaceDE w:val="0"/>
              <w:autoSpaceDN w:val="0"/>
              <w:adjustRightInd w:val="0"/>
              <w:spacing w:line="360" w:lineRule="auto"/>
              <w:rPr>
                <w:sz w:val="20"/>
              </w:rPr>
            </w:pPr>
            <w:r w:rsidRPr="000E4669">
              <w:rPr>
                <w:snapToGrid w:val="0"/>
                <w:sz w:val="20"/>
              </w:rPr>
              <w:t>1 123 721 400</w:t>
            </w:r>
          </w:p>
        </w:tc>
        <w:tc>
          <w:tcPr>
            <w:tcW w:w="1440" w:type="dxa"/>
            <w:shd w:val="clear" w:color="auto" w:fill="auto"/>
          </w:tcPr>
          <w:p w:rsidR="00AA23BD" w:rsidRPr="000E4669" w:rsidRDefault="00CF49AB" w:rsidP="000E4669">
            <w:pPr>
              <w:suppressAutoHyphens/>
              <w:autoSpaceDE w:val="0"/>
              <w:autoSpaceDN w:val="0"/>
              <w:adjustRightInd w:val="0"/>
              <w:spacing w:line="360" w:lineRule="auto"/>
              <w:rPr>
                <w:sz w:val="20"/>
              </w:rPr>
            </w:pPr>
            <w:r w:rsidRPr="000E4669">
              <w:rPr>
                <w:sz w:val="20"/>
              </w:rPr>
              <w:t>1</w:t>
            </w:r>
            <w:r w:rsidR="00592D5A" w:rsidRPr="000E4669">
              <w:rPr>
                <w:sz w:val="20"/>
              </w:rPr>
              <w:t xml:space="preserve"> </w:t>
            </w:r>
            <w:r w:rsidRPr="000E4669">
              <w:rPr>
                <w:sz w:val="20"/>
              </w:rPr>
              <w:t>239</w:t>
            </w:r>
            <w:r w:rsidR="00592D5A" w:rsidRPr="000E4669">
              <w:rPr>
                <w:sz w:val="20"/>
              </w:rPr>
              <w:t xml:space="preserve"> </w:t>
            </w:r>
            <w:r w:rsidRPr="000E4669">
              <w:rPr>
                <w:sz w:val="20"/>
              </w:rPr>
              <w:t>008 871</w:t>
            </w:r>
          </w:p>
        </w:tc>
        <w:tc>
          <w:tcPr>
            <w:tcW w:w="1462" w:type="dxa"/>
            <w:shd w:val="clear" w:color="auto" w:fill="auto"/>
          </w:tcPr>
          <w:p w:rsidR="00AA23BD" w:rsidRPr="000E4669" w:rsidRDefault="00CF49AB" w:rsidP="000E4669">
            <w:pPr>
              <w:suppressAutoHyphens/>
              <w:autoSpaceDE w:val="0"/>
              <w:autoSpaceDN w:val="0"/>
              <w:adjustRightInd w:val="0"/>
              <w:spacing w:line="360" w:lineRule="auto"/>
              <w:rPr>
                <w:sz w:val="20"/>
              </w:rPr>
            </w:pPr>
            <w:r w:rsidRPr="000E4669">
              <w:rPr>
                <w:sz w:val="20"/>
              </w:rPr>
              <w:t>1 834</w:t>
            </w:r>
            <w:r w:rsidR="00592D5A" w:rsidRPr="000E4669">
              <w:rPr>
                <w:sz w:val="20"/>
              </w:rPr>
              <w:t xml:space="preserve"> </w:t>
            </w:r>
            <w:r w:rsidRPr="000E4669">
              <w:rPr>
                <w:sz w:val="20"/>
              </w:rPr>
              <w:t>111 643</w:t>
            </w:r>
          </w:p>
        </w:tc>
      </w:tr>
      <w:tr w:rsidR="00E664AE" w:rsidRPr="000E4669" w:rsidTr="000E4669">
        <w:trPr>
          <w:jc w:val="center"/>
        </w:trPr>
        <w:tc>
          <w:tcPr>
            <w:tcW w:w="3311" w:type="dxa"/>
            <w:shd w:val="clear" w:color="auto" w:fill="auto"/>
          </w:tcPr>
          <w:p w:rsidR="006858DD" w:rsidRPr="000E4669" w:rsidRDefault="00AA23BD" w:rsidP="000E4669">
            <w:pPr>
              <w:suppressAutoHyphens/>
              <w:autoSpaceDE w:val="0"/>
              <w:autoSpaceDN w:val="0"/>
              <w:adjustRightInd w:val="0"/>
              <w:spacing w:line="360" w:lineRule="auto"/>
              <w:rPr>
                <w:sz w:val="20"/>
              </w:rPr>
            </w:pPr>
            <w:r w:rsidRPr="000E4669">
              <w:rPr>
                <w:sz w:val="20"/>
              </w:rPr>
              <w:t>Акцизы</w:t>
            </w:r>
          </w:p>
        </w:tc>
        <w:tc>
          <w:tcPr>
            <w:tcW w:w="1443"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z w:val="20"/>
              </w:rPr>
              <w:t>114</w:t>
            </w:r>
            <w:r w:rsidR="00592D5A" w:rsidRPr="000E4669">
              <w:rPr>
                <w:sz w:val="20"/>
              </w:rPr>
              <w:t xml:space="preserve"> </w:t>
            </w:r>
            <w:r w:rsidRPr="000E4669">
              <w:rPr>
                <w:sz w:val="20"/>
              </w:rPr>
              <w:t>219 200</w:t>
            </w:r>
          </w:p>
        </w:tc>
        <w:tc>
          <w:tcPr>
            <w:tcW w:w="1421" w:type="dxa"/>
            <w:shd w:val="clear" w:color="auto" w:fill="auto"/>
          </w:tcPr>
          <w:p w:rsidR="006858DD" w:rsidRPr="000E4669" w:rsidRDefault="007546ED" w:rsidP="000E4669">
            <w:pPr>
              <w:suppressAutoHyphens/>
              <w:autoSpaceDE w:val="0"/>
              <w:autoSpaceDN w:val="0"/>
              <w:adjustRightInd w:val="0"/>
              <w:spacing w:line="360" w:lineRule="auto"/>
              <w:rPr>
                <w:sz w:val="20"/>
              </w:rPr>
            </w:pPr>
            <w:r w:rsidRPr="000E4669">
              <w:rPr>
                <w:sz w:val="20"/>
              </w:rPr>
              <w:t>885</w:t>
            </w:r>
            <w:r w:rsidR="00592D5A" w:rsidRPr="000E4669">
              <w:rPr>
                <w:sz w:val="20"/>
              </w:rPr>
              <w:t xml:space="preserve"> </w:t>
            </w:r>
            <w:r w:rsidRPr="000E4669">
              <w:rPr>
                <w:sz w:val="20"/>
              </w:rPr>
              <w:t>261 00</w:t>
            </w:r>
          </w:p>
        </w:tc>
        <w:tc>
          <w:tcPr>
            <w:tcW w:w="1440"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687</w:t>
            </w:r>
            <w:r w:rsidR="00592D5A" w:rsidRPr="000E4669">
              <w:rPr>
                <w:sz w:val="20"/>
              </w:rPr>
              <w:t xml:space="preserve"> </w:t>
            </w:r>
            <w:r w:rsidRPr="000E4669">
              <w:rPr>
                <w:sz w:val="20"/>
              </w:rPr>
              <w:t>128 098</w:t>
            </w:r>
          </w:p>
        </w:tc>
        <w:tc>
          <w:tcPr>
            <w:tcW w:w="1462"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976</w:t>
            </w:r>
            <w:r w:rsidR="00592D5A" w:rsidRPr="000E4669">
              <w:rPr>
                <w:sz w:val="20"/>
              </w:rPr>
              <w:t xml:space="preserve"> </w:t>
            </w:r>
            <w:r w:rsidRPr="000E4669">
              <w:rPr>
                <w:sz w:val="20"/>
              </w:rPr>
              <w:t>900 543</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z w:val="20"/>
              </w:rPr>
            </w:pPr>
            <w:r w:rsidRPr="000E4669">
              <w:rPr>
                <w:sz w:val="20"/>
              </w:rPr>
              <w:t>Платежи, сборы и регулярные платежи за пользование природными ресурсами</w:t>
            </w:r>
          </w:p>
        </w:tc>
        <w:tc>
          <w:tcPr>
            <w:tcW w:w="1443"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483 035 600</w:t>
            </w:r>
          </w:p>
        </w:tc>
        <w:tc>
          <w:tcPr>
            <w:tcW w:w="1421" w:type="dxa"/>
            <w:shd w:val="clear" w:color="auto" w:fill="auto"/>
          </w:tcPr>
          <w:p w:rsidR="006858DD" w:rsidRPr="000E4669" w:rsidRDefault="007546ED" w:rsidP="000E4669">
            <w:pPr>
              <w:suppressAutoHyphens/>
              <w:autoSpaceDE w:val="0"/>
              <w:autoSpaceDN w:val="0"/>
              <w:adjustRightInd w:val="0"/>
              <w:spacing w:line="360" w:lineRule="auto"/>
              <w:rPr>
                <w:sz w:val="20"/>
              </w:rPr>
            </w:pPr>
            <w:r w:rsidRPr="000E4669">
              <w:rPr>
                <w:snapToGrid w:val="0"/>
                <w:sz w:val="20"/>
              </w:rPr>
              <w:t>753 309 000</w:t>
            </w:r>
          </w:p>
        </w:tc>
        <w:tc>
          <w:tcPr>
            <w:tcW w:w="1440"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877</w:t>
            </w:r>
            <w:r w:rsidR="00592D5A" w:rsidRPr="000E4669">
              <w:rPr>
                <w:sz w:val="20"/>
              </w:rPr>
              <w:t xml:space="preserve"> </w:t>
            </w:r>
            <w:r w:rsidRPr="000E4669">
              <w:rPr>
                <w:sz w:val="20"/>
              </w:rPr>
              <w:t>981 001</w:t>
            </w:r>
          </w:p>
        </w:tc>
        <w:tc>
          <w:tcPr>
            <w:tcW w:w="1462"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912</w:t>
            </w:r>
            <w:r w:rsidR="00592D5A" w:rsidRPr="000E4669">
              <w:rPr>
                <w:sz w:val="20"/>
              </w:rPr>
              <w:t xml:space="preserve"> </w:t>
            </w:r>
            <w:r w:rsidRPr="000E4669">
              <w:rPr>
                <w:sz w:val="20"/>
              </w:rPr>
              <w:t>543 661</w:t>
            </w:r>
          </w:p>
        </w:tc>
      </w:tr>
      <w:tr w:rsidR="00E664AE" w:rsidRPr="000E4669" w:rsidTr="000E4669">
        <w:trPr>
          <w:jc w:val="center"/>
        </w:trPr>
        <w:tc>
          <w:tcPr>
            <w:tcW w:w="3311" w:type="dxa"/>
            <w:shd w:val="clear" w:color="auto" w:fill="auto"/>
          </w:tcPr>
          <w:p w:rsidR="006858DD" w:rsidRPr="000E4669" w:rsidRDefault="00AA23BD" w:rsidP="000E4669">
            <w:pPr>
              <w:suppressAutoHyphens/>
              <w:autoSpaceDE w:val="0"/>
              <w:autoSpaceDN w:val="0"/>
              <w:adjustRightInd w:val="0"/>
              <w:spacing w:line="360" w:lineRule="auto"/>
              <w:rPr>
                <w:sz w:val="20"/>
              </w:rPr>
            </w:pPr>
            <w:r w:rsidRPr="000E4669">
              <w:rPr>
                <w:snapToGrid w:val="0"/>
                <w:sz w:val="20"/>
              </w:rPr>
              <w:t>Налог на товары</w:t>
            </w:r>
            <w:r w:rsidR="002F2DA0" w:rsidRPr="000E4669">
              <w:rPr>
                <w:snapToGrid w:val="0"/>
                <w:sz w:val="20"/>
              </w:rPr>
              <w:t>,</w:t>
            </w:r>
            <w:r w:rsidRPr="000E4669">
              <w:rPr>
                <w:snapToGrid w:val="0"/>
                <w:sz w:val="20"/>
              </w:rPr>
              <w:t xml:space="preserve"> ввозимые на территорию РФ</w:t>
            </w:r>
          </w:p>
        </w:tc>
        <w:tc>
          <w:tcPr>
            <w:tcW w:w="1443" w:type="dxa"/>
            <w:shd w:val="clear" w:color="auto" w:fill="auto"/>
          </w:tcPr>
          <w:p w:rsidR="006858DD" w:rsidRPr="000E4669" w:rsidRDefault="0007472B" w:rsidP="000E4669">
            <w:pPr>
              <w:suppressAutoHyphens/>
              <w:autoSpaceDE w:val="0"/>
              <w:autoSpaceDN w:val="0"/>
              <w:adjustRightInd w:val="0"/>
              <w:spacing w:line="360" w:lineRule="auto"/>
              <w:rPr>
                <w:sz w:val="20"/>
              </w:rPr>
            </w:pPr>
            <w:r w:rsidRPr="000E4669">
              <w:rPr>
                <w:snapToGrid w:val="0"/>
                <w:sz w:val="20"/>
              </w:rPr>
              <w:t>413 734 400</w:t>
            </w:r>
          </w:p>
        </w:tc>
        <w:tc>
          <w:tcPr>
            <w:tcW w:w="1421" w:type="dxa"/>
            <w:shd w:val="clear" w:color="auto" w:fill="auto"/>
          </w:tcPr>
          <w:p w:rsidR="006858DD" w:rsidRPr="000E4669" w:rsidRDefault="007546ED" w:rsidP="000E4669">
            <w:pPr>
              <w:suppressAutoHyphens/>
              <w:autoSpaceDE w:val="0"/>
              <w:autoSpaceDN w:val="0"/>
              <w:adjustRightInd w:val="0"/>
              <w:spacing w:line="360" w:lineRule="auto"/>
              <w:rPr>
                <w:sz w:val="20"/>
              </w:rPr>
            </w:pPr>
            <w:r w:rsidRPr="000E4669">
              <w:rPr>
                <w:snapToGrid w:val="0"/>
                <w:sz w:val="20"/>
              </w:rPr>
              <w:t>532 282 600</w:t>
            </w:r>
          </w:p>
        </w:tc>
        <w:tc>
          <w:tcPr>
            <w:tcW w:w="1440"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577</w:t>
            </w:r>
            <w:r w:rsidR="00592D5A" w:rsidRPr="000E4669">
              <w:rPr>
                <w:sz w:val="20"/>
              </w:rPr>
              <w:t xml:space="preserve"> </w:t>
            </w:r>
            <w:r w:rsidRPr="000E4669">
              <w:rPr>
                <w:sz w:val="20"/>
              </w:rPr>
              <w:t>561 022</w:t>
            </w:r>
          </w:p>
        </w:tc>
        <w:tc>
          <w:tcPr>
            <w:tcW w:w="1462" w:type="dxa"/>
            <w:shd w:val="clear" w:color="auto" w:fill="auto"/>
          </w:tcPr>
          <w:p w:rsidR="006858DD" w:rsidRPr="000E4669" w:rsidRDefault="00CF49AB" w:rsidP="000E4669">
            <w:pPr>
              <w:suppressAutoHyphens/>
              <w:autoSpaceDE w:val="0"/>
              <w:autoSpaceDN w:val="0"/>
              <w:adjustRightInd w:val="0"/>
              <w:spacing w:line="360" w:lineRule="auto"/>
              <w:rPr>
                <w:sz w:val="20"/>
              </w:rPr>
            </w:pPr>
            <w:r w:rsidRPr="000E4669">
              <w:rPr>
                <w:sz w:val="20"/>
              </w:rPr>
              <w:t>658</w:t>
            </w:r>
            <w:r w:rsidR="00592D5A" w:rsidRPr="000E4669">
              <w:rPr>
                <w:sz w:val="20"/>
              </w:rPr>
              <w:t xml:space="preserve"> </w:t>
            </w:r>
            <w:r w:rsidRPr="000E4669">
              <w:rPr>
                <w:sz w:val="20"/>
              </w:rPr>
              <w:t>755 091</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napToGrid w:val="0"/>
                <w:sz w:val="20"/>
              </w:rPr>
            </w:pPr>
            <w:r w:rsidRPr="000E4669">
              <w:rPr>
                <w:snapToGrid w:val="0"/>
                <w:sz w:val="20"/>
              </w:rPr>
              <w:t>Доходы от внешнеэкономической деятельности</w:t>
            </w:r>
          </w:p>
        </w:tc>
        <w:tc>
          <w:tcPr>
            <w:tcW w:w="1443" w:type="dxa"/>
            <w:shd w:val="clear" w:color="auto" w:fill="auto"/>
          </w:tcPr>
          <w:p w:rsidR="00AA23BD" w:rsidRPr="000E4669" w:rsidRDefault="0007472B" w:rsidP="000E4669">
            <w:pPr>
              <w:suppressAutoHyphens/>
              <w:autoSpaceDE w:val="0"/>
              <w:autoSpaceDN w:val="0"/>
              <w:adjustRightInd w:val="0"/>
              <w:spacing w:line="360" w:lineRule="auto"/>
              <w:rPr>
                <w:sz w:val="20"/>
              </w:rPr>
            </w:pPr>
            <w:r w:rsidRPr="000E4669">
              <w:rPr>
                <w:snapToGrid w:val="0"/>
                <w:sz w:val="20"/>
              </w:rPr>
              <w:t>919 093 800</w:t>
            </w:r>
          </w:p>
        </w:tc>
        <w:tc>
          <w:tcPr>
            <w:tcW w:w="1421" w:type="dxa"/>
            <w:shd w:val="clear" w:color="auto" w:fill="auto"/>
          </w:tcPr>
          <w:p w:rsidR="00AA23BD" w:rsidRPr="000E4669" w:rsidRDefault="007546ED" w:rsidP="000E4669">
            <w:pPr>
              <w:suppressAutoHyphens/>
              <w:autoSpaceDE w:val="0"/>
              <w:autoSpaceDN w:val="0"/>
              <w:adjustRightInd w:val="0"/>
              <w:spacing w:line="360" w:lineRule="auto"/>
              <w:rPr>
                <w:sz w:val="20"/>
              </w:rPr>
            </w:pPr>
            <w:r w:rsidRPr="000E4669">
              <w:rPr>
                <w:snapToGrid w:val="0"/>
                <w:sz w:val="20"/>
              </w:rPr>
              <w:t>1 662 922 600</w:t>
            </w:r>
          </w:p>
        </w:tc>
        <w:tc>
          <w:tcPr>
            <w:tcW w:w="1440" w:type="dxa"/>
            <w:shd w:val="clear" w:color="auto" w:fill="auto"/>
          </w:tcPr>
          <w:p w:rsidR="00AA23BD" w:rsidRPr="000E4669" w:rsidRDefault="00CF49AB" w:rsidP="000E4669">
            <w:pPr>
              <w:suppressAutoHyphens/>
              <w:autoSpaceDE w:val="0"/>
              <w:autoSpaceDN w:val="0"/>
              <w:adjustRightInd w:val="0"/>
              <w:spacing w:line="360" w:lineRule="auto"/>
              <w:rPr>
                <w:sz w:val="20"/>
              </w:rPr>
            </w:pPr>
            <w:r w:rsidRPr="000E4669">
              <w:rPr>
                <w:sz w:val="20"/>
              </w:rPr>
              <w:t>1</w:t>
            </w:r>
            <w:r w:rsidR="00592D5A" w:rsidRPr="000E4669">
              <w:rPr>
                <w:sz w:val="20"/>
              </w:rPr>
              <w:t xml:space="preserve"> </w:t>
            </w:r>
            <w:r w:rsidRPr="000E4669">
              <w:rPr>
                <w:sz w:val="20"/>
              </w:rPr>
              <w:t>098</w:t>
            </w:r>
            <w:r w:rsidR="00592D5A" w:rsidRPr="000E4669">
              <w:rPr>
                <w:sz w:val="20"/>
              </w:rPr>
              <w:t xml:space="preserve"> </w:t>
            </w:r>
            <w:r w:rsidRPr="000E4669">
              <w:rPr>
                <w:sz w:val="20"/>
              </w:rPr>
              <w:t>988 432</w:t>
            </w:r>
          </w:p>
        </w:tc>
        <w:tc>
          <w:tcPr>
            <w:tcW w:w="1462" w:type="dxa"/>
            <w:shd w:val="clear" w:color="auto" w:fill="auto"/>
          </w:tcPr>
          <w:p w:rsidR="00AA23BD" w:rsidRPr="000E4669" w:rsidRDefault="007546ED" w:rsidP="000E4669">
            <w:pPr>
              <w:suppressAutoHyphens/>
              <w:autoSpaceDE w:val="0"/>
              <w:autoSpaceDN w:val="0"/>
              <w:adjustRightInd w:val="0"/>
              <w:spacing w:line="360" w:lineRule="auto"/>
              <w:rPr>
                <w:sz w:val="20"/>
              </w:rPr>
            </w:pPr>
            <w:r w:rsidRPr="000E4669">
              <w:rPr>
                <w:sz w:val="20"/>
              </w:rPr>
              <w:t>2</w:t>
            </w:r>
            <w:r w:rsidR="00592D5A" w:rsidRPr="000E4669">
              <w:rPr>
                <w:sz w:val="20"/>
              </w:rPr>
              <w:t xml:space="preserve"> </w:t>
            </w:r>
            <w:r w:rsidRPr="000E4669">
              <w:rPr>
                <w:sz w:val="20"/>
              </w:rPr>
              <w:t>124</w:t>
            </w:r>
            <w:r w:rsidR="00592D5A" w:rsidRPr="000E4669">
              <w:rPr>
                <w:sz w:val="20"/>
              </w:rPr>
              <w:t xml:space="preserve"> </w:t>
            </w:r>
            <w:r w:rsidRPr="000E4669">
              <w:rPr>
                <w:sz w:val="20"/>
              </w:rPr>
              <w:t>432 650</w:t>
            </w:r>
          </w:p>
        </w:tc>
      </w:tr>
      <w:tr w:rsidR="00E664AE" w:rsidRPr="000E4669" w:rsidTr="000E4669">
        <w:trPr>
          <w:jc w:val="center"/>
        </w:trPr>
        <w:tc>
          <w:tcPr>
            <w:tcW w:w="3311" w:type="dxa"/>
            <w:shd w:val="clear" w:color="auto" w:fill="auto"/>
          </w:tcPr>
          <w:p w:rsidR="00AA23BD" w:rsidRPr="000E4669" w:rsidRDefault="00AA23BD" w:rsidP="000E4669">
            <w:pPr>
              <w:suppressAutoHyphens/>
              <w:autoSpaceDE w:val="0"/>
              <w:autoSpaceDN w:val="0"/>
              <w:adjustRightInd w:val="0"/>
              <w:spacing w:line="360" w:lineRule="auto"/>
              <w:rPr>
                <w:snapToGrid w:val="0"/>
                <w:sz w:val="20"/>
              </w:rPr>
            </w:pPr>
            <w:r w:rsidRPr="000E4669">
              <w:rPr>
                <w:snapToGrid w:val="0"/>
                <w:sz w:val="20"/>
              </w:rPr>
              <w:t xml:space="preserve">Госпошлина </w:t>
            </w:r>
          </w:p>
        </w:tc>
        <w:tc>
          <w:tcPr>
            <w:tcW w:w="1443" w:type="dxa"/>
            <w:shd w:val="clear" w:color="auto" w:fill="auto"/>
          </w:tcPr>
          <w:p w:rsidR="00AA23BD" w:rsidRPr="000E4669" w:rsidRDefault="0007472B" w:rsidP="000E4669">
            <w:pPr>
              <w:suppressAutoHyphens/>
              <w:autoSpaceDE w:val="0"/>
              <w:autoSpaceDN w:val="0"/>
              <w:adjustRightInd w:val="0"/>
              <w:spacing w:line="360" w:lineRule="auto"/>
              <w:rPr>
                <w:sz w:val="20"/>
              </w:rPr>
            </w:pPr>
            <w:r w:rsidRPr="000E4669">
              <w:rPr>
                <w:snapToGrid w:val="0"/>
                <w:sz w:val="20"/>
              </w:rPr>
              <w:t>18 555 900</w:t>
            </w:r>
          </w:p>
        </w:tc>
        <w:tc>
          <w:tcPr>
            <w:tcW w:w="1421" w:type="dxa"/>
            <w:shd w:val="clear" w:color="auto" w:fill="auto"/>
          </w:tcPr>
          <w:p w:rsidR="00AA23BD" w:rsidRPr="000E4669" w:rsidRDefault="007546ED" w:rsidP="000E4669">
            <w:pPr>
              <w:suppressAutoHyphens/>
              <w:autoSpaceDE w:val="0"/>
              <w:autoSpaceDN w:val="0"/>
              <w:adjustRightInd w:val="0"/>
              <w:spacing w:line="360" w:lineRule="auto"/>
              <w:rPr>
                <w:sz w:val="20"/>
              </w:rPr>
            </w:pPr>
            <w:r w:rsidRPr="000E4669">
              <w:rPr>
                <w:snapToGrid w:val="0"/>
                <w:sz w:val="20"/>
              </w:rPr>
              <w:t>23 058 500</w:t>
            </w:r>
          </w:p>
        </w:tc>
        <w:tc>
          <w:tcPr>
            <w:tcW w:w="1440" w:type="dxa"/>
            <w:shd w:val="clear" w:color="auto" w:fill="auto"/>
          </w:tcPr>
          <w:p w:rsidR="00AA23BD" w:rsidRPr="000E4669" w:rsidRDefault="00CF49AB" w:rsidP="000E4669">
            <w:pPr>
              <w:suppressAutoHyphens/>
              <w:autoSpaceDE w:val="0"/>
              <w:autoSpaceDN w:val="0"/>
              <w:adjustRightInd w:val="0"/>
              <w:spacing w:line="360" w:lineRule="auto"/>
              <w:rPr>
                <w:sz w:val="20"/>
              </w:rPr>
            </w:pPr>
            <w:r w:rsidRPr="000E4669">
              <w:rPr>
                <w:sz w:val="20"/>
              </w:rPr>
              <w:t>25</w:t>
            </w:r>
            <w:r w:rsidR="00592D5A" w:rsidRPr="000E4669">
              <w:rPr>
                <w:sz w:val="20"/>
              </w:rPr>
              <w:t xml:space="preserve"> </w:t>
            </w:r>
            <w:r w:rsidRPr="000E4669">
              <w:rPr>
                <w:sz w:val="20"/>
              </w:rPr>
              <w:t>600 701</w:t>
            </w:r>
          </w:p>
        </w:tc>
        <w:tc>
          <w:tcPr>
            <w:tcW w:w="1462" w:type="dxa"/>
            <w:shd w:val="clear" w:color="auto" w:fill="auto"/>
          </w:tcPr>
          <w:p w:rsidR="00AA23BD" w:rsidRPr="000E4669" w:rsidRDefault="007546ED" w:rsidP="000E4669">
            <w:pPr>
              <w:suppressAutoHyphens/>
              <w:autoSpaceDE w:val="0"/>
              <w:autoSpaceDN w:val="0"/>
              <w:adjustRightInd w:val="0"/>
              <w:spacing w:line="360" w:lineRule="auto"/>
              <w:rPr>
                <w:sz w:val="20"/>
              </w:rPr>
            </w:pPr>
            <w:r w:rsidRPr="000E4669">
              <w:rPr>
                <w:sz w:val="20"/>
              </w:rPr>
              <w:t>32</w:t>
            </w:r>
            <w:r w:rsidR="00592D5A" w:rsidRPr="000E4669">
              <w:rPr>
                <w:sz w:val="20"/>
              </w:rPr>
              <w:t xml:space="preserve"> </w:t>
            </w:r>
            <w:r w:rsidRPr="000E4669">
              <w:rPr>
                <w:sz w:val="20"/>
              </w:rPr>
              <w:t>255 062</w:t>
            </w:r>
          </w:p>
        </w:tc>
      </w:tr>
    </w:tbl>
    <w:p w:rsidR="00CF49AB" w:rsidRPr="00592D5A" w:rsidRDefault="00CF49AB" w:rsidP="00592D5A">
      <w:pPr>
        <w:suppressAutoHyphens/>
        <w:autoSpaceDE w:val="0"/>
        <w:autoSpaceDN w:val="0"/>
        <w:adjustRightInd w:val="0"/>
        <w:spacing w:line="360" w:lineRule="auto"/>
        <w:ind w:firstLine="709"/>
        <w:jc w:val="both"/>
        <w:rPr>
          <w:sz w:val="28"/>
          <w:szCs w:val="28"/>
        </w:rPr>
      </w:pPr>
    </w:p>
    <w:p w:rsidR="00447A49" w:rsidRPr="00592D5A" w:rsidRDefault="00D250EC" w:rsidP="00592D5A">
      <w:pPr>
        <w:suppressAutoHyphens/>
        <w:autoSpaceDE w:val="0"/>
        <w:autoSpaceDN w:val="0"/>
        <w:adjustRightInd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2in" fillcolor="black">
            <v:imagedata r:id="rId7" o:title=""/>
          </v:shape>
        </w:pict>
      </w:r>
    </w:p>
    <w:p w:rsidR="00447A49" w:rsidRPr="00592D5A" w:rsidRDefault="00447A49" w:rsidP="00592D5A">
      <w:pPr>
        <w:suppressAutoHyphens/>
        <w:autoSpaceDE w:val="0"/>
        <w:autoSpaceDN w:val="0"/>
        <w:adjustRightInd w:val="0"/>
        <w:spacing w:line="360" w:lineRule="auto"/>
        <w:ind w:firstLine="709"/>
        <w:jc w:val="both"/>
        <w:rPr>
          <w:sz w:val="28"/>
          <w:szCs w:val="28"/>
        </w:rPr>
      </w:pPr>
    </w:p>
    <w:p w:rsidR="00DC43B7" w:rsidRPr="00592D5A" w:rsidRDefault="006B4190" w:rsidP="00592D5A">
      <w:pPr>
        <w:suppressAutoHyphens/>
        <w:autoSpaceDE w:val="0"/>
        <w:autoSpaceDN w:val="0"/>
        <w:adjustRightInd w:val="0"/>
        <w:spacing w:line="360" w:lineRule="auto"/>
        <w:ind w:firstLine="709"/>
        <w:jc w:val="both"/>
        <w:rPr>
          <w:sz w:val="28"/>
          <w:szCs w:val="28"/>
        </w:rPr>
      </w:pPr>
      <w:r w:rsidRPr="00592D5A">
        <w:rPr>
          <w:sz w:val="28"/>
          <w:szCs w:val="28"/>
        </w:rPr>
        <w:t xml:space="preserve">Рисунок 1 – Динамика поступлений государственной пошлины в федеральный </w:t>
      </w:r>
      <w:r w:rsidR="00AC5850" w:rsidRPr="00592D5A">
        <w:rPr>
          <w:sz w:val="28"/>
          <w:szCs w:val="28"/>
        </w:rPr>
        <w:t>бюджет</w:t>
      </w:r>
    </w:p>
    <w:p w:rsidR="002F19BE" w:rsidRPr="00592D5A" w:rsidRDefault="00E664AE" w:rsidP="00592D5A">
      <w:pPr>
        <w:suppressAutoHyphens/>
        <w:spacing w:line="360" w:lineRule="auto"/>
        <w:ind w:firstLine="709"/>
        <w:jc w:val="both"/>
        <w:rPr>
          <w:sz w:val="28"/>
          <w:szCs w:val="28"/>
        </w:rPr>
      </w:pPr>
      <w:r>
        <w:rPr>
          <w:sz w:val="28"/>
          <w:szCs w:val="28"/>
        </w:rPr>
        <w:br w:type="page"/>
      </w:r>
      <w:r w:rsidR="0029652C" w:rsidRPr="00592D5A">
        <w:rPr>
          <w:sz w:val="28"/>
          <w:szCs w:val="28"/>
        </w:rPr>
        <w:t xml:space="preserve">Таблица 2 - </w:t>
      </w:r>
      <w:r w:rsidR="002F19BE" w:rsidRPr="00592D5A">
        <w:rPr>
          <w:sz w:val="28"/>
        </w:rPr>
        <w:t>Налоговые доходы бюджетной системы</w:t>
      </w:r>
      <w:r w:rsidR="0029652C" w:rsidRPr="00592D5A">
        <w:rPr>
          <w:sz w:val="28"/>
          <w:szCs w:val="28"/>
        </w:rPr>
        <w:t xml:space="preserve"> (</w:t>
      </w:r>
      <w:r w:rsidR="002F19BE" w:rsidRPr="00592D5A">
        <w:rPr>
          <w:sz w:val="28"/>
        </w:rPr>
        <w:t>% в ВВП</w:t>
      </w:r>
      <w:r w:rsidR="0029652C" w:rsidRPr="00592D5A">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70"/>
        <w:gridCol w:w="616"/>
        <w:gridCol w:w="616"/>
        <w:gridCol w:w="616"/>
        <w:gridCol w:w="616"/>
        <w:gridCol w:w="616"/>
        <w:gridCol w:w="616"/>
        <w:gridCol w:w="616"/>
        <w:gridCol w:w="616"/>
      </w:tblGrid>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2001</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2005</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2007</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Налоговые доходы всего</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35.7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35.7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35.6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34.6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35.3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36.6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36.4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36.7</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Налог на прибыль</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5.1</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6.6</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НДФЛ</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2.9</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3.5</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3.8</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НДС</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6.5</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6.8</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6.9</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Акцизы</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1.0</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Таможенные пошлины</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3.1</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3.7</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7.5</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8.3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7.0</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НДПИ и налоги на природные ресурсы</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1.1</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1.4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3.1</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3.6</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 xml:space="preserve">ЕСН </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7.3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7.2</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6.9</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6.3</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5.6</w:t>
            </w:r>
          </w:p>
        </w:tc>
      </w:tr>
      <w:tr w:rsidR="002F19BE" w:rsidRPr="000E4669" w:rsidTr="000E4669">
        <w:trPr>
          <w:jc w:val="center"/>
        </w:trPr>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Прочие налоги</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8.0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4.8</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5.6</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4.9</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4.4</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2.0</w:t>
            </w:r>
          </w:p>
        </w:tc>
        <w:tc>
          <w:tcPr>
            <w:tcW w:w="0" w:type="auto"/>
            <w:shd w:val="clear" w:color="auto" w:fill="auto"/>
          </w:tcPr>
          <w:p w:rsidR="002F19BE" w:rsidRPr="000E4669" w:rsidRDefault="002F19BE" w:rsidP="000E4669">
            <w:pPr>
              <w:suppressAutoHyphens/>
              <w:spacing w:line="360" w:lineRule="auto"/>
              <w:rPr>
                <w:snapToGrid w:val="0"/>
                <w:sz w:val="20"/>
                <w:szCs w:val="28"/>
              </w:rPr>
            </w:pPr>
            <w:r w:rsidRPr="000E4669">
              <w:rPr>
                <w:snapToGrid w:val="0"/>
                <w:sz w:val="20"/>
                <w:szCs w:val="28"/>
              </w:rPr>
              <w:t>2.2</w:t>
            </w:r>
          </w:p>
        </w:tc>
      </w:tr>
      <w:tr w:rsidR="0029652C" w:rsidRPr="000E4669" w:rsidTr="000E4669">
        <w:trPr>
          <w:jc w:val="center"/>
        </w:trPr>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В т. ч. госпошлина</w:t>
            </w:r>
          </w:p>
        </w:tc>
        <w:tc>
          <w:tcPr>
            <w:tcW w:w="0" w:type="auto"/>
            <w:shd w:val="clear" w:color="auto" w:fill="auto"/>
          </w:tcPr>
          <w:p w:rsidR="0029652C" w:rsidRPr="000E4669" w:rsidRDefault="006B4190" w:rsidP="000E4669">
            <w:pPr>
              <w:suppressAutoHyphens/>
              <w:spacing w:line="360" w:lineRule="auto"/>
              <w:rPr>
                <w:snapToGrid w:val="0"/>
                <w:sz w:val="20"/>
                <w:szCs w:val="28"/>
              </w:rPr>
            </w:pPr>
            <w:r w:rsidRPr="000E4669">
              <w:rPr>
                <w:snapToGrid w:val="0"/>
                <w:sz w:val="20"/>
                <w:szCs w:val="28"/>
              </w:rPr>
              <w:t>0.3</w:t>
            </w:r>
            <w:r w:rsidR="0029652C" w:rsidRPr="000E4669">
              <w:rPr>
                <w:snapToGrid w:val="0"/>
                <w:sz w:val="20"/>
                <w:szCs w:val="28"/>
              </w:rPr>
              <w:t>1</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w:t>
            </w:r>
            <w:r w:rsidR="006B4190" w:rsidRPr="000E4669">
              <w:rPr>
                <w:snapToGrid w:val="0"/>
                <w:sz w:val="20"/>
                <w:szCs w:val="28"/>
              </w:rPr>
              <w:t>2</w:t>
            </w:r>
            <w:r w:rsidRPr="000E4669">
              <w:rPr>
                <w:snapToGrid w:val="0"/>
                <w:sz w:val="20"/>
                <w:szCs w:val="28"/>
              </w:rPr>
              <w:t>3</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0.27</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w:t>
            </w:r>
            <w:r w:rsidR="006B4190" w:rsidRPr="000E4669">
              <w:rPr>
                <w:snapToGrid w:val="0"/>
                <w:sz w:val="20"/>
                <w:szCs w:val="28"/>
              </w:rPr>
              <w:t>22</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0.2</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w:t>
            </w:r>
            <w:r w:rsidR="006B4190" w:rsidRPr="000E4669">
              <w:rPr>
                <w:snapToGrid w:val="0"/>
                <w:sz w:val="20"/>
                <w:szCs w:val="28"/>
              </w:rPr>
              <w:t>18</w:t>
            </w:r>
          </w:p>
        </w:tc>
        <w:tc>
          <w:tcPr>
            <w:tcW w:w="0" w:type="auto"/>
            <w:shd w:val="clear" w:color="auto" w:fill="auto"/>
          </w:tcPr>
          <w:p w:rsidR="0029652C" w:rsidRPr="000E4669" w:rsidRDefault="0029652C" w:rsidP="000E4669">
            <w:pPr>
              <w:suppressAutoHyphens/>
              <w:spacing w:line="360" w:lineRule="auto"/>
              <w:rPr>
                <w:snapToGrid w:val="0"/>
                <w:sz w:val="20"/>
                <w:szCs w:val="28"/>
              </w:rPr>
            </w:pPr>
            <w:r w:rsidRPr="000E4669">
              <w:rPr>
                <w:snapToGrid w:val="0"/>
                <w:sz w:val="20"/>
                <w:szCs w:val="28"/>
              </w:rPr>
              <w:t>0.</w:t>
            </w:r>
            <w:r w:rsidR="006B4190" w:rsidRPr="000E4669">
              <w:rPr>
                <w:snapToGrid w:val="0"/>
                <w:sz w:val="20"/>
                <w:szCs w:val="28"/>
              </w:rPr>
              <w:t>19</w:t>
            </w:r>
          </w:p>
        </w:tc>
        <w:tc>
          <w:tcPr>
            <w:tcW w:w="0" w:type="auto"/>
            <w:shd w:val="clear" w:color="auto" w:fill="auto"/>
          </w:tcPr>
          <w:p w:rsidR="0029652C" w:rsidRPr="000E4669" w:rsidRDefault="006B4190" w:rsidP="000E4669">
            <w:pPr>
              <w:suppressAutoHyphens/>
              <w:spacing w:line="360" w:lineRule="auto"/>
              <w:rPr>
                <w:snapToGrid w:val="0"/>
                <w:sz w:val="20"/>
                <w:szCs w:val="28"/>
              </w:rPr>
            </w:pPr>
            <w:r w:rsidRPr="000E4669">
              <w:rPr>
                <w:snapToGrid w:val="0"/>
                <w:sz w:val="20"/>
                <w:szCs w:val="28"/>
              </w:rPr>
              <w:t>0.2</w:t>
            </w:r>
          </w:p>
        </w:tc>
      </w:tr>
    </w:tbl>
    <w:p w:rsidR="002F19BE" w:rsidRPr="00592D5A" w:rsidRDefault="002F19BE" w:rsidP="00592D5A">
      <w:pPr>
        <w:suppressAutoHyphens/>
        <w:autoSpaceDE w:val="0"/>
        <w:autoSpaceDN w:val="0"/>
        <w:adjustRightInd w:val="0"/>
        <w:spacing w:line="360" w:lineRule="auto"/>
        <w:ind w:firstLine="709"/>
        <w:jc w:val="both"/>
        <w:rPr>
          <w:sz w:val="28"/>
          <w:szCs w:val="28"/>
        </w:rPr>
      </w:pPr>
    </w:p>
    <w:p w:rsidR="0042728A" w:rsidRPr="00592D5A" w:rsidRDefault="004100F1" w:rsidP="00592D5A">
      <w:pPr>
        <w:suppressAutoHyphens/>
        <w:autoSpaceDE w:val="0"/>
        <w:autoSpaceDN w:val="0"/>
        <w:adjustRightInd w:val="0"/>
        <w:spacing w:line="360" w:lineRule="auto"/>
        <w:ind w:firstLine="709"/>
        <w:jc w:val="both"/>
        <w:rPr>
          <w:snapToGrid w:val="0"/>
          <w:sz w:val="28"/>
          <w:szCs w:val="28"/>
        </w:rPr>
      </w:pPr>
      <w:r w:rsidRPr="00592D5A">
        <w:rPr>
          <w:sz w:val="28"/>
          <w:szCs w:val="28"/>
        </w:rPr>
        <w:t xml:space="preserve">Таким образом, по имеющимся данным можно сделать вывод о том, что поступления от государственной пошлины, зачисляемые в полном объёме в федеральный бюджет РФ, в течение всего анализируемого периода имеют самое меньшее значение. Но, не смотря на это, с каждым годом наблюдается динамика увеличения поступлений от этого сбора. Так, если сопоставлять 2005 и 2008 </w:t>
      </w:r>
      <w:r w:rsidR="006B4190" w:rsidRPr="00592D5A">
        <w:rPr>
          <w:sz w:val="28"/>
          <w:szCs w:val="28"/>
        </w:rPr>
        <w:t>гг.</w:t>
      </w:r>
      <w:r w:rsidRPr="00592D5A">
        <w:rPr>
          <w:sz w:val="28"/>
          <w:szCs w:val="28"/>
        </w:rPr>
        <w:t xml:space="preserve">, то отчисления увеличились на </w:t>
      </w:r>
      <w:r w:rsidR="002F2DA0" w:rsidRPr="00592D5A">
        <w:rPr>
          <w:sz w:val="28"/>
          <w:szCs w:val="28"/>
        </w:rPr>
        <w:t xml:space="preserve">16699162 тыс. руб. Особый скачек наблюдался в </w:t>
      </w:r>
      <w:smartTag w:uri="urn:schemas-microsoft-com:office:smarttags" w:element="metricconverter">
        <w:smartTagPr>
          <w:attr w:name="ProductID" w:val="2006 г"/>
        </w:smartTagPr>
        <w:r w:rsidR="002F2DA0" w:rsidRPr="00592D5A">
          <w:rPr>
            <w:sz w:val="28"/>
            <w:szCs w:val="28"/>
          </w:rPr>
          <w:t>2006 г</w:t>
        </w:r>
      </w:smartTag>
      <w:r w:rsidR="002F2DA0" w:rsidRPr="00592D5A">
        <w:rPr>
          <w:sz w:val="28"/>
          <w:szCs w:val="28"/>
        </w:rPr>
        <w:t xml:space="preserve">. с </w:t>
      </w:r>
      <w:r w:rsidR="002F2DA0" w:rsidRPr="00592D5A">
        <w:rPr>
          <w:snapToGrid w:val="0"/>
          <w:sz w:val="28"/>
          <w:szCs w:val="28"/>
        </w:rPr>
        <w:t>18 555</w:t>
      </w:r>
      <w:r w:rsidR="00592D5A" w:rsidRPr="00592D5A">
        <w:rPr>
          <w:snapToGrid w:val="0"/>
          <w:sz w:val="28"/>
          <w:szCs w:val="28"/>
        </w:rPr>
        <w:t xml:space="preserve"> </w:t>
      </w:r>
      <w:r w:rsidR="002F2DA0" w:rsidRPr="00592D5A">
        <w:rPr>
          <w:snapToGrid w:val="0"/>
          <w:sz w:val="28"/>
          <w:szCs w:val="28"/>
        </w:rPr>
        <w:t>900 тыс. руб. до 23 058</w:t>
      </w:r>
      <w:r w:rsidR="00592D5A" w:rsidRPr="00592D5A">
        <w:rPr>
          <w:snapToGrid w:val="0"/>
          <w:sz w:val="28"/>
          <w:szCs w:val="28"/>
        </w:rPr>
        <w:t xml:space="preserve"> </w:t>
      </w:r>
      <w:r w:rsidR="002F2DA0" w:rsidRPr="00592D5A">
        <w:rPr>
          <w:snapToGrid w:val="0"/>
          <w:sz w:val="28"/>
          <w:szCs w:val="28"/>
        </w:rPr>
        <w:t>500 тыс. руб.</w:t>
      </w:r>
    </w:p>
    <w:p w:rsidR="006B4190" w:rsidRPr="00592D5A" w:rsidRDefault="006B4190" w:rsidP="00592D5A">
      <w:pPr>
        <w:suppressAutoHyphens/>
        <w:autoSpaceDE w:val="0"/>
        <w:autoSpaceDN w:val="0"/>
        <w:adjustRightInd w:val="0"/>
        <w:spacing w:line="360" w:lineRule="auto"/>
        <w:ind w:firstLine="709"/>
        <w:jc w:val="both"/>
        <w:rPr>
          <w:sz w:val="28"/>
          <w:szCs w:val="28"/>
        </w:rPr>
      </w:pPr>
    </w:p>
    <w:p w:rsidR="00592D5A" w:rsidRPr="00592D5A" w:rsidRDefault="00C46D07" w:rsidP="00592D5A">
      <w:pPr>
        <w:suppressAutoHyphens/>
        <w:autoSpaceDE w:val="0"/>
        <w:autoSpaceDN w:val="0"/>
        <w:adjustRightInd w:val="0"/>
        <w:spacing w:line="360" w:lineRule="auto"/>
        <w:ind w:firstLine="709"/>
        <w:jc w:val="both"/>
        <w:rPr>
          <w:sz w:val="28"/>
          <w:szCs w:val="28"/>
        </w:rPr>
      </w:pPr>
      <w:r w:rsidRPr="00592D5A">
        <w:rPr>
          <w:sz w:val="28"/>
          <w:szCs w:val="28"/>
        </w:rPr>
        <w:t>1.3</w:t>
      </w:r>
      <w:r w:rsidR="0042728A" w:rsidRPr="00592D5A">
        <w:rPr>
          <w:sz w:val="28"/>
          <w:szCs w:val="28"/>
        </w:rPr>
        <w:t xml:space="preserve"> Государственная пошлина в налоговой системе стран СНГ</w:t>
      </w:r>
    </w:p>
    <w:p w:rsidR="0042728A" w:rsidRPr="00592D5A" w:rsidRDefault="0042728A" w:rsidP="00592D5A">
      <w:pPr>
        <w:suppressAutoHyphens/>
        <w:autoSpaceDE w:val="0"/>
        <w:autoSpaceDN w:val="0"/>
        <w:adjustRightInd w:val="0"/>
        <w:spacing w:line="360" w:lineRule="auto"/>
        <w:ind w:firstLine="709"/>
        <w:jc w:val="both"/>
        <w:rPr>
          <w:sz w:val="28"/>
          <w:szCs w:val="28"/>
        </w:rPr>
      </w:pPr>
    </w:p>
    <w:p w:rsidR="0042728A" w:rsidRPr="00592D5A" w:rsidRDefault="0042728A" w:rsidP="00592D5A">
      <w:pPr>
        <w:suppressAutoHyphens/>
        <w:autoSpaceDE w:val="0"/>
        <w:autoSpaceDN w:val="0"/>
        <w:adjustRightInd w:val="0"/>
        <w:spacing w:line="360" w:lineRule="auto"/>
        <w:ind w:firstLine="709"/>
        <w:jc w:val="both"/>
        <w:rPr>
          <w:sz w:val="28"/>
          <w:szCs w:val="28"/>
        </w:rPr>
      </w:pPr>
      <w:r w:rsidRPr="00592D5A">
        <w:rPr>
          <w:sz w:val="28"/>
          <w:szCs w:val="28"/>
        </w:rPr>
        <w:t>Государственная пошлина – это сбор, который уплачивают многие государства, в частности государства СНГ.</w:t>
      </w:r>
      <w:r w:rsidR="00D92036" w:rsidRPr="00592D5A">
        <w:rPr>
          <w:sz w:val="28"/>
          <w:szCs w:val="28"/>
        </w:rPr>
        <w:t xml:space="preserve"> Приведём примеры того, какой порядок взимания и уплаты госпошлины в Азербайджане, Украине, Казахстане. </w:t>
      </w:r>
      <w:r w:rsidR="00A3559E" w:rsidRPr="00592D5A">
        <w:rPr>
          <w:sz w:val="28"/>
          <w:szCs w:val="28"/>
        </w:rPr>
        <w:t>Плательщиками государственной пошлины за выполнение работ, оказание услуг и приобретение прав являются граждане этих государств, иностранцы, лица без гражданства и юридические лица.</w:t>
      </w:r>
    </w:p>
    <w:p w:rsidR="00592D5A" w:rsidRPr="00592D5A" w:rsidRDefault="00611E87" w:rsidP="00592D5A">
      <w:pPr>
        <w:suppressAutoHyphens/>
        <w:autoSpaceDE w:val="0"/>
        <w:autoSpaceDN w:val="0"/>
        <w:adjustRightInd w:val="0"/>
        <w:spacing w:line="360" w:lineRule="auto"/>
        <w:ind w:firstLine="709"/>
        <w:jc w:val="both"/>
        <w:rPr>
          <w:sz w:val="28"/>
          <w:szCs w:val="28"/>
        </w:rPr>
      </w:pPr>
      <w:r w:rsidRPr="00592D5A">
        <w:rPr>
          <w:sz w:val="28"/>
          <w:szCs w:val="28"/>
        </w:rPr>
        <w:t>Законодательство Азербайджана определяет государственную пошлину как обязательный платёж, взимаемый в установленных настоящим Законом случаях и порядке в государственный бюджет за услуги, оказанные государственными органами учреждениям, организациям и физическим лицам, юридическим лицам.</w:t>
      </w:r>
      <w:r w:rsidR="00D4625F" w:rsidRPr="00592D5A">
        <w:rPr>
          <w:sz w:val="28"/>
          <w:szCs w:val="28"/>
        </w:rPr>
        <w:t>[6,</w:t>
      </w:r>
      <w:r w:rsidR="00D4625F" w:rsidRPr="00592D5A">
        <w:rPr>
          <w:sz w:val="28"/>
          <w:szCs w:val="28"/>
          <w:lang w:val="en-US"/>
        </w:rPr>
        <w:t>c</w:t>
      </w:r>
      <w:r w:rsidR="00D4625F" w:rsidRPr="00592D5A">
        <w:rPr>
          <w:sz w:val="28"/>
          <w:szCs w:val="28"/>
        </w:rPr>
        <w:t>.267]</w:t>
      </w:r>
    </w:p>
    <w:p w:rsidR="00592D5A" w:rsidRPr="00592D5A" w:rsidRDefault="00611E87" w:rsidP="00592D5A">
      <w:pPr>
        <w:suppressAutoHyphens/>
        <w:autoSpaceDE w:val="0"/>
        <w:autoSpaceDN w:val="0"/>
        <w:adjustRightInd w:val="0"/>
        <w:spacing w:line="360" w:lineRule="auto"/>
        <w:ind w:firstLine="709"/>
        <w:jc w:val="both"/>
        <w:rPr>
          <w:sz w:val="28"/>
          <w:szCs w:val="28"/>
        </w:rPr>
      </w:pPr>
      <w:r w:rsidRPr="00592D5A">
        <w:rPr>
          <w:sz w:val="28"/>
          <w:szCs w:val="28"/>
        </w:rPr>
        <w:t>Государственная пошлина взимается в следующих случаях:</w:t>
      </w:r>
    </w:p>
    <w:p w:rsidR="00611E87" w:rsidRPr="00592D5A" w:rsidRDefault="00611E87" w:rsidP="00592D5A">
      <w:pPr>
        <w:suppressAutoHyphens/>
        <w:spacing w:line="360" w:lineRule="auto"/>
        <w:ind w:firstLine="709"/>
        <w:jc w:val="both"/>
        <w:rPr>
          <w:sz w:val="28"/>
          <w:szCs w:val="28"/>
        </w:rPr>
      </w:pPr>
      <w:r w:rsidRPr="00592D5A">
        <w:rPr>
          <w:sz w:val="28"/>
          <w:szCs w:val="28"/>
        </w:rPr>
        <w:t>1. при подаче исковых заявлений и жалоб в суд, заявлений об установлении фактов, имеющих юридическое значение, и обжаловании судебных решений, повторной выдаче судом копий документов;</w:t>
      </w:r>
    </w:p>
    <w:p w:rsidR="00611E87" w:rsidRPr="00592D5A" w:rsidRDefault="00611E87" w:rsidP="00592D5A">
      <w:pPr>
        <w:suppressAutoHyphens/>
        <w:spacing w:line="360" w:lineRule="auto"/>
        <w:ind w:firstLine="709"/>
        <w:jc w:val="both"/>
        <w:rPr>
          <w:sz w:val="28"/>
          <w:szCs w:val="28"/>
        </w:rPr>
      </w:pPr>
      <w:r w:rsidRPr="00592D5A">
        <w:rPr>
          <w:sz w:val="28"/>
          <w:szCs w:val="28"/>
        </w:rPr>
        <w:t>2. при совершении нотариальных действий нотариальными конторами и государственными органами;</w:t>
      </w:r>
    </w:p>
    <w:p w:rsidR="00611E87" w:rsidRPr="00592D5A" w:rsidRDefault="00611E87" w:rsidP="00592D5A">
      <w:pPr>
        <w:suppressAutoHyphens/>
        <w:spacing w:line="360" w:lineRule="auto"/>
        <w:ind w:firstLine="709"/>
        <w:jc w:val="both"/>
        <w:rPr>
          <w:sz w:val="28"/>
          <w:szCs w:val="28"/>
        </w:rPr>
      </w:pPr>
      <w:r w:rsidRPr="00592D5A">
        <w:rPr>
          <w:sz w:val="28"/>
          <w:szCs w:val="28"/>
        </w:rPr>
        <w:t>3. при регистрации актов гражданского состояния;</w:t>
      </w:r>
    </w:p>
    <w:p w:rsidR="00611E87" w:rsidRPr="00592D5A" w:rsidRDefault="00611E87" w:rsidP="00592D5A">
      <w:pPr>
        <w:suppressAutoHyphens/>
        <w:spacing w:line="360" w:lineRule="auto"/>
        <w:ind w:firstLine="709"/>
        <w:jc w:val="both"/>
        <w:rPr>
          <w:sz w:val="28"/>
          <w:szCs w:val="28"/>
        </w:rPr>
      </w:pPr>
      <w:r w:rsidRPr="00592D5A">
        <w:rPr>
          <w:sz w:val="28"/>
          <w:szCs w:val="28"/>
        </w:rPr>
        <w:t>4. при выдаче гражданам Азербайджанской Республики и постоянно проживающим в Азербайджанской Республике лицам без гражданства удостоверения личности, а также иностранцам, проживающим в Азербайджанской Республике свыше 30 дней, регистрационного удостоверения, приобретении гражданства или выходе из гражданства Азербайджанской Республики;</w:t>
      </w:r>
    </w:p>
    <w:p w:rsidR="00611E87" w:rsidRPr="00592D5A" w:rsidRDefault="00611E87" w:rsidP="00592D5A">
      <w:pPr>
        <w:suppressAutoHyphens/>
        <w:spacing w:line="360" w:lineRule="auto"/>
        <w:ind w:firstLine="709"/>
        <w:jc w:val="both"/>
        <w:rPr>
          <w:sz w:val="28"/>
          <w:szCs w:val="28"/>
        </w:rPr>
      </w:pPr>
      <w:r w:rsidRPr="00592D5A">
        <w:rPr>
          <w:sz w:val="28"/>
          <w:szCs w:val="28"/>
        </w:rPr>
        <w:t>5. при совершении консульских действий в Азербайджанской Республике или в дипломатических представительствах Азербайджанской Республики в зарубежных странах;</w:t>
      </w:r>
    </w:p>
    <w:p w:rsidR="00611E87" w:rsidRPr="00592D5A" w:rsidRDefault="00611E87" w:rsidP="00592D5A">
      <w:pPr>
        <w:suppressAutoHyphens/>
        <w:spacing w:line="360" w:lineRule="auto"/>
        <w:ind w:firstLine="709"/>
        <w:jc w:val="both"/>
        <w:rPr>
          <w:sz w:val="28"/>
          <w:szCs w:val="28"/>
        </w:rPr>
      </w:pPr>
      <w:r w:rsidRPr="00592D5A">
        <w:rPr>
          <w:sz w:val="28"/>
          <w:szCs w:val="28"/>
        </w:rPr>
        <w:t>6. при регистрации объектов промышленной собственности, выдаче соответствующих охранных документов и связанных с ними иных юридических действиях, а также выдаче некоторых видов разрешений;</w:t>
      </w:r>
    </w:p>
    <w:p w:rsidR="00611E87" w:rsidRPr="00592D5A" w:rsidRDefault="00611E87" w:rsidP="00592D5A">
      <w:pPr>
        <w:suppressAutoHyphens/>
        <w:spacing w:line="360" w:lineRule="auto"/>
        <w:ind w:firstLine="709"/>
        <w:jc w:val="both"/>
        <w:rPr>
          <w:sz w:val="28"/>
          <w:szCs w:val="28"/>
        </w:rPr>
      </w:pPr>
      <w:r w:rsidRPr="00592D5A">
        <w:rPr>
          <w:sz w:val="28"/>
          <w:szCs w:val="28"/>
        </w:rPr>
        <w:t>7. при выдаче специального разрешения (лицензии) на виды предпринимательской деятельности, требующие получения специального разрешения (лицензии);</w:t>
      </w:r>
    </w:p>
    <w:p w:rsidR="00611E87" w:rsidRPr="00592D5A" w:rsidRDefault="00611E87" w:rsidP="00592D5A">
      <w:pPr>
        <w:suppressAutoHyphens/>
        <w:spacing w:line="360" w:lineRule="auto"/>
        <w:ind w:firstLine="709"/>
        <w:jc w:val="both"/>
        <w:rPr>
          <w:sz w:val="28"/>
          <w:szCs w:val="28"/>
        </w:rPr>
      </w:pPr>
      <w:r w:rsidRPr="00592D5A">
        <w:rPr>
          <w:sz w:val="28"/>
          <w:szCs w:val="28"/>
        </w:rPr>
        <w:t>8. при государственной регистрации и перерегистрации юридических лиц;</w:t>
      </w:r>
    </w:p>
    <w:p w:rsidR="00611E87" w:rsidRPr="00592D5A" w:rsidRDefault="00611E87" w:rsidP="00592D5A">
      <w:pPr>
        <w:suppressAutoHyphens/>
        <w:spacing w:line="360" w:lineRule="auto"/>
        <w:ind w:firstLine="709"/>
        <w:jc w:val="both"/>
        <w:rPr>
          <w:sz w:val="28"/>
          <w:szCs w:val="28"/>
        </w:rPr>
      </w:pPr>
      <w:r w:rsidRPr="00592D5A">
        <w:rPr>
          <w:sz w:val="28"/>
          <w:szCs w:val="28"/>
        </w:rPr>
        <w:t>9. при регистрации и внесении в государственный реестр ценных бумаг (за исключением случаев регистрации в порядке приватизации);</w:t>
      </w:r>
    </w:p>
    <w:p w:rsidR="00611E87" w:rsidRPr="00592D5A" w:rsidRDefault="00611E87" w:rsidP="00592D5A">
      <w:pPr>
        <w:suppressAutoHyphens/>
        <w:spacing w:line="360" w:lineRule="auto"/>
        <w:ind w:firstLine="709"/>
        <w:jc w:val="both"/>
        <w:rPr>
          <w:sz w:val="28"/>
          <w:szCs w:val="28"/>
        </w:rPr>
      </w:pPr>
      <w:r w:rsidRPr="00592D5A">
        <w:rPr>
          <w:sz w:val="28"/>
          <w:szCs w:val="28"/>
        </w:rPr>
        <w:t>10. при выдаче разрешения, регулирующего международные автомобильные перевозки на территории Азербайджанской Республики;</w:t>
      </w:r>
    </w:p>
    <w:p w:rsidR="00A3559E" w:rsidRPr="00592D5A" w:rsidRDefault="00611E87" w:rsidP="00592D5A">
      <w:pPr>
        <w:suppressAutoHyphens/>
        <w:spacing w:line="360" w:lineRule="auto"/>
        <w:ind w:firstLine="709"/>
        <w:jc w:val="both"/>
        <w:rPr>
          <w:sz w:val="28"/>
          <w:szCs w:val="28"/>
        </w:rPr>
      </w:pPr>
      <w:r w:rsidRPr="00592D5A">
        <w:rPr>
          <w:sz w:val="28"/>
          <w:szCs w:val="28"/>
        </w:rPr>
        <w:t>11. при выдаче документов, связанных с правом собственности на имущество, в том числе правом собственности на землю, аренды земли и землепользования, и государственной регистрации залога.</w:t>
      </w:r>
      <w:r w:rsidR="00D4625F" w:rsidRPr="00592D5A">
        <w:rPr>
          <w:sz w:val="28"/>
          <w:szCs w:val="28"/>
        </w:rPr>
        <w:t>[6,</w:t>
      </w:r>
      <w:r w:rsidR="00D4625F" w:rsidRPr="00592D5A">
        <w:rPr>
          <w:sz w:val="28"/>
          <w:szCs w:val="28"/>
          <w:lang w:val="en-US"/>
        </w:rPr>
        <w:t>c</w:t>
      </w:r>
      <w:r w:rsidR="00D4625F" w:rsidRPr="00592D5A">
        <w:rPr>
          <w:sz w:val="28"/>
          <w:szCs w:val="28"/>
        </w:rPr>
        <w:t>.269]</w:t>
      </w:r>
    </w:p>
    <w:p w:rsidR="00592D5A" w:rsidRPr="00592D5A" w:rsidRDefault="00611E87" w:rsidP="00592D5A">
      <w:pPr>
        <w:suppressAutoHyphens/>
        <w:spacing w:line="360" w:lineRule="auto"/>
        <w:ind w:firstLine="709"/>
        <w:jc w:val="both"/>
        <w:rPr>
          <w:sz w:val="28"/>
          <w:szCs w:val="28"/>
        </w:rPr>
      </w:pPr>
      <w:r w:rsidRPr="00592D5A">
        <w:rPr>
          <w:sz w:val="28"/>
          <w:szCs w:val="28"/>
        </w:rPr>
        <w:t>Государственная пошлина во всех случаях уплачивается в полном объеме в государственный бюджет</w:t>
      </w:r>
      <w:r w:rsidR="00A3559E" w:rsidRPr="00592D5A">
        <w:rPr>
          <w:sz w:val="28"/>
          <w:szCs w:val="28"/>
        </w:rPr>
        <w:t xml:space="preserve">. </w:t>
      </w:r>
      <w:r w:rsidRPr="00592D5A">
        <w:rPr>
          <w:sz w:val="28"/>
          <w:szCs w:val="28"/>
        </w:rPr>
        <w:t>15 процентов государственной пошлины, взимаемой за совершение нотариальных действий, выдачу разрешения, регулирующего международные автомобильные перевозки, а также регистрацию объектов промышленной собственности, выдачу соответствующих охранных документов и связанные с ними иные юридические действия, перечисляются на специальный счет органа, взимающего государственную пошлину, а 85 процентов — в государственный бюджет.</w:t>
      </w:r>
      <w:r w:rsidR="00A3559E" w:rsidRPr="00592D5A">
        <w:rPr>
          <w:sz w:val="28"/>
          <w:szCs w:val="28"/>
        </w:rPr>
        <w:t xml:space="preserve"> </w:t>
      </w:r>
      <w:r w:rsidRPr="00592D5A">
        <w:rPr>
          <w:sz w:val="28"/>
          <w:szCs w:val="28"/>
        </w:rPr>
        <w:t>Государственные пошлины перечисляются в государственный бюджет в национальной валюте наличными или путем перечисления. Плательщику выдается подлинник банковской квитанции установленной формы об уплате государственной пошлины в государственный бюджет наличными, а при перечислении со счета плательщика — банковский документ, подтверждающий исполнение платежа.</w:t>
      </w:r>
      <w:r w:rsidR="00CA4E9B" w:rsidRPr="00592D5A">
        <w:rPr>
          <w:sz w:val="28"/>
          <w:szCs w:val="28"/>
        </w:rPr>
        <w:t>[13,</w:t>
      </w:r>
      <w:r w:rsidR="00CA4E9B" w:rsidRPr="00592D5A">
        <w:rPr>
          <w:sz w:val="28"/>
          <w:szCs w:val="28"/>
          <w:lang w:val="en-US"/>
        </w:rPr>
        <w:t>c</w:t>
      </w:r>
      <w:r w:rsidR="00CA4E9B" w:rsidRPr="00592D5A">
        <w:rPr>
          <w:sz w:val="28"/>
          <w:szCs w:val="28"/>
        </w:rPr>
        <w:t>.360]</w:t>
      </w:r>
    </w:p>
    <w:p w:rsidR="00592D5A" w:rsidRPr="00E664AE" w:rsidRDefault="00A3559E" w:rsidP="00E664AE">
      <w:pPr>
        <w:suppressAutoHyphens/>
        <w:autoSpaceDE w:val="0"/>
        <w:autoSpaceDN w:val="0"/>
        <w:adjustRightInd w:val="0"/>
        <w:spacing w:line="360" w:lineRule="auto"/>
        <w:ind w:firstLine="709"/>
        <w:jc w:val="both"/>
        <w:rPr>
          <w:sz w:val="28"/>
          <w:szCs w:val="28"/>
        </w:rPr>
      </w:pPr>
      <w:r w:rsidRPr="00592D5A">
        <w:rPr>
          <w:sz w:val="28"/>
          <w:szCs w:val="28"/>
        </w:rPr>
        <w:t xml:space="preserve">Законодательство Украины </w:t>
      </w:r>
      <w:r w:rsidR="001C1ACB" w:rsidRPr="00592D5A">
        <w:rPr>
          <w:sz w:val="28"/>
          <w:szCs w:val="28"/>
        </w:rPr>
        <w:t>выделяет те же случаи, когда взимается государственная пошлина. С исковых заявлений, подаваемых в арбитражные суды Украины, госпошлина взимается только в следующих случаях: с искового заявления имущественного характера, с исковых заявлений по</w:t>
      </w:r>
      <w:r w:rsidR="00592D5A" w:rsidRPr="00592D5A">
        <w:rPr>
          <w:sz w:val="28"/>
          <w:szCs w:val="20"/>
        </w:rPr>
        <w:t xml:space="preserve"> </w:t>
      </w:r>
      <w:r w:rsidR="002C068C" w:rsidRPr="00592D5A">
        <w:rPr>
          <w:sz w:val="28"/>
          <w:szCs w:val="28"/>
        </w:rPr>
        <w:t>спорам, возникающим при</w:t>
      </w:r>
      <w:r w:rsidR="001C1ACB" w:rsidRPr="00592D5A">
        <w:rPr>
          <w:sz w:val="28"/>
          <w:szCs w:val="28"/>
        </w:rPr>
        <w:t xml:space="preserve"> заключении, изменении или расторжении хозяйственных</w:t>
      </w:r>
      <w:r w:rsidR="002C068C" w:rsidRPr="00592D5A">
        <w:rPr>
          <w:sz w:val="28"/>
          <w:szCs w:val="28"/>
        </w:rPr>
        <w:t xml:space="preserve"> </w:t>
      </w:r>
      <w:r w:rsidR="001C1ACB" w:rsidRPr="00592D5A">
        <w:rPr>
          <w:sz w:val="28"/>
          <w:szCs w:val="28"/>
        </w:rPr>
        <w:t>договоров</w:t>
      </w:r>
      <w:r w:rsidR="002C068C" w:rsidRPr="00592D5A">
        <w:rPr>
          <w:sz w:val="28"/>
          <w:szCs w:val="28"/>
        </w:rPr>
        <w:t>,</w:t>
      </w:r>
      <w:r w:rsidR="00592D5A" w:rsidRPr="00592D5A">
        <w:rPr>
          <w:sz w:val="28"/>
          <w:szCs w:val="28"/>
        </w:rPr>
        <w:t xml:space="preserve"> </w:t>
      </w:r>
      <w:r w:rsidR="001C1ACB" w:rsidRPr="00592D5A">
        <w:rPr>
          <w:sz w:val="28"/>
          <w:szCs w:val="28"/>
        </w:rPr>
        <w:t>с заявлений о проверке решений, определений,</w:t>
      </w:r>
      <w:r w:rsidR="00E664AE">
        <w:rPr>
          <w:sz w:val="28"/>
          <w:szCs w:val="28"/>
          <w:lang w:val="en-US"/>
        </w:rPr>
        <w:t xml:space="preserve"> </w:t>
      </w:r>
      <w:r w:rsidR="001C1ACB" w:rsidRPr="00592D5A">
        <w:rPr>
          <w:sz w:val="28"/>
          <w:szCs w:val="28"/>
        </w:rPr>
        <w:t>постановлений в порядке</w:t>
      </w:r>
      <w:r w:rsidR="002C068C" w:rsidRPr="00592D5A">
        <w:rPr>
          <w:sz w:val="28"/>
          <w:szCs w:val="28"/>
        </w:rPr>
        <w:t xml:space="preserve"> </w:t>
      </w:r>
      <w:r w:rsidR="001C1ACB" w:rsidRPr="00592D5A">
        <w:rPr>
          <w:sz w:val="28"/>
          <w:szCs w:val="28"/>
        </w:rPr>
        <w:t xml:space="preserve">надзора, </w:t>
      </w:r>
      <w:r w:rsidR="002C068C" w:rsidRPr="00592D5A">
        <w:rPr>
          <w:sz w:val="28"/>
          <w:szCs w:val="28"/>
        </w:rPr>
        <w:t xml:space="preserve">а также об их открывшимся </w:t>
      </w:r>
      <w:r w:rsidR="001C1ACB" w:rsidRPr="00592D5A">
        <w:rPr>
          <w:sz w:val="28"/>
          <w:szCs w:val="28"/>
        </w:rPr>
        <w:t>обстоятельствам</w:t>
      </w:r>
      <w:r w:rsidR="002C068C" w:rsidRPr="00592D5A">
        <w:rPr>
          <w:sz w:val="28"/>
        </w:rPr>
        <w:t>.</w:t>
      </w:r>
    </w:p>
    <w:p w:rsidR="002C068C" w:rsidRPr="00592D5A" w:rsidRDefault="002C068C" w:rsidP="00592D5A">
      <w:pPr>
        <w:suppressAutoHyphens/>
        <w:spacing w:line="360" w:lineRule="auto"/>
        <w:ind w:firstLine="709"/>
        <w:jc w:val="both"/>
        <w:rPr>
          <w:sz w:val="28"/>
          <w:szCs w:val="28"/>
        </w:rPr>
      </w:pPr>
      <w:r w:rsidRPr="00592D5A">
        <w:rPr>
          <w:sz w:val="28"/>
          <w:szCs w:val="28"/>
        </w:rPr>
        <w:t>Фиксированные процентные ставки государственной пошлины исчисляются исходя из размера месячного расчетного показателя, установленного законодательным актом Республики Казахстан на день уплаты государственной пошлины, если иное не установлено Налоговым кодексом.</w:t>
      </w:r>
      <w:r w:rsidR="00CA4E9B" w:rsidRPr="00592D5A">
        <w:rPr>
          <w:sz w:val="28"/>
          <w:szCs w:val="28"/>
        </w:rPr>
        <w:t>[19]</w:t>
      </w:r>
    </w:p>
    <w:p w:rsidR="002C068C" w:rsidRPr="00592D5A" w:rsidRDefault="002C068C" w:rsidP="00592D5A">
      <w:pPr>
        <w:suppressAutoHyphens/>
        <w:spacing w:line="360" w:lineRule="auto"/>
        <w:ind w:firstLine="709"/>
        <w:jc w:val="both"/>
        <w:rPr>
          <w:sz w:val="28"/>
          <w:szCs w:val="28"/>
        </w:rPr>
      </w:pPr>
      <w:r w:rsidRPr="00592D5A">
        <w:rPr>
          <w:sz w:val="28"/>
          <w:szCs w:val="28"/>
        </w:rPr>
        <w:t>Госпошлина взимается в Казахстане в следующих случаях:</w:t>
      </w:r>
    </w:p>
    <w:p w:rsidR="002C068C" w:rsidRPr="00592D5A" w:rsidRDefault="002C068C" w:rsidP="00592D5A">
      <w:pPr>
        <w:suppressAutoHyphens/>
        <w:spacing w:line="360" w:lineRule="auto"/>
        <w:ind w:firstLine="709"/>
        <w:jc w:val="both"/>
        <w:rPr>
          <w:sz w:val="28"/>
          <w:szCs w:val="28"/>
        </w:rPr>
      </w:pPr>
      <w:r w:rsidRPr="00592D5A">
        <w:rPr>
          <w:sz w:val="28"/>
          <w:szCs w:val="28"/>
        </w:rPr>
        <w:t>-с подаваемых в суд исковых заявлений, с заявлений (жалоб) по делам особого производства, апелляционных жалоб, с заявлений о вынесении судебного приказа, о присоединении к апелляционной жалобе, а также за выдачу судом копий (дубликатов) документов;</w:t>
      </w:r>
    </w:p>
    <w:p w:rsidR="002C068C" w:rsidRPr="00592D5A" w:rsidRDefault="002C068C" w:rsidP="00592D5A">
      <w:pPr>
        <w:suppressAutoHyphens/>
        <w:spacing w:line="360" w:lineRule="auto"/>
        <w:ind w:firstLine="709"/>
        <w:jc w:val="both"/>
        <w:rPr>
          <w:sz w:val="28"/>
          <w:szCs w:val="28"/>
        </w:rPr>
      </w:pPr>
      <w:r w:rsidRPr="00592D5A">
        <w:rPr>
          <w:sz w:val="28"/>
          <w:szCs w:val="28"/>
        </w:rPr>
        <w:t>-в случаях раздела имущества при расторжении брака;</w:t>
      </w:r>
    </w:p>
    <w:p w:rsidR="002C068C" w:rsidRPr="00592D5A" w:rsidRDefault="002C068C" w:rsidP="00592D5A">
      <w:pPr>
        <w:suppressAutoHyphens/>
        <w:spacing w:line="360" w:lineRule="auto"/>
        <w:ind w:firstLine="709"/>
        <w:jc w:val="both"/>
        <w:rPr>
          <w:sz w:val="28"/>
          <w:szCs w:val="28"/>
        </w:rPr>
      </w:pPr>
      <w:r w:rsidRPr="00592D5A">
        <w:rPr>
          <w:sz w:val="28"/>
          <w:szCs w:val="28"/>
        </w:rPr>
        <w:t>-с исковых заявлений об изменении или расторжении договора найма жилых помещений,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w:t>
      </w:r>
    </w:p>
    <w:p w:rsidR="002C068C" w:rsidRPr="00592D5A" w:rsidRDefault="002C068C" w:rsidP="00592D5A">
      <w:pPr>
        <w:suppressAutoHyphens/>
        <w:spacing w:line="360" w:lineRule="auto"/>
        <w:ind w:firstLine="709"/>
        <w:jc w:val="both"/>
        <w:rPr>
          <w:sz w:val="28"/>
          <w:szCs w:val="28"/>
        </w:rPr>
      </w:pPr>
      <w:r w:rsidRPr="00592D5A">
        <w:rPr>
          <w:sz w:val="28"/>
          <w:szCs w:val="28"/>
        </w:rPr>
        <w:t>-с апелляционных жалоб на решения суда.</w:t>
      </w:r>
    </w:p>
    <w:p w:rsidR="002C068C" w:rsidRPr="00592D5A" w:rsidRDefault="002C068C" w:rsidP="00592D5A">
      <w:pPr>
        <w:suppressAutoHyphens/>
        <w:spacing w:line="360" w:lineRule="auto"/>
        <w:ind w:firstLine="709"/>
        <w:jc w:val="both"/>
        <w:rPr>
          <w:sz w:val="28"/>
          <w:szCs w:val="28"/>
        </w:rPr>
      </w:pPr>
      <w:r w:rsidRPr="00592D5A">
        <w:rPr>
          <w:sz w:val="28"/>
          <w:szCs w:val="28"/>
        </w:rPr>
        <w:t>-за совершение нотариальных действий, а также за выдачу нотариально удостоверенных копий документов</w:t>
      </w:r>
      <w:r w:rsidR="00ED3AB9" w:rsidRPr="00592D5A">
        <w:rPr>
          <w:sz w:val="28"/>
          <w:szCs w:val="28"/>
        </w:rPr>
        <w:t>;</w:t>
      </w:r>
    </w:p>
    <w:p w:rsidR="002C068C" w:rsidRPr="00592D5A" w:rsidRDefault="00ED3AB9" w:rsidP="00592D5A">
      <w:pPr>
        <w:suppressAutoHyphens/>
        <w:spacing w:line="360" w:lineRule="auto"/>
        <w:ind w:firstLine="709"/>
        <w:jc w:val="both"/>
        <w:rPr>
          <w:sz w:val="28"/>
          <w:szCs w:val="28"/>
        </w:rPr>
      </w:pPr>
      <w:r w:rsidRPr="00592D5A">
        <w:rPr>
          <w:sz w:val="28"/>
          <w:szCs w:val="28"/>
        </w:rPr>
        <w:t>-</w:t>
      </w:r>
      <w:r w:rsidR="002C068C" w:rsidRPr="00592D5A">
        <w:rPr>
          <w:sz w:val="28"/>
          <w:szCs w:val="28"/>
        </w:rPr>
        <w:t>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w:t>
      </w:r>
      <w:r w:rsidRPr="00592D5A">
        <w:rPr>
          <w:sz w:val="28"/>
          <w:szCs w:val="28"/>
        </w:rPr>
        <w:t>раке, расторжении брака, смерти;</w:t>
      </w:r>
    </w:p>
    <w:p w:rsidR="00592D5A" w:rsidRPr="00592D5A" w:rsidRDefault="00ED3AB9" w:rsidP="00592D5A">
      <w:pPr>
        <w:suppressAutoHyphens/>
        <w:spacing w:line="360" w:lineRule="auto"/>
        <w:ind w:firstLine="709"/>
        <w:jc w:val="both"/>
        <w:rPr>
          <w:sz w:val="28"/>
          <w:szCs w:val="28"/>
        </w:rPr>
      </w:pPr>
      <w:r w:rsidRPr="00592D5A">
        <w:rPr>
          <w:sz w:val="28"/>
          <w:szCs w:val="28"/>
        </w:rPr>
        <w:t>-</w:t>
      </w:r>
      <w:r w:rsidR="002C068C" w:rsidRPr="00592D5A">
        <w:rPr>
          <w:sz w:val="28"/>
          <w:szCs w:val="28"/>
        </w:rPr>
        <w:t>за совершение юридически значимых действий уполномоченным органом в области интеллектуальной собственности</w:t>
      </w:r>
      <w:r w:rsidRPr="00592D5A">
        <w:rPr>
          <w:sz w:val="28"/>
          <w:szCs w:val="28"/>
        </w:rPr>
        <w:t>.</w:t>
      </w:r>
    </w:p>
    <w:p w:rsidR="00592D5A" w:rsidRPr="00592D5A" w:rsidRDefault="00ED3AB9" w:rsidP="00592D5A">
      <w:pPr>
        <w:suppressAutoHyphens/>
        <w:spacing w:line="360" w:lineRule="auto"/>
        <w:ind w:firstLine="709"/>
        <w:jc w:val="both"/>
        <w:rPr>
          <w:sz w:val="28"/>
          <w:szCs w:val="28"/>
        </w:rPr>
      </w:pPr>
      <w:r w:rsidRPr="00592D5A">
        <w:rPr>
          <w:sz w:val="28"/>
          <w:szCs w:val="28"/>
        </w:rPr>
        <w:t>Таким образом, можно говорить о том, что порядок взимания госпошлины в данных странах схож как между собой так и с порядком взимания и уплаты госпошлины в России.</w:t>
      </w:r>
      <w:r w:rsidR="00CA4E9B" w:rsidRPr="00592D5A">
        <w:rPr>
          <w:sz w:val="28"/>
          <w:szCs w:val="28"/>
        </w:rPr>
        <w:t>[10,</w:t>
      </w:r>
      <w:r w:rsidR="00CA4E9B" w:rsidRPr="00592D5A">
        <w:rPr>
          <w:sz w:val="28"/>
          <w:szCs w:val="28"/>
          <w:lang w:val="en-US"/>
        </w:rPr>
        <w:t>c</w:t>
      </w:r>
      <w:r w:rsidR="00CA4E9B" w:rsidRPr="00592D5A">
        <w:rPr>
          <w:sz w:val="28"/>
          <w:szCs w:val="28"/>
        </w:rPr>
        <w:t>.268]</w:t>
      </w:r>
    </w:p>
    <w:p w:rsidR="00C46D07" w:rsidRPr="00592D5A" w:rsidRDefault="00C46D07" w:rsidP="00592D5A">
      <w:pPr>
        <w:suppressAutoHyphens/>
        <w:spacing w:line="360" w:lineRule="auto"/>
        <w:ind w:firstLine="709"/>
        <w:jc w:val="both"/>
        <w:rPr>
          <w:sz w:val="28"/>
          <w:szCs w:val="28"/>
          <w:lang w:val="en-US"/>
        </w:rPr>
      </w:pPr>
    </w:p>
    <w:p w:rsidR="00592D5A" w:rsidRPr="00592D5A" w:rsidRDefault="00C46D07" w:rsidP="00592D5A">
      <w:pPr>
        <w:suppressAutoHyphens/>
        <w:spacing w:line="360" w:lineRule="auto"/>
        <w:ind w:firstLine="709"/>
        <w:jc w:val="both"/>
        <w:rPr>
          <w:sz w:val="28"/>
          <w:szCs w:val="28"/>
        </w:rPr>
      </w:pPr>
      <w:r w:rsidRPr="00592D5A">
        <w:rPr>
          <w:sz w:val="28"/>
          <w:szCs w:val="28"/>
          <w:lang w:val="en-US"/>
        </w:rPr>
        <w:br w:type="page"/>
      </w:r>
      <w:r w:rsidR="00DC43B7" w:rsidRPr="00592D5A">
        <w:rPr>
          <w:sz w:val="28"/>
          <w:szCs w:val="28"/>
        </w:rPr>
        <w:t>2. Экономические основы уплаты государственной пошлины</w:t>
      </w:r>
    </w:p>
    <w:p w:rsidR="00C46D07" w:rsidRPr="00592D5A" w:rsidRDefault="00C46D07" w:rsidP="00592D5A">
      <w:pPr>
        <w:suppressAutoHyphens/>
        <w:spacing w:line="360" w:lineRule="auto"/>
        <w:ind w:firstLine="709"/>
        <w:jc w:val="both"/>
        <w:rPr>
          <w:sz w:val="28"/>
          <w:szCs w:val="28"/>
          <w:lang w:val="en-US"/>
        </w:rPr>
      </w:pPr>
    </w:p>
    <w:p w:rsidR="00DC43B7" w:rsidRPr="00592D5A" w:rsidRDefault="00C46D07" w:rsidP="00592D5A">
      <w:pPr>
        <w:suppressAutoHyphens/>
        <w:spacing w:line="360" w:lineRule="auto"/>
        <w:ind w:firstLine="709"/>
        <w:jc w:val="both"/>
        <w:rPr>
          <w:sz w:val="28"/>
          <w:szCs w:val="28"/>
          <w:lang w:val="en-US"/>
        </w:rPr>
      </w:pPr>
      <w:r w:rsidRPr="00592D5A">
        <w:rPr>
          <w:sz w:val="28"/>
          <w:szCs w:val="28"/>
        </w:rPr>
        <w:t>2.1</w:t>
      </w:r>
      <w:r w:rsidR="00DC43B7" w:rsidRPr="00592D5A">
        <w:rPr>
          <w:sz w:val="28"/>
          <w:szCs w:val="28"/>
        </w:rPr>
        <w:t xml:space="preserve"> Плательщики государственной пошлины, объект обложения, система ставок, порядок и сроки уплаты, льг</w:t>
      </w:r>
      <w:r w:rsidRPr="00592D5A">
        <w:rPr>
          <w:sz w:val="28"/>
          <w:szCs w:val="28"/>
        </w:rPr>
        <w:t>оты для некоторых категорий лиц</w:t>
      </w:r>
    </w:p>
    <w:p w:rsidR="00DC43B7" w:rsidRPr="00592D5A" w:rsidRDefault="00DC43B7" w:rsidP="00592D5A">
      <w:pPr>
        <w:suppressAutoHyphens/>
        <w:spacing w:line="360" w:lineRule="auto"/>
        <w:ind w:firstLine="709"/>
        <w:jc w:val="both"/>
        <w:rPr>
          <w:sz w:val="28"/>
          <w:szCs w:val="28"/>
        </w:rPr>
      </w:pPr>
    </w:p>
    <w:p w:rsidR="00592D5A" w:rsidRPr="00592D5A" w:rsidRDefault="00DC43B7" w:rsidP="00592D5A">
      <w:pPr>
        <w:suppressAutoHyphens/>
        <w:spacing w:line="360" w:lineRule="auto"/>
        <w:ind w:firstLine="709"/>
        <w:jc w:val="both"/>
        <w:rPr>
          <w:sz w:val="28"/>
          <w:szCs w:val="28"/>
        </w:rPr>
      </w:pPr>
      <w:r w:rsidRPr="00592D5A">
        <w:rPr>
          <w:sz w:val="28"/>
          <w:szCs w:val="28"/>
        </w:rPr>
        <w:t>Как и любой другой налог или сбор, уплачиваемый в российской Федерации, государственная пошлина имеет своих плательщиков. Плательщиками государственной пошлины признаются организации и физические лица в случае, если они: обращаются за совершением юридически значимых действий; выступают ответчиками в судах общей юрисдикции, арбитражных судах или по делам, рассматриваемым мировыми судьями, если при этом решение суда принято не в их пользу, а истец освобождён от уплаты государственной пошлины</w:t>
      </w:r>
      <w:r w:rsidR="00592D5A" w:rsidRPr="00592D5A">
        <w:rPr>
          <w:sz w:val="28"/>
          <w:szCs w:val="28"/>
        </w:rPr>
        <w:t xml:space="preserve"> </w:t>
      </w:r>
      <w:r w:rsidRPr="00592D5A">
        <w:rPr>
          <w:sz w:val="28"/>
          <w:szCs w:val="28"/>
        </w:rPr>
        <w:t>в соответствии и НК РФ.</w:t>
      </w:r>
      <w:r w:rsidR="00CA4E9B" w:rsidRPr="00592D5A">
        <w:rPr>
          <w:sz w:val="28"/>
          <w:szCs w:val="28"/>
        </w:rPr>
        <w:t>[1]</w:t>
      </w:r>
    </w:p>
    <w:p w:rsidR="00DC43B7" w:rsidRPr="00592D5A" w:rsidRDefault="00DC43B7" w:rsidP="00592D5A">
      <w:pPr>
        <w:suppressAutoHyphens/>
        <w:spacing w:line="360" w:lineRule="auto"/>
        <w:ind w:firstLine="709"/>
        <w:jc w:val="both"/>
        <w:rPr>
          <w:sz w:val="28"/>
          <w:szCs w:val="28"/>
        </w:rPr>
      </w:pPr>
      <w:r w:rsidRPr="00592D5A">
        <w:rPr>
          <w:sz w:val="28"/>
          <w:szCs w:val="28"/>
        </w:rPr>
        <w:t>Объектом обложения госпошлиной является более 100 видов юридически значимых действий, которые разделены на 7 основных групп:</w:t>
      </w:r>
    </w:p>
    <w:p w:rsidR="00592D5A" w:rsidRPr="00592D5A" w:rsidRDefault="00DC43B7" w:rsidP="00592D5A">
      <w:pPr>
        <w:suppressAutoHyphens/>
        <w:spacing w:line="360" w:lineRule="auto"/>
        <w:ind w:firstLine="709"/>
        <w:jc w:val="both"/>
        <w:rPr>
          <w:sz w:val="28"/>
          <w:szCs w:val="28"/>
        </w:rPr>
      </w:pPr>
      <w:r w:rsidRPr="00592D5A">
        <w:rPr>
          <w:sz w:val="28"/>
          <w:szCs w:val="28"/>
        </w:rPr>
        <w:t>1.в случае обращения с исковым заявлением как имущественного, так и неимущественного характера в суды общей юрисдикции, арбитражные суды или к мировым судьям;</w:t>
      </w:r>
    </w:p>
    <w:p w:rsidR="00DC43B7" w:rsidRPr="00592D5A" w:rsidRDefault="00DC43B7" w:rsidP="00592D5A">
      <w:pPr>
        <w:suppressAutoHyphens/>
        <w:spacing w:line="360" w:lineRule="auto"/>
        <w:ind w:firstLine="709"/>
        <w:jc w:val="both"/>
        <w:rPr>
          <w:sz w:val="28"/>
          <w:szCs w:val="28"/>
        </w:rPr>
      </w:pPr>
      <w:r w:rsidRPr="00592D5A">
        <w:rPr>
          <w:sz w:val="28"/>
          <w:szCs w:val="28"/>
        </w:rPr>
        <w:t>2.при обращении с запросом, ходатайством или жалобой в Конституционный Суд РФ;</w:t>
      </w:r>
    </w:p>
    <w:p w:rsidR="00592D5A" w:rsidRPr="00592D5A" w:rsidRDefault="00DC43B7" w:rsidP="00592D5A">
      <w:pPr>
        <w:suppressAutoHyphens/>
        <w:spacing w:line="360" w:lineRule="auto"/>
        <w:ind w:firstLine="709"/>
        <w:jc w:val="both"/>
        <w:rPr>
          <w:sz w:val="28"/>
          <w:szCs w:val="28"/>
        </w:rPr>
      </w:pPr>
      <w:r w:rsidRPr="00592D5A">
        <w:rPr>
          <w:sz w:val="28"/>
          <w:szCs w:val="28"/>
        </w:rPr>
        <w:t>3.за совершение нотариальных действий нотариусами государственных контор или уполномоченными на то должностными лицами органов исполнительной власти, органов местного самоуправления и консульских учреждений</w:t>
      </w:r>
    </w:p>
    <w:p w:rsidR="00592D5A" w:rsidRPr="00592D5A" w:rsidRDefault="00DC43B7" w:rsidP="00592D5A">
      <w:pPr>
        <w:suppressAutoHyphens/>
        <w:spacing w:line="360" w:lineRule="auto"/>
        <w:ind w:firstLine="709"/>
        <w:jc w:val="both"/>
        <w:rPr>
          <w:sz w:val="28"/>
          <w:szCs w:val="28"/>
        </w:rPr>
      </w:pPr>
      <w:r w:rsidRPr="00592D5A">
        <w:rPr>
          <w:sz w:val="28"/>
          <w:szCs w:val="28"/>
        </w:rPr>
        <w:t>4.при обращении за выдачей документов или их копий и дубликатов;</w:t>
      </w:r>
    </w:p>
    <w:p w:rsidR="00592D5A" w:rsidRPr="00592D5A" w:rsidRDefault="00DC43B7" w:rsidP="00592D5A">
      <w:pPr>
        <w:suppressAutoHyphens/>
        <w:spacing w:line="360" w:lineRule="auto"/>
        <w:ind w:firstLine="709"/>
        <w:jc w:val="both"/>
        <w:rPr>
          <w:sz w:val="28"/>
          <w:szCs w:val="28"/>
        </w:rPr>
      </w:pPr>
      <w:r w:rsidRPr="00592D5A">
        <w:rPr>
          <w:sz w:val="28"/>
          <w:szCs w:val="28"/>
        </w:rPr>
        <w:t>5.при совершении действий, связанных с регистрацией актов гражданского состояния;</w:t>
      </w:r>
    </w:p>
    <w:p w:rsidR="00592D5A" w:rsidRPr="00592D5A" w:rsidRDefault="00DC43B7" w:rsidP="00592D5A">
      <w:pPr>
        <w:suppressAutoHyphens/>
        <w:spacing w:line="360" w:lineRule="auto"/>
        <w:ind w:firstLine="709"/>
        <w:jc w:val="both"/>
        <w:rPr>
          <w:sz w:val="28"/>
          <w:szCs w:val="28"/>
        </w:rPr>
      </w:pPr>
      <w:r w:rsidRPr="00592D5A">
        <w:rPr>
          <w:sz w:val="28"/>
          <w:szCs w:val="28"/>
        </w:rPr>
        <w:t>6.при получении документов по делам, связанным с изменением гражданства и выездом или въездом в Российскую Федерацию;</w:t>
      </w:r>
    </w:p>
    <w:p w:rsidR="00592D5A" w:rsidRPr="00592D5A" w:rsidRDefault="00DC43B7" w:rsidP="00592D5A">
      <w:pPr>
        <w:suppressAutoHyphens/>
        <w:spacing w:line="360" w:lineRule="auto"/>
        <w:ind w:firstLine="709"/>
        <w:jc w:val="both"/>
        <w:rPr>
          <w:sz w:val="28"/>
          <w:szCs w:val="28"/>
        </w:rPr>
      </w:pPr>
      <w:r w:rsidRPr="00592D5A">
        <w:rPr>
          <w:sz w:val="28"/>
          <w:szCs w:val="28"/>
        </w:rPr>
        <w:t>7.при государственной регистрации выпуска ценных бумаг.</w:t>
      </w:r>
      <w:r w:rsidR="00CA4E9B" w:rsidRPr="00592D5A">
        <w:rPr>
          <w:sz w:val="28"/>
          <w:szCs w:val="28"/>
        </w:rPr>
        <w:t>[9,</w:t>
      </w:r>
      <w:r w:rsidR="00CA4E9B" w:rsidRPr="00592D5A">
        <w:rPr>
          <w:sz w:val="28"/>
          <w:szCs w:val="28"/>
          <w:lang w:val="en-US"/>
        </w:rPr>
        <w:t>c</w:t>
      </w:r>
      <w:r w:rsidR="00CA4E9B" w:rsidRPr="00592D5A">
        <w:rPr>
          <w:sz w:val="28"/>
          <w:szCs w:val="28"/>
        </w:rPr>
        <w:t>.16]</w:t>
      </w:r>
    </w:p>
    <w:p w:rsidR="00592D5A" w:rsidRPr="00592D5A" w:rsidRDefault="00DC43B7" w:rsidP="00592D5A">
      <w:pPr>
        <w:suppressAutoHyphens/>
        <w:spacing w:line="360" w:lineRule="auto"/>
        <w:ind w:firstLine="709"/>
        <w:jc w:val="both"/>
        <w:rPr>
          <w:sz w:val="28"/>
          <w:szCs w:val="28"/>
        </w:rPr>
      </w:pPr>
      <w:r w:rsidRPr="00592D5A">
        <w:rPr>
          <w:sz w:val="28"/>
          <w:szCs w:val="28"/>
        </w:rPr>
        <w:t>По каждому виду совершаемых действий предусмотрены свои сроки уплаты государственной пошлины. Так, при обращении Конституционный Суд РФ, в суды общей юрисдикции, арбитражные суды или к мировым судьям, уплата производится до подачи запроса, жалобы, ходатайства, заявления, искового заявления, а так же апелляционной, надзорной или кассационной жалобы.</w:t>
      </w:r>
    </w:p>
    <w:p w:rsidR="00592D5A" w:rsidRPr="00592D5A" w:rsidRDefault="00DC43B7" w:rsidP="00592D5A">
      <w:pPr>
        <w:suppressAutoHyphens/>
        <w:spacing w:line="360" w:lineRule="auto"/>
        <w:ind w:firstLine="709"/>
        <w:jc w:val="both"/>
        <w:rPr>
          <w:sz w:val="28"/>
          <w:szCs w:val="28"/>
        </w:rPr>
      </w:pPr>
      <w:r w:rsidRPr="00592D5A">
        <w:rPr>
          <w:sz w:val="28"/>
          <w:szCs w:val="28"/>
        </w:rPr>
        <w:t>Если плательщики выступают ответчиками в судах общей юрисдикции, арбитражных судах или по делам, рассматриваемым мировыми судьями, если при этом решение суда принято не в их пользу, а истец освобождён от уплаты государственной пошлины</w:t>
      </w:r>
      <w:r w:rsidR="00592D5A" w:rsidRPr="00592D5A">
        <w:rPr>
          <w:sz w:val="28"/>
          <w:szCs w:val="28"/>
        </w:rPr>
        <w:t xml:space="preserve"> </w:t>
      </w:r>
      <w:r w:rsidRPr="00592D5A">
        <w:rPr>
          <w:sz w:val="28"/>
          <w:szCs w:val="28"/>
        </w:rPr>
        <w:t>в соответствии и НК РФ, то уплата государственной пошлины происходит в десятидневный срок со дня законного вступления в силу решения суда.</w:t>
      </w:r>
    </w:p>
    <w:p w:rsidR="00592D5A" w:rsidRPr="00592D5A" w:rsidRDefault="00DC43B7" w:rsidP="00592D5A">
      <w:pPr>
        <w:suppressAutoHyphens/>
        <w:spacing w:line="360" w:lineRule="auto"/>
        <w:ind w:firstLine="709"/>
        <w:jc w:val="both"/>
        <w:rPr>
          <w:sz w:val="28"/>
          <w:szCs w:val="28"/>
        </w:rPr>
      </w:pPr>
      <w:r w:rsidRPr="00592D5A">
        <w:rPr>
          <w:sz w:val="28"/>
          <w:szCs w:val="28"/>
        </w:rPr>
        <w:t>Уплата при обращении за совершение нотариальных действий осуществляется до совершения этого действия. При обращении за выдачей документов, их дубликатов или копий уплата так же совершается до</w:t>
      </w:r>
      <w:r w:rsidR="00CA4E9B" w:rsidRPr="00592D5A">
        <w:rPr>
          <w:sz w:val="28"/>
          <w:szCs w:val="28"/>
        </w:rPr>
        <w:t xml:space="preserve"> выдачи необходимых документов.[17,</w:t>
      </w:r>
      <w:r w:rsidR="00CA4E9B" w:rsidRPr="00592D5A">
        <w:rPr>
          <w:sz w:val="28"/>
          <w:szCs w:val="28"/>
          <w:lang w:val="en-US"/>
        </w:rPr>
        <w:t>c</w:t>
      </w:r>
      <w:r w:rsidR="00CA4E9B" w:rsidRPr="00592D5A">
        <w:rPr>
          <w:sz w:val="28"/>
          <w:szCs w:val="28"/>
        </w:rPr>
        <w:t>.25]</w:t>
      </w:r>
    </w:p>
    <w:p w:rsidR="00592D5A" w:rsidRPr="00592D5A" w:rsidRDefault="00DC43B7" w:rsidP="00592D5A">
      <w:pPr>
        <w:suppressAutoHyphens/>
        <w:spacing w:line="360" w:lineRule="auto"/>
        <w:ind w:firstLine="709"/>
        <w:jc w:val="both"/>
        <w:rPr>
          <w:sz w:val="28"/>
          <w:szCs w:val="28"/>
        </w:rPr>
      </w:pPr>
      <w:r w:rsidRPr="00592D5A">
        <w:rPr>
          <w:sz w:val="28"/>
          <w:szCs w:val="28"/>
        </w:rPr>
        <w:t>При обращении за ежегодным подтверждением регистрации судна в Российском международном реестре судов</w:t>
      </w:r>
      <w:r w:rsidR="00592D5A" w:rsidRPr="00592D5A">
        <w:rPr>
          <w:sz w:val="28"/>
          <w:szCs w:val="28"/>
        </w:rPr>
        <w:t xml:space="preserve"> </w:t>
      </w:r>
      <w:r w:rsidRPr="00592D5A">
        <w:rPr>
          <w:sz w:val="28"/>
          <w:szCs w:val="28"/>
        </w:rPr>
        <w:t>уплата плательщиками государственной пошлины производится не позднее 31 марта года, следующего за годом регистрации судна в указанном реестре или за последним годом, в котором было осуществлено такое подтверждение.</w:t>
      </w:r>
    </w:p>
    <w:p w:rsidR="00592D5A" w:rsidRPr="00592D5A" w:rsidRDefault="00DC43B7" w:rsidP="00592D5A">
      <w:pPr>
        <w:suppressAutoHyphens/>
        <w:spacing w:line="360" w:lineRule="auto"/>
        <w:ind w:firstLine="709"/>
        <w:jc w:val="both"/>
        <w:rPr>
          <w:sz w:val="28"/>
          <w:szCs w:val="28"/>
        </w:rPr>
      </w:pPr>
      <w:r w:rsidRPr="00592D5A">
        <w:rPr>
          <w:sz w:val="28"/>
          <w:szCs w:val="28"/>
        </w:rPr>
        <w:t>При обращении осуществления иных юридически значимых действий плательщику необходимо произвести уплату государственной пошлины до подачи заявления или иных документов на совершение таких действий либо до подачи соответствующих документов.</w:t>
      </w:r>
    </w:p>
    <w:p w:rsidR="00DC43B7" w:rsidRPr="00592D5A" w:rsidRDefault="00DC43B7" w:rsidP="00592D5A">
      <w:pPr>
        <w:pStyle w:val="ConsPlusNormal"/>
        <w:widowControl/>
        <w:suppressAutoHyphens/>
        <w:spacing w:line="360" w:lineRule="auto"/>
        <w:ind w:firstLine="709"/>
        <w:jc w:val="both"/>
        <w:rPr>
          <w:rFonts w:ascii="Times New Roman" w:hAnsi="Times New Roman" w:cs="Times New Roman"/>
          <w:sz w:val="28"/>
          <w:szCs w:val="28"/>
        </w:rPr>
      </w:pPr>
      <w:r w:rsidRPr="00592D5A">
        <w:rPr>
          <w:rFonts w:ascii="Times New Roman" w:hAnsi="Times New Roman" w:cs="Times New Roman"/>
          <w:sz w:val="28"/>
          <w:szCs w:val="28"/>
        </w:rPr>
        <w:t>В случае, если за совершением юридически значимого действия одновременно обратились несколько плательщиков, не имеющих права на льготы, государственная пошлина уплачивается плательщиками в равных долях.</w:t>
      </w:r>
    </w:p>
    <w:p w:rsidR="00592D5A" w:rsidRPr="00592D5A" w:rsidRDefault="00DC43B7" w:rsidP="00592D5A">
      <w:pPr>
        <w:pStyle w:val="ConsPlusNormal"/>
        <w:widowControl/>
        <w:suppressAutoHyphens/>
        <w:spacing w:line="360" w:lineRule="auto"/>
        <w:ind w:firstLine="709"/>
        <w:jc w:val="both"/>
        <w:rPr>
          <w:rFonts w:ascii="Times New Roman" w:hAnsi="Times New Roman" w:cs="Times New Roman"/>
          <w:sz w:val="28"/>
          <w:szCs w:val="28"/>
        </w:rPr>
      </w:pPr>
      <w:r w:rsidRPr="00592D5A">
        <w:rPr>
          <w:rFonts w:ascii="Times New Roman" w:hAnsi="Times New Roman" w:cs="Times New Roman"/>
          <w:sz w:val="28"/>
          <w:szCs w:val="28"/>
        </w:rPr>
        <w:t>Если среди лиц, обратившихся за совершением юридически значимого действия, одно лицо (несколько лиц) освобождено (освобождены) от уплаты государственной пошлины,</w:t>
      </w:r>
      <w:r w:rsidR="00592D5A" w:rsidRPr="00592D5A">
        <w:rPr>
          <w:rFonts w:ascii="Times New Roman" w:hAnsi="Times New Roman" w:cs="Times New Roman"/>
          <w:sz w:val="28"/>
          <w:szCs w:val="28"/>
        </w:rPr>
        <w:t xml:space="preserve"> </w:t>
      </w:r>
      <w:r w:rsidRPr="00592D5A">
        <w:rPr>
          <w:rFonts w:ascii="Times New Roman" w:hAnsi="Times New Roman" w:cs="Times New Roman"/>
          <w:sz w:val="28"/>
          <w:szCs w:val="28"/>
        </w:rPr>
        <w:t>то в таком случае размер государственной пошлины уменьшается пропорционально количеству лиц, освобожденных от ее уплаты.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w:t>
      </w:r>
      <w:r w:rsidR="00CA4E9B" w:rsidRPr="00592D5A">
        <w:rPr>
          <w:rFonts w:ascii="Times New Roman" w:hAnsi="Times New Roman" w:cs="Times New Roman"/>
          <w:sz w:val="28"/>
          <w:szCs w:val="28"/>
        </w:rPr>
        <w:t>[17,</w:t>
      </w:r>
      <w:r w:rsidR="00CA4E9B" w:rsidRPr="00592D5A">
        <w:rPr>
          <w:rFonts w:ascii="Times New Roman" w:hAnsi="Times New Roman" w:cs="Times New Roman"/>
          <w:sz w:val="28"/>
          <w:szCs w:val="28"/>
          <w:lang w:val="en-US"/>
        </w:rPr>
        <w:t>c</w:t>
      </w:r>
      <w:r w:rsidR="00CA4E9B" w:rsidRPr="00592D5A">
        <w:rPr>
          <w:rFonts w:ascii="Times New Roman" w:hAnsi="Times New Roman" w:cs="Times New Roman"/>
          <w:sz w:val="28"/>
          <w:szCs w:val="28"/>
        </w:rPr>
        <w:t>.27]</w:t>
      </w:r>
    </w:p>
    <w:p w:rsidR="00DC43B7" w:rsidRPr="00592D5A" w:rsidRDefault="00DC43B7" w:rsidP="00592D5A">
      <w:pPr>
        <w:pStyle w:val="ConsPlusNormal"/>
        <w:widowControl/>
        <w:suppressAutoHyphens/>
        <w:spacing w:line="360" w:lineRule="auto"/>
        <w:ind w:firstLine="709"/>
        <w:jc w:val="both"/>
        <w:rPr>
          <w:rFonts w:ascii="Times New Roman" w:hAnsi="Times New Roman" w:cs="Times New Roman"/>
          <w:sz w:val="28"/>
          <w:szCs w:val="28"/>
        </w:rPr>
      </w:pPr>
      <w:r w:rsidRPr="00592D5A">
        <w:rPr>
          <w:rFonts w:ascii="Times New Roman" w:hAnsi="Times New Roman" w:cs="Times New Roman"/>
          <w:sz w:val="28"/>
          <w:szCs w:val="28"/>
        </w:rPr>
        <w:t>Государственная пошлина уплачивается по месту совершения юридически значимого действия в наличной или безналичной форме. Если уплата</w:t>
      </w:r>
      <w:r w:rsidR="00592D5A" w:rsidRPr="00592D5A">
        <w:rPr>
          <w:rFonts w:ascii="Times New Roman" w:hAnsi="Times New Roman" w:cs="Times New Roman"/>
          <w:sz w:val="28"/>
          <w:szCs w:val="28"/>
        </w:rPr>
        <w:t xml:space="preserve"> </w:t>
      </w:r>
      <w:r w:rsidRPr="00592D5A">
        <w:rPr>
          <w:rFonts w:ascii="Times New Roman" w:hAnsi="Times New Roman" w:cs="Times New Roman"/>
          <w:sz w:val="28"/>
          <w:szCs w:val="28"/>
        </w:rPr>
        <w:t>государственной пошлины плательщиком осуществлялась в безналичной форме, то это подтверждается платежным поручением с отметкой банка о его исполнении. 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 по форме, установленной Министерством финансов Российской Федерации.</w:t>
      </w:r>
    </w:p>
    <w:p w:rsidR="00592D5A" w:rsidRPr="00592D5A" w:rsidRDefault="00DC43B7" w:rsidP="00592D5A">
      <w:pPr>
        <w:suppressAutoHyphens/>
        <w:spacing w:line="360" w:lineRule="auto"/>
        <w:ind w:firstLine="709"/>
        <w:jc w:val="both"/>
        <w:rPr>
          <w:sz w:val="28"/>
          <w:szCs w:val="28"/>
        </w:rPr>
      </w:pPr>
      <w:r w:rsidRPr="00592D5A">
        <w:rPr>
          <w:sz w:val="28"/>
          <w:szCs w:val="28"/>
        </w:rPr>
        <w:t>Размер государственной пошлины за совершение действий по юридическому оформлению гражданско-правовых обязательств и выдаче документов регулируется НК РФ и является единым на всей территории РФ. Ставки государственной пошлины зависят от характера совершаемых органами власти действий и устанавливаются либо в твёрдой сумме, выраженной в рублях. Либо в процентном отношении к соответствующей сумме (иска, удостоверяемого договора и т. д. ). Государственная пошлина – единственный платёж налогового характера в российской налоговой системе, по которой установлены одновременно пропорциональные и процентные ставки.</w:t>
      </w:r>
      <w:r w:rsidR="00CA4E9B" w:rsidRPr="00592D5A">
        <w:rPr>
          <w:sz w:val="28"/>
          <w:szCs w:val="28"/>
        </w:rPr>
        <w:t>[18,</w:t>
      </w:r>
      <w:r w:rsidR="00CA4E9B" w:rsidRPr="00592D5A">
        <w:rPr>
          <w:sz w:val="28"/>
          <w:szCs w:val="28"/>
          <w:lang w:val="en-US"/>
        </w:rPr>
        <w:t>c</w:t>
      </w:r>
      <w:r w:rsidR="00CA4E9B" w:rsidRPr="00592D5A">
        <w:rPr>
          <w:sz w:val="28"/>
          <w:szCs w:val="28"/>
        </w:rPr>
        <w:t>.321]</w:t>
      </w:r>
    </w:p>
    <w:p w:rsidR="00592D5A" w:rsidRPr="00592D5A" w:rsidRDefault="00DC43B7" w:rsidP="00592D5A">
      <w:pPr>
        <w:suppressAutoHyphens/>
        <w:spacing w:line="360" w:lineRule="auto"/>
        <w:ind w:firstLine="709"/>
        <w:jc w:val="both"/>
        <w:rPr>
          <w:sz w:val="28"/>
          <w:szCs w:val="28"/>
        </w:rPr>
      </w:pPr>
      <w:r w:rsidRPr="00592D5A">
        <w:rPr>
          <w:sz w:val="28"/>
          <w:szCs w:val="28"/>
        </w:rPr>
        <w:t>НК РФ предусмотрен перечень льгот по уплате государственной пошлины для определённых категорий граждан</w:t>
      </w:r>
      <w:r w:rsidR="00592D5A" w:rsidRPr="00592D5A">
        <w:rPr>
          <w:sz w:val="28"/>
          <w:szCs w:val="28"/>
        </w:rPr>
        <w:t xml:space="preserve"> </w:t>
      </w:r>
      <w:r w:rsidRPr="00592D5A">
        <w:rPr>
          <w:sz w:val="28"/>
          <w:szCs w:val="28"/>
        </w:rPr>
        <w:t>и организаций. Льготы предоставляются в следующих формах:</w:t>
      </w:r>
      <w:r w:rsidR="00CA4E9B" w:rsidRPr="00592D5A">
        <w:rPr>
          <w:sz w:val="28"/>
          <w:szCs w:val="28"/>
          <w:lang w:val="en-US"/>
        </w:rPr>
        <w:t>[16,c.3]</w:t>
      </w:r>
    </w:p>
    <w:p w:rsidR="00DC43B7" w:rsidRPr="00592D5A" w:rsidRDefault="00DC43B7" w:rsidP="00592D5A">
      <w:pPr>
        <w:suppressAutoHyphens/>
        <w:spacing w:line="360" w:lineRule="auto"/>
        <w:ind w:firstLine="709"/>
        <w:jc w:val="both"/>
        <w:rPr>
          <w:sz w:val="28"/>
          <w:szCs w:val="28"/>
        </w:rPr>
      </w:pPr>
      <w:r w:rsidRPr="00592D5A">
        <w:rPr>
          <w:sz w:val="28"/>
          <w:szCs w:val="28"/>
        </w:rPr>
        <w:t>-полного освобождения от уплаты государственной пошлины некоторых категорий плательщиков (например, Герои Советского Союза, Герои РФ, полные кавалеры ордена Славы освобождаются от пошлины по делам, рассматриваемым в судах общей юрисдикции, мировыми судьями, в Конституционном суде РФ);</w:t>
      </w:r>
    </w:p>
    <w:p w:rsidR="00DC43B7" w:rsidRPr="00592D5A" w:rsidRDefault="00DC43B7" w:rsidP="00592D5A">
      <w:pPr>
        <w:suppressAutoHyphens/>
        <w:spacing w:line="360" w:lineRule="auto"/>
        <w:ind w:firstLine="709"/>
        <w:jc w:val="both"/>
        <w:rPr>
          <w:sz w:val="28"/>
          <w:szCs w:val="28"/>
        </w:rPr>
      </w:pPr>
      <w:r w:rsidRPr="00592D5A">
        <w:rPr>
          <w:sz w:val="28"/>
          <w:szCs w:val="28"/>
        </w:rPr>
        <w:t>-освобождения от обложения государственной пошлины определённых операций (например, исков о взыскании алиментов, дел о защите прав и законных интересов ребёнка, исков неимущественного характера);</w:t>
      </w:r>
    </w:p>
    <w:p w:rsidR="00592D5A" w:rsidRPr="00592D5A" w:rsidRDefault="00DC43B7" w:rsidP="00592D5A">
      <w:pPr>
        <w:suppressAutoHyphens/>
        <w:spacing w:line="360" w:lineRule="auto"/>
        <w:ind w:firstLine="709"/>
        <w:jc w:val="both"/>
        <w:rPr>
          <w:sz w:val="28"/>
          <w:szCs w:val="28"/>
        </w:rPr>
      </w:pPr>
      <w:r w:rsidRPr="00592D5A">
        <w:rPr>
          <w:sz w:val="28"/>
          <w:szCs w:val="28"/>
        </w:rPr>
        <w:t>-в виде установления необлагаемой суммы (например, общественные организации инвалидов освобождаются от уплаты государственной пошлины по делам, рассматриваемых в судах общей юрисдикции, в случае, если цена иска не превышает 1 млн руб.);</w:t>
      </w:r>
    </w:p>
    <w:p w:rsidR="00592D5A" w:rsidRPr="00592D5A" w:rsidRDefault="00DC43B7" w:rsidP="00592D5A">
      <w:pPr>
        <w:suppressAutoHyphens/>
        <w:spacing w:line="360" w:lineRule="auto"/>
        <w:ind w:firstLine="709"/>
        <w:jc w:val="both"/>
        <w:rPr>
          <w:sz w:val="28"/>
          <w:szCs w:val="28"/>
        </w:rPr>
      </w:pPr>
      <w:r w:rsidRPr="00592D5A">
        <w:rPr>
          <w:sz w:val="28"/>
          <w:szCs w:val="28"/>
        </w:rPr>
        <w:t>-понижения ставок государственной пошлины (инвалиды I</w:t>
      </w:r>
      <w:r w:rsidR="00592D5A" w:rsidRPr="00592D5A">
        <w:rPr>
          <w:sz w:val="28"/>
          <w:szCs w:val="28"/>
        </w:rPr>
        <w:t xml:space="preserve"> </w:t>
      </w:r>
      <w:r w:rsidRPr="00592D5A">
        <w:rPr>
          <w:sz w:val="28"/>
          <w:szCs w:val="28"/>
        </w:rPr>
        <w:t>и II группы уплачивают 50%</w:t>
      </w:r>
      <w:r w:rsidR="00592D5A" w:rsidRPr="00592D5A">
        <w:rPr>
          <w:sz w:val="28"/>
          <w:szCs w:val="28"/>
        </w:rPr>
        <w:t xml:space="preserve"> </w:t>
      </w:r>
      <w:r w:rsidRPr="00592D5A">
        <w:rPr>
          <w:sz w:val="28"/>
          <w:szCs w:val="28"/>
        </w:rPr>
        <w:t>от установленных ставок государственной пошлины по всем видам нотариальных действий).</w:t>
      </w:r>
    </w:p>
    <w:p w:rsidR="00592D5A" w:rsidRPr="00592D5A" w:rsidRDefault="00DC43B7" w:rsidP="00592D5A">
      <w:pPr>
        <w:suppressAutoHyphens/>
        <w:spacing w:line="360" w:lineRule="auto"/>
        <w:ind w:firstLine="709"/>
        <w:jc w:val="both"/>
        <w:rPr>
          <w:sz w:val="28"/>
          <w:szCs w:val="28"/>
        </w:rPr>
      </w:pPr>
      <w:r w:rsidRPr="00592D5A">
        <w:rPr>
          <w:sz w:val="28"/>
          <w:szCs w:val="28"/>
        </w:rPr>
        <w:t>Кроме того, по ходатайству заинтересованного лица предоставляются отсрочки или рассрочки уплаты государственной пошлины на срок до 6 месяцев без начисления процентов на сумму задолжности.</w:t>
      </w:r>
    </w:p>
    <w:p w:rsidR="00DC43B7" w:rsidRPr="00592D5A" w:rsidRDefault="00DC43B7" w:rsidP="00592D5A">
      <w:pPr>
        <w:suppressAutoHyphens/>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t>2.2</w:t>
      </w:r>
      <w:r w:rsidR="00DC43B7" w:rsidRPr="00592D5A">
        <w:rPr>
          <w:sz w:val="28"/>
          <w:szCs w:val="28"/>
        </w:rPr>
        <w:t xml:space="preserve"> Особенности уплаты</w:t>
      </w:r>
      <w:r w:rsidR="00592D5A" w:rsidRPr="00592D5A">
        <w:rPr>
          <w:sz w:val="28"/>
          <w:szCs w:val="28"/>
        </w:rPr>
        <w:t xml:space="preserve"> </w:t>
      </w:r>
      <w:r w:rsidR="00DC43B7" w:rsidRPr="00592D5A">
        <w:rPr>
          <w:sz w:val="28"/>
          <w:szCs w:val="28"/>
        </w:rPr>
        <w:t>и размеры государственной пошлины</w:t>
      </w:r>
    </w:p>
    <w:p w:rsidR="00DC43B7" w:rsidRPr="00592D5A" w:rsidRDefault="00DC43B7" w:rsidP="00592D5A">
      <w:pPr>
        <w:suppressAutoHyphens/>
        <w:spacing w:line="360" w:lineRule="auto"/>
        <w:ind w:firstLine="709"/>
        <w:jc w:val="both"/>
        <w:rPr>
          <w:sz w:val="28"/>
          <w:szCs w:val="28"/>
        </w:rPr>
      </w:pP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Государственная пошлина уплачивается в семи случаях, указанных выше. Рассмотрим наиболее чаще встречающиеся.</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По делам, рассматриваемым в судах общей юрисдикции, мировыми судьями, государственная пошлина уплачивается с учетом следующих особенностей:</w:t>
      </w:r>
      <w:r w:rsidR="00CA4E9B" w:rsidRPr="00592D5A">
        <w:rPr>
          <w:sz w:val="28"/>
          <w:szCs w:val="28"/>
        </w:rPr>
        <w:t>[17,</w:t>
      </w:r>
      <w:r w:rsidR="00CA4E9B" w:rsidRPr="00592D5A">
        <w:rPr>
          <w:sz w:val="28"/>
          <w:szCs w:val="28"/>
          <w:lang w:val="en-US"/>
        </w:rPr>
        <w:t>c</w:t>
      </w:r>
      <w:r w:rsidR="00CA4E9B" w:rsidRPr="00592D5A">
        <w:rPr>
          <w:sz w:val="28"/>
          <w:szCs w:val="28"/>
        </w:rPr>
        <w:t>.27]</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1.при подаче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2.цена иска, по которой исчисляется государственная пошлина, определяется истцом, а в случаях, установленных законодательством, судьей по правилам, установленным гражданским процессуальным законодательством РФ.</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 исчисление размера госпошлины различно (прил. 1).</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Таким образом, сумма, уплачиваемая госпошлины, увеличивается прямопропорционально стоимости имущества. Стоит так же отметить что, если ранее суд вынес решение о признании права собственности истца (истцов) на указанное имущество, то госпошлина, которую должно уплатить физическое лицо</w:t>
      </w:r>
      <w:r w:rsidRPr="00592D5A">
        <w:rPr>
          <w:sz w:val="28"/>
          <w:szCs w:val="28"/>
        </w:rPr>
        <w:tab/>
        <w:t>составляет 100 рублей, для организаций - 2 000 рублей.</w:t>
      </w:r>
      <w:r w:rsidR="00247702" w:rsidRPr="00592D5A">
        <w:rPr>
          <w:sz w:val="28"/>
          <w:szCs w:val="28"/>
        </w:rPr>
        <w:t>[11,</w:t>
      </w:r>
      <w:r w:rsidR="00247702" w:rsidRPr="00592D5A">
        <w:rPr>
          <w:sz w:val="28"/>
          <w:szCs w:val="28"/>
          <w:lang w:val="en-US"/>
        </w:rPr>
        <w:t>c</w:t>
      </w:r>
      <w:r w:rsidR="00247702" w:rsidRPr="00592D5A">
        <w:rPr>
          <w:sz w:val="28"/>
          <w:szCs w:val="28"/>
        </w:rPr>
        <w:t>.429]</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В случае выделения судьей одного искового требования или нескольких из соединенных исковых требований в отдельное производство государственная пошлина, уплаченная при предъявлении иска, не пересчитывается и не возвращается. По делам, выделенным в отдельное производство, государственная пошлина повторно не уплачивается. Так же немало важен момент, если истец освобожден от уплаты госпошлины в соответствии с НК РФ, государственная пошлина уплачивается ответчиком (если он не освобожден от уплаты госпошлины) пропорционально размеру удовлетворенных судом исковых требований.</w:t>
      </w:r>
    </w:p>
    <w:p w:rsidR="00DC43B7" w:rsidRPr="00592D5A" w:rsidRDefault="00DC43B7" w:rsidP="00592D5A">
      <w:pPr>
        <w:suppressAutoHyphens/>
        <w:autoSpaceDE w:val="0"/>
        <w:autoSpaceDN w:val="0"/>
        <w:adjustRightInd w:val="0"/>
        <w:spacing w:line="360" w:lineRule="auto"/>
        <w:ind w:firstLine="709"/>
        <w:jc w:val="both"/>
        <w:rPr>
          <w:sz w:val="28"/>
          <w:szCs w:val="28"/>
          <w:lang w:val="en-US"/>
        </w:rPr>
      </w:pPr>
      <w:r w:rsidRPr="00592D5A">
        <w:rPr>
          <w:sz w:val="28"/>
          <w:szCs w:val="28"/>
        </w:rPr>
        <w:t>По делам, рассматриваемым в арбитражных судах, государственная пошлина уплачивается с учетом своих особенностей. Среди основных и</w:t>
      </w:r>
      <w:r w:rsidR="00247702" w:rsidRPr="00592D5A">
        <w:rPr>
          <w:sz w:val="28"/>
          <w:szCs w:val="28"/>
        </w:rPr>
        <w:t>з ним можно выделить такие как:</w:t>
      </w:r>
      <w:r w:rsidR="00247702" w:rsidRPr="00592D5A">
        <w:rPr>
          <w:sz w:val="28"/>
          <w:szCs w:val="28"/>
          <w:lang w:val="en-US"/>
        </w:rPr>
        <w:t>[11,c.431]</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1.при подаче исковых заявлений, содержащих одновременно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2.цена иска определяется истцом, а в случае неправильного указания цены иска - арбитражным судом. В цену иска включаются указанные в исковом заявлении суммы неустойки (штрафов, пеней) и проценты;</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3.при увеличении истцом размера исковых требований недостающая сумма госпошлины доплачивается в соответствии с увеличенной ценой иска. При уменьшении истцом размера исковых требований сумма излишне уплаченной госпошлины возвращается. В аналогичном порядке определяется размер госпошлины, если суд в зависимости от обстоятельств дела выйдет за пределы заявленных истцом требований. Цена иска, состоящего из нескольких самостоятельных требований, определяется исходя из суммы всех требований;</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4.в случае, если истец освобожден от уплаты госпошлины, то госпошлина уплачивается так же как и при обращении в суды общей юрисдикции и к мировым судьям;</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5.при подаче заявлений о возврате (возмещении) из бюджета денежных средств государственная пошлина уплачивается исходя из оспариваемой денежной суммы.</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Арбитражные суды, исходя из имущественного положения плательщика, вправе уменьшить размер госпошлины, либо отсрочить (рассрочить) ее уплату.</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 xml:space="preserve">По делам, рассматриваемым Конституционным Судом РФ и конституционными (уставными) судами субъектов РФ, суммы госпошлины, которые необходимо уплатить, существенно отличаются от тех, что уплачивают при обращении в суды общей юрисдикции и к мировым судьям (прил. 1) </w:t>
      </w:r>
      <w:r w:rsidR="00247702" w:rsidRPr="00592D5A">
        <w:rPr>
          <w:sz w:val="28"/>
          <w:szCs w:val="28"/>
        </w:rPr>
        <w:t>[1]</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Конституционный Суд и конституционные (уставные) суды субъектов, исходя из имущественного положения плательщика, вправе уменьшить размер госпошлины, либо отсрочить</w:t>
      </w:r>
      <w:r w:rsidR="00247702" w:rsidRPr="00592D5A">
        <w:rPr>
          <w:sz w:val="28"/>
          <w:szCs w:val="28"/>
        </w:rPr>
        <w:t xml:space="preserve"> (рассрочить) ее уплату.[19]</w:t>
      </w:r>
    </w:p>
    <w:p w:rsidR="00592D5A" w:rsidRPr="00592D5A" w:rsidRDefault="00DC43B7" w:rsidP="00592D5A">
      <w:pPr>
        <w:suppressAutoHyphens/>
        <w:spacing w:line="360" w:lineRule="auto"/>
        <w:ind w:firstLine="709"/>
        <w:jc w:val="both"/>
        <w:rPr>
          <w:sz w:val="28"/>
          <w:szCs w:val="28"/>
        </w:rPr>
      </w:pPr>
      <w:r w:rsidRPr="00592D5A">
        <w:rPr>
          <w:sz w:val="28"/>
          <w:szCs w:val="28"/>
        </w:rPr>
        <w:t>При обращении за совершение нотариально значимых действий госпошлина имеет ряд установленных НК РФ величин, подлежащих уплате, по каждому определённому действию (прил. 2)</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 нотариальные действия, совершаемые вне помещений гос. нотариальной конторы, органов исполнительной власти и органов местного самоуправления, государственная пошлина уплачивается в размере, увеличенном в полтора раза. При наличии нескольких наследников (в частности, наследников по закону, по завещанию или наследников, имеющих право на обязательную долю в наследстве) государственная пошлина уплачивается каждым наследником.</w:t>
      </w:r>
      <w:r w:rsidR="00247702" w:rsidRPr="00592D5A">
        <w:rPr>
          <w:sz w:val="28"/>
          <w:szCs w:val="28"/>
        </w:rPr>
        <w:t>[14,</w:t>
      </w:r>
      <w:r w:rsidR="00247702" w:rsidRPr="00592D5A">
        <w:rPr>
          <w:sz w:val="28"/>
          <w:szCs w:val="28"/>
          <w:lang w:val="en-US"/>
        </w:rPr>
        <w:t>c</w:t>
      </w:r>
      <w:r w:rsidR="00247702" w:rsidRPr="00592D5A">
        <w:rPr>
          <w:sz w:val="28"/>
          <w:szCs w:val="28"/>
        </w:rPr>
        <w:t>.538]</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Нотариусы и должностные лица, совершающие нотариальные действия, не вправе определять вид стоимости имущества (способ оценки) в целях исчисления госпошлины и требовать от плательщика представления документа, подтверждающего данный вид стоимости имущества (способ оценки). В случае представления нескольких документов, выданных организациями (органами) или специалистами-оценщиками (экспертами), с указанием различной стоимости имущества при исчислении размера госпошлины принимается наименьшая из указанных стоимостей имущества.</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Оценка стоимости наследственного имущества производится исходя из стоимости наследуемого имущества (курса ЦБ РФ - в отношении иностранной валюты и ценных бумаг в иностранной валюте) на день открытия наследства. Стоимость транспортных средств может определяться организациями, получившими в установленном порядке лицензию на осуществление оценки транспортных средств и судебно-экспертными учреждениями органа юстиции.</w:t>
      </w:r>
      <w:r w:rsidR="00247702" w:rsidRPr="00592D5A">
        <w:rPr>
          <w:sz w:val="28"/>
          <w:szCs w:val="28"/>
        </w:rPr>
        <w:t>[1]</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Оценка наследственного имущества, находящегося за пределами территории РФ, или переходящих на него по наследству имущественных прав определяется исходя из суммы, указанной в оценочном документе, составленном за границей должностными лицами компетентных органов и применяемом на территории РФ в соответствии с законодательством РФ.</w:t>
      </w:r>
    </w:p>
    <w:p w:rsidR="00592D5A" w:rsidRPr="00592D5A" w:rsidRDefault="00DC43B7" w:rsidP="00592D5A">
      <w:pPr>
        <w:suppressAutoHyphens/>
        <w:spacing w:line="360" w:lineRule="auto"/>
        <w:ind w:firstLine="709"/>
        <w:jc w:val="both"/>
        <w:rPr>
          <w:sz w:val="28"/>
          <w:szCs w:val="28"/>
        </w:rPr>
      </w:pPr>
      <w:r w:rsidRPr="00592D5A">
        <w:rPr>
          <w:sz w:val="28"/>
          <w:szCs w:val="28"/>
        </w:rPr>
        <w:t>По данным видам действий уплата производится до подачи запроса, жалобы, ходатайства, заявления, искового заявления, а так же апелляционной, надзорной или кассационной жалобы или до выполнения нотариально значимого действия.</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При гос. регистрации актов гражданского состояния государственная пошлина уплачивается с учетом своих особенностей (прил. 3)</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 выдачу свидетельства о гос. регистрации акта гражданского состояния государственная пошлина не уплачивается, если соответствующая запись акта гражданского состояния восстановлена на основании решения суда.</w:t>
      </w:r>
    </w:p>
    <w:p w:rsidR="00592D5A" w:rsidRPr="00592D5A" w:rsidRDefault="00DC43B7" w:rsidP="00592D5A">
      <w:pPr>
        <w:suppressAutoHyphens/>
        <w:spacing w:line="360" w:lineRule="auto"/>
        <w:ind w:firstLine="709"/>
        <w:jc w:val="both"/>
        <w:rPr>
          <w:sz w:val="28"/>
          <w:szCs w:val="28"/>
        </w:rPr>
      </w:pPr>
      <w:r w:rsidRPr="00592D5A">
        <w:rPr>
          <w:sz w:val="28"/>
          <w:szCs w:val="28"/>
        </w:rPr>
        <w:t xml:space="preserve">Существует большое количество действий, связанных с государственной регистрацией и прочих юридически значимых действий, подлежащих уплате госпошлины. По каждому виду установлены свои твёрдые фиксированные суммы, подлежащие уплате (прил. 4). </w:t>
      </w:r>
      <w:r w:rsidR="00247702" w:rsidRPr="00592D5A">
        <w:rPr>
          <w:sz w:val="28"/>
          <w:szCs w:val="28"/>
          <w:lang w:val="en-US"/>
        </w:rPr>
        <w:t>[1]</w:t>
      </w:r>
    </w:p>
    <w:p w:rsidR="00DC43B7" w:rsidRPr="00592D5A" w:rsidRDefault="00DC43B7" w:rsidP="00592D5A">
      <w:pPr>
        <w:suppressAutoHyphens/>
        <w:spacing w:line="360" w:lineRule="auto"/>
        <w:ind w:firstLine="709"/>
        <w:jc w:val="both"/>
        <w:rPr>
          <w:sz w:val="28"/>
          <w:szCs w:val="28"/>
        </w:rPr>
      </w:pPr>
    </w:p>
    <w:p w:rsidR="00592D5A" w:rsidRPr="00592D5A" w:rsidRDefault="00DC43B7" w:rsidP="00592D5A">
      <w:pPr>
        <w:suppressAutoHyphens/>
        <w:spacing w:line="360" w:lineRule="auto"/>
        <w:ind w:firstLine="709"/>
        <w:jc w:val="both"/>
        <w:rPr>
          <w:sz w:val="28"/>
          <w:szCs w:val="28"/>
        </w:rPr>
      </w:pPr>
      <w:r w:rsidRPr="00592D5A">
        <w:rPr>
          <w:sz w:val="28"/>
          <w:szCs w:val="28"/>
        </w:rPr>
        <w:t>2.3 Порядок возврата государственной пошлины из бюджета</w:t>
      </w:r>
    </w:p>
    <w:p w:rsidR="00DC43B7" w:rsidRPr="00592D5A" w:rsidRDefault="00DC43B7" w:rsidP="00592D5A">
      <w:pPr>
        <w:suppressAutoHyphens/>
        <w:autoSpaceDE w:val="0"/>
        <w:autoSpaceDN w:val="0"/>
        <w:adjustRightInd w:val="0"/>
        <w:spacing w:line="360" w:lineRule="auto"/>
        <w:ind w:firstLine="709"/>
        <w:jc w:val="both"/>
        <w:rPr>
          <w:sz w:val="28"/>
          <w:szCs w:val="28"/>
        </w:rPr>
      </w:pP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 xml:space="preserve">При излишне уплаченных (взысканных) сумм государственной пошлины её возврат, согласно Письму Федерального Казначейства от 30 января </w:t>
      </w:r>
      <w:smartTag w:uri="urn:schemas-microsoft-com:office:smarttags" w:element="metricconverter">
        <w:smartTagPr>
          <w:attr w:name="ProductID" w:val="2006 г"/>
        </w:smartTagPr>
        <w:r w:rsidRPr="00592D5A">
          <w:rPr>
            <w:sz w:val="28"/>
            <w:szCs w:val="28"/>
          </w:rPr>
          <w:t>2006 г</w:t>
        </w:r>
      </w:smartTag>
      <w:r w:rsidRPr="00592D5A">
        <w:rPr>
          <w:sz w:val="28"/>
          <w:szCs w:val="28"/>
        </w:rPr>
        <w:t>. N 42-7.1-15/5.2-35, осуществляется в определённом порядке.</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r w:rsidR="00247702" w:rsidRPr="00592D5A">
        <w:rPr>
          <w:sz w:val="28"/>
          <w:szCs w:val="28"/>
        </w:rPr>
        <w:t>[4]</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Решение о возврате плательщику излишне уплаченной (взысканной) суммы государственной пошлины принимает орган (должностное лицо), осуществляющий действия, за которые уплачена (взыскана) государственная пошлина.</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Возврат излишне уплаченной (взысканной) суммы государственной пошлины осуществляется органом Федерального казначейства.</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Заявление о возврате излишне уплаченной (взысканной) суммы государственной пошлины по делам, рассматриваемым в судах, а также мировыми судьями, подается плательщиком государственной пошлины в налоговый орган по месту нахождения суда, в котором рассматривалось дело.</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К заявлению о возврате излишне уплаченной (взысканной) суммы государственной пошлины по делам, рассматриваемым в судах общей юрисдикции, арбитражных судах, Конституционным Судом Российской Федерации и конституционными (уставными) судами субъектов Российской Федерации, мировыми судьями, прилагаются решения, определения и справки судов об обстоятельствах, являющихся основанием для полного или частичного возврата излишне уплаченной (взысканной) суммы государственной пошлины, а также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r w:rsidR="00247702" w:rsidRPr="00592D5A">
        <w:rPr>
          <w:sz w:val="28"/>
          <w:szCs w:val="28"/>
        </w:rPr>
        <w:t>[15,</w:t>
      </w:r>
      <w:r w:rsidR="00247702" w:rsidRPr="00592D5A">
        <w:rPr>
          <w:sz w:val="28"/>
          <w:szCs w:val="28"/>
          <w:lang w:val="en-US"/>
        </w:rPr>
        <w:t>c</w:t>
      </w:r>
      <w:r w:rsidR="00247702" w:rsidRPr="00592D5A">
        <w:rPr>
          <w:sz w:val="28"/>
          <w:szCs w:val="28"/>
        </w:rPr>
        <w:t>.31]</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Заявление о возврате излишне уплаченной (взысканной) суммы государственной пошлины может быть подано в течение трех лет со дня уплаты указанной суммы.</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указанного заявления о возврате.</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Заявление о возврате госпошлины для физических и юридических лиц подаётся на имя начальника ИФНС или МИФНС (в зависимости, где нах</w:t>
      </w:r>
      <w:r w:rsidR="00E664AE">
        <w:rPr>
          <w:sz w:val="28"/>
          <w:szCs w:val="28"/>
        </w:rPr>
        <w:t>одится налогоплательщик)</w:t>
      </w:r>
      <w:r w:rsidRPr="00592D5A">
        <w:rPr>
          <w:sz w:val="28"/>
          <w:szCs w:val="28"/>
        </w:rPr>
        <w:t>.</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К заявлению о возврате госпошлины обязательно прикладывается:</w:t>
      </w:r>
    </w:p>
    <w:p w:rsidR="00592D5A"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1.Для физического лица -</w:t>
      </w:r>
    </w:p>
    <w:p w:rsidR="00DC43B7" w:rsidRPr="00592D5A" w:rsidRDefault="00DC43B7" w:rsidP="00592D5A">
      <w:pPr>
        <w:suppressAutoHyphens/>
        <w:autoSpaceDE w:val="0"/>
        <w:autoSpaceDN w:val="0"/>
        <w:adjustRightInd w:val="0"/>
        <w:spacing w:line="360" w:lineRule="auto"/>
        <w:ind w:firstLine="709"/>
        <w:jc w:val="both"/>
        <w:rPr>
          <w:sz w:val="28"/>
          <w:szCs w:val="28"/>
        </w:rPr>
      </w:pPr>
      <w:r w:rsidRPr="00592D5A">
        <w:rPr>
          <w:sz w:val="28"/>
          <w:szCs w:val="28"/>
        </w:rPr>
        <w:t>-решение суда или другого уполномоченного органа о возврате излишне уплаченной государственной пошлины;</w:t>
      </w:r>
    </w:p>
    <w:p w:rsidR="00DC43B7" w:rsidRPr="00592D5A" w:rsidRDefault="00DC43B7" w:rsidP="00592D5A">
      <w:pPr>
        <w:suppressAutoHyphens/>
        <w:spacing w:line="360" w:lineRule="auto"/>
        <w:ind w:firstLine="709"/>
        <w:jc w:val="both"/>
        <w:rPr>
          <w:sz w:val="28"/>
          <w:szCs w:val="28"/>
        </w:rPr>
      </w:pPr>
      <w:r w:rsidRPr="00592D5A">
        <w:rPr>
          <w:sz w:val="28"/>
          <w:szCs w:val="28"/>
        </w:rPr>
        <w:t>-справка о возврате государственной пошлины;</w:t>
      </w:r>
    </w:p>
    <w:p w:rsidR="00DC43B7" w:rsidRPr="00592D5A" w:rsidRDefault="00DC43B7" w:rsidP="00592D5A">
      <w:pPr>
        <w:suppressAutoHyphens/>
        <w:spacing w:line="360" w:lineRule="auto"/>
        <w:ind w:firstLine="709"/>
        <w:jc w:val="both"/>
        <w:rPr>
          <w:sz w:val="28"/>
          <w:szCs w:val="28"/>
        </w:rPr>
      </w:pPr>
      <w:r w:rsidRPr="00592D5A">
        <w:rPr>
          <w:sz w:val="28"/>
          <w:szCs w:val="28"/>
        </w:rPr>
        <w:t>-квитанция;</w:t>
      </w:r>
    </w:p>
    <w:p w:rsidR="00DC43B7" w:rsidRPr="00592D5A" w:rsidRDefault="00DC43B7" w:rsidP="00592D5A">
      <w:pPr>
        <w:suppressAutoHyphens/>
        <w:spacing w:line="360" w:lineRule="auto"/>
        <w:ind w:firstLine="709"/>
        <w:jc w:val="both"/>
        <w:rPr>
          <w:sz w:val="28"/>
          <w:szCs w:val="28"/>
        </w:rPr>
      </w:pPr>
      <w:r w:rsidRPr="00592D5A">
        <w:rPr>
          <w:sz w:val="28"/>
          <w:szCs w:val="28"/>
        </w:rPr>
        <w:t>-ксерокопия паспорта (2, 3 и страница с регистрацией по месту жительства);</w:t>
      </w:r>
    </w:p>
    <w:p w:rsidR="00592D5A" w:rsidRPr="00592D5A" w:rsidRDefault="00DC43B7" w:rsidP="00592D5A">
      <w:pPr>
        <w:suppressAutoHyphens/>
        <w:spacing w:line="360" w:lineRule="auto"/>
        <w:ind w:firstLine="709"/>
        <w:jc w:val="both"/>
        <w:rPr>
          <w:sz w:val="28"/>
          <w:szCs w:val="28"/>
        </w:rPr>
      </w:pPr>
      <w:r w:rsidRPr="00592D5A">
        <w:rPr>
          <w:sz w:val="28"/>
          <w:szCs w:val="28"/>
        </w:rPr>
        <w:t>-ксерокопия сберегательной книжки (первый лист), или договора с банком, где открыт лицевой счет.</w:t>
      </w:r>
    </w:p>
    <w:p w:rsidR="00592D5A" w:rsidRPr="00592D5A" w:rsidRDefault="00DC43B7" w:rsidP="00592D5A">
      <w:pPr>
        <w:suppressAutoHyphens/>
        <w:spacing w:line="360" w:lineRule="auto"/>
        <w:ind w:firstLine="709"/>
        <w:jc w:val="both"/>
        <w:rPr>
          <w:sz w:val="28"/>
          <w:szCs w:val="28"/>
        </w:rPr>
      </w:pPr>
      <w:r w:rsidRPr="00592D5A">
        <w:rPr>
          <w:sz w:val="28"/>
          <w:szCs w:val="28"/>
        </w:rPr>
        <w:t>2.Для юридического лица:</w:t>
      </w:r>
    </w:p>
    <w:p w:rsidR="00DC43B7" w:rsidRPr="00592D5A" w:rsidRDefault="00DC43B7" w:rsidP="00592D5A">
      <w:pPr>
        <w:suppressAutoHyphens/>
        <w:spacing w:line="360" w:lineRule="auto"/>
        <w:ind w:firstLine="709"/>
        <w:jc w:val="both"/>
        <w:rPr>
          <w:sz w:val="28"/>
          <w:szCs w:val="28"/>
        </w:rPr>
      </w:pPr>
      <w:r w:rsidRPr="00592D5A">
        <w:rPr>
          <w:sz w:val="28"/>
          <w:szCs w:val="28"/>
        </w:rPr>
        <w:t>-решение суда или другого уполномоченного органа о возврате излишне уплаченной государственной пошлины;</w:t>
      </w:r>
    </w:p>
    <w:p w:rsidR="00DC43B7" w:rsidRPr="00592D5A" w:rsidRDefault="00DC43B7" w:rsidP="00592D5A">
      <w:pPr>
        <w:suppressAutoHyphens/>
        <w:spacing w:line="360" w:lineRule="auto"/>
        <w:ind w:firstLine="709"/>
        <w:jc w:val="both"/>
        <w:rPr>
          <w:sz w:val="28"/>
          <w:szCs w:val="28"/>
        </w:rPr>
      </w:pPr>
      <w:r w:rsidRPr="00592D5A">
        <w:rPr>
          <w:sz w:val="28"/>
          <w:szCs w:val="28"/>
        </w:rPr>
        <w:t>-справка о возврате государственной пошлины;</w:t>
      </w:r>
    </w:p>
    <w:p w:rsidR="00DC43B7" w:rsidRPr="00592D5A" w:rsidRDefault="00DC43B7" w:rsidP="00592D5A">
      <w:pPr>
        <w:suppressAutoHyphens/>
        <w:spacing w:line="360" w:lineRule="auto"/>
        <w:ind w:firstLine="709"/>
        <w:jc w:val="both"/>
        <w:rPr>
          <w:sz w:val="28"/>
          <w:szCs w:val="28"/>
        </w:rPr>
      </w:pPr>
      <w:r w:rsidRPr="00592D5A">
        <w:rPr>
          <w:sz w:val="28"/>
          <w:szCs w:val="28"/>
        </w:rPr>
        <w:t>-платежное поручение с отметкой банка о списании денежных средств со счета в бюджет;</w:t>
      </w:r>
    </w:p>
    <w:p w:rsidR="00592D5A" w:rsidRPr="00592D5A" w:rsidRDefault="00DC43B7" w:rsidP="00592D5A">
      <w:pPr>
        <w:suppressAutoHyphens/>
        <w:spacing w:line="360" w:lineRule="auto"/>
        <w:ind w:firstLine="709"/>
        <w:jc w:val="both"/>
        <w:rPr>
          <w:sz w:val="28"/>
          <w:szCs w:val="28"/>
        </w:rPr>
      </w:pPr>
      <w:r w:rsidRPr="00592D5A">
        <w:rPr>
          <w:sz w:val="28"/>
          <w:szCs w:val="28"/>
        </w:rPr>
        <w:t xml:space="preserve">-копия выписки лицевого счета, где банком подтверждена оплата госпошлины. </w:t>
      </w:r>
      <w:r w:rsidR="00247702" w:rsidRPr="00592D5A">
        <w:rPr>
          <w:sz w:val="28"/>
          <w:szCs w:val="28"/>
          <w:lang w:val="en-US"/>
        </w:rPr>
        <w:t>[4]</w:t>
      </w:r>
    </w:p>
    <w:p w:rsidR="00DC43B7" w:rsidRPr="00592D5A" w:rsidRDefault="00DC43B7" w:rsidP="00592D5A">
      <w:pPr>
        <w:suppressAutoHyphens/>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br w:type="page"/>
      </w:r>
      <w:r w:rsidR="00DC43B7" w:rsidRPr="00592D5A">
        <w:rPr>
          <w:sz w:val="28"/>
          <w:szCs w:val="28"/>
        </w:rPr>
        <w:t>3.</w:t>
      </w:r>
      <w:r w:rsidRPr="00592D5A">
        <w:rPr>
          <w:sz w:val="28"/>
          <w:lang w:val="en-US"/>
        </w:rPr>
        <w:t xml:space="preserve"> </w:t>
      </w:r>
      <w:r w:rsidR="00DC43B7" w:rsidRPr="00592D5A">
        <w:rPr>
          <w:sz w:val="28"/>
          <w:szCs w:val="28"/>
        </w:rPr>
        <w:t>Особенности предоставления государственной пошлины и пути совершенствования платежей по государственной пошлине</w:t>
      </w:r>
    </w:p>
    <w:p w:rsidR="00C46D07" w:rsidRPr="00592D5A" w:rsidRDefault="00C46D07" w:rsidP="00592D5A">
      <w:pPr>
        <w:suppressAutoHyphens/>
        <w:spacing w:line="360" w:lineRule="auto"/>
        <w:ind w:firstLine="709"/>
        <w:jc w:val="both"/>
        <w:rPr>
          <w:sz w:val="28"/>
          <w:szCs w:val="28"/>
          <w:lang w:val="en-US"/>
        </w:rPr>
      </w:pPr>
    </w:p>
    <w:p w:rsidR="00DC43B7" w:rsidRPr="00592D5A" w:rsidRDefault="00C46D07" w:rsidP="00592D5A">
      <w:pPr>
        <w:suppressAutoHyphens/>
        <w:spacing w:line="360" w:lineRule="auto"/>
        <w:ind w:firstLine="709"/>
        <w:jc w:val="both"/>
        <w:rPr>
          <w:sz w:val="28"/>
          <w:szCs w:val="28"/>
        </w:rPr>
      </w:pPr>
      <w:r w:rsidRPr="00592D5A">
        <w:rPr>
          <w:sz w:val="28"/>
          <w:szCs w:val="28"/>
        </w:rPr>
        <w:t>3.1</w:t>
      </w:r>
      <w:r w:rsidR="00DC43B7" w:rsidRPr="00592D5A">
        <w:rPr>
          <w:sz w:val="28"/>
          <w:szCs w:val="28"/>
        </w:rPr>
        <w:t xml:space="preserve"> Характеристика ПО </w:t>
      </w:r>
      <w:r w:rsidR="00592D5A" w:rsidRPr="00592D5A">
        <w:rPr>
          <w:sz w:val="28"/>
          <w:szCs w:val="28"/>
        </w:rPr>
        <w:t>"</w:t>
      </w:r>
      <w:r w:rsidR="00DC43B7" w:rsidRPr="00592D5A">
        <w:rPr>
          <w:sz w:val="28"/>
          <w:szCs w:val="28"/>
        </w:rPr>
        <w:t>Щигровское</w:t>
      </w:r>
      <w:r w:rsidR="00592D5A" w:rsidRPr="00592D5A">
        <w:rPr>
          <w:sz w:val="28"/>
          <w:szCs w:val="28"/>
        </w:rPr>
        <w:t>"</w:t>
      </w:r>
    </w:p>
    <w:p w:rsidR="00DC43B7" w:rsidRPr="00592D5A" w:rsidRDefault="00DC43B7" w:rsidP="00592D5A">
      <w:pPr>
        <w:suppressAutoHyphens/>
        <w:spacing w:line="360" w:lineRule="auto"/>
        <w:ind w:firstLine="709"/>
        <w:jc w:val="both"/>
        <w:rPr>
          <w:sz w:val="28"/>
          <w:szCs w:val="28"/>
        </w:rPr>
      </w:pPr>
    </w:p>
    <w:p w:rsidR="00592D5A" w:rsidRPr="00592D5A" w:rsidRDefault="00DC43B7" w:rsidP="00592D5A">
      <w:pPr>
        <w:suppressAutoHyphens/>
        <w:spacing w:line="360" w:lineRule="auto"/>
        <w:ind w:firstLine="709"/>
        <w:jc w:val="both"/>
        <w:rPr>
          <w:sz w:val="28"/>
          <w:szCs w:val="28"/>
        </w:rPr>
      </w:pPr>
      <w:r w:rsidRPr="00592D5A">
        <w:rPr>
          <w:sz w:val="28"/>
          <w:szCs w:val="28"/>
        </w:rPr>
        <w:t>Щигровское потребительское общество – добровольное объединение граждан и (или) юридических лиц на основе членства путём объединения его членами (пайщиками) имущественных паевых взносов для торговой, заготовительной, производственной, бытовой, социальной и иной деятельности в целях удовлетворения материальных и иных потребностей его членов.</w:t>
      </w:r>
    </w:p>
    <w:p w:rsidR="00592D5A" w:rsidRPr="00592D5A" w:rsidRDefault="00DC43B7" w:rsidP="00592D5A">
      <w:pPr>
        <w:suppressAutoHyphens/>
        <w:spacing w:line="360" w:lineRule="auto"/>
        <w:ind w:firstLine="709"/>
        <w:jc w:val="both"/>
        <w:rPr>
          <w:sz w:val="28"/>
          <w:szCs w:val="28"/>
        </w:rPr>
      </w:pPr>
      <w:r w:rsidRPr="00592D5A">
        <w:rPr>
          <w:sz w:val="28"/>
          <w:szCs w:val="28"/>
        </w:rPr>
        <w:t xml:space="preserve">ПО </w:t>
      </w:r>
      <w:r w:rsidR="00592D5A" w:rsidRPr="00592D5A">
        <w:rPr>
          <w:sz w:val="28"/>
          <w:szCs w:val="28"/>
        </w:rPr>
        <w:t>"</w:t>
      </w:r>
      <w:r w:rsidRPr="00592D5A">
        <w:rPr>
          <w:sz w:val="28"/>
          <w:szCs w:val="28"/>
        </w:rPr>
        <w:t>Щигровское</w:t>
      </w:r>
      <w:r w:rsidR="00592D5A" w:rsidRPr="00592D5A">
        <w:rPr>
          <w:sz w:val="28"/>
          <w:szCs w:val="28"/>
        </w:rPr>
        <w:t>"</w:t>
      </w:r>
      <w:r w:rsidRPr="00592D5A">
        <w:rPr>
          <w:sz w:val="28"/>
          <w:szCs w:val="28"/>
        </w:rPr>
        <w:t xml:space="preserve"> - юридическое лицо, являющееся некоммерческой организацией, имеющее самостоятельный баланс, расчётные и иные счета в банках, печать и другие реквизиты. В своей деятельности общество руководствуется Гражданским кодексом РФ, Законом РФ </w:t>
      </w:r>
      <w:r w:rsidR="00592D5A" w:rsidRPr="00592D5A">
        <w:rPr>
          <w:sz w:val="28"/>
          <w:szCs w:val="28"/>
        </w:rPr>
        <w:t>"</w:t>
      </w:r>
      <w:r w:rsidRPr="00592D5A">
        <w:rPr>
          <w:sz w:val="28"/>
          <w:szCs w:val="28"/>
        </w:rPr>
        <w:t>О потребительской кооперации (потребительских обществах, их союзах) в Российской Федерации</w:t>
      </w:r>
      <w:r w:rsidR="00592D5A" w:rsidRPr="00592D5A">
        <w:rPr>
          <w:sz w:val="28"/>
          <w:szCs w:val="28"/>
        </w:rPr>
        <w:t>"</w:t>
      </w:r>
      <w:r w:rsidRPr="00592D5A">
        <w:rPr>
          <w:sz w:val="28"/>
          <w:szCs w:val="28"/>
        </w:rPr>
        <w:t xml:space="preserve">, ФЗ РФ </w:t>
      </w:r>
      <w:r w:rsidR="00592D5A" w:rsidRPr="00592D5A">
        <w:rPr>
          <w:sz w:val="28"/>
          <w:szCs w:val="28"/>
        </w:rPr>
        <w:t>"</w:t>
      </w:r>
      <w:r w:rsidRPr="00592D5A">
        <w:rPr>
          <w:sz w:val="28"/>
          <w:szCs w:val="28"/>
        </w:rPr>
        <w:t>О некоммерческих организациях</w:t>
      </w:r>
      <w:r w:rsidR="00592D5A" w:rsidRPr="00592D5A">
        <w:rPr>
          <w:sz w:val="28"/>
          <w:szCs w:val="28"/>
        </w:rPr>
        <w:t>"</w:t>
      </w:r>
      <w:r w:rsidRPr="00592D5A">
        <w:rPr>
          <w:sz w:val="28"/>
          <w:szCs w:val="28"/>
        </w:rPr>
        <w:t xml:space="preserve"> и другими. ПО </w:t>
      </w:r>
      <w:r w:rsidR="00592D5A" w:rsidRPr="00592D5A">
        <w:rPr>
          <w:sz w:val="28"/>
          <w:szCs w:val="28"/>
        </w:rPr>
        <w:t>"</w:t>
      </w:r>
      <w:r w:rsidRPr="00592D5A">
        <w:rPr>
          <w:sz w:val="28"/>
          <w:szCs w:val="28"/>
        </w:rPr>
        <w:t>Щигровское</w:t>
      </w:r>
      <w:r w:rsidR="00592D5A" w:rsidRPr="00592D5A">
        <w:rPr>
          <w:sz w:val="28"/>
          <w:szCs w:val="28"/>
        </w:rPr>
        <w:t>"</w:t>
      </w:r>
      <w:r w:rsidRPr="00592D5A">
        <w:rPr>
          <w:sz w:val="28"/>
          <w:szCs w:val="28"/>
        </w:rPr>
        <w:t xml:space="preserve"> действует на основе устава.</w:t>
      </w:r>
    </w:p>
    <w:p w:rsidR="00592D5A" w:rsidRPr="00592D5A" w:rsidRDefault="00DC43B7" w:rsidP="00592D5A">
      <w:pPr>
        <w:suppressAutoHyphens/>
        <w:spacing w:line="360" w:lineRule="auto"/>
        <w:ind w:firstLine="709"/>
        <w:jc w:val="both"/>
        <w:rPr>
          <w:sz w:val="28"/>
          <w:szCs w:val="28"/>
        </w:rPr>
      </w:pPr>
      <w:r w:rsidRPr="00592D5A">
        <w:rPr>
          <w:sz w:val="28"/>
          <w:szCs w:val="28"/>
        </w:rPr>
        <w:t>Граждане и юридические лица, внесшие вступительный и паевой взнос и принятые в общество, являются пайщиками.</w:t>
      </w:r>
    </w:p>
    <w:p w:rsidR="00592D5A" w:rsidRPr="00592D5A" w:rsidRDefault="00DC43B7" w:rsidP="00592D5A">
      <w:pPr>
        <w:suppressAutoHyphens/>
        <w:spacing w:line="360" w:lineRule="auto"/>
        <w:ind w:firstLine="709"/>
        <w:jc w:val="both"/>
        <w:rPr>
          <w:sz w:val="28"/>
          <w:szCs w:val="28"/>
        </w:rPr>
      </w:pPr>
      <w:r w:rsidRPr="00592D5A">
        <w:rPr>
          <w:sz w:val="28"/>
          <w:szCs w:val="28"/>
        </w:rPr>
        <w:t>Юридический адрес общества: 306530 Курская область, г. Щигры, ул. Ленина, 11</w:t>
      </w:r>
    </w:p>
    <w:p w:rsidR="00DC43B7" w:rsidRPr="00592D5A" w:rsidRDefault="00DC43B7" w:rsidP="00592D5A">
      <w:pPr>
        <w:suppressAutoHyphens/>
        <w:spacing w:line="360" w:lineRule="auto"/>
        <w:ind w:firstLine="709"/>
        <w:jc w:val="both"/>
        <w:rPr>
          <w:sz w:val="28"/>
          <w:szCs w:val="28"/>
        </w:rPr>
      </w:pPr>
      <w:r w:rsidRPr="00592D5A">
        <w:rPr>
          <w:sz w:val="28"/>
          <w:szCs w:val="28"/>
        </w:rPr>
        <w:t>Потребительское общество создано на неограниченный срок. Руководителем общества является Гекова Т. А.</w:t>
      </w:r>
    </w:p>
    <w:p w:rsidR="00592D5A" w:rsidRPr="00592D5A" w:rsidRDefault="00DC43B7" w:rsidP="00592D5A">
      <w:pPr>
        <w:suppressAutoHyphens/>
        <w:spacing w:line="360" w:lineRule="auto"/>
        <w:ind w:firstLine="709"/>
        <w:jc w:val="both"/>
        <w:rPr>
          <w:sz w:val="28"/>
          <w:szCs w:val="28"/>
        </w:rPr>
      </w:pPr>
      <w:r w:rsidRPr="00592D5A">
        <w:rPr>
          <w:sz w:val="28"/>
          <w:szCs w:val="28"/>
        </w:rPr>
        <w:t>Целью общества является удовлетворение материальных, бытовых, социальных и иных потребностей пайщиков, а также пропаганда кооперативных идей, основанных на международных принципах кооперации, доведение их до каждого пайщика потребительского общества, в том числе через средства массовой информации.</w:t>
      </w:r>
    </w:p>
    <w:p w:rsidR="00592D5A" w:rsidRPr="00592D5A" w:rsidRDefault="00DC43B7" w:rsidP="00592D5A">
      <w:pPr>
        <w:suppressAutoHyphens/>
        <w:spacing w:line="360" w:lineRule="auto"/>
        <w:ind w:firstLine="709"/>
        <w:jc w:val="both"/>
        <w:rPr>
          <w:sz w:val="28"/>
          <w:szCs w:val="28"/>
        </w:rPr>
      </w:pPr>
      <w:r w:rsidRPr="00592D5A">
        <w:rPr>
          <w:sz w:val="28"/>
          <w:szCs w:val="28"/>
        </w:rPr>
        <w:t>Для выполнения уставных задач потребительское общество осуществляет:</w:t>
      </w:r>
    </w:p>
    <w:p w:rsidR="00592D5A" w:rsidRPr="00592D5A" w:rsidRDefault="00DC43B7" w:rsidP="00592D5A">
      <w:pPr>
        <w:suppressAutoHyphens/>
        <w:spacing w:line="360" w:lineRule="auto"/>
        <w:ind w:firstLine="709"/>
        <w:jc w:val="both"/>
        <w:rPr>
          <w:sz w:val="28"/>
          <w:szCs w:val="28"/>
        </w:rPr>
      </w:pPr>
      <w:r w:rsidRPr="00592D5A">
        <w:rPr>
          <w:sz w:val="28"/>
          <w:szCs w:val="28"/>
        </w:rPr>
        <w:t>- оптовую, розничную торговлю, в том числе путём создания торговых баз, магазинов, ларьков, киосков, лавок на дому, организации торговли по заказам, в кредит;</w:t>
      </w:r>
    </w:p>
    <w:p w:rsidR="00592D5A" w:rsidRPr="00592D5A" w:rsidRDefault="00DC43B7" w:rsidP="00592D5A">
      <w:pPr>
        <w:suppressAutoHyphens/>
        <w:spacing w:line="360" w:lineRule="auto"/>
        <w:ind w:firstLine="709"/>
        <w:jc w:val="both"/>
        <w:rPr>
          <w:sz w:val="28"/>
          <w:szCs w:val="28"/>
        </w:rPr>
      </w:pPr>
      <w:r w:rsidRPr="00592D5A">
        <w:rPr>
          <w:sz w:val="28"/>
          <w:szCs w:val="28"/>
        </w:rPr>
        <w:t>-бытовую и социальную миссию на селе и в райцентрах;</w:t>
      </w:r>
    </w:p>
    <w:p w:rsidR="00592D5A" w:rsidRPr="00592D5A" w:rsidRDefault="00DC43B7" w:rsidP="00592D5A">
      <w:pPr>
        <w:suppressAutoHyphens/>
        <w:spacing w:line="360" w:lineRule="auto"/>
        <w:ind w:firstLine="709"/>
        <w:jc w:val="both"/>
        <w:rPr>
          <w:sz w:val="28"/>
          <w:szCs w:val="28"/>
        </w:rPr>
      </w:pPr>
      <w:r w:rsidRPr="00592D5A">
        <w:rPr>
          <w:sz w:val="28"/>
          <w:szCs w:val="28"/>
        </w:rPr>
        <w:t>-производство продукции сельхоз. назначения, работу на сепараторных пунктах, мельницах;</w:t>
      </w:r>
    </w:p>
    <w:p w:rsidR="00592D5A" w:rsidRPr="00592D5A" w:rsidRDefault="00DC43B7" w:rsidP="00592D5A">
      <w:pPr>
        <w:suppressAutoHyphens/>
        <w:spacing w:line="360" w:lineRule="auto"/>
        <w:ind w:firstLine="709"/>
        <w:jc w:val="both"/>
        <w:rPr>
          <w:sz w:val="28"/>
          <w:szCs w:val="28"/>
        </w:rPr>
      </w:pPr>
      <w:r w:rsidRPr="00592D5A">
        <w:rPr>
          <w:sz w:val="28"/>
          <w:szCs w:val="28"/>
        </w:rPr>
        <w:t>-производство и реализацию продукции научного, промышленного, культурно-оздоровительного назначения, продовольственных, промышленных товаров;</w:t>
      </w:r>
    </w:p>
    <w:p w:rsidR="00592D5A" w:rsidRPr="00592D5A" w:rsidRDefault="00DC43B7" w:rsidP="00592D5A">
      <w:pPr>
        <w:suppressAutoHyphens/>
        <w:spacing w:line="360" w:lineRule="auto"/>
        <w:ind w:firstLine="709"/>
        <w:jc w:val="both"/>
        <w:rPr>
          <w:sz w:val="28"/>
          <w:szCs w:val="28"/>
        </w:rPr>
      </w:pPr>
      <w:r w:rsidRPr="00592D5A">
        <w:rPr>
          <w:sz w:val="28"/>
          <w:szCs w:val="28"/>
        </w:rPr>
        <w:t>-заготовительную деятельность;</w:t>
      </w:r>
    </w:p>
    <w:p w:rsidR="00592D5A" w:rsidRPr="00592D5A" w:rsidRDefault="00DC43B7" w:rsidP="00592D5A">
      <w:pPr>
        <w:suppressAutoHyphens/>
        <w:spacing w:line="360" w:lineRule="auto"/>
        <w:ind w:firstLine="709"/>
        <w:jc w:val="both"/>
        <w:rPr>
          <w:sz w:val="28"/>
          <w:szCs w:val="28"/>
        </w:rPr>
      </w:pPr>
      <w:r w:rsidRPr="00592D5A">
        <w:rPr>
          <w:sz w:val="28"/>
          <w:szCs w:val="28"/>
        </w:rPr>
        <w:t>-организует предоставление мест для торговли, оказывает услуги населению на территории рынка;</w:t>
      </w:r>
    </w:p>
    <w:p w:rsidR="00592D5A" w:rsidRPr="00592D5A" w:rsidRDefault="00DC43B7" w:rsidP="00592D5A">
      <w:pPr>
        <w:suppressAutoHyphens/>
        <w:spacing w:line="360" w:lineRule="auto"/>
        <w:ind w:firstLine="709"/>
        <w:jc w:val="both"/>
        <w:rPr>
          <w:sz w:val="28"/>
          <w:szCs w:val="28"/>
        </w:rPr>
      </w:pPr>
      <w:r w:rsidRPr="00592D5A">
        <w:rPr>
          <w:sz w:val="28"/>
          <w:szCs w:val="28"/>
        </w:rPr>
        <w:t>-хранение и реализацию нефти и продуктов её переработки;</w:t>
      </w:r>
    </w:p>
    <w:p w:rsidR="00592D5A" w:rsidRPr="00592D5A" w:rsidRDefault="00DC43B7" w:rsidP="00592D5A">
      <w:pPr>
        <w:suppressAutoHyphens/>
        <w:spacing w:line="360" w:lineRule="auto"/>
        <w:ind w:firstLine="709"/>
        <w:jc w:val="both"/>
        <w:rPr>
          <w:sz w:val="28"/>
          <w:szCs w:val="28"/>
        </w:rPr>
      </w:pPr>
      <w:r w:rsidRPr="00592D5A">
        <w:rPr>
          <w:sz w:val="28"/>
          <w:szCs w:val="28"/>
        </w:rPr>
        <w:t>-пассажирские и грузовые перевозки автомобильным транспортом;</w:t>
      </w:r>
    </w:p>
    <w:p w:rsidR="00592D5A" w:rsidRPr="00592D5A" w:rsidRDefault="00DC43B7" w:rsidP="00592D5A">
      <w:pPr>
        <w:suppressAutoHyphens/>
        <w:spacing w:line="360" w:lineRule="auto"/>
        <w:ind w:firstLine="709"/>
        <w:jc w:val="both"/>
        <w:rPr>
          <w:sz w:val="28"/>
          <w:szCs w:val="28"/>
        </w:rPr>
      </w:pPr>
      <w:r w:rsidRPr="00592D5A">
        <w:rPr>
          <w:sz w:val="28"/>
          <w:szCs w:val="28"/>
        </w:rPr>
        <w:t>-транспортные и транспортно-экспедиционные услуги?</w:t>
      </w:r>
    </w:p>
    <w:p w:rsidR="00592D5A" w:rsidRPr="00592D5A" w:rsidRDefault="00DC43B7" w:rsidP="00592D5A">
      <w:pPr>
        <w:suppressAutoHyphens/>
        <w:spacing w:line="360" w:lineRule="auto"/>
        <w:ind w:firstLine="709"/>
        <w:jc w:val="both"/>
        <w:rPr>
          <w:sz w:val="28"/>
          <w:szCs w:val="28"/>
        </w:rPr>
      </w:pPr>
      <w:r w:rsidRPr="00592D5A">
        <w:rPr>
          <w:sz w:val="28"/>
          <w:szCs w:val="28"/>
        </w:rPr>
        <w:t>-лизинговую деятельность;</w:t>
      </w:r>
    </w:p>
    <w:p w:rsidR="00592D5A" w:rsidRPr="00592D5A" w:rsidRDefault="00DC43B7" w:rsidP="00592D5A">
      <w:pPr>
        <w:suppressAutoHyphens/>
        <w:spacing w:line="360" w:lineRule="auto"/>
        <w:ind w:firstLine="709"/>
        <w:jc w:val="both"/>
        <w:rPr>
          <w:sz w:val="28"/>
          <w:szCs w:val="28"/>
        </w:rPr>
      </w:pPr>
      <w:r w:rsidRPr="00592D5A">
        <w:rPr>
          <w:sz w:val="28"/>
          <w:szCs w:val="28"/>
        </w:rPr>
        <w:t>-строительную деятельность;</w:t>
      </w:r>
    </w:p>
    <w:p w:rsidR="00592D5A" w:rsidRPr="00592D5A" w:rsidRDefault="00DC43B7" w:rsidP="00592D5A">
      <w:pPr>
        <w:suppressAutoHyphens/>
        <w:spacing w:line="360" w:lineRule="auto"/>
        <w:ind w:firstLine="709"/>
        <w:jc w:val="both"/>
        <w:rPr>
          <w:sz w:val="28"/>
          <w:szCs w:val="28"/>
        </w:rPr>
      </w:pPr>
      <w:r w:rsidRPr="00592D5A">
        <w:rPr>
          <w:sz w:val="28"/>
          <w:szCs w:val="28"/>
        </w:rPr>
        <w:t>-привлечение заёмных средств у населения;</w:t>
      </w:r>
    </w:p>
    <w:p w:rsidR="00592D5A" w:rsidRPr="00592D5A" w:rsidRDefault="00DC43B7" w:rsidP="00592D5A">
      <w:pPr>
        <w:suppressAutoHyphens/>
        <w:spacing w:line="360" w:lineRule="auto"/>
        <w:ind w:firstLine="709"/>
        <w:jc w:val="both"/>
        <w:rPr>
          <w:sz w:val="28"/>
          <w:szCs w:val="28"/>
        </w:rPr>
      </w:pPr>
      <w:r w:rsidRPr="00592D5A">
        <w:rPr>
          <w:sz w:val="28"/>
          <w:szCs w:val="28"/>
        </w:rPr>
        <w:t>-юридические услуги;</w:t>
      </w:r>
    </w:p>
    <w:p w:rsidR="00592D5A" w:rsidRPr="00592D5A" w:rsidRDefault="00DC43B7" w:rsidP="00592D5A">
      <w:pPr>
        <w:suppressAutoHyphens/>
        <w:spacing w:line="360" w:lineRule="auto"/>
        <w:ind w:firstLine="709"/>
        <w:jc w:val="both"/>
        <w:rPr>
          <w:sz w:val="28"/>
          <w:szCs w:val="28"/>
        </w:rPr>
      </w:pPr>
      <w:r w:rsidRPr="00592D5A">
        <w:rPr>
          <w:sz w:val="28"/>
          <w:szCs w:val="28"/>
        </w:rPr>
        <w:t>-производство отдельных видов строительных материалов;</w:t>
      </w:r>
    </w:p>
    <w:p w:rsidR="00592D5A" w:rsidRPr="00592D5A" w:rsidRDefault="00DC43B7" w:rsidP="00592D5A">
      <w:pPr>
        <w:suppressAutoHyphens/>
        <w:spacing w:line="360" w:lineRule="auto"/>
        <w:ind w:firstLine="709"/>
        <w:jc w:val="both"/>
        <w:rPr>
          <w:sz w:val="28"/>
          <w:szCs w:val="28"/>
        </w:rPr>
      </w:pPr>
      <w:r w:rsidRPr="00592D5A">
        <w:rPr>
          <w:sz w:val="28"/>
          <w:szCs w:val="28"/>
        </w:rPr>
        <w:t>-гостиничный бизнес;</w:t>
      </w:r>
    </w:p>
    <w:p w:rsidR="00592D5A" w:rsidRPr="00592D5A" w:rsidRDefault="00DC43B7" w:rsidP="00592D5A">
      <w:pPr>
        <w:suppressAutoHyphens/>
        <w:spacing w:line="360" w:lineRule="auto"/>
        <w:ind w:firstLine="709"/>
        <w:jc w:val="both"/>
        <w:rPr>
          <w:sz w:val="28"/>
          <w:szCs w:val="28"/>
        </w:rPr>
      </w:pPr>
      <w:r w:rsidRPr="00592D5A">
        <w:rPr>
          <w:sz w:val="28"/>
          <w:szCs w:val="28"/>
        </w:rPr>
        <w:t>-скупку у населения ювелирных и других бытовых изделий из драгоценных металлов и драгоценных камней;</w:t>
      </w:r>
    </w:p>
    <w:p w:rsidR="00592D5A" w:rsidRPr="00592D5A" w:rsidRDefault="00DC43B7" w:rsidP="00592D5A">
      <w:pPr>
        <w:suppressAutoHyphens/>
        <w:spacing w:line="360" w:lineRule="auto"/>
        <w:ind w:firstLine="709"/>
        <w:jc w:val="both"/>
        <w:rPr>
          <w:sz w:val="28"/>
          <w:szCs w:val="28"/>
        </w:rPr>
      </w:pPr>
      <w:r w:rsidRPr="00592D5A">
        <w:rPr>
          <w:sz w:val="28"/>
          <w:szCs w:val="28"/>
        </w:rPr>
        <w:t>-деятельность по страхованию имущества;</w:t>
      </w:r>
    </w:p>
    <w:p w:rsidR="00592D5A" w:rsidRPr="00592D5A" w:rsidRDefault="00DC43B7" w:rsidP="00592D5A">
      <w:pPr>
        <w:suppressAutoHyphens/>
        <w:spacing w:line="360" w:lineRule="auto"/>
        <w:ind w:firstLine="709"/>
        <w:jc w:val="both"/>
        <w:rPr>
          <w:sz w:val="28"/>
          <w:szCs w:val="28"/>
        </w:rPr>
      </w:pPr>
      <w:r w:rsidRPr="00592D5A">
        <w:rPr>
          <w:sz w:val="28"/>
          <w:szCs w:val="28"/>
        </w:rPr>
        <w:t>-производство и реализацию продукции общественного питания;</w:t>
      </w:r>
    </w:p>
    <w:p w:rsidR="00592D5A" w:rsidRPr="00592D5A" w:rsidRDefault="00DC43B7" w:rsidP="00592D5A">
      <w:pPr>
        <w:suppressAutoHyphens/>
        <w:spacing w:line="360" w:lineRule="auto"/>
        <w:ind w:firstLine="709"/>
        <w:jc w:val="both"/>
        <w:rPr>
          <w:sz w:val="28"/>
          <w:szCs w:val="28"/>
        </w:rPr>
      </w:pPr>
      <w:r w:rsidRPr="00592D5A">
        <w:rPr>
          <w:sz w:val="28"/>
          <w:szCs w:val="28"/>
        </w:rPr>
        <w:t>-организацию биржевой торговли на товарных биржах;</w:t>
      </w:r>
    </w:p>
    <w:p w:rsidR="00592D5A" w:rsidRPr="00592D5A" w:rsidRDefault="00DC43B7" w:rsidP="00592D5A">
      <w:pPr>
        <w:suppressAutoHyphens/>
        <w:spacing w:line="360" w:lineRule="auto"/>
        <w:ind w:firstLine="709"/>
        <w:jc w:val="both"/>
        <w:rPr>
          <w:sz w:val="28"/>
          <w:szCs w:val="28"/>
        </w:rPr>
      </w:pPr>
      <w:r w:rsidRPr="00592D5A">
        <w:rPr>
          <w:sz w:val="28"/>
          <w:szCs w:val="28"/>
        </w:rPr>
        <w:t>-медицинскую деятельность;</w:t>
      </w:r>
    </w:p>
    <w:p w:rsidR="00592D5A" w:rsidRPr="00592D5A" w:rsidRDefault="00DC43B7" w:rsidP="00592D5A">
      <w:pPr>
        <w:suppressAutoHyphens/>
        <w:spacing w:line="360" w:lineRule="auto"/>
        <w:ind w:firstLine="709"/>
        <w:jc w:val="both"/>
        <w:rPr>
          <w:sz w:val="28"/>
          <w:szCs w:val="28"/>
        </w:rPr>
      </w:pPr>
      <w:r w:rsidRPr="00592D5A">
        <w:rPr>
          <w:sz w:val="28"/>
          <w:szCs w:val="28"/>
        </w:rPr>
        <w:t>-деятельность ломбардов;</w:t>
      </w:r>
    </w:p>
    <w:p w:rsidR="00592D5A" w:rsidRPr="00592D5A" w:rsidRDefault="00DC43B7" w:rsidP="00592D5A">
      <w:pPr>
        <w:suppressAutoHyphens/>
        <w:spacing w:line="360" w:lineRule="auto"/>
        <w:ind w:firstLine="709"/>
        <w:jc w:val="both"/>
        <w:rPr>
          <w:sz w:val="28"/>
          <w:szCs w:val="28"/>
        </w:rPr>
      </w:pPr>
      <w:r w:rsidRPr="00592D5A">
        <w:rPr>
          <w:sz w:val="28"/>
          <w:szCs w:val="28"/>
        </w:rPr>
        <w:t>-проведение местных лотерей;</w:t>
      </w:r>
    </w:p>
    <w:p w:rsidR="00592D5A" w:rsidRPr="00592D5A" w:rsidRDefault="00DC43B7" w:rsidP="00592D5A">
      <w:pPr>
        <w:suppressAutoHyphens/>
        <w:spacing w:line="360" w:lineRule="auto"/>
        <w:ind w:firstLine="709"/>
        <w:jc w:val="both"/>
        <w:rPr>
          <w:sz w:val="28"/>
          <w:szCs w:val="28"/>
        </w:rPr>
      </w:pPr>
      <w:r w:rsidRPr="00592D5A">
        <w:rPr>
          <w:sz w:val="28"/>
          <w:szCs w:val="28"/>
        </w:rPr>
        <w:t>-деятельность по оказанию бытовых услуг;</w:t>
      </w:r>
    </w:p>
    <w:p w:rsidR="00592D5A" w:rsidRPr="00592D5A" w:rsidRDefault="00DC43B7" w:rsidP="00592D5A">
      <w:pPr>
        <w:suppressAutoHyphens/>
        <w:spacing w:line="360" w:lineRule="auto"/>
        <w:ind w:firstLine="709"/>
        <w:jc w:val="both"/>
        <w:rPr>
          <w:sz w:val="28"/>
          <w:szCs w:val="28"/>
        </w:rPr>
      </w:pPr>
      <w:r w:rsidRPr="00592D5A">
        <w:rPr>
          <w:sz w:val="28"/>
          <w:szCs w:val="28"/>
        </w:rPr>
        <w:t>-ведение секретного делопроизводства, предупреждению ликвидации чрезвычайных ситуаций.</w:t>
      </w:r>
    </w:p>
    <w:p w:rsidR="00592D5A" w:rsidRPr="00E664AE" w:rsidRDefault="00DC43B7" w:rsidP="00E664AE">
      <w:pPr>
        <w:suppressAutoHyphens/>
        <w:spacing w:line="360" w:lineRule="auto"/>
        <w:ind w:firstLine="709"/>
        <w:jc w:val="both"/>
        <w:rPr>
          <w:sz w:val="28"/>
          <w:szCs w:val="28"/>
          <w:lang w:val="en-US"/>
        </w:rPr>
      </w:pPr>
      <w:r w:rsidRPr="00592D5A">
        <w:rPr>
          <w:sz w:val="28"/>
          <w:szCs w:val="28"/>
        </w:rPr>
        <w:t>Членство пайщиков в обществе является добровольным. Пайщиками могут быть граждане, достигшие возраста шестнадцати лет, и (или) юридические лица.</w:t>
      </w:r>
      <w:r w:rsidR="00E664AE">
        <w:rPr>
          <w:sz w:val="28"/>
          <w:szCs w:val="28"/>
          <w:lang w:val="en-US"/>
        </w:rPr>
        <w:t xml:space="preserve"> </w:t>
      </w:r>
      <w:r w:rsidRPr="00592D5A">
        <w:rPr>
          <w:sz w:val="28"/>
          <w:szCs w:val="28"/>
        </w:rPr>
        <w:t xml:space="preserve">Согласно Уставу ПО </w:t>
      </w:r>
      <w:r w:rsidR="00592D5A" w:rsidRPr="00592D5A">
        <w:rPr>
          <w:sz w:val="28"/>
          <w:szCs w:val="28"/>
        </w:rPr>
        <w:t>"</w:t>
      </w:r>
      <w:r w:rsidRPr="00592D5A">
        <w:rPr>
          <w:sz w:val="28"/>
          <w:szCs w:val="28"/>
        </w:rPr>
        <w:t>Щигровское</w:t>
      </w:r>
      <w:r w:rsidR="00592D5A" w:rsidRPr="00592D5A">
        <w:rPr>
          <w:sz w:val="28"/>
          <w:szCs w:val="28"/>
        </w:rPr>
        <w:t>"</w:t>
      </w:r>
      <w:r w:rsidRPr="00592D5A">
        <w:rPr>
          <w:sz w:val="28"/>
          <w:szCs w:val="28"/>
        </w:rPr>
        <w:t>, граждане или юридические лица, желающие стать пайщиками, после ознакомления с Уставом общества подают в совет общества заявление в письменной форме о приёме в общество. Это заявление должно быть рассмотрено в течение 30 дней советом общества.</w:t>
      </w:r>
      <w:r w:rsidR="00E664AE">
        <w:rPr>
          <w:sz w:val="28"/>
          <w:szCs w:val="28"/>
          <w:lang w:val="en-US"/>
        </w:rPr>
        <w:t xml:space="preserve"> </w:t>
      </w:r>
      <w:r w:rsidRPr="00592D5A">
        <w:rPr>
          <w:sz w:val="28"/>
          <w:szCs w:val="28"/>
        </w:rPr>
        <w:t xml:space="preserve">ПО </w:t>
      </w:r>
      <w:r w:rsidR="00592D5A" w:rsidRPr="00592D5A">
        <w:rPr>
          <w:sz w:val="28"/>
          <w:szCs w:val="28"/>
        </w:rPr>
        <w:t>"</w:t>
      </w:r>
      <w:r w:rsidRPr="00592D5A">
        <w:rPr>
          <w:sz w:val="28"/>
          <w:szCs w:val="28"/>
        </w:rPr>
        <w:t>Щигровское</w:t>
      </w:r>
      <w:r w:rsidR="00592D5A" w:rsidRPr="00592D5A">
        <w:rPr>
          <w:sz w:val="28"/>
          <w:szCs w:val="28"/>
        </w:rPr>
        <w:t>"</w:t>
      </w:r>
      <w:r w:rsidRPr="00592D5A">
        <w:rPr>
          <w:sz w:val="28"/>
          <w:szCs w:val="28"/>
        </w:rPr>
        <w:t xml:space="preserve"> было зарегистрировано 8 апреля </w:t>
      </w:r>
      <w:smartTag w:uri="urn:schemas-microsoft-com:office:smarttags" w:element="metricconverter">
        <w:smartTagPr>
          <w:attr w:name="ProductID" w:val="1998 г"/>
        </w:smartTagPr>
        <w:r w:rsidRPr="00592D5A">
          <w:rPr>
            <w:sz w:val="28"/>
            <w:szCs w:val="28"/>
          </w:rPr>
          <w:t>1998 г</w:t>
        </w:r>
      </w:smartTag>
      <w:r w:rsidRPr="00592D5A">
        <w:rPr>
          <w:sz w:val="28"/>
          <w:szCs w:val="28"/>
        </w:rPr>
        <w:t>.</w:t>
      </w:r>
      <w:r w:rsidR="00592D5A" w:rsidRPr="00592D5A">
        <w:rPr>
          <w:sz w:val="28"/>
          <w:szCs w:val="28"/>
        </w:rPr>
        <w:t xml:space="preserve"> </w:t>
      </w:r>
      <w:r w:rsidRPr="00592D5A">
        <w:rPr>
          <w:sz w:val="28"/>
          <w:szCs w:val="28"/>
        </w:rPr>
        <w:t>Администрацией города Щигры. В результате чего имеется свидетельство о внесении записи в Единый государственный реестр юридических</w:t>
      </w:r>
      <w:r w:rsidR="00592D5A" w:rsidRPr="00592D5A">
        <w:rPr>
          <w:sz w:val="28"/>
          <w:szCs w:val="28"/>
        </w:rPr>
        <w:t xml:space="preserve"> </w:t>
      </w:r>
      <w:r w:rsidRPr="00592D5A">
        <w:rPr>
          <w:sz w:val="28"/>
          <w:szCs w:val="28"/>
        </w:rPr>
        <w:t>лиц о юридическом лице, зарегистрированно</w:t>
      </w:r>
      <w:r w:rsidR="00E664AE">
        <w:rPr>
          <w:sz w:val="28"/>
          <w:szCs w:val="28"/>
        </w:rPr>
        <w:t>м до 1 июля 2002 года.</w:t>
      </w:r>
      <w:r w:rsidR="00E664AE">
        <w:rPr>
          <w:sz w:val="28"/>
          <w:szCs w:val="28"/>
          <w:lang w:val="en-US"/>
        </w:rPr>
        <w:t xml:space="preserve"> </w:t>
      </w:r>
      <w:r w:rsidRPr="00592D5A">
        <w:rPr>
          <w:sz w:val="28"/>
          <w:szCs w:val="28"/>
        </w:rPr>
        <w:t>Уставной капитал общества по состоянию на 1 января 2009 года составляет 484 тыс. руб., основными средствами на общую сумму 6331 тыс. руб., оборотными активами 10775 тыс. руб., краткосрочные обязате</w:t>
      </w:r>
      <w:r w:rsidR="00E664AE">
        <w:rPr>
          <w:sz w:val="28"/>
          <w:szCs w:val="28"/>
        </w:rPr>
        <w:t>льства 17131 тыс. руб.</w:t>
      </w:r>
    </w:p>
    <w:p w:rsidR="00DC43B7" w:rsidRPr="00592D5A" w:rsidRDefault="00DC43B7" w:rsidP="00592D5A">
      <w:pPr>
        <w:suppressAutoHyphens/>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t>3.2</w:t>
      </w:r>
      <w:r w:rsidRPr="00592D5A">
        <w:rPr>
          <w:sz w:val="28"/>
          <w:szCs w:val="28"/>
          <w:lang w:val="en-US"/>
        </w:rPr>
        <w:t xml:space="preserve"> </w:t>
      </w:r>
      <w:r w:rsidR="00DC43B7" w:rsidRPr="00592D5A">
        <w:rPr>
          <w:sz w:val="28"/>
          <w:szCs w:val="28"/>
        </w:rPr>
        <w:t xml:space="preserve">Порядок уплаты государственной пошлины на примере ПО </w:t>
      </w:r>
      <w:r w:rsidR="00592D5A" w:rsidRPr="00592D5A">
        <w:rPr>
          <w:sz w:val="28"/>
          <w:szCs w:val="28"/>
        </w:rPr>
        <w:t>"</w:t>
      </w:r>
      <w:r w:rsidR="00DC43B7" w:rsidRPr="00592D5A">
        <w:rPr>
          <w:sz w:val="28"/>
          <w:szCs w:val="28"/>
        </w:rPr>
        <w:t>Щигровское</w:t>
      </w:r>
      <w:r w:rsidR="00592D5A" w:rsidRPr="00592D5A">
        <w:rPr>
          <w:sz w:val="28"/>
          <w:szCs w:val="28"/>
        </w:rPr>
        <w:t>"</w:t>
      </w:r>
    </w:p>
    <w:p w:rsidR="00F31A96" w:rsidRPr="00592D5A" w:rsidRDefault="00F31A96" w:rsidP="00592D5A">
      <w:pPr>
        <w:suppressAutoHyphens/>
        <w:spacing w:line="360" w:lineRule="auto"/>
        <w:ind w:firstLine="709"/>
        <w:jc w:val="both"/>
        <w:rPr>
          <w:sz w:val="28"/>
          <w:szCs w:val="28"/>
        </w:rPr>
      </w:pPr>
    </w:p>
    <w:p w:rsidR="00592D5A" w:rsidRPr="00592D5A" w:rsidRDefault="00F31A96" w:rsidP="00592D5A">
      <w:pPr>
        <w:suppressAutoHyphens/>
        <w:spacing w:line="360" w:lineRule="auto"/>
        <w:ind w:firstLine="709"/>
        <w:jc w:val="both"/>
        <w:rPr>
          <w:sz w:val="28"/>
          <w:szCs w:val="28"/>
        </w:rPr>
      </w:pPr>
      <w:r w:rsidRPr="00592D5A">
        <w:rPr>
          <w:sz w:val="28"/>
          <w:szCs w:val="28"/>
        </w:rPr>
        <w:t>Уплата</w:t>
      </w:r>
      <w:r w:rsidR="00592D5A" w:rsidRPr="00592D5A">
        <w:rPr>
          <w:sz w:val="28"/>
          <w:szCs w:val="28"/>
        </w:rPr>
        <w:t xml:space="preserve"> </w:t>
      </w:r>
      <w:r w:rsidRPr="00592D5A">
        <w:rPr>
          <w:sz w:val="28"/>
          <w:szCs w:val="28"/>
        </w:rPr>
        <w:t>госпошлины осуществляется с помощь</w:t>
      </w:r>
      <w:r w:rsidR="00E664AE">
        <w:rPr>
          <w:sz w:val="28"/>
          <w:szCs w:val="28"/>
        </w:rPr>
        <w:t>ю платёжного поручения</w:t>
      </w:r>
      <w:r w:rsidRPr="00592D5A">
        <w:rPr>
          <w:sz w:val="28"/>
          <w:szCs w:val="28"/>
        </w:rPr>
        <w:t>. В платёжном поручении обязательно должны быть отражены следующие реквизиты:</w:t>
      </w:r>
    </w:p>
    <w:p w:rsidR="00592D5A" w:rsidRPr="00592D5A" w:rsidRDefault="00F31A96" w:rsidP="00592D5A">
      <w:pPr>
        <w:suppressAutoHyphens/>
        <w:spacing w:line="360" w:lineRule="auto"/>
        <w:ind w:firstLine="709"/>
        <w:jc w:val="both"/>
        <w:rPr>
          <w:sz w:val="28"/>
          <w:szCs w:val="28"/>
        </w:rPr>
      </w:pPr>
      <w:r w:rsidRPr="00592D5A">
        <w:rPr>
          <w:sz w:val="28"/>
          <w:szCs w:val="28"/>
        </w:rPr>
        <w:t>-</w:t>
      </w:r>
      <w:r w:rsidR="00BA16A4" w:rsidRPr="00592D5A">
        <w:rPr>
          <w:sz w:val="28"/>
          <w:szCs w:val="28"/>
        </w:rPr>
        <w:t>ИНН и КПП организации (предприятия), выступающего в качестве плательщика;</w:t>
      </w:r>
    </w:p>
    <w:p w:rsidR="00592D5A" w:rsidRPr="00592D5A" w:rsidRDefault="00BA16A4" w:rsidP="00592D5A">
      <w:pPr>
        <w:suppressAutoHyphens/>
        <w:spacing w:line="360" w:lineRule="auto"/>
        <w:ind w:firstLine="709"/>
        <w:jc w:val="both"/>
        <w:rPr>
          <w:sz w:val="28"/>
          <w:szCs w:val="28"/>
        </w:rPr>
      </w:pPr>
      <w:r w:rsidRPr="00592D5A">
        <w:rPr>
          <w:sz w:val="28"/>
          <w:szCs w:val="28"/>
        </w:rPr>
        <w:t>-ИНН и КПП получателя;</w:t>
      </w:r>
    </w:p>
    <w:p w:rsidR="00592D5A" w:rsidRPr="00592D5A" w:rsidRDefault="00BA16A4" w:rsidP="00592D5A">
      <w:pPr>
        <w:suppressAutoHyphens/>
        <w:spacing w:line="360" w:lineRule="auto"/>
        <w:ind w:firstLine="709"/>
        <w:jc w:val="both"/>
        <w:rPr>
          <w:sz w:val="28"/>
          <w:szCs w:val="28"/>
        </w:rPr>
      </w:pPr>
      <w:r w:rsidRPr="00592D5A">
        <w:rPr>
          <w:sz w:val="28"/>
          <w:szCs w:val="28"/>
        </w:rPr>
        <w:t>-наименование плательщика и получателя;</w:t>
      </w:r>
    </w:p>
    <w:p w:rsidR="00592D5A" w:rsidRPr="00592D5A" w:rsidRDefault="00BA16A4" w:rsidP="00592D5A">
      <w:pPr>
        <w:suppressAutoHyphens/>
        <w:spacing w:line="360" w:lineRule="auto"/>
        <w:ind w:firstLine="709"/>
        <w:jc w:val="both"/>
        <w:rPr>
          <w:sz w:val="28"/>
          <w:szCs w:val="28"/>
        </w:rPr>
      </w:pPr>
      <w:r w:rsidRPr="00592D5A">
        <w:rPr>
          <w:sz w:val="28"/>
          <w:szCs w:val="28"/>
        </w:rPr>
        <w:t>-сумму госпошлины;</w:t>
      </w:r>
    </w:p>
    <w:p w:rsidR="00592D5A" w:rsidRPr="00592D5A" w:rsidRDefault="00BA16A4" w:rsidP="00592D5A">
      <w:pPr>
        <w:suppressAutoHyphens/>
        <w:spacing w:line="360" w:lineRule="auto"/>
        <w:ind w:firstLine="709"/>
        <w:jc w:val="both"/>
        <w:rPr>
          <w:sz w:val="28"/>
          <w:szCs w:val="28"/>
        </w:rPr>
      </w:pPr>
      <w:r w:rsidRPr="00592D5A">
        <w:rPr>
          <w:sz w:val="28"/>
          <w:szCs w:val="28"/>
        </w:rPr>
        <w:t>-банк плательщика;</w:t>
      </w:r>
    </w:p>
    <w:p w:rsidR="00592D5A" w:rsidRPr="00592D5A" w:rsidRDefault="00BA16A4" w:rsidP="00592D5A">
      <w:pPr>
        <w:suppressAutoHyphens/>
        <w:spacing w:line="360" w:lineRule="auto"/>
        <w:ind w:firstLine="709"/>
        <w:jc w:val="both"/>
        <w:rPr>
          <w:sz w:val="28"/>
          <w:szCs w:val="28"/>
        </w:rPr>
      </w:pPr>
      <w:r w:rsidRPr="00592D5A">
        <w:rPr>
          <w:sz w:val="28"/>
          <w:szCs w:val="28"/>
        </w:rPr>
        <w:t>-вид оплаты, дату оплаты;</w:t>
      </w:r>
    </w:p>
    <w:p w:rsidR="00592D5A" w:rsidRPr="00592D5A" w:rsidRDefault="00BA16A4" w:rsidP="00592D5A">
      <w:pPr>
        <w:suppressAutoHyphens/>
        <w:spacing w:line="360" w:lineRule="auto"/>
        <w:ind w:firstLine="709"/>
        <w:jc w:val="both"/>
        <w:rPr>
          <w:sz w:val="28"/>
          <w:szCs w:val="28"/>
        </w:rPr>
      </w:pPr>
      <w:r w:rsidRPr="00592D5A">
        <w:rPr>
          <w:sz w:val="28"/>
          <w:szCs w:val="28"/>
        </w:rPr>
        <w:t>-номер счета плательщика и получателя;</w:t>
      </w:r>
    </w:p>
    <w:p w:rsidR="00BA16A4" w:rsidRPr="00592D5A" w:rsidRDefault="00BA16A4" w:rsidP="00592D5A">
      <w:pPr>
        <w:suppressAutoHyphens/>
        <w:spacing w:line="360" w:lineRule="auto"/>
        <w:ind w:firstLine="709"/>
        <w:jc w:val="both"/>
        <w:rPr>
          <w:sz w:val="28"/>
          <w:szCs w:val="28"/>
        </w:rPr>
      </w:pPr>
      <w:r w:rsidRPr="00592D5A">
        <w:rPr>
          <w:sz w:val="28"/>
          <w:szCs w:val="28"/>
        </w:rPr>
        <w:t>- отметку банка, подпись кассира-операциониста.</w:t>
      </w:r>
    </w:p>
    <w:p w:rsidR="00592D5A" w:rsidRPr="00592D5A" w:rsidRDefault="003016F4" w:rsidP="00E664AE">
      <w:pPr>
        <w:suppressAutoHyphens/>
        <w:spacing w:line="360" w:lineRule="auto"/>
        <w:ind w:firstLine="709"/>
        <w:jc w:val="both"/>
        <w:rPr>
          <w:sz w:val="28"/>
          <w:szCs w:val="28"/>
        </w:rPr>
      </w:pPr>
      <w:r w:rsidRPr="00592D5A">
        <w:rPr>
          <w:sz w:val="28"/>
          <w:szCs w:val="28"/>
        </w:rPr>
        <w:t>В 2009</w:t>
      </w:r>
      <w:r w:rsidR="000A7264" w:rsidRPr="00592D5A">
        <w:rPr>
          <w:sz w:val="28"/>
          <w:szCs w:val="28"/>
        </w:rPr>
        <w:t xml:space="preserve"> году Щигровское потребительское общество приобрело право собственности на недвижимое имущество, а точнее на нежилое строение</w:t>
      </w:r>
      <w:r w:rsidR="00F30293" w:rsidRPr="00592D5A">
        <w:rPr>
          <w:sz w:val="28"/>
          <w:szCs w:val="28"/>
        </w:rPr>
        <w:t xml:space="preserve"> Лидер Г., расположенное по адресу: Курская область, г. Щигры, ул. Макарова, 3. У общества имеются соответствующие документы на право собственности.</w:t>
      </w:r>
      <w:r w:rsidR="00E664AE">
        <w:rPr>
          <w:sz w:val="28"/>
          <w:szCs w:val="28"/>
          <w:lang w:val="en-US"/>
        </w:rPr>
        <w:t xml:space="preserve"> </w:t>
      </w:r>
      <w:r w:rsidR="00F30293" w:rsidRPr="00592D5A">
        <w:rPr>
          <w:sz w:val="28"/>
          <w:szCs w:val="28"/>
        </w:rPr>
        <w:t>В результате</w:t>
      </w:r>
      <w:r w:rsidR="00F31A96" w:rsidRPr="00592D5A">
        <w:rPr>
          <w:sz w:val="28"/>
          <w:szCs w:val="28"/>
        </w:rPr>
        <w:t xml:space="preserve"> приобретения права собственности ПО </w:t>
      </w:r>
      <w:r w:rsidR="00592D5A" w:rsidRPr="00592D5A">
        <w:rPr>
          <w:sz w:val="28"/>
          <w:szCs w:val="28"/>
        </w:rPr>
        <w:t>"</w:t>
      </w:r>
      <w:r w:rsidR="00F31A96" w:rsidRPr="00592D5A">
        <w:rPr>
          <w:sz w:val="28"/>
          <w:szCs w:val="28"/>
        </w:rPr>
        <w:t>Щигровское</w:t>
      </w:r>
      <w:r w:rsidR="00592D5A" w:rsidRPr="00592D5A">
        <w:rPr>
          <w:sz w:val="28"/>
          <w:szCs w:val="28"/>
        </w:rPr>
        <w:t>"</w:t>
      </w:r>
      <w:r w:rsidR="00F31A96" w:rsidRPr="00592D5A">
        <w:rPr>
          <w:sz w:val="28"/>
          <w:szCs w:val="28"/>
        </w:rPr>
        <w:t xml:space="preserve"> произвело уплату государственной пошлины на общую сумму 7500 руб. </w:t>
      </w:r>
      <w:r w:rsidRPr="00592D5A">
        <w:rPr>
          <w:sz w:val="28"/>
          <w:szCs w:val="28"/>
        </w:rPr>
        <w:t xml:space="preserve">действие было совершено </w:t>
      </w:r>
      <w:r w:rsidR="00B0183D" w:rsidRPr="00592D5A">
        <w:rPr>
          <w:sz w:val="28"/>
          <w:szCs w:val="28"/>
        </w:rPr>
        <w:t>18.08.2009</w:t>
      </w:r>
      <w:r w:rsidRPr="00592D5A">
        <w:rPr>
          <w:sz w:val="28"/>
          <w:szCs w:val="28"/>
        </w:rPr>
        <w:t xml:space="preserve"> г. Вид платежа был электронный.</w:t>
      </w:r>
      <w:r w:rsidR="00E664AE">
        <w:rPr>
          <w:sz w:val="28"/>
          <w:szCs w:val="28"/>
          <w:lang w:val="en-US"/>
        </w:rPr>
        <w:t xml:space="preserve"> </w:t>
      </w:r>
      <w:r w:rsidRPr="00592D5A">
        <w:rPr>
          <w:sz w:val="28"/>
          <w:szCs w:val="28"/>
        </w:rPr>
        <w:t xml:space="preserve">За последние </w:t>
      </w:r>
      <w:r w:rsidR="00B0183D" w:rsidRPr="00592D5A">
        <w:rPr>
          <w:sz w:val="28"/>
          <w:szCs w:val="28"/>
        </w:rPr>
        <w:t>3 года (до 2009 г.) потребительское общество не уплачивало госпошлину. Это свидетельствует о том, что оно не осуществляло действий, предусматривающих взимание данного сбора.</w:t>
      </w:r>
    </w:p>
    <w:p w:rsidR="00592D5A" w:rsidRDefault="00B0183D" w:rsidP="00E664AE">
      <w:pPr>
        <w:suppressAutoHyphens/>
        <w:spacing w:line="360" w:lineRule="auto"/>
        <w:ind w:firstLine="709"/>
        <w:jc w:val="both"/>
        <w:rPr>
          <w:sz w:val="28"/>
          <w:szCs w:val="28"/>
          <w:lang w:val="en-US"/>
        </w:rPr>
      </w:pPr>
      <w:r w:rsidRPr="00592D5A">
        <w:rPr>
          <w:sz w:val="28"/>
          <w:szCs w:val="28"/>
        </w:rPr>
        <w:t>Так же можно отметить исходя из этого, что общество, с точки зрения экономического развития и оснащенности основными средствами и нематериальными активами,</w:t>
      </w:r>
      <w:r w:rsidR="00592D5A" w:rsidRPr="00592D5A">
        <w:rPr>
          <w:sz w:val="28"/>
          <w:szCs w:val="28"/>
        </w:rPr>
        <w:t xml:space="preserve"> </w:t>
      </w:r>
      <w:r w:rsidRPr="00592D5A">
        <w:rPr>
          <w:sz w:val="28"/>
          <w:szCs w:val="28"/>
        </w:rPr>
        <w:t>функционирует</w:t>
      </w:r>
      <w:r w:rsidR="00592D5A" w:rsidRPr="00592D5A">
        <w:rPr>
          <w:sz w:val="28"/>
          <w:szCs w:val="28"/>
        </w:rPr>
        <w:t xml:space="preserve"> </w:t>
      </w:r>
      <w:r w:rsidRPr="00592D5A">
        <w:rPr>
          <w:sz w:val="28"/>
          <w:szCs w:val="28"/>
        </w:rPr>
        <w:t>не на достаточно высоком уровне.</w:t>
      </w:r>
      <w:r w:rsidR="00E664AE">
        <w:rPr>
          <w:sz w:val="28"/>
          <w:szCs w:val="28"/>
          <w:lang w:val="en-US"/>
        </w:rPr>
        <w:t xml:space="preserve"> </w:t>
      </w:r>
      <w:r w:rsidR="003F1941" w:rsidRPr="00592D5A">
        <w:rPr>
          <w:sz w:val="28"/>
          <w:szCs w:val="28"/>
        </w:rPr>
        <w:t>Общество уплачивает соответственно и другие налоги и сборы, поступающие в различные уровни бюджетной системы. Проанализируем</w:t>
      </w:r>
      <w:r w:rsidR="00592D5A" w:rsidRPr="00592D5A">
        <w:rPr>
          <w:sz w:val="28"/>
          <w:szCs w:val="28"/>
        </w:rPr>
        <w:t xml:space="preserve"> </w:t>
      </w:r>
      <w:r w:rsidR="003F1941" w:rsidRPr="00592D5A">
        <w:rPr>
          <w:sz w:val="28"/>
          <w:szCs w:val="28"/>
        </w:rPr>
        <w:t>налоги, уплаченные обществом в 2008 г.</w:t>
      </w:r>
      <w:r w:rsidR="00E664AE">
        <w:rPr>
          <w:sz w:val="28"/>
          <w:szCs w:val="28"/>
          <w:lang w:val="en-US"/>
        </w:rPr>
        <w:t xml:space="preserve"> </w:t>
      </w:r>
      <w:r w:rsidR="003F1941" w:rsidRPr="00592D5A">
        <w:rPr>
          <w:sz w:val="28"/>
          <w:szCs w:val="28"/>
        </w:rPr>
        <w:t>Для примера рассмотрим два налога – транспортный и зем</w:t>
      </w:r>
      <w:r w:rsidR="00E664AE">
        <w:rPr>
          <w:sz w:val="28"/>
          <w:szCs w:val="28"/>
        </w:rPr>
        <w:t>ельный за первый квартал 2008 г</w:t>
      </w:r>
      <w:r w:rsidR="00E664AE">
        <w:rPr>
          <w:sz w:val="28"/>
          <w:szCs w:val="28"/>
          <w:lang w:val="en-US"/>
        </w:rPr>
        <w:t xml:space="preserve">. </w:t>
      </w:r>
      <w:r w:rsidR="003F1941" w:rsidRPr="00592D5A">
        <w:rPr>
          <w:sz w:val="28"/>
          <w:szCs w:val="28"/>
        </w:rPr>
        <w:t>Эти налоги, так же как и государственная пошлина, уплачиваются с помощью платёжного поручения, которые имеют реквизиты, аналогичные платёжному поручению по г</w:t>
      </w:r>
      <w:r w:rsidR="00E664AE">
        <w:rPr>
          <w:sz w:val="28"/>
          <w:szCs w:val="28"/>
        </w:rPr>
        <w:t>осударственной пошлине</w:t>
      </w:r>
      <w:r w:rsidR="003F1941" w:rsidRPr="00592D5A">
        <w:rPr>
          <w:sz w:val="28"/>
          <w:szCs w:val="28"/>
        </w:rPr>
        <w:t>.</w:t>
      </w:r>
    </w:p>
    <w:p w:rsidR="00E664AE" w:rsidRDefault="00E664AE" w:rsidP="00592D5A">
      <w:pPr>
        <w:suppressAutoHyphens/>
        <w:spacing w:line="360" w:lineRule="auto"/>
        <w:ind w:firstLine="709"/>
        <w:jc w:val="both"/>
        <w:rPr>
          <w:sz w:val="28"/>
          <w:szCs w:val="28"/>
          <w:lang w:val="en-US"/>
        </w:rPr>
      </w:pPr>
    </w:p>
    <w:p w:rsidR="003F1941" w:rsidRPr="00592D5A" w:rsidRDefault="003F1941" w:rsidP="00592D5A">
      <w:pPr>
        <w:suppressAutoHyphens/>
        <w:spacing w:line="360" w:lineRule="auto"/>
        <w:ind w:firstLine="709"/>
        <w:jc w:val="both"/>
        <w:rPr>
          <w:sz w:val="28"/>
          <w:szCs w:val="28"/>
        </w:rPr>
      </w:pPr>
      <w:r w:rsidRPr="00592D5A">
        <w:rPr>
          <w:sz w:val="28"/>
          <w:szCs w:val="28"/>
        </w:rPr>
        <w:t xml:space="preserve">Таблица 3 </w:t>
      </w:r>
      <w:r w:rsidR="00407D1C" w:rsidRPr="00592D5A">
        <w:rPr>
          <w:sz w:val="28"/>
          <w:szCs w:val="28"/>
        </w:rPr>
        <w:t>–</w:t>
      </w:r>
      <w:r w:rsidRPr="00592D5A">
        <w:rPr>
          <w:sz w:val="28"/>
          <w:szCs w:val="28"/>
        </w:rPr>
        <w:t xml:space="preserve"> </w:t>
      </w:r>
      <w:r w:rsidR="00407D1C" w:rsidRPr="00592D5A">
        <w:rPr>
          <w:sz w:val="28"/>
          <w:szCs w:val="28"/>
        </w:rPr>
        <w:t>Уплаченные налоги за 1 квартал 2008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94"/>
        <w:gridCol w:w="3451"/>
      </w:tblGrid>
      <w:tr w:rsidR="00181E1E" w:rsidRPr="000E4669" w:rsidTr="000E4669">
        <w:trPr>
          <w:jc w:val="center"/>
        </w:trPr>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 xml:space="preserve">Вид налога </w:t>
            </w:r>
          </w:p>
        </w:tc>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Сумма налога, уплаченного в бюджет</w:t>
            </w:r>
          </w:p>
        </w:tc>
      </w:tr>
      <w:tr w:rsidR="00181E1E" w:rsidRPr="000E4669" w:rsidTr="000E4669">
        <w:trPr>
          <w:jc w:val="center"/>
        </w:trPr>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Транспортный налог</w:t>
            </w:r>
          </w:p>
        </w:tc>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29 руб.</w:t>
            </w:r>
          </w:p>
        </w:tc>
      </w:tr>
      <w:tr w:rsidR="00181E1E" w:rsidRPr="000E4669" w:rsidTr="000E4669">
        <w:trPr>
          <w:jc w:val="center"/>
        </w:trPr>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Земельный налог</w:t>
            </w:r>
          </w:p>
        </w:tc>
        <w:tc>
          <w:tcPr>
            <w:tcW w:w="0" w:type="auto"/>
            <w:shd w:val="clear" w:color="auto" w:fill="auto"/>
          </w:tcPr>
          <w:p w:rsidR="00181E1E" w:rsidRPr="000E4669" w:rsidRDefault="00181E1E" w:rsidP="000E4669">
            <w:pPr>
              <w:suppressAutoHyphens/>
              <w:spacing w:line="360" w:lineRule="auto"/>
              <w:rPr>
                <w:sz w:val="20"/>
                <w:szCs w:val="28"/>
              </w:rPr>
            </w:pPr>
            <w:r w:rsidRPr="000E4669">
              <w:rPr>
                <w:sz w:val="20"/>
                <w:szCs w:val="28"/>
              </w:rPr>
              <w:t>13</w:t>
            </w:r>
            <w:r w:rsidR="00592D5A" w:rsidRPr="000E4669">
              <w:rPr>
                <w:sz w:val="20"/>
                <w:szCs w:val="28"/>
              </w:rPr>
              <w:t xml:space="preserve"> </w:t>
            </w:r>
            <w:r w:rsidRPr="000E4669">
              <w:rPr>
                <w:sz w:val="20"/>
                <w:szCs w:val="28"/>
              </w:rPr>
              <w:t>889 руб.</w:t>
            </w:r>
          </w:p>
        </w:tc>
      </w:tr>
    </w:tbl>
    <w:p w:rsidR="00E664AE" w:rsidRDefault="00E664AE" w:rsidP="00592D5A">
      <w:pPr>
        <w:suppressAutoHyphens/>
        <w:spacing w:line="360" w:lineRule="auto"/>
        <w:ind w:firstLine="709"/>
        <w:jc w:val="both"/>
        <w:rPr>
          <w:sz w:val="28"/>
          <w:szCs w:val="28"/>
        </w:rPr>
      </w:pPr>
    </w:p>
    <w:p w:rsidR="00592D5A" w:rsidRPr="00592D5A" w:rsidRDefault="00E664AE" w:rsidP="00E664AE">
      <w:pPr>
        <w:suppressAutoHyphens/>
        <w:spacing w:line="360" w:lineRule="auto"/>
        <w:ind w:firstLine="709"/>
        <w:jc w:val="both"/>
        <w:rPr>
          <w:sz w:val="28"/>
          <w:szCs w:val="28"/>
        </w:rPr>
      </w:pPr>
      <w:r>
        <w:rPr>
          <w:sz w:val="28"/>
          <w:szCs w:val="28"/>
        </w:rPr>
        <w:br w:type="page"/>
      </w:r>
      <w:r w:rsidR="00181E1E" w:rsidRPr="00592D5A">
        <w:rPr>
          <w:sz w:val="28"/>
          <w:szCs w:val="28"/>
        </w:rPr>
        <w:t>Земельный налог является местным налогом. Ставки по нему, согласно НК РФ, устанавливают органы местной власти. В 2008 году в г. Щигры</w:t>
      </w:r>
      <w:r w:rsidR="00181E1E" w:rsidRPr="00592D5A">
        <w:rPr>
          <w:sz w:val="28"/>
          <w:szCs w:val="28"/>
          <w:lang w:val="en-US"/>
        </w:rPr>
        <w:t xml:space="preserve"> </w:t>
      </w:r>
      <w:r w:rsidR="00181E1E" w:rsidRPr="00592D5A">
        <w:rPr>
          <w:sz w:val="28"/>
          <w:szCs w:val="28"/>
        </w:rPr>
        <w:t>она составляла</w:t>
      </w:r>
      <w:r w:rsidR="00592D5A" w:rsidRPr="00592D5A">
        <w:rPr>
          <w:sz w:val="28"/>
          <w:szCs w:val="28"/>
        </w:rPr>
        <w:t xml:space="preserve"> </w:t>
      </w:r>
      <w:r w:rsidR="00181E1E" w:rsidRPr="00592D5A">
        <w:rPr>
          <w:sz w:val="28"/>
          <w:szCs w:val="28"/>
        </w:rPr>
        <w:t>0.1%.</w:t>
      </w:r>
      <w:r>
        <w:rPr>
          <w:sz w:val="28"/>
          <w:szCs w:val="28"/>
          <w:lang w:val="en-US"/>
        </w:rPr>
        <w:t xml:space="preserve"> </w:t>
      </w:r>
      <w:r w:rsidR="00181E1E" w:rsidRPr="00592D5A">
        <w:rPr>
          <w:sz w:val="28"/>
          <w:szCs w:val="28"/>
        </w:rPr>
        <w:t>Транспортный налог относится к группе региональных налогов.</w:t>
      </w:r>
      <w:r w:rsidR="00592D5A" w:rsidRPr="00592D5A">
        <w:rPr>
          <w:sz w:val="28"/>
          <w:szCs w:val="28"/>
        </w:rPr>
        <w:t xml:space="preserve"> </w:t>
      </w:r>
      <w:r w:rsidR="00181E1E" w:rsidRPr="00592D5A">
        <w:rPr>
          <w:sz w:val="28"/>
          <w:szCs w:val="28"/>
        </w:rPr>
        <w:t>Он взимается</w:t>
      </w:r>
      <w:r w:rsidR="007E5783" w:rsidRPr="00592D5A">
        <w:rPr>
          <w:sz w:val="28"/>
          <w:szCs w:val="28"/>
        </w:rPr>
        <w:t xml:space="preserve"> в твёрдой ставки за 1 лошадиную силу двигателя.</w:t>
      </w:r>
      <w:r w:rsidR="00181E1E" w:rsidRPr="00592D5A">
        <w:rPr>
          <w:sz w:val="28"/>
          <w:szCs w:val="28"/>
        </w:rPr>
        <w:t xml:space="preserve"> В 2008 г. ставки этого налога по Курской области были следующими:</w:t>
      </w:r>
    </w:p>
    <w:p w:rsidR="00592D5A" w:rsidRPr="00592D5A" w:rsidRDefault="00181E1E" w:rsidP="00592D5A">
      <w:pPr>
        <w:suppressAutoHyphens/>
        <w:spacing w:line="360" w:lineRule="auto"/>
        <w:ind w:firstLine="709"/>
        <w:jc w:val="both"/>
        <w:rPr>
          <w:sz w:val="28"/>
          <w:szCs w:val="28"/>
        </w:rPr>
      </w:pPr>
      <w:r w:rsidRPr="00592D5A">
        <w:rPr>
          <w:sz w:val="28"/>
          <w:szCs w:val="28"/>
        </w:rPr>
        <w:t>до 100 лошадиных сил – 15 руб.</w:t>
      </w:r>
    </w:p>
    <w:p w:rsidR="00592D5A" w:rsidRPr="00592D5A" w:rsidRDefault="00181E1E" w:rsidP="00592D5A">
      <w:pPr>
        <w:suppressAutoHyphens/>
        <w:spacing w:line="360" w:lineRule="auto"/>
        <w:ind w:firstLine="709"/>
        <w:jc w:val="both"/>
        <w:rPr>
          <w:sz w:val="28"/>
          <w:szCs w:val="28"/>
        </w:rPr>
      </w:pPr>
      <w:r w:rsidRPr="00592D5A">
        <w:rPr>
          <w:sz w:val="28"/>
          <w:szCs w:val="28"/>
        </w:rPr>
        <w:t>от 100</w:t>
      </w:r>
      <w:r w:rsidR="00592D5A" w:rsidRPr="00592D5A">
        <w:rPr>
          <w:sz w:val="28"/>
          <w:szCs w:val="28"/>
        </w:rPr>
        <w:t xml:space="preserve"> </w:t>
      </w:r>
      <w:r w:rsidR="007E5783" w:rsidRPr="00592D5A">
        <w:rPr>
          <w:sz w:val="28"/>
          <w:szCs w:val="28"/>
        </w:rPr>
        <w:t xml:space="preserve">до </w:t>
      </w:r>
      <w:r w:rsidRPr="00592D5A">
        <w:rPr>
          <w:sz w:val="28"/>
          <w:szCs w:val="28"/>
        </w:rPr>
        <w:t>150</w:t>
      </w:r>
      <w:r w:rsidR="007E5783" w:rsidRPr="00592D5A">
        <w:rPr>
          <w:sz w:val="28"/>
          <w:szCs w:val="28"/>
        </w:rPr>
        <w:t xml:space="preserve"> лошадиных сил -</w:t>
      </w:r>
      <w:r w:rsidR="00592D5A" w:rsidRPr="00592D5A">
        <w:rPr>
          <w:sz w:val="28"/>
          <w:szCs w:val="28"/>
        </w:rPr>
        <w:t xml:space="preserve"> </w:t>
      </w:r>
      <w:r w:rsidRPr="00592D5A">
        <w:rPr>
          <w:sz w:val="28"/>
          <w:szCs w:val="28"/>
        </w:rPr>
        <w:t>22 р</w:t>
      </w:r>
      <w:r w:rsidR="007E5783" w:rsidRPr="00592D5A">
        <w:rPr>
          <w:sz w:val="28"/>
          <w:szCs w:val="28"/>
        </w:rPr>
        <w:t>уб.</w:t>
      </w:r>
    </w:p>
    <w:p w:rsidR="00181E1E" w:rsidRPr="00592D5A" w:rsidRDefault="00181E1E" w:rsidP="00592D5A">
      <w:pPr>
        <w:suppressAutoHyphens/>
        <w:spacing w:line="360" w:lineRule="auto"/>
        <w:ind w:firstLine="709"/>
        <w:jc w:val="both"/>
        <w:rPr>
          <w:sz w:val="28"/>
          <w:szCs w:val="28"/>
        </w:rPr>
      </w:pPr>
      <w:r w:rsidRPr="00592D5A">
        <w:rPr>
          <w:sz w:val="28"/>
          <w:szCs w:val="28"/>
        </w:rPr>
        <w:t>от 150</w:t>
      </w:r>
      <w:r w:rsidR="00592D5A" w:rsidRPr="00592D5A">
        <w:rPr>
          <w:sz w:val="28"/>
          <w:szCs w:val="28"/>
        </w:rPr>
        <w:t xml:space="preserve"> </w:t>
      </w:r>
      <w:r w:rsidR="007E5783" w:rsidRPr="00592D5A">
        <w:rPr>
          <w:sz w:val="28"/>
          <w:szCs w:val="28"/>
        </w:rPr>
        <w:t>до</w:t>
      </w:r>
      <w:r w:rsidRPr="00592D5A">
        <w:rPr>
          <w:sz w:val="28"/>
          <w:szCs w:val="28"/>
        </w:rPr>
        <w:t xml:space="preserve"> 200</w:t>
      </w:r>
      <w:r w:rsidR="007E5783" w:rsidRPr="00592D5A">
        <w:rPr>
          <w:sz w:val="28"/>
          <w:szCs w:val="28"/>
        </w:rPr>
        <w:t xml:space="preserve"> лошадиных сил</w:t>
      </w:r>
      <w:r w:rsidRPr="00592D5A">
        <w:rPr>
          <w:sz w:val="28"/>
          <w:szCs w:val="28"/>
        </w:rPr>
        <w:t xml:space="preserve"> -</w:t>
      </w:r>
      <w:r w:rsidR="00592D5A" w:rsidRPr="00592D5A">
        <w:rPr>
          <w:sz w:val="28"/>
          <w:szCs w:val="28"/>
        </w:rPr>
        <w:t xml:space="preserve"> </w:t>
      </w:r>
      <w:r w:rsidRPr="00592D5A">
        <w:rPr>
          <w:sz w:val="28"/>
          <w:szCs w:val="28"/>
        </w:rPr>
        <w:t xml:space="preserve">40 </w:t>
      </w:r>
      <w:r w:rsidR="007E5783" w:rsidRPr="00592D5A">
        <w:rPr>
          <w:sz w:val="28"/>
          <w:szCs w:val="28"/>
        </w:rPr>
        <w:t>руб.</w:t>
      </w:r>
    </w:p>
    <w:p w:rsidR="00181E1E" w:rsidRPr="00592D5A" w:rsidRDefault="00181E1E" w:rsidP="00592D5A">
      <w:pPr>
        <w:suppressAutoHyphens/>
        <w:spacing w:line="360" w:lineRule="auto"/>
        <w:ind w:firstLine="709"/>
        <w:jc w:val="both"/>
        <w:rPr>
          <w:sz w:val="28"/>
          <w:szCs w:val="28"/>
        </w:rPr>
      </w:pPr>
      <w:r w:rsidRPr="00592D5A">
        <w:rPr>
          <w:sz w:val="28"/>
          <w:szCs w:val="28"/>
        </w:rPr>
        <w:t xml:space="preserve">от 200 </w:t>
      </w:r>
      <w:r w:rsidR="007E5783" w:rsidRPr="00592D5A">
        <w:rPr>
          <w:sz w:val="28"/>
          <w:szCs w:val="28"/>
        </w:rPr>
        <w:t xml:space="preserve">до </w:t>
      </w:r>
      <w:r w:rsidRPr="00592D5A">
        <w:rPr>
          <w:sz w:val="28"/>
          <w:szCs w:val="28"/>
        </w:rPr>
        <w:t>250</w:t>
      </w:r>
      <w:r w:rsidR="007E5783" w:rsidRPr="00592D5A">
        <w:rPr>
          <w:sz w:val="28"/>
          <w:szCs w:val="28"/>
        </w:rPr>
        <w:t xml:space="preserve"> лошадиных сил</w:t>
      </w:r>
      <w:r w:rsidRPr="00592D5A">
        <w:rPr>
          <w:sz w:val="28"/>
          <w:szCs w:val="28"/>
        </w:rPr>
        <w:t xml:space="preserve"> – 70 р</w:t>
      </w:r>
      <w:r w:rsidR="007E5783" w:rsidRPr="00592D5A">
        <w:rPr>
          <w:sz w:val="28"/>
          <w:szCs w:val="28"/>
        </w:rPr>
        <w:t>уб.</w:t>
      </w:r>
    </w:p>
    <w:p w:rsidR="00592D5A" w:rsidRPr="00592D5A" w:rsidRDefault="00181E1E" w:rsidP="00592D5A">
      <w:pPr>
        <w:suppressAutoHyphens/>
        <w:spacing w:line="360" w:lineRule="auto"/>
        <w:ind w:firstLine="709"/>
        <w:jc w:val="both"/>
        <w:rPr>
          <w:sz w:val="28"/>
          <w:szCs w:val="28"/>
        </w:rPr>
      </w:pPr>
      <w:r w:rsidRPr="00592D5A">
        <w:rPr>
          <w:sz w:val="28"/>
          <w:szCs w:val="28"/>
        </w:rPr>
        <w:t>более</w:t>
      </w:r>
      <w:r w:rsidR="007E5783" w:rsidRPr="00592D5A">
        <w:rPr>
          <w:sz w:val="28"/>
          <w:szCs w:val="28"/>
        </w:rPr>
        <w:t xml:space="preserve"> 250 лошадиных сил -</w:t>
      </w:r>
      <w:r w:rsidR="00592D5A" w:rsidRPr="00592D5A">
        <w:rPr>
          <w:sz w:val="28"/>
          <w:szCs w:val="28"/>
        </w:rPr>
        <w:t xml:space="preserve"> </w:t>
      </w:r>
      <w:r w:rsidRPr="00592D5A">
        <w:rPr>
          <w:sz w:val="28"/>
          <w:szCs w:val="28"/>
        </w:rPr>
        <w:t>150</w:t>
      </w:r>
      <w:r w:rsidR="007E5783" w:rsidRPr="00592D5A">
        <w:rPr>
          <w:sz w:val="28"/>
          <w:szCs w:val="28"/>
        </w:rPr>
        <w:t xml:space="preserve"> руб.</w:t>
      </w:r>
    </w:p>
    <w:p w:rsidR="00592D5A" w:rsidRPr="00592D5A" w:rsidRDefault="007E5783" w:rsidP="00E664AE">
      <w:pPr>
        <w:suppressAutoHyphens/>
        <w:spacing w:line="360" w:lineRule="auto"/>
        <w:ind w:firstLine="709"/>
        <w:jc w:val="both"/>
        <w:rPr>
          <w:sz w:val="28"/>
          <w:szCs w:val="28"/>
        </w:rPr>
      </w:pPr>
      <w:r w:rsidRPr="00592D5A">
        <w:rPr>
          <w:sz w:val="28"/>
          <w:szCs w:val="28"/>
        </w:rPr>
        <w:t xml:space="preserve">ПО </w:t>
      </w:r>
      <w:r w:rsidR="00592D5A" w:rsidRPr="00592D5A">
        <w:rPr>
          <w:sz w:val="28"/>
          <w:szCs w:val="28"/>
        </w:rPr>
        <w:t>"</w:t>
      </w:r>
      <w:r w:rsidRPr="00592D5A">
        <w:rPr>
          <w:sz w:val="28"/>
          <w:szCs w:val="28"/>
        </w:rPr>
        <w:t>Щигровское</w:t>
      </w:r>
      <w:r w:rsidR="00592D5A" w:rsidRPr="00592D5A">
        <w:rPr>
          <w:sz w:val="28"/>
          <w:szCs w:val="28"/>
        </w:rPr>
        <w:t>"</w:t>
      </w:r>
      <w:r w:rsidRPr="00592D5A">
        <w:rPr>
          <w:sz w:val="28"/>
          <w:szCs w:val="28"/>
        </w:rPr>
        <w:t xml:space="preserve"> имеет ряд льгот по уплате транспортного налога, поэтому его сумма не столь велика.</w:t>
      </w:r>
      <w:r w:rsidR="00E664AE">
        <w:rPr>
          <w:sz w:val="28"/>
          <w:szCs w:val="28"/>
          <w:lang w:val="en-US"/>
        </w:rPr>
        <w:t xml:space="preserve"> </w:t>
      </w:r>
      <w:r w:rsidRPr="00592D5A">
        <w:rPr>
          <w:sz w:val="28"/>
          <w:szCs w:val="28"/>
        </w:rPr>
        <w:t>Если сравнивать земельный налог и государственную пошлину, то общество уплачивает не значительную сумму этого сбора по сравнению с земельным налогом.</w:t>
      </w:r>
      <w:r w:rsidR="00E664AE">
        <w:rPr>
          <w:sz w:val="28"/>
          <w:szCs w:val="28"/>
          <w:lang w:val="en-US"/>
        </w:rPr>
        <w:t xml:space="preserve"> </w:t>
      </w:r>
      <w:r w:rsidRPr="00592D5A">
        <w:rPr>
          <w:sz w:val="28"/>
          <w:szCs w:val="28"/>
        </w:rPr>
        <w:t>Таким образом, это подтверждает то, что поступления от госпошлины в общем объёме налоговых доходов бюджетной системы РФ имеют наименьшую долю.</w:t>
      </w:r>
    </w:p>
    <w:p w:rsidR="00E75E51" w:rsidRPr="00592D5A" w:rsidRDefault="00E75E51" w:rsidP="00592D5A">
      <w:pPr>
        <w:suppressAutoHyphens/>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t>3.3</w:t>
      </w:r>
      <w:r w:rsidR="00E75E51" w:rsidRPr="00592D5A">
        <w:rPr>
          <w:sz w:val="28"/>
          <w:szCs w:val="28"/>
        </w:rPr>
        <w:t xml:space="preserve"> Планирование доли государственной пошлины в общем объёме налоговых доходов бюджетной системы РФ в перспективе до 2023г. и пути совершенствования</w:t>
      </w:r>
    </w:p>
    <w:p w:rsidR="00E75E51" w:rsidRPr="00592D5A" w:rsidRDefault="00E75E51" w:rsidP="00592D5A">
      <w:pPr>
        <w:suppressAutoHyphens/>
        <w:spacing w:line="360" w:lineRule="auto"/>
        <w:ind w:firstLine="709"/>
        <w:jc w:val="both"/>
        <w:rPr>
          <w:sz w:val="28"/>
          <w:szCs w:val="28"/>
        </w:rPr>
      </w:pPr>
    </w:p>
    <w:p w:rsidR="00E75E51" w:rsidRPr="00592D5A" w:rsidRDefault="00E75E51" w:rsidP="00592D5A">
      <w:pPr>
        <w:suppressAutoHyphens/>
        <w:spacing w:line="360" w:lineRule="auto"/>
        <w:ind w:firstLine="709"/>
        <w:jc w:val="both"/>
        <w:rPr>
          <w:sz w:val="28"/>
          <w:szCs w:val="28"/>
        </w:rPr>
      </w:pPr>
      <w:r w:rsidRPr="00592D5A">
        <w:rPr>
          <w:sz w:val="28"/>
          <w:szCs w:val="28"/>
        </w:rPr>
        <w:t xml:space="preserve">Во втором полугодии </w:t>
      </w:r>
      <w:smartTag w:uri="urn:schemas-microsoft-com:office:smarttags" w:element="metricconverter">
        <w:smartTagPr>
          <w:attr w:name="ProductID" w:val="2008 г"/>
        </w:smartTagPr>
        <w:r w:rsidRPr="00592D5A">
          <w:rPr>
            <w:sz w:val="28"/>
            <w:szCs w:val="28"/>
          </w:rPr>
          <w:t>2008 г</w:t>
        </w:r>
      </w:smartTag>
      <w:r w:rsidRPr="00592D5A">
        <w:rPr>
          <w:sz w:val="28"/>
          <w:szCs w:val="28"/>
        </w:rPr>
        <w:t xml:space="preserve">. Министерством финансов был разработан </w:t>
      </w:r>
      <w:r w:rsidR="005B0CE0" w:rsidRPr="00592D5A">
        <w:rPr>
          <w:sz w:val="28"/>
          <w:szCs w:val="28"/>
        </w:rPr>
        <w:t>П</w:t>
      </w:r>
      <w:r w:rsidRPr="00592D5A">
        <w:rPr>
          <w:sz w:val="28"/>
          <w:szCs w:val="28"/>
        </w:rPr>
        <w:t>роект бюджетной стратегии РФ.</w:t>
      </w:r>
    </w:p>
    <w:p w:rsidR="00E75E51" w:rsidRPr="00592D5A" w:rsidRDefault="00E75E51" w:rsidP="00592D5A">
      <w:pPr>
        <w:suppressAutoHyphens/>
        <w:spacing w:line="360" w:lineRule="auto"/>
        <w:ind w:firstLine="709"/>
        <w:jc w:val="both"/>
        <w:rPr>
          <w:sz w:val="28"/>
          <w:szCs w:val="28"/>
        </w:rPr>
      </w:pPr>
      <w:r w:rsidRPr="00592D5A">
        <w:rPr>
          <w:sz w:val="28"/>
          <w:szCs w:val="28"/>
        </w:rPr>
        <w:t>Этим документом Минфин намерен описать возможный ход развития макроэкономической ситуации в стране на период до 2023 года и подсчитать, сколько будут "стоить" пока не вы</w:t>
      </w:r>
      <w:r w:rsidR="00247702" w:rsidRPr="00592D5A">
        <w:rPr>
          <w:sz w:val="28"/>
          <w:szCs w:val="28"/>
        </w:rPr>
        <w:t>бранные приоритеты ее развития.[5]</w:t>
      </w:r>
    </w:p>
    <w:p w:rsidR="00592D5A" w:rsidRPr="00592D5A" w:rsidRDefault="005B0CE0" w:rsidP="00592D5A">
      <w:pPr>
        <w:suppressAutoHyphens/>
        <w:spacing w:line="360" w:lineRule="auto"/>
        <w:ind w:firstLine="709"/>
        <w:jc w:val="both"/>
        <w:rPr>
          <w:sz w:val="28"/>
          <w:szCs w:val="28"/>
        </w:rPr>
      </w:pPr>
      <w:r w:rsidRPr="00592D5A">
        <w:rPr>
          <w:sz w:val="28"/>
          <w:szCs w:val="28"/>
        </w:rPr>
        <w:t>Бюджетная и налоговая политика в 2010-2012 годах в соответствии с Бюджетным посланием Президента Российской Федерации будет направлена на адаптацию бюджетной системы к изменившимся условиям и создание</w:t>
      </w:r>
      <w:r w:rsidR="00592D5A" w:rsidRPr="00592D5A">
        <w:rPr>
          <w:sz w:val="28"/>
          <w:szCs w:val="28"/>
        </w:rPr>
        <w:t xml:space="preserve"> </w:t>
      </w:r>
      <w:r w:rsidRPr="00592D5A">
        <w:rPr>
          <w:sz w:val="28"/>
          <w:szCs w:val="28"/>
        </w:rPr>
        <w:t>предпосылок для устойчивого социально-экономического развития</w:t>
      </w:r>
      <w:r w:rsidR="00592D5A" w:rsidRPr="00592D5A">
        <w:rPr>
          <w:sz w:val="28"/>
          <w:szCs w:val="28"/>
        </w:rPr>
        <w:t xml:space="preserve"> </w:t>
      </w:r>
      <w:r w:rsidRPr="00592D5A">
        <w:rPr>
          <w:sz w:val="28"/>
          <w:szCs w:val="28"/>
        </w:rPr>
        <w:t>страны в посткризисный</w:t>
      </w:r>
      <w:r w:rsidR="00592D5A" w:rsidRPr="00592D5A">
        <w:rPr>
          <w:sz w:val="28"/>
          <w:szCs w:val="28"/>
        </w:rPr>
        <w:t xml:space="preserve"> </w:t>
      </w:r>
      <w:r w:rsidRPr="00592D5A">
        <w:rPr>
          <w:sz w:val="28"/>
          <w:szCs w:val="28"/>
        </w:rPr>
        <w:t>период, обеспечивая исполнения социальных обязательств государства, формирование надежной и сбалансированной пенсионной системы, поддержку реального сектора экономики и финансовой системы, создания стимулов для внедрения и развития современных технологий, повышения эффективности экономики и производительности труда.</w:t>
      </w:r>
      <w:r w:rsidR="00247702" w:rsidRPr="00592D5A">
        <w:rPr>
          <w:sz w:val="28"/>
          <w:szCs w:val="28"/>
        </w:rPr>
        <w:t>[</w:t>
      </w:r>
      <w:r w:rsidR="008C2113" w:rsidRPr="00592D5A">
        <w:rPr>
          <w:sz w:val="28"/>
          <w:szCs w:val="28"/>
        </w:rPr>
        <w:t>3</w:t>
      </w:r>
      <w:r w:rsidR="00247702" w:rsidRPr="00592D5A">
        <w:rPr>
          <w:sz w:val="28"/>
          <w:szCs w:val="28"/>
        </w:rPr>
        <w:t>]</w:t>
      </w:r>
    </w:p>
    <w:p w:rsidR="00592D5A" w:rsidRPr="00592D5A" w:rsidRDefault="005B0CE0" w:rsidP="00592D5A">
      <w:pPr>
        <w:pStyle w:val="a4"/>
        <w:suppressAutoHyphens/>
        <w:ind w:firstLine="709"/>
        <w:rPr>
          <w:sz w:val="28"/>
          <w:szCs w:val="28"/>
        </w:rPr>
      </w:pPr>
      <w:r w:rsidRPr="00592D5A">
        <w:rPr>
          <w:sz w:val="28"/>
          <w:szCs w:val="28"/>
        </w:rPr>
        <w:t xml:space="preserve">Основными направлениями совершенствования государственной пошлины </w:t>
      </w:r>
      <w:r w:rsidR="00EA4A69" w:rsidRPr="00592D5A">
        <w:rPr>
          <w:sz w:val="28"/>
          <w:szCs w:val="28"/>
        </w:rPr>
        <w:t xml:space="preserve">в 2010- 2012 гг. </w:t>
      </w:r>
      <w:r w:rsidRPr="00592D5A">
        <w:rPr>
          <w:sz w:val="28"/>
          <w:szCs w:val="28"/>
        </w:rPr>
        <w:t>будет являться оптимизация перечня юридически значимых действий, совершаемых государственными органами, органами местного самоуправления, иными органами и (или) должностными лицами, уполномоченными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а также индексация ставок пошлины.</w:t>
      </w:r>
    </w:p>
    <w:p w:rsidR="00093FA0" w:rsidRPr="00592D5A" w:rsidRDefault="00093FA0" w:rsidP="00592D5A">
      <w:pPr>
        <w:pStyle w:val="a4"/>
        <w:suppressAutoHyphens/>
        <w:ind w:firstLine="709"/>
        <w:rPr>
          <w:sz w:val="28"/>
          <w:szCs w:val="28"/>
        </w:rPr>
      </w:pPr>
      <w:r w:rsidRPr="00592D5A">
        <w:rPr>
          <w:sz w:val="28"/>
          <w:szCs w:val="28"/>
        </w:rPr>
        <w:t xml:space="preserve">Непосредственно в </w:t>
      </w:r>
      <w:smartTag w:uri="urn:schemas-microsoft-com:office:smarttags" w:element="metricconverter">
        <w:smartTagPr>
          <w:attr w:name="ProductID" w:val="2010 г"/>
        </w:smartTagPr>
        <w:r w:rsidRPr="00592D5A">
          <w:rPr>
            <w:sz w:val="28"/>
            <w:szCs w:val="28"/>
          </w:rPr>
          <w:t>2010 г</w:t>
        </w:r>
      </w:smartTag>
      <w:r w:rsidRPr="00592D5A">
        <w:rPr>
          <w:sz w:val="28"/>
          <w:szCs w:val="28"/>
        </w:rPr>
        <w:t xml:space="preserve">. планируется </w:t>
      </w:r>
      <w:r w:rsidRPr="00592D5A">
        <w:rPr>
          <w:snapToGrid w:val="0"/>
          <w:sz w:val="28"/>
          <w:szCs w:val="20"/>
        </w:rPr>
        <w:t>повышение действующих размеров государственной пошлины за совершение юридически значимых действий и оптимизация размеров государственной пошлины за вновь вводимые юридически значимых действия.</w:t>
      </w:r>
      <w:r w:rsidR="008C2113" w:rsidRPr="00592D5A">
        <w:rPr>
          <w:snapToGrid w:val="0"/>
          <w:sz w:val="28"/>
          <w:szCs w:val="20"/>
        </w:rPr>
        <w:t>[3]</w:t>
      </w:r>
    </w:p>
    <w:p w:rsidR="00440B17" w:rsidRPr="00592D5A" w:rsidRDefault="00440B17" w:rsidP="00592D5A">
      <w:pPr>
        <w:suppressAutoHyphens/>
        <w:spacing w:line="360" w:lineRule="auto"/>
        <w:ind w:firstLine="709"/>
        <w:jc w:val="both"/>
        <w:rPr>
          <w:sz w:val="28"/>
          <w:szCs w:val="28"/>
          <w:lang w:val="en-US"/>
        </w:rPr>
      </w:pPr>
      <w:r w:rsidRPr="00592D5A">
        <w:rPr>
          <w:sz w:val="28"/>
          <w:szCs w:val="28"/>
        </w:rPr>
        <w:t>Прогнозы</w:t>
      </w:r>
      <w:r w:rsidR="00592D5A" w:rsidRPr="00592D5A">
        <w:rPr>
          <w:sz w:val="28"/>
          <w:szCs w:val="28"/>
        </w:rPr>
        <w:t xml:space="preserve"> </w:t>
      </w:r>
      <w:r w:rsidRPr="00592D5A">
        <w:rPr>
          <w:sz w:val="28"/>
          <w:szCs w:val="28"/>
        </w:rPr>
        <w:t>налоговых доходов бюджетной системы РФ</w:t>
      </w:r>
      <w:r w:rsidR="00592D5A" w:rsidRPr="00592D5A">
        <w:rPr>
          <w:sz w:val="28"/>
          <w:szCs w:val="28"/>
        </w:rPr>
        <w:t xml:space="preserve"> </w:t>
      </w:r>
      <w:r w:rsidRPr="00592D5A">
        <w:rPr>
          <w:sz w:val="28"/>
          <w:szCs w:val="28"/>
        </w:rPr>
        <w:t>не постоянны на протяжении всего периода прогноза</w:t>
      </w:r>
      <w:r w:rsidR="005B0CE0" w:rsidRPr="00592D5A">
        <w:rPr>
          <w:sz w:val="28"/>
          <w:szCs w:val="28"/>
        </w:rPr>
        <w:t xml:space="preserve"> до </w:t>
      </w:r>
      <w:smartTag w:uri="urn:schemas-microsoft-com:office:smarttags" w:element="metricconverter">
        <w:smartTagPr>
          <w:attr w:name="ProductID" w:val="2023 г"/>
        </w:smartTagPr>
        <w:r w:rsidR="005B0CE0" w:rsidRPr="00592D5A">
          <w:rPr>
            <w:sz w:val="28"/>
            <w:szCs w:val="28"/>
          </w:rPr>
          <w:t>2023 г</w:t>
        </w:r>
      </w:smartTag>
      <w:r w:rsidR="005B0CE0" w:rsidRPr="00592D5A">
        <w:rPr>
          <w:sz w:val="28"/>
          <w:szCs w:val="28"/>
        </w:rPr>
        <w:t>.</w:t>
      </w:r>
      <w:r w:rsidRPr="00592D5A">
        <w:rPr>
          <w:sz w:val="28"/>
          <w:szCs w:val="28"/>
        </w:rPr>
        <w:t xml:space="preserve">(табл. 3). </w:t>
      </w:r>
      <w:r w:rsidR="00093FA0" w:rsidRPr="00592D5A">
        <w:rPr>
          <w:sz w:val="28"/>
          <w:szCs w:val="28"/>
        </w:rPr>
        <w:t>На ряду с этим будет пропорционально увеличиваться удельный вес в общем объеме доходов поступлений от государственной пошлины. Они по-прежнему будут самыми малочисленными, но, как и сейчас приносить стабильный доход. (рис. 2)</w:t>
      </w:r>
      <w:r w:rsidR="008C2113" w:rsidRPr="00592D5A">
        <w:rPr>
          <w:sz w:val="28"/>
          <w:szCs w:val="28"/>
          <w:lang w:val="en-US"/>
        </w:rPr>
        <w:t>[5]</w:t>
      </w:r>
    </w:p>
    <w:p w:rsidR="00592D5A" w:rsidRPr="00592D5A" w:rsidRDefault="00592D5A" w:rsidP="00592D5A">
      <w:pPr>
        <w:suppressAutoHyphens/>
        <w:spacing w:line="360" w:lineRule="auto"/>
        <w:ind w:firstLine="709"/>
        <w:jc w:val="both"/>
        <w:rPr>
          <w:sz w:val="28"/>
          <w:szCs w:val="28"/>
          <w:lang w:val="en-US"/>
        </w:rPr>
      </w:pPr>
    </w:p>
    <w:p w:rsidR="00440B17" w:rsidRPr="00592D5A" w:rsidRDefault="00440B17" w:rsidP="00592D5A">
      <w:pPr>
        <w:pStyle w:val="2"/>
        <w:keepNext w:val="0"/>
        <w:suppressAutoHyphens/>
        <w:spacing w:before="0" w:after="0" w:line="360" w:lineRule="auto"/>
        <w:ind w:firstLine="709"/>
        <w:jc w:val="both"/>
        <w:rPr>
          <w:rFonts w:ascii="Times New Roman" w:hAnsi="Times New Roman" w:cs="Times New Roman"/>
          <w:b w:val="0"/>
          <w:i w:val="0"/>
        </w:rPr>
      </w:pPr>
      <w:r w:rsidRPr="00592D5A">
        <w:rPr>
          <w:rFonts w:ascii="Times New Roman" w:hAnsi="Times New Roman" w:cs="Times New Roman"/>
          <w:b w:val="0"/>
          <w:i w:val="0"/>
        </w:rPr>
        <w:t xml:space="preserve">Таблица 3 - Прогноз доходов бюджетной системы РФ до </w:t>
      </w:r>
      <w:smartTag w:uri="urn:schemas-microsoft-com:office:smarttags" w:element="metricconverter">
        <w:smartTagPr>
          <w:attr w:name="ProductID" w:val="2023 г"/>
        </w:smartTagPr>
        <w:r w:rsidRPr="00592D5A">
          <w:rPr>
            <w:rFonts w:ascii="Times New Roman" w:hAnsi="Times New Roman" w:cs="Times New Roman"/>
            <w:b w:val="0"/>
            <w:i w:val="0"/>
          </w:rPr>
          <w:t>2023 г</w:t>
        </w:r>
      </w:smartTag>
      <w:r w:rsidRPr="00592D5A">
        <w:rPr>
          <w:rFonts w:ascii="Times New Roman" w:hAnsi="Times New Roman" w:cs="Times New Roman"/>
          <w:b w:val="0"/>
          <w:i w:val="0"/>
        </w:rPr>
        <w:t>.</w:t>
      </w:r>
      <w:r w:rsidR="00592D5A" w:rsidRPr="00592D5A">
        <w:rPr>
          <w:rFonts w:ascii="Times New Roman" w:hAnsi="Times New Roman" w:cs="Times New Roman"/>
          <w:b w:val="0"/>
          <w:i w:val="0"/>
        </w:rPr>
        <w:t xml:space="preserve"> </w:t>
      </w:r>
      <w:r w:rsidR="00EA4A69" w:rsidRPr="00592D5A">
        <w:rPr>
          <w:rFonts w:ascii="Times New Roman" w:hAnsi="Times New Roman" w:cs="Times New Roman"/>
          <w:b w:val="0"/>
          <w:i w:val="0"/>
        </w:rPr>
        <w:t>(% к ВВП)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23"/>
        <w:gridCol w:w="892"/>
        <w:gridCol w:w="892"/>
        <w:gridCol w:w="892"/>
        <w:gridCol w:w="892"/>
        <w:gridCol w:w="892"/>
        <w:gridCol w:w="733"/>
      </w:tblGrid>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прогноз</w:t>
            </w: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прогноз</w:t>
            </w: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прогноз</w:t>
            </w: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прогноз</w:t>
            </w: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прогноз</w:t>
            </w:r>
          </w:p>
        </w:tc>
        <w:tc>
          <w:tcPr>
            <w:tcW w:w="0" w:type="auto"/>
            <w:shd w:val="clear" w:color="auto" w:fill="auto"/>
          </w:tcPr>
          <w:p w:rsidR="00440B17" w:rsidRPr="000E4669" w:rsidRDefault="00440B17" w:rsidP="000E4669">
            <w:pPr>
              <w:suppressAutoHyphens/>
              <w:spacing w:line="360" w:lineRule="auto"/>
              <w:rPr>
                <w:snapToGrid w:val="0"/>
                <w:sz w:val="20"/>
                <w:szCs w:val="20"/>
              </w:rPr>
            </w:pPr>
            <w:r w:rsidRPr="000E4669">
              <w:rPr>
                <w:snapToGrid w:val="0"/>
                <w:sz w:val="20"/>
                <w:szCs w:val="20"/>
              </w:rPr>
              <w:t>факт</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2010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2012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2015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2020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2023</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2007</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 ВВП</w:t>
            </w:r>
          </w:p>
        </w:tc>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p>
        </w:tc>
        <w:tc>
          <w:tcPr>
            <w:tcW w:w="0" w:type="auto"/>
            <w:shd w:val="clear" w:color="auto" w:fill="auto"/>
          </w:tcPr>
          <w:p w:rsidR="00440B17" w:rsidRPr="000E4669" w:rsidRDefault="00440B17" w:rsidP="000E4669">
            <w:pPr>
              <w:suppressAutoHyphens/>
              <w:spacing w:line="360" w:lineRule="auto"/>
              <w:rPr>
                <w:snapToGrid w:val="0"/>
                <w:sz w:val="20"/>
                <w:szCs w:val="28"/>
              </w:rPr>
            </w:pP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z w:val="20"/>
                <w:szCs w:val="28"/>
              </w:rPr>
            </w:pPr>
            <w:r w:rsidRPr="000E4669">
              <w:rPr>
                <w:snapToGrid w:val="0"/>
                <w:sz w:val="20"/>
                <w:szCs w:val="28"/>
              </w:rPr>
              <w:t>Доходы федерального бюджета</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18,2%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17,3%</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16,2%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14,0%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12,9%</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23,6%</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Доходы бюджетной системы</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35,7%</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35,2%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34,3%</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32,5%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31,7%</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40,2%</w:t>
            </w:r>
          </w:p>
        </w:tc>
      </w:tr>
      <w:tr w:rsidR="008D2B73" w:rsidRPr="000E4669" w:rsidTr="000E4669">
        <w:trPr>
          <w:jc w:val="center"/>
        </w:trPr>
        <w:tc>
          <w:tcPr>
            <w:tcW w:w="0" w:type="auto"/>
            <w:shd w:val="clear" w:color="auto" w:fill="auto"/>
          </w:tcPr>
          <w:p w:rsidR="008D2B73" w:rsidRPr="000E4669" w:rsidRDefault="008D2B73" w:rsidP="000E4669">
            <w:pPr>
              <w:suppressAutoHyphens/>
              <w:spacing w:line="360" w:lineRule="auto"/>
              <w:rPr>
                <w:snapToGrid w:val="0"/>
                <w:sz w:val="20"/>
                <w:szCs w:val="28"/>
              </w:rPr>
            </w:pPr>
            <w:r w:rsidRPr="000E4669">
              <w:rPr>
                <w:snapToGrid w:val="0"/>
                <w:sz w:val="20"/>
                <w:szCs w:val="28"/>
              </w:rPr>
              <w:t>В том числе:</w:t>
            </w:r>
          </w:p>
        </w:tc>
        <w:tc>
          <w:tcPr>
            <w:tcW w:w="0" w:type="auto"/>
            <w:shd w:val="clear" w:color="auto" w:fill="auto"/>
          </w:tcPr>
          <w:p w:rsidR="008D2B73" w:rsidRPr="000E4669" w:rsidRDefault="008D2B73" w:rsidP="000E4669">
            <w:pPr>
              <w:suppressAutoHyphens/>
              <w:spacing w:line="360" w:lineRule="auto"/>
              <w:rPr>
                <w:sz w:val="20"/>
                <w:szCs w:val="28"/>
              </w:rPr>
            </w:pPr>
          </w:p>
        </w:tc>
        <w:tc>
          <w:tcPr>
            <w:tcW w:w="0" w:type="auto"/>
            <w:shd w:val="clear" w:color="auto" w:fill="auto"/>
          </w:tcPr>
          <w:p w:rsidR="008D2B73" w:rsidRPr="000E4669" w:rsidRDefault="008D2B73" w:rsidP="000E4669">
            <w:pPr>
              <w:suppressAutoHyphens/>
              <w:spacing w:line="360" w:lineRule="auto"/>
              <w:rPr>
                <w:sz w:val="20"/>
                <w:szCs w:val="28"/>
              </w:rPr>
            </w:pPr>
          </w:p>
        </w:tc>
        <w:tc>
          <w:tcPr>
            <w:tcW w:w="0" w:type="auto"/>
            <w:shd w:val="clear" w:color="auto" w:fill="auto"/>
          </w:tcPr>
          <w:p w:rsidR="008D2B73" w:rsidRPr="000E4669" w:rsidRDefault="008D2B73" w:rsidP="000E4669">
            <w:pPr>
              <w:suppressAutoHyphens/>
              <w:spacing w:line="360" w:lineRule="auto"/>
              <w:rPr>
                <w:sz w:val="20"/>
                <w:szCs w:val="28"/>
              </w:rPr>
            </w:pPr>
          </w:p>
        </w:tc>
        <w:tc>
          <w:tcPr>
            <w:tcW w:w="0" w:type="auto"/>
            <w:shd w:val="clear" w:color="auto" w:fill="auto"/>
          </w:tcPr>
          <w:p w:rsidR="008D2B73" w:rsidRPr="000E4669" w:rsidRDefault="008D2B73" w:rsidP="000E4669">
            <w:pPr>
              <w:suppressAutoHyphens/>
              <w:spacing w:line="360" w:lineRule="auto"/>
              <w:rPr>
                <w:sz w:val="20"/>
                <w:szCs w:val="28"/>
              </w:rPr>
            </w:pPr>
          </w:p>
        </w:tc>
        <w:tc>
          <w:tcPr>
            <w:tcW w:w="0" w:type="auto"/>
            <w:shd w:val="clear" w:color="auto" w:fill="auto"/>
          </w:tcPr>
          <w:p w:rsidR="008D2B73" w:rsidRPr="000E4669" w:rsidRDefault="008D2B73" w:rsidP="000E4669">
            <w:pPr>
              <w:suppressAutoHyphens/>
              <w:spacing w:line="360" w:lineRule="auto"/>
              <w:rPr>
                <w:sz w:val="20"/>
                <w:szCs w:val="28"/>
              </w:rPr>
            </w:pPr>
          </w:p>
        </w:tc>
        <w:tc>
          <w:tcPr>
            <w:tcW w:w="0" w:type="auto"/>
            <w:shd w:val="clear" w:color="auto" w:fill="auto"/>
          </w:tcPr>
          <w:p w:rsidR="008D2B73" w:rsidRPr="000E4669" w:rsidRDefault="008D2B73" w:rsidP="000E4669">
            <w:pPr>
              <w:suppressAutoHyphens/>
              <w:spacing w:line="360" w:lineRule="auto"/>
              <w:rPr>
                <w:snapToGrid w:val="0"/>
                <w:sz w:val="20"/>
                <w:szCs w:val="28"/>
                <w:lang w:val="en-US"/>
              </w:rPr>
            </w:pPr>
          </w:p>
        </w:tc>
      </w:tr>
      <w:tr w:rsidR="00440B17" w:rsidRPr="000E4669" w:rsidTr="000E4669">
        <w:trPr>
          <w:jc w:val="center"/>
        </w:trPr>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 xml:space="preserve">Госпошлина </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0.21%</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0.21%</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0,22%</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0,25%</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0,26%</w:t>
            </w:r>
          </w:p>
        </w:tc>
        <w:tc>
          <w:tcPr>
            <w:tcW w:w="0" w:type="auto"/>
            <w:shd w:val="clear" w:color="auto" w:fill="auto"/>
          </w:tcPr>
          <w:p w:rsidR="00440B17" w:rsidRPr="000E4669" w:rsidRDefault="008D2B73" w:rsidP="000E4669">
            <w:pPr>
              <w:suppressAutoHyphens/>
              <w:spacing w:line="360" w:lineRule="auto"/>
              <w:rPr>
                <w:snapToGrid w:val="0"/>
                <w:sz w:val="20"/>
                <w:szCs w:val="28"/>
              </w:rPr>
            </w:pPr>
            <w:r w:rsidRPr="000E4669">
              <w:rPr>
                <w:snapToGrid w:val="0"/>
                <w:sz w:val="20"/>
                <w:szCs w:val="28"/>
              </w:rPr>
              <w:t>0,2%</w:t>
            </w:r>
          </w:p>
        </w:tc>
      </w:tr>
      <w:tr w:rsidR="00440B17" w:rsidRPr="000E4669" w:rsidTr="000E4669">
        <w:trPr>
          <w:jc w:val="center"/>
        </w:trPr>
        <w:tc>
          <w:tcPr>
            <w:tcW w:w="0" w:type="auto"/>
            <w:shd w:val="clear" w:color="auto" w:fill="auto"/>
          </w:tcPr>
          <w:p w:rsidR="00440B17" w:rsidRPr="000E4669" w:rsidRDefault="00440B17" w:rsidP="000E4669">
            <w:pPr>
              <w:pStyle w:val="3"/>
              <w:keepNext w:val="0"/>
              <w:suppressAutoHyphens/>
              <w:spacing w:before="0" w:after="0" w:line="360" w:lineRule="auto"/>
              <w:rPr>
                <w:rFonts w:ascii="Times New Roman" w:hAnsi="Times New Roman" w:cs="Times New Roman"/>
                <w:b w:val="0"/>
                <w:sz w:val="20"/>
                <w:szCs w:val="28"/>
              </w:rPr>
            </w:pPr>
            <w:r w:rsidRPr="000E4669">
              <w:rPr>
                <w:rFonts w:ascii="Times New Roman" w:hAnsi="Times New Roman" w:cs="Times New Roman"/>
                <w:b w:val="0"/>
                <w:sz w:val="20"/>
                <w:szCs w:val="28"/>
              </w:rPr>
              <w:t>Налог на прибыль</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4,7%</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4,5%</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6,6%</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НДФЛ</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3,9%</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4,1%</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4,1%</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3,8%</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НДС</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6,6%</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6,74%</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6,66%</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6,4%</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6,2%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6,9%</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Акцизы</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0,9%</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0,9%</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0,8%</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0,7%</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0,64%</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1,0%</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Налоги на имущество</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1,2%</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1,1%</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1,1%</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1,1%</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1,2%</w:t>
            </w:r>
          </w:p>
        </w:tc>
      </w:tr>
      <w:tr w:rsidR="00440B17" w:rsidRPr="000E4669" w:rsidTr="000E4669">
        <w:trPr>
          <w:jc w:val="center"/>
        </w:trPr>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ЕСН</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z w:val="20"/>
                <w:szCs w:val="28"/>
              </w:rPr>
              <w:t>0,0%</w:t>
            </w:r>
          </w:p>
        </w:tc>
        <w:tc>
          <w:tcPr>
            <w:tcW w:w="0" w:type="auto"/>
            <w:shd w:val="clear" w:color="auto" w:fill="auto"/>
          </w:tcPr>
          <w:p w:rsidR="00440B17" w:rsidRPr="000E4669" w:rsidRDefault="00440B17" w:rsidP="000E4669">
            <w:pPr>
              <w:suppressAutoHyphens/>
              <w:spacing w:line="360" w:lineRule="auto"/>
              <w:rPr>
                <w:snapToGrid w:val="0"/>
                <w:sz w:val="20"/>
                <w:szCs w:val="28"/>
              </w:rPr>
            </w:pPr>
            <w:r w:rsidRPr="000E4669">
              <w:rPr>
                <w:snapToGrid w:val="0"/>
                <w:sz w:val="20"/>
                <w:szCs w:val="28"/>
              </w:rPr>
              <w:t>1,2%</w:t>
            </w:r>
          </w:p>
        </w:tc>
      </w:tr>
    </w:tbl>
    <w:p w:rsidR="00592D5A" w:rsidRPr="00592D5A" w:rsidRDefault="00592D5A" w:rsidP="00592D5A">
      <w:pPr>
        <w:suppressAutoHyphens/>
        <w:spacing w:line="360" w:lineRule="auto"/>
        <w:ind w:firstLine="709"/>
        <w:jc w:val="both"/>
        <w:rPr>
          <w:sz w:val="28"/>
          <w:szCs w:val="28"/>
        </w:rPr>
      </w:pPr>
    </w:p>
    <w:p w:rsidR="001B3D0F" w:rsidRPr="00592D5A" w:rsidRDefault="00093FA0" w:rsidP="00592D5A">
      <w:pPr>
        <w:pStyle w:val="a4"/>
        <w:suppressAutoHyphens/>
        <w:ind w:firstLine="709"/>
        <w:rPr>
          <w:sz w:val="28"/>
          <w:szCs w:val="28"/>
        </w:rPr>
      </w:pPr>
      <w:r w:rsidRPr="00592D5A">
        <w:rPr>
          <w:sz w:val="28"/>
          <w:szCs w:val="28"/>
        </w:rPr>
        <w:t>Исходя из имеющихся данных</w:t>
      </w:r>
      <w:r w:rsidR="001B3D0F" w:rsidRPr="00592D5A">
        <w:rPr>
          <w:sz w:val="28"/>
          <w:szCs w:val="28"/>
        </w:rPr>
        <w:t>,</w:t>
      </w:r>
      <w:r w:rsidRPr="00592D5A">
        <w:rPr>
          <w:sz w:val="28"/>
          <w:szCs w:val="28"/>
        </w:rPr>
        <w:t xml:space="preserve"> можно говорить, что произойдёт снижение, как доходов федерального бюджета, так и бюджетной системы в целом.</w:t>
      </w:r>
      <w:r w:rsidR="001B3D0F" w:rsidRPr="00592D5A">
        <w:rPr>
          <w:sz w:val="28"/>
          <w:szCs w:val="28"/>
        </w:rPr>
        <w:t xml:space="preserve"> Резкое сокращение запланированных доходов бюджета в ближайшие годы во многом объясняется падением мировых цен на энергоносители. В 2010-2011 годы мировые цены на нефть и газ будут на 33-36% (или на 29-32 долларов США) ниже, чем прогнозировалось.</w:t>
      </w:r>
    </w:p>
    <w:p w:rsidR="00EA4A69" w:rsidRPr="00592D5A" w:rsidRDefault="00EA4A69" w:rsidP="00592D5A">
      <w:pPr>
        <w:suppressAutoHyphens/>
        <w:spacing w:line="360" w:lineRule="auto"/>
        <w:ind w:firstLine="709"/>
        <w:jc w:val="both"/>
        <w:rPr>
          <w:sz w:val="28"/>
          <w:szCs w:val="28"/>
        </w:rPr>
      </w:pPr>
    </w:p>
    <w:p w:rsidR="00EA4A69" w:rsidRPr="00592D5A" w:rsidRDefault="00D250EC" w:rsidP="00592D5A">
      <w:pPr>
        <w:suppressAutoHyphens/>
        <w:spacing w:line="360" w:lineRule="auto"/>
        <w:ind w:firstLine="709"/>
        <w:jc w:val="both"/>
        <w:rPr>
          <w:sz w:val="28"/>
          <w:szCs w:val="28"/>
        </w:rPr>
      </w:pPr>
      <w:r>
        <w:rPr>
          <w:sz w:val="28"/>
        </w:rPr>
        <w:pict>
          <v:shape id="_x0000_i1026" type="#_x0000_t75" style="width:309pt;height:152.25pt">
            <v:imagedata r:id="rId8" o:title=""/>
          </v:shape>
        </w:pict>
      </w:r>
    </w:p>
    <w:p w:rsidR="00592D5A" w:rsidRPr="00592D5A" w:rsidRDefault="00AC5850" w:rsidP="00592D5A">
      <w:pPr>
        <w:suppressAutoHyphens/>
        <w:spacing w:line="360" w:lineRule="auto"/>
        <w:ind w:firstLine="709"/>
        <w:jc w:val="both"/>
        <w:rPr>
          <w:sz w:val="28"/>
          <w:szCs w:val="28"/>
        </w:rPr>
      </w:pPr>
      <w:r w:rsidRPr="00592D5A">
        <w:rPr>
          <w:sz w:val="28"/>
          <w:szCs w:val="28"/>
        </w:rPr>
        <w:t xml:space="preserve">Рисунок 2 – Динамика поступления государственной пошлины в федеральный бюджет до </w:t>
      </w:r>
      <w:smartTag w:uri="urn:schemas-microsoft-com:office:smarttags" w:element="metricconverter">
        <w:smartTagPr>
          <w:attr w:name="ProductID" w:val="2023 г"/>
        </w:smartTagPr>
        <w:r w:rsidRPr="00592D5A">
          <w:rPr>
            <w:sz w:val="28"/>
            <w:szCs w:val="28"/>
          </w:rPr>
          <w:t>2023 г</w:t>
        </w:r>
      </w:smartTag>
      <w:r w:rsidRPr="00592D5A">
        <w:rPr>
          <w:sz w:val="28"/>
          <w:szCs w:val="28"/>
        </w:rPr>
        <w:t>. (% к ВВП)</w:t>
      </w:r>
    </w:p>
    <w:p w:rsidR="001B3D0F" w:rsidRPr="00592D5A" w:rsidRDefault="001B3D0F" w:rsidP="00592D5A">
      <w:pPr>
        <w:suppressAutoHyphens/>
        <w:spacing w:line="360" w:lineRule="auto"/>
        <w:ind w:firstLine="709"/>
        <w:jc w:val="both"/>
        <w:rPr>
          <w:sz w:val="28"/>
          <w:szCs w:val="28"/>
        </w:rPr>
      </w:pPr>
    </w:p>
    <w:p w:rsidR="001B3D0F" w:rsidRPr="00592D5A" w:rsidRDefault="001B3D0F" w:rsidP="00592D5A">
      <w:pPr>
        <w:suppressAutoHyphens/>
        <w:spacing w:line="360" w:lineRule="auto"/>
        <w:ind w:firstLine="709"/>
        <w:jc w:val="both"/>
        <w:rPr>
          <w:sz w:val="28"/>
          <w:szCs w:val="28"/>
        </w:rPr>
      </w:pPr>
      <w:r w:rsidRPr="00592D5A">
        <w:rPr>
          <w:sz w:val="28"/>
          <w:szCs w:val="28"/>
        </w:rPr>
        <w:t>Следовательно, панируемое реформирование в области государственной пошлины приведёт к тому, произойдёт увеличение платежей от этого сбора, поступающих в федеральный бюджет. Это, в свою очередь, благоприятно скажется на бюджетной системе государства в целом.</w:t>
      </w:r>
    </w:p>
    <w:p w:rsidR="00E664AE" w:rsidRDefault="00E664AE" w:rsidP="00592D5A">
      <w:pPr>
        <w:suppressAutoHyphens/>
        <w:spacing w:line="360" w:lineRule="auto"/>
        <w:ind w:firstLine="709"/>
        <w:jc w:val="both"/>
        <w:rPr>
          <w:sz w:val="28"/>
          <w:szCs w:val="28"/>
          <w:lang w:val="en-US"/>
        </w:rPr>
      </w:pPr>
    </w:p>
    <w:p w:rsidR="00592D5A" w:rsidRPr="00592D5A" w:rsidRDefault="00E664AE" w:rsidP="00592D5A">
      <w:pPr>
        <w:suppressAutoHyphens/>
        <w:spacing w:line="360" w:lineRule="auto"/>
        <w:ind w:firstLine="709"/>
        <w:jc w:val="both"/>
        <w:rPr>
          <w:sz w:val="28"/>
          <w:szCs w:val="28"/>
        </w:rPr>
      </w:pPr>
      <w:r>
        <w:rPr>
          <w:sz w:val="28"/>
          <w:szCs w:val="28"/>
          <w:lang w:val="en-US"/>
        </w:rPr>
        <w:br w:type="page"/>
      </w:r>
      <w:r w:rsidR="007E5FCD" w:rsidRPr="00592D5A">
        <w:rPr>
          <w:sz w:val="28"/>
          <w:szCs w:val="28"/>
        </w:rPr>
        <w:t>Заключение</w:t>
      </w:r>
    </w:p>
    <w:p w:rsidR="007E5FCD" w:rsidRPr="00592D5A" w:rsidRDefault="007E5FCD" w:rsidP="00592D5A">
      <w:pPr>
        <w:suppressAutoHyphens/>
        <w:spacing w:line="360" w:lineRule="auto"/>
        <w:ind w:firstLine="709"/>
        <w:jc w:val="both"/>
        <w:rPr>
          <w:sz w:val="28"/>
          <w:szCs w:val="28"/>
        </w:rPr>
      </w:pPr>
    </w:p>
    <w:p w:rsidR="00592D5A" w:rsidRPr="00592D5A" w:rsidRDefault="007E5FCD" w:rsidP="00592D5A">
      <w:pPr>
        <w:suppressAutoHyphens/>
        <w:spacing w:line="360" w:lineRule="auto"/>
        <w:ind w:firstLine="709"/>
        <w:jc w:val="both"/>
        <w:rPr>
          <w:sz w:val="28"/>
          <w:szCs w:val="28"/>
        </w:rPr>
      </w:pPr>
      <w:r w:rsidRPr="00592D5A">
        <w:rPr>
          <w:sz w:val="28"/>
          <w:szCs w:val="28"/>
        </w:rPr>
        <w:t xml:space="preserve">Государственная пошлина является самым </w:t>
      </w:r>
      <w:r w:rsidR="00592D5A" w:rsidRPr="00592D5A">
        <w:rPr>
          <w:sz w:val="28"/>
          <w:szCs w:val="28"/>
        </w:rPr>
        <w:t>"</w:t>
      </w:r>
      <w:r w:rsidRPr="00592D5A">
        <w:rPr>
          <w:sz w:val="28"/>
          <w:szCs w:val="28"/>
        </w:rPr>
        <w:t>древним</w:t>
      </w:r>
      <w:r w:rsidR="00592D5A" w:rsidRPr="00592D5A">
        <w:rPr>
          <w:sz w:val="28"/>
          <w:szCs w:val="28"/>
        </w:rPr>
        <w:t>"</w:t>
      </w:r>
      <w:r w:rsidRPr="00592D5A">
        <w:rPr>
          <w:sz w:val="28"/>
          <w:szCs w:val="28"/>
        </w:rPr>
        <w:t xml:space="preserve"> сбором, взимаемым на территории нашего государства. Государственная пошлина относится к федеральным налогам и сборам и полностью поступает в федеральный бюджет Российской Федерации.</w:t>
      </w:r>
    </w:p>
    <w:p w:rsidR="007E5FCD" w:rsidRPr="00592D5A" w:rsidRDefault="007E5FCD" w:rsidP="00592D5A">
      <w:pPr>
        <w:suppressAutoHyphens/>
        <w:spacing w:line="360" w:lineRule="auto"/>
        <w:ind w:firstLine="709"/>
        <w:jc w:val="both"/>
        <w:rPr>
          <w:sz w:val="28"/>
          <w:szCs w:val="28"/>
        </w:rPr>
      </w:pPr>
      <w:r w:rsidRPr="00592D5A">
        <w:rPr>
          <w:sz w:val="28"/>
          <w:szCs w:val="28"/>
        </w:rPr>
        <w:t>Нормативно-правовой базой, регламентирующей государственную пошлину, является глава 25.3 части второй Налогового кодекса Российской Федерации.</w:t>
      </w:r>
    </w:p>
    <w:p w:rsidR="00592D5A" w:rsidRPr="00592D5A" w:rsidRDefault="007E5FCD" w:rsidP="00592D5A">
      <w:pPr>
        <w:suppressAutoHyphens/>
        <w:spacing w:line="360" w:lineRule="auto"/>
        <w:ind w:firstLine="709"/>
        <w:jc w:val="both"/>
        <w:rPr>
          <w:sz w:val="28"/>
          <w:szCs w:val="28"/>
        </w:rPr>
      </w:pPr>
      <w:r w:rsidRPr="00592D5A">
        <w:rPr>
          <w:sz w:val="28"/>
          <w:szCs w:val="28"/>
        </w:rPr>
        <w:t>Законодательство рассматривает государственную пошлину как сбор, взимаемый уполномоченными на то органами или должностными лицами за совершение юридически значимых действий, в том числе выдачу документов, их копий и дубликатов.</w:t>
      </w:r>
    </w:p>
    <w:p w:rsidR="00592D5A" w:rsidRPr="00592D5A" w:rsidRDefault="007E5FCD" w:rsidP="00592D5A">
      <w:pPr>
        <w:suppressAutoHyphens/>
        <w:spacing w:line="360" w:lineRule="auto"/>
        <w:ind w:firstLine="709"/>
        <w:jc w:val="both"/>
        <w:rPr>
          <w:sz w:val="28"/>
          <w:szCs w:val="28"/>
        </w:rPr>
      </w:pPr>
      <w:r w:rsidRPr="00592D5A">
        <w:rPr>
          <w:sz w:val="28"/>
          <w:szCs w:val="28"/>
        </w:rPr>
        <w:t>При этом в НК РФ предусмотрено, что государственная пошлина взимается при обращении плательщика сбора исключительно в государственные органы, органы местного самоуправления, другие органы и к должностным лицам, которые уполномочены федеральными или региональными законами, или же нормативными правовыми актами органов местного самоуправления.</w:t>
      </w:r>
      <w:r w:rsidR="00592D5A" w:rsidRPr="00592D5A">
        <w:rPr>
          <w:sz w:val="28"/>
          <w:szCs w:val="28"/>
        </w:rPr>
        <w:t xml:space="preserve"> </w:t>
      </w:r>
      <w:r w:rsidRPr="00592D5A">
        <w:rPr>
          <w:sz w:val="28"/>
          <w:szCs w:val="28"/>
        </w:rPr>
        <w:t>Плательщиками признаются организации и физические лица.</w:t>
      </w:r>
    </w:p>
    <w:p w:rsidR="00592D5A" w:rsidRPr="00592D5A" w:rsidRDefault="007E5FCD" w:rsidP="00592D5A">
      <w:pPr>
        <w:suppressAutoHyphens/>
        <w:spacing w:line="360" w:lineRule="auto"/>
        <w:ind w:firstLine="709"/>
        <w:jc w:val="both"/>
        <w:rPr>
          <w:sz w:val="28"/>
          <w:szCs w:val="28"/>
        </w:rPr>
      </w:pPr>
      <w:r w:rsidRPr="00592D5A">
        <w:rPr>
          <w:sz w:val="28"/>
          <w:szCs w:val="28"/>
        </w:rPr>
        <w:t>Перечень действий, за которые производится уплата госпошлины весьма обширный. Среди них можно выделить наиболее распространённые такие как дела, рассматриваемым в судах общей юрисдикции, мировыми судьями, Конституционным судом РФ, в арбитражных судах, при обращении за совершение нотариально значимых действий, при государственной регистрации актов гражданского состояния и т. д.</w:t>
      </w:r>
    </w:p>
    <w:p w:rsidR="00592D5A" w:rsidRPr="00592D5A" w:rsidRDefault="007E5FCD" w:rsidP="00592D5A">
      <w:pPr>
        <w:suppressAutoHyphens/>
        <w:spacing w:line="360" w:lineRule="auto"/>
        <w:ind w:firstLine="709"/>
        <w:jc w:val="both"/>
        <w:rPr>
          <w:sz w:val="28"/>
          <w:szCs w:val="28"/>
        </w:rPr>
      </w:pPr>
      <w:r w:rsidRPr="00592D5A">
        <w:rPr>
          <w:sz w:val="28"/>
          <w:szCs w:val="28"/>
        </w:rPr>
        <w:t>Госпошлина не является бюджетообразующем сбором, т. к. размеры госпошлины, подлежащие уплаты</w:t>
      </w:r>
      <w:r w:rsidR="00592D5A" w:rsidRPr="00592D5A">
        <w:rPr>
          <w:sz w:val="28"/>
          <w:szCs w:val="28"/>
        </w:rPr>
        <w:t xml:space="preserve"> </w:t>
      </w:r>
      <w:r w:rsidRPr="00592D5A">
        <w:rPr>
          <w:sz w:val="28"/>
          <w:szCs w:val="28"/>
        </w:rPr>
        <w:t>за установленные законодательством действия не велики. Но, не смотря на это, в налоговых доходах федерального бюджета поступления от этого сбора всегда стабильны и с каждым годом увеличиваются, ведь каждое предприятие (организация) или гражданин не однократно сталкивается с ситуацией, когда за совершение</w:t>
      </w:r>
      <w:r w:rsidR="00592D5A" w:rsidRPr="00592D5A">
        <w:rPr>
          <w:sz w:val="28"/>
          <w:szCs w:val="28"/>
        </w:rPr>
        <w:t xml:space="preserve"> </w:t>
      </w:r>
      <w:r w:rsidRPr="00592D5A">
        <w:rPr>
          <w:sz w:val="28"/>
          <w:szCs w:val="28"/>
        </w:rPr>
        <w:t>определенного действия ему необходимо уплатить госпошлину. Уплата госпошлины осуществляется с помощью платёжного поручения, в котором в обязательном порядке указываются данные о плательщике, сумме платежа, действие, за которое необходимо уплатить, данные стороны, принимающей платёж, даты и подписи сторон.</w:t>
      </w:r>
    </w:p>
    <w:p w:rsidR="00592D5A" w:rsidRPr="00592D5A" w:rsidRDefault="007E5FCD" w:rsidP="00592D5A">
      <w:pPr>
        <w:suppressAutoHyphens/>
        <w:spacing w:line="360" w:lineRule="auto"/>
        <w:ind w:firstLine="709"/>
        <w:jc w:val="both"/>
        <w:rPr>
          <w:sz w:val="28"/>
          <w:szCs w:val="28"/>
        </w:rPr>
      </w:pPr>
      <w:r w:rsidRPr="00592D5A">
        <w:rPr>
          <w:sz w:val="28"/>
          <w:szCs w:val="28"/>
        </w:rPr>
        <w:t>По уплате госпошлины законодательством предусмотрены льготы для отдельных категорий лиц, отсрочки и рассрочки платежей.</w:t>
      </w:r>
    </w:p>
    <w:p w:rsidR="00592D5A" w:rsidRPr="00592D5A" w:rsidRDefault="007E5FCD" w:rsidP="00592D5A">
      <w:pPr>
        <w:pStyle w:val="a4"/>
        <w:suppressAutoHyphens/>
        <w:ind w:firstLine="709"/>
        <w:rPr>
          <w:sz w:val="28"/>
          <w:szCs w:val="28"/>
        </w:rPr>
      </w:pPr>
      <w:r w:rsidRPr="00592D5A">
        <w:rPr>
          <w:sz w:val="28"/>
          <w:szCs w:val="28"/>
        </w:rPr>
        <w:t xml:space="preserve">В перспективе развития РФ до </w:t>
      </w:r>
      <w:smartTag w:uri="urn:schemas-microsoft-com:office:smarttags" w:element="metricconverter">
        <w:smartTagPr>
          <w:attr w:name="ProductID" w:val="2023 г"/>
        </w:smartTagPr>
        <w:r w:rsidRPr="00592D5A">
          <w:rPr>
            <w:sz w:val="28"/>
            <w:szCs w:val="28"/>
          </w:rPr>
          <w:t>2023 г</w:t>
        </w:r>
      </w:smartTag>
      <w:r w:rsidRPr="00592D5A">
        <w:rPr>
          <w:sz w:val="28"/>
          <w:szCs w:val="28"/>
        </w:rPr>
        <w:t>., согласно Проекту бюджетной стратегии РФ на период до 2023 года от 25.08.2008, доля налоговых платежей, поступающих в федеральный бюджет, продолжит увеличиваться. На ряду с этим будет пропорционально увеличиваться удельный вес в общем объеме налоговых доходов поступлений от государственной пошлины. Они по-прежнему будут самыми малочисленными, но как и сейчас приносить стабильный доход. Планируется проведение ряда реформ в налоговой системе, например, снижение ставки НДС с 18% до 12% и эта ставка будет единой для всех групп товаров, подлежащих налогообложению. Основными направлениями совершенствования государственной пошлины будет являться оптимизация перечня юридически значимых действий, совершаемых государственными органами, органами местного самоуправления, иными органами и (или) должностными лицами, уполномоченными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 а также индексация ставок пошлины.</w:t>
      </w:r>
    </w:p>
    <w:p w:rsidR="007E5FCD" w:rsidRPr="00592D5A" w:rsidRDefault="007E5FCD" w:rsidP="00592D5A">
      <w:pPr>
        <w:suppressAutoHyphens/>
        <w:autoSpaceDE w:val="0"/>
        <w:autoSpaceDN w:val="0"/>
        <w:adjustRightInd w:val="0"/>
        <w:spacing w:line="360" w:lineRule="auto"/>
        <w:ind w:firstLine="709"/>
        <w:jc w:val="both"/>
        <w:rPr>
          <w:sz w:val="28"/>
          <w:szCs w:val="28"/>
        </w:rPr>
      </w:pPr>
    </w:p>
    <w:p w:rsidR="00592D5A" w:rsidRPr="00592D5A" w:rsidRDefault="00C46D07" w:rsidP="00592D5A">
      <w:pPr>
        <w:suppressAutoHyphens/>
        <w:spacing w:line="360" w:lineRule="auto"/>
        <w:ind w:firstLine="709"/>
        <w:jc w:val="both"/>
        <w:rPr>
          <w:sz w:val="28"/>
          <w:szCs w:val="28"/>
        </w:rPr>
      </w:pPr>
      <w:r w:rsidRPr="00592D5A">
        <w:rPr>
          <w:sz w:val="28"/>
          <w:szCs w:val="28"/>
        </w:rPr>
        <w:br w:type="page"/>
      </w:r>
      <w:r w:rsidR="007E5FCD" w:rsidRPr="00592D5A">
        <w:rPr>
          <w:sz w:val="28"/>
          <w:szCs w:val="28"/>
        </w:rPr>
        <w:t>Список использованных источников</w:t>
      </w:r>
    </w:p>
    <w:p w:rsidR="007E5FCD" w:rsidRPr="00592D5A" w:rsidRDefault="007E5FCD" w:rsidP="00E664AE">
      <w:pPr>
        <w:suppressAutoHyphens/>
        <w:spacing w:line="360" w:lineRule="auto"/>
        <w:rPr>
          <w:sz w:val="28"/>
          <w:szCs w:val="28"/>
        </w:rPr>
      </w:pPr>
    </w:p>
    <w:p w:rsidR="00592D5A" w:rsidRPr="00592D5A" w:rsidRDefault="007E5FCD" w:rsidP="00E664AE">
      <w:pPr>
        <w:suppressAutoHyphens/>
        <w:spacing w:line="360" w:lineRule="auto"/>
        <w:rPr>
          <w:sz w:val="28"/>
          <w:szCs w:val="28"/>
        </w:rPr>
      </w:pPr>
      <w:r w:rsidRPr="00592D5A">
        <w:rPr>
          <w:sz w:val="28"/>
          <w:szCs w:val="28"/>
        </w:rPr>
        <w:t>1. Налоговый кодекс Российской Федерации (часть первая и вторая по состоянию на 05.09.2009 г.)</w:t>
      </w:r>
    </w:p>
    <w:p w:rsidR="007E5FCD" w:rsidRPr="00592D5A" w:rsidRDefault="007E5FCD" w:rsidP="00E664AE">
      <w:pPr>
        <w:suppressAutoHyphens/>
        <w:spacing w:line="360" w:lineRule="auto"/>
        <w:rPr>
          <w:sz w:val="28"/>
          <w:szCs w:val="28"/>
        </w:rPr>
      </w:pPr>
      <w:r w:rsidRPr="00592D5A">
        <w:rPr>
          <w:sz w:val="28"/>
          <w:szCs w:val="28"/>
        </w:rPr>
        <w:t xml:space="preserve">2. Федеральный закон от 24 июля </w:t>
      </w:r>
      <w:smartTag w:uri="urn:schemas-microsoft-com:office:smarttags" w:element="metricconverter">
        <w:smartTagPr>
          <w:attr w:name="ProductID" w:val="2007 г"/>
        </w:smartTagPr>
        <w:r w:rsidRPr="00592D5A">
          <w:rPr>
            <w:sz w:val="28"/>
            <w:szCs w:val="28"/>
          </w:rPr>
          <w:t>2007 г</w:t>
        </w:r>
      </w:smartTag>
      <w:r w:rsidRPr="00592D5A">
        <w:rPr>
          <w:sz w:val="28"/>
          <w:szCs w:val="28"/>
        </w:rPr>
        <w:t>. N 198-ФЗ "О федеральном бюджете на 2008 год и на плановый период 2009 и 2010 годов"</w:t>
      </w:r>
    </w:p>
    <w:p w:rsidR="007E5FCD" w:rsidRPr="00592D5A" w:rsidRDefault="007E5FCD" w:rsidP="00E664AE">
      <w:pPr>
        <w:suppressAutoHyphens/>
        <w:spacing w:line="360" w:lineRule="auto"/>
        <w:rPr>
          <w:sz w:val="28"/>
          <w:szCs w:val="28"/>
        </w:rPr>
      </w:pPr>
      <w:r w:rsidRPr="00592D5A">
        <w:rPr>
          <w:sz w:val="28"/>
          <w:szCs w:val="28"/>
        </w:rPr>
        <w:t xml:space="preserve">3. Федеральный закон </w:t>
      </w:r>
      <w:r w:rsidR="00592D5A" w:rsidRPr="00592D5A">
        <w:rPr>
          <w:sz w:val="28"/>
          <w:szCs w:val="28"/>
        </w:rPr>
        <w:t>"</w:t>
      </w:r>
      <w:r w:rsidRPr="00592D5A">
        <w:rPr>
          <w:sz w:val="28"/>
          <w:szCs w:val="28"/>
        </w:rPr>
        <w:t>О федеральном бюджете на 2010</w:t>
      </w:r>
      <w:r w:rsidR="00592D5A" w:rsidRPr="00592D5A">
        <w:rPr>
          <w:sz w:val="28"/>
          <w:szCs w:val="28"/>
        </w:rPr>
        <w:t xml:space="preserve"> </w:t>
      </w:r>
      <w:r w:rsidRPr="00592D5A">
        <w:rPr>
          <w:sz w:val="28"/>
          <w:szCs w:val="28"/>
        </w:rPr>
        <w:t>год и на плановый период 2011 и 2012</w:t>
      </w:r>
      <w:r w:rsidR="00592D5A" w:rsidRPr="00592D5A">
        <w:rPr>
          <w:sz w:val="28"/>
          <w:szCs w:val="28"/>
        </w:rPr>
        <w:t xml:space="preserve"> </w:t>
      </w:r>
      <w:r w:rsidRPr="00592D5A">
        <w:rPr>
          <w:sz w:val="28"/>
          <w:szCs w:val="28"/>
        </w:rPr>
        <w:t>годов</w:t>
      </w:r>
      <w:r w:rsidR="00592D5A" w:rsidRPr="00592D5A">
        <w:rPr>
          <w:sz w:val="28"/>
          <w:szCs w:val="28"/>
        </w:rPr>
        <w:t>"</w:t>
      </w:r>
    </w:p>
    <w:p w:rsidR="00592D5A" w:rsidRPr="00592D5A" w:rsidRDefault="007E5FCD" w:rsidP="00E664AE">
      <w:pPr>
        <w:suppressAutoHyphens/>
        <w:autoSpaceDE w:val="0"/>
        <w:autoSpaceDN w:val="0"/>
        <w:adjustRightInd w:val="0"/>
        <w:spacing w:line="360" w:lineRule="auto"/>
        <w:rPr>
          <w:sz w:val="28"/>
          <w:szCs w:val="28"/>
        </w:rPr>
      </w:pPr>
      <w:r w:rsidRPr="00592D5A">
        <w:rPr>
          <w:sz w:val="28"/>
          <w:szCs w:val="28"/>
        </w:rPr>
        <w:t xml:space="preserve">4. Письмо УФК от 30 января </w:t>
      </w:r>
      <w:smartTag w:uri="urn:schemas-microsoft-com:office:smarttags" w:element="metricconverter">
        <w:smartTagPr>
          <w:attr w:name="ProductID" w:val="2007 г"/>
        </w:smartTagPr>
        <w:r w:rsidRPr="00592D5A">
          <w:rPr>
            <w:sz w:val="28"/>
            <w:szCs w:val="28"/>
          </w:rPr>
          <w:t>2007 г</w:t>
        </w:r>
      </w:smartTag>
      <w:r w:rsidRPr="00592D5A">
        <w:rPr>
          <w:sz w:val="28"/>
          <w:szCs w:val="28"/>
        </w:rPr>
        <w:t xml:space="preserve">. № 42-7.1-15/5.2-35 </w:t>
      </w:r>
      <w:r w:rsidR="00592D5A" w:rsidRPr="00592D5A">
        <w:rPr>
          <w:sz w:val="28"/>
          <w:szCs w:val="28"/>
        </w:rPr>
        <w:t>"</w:t>
      </w:r>
      <w:r w:rsidRPr="00592D5A">
        <w:rPr>
          <w:sz w:val="28"/>
          <w:szCs w:val="28"/>
        </w:rPr>
        <w:t>О возврате излишне уплаченных (взысканных) сумм государственной пошлины</w:t>
      </w:r>
      <w:r w:rsidR="00592D5A" w:rsidRPr="00592D5A">
        <w:rPr>
          <w:sz w:val="28"/>
          <w:szCs w:val="28"/>
        </w:rPr>
        <w:t>"</w:t>
      </w:r>
    </w:p>
    <w:p w:rsidR="00592D5A" w:rsidRPr="00592D5A" w:rsidRDefault="007E5FCD" w:rsidP="00E664AE">
      <w:pPr>
        <w:suppressAutoHyphens/>
        <w:autoSpaceDE w:val="0"/>
        <w:autoSpaceDN w:val="0"/>
        <w:adjustRightInd w:val="0"/>
        <w:spacing w:line="360" w:lineRule="auto"/>
        <w:rPr>
          <w:sz w:val="28"/>
          <w:szCs w:val="28"/>
        </w:rPr>
      </w:pPr>
      <w:r w:rsidRPr="00592D5A">
        <w:rPr>
          <w:sz w:val="28"/>
          <w:szCs w:val="28"/>
        </w:rPr>
        <w:t>5. Проект бюджетной стратегии РФ на период до 2023 года от 25.08.2008</w:t>
      </w:r>
    </w:p>
    <w:p w:rsidR="007E5FCD" w:rsidRPr="00592D5A" w:rsidRDefault="007E5FCD" w:rsidP="00E664AE">
      <w:pPr>
        <w:suppressAutoHyphens/>
        <w:spacing w:line="360" w:lineRule="auto"/>
        <w:rPr>
          <w:sz w:val="28"/>
          <w:szCs w:val="28"/>
        </w:rPr>
      </w:pPr>
      <w:r w:rsidRPr="00592D5A">
        <w:rPr>
          <w:sz w:val="28"/>
          <w:szCs w:val="28"/>
        </w:rPr>
        <w:t>6. Александров И. М. Налоги и налогообложение: учебник.-6-е изд., перераб. и доп.- М.: Дашков и К,2006. – 318 с.</w:t>
      </w:r>
    </w:p>
    <w:p w:rsidR="00592D5A" w:rsidRPr="00592D5A" w:rsidRDefault="007E5FCD" w:rsidP="00E664AE">
      <w:pPr>
        <w:suppressAutoHyphens/>
        <w:spacing w:line="360" w:lineRule="auto"/>
        <w:rPr>
          <w:sz w:val="28"/>
          <w:szCs w:val="28"/>
        </w:rPr>
      </w:pPr>
      <w:r w:rsidRPr="00592D5A">
        <w:rPr>
          <w:sz w:val="28"/>
          <w:szCs w:val="28"/>
        </w:rPr>
        <w:t>7. Васильева Л. А. Доходы федерального бюджета 2008-2010 годах // Финансы.-2007.-№9.-</w:t>
      </w:r>
      <w:r w:rsidRPr="00592D5A">
        <w:rPr>
          <w:sz w:val="28"/>
          <w:szCs w:val="28"/>
          <w:lang w:val="en-US"/>
        </w:rPr>
        <w:t>c</w:t>
      </w:r>
      <w:r w:rsidRPr="00592D5A">
        <w:rPr>
          <w:sz w:val="28"/>
          <w:szCs w:val="28"/>
        </w:rPr>
        <w:t>.8 - 14</w:t>
      </w:r>
    </w:p>
    <w:p w:rsidR="00592D5A" w:rsidRPr="00592D5A" w:rsidRDefault="007E5FCD" w:rsidP="00E664AE">
      <w:pPr>
        <w:suppressAutoHyphens/>
        <w:spacing w:line="360" w:lineRule="auto"/>
        <w:rPr>
          <w:sz w:val="28"/>
          <w:szCs w:val="28"/>
        </w:rPr>
      </w:pPr>
      <w:r w:rsidRPr="00592D5A">
        <w:rPr>
          <w:sz w:val="28"/>
          <w:szCs w:val="28"/>
        </w:rPr>
        <w:t xml:space="preserve">8. Горский И.В. Налоговая политика России начала </w:t>
      </w:r>
      <w:r w:rsidRPr="00592D5A">
        <w:rPr>
          <w:sz w:val="28"/>
          <w:szCs w:val="28"/>
          <w:lang w:val="en-US"/>
        </w:rPr>
        <w:t>XXI</w:t>
      </w:r>
      <w:r w:rsidRPr="00592D5A">
        <w:rPr>
          <w:sz w:val="28"/>
          <w:szCs w:val="28"/>
        </w:rPr>
        <w:t xml:space="preserve"> века/ И.В. Горский// Налоговый вестник. – 2007. - № 7. – с. 3-6.</w:t>
      </w:r>
    </w:p>
    <w:p w:rsidR="00592D5A" w:rsidRPr="00592D5A" w:rsidRDefault="007E5FCD" w:rsidP="00E664AE">
      <w:pPr>
        <w:suppressAutoHyphens/>
        <w:autoSpaceDE w:val="0"/>
        <w:autoSpaceDN w:val="0"/>
        <w:adjustRightInd w:val="0"/>
        <w:spacing w:line="360" w:lineRule="auto"/>
        <w:rPr>
          <w:sz w:val="28"/>
          <w:szCs w:val="28"/>
        </w:rPr>
      </w:pPr>
      <w:r w:rsidRPr="00592D5A">
        <w:rPr>
          <w:sz w:val="28"/>
          <w:szCs w:val="28"/>
        </w:rPr>
        <w:t>9. Грибанова М. А. Порядок и условия уплаты государственной пошлины // Финансовая газета. – 2008. - №2. – с. 15-19.</w:t>
      </w:r>
    </w:p>
    <w:p w:rsidR="00592D5A" w:rsidRPr="00592D5A" w:rsidRDefault="007E5FCD" w:rsidP="00E664AE">
      <w:pPr>
        <w:suppressAutoHyphens/>
        <w:autoSpaceDE w:val="0"/>
        <w:autoSpaceDN w:val="0"/>
        <w:adjustRightInd w:val="0"/>
        <w:spacing w:line="360" w:lineRule="auto"/>
        <w:rPr>
          <w:sz w:val="28"/>
          <w:szCs w:val="28"/>
        </w:rPr>
      </w:pPr>
      <w:r w:rsidRPr="00592D5A">
        <w:rPr>
          <w:sz w:val="28"/>
          <w:szCs w:val="28"/>
        </w:rPr>
        <w:t>10. Лыкова Л. Н. Налоги и налогообложение: учебник. – М.: Дело, 2006. – 400 с.</w:t>
      </w:r>
    </w:p>
    <w:p w:rsidR="00592D5A" w:rsidRPr="00592D5A" w:rsidRDefault="007E5FCD" w:rsidP="00E664AE">
      <w:pPr>
        <w:suppressAutoHyphens/>
        <w:spacing w:line="360" w:lineRule="auto"/>
        <w:rPr>
          <w:sz w:val="28"/>
          <w:szCs w:val="28"/>
        </w:rPr>
      </w:pPr>
      <w:r w:rsidRPr="00592D5A">
        <w:rPr>
          <w:sz w:val="28"/>
          <w:szCs w:val="28"/>
        </w:rPr>
        <w:t>11. Налоги и налогообложение: учеб. пособие / под ред. И. А. Майбурова. – М.: Юнити - Дана, 2008. – 511 с.</w:t>
      </w:r>
    </w:p>
    <w:p w:rsidR="007E5FCD" w:rsidRPr="00592D5A" w:rsidRDefault="007E5FCD" w:rsidP="00E664AE">
      <w:pPr>
        <w:suppressAutoHyphens/>
        <w:spacing w:line="360" w:lineRule="auto"/>
        <w:rPr>
          <w:sz w:val="28"/>
          <w:szCs w:val="28"/>
        </w:rPr>
      </w:pPr>
      <w:r w:rsidRPr="00592D5A">
        <w:rPr>
          <w:sz w:val="28"/>
          <w:szCs w:val="28"/>
        </w:rPr>
        <w:t>12.Новикова А. И. О госпошлине // Налоговый вестник. – 2007. - №3. – с. 25-30</w:t>
      </w:r>
    </w:p>
    <w:p w:rsidR="00592D5A" w:rsidRPr="00592D5A" w:rsidRDefault="007E5FCD" w:rsidP="00E664AE">
      <w:pPr>
        <w:suppressAutoHyphens/>
        <w:spacing w:line="360" w:lineRule="auto"/>
        <w:rPr>
          <w:sz w:val="28"/>
          <w:szCs w:val="28"/>
        </w:rPr>
      </w:pPr>
      <w:r w:rsidRPr="00592D5A">
        <w:rPr>
          <w:sz w:val="28"/>
          <w:szCs w:val="28"/>
        </w:rPr>
        <w:t>13. Панков В. Т. Налоги и налоговая система Российской Федерации; учебник. – М.: Финансы и статистика, 2006. – 464 с.</w:t>
      </w:r>
    </w:p>
    <w:p w:rsidR="00592D5A" w:rsidRPr="00592D5A" w:rsidRDefault="007E5FCD" w:rsidP="00E664AE">
      <w:pPr>
        <w:suppressAutoHyphens/>
        <w:spacing w:line="360" w:lineRule="auto"/>
        <w:rPr>
          <w:sz w:val="28"/>
          <w:szCs w:val="28"/>
        </w:rPr>
      </w:pPr>
      <w:r w:rsidRPr="00592D5A">
        <w:rPr>
          <w:sz w:val="28"/>
          <w:szCs w:val="28"/>
        </w:rPr>
        <w:t>14. Перов А. В. Налоги и налогообложение: учебное пособие. – М.: Юрайт- издат, 2006. – 684 с.</w:t>
      </w:r>
    </w:p>
    <w:p w:rsidR="00592D5A" w:rsidRPr="00592D5A" w:rsidRDefault="007E5FCD" w:rsidP="00E664AE">
      <w:pPr>
        <w:suppressAutoHyphens/>
        <w:spacing w:line="360" w:lineRule="auto"/>
        <w:rPr>
          <w:sz w:val="28"/>
          <w:szCs w:val="28"/>
        </w:rPr>
      </w:pPr>
      <w:r w:rsidRPr="00592D5A">
        <w:rPr>
          <w:sz w:val="28"/>
          <w:szCs w:val="28"/>
        </w:rPr>
        <w:t>15. Сафарова Е. Ю. Как вернуть госпошлину // Налоговый учёт. – 2007. - №6. – с. 31- 39</w:t>
      </w:r>
    </w:p>
    <w:p w:rsidR="00592D5A" w:rsidRPr="00592D5A" w:rsidRDefault="007E5FCD" w:rsidP="00E664AE">
      <w:pPr>
        <w:suppressAutoHyphens/>
        <w:spacing w:line="360" w:lineRule="auto"/>
        <w:rPr>
          <w:sz w:val="28"/>
          <w:szCs w:val="28"/>
        </w:rPr>
      </w:pPr>
      <w:r w:rsidRPr="00592D5A">
        <w:rPr>
          <w:sz w:val="28"/>
          <w:szCs w:val="28"/>
        </w:rPr>
        <w:t>16. Семенихин В. В. Госпошлина: кому предоставляется льгота и как её получать // Налоги (газета). – 2007.- №12. – с. 3-4</w:t>
      </w:r>
    </w:p>
    <w:p w:rsidR="00592D5A" w:rsidRPr="00592D5A" w:rsidRDefault="007E5FCD" w:rsidP="00E664AE">
      <w:pPr>
        <w:suppressAutoHyphens/>
        <w:spacing w:line="360" w:lineRule="auto"/>
        <w:rPr>
          <w:sz w:val="28"/>
          <w:szCs w:val="28"/>
        </w:rPr>
      </w:pPr>
      <w:r w:rsidRPr="00592D5A">
        <w:rPr>
          <w:sz w:val="28"/>
          <w:szCs w:val="28"/>
        </w:rPr>
        <w:t>17. Ткачёва Л. А. Порядок уплаты госпошлины // Финансовая газета. – 2008. - №11. – с. 22-27</w:t>
      </w:r>
    </w:p>
    <w:p w:rsidR="007E5FCD" w:rsidRPr="00592D5A" w:rsidRDefault="007E5FCD" w:rsidP="00E664AE">
      <w:pPr>
        <w:suppressAutoHyphens/>
        <w:spacing w:line="360" w:lineRule="auto"/>
        <w:rPr>
          <w:sz w:val="28"/>
          <w:szCs w:val="28"/>
        </w:rPr>
      </w:pPr>
      <w:r w:rsidRPr="00592D5A">
        <w:rPr>
          <w:sz w:val="28"/>
          <w:szCs w:val="28"/>
        </w:rPr>
        <w:t>18.</w:t>
      </w:r>
      <w:r w:rsidR="00592D5A" w:rsidRPr="00592D5A">
        <w:rPr>
          <w:sz w:val="28"/>
          <w:szCs w:val="28"/>
        </w:rPr>
        <w:t xml:space="preserve"> </w:t>
      </w:r>
      <w:r w:rsidRPr="00592D5A">
        <w:rPr>
          <w:sz w:val="28"/>
          <w:szCs w:val="28"/>
        </w:rPr>
        <w:t>Черник Д.Г. Налоги и налогообложение: учебник. - М.: МЦФЭР, 2006. – 528 с.</w:t>
      </w:r>
    </w:p>
    <w:p w:rsidR="007E5FCD" w:rsidRPr="00592D5A" w:rsidRDefault="007E5FCD" w:rsidP="00E664AE">
      <w:pPr>
        <w:suppressAutoHyphens/>
        <w:spacing w:line="360" w:lineRule="auto"/>
        <w:rPr>
          <w:sz w:val="28"/>
          <w:szCs w:val="28"/>
          <w:lang w:val="en-US"/>
        </w:rPr>
      </w:pPr>
      <w:r w:rsidRPr="00592D5A">
        <w:rPr>
          <w:sz w:val="28"/>
          <w:szCs w:val="28"/>
          <w:lang w:val="en-US"/>
        </w:rPr>
        <w:t>19. http://www. nalog.ru</w:t>
      </w:r>
    </w:p>
    <w:p w:rsidR="007E5FCD" w:rsidRPr="00592D5A" w:rsidRDefault="007E5FCD" w:rsidP="00E664AE">
      <w:pPr>
        <w:suppressAutoHyphens/>
        <w:spacing w:line="360" w:lineRule="auto"/>
        <w:rPr>
          <w:sz w:val="28"/>
          <w:szCs w:val="28"/>
          <w:lang w:val="en-US"/>
        </w:rPr>
      </w:pPr>
      <w:r w:rsidRPr="00592D5A">
        <w:rPr>
          <w:sz w:val="28"/>
          <w:szCs w:val="28"/>
          <w:lang w:val="en-US"/>
        </w:rPr>
        <w:t>20. www.minfin .ru</w:t>
      </w:r>
      <w:bookmarkStart w:id="0" w:name="_GoBack"/>
      <w:bookmarkEnd w:id="0"/>
    </w:p>
    <w:sectPr w:rsidR="007E5FCD" w:rsidRPr="00592D5A" w:rsidSect="00592D5A">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69" w:rsidRDefault="000E4669">
      <w:r>
        <w:separator/>
      </w:r>
    </w:p>
  </w:endnote>
  <w:endnote w:type="continuationSeparator" w:id="0">
    <w:p w:rsidR="000E4669" w:rsidRDefault="000E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69" w:rsidRDefault="000E4669">
      <w:r>
        <w:separator/>
      </w:r>
    </w:p>
  </w:footnote>
  <w:footnote w:type="continuationSeparator" w:id="0">
    <w:p w:rsidR="000E4669" w:rsidRDefault="000E4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D" w:rsidRDefault="007E5FCD" w:rsidP="002F48C6">
    <w:pPr>
      <w:pStyle w:val="a6"/>
      <w:framePr w:wrap="around" w:vAnchor="text" w:hAnchor="margin" w:xAlign="right" w:y="1"/>
      <w:rPr>
        <w:rStyle w:val="a8"/>
      </w:rPr>
    </w:pPr>
  </w:p>
  <w:p w:rsidR="007E5FCD" w:rsidRDefault="007E5FCD" w:rsidP="007E5FC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D" w:rsidRDefault="007E5FCD" w:rsidP="007E5FCD">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3EB"/>
    <w:rsid w:val="00037EF3"/>
    <w:rsid w:val="0004229F"/>
    <w:rsid w:val="00056136"/>
    <w:rsid w:val="0007472B"/>
    <w:rsid w:val="00075810"/>
    <w:rsid w:val="00093FA0"/>
    <w:rsid w:val="000A7264"/>
    <w:rsid w:val="000E3C10"/>
    <w:rsid w:val="000E4669"/>
    <w:rsid w:val="001170D2"/>
    <w:rsid w:val="001250E4"/>
    <w:rsid w:val="00144646"/>
    <w:rsid w:val="00153B67"/>
    <w:rsid w:val="00181E1E"/>
    <w:rsid w:val="00192B25"/>
    <w:rsid w:val="001B3D0F"/>
    <w:rsid w:val="001C1ACB"/>
    <w:rsid w:val="002357AC"/>
    <w:rsid w:val="00247702"/>
    <w:rsid w:val="00271DF6"/>
    <w:rsid w:val="00287A76"/>
    <w:rsid w:val="0029652C"/>
    <w:rsid w:val="002C068C"/>
    <w:rsid w:val="002F1914"/>
    <w:rsid w:val="002F19BE"/>
    <w:rsid w:val="002F2DA0"/>
    <w:rsid w:val="002F48C6"/>
    <w:rsid w:val="002F5A37"/>
    <w:rsid w:val="003016F4"/>
    <w:rsid w:val="00312DD5"/>
    <w:rsid w:val="00320E27"/>
    <w:rsid w:val="003523DE"/>
    <w:rsid w:val="00362806"/>
    <w:rsid w:val="0039001E"/>
    <w:rsid w:val="003A5B07"/>
    <w:rsid w:val="003F1941"/>
    <w:rsid w:val="00407D1C"/>
    <w:rsid w:val="004100F1"/>
    <w:rsid w:val="0042728A"/>
    <w:rsid w:val="00440B17"/>
    <w:rsid w:val="00447A49"/>
    <w:rsid w:val="00450925"/>
    <w:rsid w:val="004B03DA"/>
    <w:rsid w:val="004C7EDD"/>
    <w:rsid w:val="004D406C"/>
    <w:rsid w:val="00584434"/>
    <w:rsid w:val="005848AC"/>
    <w:rsid w:val="00592D5A"/>
    <w:rsid w:val="005A48FD"/>
    <w:rsid w:val="005B0CE0"/>
    <w:rsid w:val="005D4327"/>
    <w:rsid w:val="005D526C"/>
    <w:rsid w:val="005F2278"/>
    <w:rsid w:val="006048CF"/>
    <w:rsid w:val="00611E87"/>
    <w:rsid w:val="006858DD"/>
    <w:rsid w:val="006B4190"/>
    <w:rsid w:val="007272DF"/>
    <w:rsid w:val="0074072C"/>
    <w:rsid w:val="007546ED"/>
    <w:rsid w:val="007601B0"/>
    <w:rsid w:val="00770A02"/>
    <w:rsid w:val="007B71E6"/>
    <w:rsid w:val="007C02B7"/>
    <w:rsid w:val="007C17D3"/>
    <w:rsid w:val="007E5783"/>
    <w:rsid w:val="007E5FCD"/>
    <w:rsid w:val="0080244E"/>
    <w:rsid w:val="008C2113"/>
    <w:rsid w:val="008D2B73"/>
    <w:rsid w:val="008F7645"/>
    <w:rsid w:val="00911B23"/>
    <w:rsid w:val="009154B7"/>
    <w:rsid w:val="009372BC"/>
    <w:rsid w:val="0096267B"/>
    <w:rsid w:val="0098025B"/>
    <w:rsid w:val="009B6722"/>
    <w:rsid w:val="009C58C6"/>
    <w:rsid w:val="009F62E7"/>
    <w:rsid w:val="00A3559E"/>
    <w:rsid w:val="00A767B9"/>
    <w:rsid w:val="00A82904"/>
    <w:rsid w:val="00A904F0"/>
    <w:rsid w:val="00AA23BD"/>
    <w:rsid w:val="00AC5850"/>
    <w:rsid w:val="00AE0BF7"/>
    <w:rsid w:val="00AE174C"/>
    <w:rsid w:val="00B0183D"/>
    <w:rsid w:val="00B803B0"/>
    <w:rsid w:val="00BA16A4"/>
    <w:rsid w:val="00BB7E11"/>
    <w:rsid w:val="00C41B73"/>
    <w:rsid w:val="00C46D07"/>
    <w:rsid w:val="00C64899"/>
    <w:rsid w:val="00C84182"/>
    <w:rsid w:val="00CA4E9B"/>
    <w:rsid w:val="00CB3C0E"/>
    <w:rsid w:val="00CC2A28"/>
    <w:rsid w:val="00CF408C"/>
    <w:rsid w:val="00CF49AB"/>
    <w:rsid w:val="00D13A11"/>
    <w:rsid w:val="00D250EC"/>
    <w:rsid w:val="00D4625F"/>
    <w:rsid w:val="00D92036"/>
    <w:rsid w:val="00D94E5C"/>
    <w:rsid w:val="00DC3833"/>
    <w:rsid w:val="00DC43B7"/>
    <w:rsid w:val="00E228C5"/>
    <w:rsid w:val="00E5069E"/>
    <w:rsid w:val="00E50FCD"/>
    <w:rsid w:val="00E653EB"/>
    <w:rsid w:val="00E664AE"/>
    <w:rsid w:val="00E745F8"/>
    <w:rsid w:val="00E75E51"/>
    <w:rsid w:val="00E81E97"/>
    <w:rsid w:val="00EA4A69"/>
    <w:rsid w:val="00ED3AB9"/>
    <w:rsid w:val="00EE17EB"/>
    <w:rsid w:val="00F30293"/>
    <w:rsid w:val="00F31A96"/>
    <w:rsid w:val="00F64215"/>
    <w:rsid w:val="00F715E2"/>
    <w:rsid w:val="00F91E68"/>
    <w:rsid w:val="00FA72E4"/>
    <w:rsid w:val="00FC1EA9"/>
    <w:rsid w:val="00FF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72BAD1F-92DE-4EA8-9FE1-601981D5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3EB"/>
    <w:rPr>
      <w:sz w:val="24"/>
      <w:szCs w:val="24"/>
    </w:rPr>
  </w:style>
  <w:style w:type="paragraph" w:styleId="2">
    <w:name w:val="heading 2"/>
    <w:basedOn w:val="a"/>
    <w:next w:val="a"/>
    <w:link w:val="20"/>
    <w:uiPriority w:val="9"/>
    <w:qFormat/>
    <w:rsid w:val="00440B1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0B17"/>
    <w:pPr>
      <w:keepNext/>
      <w:spacing w:before="240" w:after="60"/>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6858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C43B7"/>
    <w:pPr>
      <w:widowControl w:val="0"/>
      <w:autoSpaceDE w:val="0"/>
      <w:autoSpaceDN w:val="0"/>
      <w:adjustRightInd w:val="0"/>
      <w:ind w:firstLine="720"/>
    </w:pPr>
    <w:rPr>
      <w:rFonts w:ascii="Arial" w:hAnsi="Arial" w:cs="Arial"/>
    </w:rPr>
  </w:style>
  <w:style w:type="paragraph" w:customStyle="1" w:styleId="a4">
    <w:name w:val="ЭЭГ"/>
    <w:basedOn w:val="a"/>
    <w:rsid w:val="005B0CE0"/>
    <w:pPr>
      <w:spacing w:line="360" w:lineRule="auto"/>
      <w:ind w:firstLine="720"/>
      <w:jc w:val="both"/>
    </w:pPr>
  </w:style>
  <w:style w:type="paragraph" w:customStyle="1" w:styleId="a5">
    <w:name w:val="Вика"/>
    <w:basedOn w:val="a"/>
    <w:autoRedefine/>
    <w:rsid w:val="007E5FCD"/>
    <w:pPr>
      <w:spacing w:line="360" w:lineRule="auto"/>
      <w:ind w:firstLine="709"/>
      <w:jc w:val="both"/>
    </w:pPr>
    <w:rPr>
      <w:bCs/>
      <w:sz w:val="28"/>
    </w:rPr>
  </w:style>
  <w:style w:type="paragraph" w:styleId="a6">
    <w:name w:val="header"/>
    <w:basedOn w:val="a"/>
    <w:link w:val="a7"/>
    <w:uiPriority w:val="99"/>
    <w:rsid w:val="007E5FC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7E5FCD"/>
    <w:rPr>
      <w:rFonts w:cs="Times New Roman"/>
    </w:rPr>
  </w:style>
  <w:style w:type="paragraph" w:styleId="a9">
    <w:name w:val="footer"/>
    <w:basedOn w:val="a"/>
    <w:link w:val="aa"/>
    <w:uiPriority w:val="99"/>
    <w:rsid w:val="00C46D07"/>
    <w:pPr>
      <w:tabs>
        <w:tab w:val="center" w:pos="4677"/>
        <w:tab w:val="right" w:pos="9355"/>
      </w:tabs>
    </w:pPr>
  </w:style>
  <w:style w:type="character" w:customStyle="1" w:styleId="aa">
    <w:name w:val="Нижний колонтитул Знак"/>
    <w:link w:val="a9"/>
    <w:uiPriority w:val="99"/>
    <w:locked/>
    <w:rsid w:val="00C46D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D291E-2AC9-43B8-A330-7AF7F0F4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7215</Words>
  <Characters>41129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Alkaida</Company>
  <LinksUpToDate>false</LinksUpToDate>
  <CharactersWithSpaces>48248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Lenuuusik</dc:creator>
  <cp:keywords/>
  <dc:description/>
  <cp:lastModifiedBy>admin</cp:lastModifiedBy>
  <cp:revision>2</cp:revision>
  <cp:lastPrinted>2009-11-11T12:22:00Z</cp:lastPrinted>
  <dcterms:created xsi:type="dcterms:W3CDTF">2014-03-12T15:50:00Z</dcterms:created>
  <dcterms:modified xsi:type="dcterms:W3CDTF">2014-03-12T15:50:00Z</dcterms:modified>
</cp:coreProperties>
</file>