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AF2" w:rsidRPr="004211F1" w:rsidRDefault="00094AF2" w:rsidP="004211F1">
      <w:pPr>
        <w:pStyle w:val="a9"/>
        <w:widowControl w:val="0"/>
        <w:spacing w:line="360" w:lineRule="auto"/>
        <w:ind w:firstLine="709"/>
      </w:pPr>
      <w:r w:rsidRPr="004211F1">
        <w:t>Федеральное агентство образования</w:t>
      </w:r>
    </w:p>
    <w:p w:rsidR="00094AF2" w:rsidRPr="004211F1" w:rsidRDefault="00094AF2" w:rsidP="004211F1">
      <w:pPr>
        <w:pStyle w:val="a9"/>
        <w:widowControl w:val="0"/>
        <w:spacing w:line="360" w:lineRule="auto"/>
        <w:ind w:firstLine="709"/>
      </w:pPr>
      <w:r w:rsidRPr="004211F1">
        <w:t>Байкальский государственный университет экономики и права</w:t>
      </w:r>
    </w:p>
    <w:p w:rsidR="00094AF2" w:rsidRPr="004211F1" w:rsidRDefault="00094AF2" w:rsidP="004211F1">
      <w:pPr>
        <w:pStyle w:val="a9"/>
        <w:widowControl w:val="0"/>
        <w:spacing w:line="360" w:lineRule="auto"/>
        <w:ind w:firstLine="709"/>
      </w:pPr>
      <w:r w:rsidRPr="004211F1">
        <w:t>Филиал в г. Братске</w:t>
      </w:r>
    </w:p>
    <w:p w:rsidR="00094AF2" w:rsidRPr="004211F1" w:rsidRDefault="00094AF2" w:rsidP="004211F1">
      <w:pPr>
        <w:pStyle w:val="a9"/>
        <w:widowControl w:val="0"/>
        <w:spacing w:line="360" w:lineRule="auto"/>
        <w:ind w:firstLine="709"/>
      </w:pPr>
      <w:r w:rsidRPr="004211F1">
        <w:t>Кафедра юриспруденции</w:t>
      </w:r>
    </w:p>
    <w:p w:rsidR="00094AF2" w:rsidRPr="004211F1" w:rsidRDefault="00094AF2" w:rsidP="004211F1">
      <w:pPr>
        <w:pStyle w:val="a9"/>
        <w:widowControl w:val="0"/>
        <w:spacing w:line="360" w:lineRule="auto"/>
        <w:ind w:firstLine="709"/>
      </w:pPr>
    </w:p>
    <w:p w:rsidR="00094AF2" w:rsidRPr="004211F1" w:rsidRDefault="00094AF2" w:rsidP="004211F1">
      <w:pPr>
        <w:pStyle w:val="a9"/>
        <w:widowControl w:val="0"/>
        <w:spacing w:line="360" w:lineRule="auto"/>
        <w:ind w:firstLine="709"/>
      </w:pPr>
    </w:p>
    <w:p w:rsidR="00094AF2" w:rsidRDefault="00094AF2" w:rsidP="004211F1">
      <w:pPr>
        <w:pStyle w:val="a9"/>
        <w:widowControl w:val="0"/>
        <w:spacing w:line="360" w:lineRule="auto"/>
        <w:ind w:firstLine="709"/>
      </w:pPr>
    </w:p>
    <w:p w:rsidR="004211F1" w:rsidRDefault="004211F1" w:rsidP="004211F1">
      <w:pPr>
        <w:pStyle w:val="a9"/>
        <w:widowControl w:val="0"/>
        <w:spacing w:line="360" w:lineRule="auto"/>
        <w:ind w:firstLine="709"/>
      </w:pPr>
    </w:p>
    <w:p w:rsidR="004211F1" w:rsidRDefault="004211F1" w:rsidP="004211F1">
      <w:pPr>
        <w:pStyle w:val="a9"/>
        <w:widowControl w:val="0"/>
        <w:spacing w:line="360" w:lineRule="auto"/>
        <w:ind w:firstLine="709"/>
      </w:pPr>
    </w:p>
    <w:p w:rsidR="004211F1" w:rsidRDefault="004211F1" w:rsidP="004211F1">
      <w:pPr>
        <w:pStyle w:val="a9"/>
        <w:widowControl w:val="0"/>
        <w:spacing w:line="360" w:lineRule="auto"/>
        <w:ind w:firstLine="709"/>
      </w:pPr>
    </w:p>
    <w:p w:rsidR="004211F1" w:rsidRPr="004211F1" w:rsidRDefault="004211F1" w:rsidP="004211F1">
      <w:pPr>
        <w:pStyle w:val="a9"/>
        <w:widowControl w:val="0"/>
        <w:spacing w:line="360" w:lineRule="auto"/>
        <w:ind w:firstLine="709"/>
      </w:pPr>
    </w:p>
    <w:p w:rsidR="00094AF2" w:rsidRPr="004211F1" w:rsidRDefault="00094AF2" w:rsidP="004211F1">
      <w:pPr>
        <w:pStyle w:val="a9"/>
        <w:widowControl w:val="0"/>
        <w:spacing w:line="360" w:lineRule="auto"/>
        <w:ind w:firstLine="709"/>
      </w:pPr>
    </w:p>
    <w:p w:rsidR="00094AF2" w:rsidRPr="004211F1" w:rsidRDefault="00094AF2" w:rsidP="004211F1">
      <w:pPr>
        <w:pStyle w:val="a9"/>
        <w:widowControl w:val="0"/>
        <w:spacing w:line="360" w:lineRule="auto"/>
        <w:ind w:firstLine="709"/>
      </w:pPr>
    </w:p>
    <w:p w:rsidR="00094AF2" w:rsidRPr="004211F1" w:rsidRDefault="00094AF2" w:rsidP="004211F1">
      <w:pPr>
        <w:pStyle w:val="a9"/>
        <w:widowControl w:val="0"/>
        <w:spacing w:line="360" w:lineRule="auto"/>
        <w:ind w:firstLine="709"/>
      </w:pPr>
      <w:r w:rsidRPr="004211F1">
        <w:t>КУРСОВАЯ РАБОТА</w:t>
      </w:r>
    </w:p>
    <w:p w:rsidR="00094AF2" w:rsidRPr="004211F1" w:rsidRDefault="00094AF2" w:rsidP="004211F1">
      <w:pPr>
        <w:pStyle w:val="a9"/>
        <w:widowControl w:val="0"/>
        <w:spacing w:line="360" w:lineRule="auto"/>
        <w:ind w:firstLine="709"/>
      </w:pPr>
      <w:r w:rsidRPr="004211F1">
        <w:t>по дисциплине «Уголовно-процессуальное право»</w:t>
      </w:r>
    </w:p>
    <w:p w:rsidR="00094AF2" w:rsidRPr="004211F1" w:rsidRDefault="00094AF2" w:rsidP="004211F1">
      <w:pPr>
        <w:pStyle w:val="a9"/>
        <w:widowControl w:val="0"/>
        <w:spacing w:line="360" w:lineRule="auto"/>
        <w:ind w:firstLine="709"/>
        <w:rPr>
          <w:b/>
          <w:bCs/>
        </w:rPr>
      </w:pPr>
      <w:r w:rsidRPr="004211F1">
        <w:rPr>
          <w:b/>
          <w:bCs/>
        </w:rPr>
        <w:t>МЕРА ПРЕСЕЧЕНИЯ В ВИДЕ ЗАКЛЮЧЕНИЯ ПОД СТРАЖУ</w:t>
      </w:r>
    </w:p>
    <w:p w:rsidR="00094AF2" w:rsidRPr="004211F1" w:rsidRDefault="00094AF2" w:rsidP="004211F1">
      <w:pPr>
        <w:pStyle w:val="a9"/>
        <w:widowControl w:val="0"/>
        <w:spacing w:line="360" w:lineRule="auto"/>
        <w:ind w:firstLine="709"/>
        <w:jc w:val="both"/>
      </w:pPr>
    </w:p>
    <w:p w:rsidR="00094AF2" w:rsidRPr="004211F1" w:rsidRDefault="00094AF2" w:rsidP="004211F1">
      <w:pPr>
        <w:pStyle w:val="a9"/>
        <w:widowControl w:val="0"/>
        <w:spacing w:line="360" w:lineRule="auto"/>
        <w:ind w:firstLine="709"/>
        <w:jc w:val="both"/>
      </w:pPr>
    </w:p>
    <w:p w:rsidR="004211F1" w:rsidRPr="004211F1" w:rsidRDefault="004211F1" w:rsidP="004211F1">
      <w:pPr>
        <w:pStyle w:val="a9"/>
        <w:widowControl w:val="0"/>
        <w:spacing w:line="360" w:lineRule="auto"/>
        <w:ind w:firstLine="709"/>
        <w:jc w:val="both"/>
      </w:pPr>
      <w:r w:rsidRPr="004211F1">
        <w:t>Исполнитель________________</w:t>
      </w:r>
    </w:p>
    <w:p w:rsidR="004211F1" w:rsidRPr="004211F1" w:rsidRDefault="004211F1" w:rsidP="004211F1">
      <w:pPr>
        <w:pStyle w:val="a9"/>
        <w:widowControl w:val="0"/>
        <w:spacing w:line="360" w:lineRule="auto"/>
        <w:ind w:firstLine="709"/>
        <w:jc w:val="both"/>
      </w:pPr>
      <w:r w:rsidRPr="004211F1">
        <w:t>(дата, подпись)</w:t>
      </w:r>
    </w:p>
    <w:p w:rsidR="004211F1" w:rsidRPr="004211F1" w:rsidRDefault="004211F1" w:rsidP="004211F1">
      <w:pPr>
        <w:pStyle w:val="a9"/>
        <w:widowControl w:val="0"/>
        <w:spacing w:line="360" w:lineRule="auto"/>
        <w:ind w:firstLine="709"/>
        <w:jc w:val="both"/>
      </w:pPr>
      <w:r w:rsidRPr="004211F1">
        <w:t>Руководитель _______________</w:t>
      </w:r>
    </w:p>
    <w:p w:rsidR="004211F1" w:rsidRPr="004211F1" w:rsidRDefault="004211F1" w:rsidP="004211F1">
      <w:pPr>
        <w:pStyle w:val="a9"/>
        <w:widowControl w:val="0"/>
        <w:spacing w:line="360" w:lineRule="auto"/>
        <w:ind w:firstLine="709"/>
        <w:jc w:val="both"/>
      </w:pPr>
      <w:r w:rsidRPr="004211F1">
        <w:t>(дата, подпись)</w:t>
      </w:r>
    </w:p>
    <w:p w:rsidR="004211F1" w:rsidRPr="004211F1" w:rsidRDefault="004211F1" w:rsidP="004211F1">
      <w:pPr>
        <w:pStyle w:val="a9"/>
        <w:widowControl w:val="0"/>
        <w:spacing w:line="360" w:lineRule="auto"/>
        <w:ind w:firstLine="709"/>
        <w:jc w:val="both"/>
      </w:pPr>
      <w:r w:rsidRPr="004211F1">
        <w:t>Юрув-05, Иванова В.В._</w:t>
      </w:r>
      <w:r>
        <w:t xml:space="preserve"> </w:t>
      </w:r>
    </w:p>
    <w:p w:rsidR="004211F1" w:rsidRPr="004211F1" w:rsidRDefault="004211F1" w:rsidP="004211F1">
      <w:pPr>
        <w:pStyle w:val="a9"/>
        <w:widowControl w:val="0"/>
        <w:spacing w:line="360" w:lineRule="auto"/>
        <w:ind w:firstLine="709"/>
        <w:jc w:val="both"/>
      </w:pPr>
      <w:r w:rsidRPr="004211F1">
        <w:t>(группа, ФИО)</w:t>
      </w:r>
    </w:p>
    <w:p w:rsidR="004211F1" w:rsidRPr="004211F1" w:rsidRDefault="004211F1" w:rsidP="004211F1">
      <w:pPr>
        <w:pStyle w:val="a9"/>
        <w:widowControl w:val="0"/>
        <w:spacing w:line="360" w:lineRule="auto"/>
        <w:ind w:firstLine="709"/>
        <w:jc w:val="both"/>
      </w:pPr>
      <w:r w:rsidRPr="004211F1">
        <w:t xml:space="preserve">преподаватель,________ </w:t>
      </w:r>
    </w:p>
    <w:p w:rsidR="004211F1" w:rsidRPr="004211F1" w:rsidRDefault="004211F1" w:rsidP="004211F1">
      <w:pPr>
        <w:pStyle w:val="a9"/>
        <w:widowControl w:val="0"/>
        <w:spacing w:line="360" w:lineRule="auto"/>
        <w:ind w:firstLine="709"/>
        <w:jc w:val="both"/>
      </w:pPr>
      <w:r w:rsidRPr="004211F1">
        <w:t>____Гамаюнова Н.А.___</w:t>
      </w:r>
    </w:p>
    <w:p w:rsidR="004211F1" w:rsidRPr="004211F1" w:rsidRDefault="004211F1" w:rsidP="004211F1">
      <w:pPr>
        <w:pStyle w:val="a9"/>
        <w:widowControl w:val="0"/>
        <w:spacing w:line="360" w:lineRule="auto"/>
        <w:ind w:firstLine="709"/>
        <w:jc w:val="both"/>
      </w:pPr>
      <w:r w:rsidRPr="004211F1">
        <w:t>(должность, ФИО)</w:t>
      </w:r>
    </w:p>
    <w:p w:rsidR="00094AF2" w:rsidRPr="004211F1" w:rsidRDefault="00094AF2" w:rsidP="004211F1">
      <w:pPr>
        <w:pStyle w:val="a9"/>
        <w:widowControl w:val="0"/>
        <w:spacing w:line="360" w:lineRule="auto"/>
        <w:ind w:firstLine="709"/>
        <w:jc w:val="both"/>
        <w:rPr>
          <w:b/>
          <w:bCs/>
        </w:rPr>
      </w:pPr>
    </w:p>
    <w:p w:rsidR="00094AF2" w:rsidRPr="004211F1" w:rsidRDefault="00094AF2" w:rsidP="004211F1">
      <w:pPr>
        <w:pStyle w:val="a9"/>
        <w:widowControl w:val="0"/>
        <w:spacing w:line="360" w:lineRule="auto"/>
        <w:ind w:firstLine="709"/>
        <w:rPr>
          <w:b/>
          <w:bCs/>
        </w:rPr>
      </w:pPr>
      <w:r w:rsidRPr="004211F1">
        <w:t>Братск, 2007</w:t>
      </w:r>
    </w:p>
    <w:p w:rsidR="00782F67" w:rsidRPr="004211F1" w:rsidRDefault="004211F1" w:rsidP="004211F1">
      <w:pPr>
        <w:pStyle w:val="a9"/>
        <w:widowControl w:val="0"/>
        <w:spacing w:line="360" w:lineRule="auto"/>
        <w:ind w:firstLine="709"/>
        <w:jc w:val="both"/>
      </w:pPr>
      <w:r>
        <w:rPr>
          <w:b/>
          <w:bCs/>
        </w:rPr>
        <w:br w:type="page"/>
      </w:r>
      <w:r w:rsidR="00782F67" w:rsidRPr="004211F1">
        <w:rPr>
          <w:b/>
          <w:bCs/>
        </w:rPr>
        <w:t>ОГЛАВЛЕНИЕ</w:t>
      </w:r>
    </w:p>
    <w:p w:rsidR="00782F67" w:rsidRPr="004211F1" w:rsidRDefault="00782F67" w:rsidP="004211F1">
      <w:pPr>
        <w:pStyle w:val="a9"/>
        <w:widowControl w:val="0"/>
        <w:spacing w:line="360" w:lineRule="auto"/>
        <w:ind w:firstLine="709"/>
        <w:jc w:val="both"/>
      </w:pPr>
    </w:p>
    <w:p w:rsidR="004211F1" w:rsidRPr="004211F1" w:rsidRDefault="004211F1" w:rsidP="004211F1">
      <w:pPr>
        <w:pStyle w:val="a9"/>
        <w:widowControl w:val="0"/>
        <w:spacing w:line="360" w:lineRule="auto"/>
        <w:jc w:val="left"/>
      </w:pPr>
      <w:r w:rsidRPr="004211F1">
        <w:t>ВВЕДЕНИЕ</w:t>
      </w:r>
    </w:p>
    <w:p w:rsidR="004211F1" w:rsidRPr="004211F1" w:rsidRDefault="004211F1" w:rsidP="004211F1">
      <w:pPr>
        <w:widowControl w:val="0"/>
        <w:numPr>
          <w:ilvl w:val="0"/>
          <w:numId w:val="1"/>
        </w:numPr>
        <w:spacing w:line="360" w:lineRule="auto"/>
        <w:ind w:left="0" w:firstLine="0"/>
        <w:rPr>
          <w:sz w:val="28"/>
          <w:szCs w:val="28"/>
        </w:rPr>
      </w:pPr>
      <w:r w:rsidRPr="004211F1">
        <w:rPr>
          <w:sz w:val="28"/>
          <w:szCs w:val="28"/>
        </w:rPr>
        <w:t>Общая характеристика, понятие, цели и пределы применения меры пресечения в виде заключения под стражу</w:t>
      </w:r>
    </w:p>
    <w:p w:rsidR="004211F1" w:rsidRPr="004211F1" w:rsidRDefault="004211F1" w:rsidP="004211F1">
      <w:pPr>
        <w:widowControl w:val="0"/>
        <w:numPr>
          <w:ilvl w:val="0"/>
          <w:numId w:val="1"/>
        </w:numPr>
        <w:spacing w:line="360" w:lineRule="auto"/>
        <w:ind w:left="0" w:firstLine="0"/>
        <w:rPr>
          <w:sz w:val="28"/>
          <w:szCs w:val="28"/>
        </w:rPr>
      </w:pPr>
      <w:r w:rsidRPr="004211F1">
        <w:rPr>
          <w:sz w:val="28"/>
          <w:szCs w:val="28"/>
        </w:rPr>
        <w:t>Основания для избрания меры пресечения в виде заключения под стражу</w:t>
      </w:r>
    </w:p>
    <w:p w:rsidR="004211F1" w:rsidRPr="004211F1" w:rsidRDefault="004211F1" w:rsidP="004211F1">
      <w:pPr>
        <w:widowControl w:val="0"/>
        <w:numPr>
          <w:ilvl w:val="0"/>
          <w:numId w:val="1"/>
        </w:numPr>
        <w:spacing w:line="360" w:lineRule="auto"/>
        <w:ind w:left="0" w:firstLine="0"/>
        <w:rPr>
          <w:sz w:val="28"/>
          <w:szCs w:val="28"/>
        </w:rPr>
      </w:pPr>
      <w:r w:rsidRPr="004211F1">
        <w:rPr>
          <w:sz w:val="28"/>
          <w:szCs w:val="28"/>
        </w:rPr>
        <w:t>Законность продления сроков содержания под стражей</w:t>
      </w:r>
    </w:p>
    <w:p w:rsidR="004211F1" w:rsidRPr="004211F1" w:rsidRDefault="004211F1" w:rsidP="004211F1">
      <w:pPr>
        <w:pStyle w:val="a9"/>
        <w:widowControl w:val="0"/>
        <w:spacing w:line="360" w:lineRule="auto"/>
        <w:jc w:val="left"/>
      </w:pPr>
      <w:r w:rsidRPr="004211F1">
        <w:t>ЗАКЛЮЧЕНИЕ</w:t>
      </w:r>
    </w:p>
    <w:p w:rsidR="004211F1" w:rsidRDefault="004211F1" w:rsidP="004211F1">
      <w:pPr>
        <w:pStyle w:val="a9"/>
        <w:widowControl w:val="0"/>
        <w:spacing w:line="360" w:lineRule="auto"/>
        <w:jc w:val="left"/>
      </w:pPr>
      <w:r w:rsidRPr="004211F1">
        <w:t>СПИСОК ИСПОЛЬЗОВАННОЙ ЛИТЕРАТУРЫ</w:t>
      </w:r>
    </w:p>
    <w:p w:rsidR="00EB29AE" w:rsidRPr="004211F1" w:rsidRDefault="004211F1" w:rsidP="004211F1">
      <w:pPr>
        <w:pStyle w:val="a9"/>
        <w:widowControl w:val="0"/>
        <w:spacing w:line="360" w:lineRule="auto"/>
        <w:ind w:firstLine="709"/>
        <w:jc w:val="both"/>
        <w:rPr>
          <w:b/>
          <w:bCs/>
        </w:rPr>
      </w:pPr>
      <w:r>
        <w:rPr>
          <w:b/>
          <w:bCs/>
        </w:rPr>
        <w:br w:type="page"/>
      </w:r>
      <w:r w:rsidR="00EB29AE" w:rsidRPr="004211F1">
        <w:rPr>
          <w:b/>
          <w:bCs/>
        </w:rPr>
        <w:t>Введение</w:t>
      </w:r>
    </w:p>
    <w:p w:rsidR="00EB29AE" w:rsidRPr="004211F1" w:rsidRDefault="00EB29AE" w:rsidP="004211F1">
      <w:pPr>
        <w:widowControl w:val="0"/>
        <w:spacing w:line="360" w:lineRule="auto"/>
        <w:ind w:firstLine="709"/>
        <w:jc w:val="both"/>
        <w:rPr>
          <w:sz w:val="28"/>
          <w:szCs w:val="28"/>
        </w:rPr>
      </w:pPr>
    </w:p>
    <w:p w:rsidR="00EB29AE" w:rsidRPr="004211F1" w:rsidRDefault="00EB29AE" w:rsidP="004211F1">
      <w:pPr>
        <w:widowControl w:val="0"/>
        <w:spacing w:line="360" w:lineRule="auto"/>
        <w:ind w:firstLine="709"/>
        <w:jc w:val="both"/>
        <w:rPr>
          <w:sz w:val="28"/>
          <w:szCs w:val="28"/>
        </w:rPr>
      </w:pPr>
      <w:r w:rsidRPr="004211F1">
        <w:rPr>
          <w:b/>
          <w:bCs/>
          <w:sz w:val="28"/>
          <w:szCs w:val="28"/>
        </w:rPr>
        <w:t>Актуальность работы.</w:t>
      </w:r>
      <w:r w:rsidRPr="004211F1">
        <w:rPr>
          <w:b/>
          <w:bCs/>
          <w:sz w:val="28"/>
        </w:rPr>
        <w:t xml:space="preserve"> </w:t>
      </w:r>
      <w:r w:rsidR="007E14DF" w:rsidRPr="004211F1">
        <w:rPr>
          <w:sz w:val="28"/>
          <w:szCs w:val="28"/>
        </w:rPr>
        <w:t>Уголовный процесс, не обеспеченный государственным принуждением, был бы абсолютно неэффективным и потерял бы способность к реализации установленных законом правил и предписаний. Наличие реальной возможности использовать властные государственные механизмы для достижения целей правосудия является одной из основ существования любой формы уголовного процесса.</w:t>
      </w:r>
    </w:p>
    <w:p w:rsidR="00EB29AE" w:rsidRPr="004211F1" w:rsidRDefault="0087221C" w:rsidP="004211F1">
      <w:pPr>
        <w:widowControl w:val="0"/>
        <w:spacing w:line="360" w:lineRule="auto"/>
        <w:ind w:firstLine="709"/>
        <w:jc w:val="both"/>
        <w:rPr>
          <w:sz w:val="28"/>
          <w:szCs w:val="28"/>
        </w:rPr>
      </w:pPr>
      <w:r w:rsidRPr="004211F1">
        <w:rPr>
          <w:sz w:val="28"/>
          <w:szCs w:val="28"/>
        </w:rPr>
        <w:t xml:space="preserve">В целях производства по уголовным делам, пресечения и предупреждения противодействия установлениям уголовного судопроизводства закон предусматривает возможность применения государственного принуждения к подозреваемым, обвиняемым в совершении преступлений, а также к другим участвующим в уголовном процессе лицам, не исполняющим требования закона либо могущим действовать вопреки его предписаниям. </w:t>
      </w:r>
    </w:p>
    <w:p w:rsidR="00EB29AE" w:rsidRPr="004211F1" w:rsidRDefault="004021F9" w:rsidP="004211F1">
      <w:pPr>
        <w:widowControl w:val="0"/>
        <w:spacing w:line="360" w:lineRule="auto"/>
        <w:ind w:firstLine="709"/>
        <w:jc w:val="both"/>
        <w:rPr>
          <w:sz w:val="28"/>
          <w:szCs w:val="28"/>
        </w:rPr>
      </w:pPr>
      <w:r w:rsidRPr="004211F1">
        <w:rPr>
          <w:sz w:val="28"/>
          <w:szCs w:val="28"/>
        </w:rPr>
        <w:t xml:space="preserve">Задержание </w:t>
      </w:r>
      <w:r w:rsidR="00F1435A" w:rsidRPr="004211F1">
        <w:rPr>
          <w:sz w:val="28"/>
          <w:szCs w:val="28"/>
        </w:rPr>
        <w:t>и заключение под стражу согласно Уголовно-процессуального кодекса Российской Федерации представляет собой наиболее суровые меры процессуального принуждения, существенно ограничивающие конституционные права подозреваемых и обвиняемых. Интерес научных и практических работников к этим весьма дискуссионной теме и положениям закона не случаен.</w:t>
      </w:r>
      <w:r w:rsidR="004211F1">
        <w:rPr>
          <w:sz w:val="28"/>
          <w:szCs w:val="28"/>
        </w:rPr>
        <w:t xml:space="preserve"> </w:t>
      </w:r>
      <w:r w:rsidR="00F1435A" w:rsidRPr="004211F1">
        <w:rPr>
          <w:sz w:val="28"/>
          <w:szCs w:val="28"/>
        </w:rPr>
        <w:t xml:space="preserve">Сразу после принятия нового уголовно-процессуального законодательства появилось большое количество монографий, статей и иных публикаций, в которых авторы предлагает свое видение </w:t>
      </w:r>
      <w:r w:rsidR="002A2748" w:rsidRPr="004211F1">
        <w:rPr>
          <w:sz w:val="28"/>
          <w:szCs w:val="28"/>
        </w:rPr>
        <w:t>тех либо иных вопросов, связанных с различными аспектами деятельности органов и должностных лиц уголовного судопроизводства, особенно – при задержании и избрании в виде меры пресечения заключения под стражу.</w:t>
      </w:r>
    </w:p>
    <w:p w:rsidR="006138C7" w:rsidRPr="004211F1" w:rsidRDefault="008E0492" w:rsidP="004211F1">
      <w:pPr>
        <w:widowControl w:val="0"/>
        <w:spacing w:line="360" w:lineRule="auto"/>
        <w:ind w:firstLine="709"/>
        <w:jc w:val="both"/>
        <w:rPr>
          <w:sz w:val="28"/>
          <w:szCs w:val="28"/>
        </w:rPr>
      </w:pPr>
      <w:r w:rsidRPr="004211F1">
        <w:rPr>
          <w:b/>
          <w:sz w:val="28"/>
          <w:szCs w:val="28"/>
        </w:rPr>
        <w:t>Ц</w:t>
      </w:r>
      <w:r w:rsidR="006138C7" w:rsidRPr="004211F1">
        <w:rPr>
          <w:b/>
          <w:sz w:val="28"/>
          <w:szCs w:val="28"/>
        </w:rPr>
        <w:t>елью</w:t>
      </w:r>
      <w:r w:rsidR="006138C7" w:rsidRPr="004211F1">
        <w:rPr>
          <w:sz w:val="28"/>
          <w:szCs w:val="28"/>
        </w:rPr>
        <w:t xml:space="preserve"> данной курсовой работы является самостоятельное изучение </w:t>
      </w:r>
      <w:r w:rsidR="00CC4055" w:rsidRPr="004211F1">
        <w:rPr>
          <w:sz w:val="28"/>
          <w:szCs w:val="28"/>
        </w:rPr>
        <w:t xml:space="preserve">понятия, </w:t>
      </w:r>
      <w:r w:rsidR="00BA0B5B" w:rsidRPr="004211F1">
        <w:rPr>
          <w:sz w:val="28"/>
          <w:szCs w:val="28"/>
        </w:rPr>
        <w:t>цел</w:t>
      </w:r>
      <w:r w:rsidRPr="004211F1">
        <w:rPr>
          <w:sz w:val="28"/>
          <w:szCs w:val="28"/>
        </w:rPr>
        <w:t>ей,</w:t>
      </w:r>
      <w:r w:rsidR="00BA0B5B" w:rsidRPr="004211F1">
        <w:rPr>
          <w:sz w:val="28"/>
          <w:szCs w:val="28"/>
        </w:rPr>
        <w:t xml:space="preserve"> предел</w:t>
      </w:r>
      <w:r w:rsidRPr="004211F1">
        <w:rPr>
          <w:sz w:val="28"/>
          <w:szCs w:val="28"/>
        </w:rPr>
        <w:t>ов</w:t>
      </w:r>
      <w:r w:rsidR="00BA0B5B" w:rsidRPr="004211F1">
        <w:rPr>
          <w:sz w:val="28"/>
          <w:szCs w:val="28"/>
        </w:rPr>
        <w:t xml:space="preserve"> применения меры пресечения в виде заключения под стражу</w:t>
      </w:r>
      <w:r w:rsidRPr="004211F1">
        <w:rPr>
          <w:sz w:val="28"/>
          <w:szCs w:val="28"/>
        </w:rPr>
        <w:t xml:space="preserve">, а также оснований </w:t>
      </w:r>
      <w:r w:rsidR="00BA0B5B" w:rsidRPr="004211F1">
        <w:rPr>
          <w:sz w:val="28"/>
          <w:szCs w:val="28"/>
        </w:rPr>
        <w:t xml:space="preserve">для </w:t>
      </w:r>
      <w:r w:rsidRPr="004211F1">
        <w:rPr>
          <w:sz w:val="28"/>
          <w:szCs w:val="28"/>
        </w:rPr>
        <w:t>ее и</w:t>
      </w:r>
      <w:r w:rsidR="00BA0B5B" w:rsidRPr="004211F1">
        <w:rPr>
          <w:sz w:val="28"/>
          <w:szCs w:val="28"/>
        </w:rPr>
        <w:t>збрания</w:t>
      </w:r>
      <w:r w:rsidRPr="004211F1">
        <w:rPr>
          <w:sz w:val="28"/>
          <w:szCs w:val="28"/>
        </w:rPr>
        <w:t xml:space="preserve"> и з</w:t>
      </w:r>
      <w:r w:rsidR="00BA0B5B" w:rsidRPr="004211F1">
        <w:rPr>
          <w:sz w:val="28"/>
          <w:szCs w:val="28"/>
        </w:rPr>
        <w:t>аконност</w:t>
      </w:r>
      <w:r w:rsidRPr="004211F1">
        <w:rPr>
          <w:sz w:val="28"/>
          <w:szCs w:val="28"/>
        </w:rPr>
        <w:t>и</w:t>
      </w:r>
      <w:r w:rsidR="00BA0B5B" w:rsidRPr="004211F1">
        <w:rPr>
          <w:sz w:val="28"/>
          <w:szCs w:val="28"/>
        </w:rPr>
        <w:t xml:space="preserve"> продления сроков содержания под стражей</w:t>
      </w:r>
      <w:r w:rsidRPr="004211F1">
        <w:rPr>
          <w:sz w:val="28"/>
          <w:szCs w:val="28"/>
        </w:rPr>
        <w:t xml:space="preserve"> на различных стадиях уголовного судопроизводства.</w:t>
      </w:r>
    </w:p>
    <w:p w:rsidR="00AF2F77" w:rsidRPr="004211F1" w:rsidRDefault="004211F1" w:rsidP="004211F1">
      <w:pPr>
        <w:widowControl w:val="0"/>
        <w:numPr>
          <w:ilvl w:val="0"/>
          <w:numId w:val="7"/>
        </w:numPr>
        <w:spacing w:line="360" w:lineRule="auto"/>
        <w:ind w:left="0" w:firstLine="709"/>
        <w:jc w:val="both"/>
        <w:rPr>
          <w:b/>
          <w:sz w:val="28"/>
          <w:szCs w:val="28"/>
        </w:rPr>
      </w:pPr>
      <w:r>
        <w:rPr>
          <w:b/>
          <w:sz w:val="28"/>
          <w:szCs w:val="28"/>
        </w:rPr>
        <w:br w:type="page"/>
      </w:r>
      <w:r w:rsidR="00016FF5" w:rsidRPr="004211F1">
        <w:rPr>
          <w:b/>
          <w:sz w:val="28"/>
          <w:szCs w:val="28"/>
        </w:rPr>
        <w:t>Общая характеристика, понятие, цели и пределы применения меры пресечен</w:t>
      </w:r>
      <w:r w:rsidR="00D15B9A" w:rsidRPr="004211F1">
        <w:rPr>
          <w:b/>
          <w:sz w:val="28"/>
          <w:szCs w:val="28"/>
        </w:rPr>
        <w:t>ия в виде заключения под стражу</w:t>
      </w:r>
    </w:p>
    <w:p w:rsidR="00EB29AE" w:rsidRPr="004211F1" w:rsidRDefault="00EB29AE" w:rsidP="004211F1">
      <w:pPr>
        <w:widowControl w:val="0"/>
        <w:spacing w:line="360" w:lineRule="auto"/>
        <w:ind w:firstLine="709"/>
        <w:jc w:val="both"/>
        <w:rPr>
          <w:sz w:val="28"/>
          <w:szCs w:val="28"/>
        </w:rPr>
      </w:pPr>
    </w:p>
    <w:p w:rsidR="00EB29AE" w:rsidRPr="004211F1" w:rsidRDefault="00ED190E" w:rsidP="004211F1">
      <w:pPr>
        <w:widowControl w:val="0"/>
        <w:spacing w:line="360" w:lineRule="auto"/>
        <w:ind w:firstLine="709"/>
        <w:jc w:val="both"/>
        <w:rPr>
          <w:sz w:val="28"/>
          <w:szCs w:val="28"/>
        </w:rPr>
      </w:pPr>
      <w:r w:rsidRPr="004211F1">
        <w:rPr>
          <w:sz w:val="28"/>
          <w:szCs w:val="28"/>
        </w:rPr>
        <w:t>Любая мера процессуального принуждения обязывает субъекта правоотношений выполнять предписания закона и действовать в ходе производства по делу в соответствии с правилами российского уголовного процессуального законодательства.</w:t>
      </w:r>
    </w:p>
    <w:p w:rsidR="00EB29AE" w:rsidRPr="004211F1" w:rsidRDefault="00ED190E" w:rsidP="004211F1">
      <w:pPr>
        <w:widowControl w:val="0"/>
        <w:spacing w:line="360" w:lineRule="auto"/>
        <w:ind w:firstLine="709"/>
        <w:jc w:val="both"/>
        <w:rPr>
          <w:sz w:val="28"/>
          <w:szCs w:val="28"/>
        </w:rPr>
      </w:pPr>
      <w:r w:rsidRPr="004211F1">
        <w:rPr>
          <w:sz w:val="28"/>
          <w:szCs w:val="28"/>
        </w:rPr>
        <w:t xml:space="preserve">Процессуальное принуждение стесняет или ограничивает личную свободу, неприкосновенность, свободу передвижения, влечет временное отстранение лица от занимаемой должности, наложения денежного взыскания, а также ущемление иных субъективных прав человека и гражданина на период производства по уголовному делу. </w:t>
      </w:r>
    </w:p>
    <w:p w:rsidR="00EB29AE" w:rsidRPr="004211F1" w:rsidRDefault="00ED190E" w:rsidP="004211F1">
      <w:pPr>
        <w:widowControl w:val="0"/>
        <w:spacing w:line="360" w:lineRule="auto"/>
        <w:ind w:firstLine="709"/>
        <w:jc w:val="both"/>
        <w:rPr>
          <w:sz w:val="28"/>
          <w:szCs w:val="28"/>
        </w:rPr>
      </w:pPr>
      <w:r w:rsidRPr="004211F1">
        <w:rPr>
          <w:sz w:val="28"/>
          <w:szCs w:val="28"/>
        </w:rPr>
        <w:t>Поскольку назначения уголовного судопроизводства должны дос</w:t>
      </w:r>
      <w:r w:rsidR="00AE4AF1" w:rsidRPr="004211F1">
        <w:rPr>
          <w:sz w:val="28"/>
          <w:szCs w:val="28"/>
        </w:rPr>
        <w:t>тигаться в условиях минимального ограничения прав и свобод человека и гражданина, Конституция Российской Федерации и Уголовно-процессуальный кодекс РФ процессуальные гарантии, обеспечивающие законность и обоснованность избрания и применения мер процессуального принуждения. Эти меры избираются только по уголовному делу; носят процессуальный характер и применяются в течение производства по уголовному делу уполномоченными на то государственными органами при наличии к тому достаточных оснований и в порядке, установленном в законе; избираются лишь в отношении тех участников процесса, противоправное поведение которых препятствует или может воспрепятствовать</w:t>
      </w:r>
      <w:r w:rsidR="004211F1">
        <w:rPr>
          <w:sz w:val="28"/>
          <w:szCs w:val="28"/>
        </w:rPr>
        <w:t xml:space="preserve"> </w:t>
      </w:r>
      <w:r w:rsidR="00AE4AF1" w:rsidRPr="004211F1">
        <w:rPr>
          <w:sz w:val="28"/>
          <w:szCs w:val="28"/>
        </w:rPr>
        <w:t xml:space="preserve">производству по делу либо надлежащему исполнению приговора. </w:t>
      </w:r>
    </w:p>
    <w:p w:rsidR="00EB29AE" w:rsidRPr="004211F1" w:rsidRDefault="00AE4AF1" w:rsidP="004211F1">
      <w:pPr>
        <w:widowControl w:val="0"/>
        <w:spacing w:line="360" w:lineRule="auto"/>
        <w:ind w:firstLine="709"/>
        <w:jc w:val="both"/>
        <w:rPr>
          <w:sz w:val="28"/>
          <w:szCs w:val="28"/>
        </w:rPr>
      </w:pPr>
      <w:r w:rsidRPr="004211F1">
        <w:rPr>
          <w:sz w:val="28"/>
          <w:szCs w:val="28"/>
        </w:rPr>
        <w:t>При наличии достаточных оснований для избрания меры пресечения в отношении обвиняемого (подозреваемого) к нему может быть применена одна из мер пресечения, предусмотренных законом (ст. 97, 98 УПК РФ).</w:t>
      </w:r>
    </w:p>
    <w:p w:rsidR="00556DD2" w:rsidRPr="004211F1" w:rsidRDefault="00556DD2" w:rsidP="004211F1">
      <w:pPr>
        <w:widowControl w:val="0"/>
        <w:spacing w:line="360" w:lineRule="auto"/>
        <w:ind w:firstLine="709"/>
        <w:jc w:val="both"/>
        <w:rPr>
          <w:sz w:val="28"/>
          <w:szCs w:val="28"/>
        </w:rPr>
      </w:pPr>
      <w:r w:rsidRPr="004211F1">
        <w:rPr>
          <w:sz w:val="28"/>
          <w:szCs w:val="28"/>
        </w:rPr>
        <w:t>Так, согласно ст. 97 УПК РФ</w:t>
      </w:r>
      <w:r w:rsidR="001B2F0A" w:rsidRPr="004211F1">
        <w:rPr>
          <w:sz w:val="28"/>
          <w:szCs w:val="28"/>
        </w:rPr>
        <w:t xml:space="preserve"> «Дознаватель, следователь, прокурор, а также суд в пределах предоставленных им полномочий вправе избрать </w:t>
      </w:r>
      <w:r w:rsidR="00AC435F" w:rsidRPr="004211F1">
        <w:rPr>
          <w:sz w:val="28"/>
          <w:szCs w:val="28"/>
        </w:rPr>
        <w:t>обвиняемому, подозреваемому одну из мер пресечения, предусмотренных настоящим кодексом, при наличии достаточных оснований полагать</w:t>
      </w:r>
      <w:r w:rsidR="00EB29AE" w:rsidRPr="004211F1">
        <w:rPr>
          <w:sz w:val="28"/>
          <w:szCs w:val="28"/>
        </w:rPr>
        <w:t>, что обвиняемый, подозреваемый</w:t>
      </w:r>
      <w:r w:rsidR="00AC435F" w:rsidRPr="004211F1">
        <w:rPr>
          <w:sz w:val="28"/>
          <w:szCs w:val="28"/>
        </w:rPr>
        <w:t>:</w:t>
      </w:r>
    </w:p>
    <w:p w:rsidR="000163B1" w:rsidRPr="004211F1" w:rsidRDefault="000163B1" w:rsidP="004211F1">
      <w:pPr>
        <w:widowControl w:val="0"/>
        <w:numPr>
          <w:ilvl w:val="0"/>
          <w:numId w:val="3"/>
        </w:numPr>
        <w:spacing w:line="360" w:lineRule="auto"/>
        <w:ind w:left="0" w:firstLine="709"/>
        <w:jc w:val="both"/>
        <w:rPr>
          <w:sz w:val="28"/>
          <w:szCs w:val="28"/>
        </w:rPr>
      </w:pPr>
      <w:r w:rsidRPr="004211F1">
        <w:rPr>
          <w:sz w:val="28"/>
          <w:szCs w:val="28"/>
        </w:rPr>
        <w:t>скроется от дознания, предварительного следствия или суда;</w:t>
      </w:r>
    </w:p>
    <w:p w:rsidR="000163B1" w:rsidRPr="004211F1" w:rsidRDefault="000163B1" w:rsidP="004211F1">
      <w:pPr>
        <w:widowControl w:val="0"/>
        <w:numPr>
          <w:ilvl w:val="0"/>
          <w:numId w:val="3"/>
        </w:numPr>
        <w:spacing w:line="360" w:lineRule="auto"/>
        <w:ind w:left="0" w:firstLine="709"/>
        <w:jc w:val="both"/>
        <w:rPr>
          <w:sz w:val="28"/>
          <w:szCs w:val="28"/>
        </w:rPr>
      </w:pPr>
      <w:r w:rsidRPr="004211F1">
        <w:rPr>
          <w:sz w:val="28"/>
          <w:szCs w:val="28"/>
        </w:rPr>
        <w:t>может продолжить заниматься преступной деятельностью;</w:t>
      </w:r>
    </w:p>
    <w:p w:rsidR="000163B1" w:rsidRPr="004211F1" w:rsidRDefault="000163B1" w:rsidP="004211F1">
      <w:pPr>
        <w:widowControl w:val="0"/>
        <w:numPr>
          <w:ilvl w:val="0"/>
          <w:numId w:val="3"/>
        </w:numPr>
        <w:spacing w:line="360" w:lineRule="auto"/>
        <w:ind w:left="0" w:firstLine="709"/>
        <w:jc w:val="both"/>
        <w:rPr>
          <w:sz w:val="28"/>
          <w:szCs w:val="28"/>
        </w:rPr>
      </w:pPr>
      <w:r w:rsidRPr="004211F1">
        <w:rPr>
          <w:sz w:val="28"/>
          <w:szCs w:val="28"/>
        </w:rPr>
        <w:t>может угрожать свидетелю, иным участникам уголовного судопроизводства, уничтожить доказательства либо иным путем воспрепятствовать производству по уголовному делу»</w:t>
      </w:r>
      <w:r w:rsidRPr="004211F1">
        <w:rPr>
          <w:rStyle w:val="a8"/>
          <w:sz w:val="28"/>
          <w:szCs w:val="28"/>
        </w:rPr>
        <w:footnoteReference w:id="1"/>
      </w:r>
      <w:r w:rsidR="00C06ECF" w:rsidRPr="004211F1">
        <w:rPr>
          <w:sz w:val="28"/>
          <w:szCs w:val="28"/>
        </w:rPr>
        <w:t>.</w:t>
      </w:r>
    </w:p>
    <w:p w:rsidR="00EB29AE" w:rsidRPr="004211F1" w:rsidRDefault="00CE2183" w:rsidP="004211F1">
      <w:pPr>
        <w:widowControl w:val="0"/>
        <w:spacing w:line="360" w:lineRule="auto"/>
        <w:ind w:firstLine="709"/>
        <w:jc w:val="both"/>
        <w:rPr>
          <w:sz w:val="28"/>
          <w:szCs w:val="28"/>
        </w:rPr>
      </w:pPr>
      <w:r w:rsidRPr="004211F1">
        <w:rPr>
          <w:sz w:val="28"/>
          <w:szCs w:val="28"/>
        </w:rPr>
        <w:t>Для применения меры пресечения в виде заключения под стражу требуется решение суда, так как согласно статьи 22 основного закона Российской Федерации «Арест, заключение под стражу и содержание под стражей допускается только по судебному решению. До судебного решения лицо не может быть подвергнуто задержанию на срок более 48 часов»</w:t>
      </w:r>
      <w:r w:rsidRPr="004211F1">
        <w:rPr>
          <w:rStyle w:val="a8"/>
          <w:sz w:val="28"/>
          <w:szCs w:val="28"/>
        </w:rPr>
        <w:footnoteReference w:id="2"/>
      </w:r>
      <w:r w:rsidR="00835844" w:rsidRPr="004211F1">
        <w:rPr>
          <w:sz w:val="28"/>
          <w:szCs w:val="28"/>
        </w:rPr>
        <w:t>.</w:t>
      </w:r>
      <w:r w:rsidR="00D00394" w:rsidRPr="004211F1">
        <w:rPr>
          <w:sz w:val="28"/>
          <w:szCs w:val="28"/>
        </w:rPr>
        <w:t xml:space="preserve"> Данное правило является важнейшей гарантией</w:t>
      </w:r>
      <w:r w:rsidR="004211F1">
        <w:rPr>
          <w:sz w:val="28"/>
          <w:szCs w:val="28"/>
        </w:rPr>
        <w:t xml:space="preserve"> </w:t>
      </w:r>
      <w:r w:rsidR="00D00394" w:rsidRPr="004211F1">
        <w:rPr>
          <w:sz w:val="28"/>
          <w:szCs w:val="28"/>
        </w:rPr>
        <w:t>охраны конституционных прав и свобод человека и гражданина.</w:t>
      </w:r>
    </w:p>
    <w:p w:rsidR="00EB29AE" w:rsidRPr="004211F1" w:rsidRDefault="003E0875" w:rsidP="004211F1">
      <w:pPr>
        <w:widowControl w:val="0"/>
        <w:spacing w:line="360" w:lineRule="auto"/>
        <w:ind w:firstLine="709"/>
        <w:jc w:val="both"/>
        <w:rPr>
          <w:sz w:val="28"/>
          <w:szCs w:val="28"/>
        </w:rPr>
      </w:pPr>
      <w:r w:rsidRPr="004211F1">
        <w:rPr>
          <w:sz w:val="28"/>
          <w:szCs w:val="28"/>
        </w:rPr>
        <w:t>«</w:t>
      </w:r>
      <w:r w:rsidR="00F85752" w:rsidRPr="004211F1">
        <w:rPr>
          <w:sz w:val="28"/>
          <w:szCs w:val="28"/>
        </w:rPr>
        <w:t xml:space="preserve">Однако </w:t>
      </w:r>
      <w:r w:rsidR="00685F82" w:rsidRPr="004211F1">
        <w:rPr>
          <w:sz w:val="28"/>
          <w:szCs w:val="28"/>
        </w:rPr>
        <w:t xml:space="preserve">избранная мера пресечения не всегда остается неизменной на всем протяжении производства по уголовному делу. В ходе </w:t>
      </w:r>
      <w:r w:rsidRPr="004211F1">
        <w:rPr>
          <w:sz w:val="28"/>
          <w:szCs w:val="28"/>
        </w:rPr>
        <w:t>расследования преступления опасения относительно того, что подозреваемый, обвиняемый будет продолжать преступную деятельность, скроется или воспрепятствует производству по делу, могут уменьшиться или, наоборот, усилиться либо вовсе отпасть»</w:t>
      </w:r>
      <w:r w:rsidRPr="004211F1">
        <w:rPr>
          <w:rStyle w:val="a8"/>
          <w:sz w:val="28"/>
          <w:szCs w:val="28"/>
        </w:rPr>
        <w:footnoteReference w:id="3"/>
      </w:r>
      <w:r w:rsidRPr="004211F1">
        <w:rPr>
          <w:sz w:val="28"/>
          <w:szCs w:val="28"/>
        </w:rPr>
        <w:t xml:space="preserve">. </w:t>
      </w:r>
    </w:p>
    <w:p w:rsidR="00EB29AE" w:rsidRPr="004211F1" w:rsidRDefault="00164F7B" w:rsidP="004211F1">
      <w:pPr>
        <w:widowControl w:val="0"/>
        <w:spacing w:line="360" w:lineRule="auto"/>
        <w:ind w:firstLine="709"/>
        <w:jc w:val="both"/>
        <w:rPr>
          <w:sz w:val="28"/>
          <w:szCs w:val="28"/>
        </w:rPr>
      </w:pPr>
      <w:r w:rsidRPr="004211F1">
        <w:rPr>
          <w:sz w:val="28"/>
          <w:szCs w:val="28"/>
        </w:rPr>
        <w:t>На разных этапах производства по делу следователь получает различную информацию о личности подозреваемого, обвиняемого, а также дополнительные данные, позволяющие оценить его поведение и принять законное и обоснованное решение об избрании меры пресечения.</w:t>
      </w:r>
    </w:p>
    <w:p w:rsidR="006C699A" w:rsidRPr="004211F1" w:rsidRDefault="006C699A" w:rsidP="004211F1">
      <w:pPr>
        <w:widowControl w:val="0"/>
        <w:spacing w:line="360" w:lineRule="auto"/>
        <w:ind w:firstLine="709"/>
        <w:jc w:val="both"/>
        <w:rPr>
          <w:sz w:val="28"/>
          <w:szCs w:val="28"/>
        </w:rPr>
      </w:pPr>
      <w:r w:rsidRPr="004211F1">
        <w:rPr>
          <w:sz w:val="28"/>
          <w:szCs w:val="28"/>
        </w:rPr>
        <w:t>Заключение под стражу – наиболее строгая мера пресечения и применять ее можно только при наличии дополнительных гарантий соблюдения прав граждан.</w:t>
      </w:r>
    </w:p>
    <w:p w:rsidR="00EB29AE" w:rsidRPr="004211F1" w:rsidRDefault="006C699A" w:rsidP="004211F1">
      <w:pPr>
        <w:widowControl w:val="0"/>
        <w:spacing w:line="360" w:lineRule="auto"/>
        <w:ind w:firstLine="709"/>
        <w:jc w:val="both"/>
        <w:rPr>
          <w:sz w:val="28"/>
          <w:szCs w:val="28"/>
        </w:rPr>
      </w:pPr>
      <w:r w:rsidRPr="004211F1">
        <w:rPr>
          <w:sz w:val="28"/>
          <w:szCs w:val="28"/>
        </w:rPr>
        <w:t>При заключении под стражу на первый план выступает физическая изоляция от общества, в результате которой резко сужается возможность скрыться от следствия и суда, воспрепятствовать осуществлению задач уголовного судопроизводства и продолжать преступную деятельность.</w:t>
      </w:r>
    </w:p>
    <w:p w:rsidR="00EB29AE" w:rsidRPr="004211F1" w:rsidRDefault="00B779B3" w:rsidP="004211F1">
      <w:pPr>
        <w:widowControl w:val="0"/>
        <w:spacing w:line="360" w:lineRule="auto"/>
        <w:ind w:firstLine="709"/>
        <w:jc w:val="both"/>
        <w:rPr>
          <w:sz w:val="28"/>
          <w:szCs w:val="28"/>
        </w:rPr>
      </w:pPr>
      <w:r w:rsidRPr="004211F1">
        <w:rPr>
          <w:sz w:val="28"/>
          <w:szCs w:val="28"/>
        </w:rPr>
        <w:t>Изоляция от общества</w:t>
      </w:r>
      <w:r w:rsidR="00F85752" w:rsidRPr="004211F1">
        <w:rPr>
          <w:sz w:val="28"/>
          <w:szCs w:val="28"/>
        </w:rPr>
        <w:t>,</w:t>
      </w:r>
      <w:r w:rsidRPr="004211F1">
        <w:rPr>
          <w:sz w:val="28"/>
          <w:szCs w:val="28"/>
        </w:rPr>
        <w:t xml:space="preserve"> обвиняемого или подозреваемого путем заключения его под стражу</w:t>
      </w:r>
      <w:r w:rsidR="001709DC" w:rsidRPr="004211F1">
        <w:rPr>
          <w:sz w:val="28"/>
          <w:szCs w:val="28"/>
        </w:rPr>
        <w:t>,</w:t>
      </w:r>
      <w:r w:rsidRPr="004211F1">
        <w:rPr>
          <w:sz w:val="28"/>
          <w:szCs w:val="28"/>
        </w:rPr>
        <w:t xml:space="preserve"> позволяет наиболее продуктивно обеспечить те цели, которые </w:t>
      </w:r>
      <w:r w:rsidR="00F85752" w:rsidRPr="004211F1">
        <w:rPr>
          <w:sz w:val="28"/>
          <w:szCs w:val="28"/>
        </w:rPr>
        <w:t xml:space="preserve">достигаются мерами пресечения. Однако данная мера связана </w:t>
      </w:r>
      <w:r w:rsidR="001E72A6" w:rsidRPr="004211F1">
        <w:rPr>
          <w:sz w:val="28"/>
          <w:szCs w:val="28"/>
        </w:rPr>
        <w:t>с существенным ограничением личной свободы граждан и поэтому должна применяться только в тех случаях, когда задачи, стоящие перед мерами пресечения, без ее избрания решены быть не могут.</w:t>
      </w:r>
    </w:p>
    <w:p w:rsidR="00EB29AE" w:rsidRPr="004211F1" w:rsidRDefault="001E72A6" w:rsidP="004211F1">
      <w:pPr>
        <w:widowControl w:val="0"/>
        <w:spacing w:line="360" w:lineRule="auto"/>
        <w:ind w:firstLine="709"/>
        <w:jc w:val="both"/>
        <w:rPr>
          <w:sz w:val="28"/>
          <w:szCs w:val="28"/>
        </w:rPr>
      </w:pPr>
      <w:r w:rsidRPr="004211F1">
        <w:rPr>
          <w:sz w:val="28"/>
          <w:szCs w:val="28"/>
        </w:rPr>
        <w:t xml:space="preserve">Таким образом, выполнение задач уголовного судопроизводства, в сфере которого противодействие правосудию зачастую приобретает крайне опасные формы, может быть сопряжено с необходимостью применения мер пресечения, затрагивающих права и свободы обвиняемого. Естественно, что такое ограничение не может быть беспредельным. </w:t>
      </w:r>
    </w:p>
    <w:p w:rsidR="00EB29AE" w:rsidRPr="004211F1" w:rsidRDefault="001E72A6" w:rsidP="004211F1">
      <w:pPr>
        <w:widowControl w:val="0"/>
        <w:spacing w:line="360" w:lineRule="auto"/>
        <w:ind w:firstLine="709"/>
        <w:jc w:val="both"/>
        <w:rPr>
          <w:sz w:val="28"/>
          <w:szCs w:val="28"/>
        </w:rPr>
      </w:pPr>
      <w:r w:rsidRPr="004211F1">
        <w:rPr>
          <w:sz w:val="28"/>
          <w:szCs w:val="28"/>
        </w:rPr>
        <w:t>Так, в соответствии с ч. 3 ст. 55 Конституции РФ «права</w:t>
      </w:r>
      <w:r w:rsidR="004211F1">
        <w:rPr>
          <w:sz w:val="28"/>
          <w:szCs w:val="28"/>
        </w:rPr>
        <w:t xml:space="preserve"> </w:t>
      </w:r>
      <w:r w:rsidRPr="004211F1">
        <w:rPr>
          <w:sz w:val="28"/>
          <w:szCs w:val="28"/>
        </w:rPr>
        <w:t xml:space="preserve">и свободы человека и гражданина могут быть ограничены только федеральным законом и только в той мере, в какой это необходимо в целях защиты основ </w:t>
      </w:r>
      <w:r w:rsidR="00133E99" w:rsidRPr="004211F1">
        <w:rPr>
          <w:sz w:val="28"/>
          <w:szCs w:val="28"/>
        </w:rPr>
        <w:t>конституционного строя, нравственности, здоровья, прав и законных интересов других лиц, обеспечения обороны страны и безопасности государства»</w:t>
      </w:r>
      <w:r w:rsidR="00230006" w:rsidRPr="004211F1">
        <w:rPr>
          <w:rStyle w:val="a8"/>
          <w:sz w:val="28"/>
          <w:szCs w:val="28"/>
        </w:rPr>
        <w:footnoteReference w:customMarkFollows="1" w:id="4"/>
        <w:t>1</w:t>
      </w:r>
      <w:r w:rsidR="009F6276" w:rsidRPr="004211F1">
        <w:rPr>
          <w:sz w:val="28"/>
          <w:szCs w:val="28"/>
        </w:rPr>
        <w:t>.</w:t>
      </w:r>
    </w:p>
    <w:p w:rsidR="00EB29AE" w:rsidRPr="004211F1" w:rsidRDefault="009F6276" w:rsidP="004211F1">
      <w:pPr>
        <w:widowControl w:val="0"/>
        <w:spacing w:line="360" w:lineRule="auto"/>
        <w:ind w:firstLine="709"/>
        <w:jc w:val="both"/>
        <w:rPr>
          <w:sz w:val="28"/>
          <w:szCs w:val="28"/>
        </w:rPr>
      </w:pPr>
      <w:r w:rsidRPr="004211F1">
        <w:rPr>
          <w:sz w:val="28"/>
          <w:szCs w:val="28"/>
        </w:rPr>
        <w:t>В целях ограничения пределов применения содержания под стражей «… ч. 3 ст. 9 Международного пакта о гражданских и политических правах от 23 марта 1976 года закрепила правило, согласно которому содержание под стражей лиц, ожидающих судебного разбирательства, не должно быть обжим правилом, но освобождение может ставиться в зависимость от предоставления гарантий явки в суд, явки на судебное разбирательство в любой другой стадии и в случае необходимости – явки для исполнения приговора»</w:t>
      </w:r>
      <w:r w:rsidR="00230006" w:rsidRPr="004211F1">
        <w:rPr>
          <w:rStyle w:val="a8"/>
          <w:sz w:val="28"/>
          <w:szCs w:val="28"/>
        </w:rPr>
        <w:footnoteReference w:customMarkFollows="1" w:id="5"/>
        <w:t>2</w:t>
      </w:r>
      <w:r w:rsidR="00D460C1" w:rsidRPr="004211F1">
        <w:rPr>
          <w:sz w:val="28"/>
          <w:szCs w:val="28"/>
        </w:rPr>
        <w:t>.</w:t>
      </w:r>
    </w:p>
    <w:p w:rsidR="00EB29AE" w:rsidRPr="004211F1" w:rsidRDefault="00D460C1" w:rsidP="004211F1">
      <w:pPr>
        <w:widowControl w:val="0"/>
        <w:spacing w:line="360" w:lineRule="auto"/>
        <w:ind w:firstLine="709"/>
        <w:jc w:val="both"/>
        <w:rPr>
          <w:sz w:val="28"/>
          <w:szCs w:val="28"/>
        </w:rPr>
      </w:pPr>
      <w:r w:rsidRPr="004211F1">
        <w:rPr>
          <w:sz w:val="28"/>
          <w:szCs w:val="28"/>
        </w:rPr>
        <w:t xml:space="preserve">Самые жесткие правила и пределы применения содержания под стражей установлены для несовершеннолетних. Содержание под стражей до суда применяется к несовершеннолетним лишь в качестве </w:t>
      </w:r>
      <w:r w:rsidR="00020717" w:rsidRPr="004211F1">
        <w:rPr>
          <w:sz w:val="28"/>
          <w:szCs w:val="28"/>
        </w:rPr>
        <w:t xml:space="preserve">крайней меры и в течение кратчайшего периода времени. Содержание под стражей до суда по возможности заменяется другими альтернативными мерами. </w:t>
      </w:r>
    </w:p>
    <w:p w:rsidR="00EB29AE" w:rsidRPr="004211F1" w:rsidRDefault="00777493" w:rsidP="004211F1">
      <w:pPr>
        <w:widowControl w:val="0"/>
        <w:spacing w:line="360" w:lineRule="auto"/>
        <w:ind w:firstLine="709"/>
        <w:jc w:val="both"/>
        <w:rPr>
          <w:sz w:val="28"/>
          <w:szCs w:val="28"/>
        </w:rPr>
      </w:pPr>
      <w:r w:rsidRPr="004211F1">
        <w:rPr>
          <w:sz w:val="28"/>
          <w:szCs w:val="28"/>
        </w:rPr>
        <w:t>Незаконное и необоснованное применение меры пресечения в виде заключения под стражу грубо нарушает права и свободы личности и гражданина, причиняет ему физические и нравственные страдания. Но особый ущерб личности и его правам наносит необоснованное заключение под стражу. Именно потому заведомо незаконное заключение лица под стражу или содержание лица под стражей признано преступлением против правосудия и влечет уголовное наказание (ст. 301 УК РФ)</w:t>
      </w:r>
      <w:r w:rsidR="00230006" w:rsidRPr="004211F1">
        <w:rPr>
          <w:rStyle w:val="a8"/>
          <w:sz w:val="28"/>
          <w:szCs w:val="28"/>
        </w:rPr>
        <w:footnoteReference w:customMarkFollows="1" w:id="6"/>
        <w:t>1</w:t>
      </w:r>
      <w:r w:rsidRPr="004211F1">
        <w:rPr>
          <w:sz w:val="28"/>
          <w:szCs w:val="28"/>
        </w:rPr>
        <w:t>.</w:t>
      </w:r>
    </w:p>
    <w:p w:rsidR="00EB29AE" w:rsidRPr="004211F1" w:rsidRDefault="00752A50" w:rsidP="004211F1">
      <w:pPr>
        <w:widowControl w:val="0"/>
        <w:spacing w:line="360" w:lineRule="auto"/>
        <w:ind w:firstLine="709"/>
        <w:jc w:val="both"/>
        <w:rPr>
          <w:sz w:val="28"/>
          <w:szCs w:val="28"/>
        </w:rPr>
      </w:pPr>
      <w:r w:rsidRPr="004211F1">
        <w:rPr>
          <w:sz w:val="28"/>
          <w:szCs w:val="28"/>
        </w:rPr>
        <w:t>Наряду с этим неприменение или несвоевременное применение либо избрание необоснованной меры пресечения нередко влечет нас</w:t>
      </w:r>
      <w:r w:rsidR="00EB29AE" w:rsidRPr="004211F1">
        <w:rPr>
          <w:sz w:val="28"/>
          <w:szCs w:val="28"/>
        </w:rPr>
        <w:t>тупление негативных последствий</w:t>
      </w:r>
      <w:r w:rsidRPr="004211F1">
        <w:rPr>
          <w:sz w:val="28"/>
          <w:szCs w:val="28"/>
        </w:rPr>
        <w:t>: совершение лицом нового, зачастую более тяжкого преступления; уклонение от явки к дознавателю, следователю или в суд; угрозы свидетелям, потерпевшим и другим участникам уголовного судопроизводства и т.п.</w:t>
      </w:r>
    </w:p>
    <w:p w:rsidR="00EB29AE" w:rsidRPr="004211F1" w:rsidRDefault="00752A50" w:rsidP="004211F1">
      <w:pPr>
        <w:widowControl w:val="0"/>
        <w:spacing w:line="360" w:lineRule="auto"/>
        <w:ind w:firstLine="709"/>
        <w:jc w:val="both"/>
        <w:rPr>
          <w:sz w:val="28"/>
          <w:szCs w:val="28"/>
        </w:rPr>
      </w:pPr>
      <w:r w:rsidRPr="004211F1">
        <w:rPr>
          <w:sz w:val="28"/>
          <w:szCs w:val="28"/>
        </w:rPr>
        <w:t>Применение меры пресечения в виде заключения под стражу должно быть обусловлено основаниями ее избрания, обстоятельствами уголовного дела, целями, ради которых они были применены, а также санкцией уголовного закона, по которому лицо привлекается к уголовной ответственности.</w:t>
      </w:r>
    </w:p>
    <w:p w:rsidR="00752A50" w:rsidRPr="004211F1" w:rsidRDefault="00752A50" w:rsidP="004211F1">
      <w:pPr>
        <w:widowControl w:val="0"/>
        <w:spacing w:line="360" w:lineRule="auto"/>
        <w:ind w:firstLine="709"/>
        <w:jc w:val="both"/>
        <w:rPr>
          <w:sz w:val="28"/>
          <w:szCs w:val="28"/>
        </w:rPr>
      </w:pPr>
      <w:r w:rsidRPr="004211F1">
        <w:rPr>
          <w:sz w:val="28"/>
          <w:szCs w:val="28"/>
        </w:rPr>
        <w:t>Следовательно, мера пресечения в виде заключения под стражу- это «мера государственного принуждения, предусмотренная уголовно-процессуальным законом, применяемая должностными лицами, осуществляющими производство по делу, в отношении</w:t>
      </w:r>
      <w:r w:rsidR="004211F1">
        <w:rPr>
          <w:sz w:val="28"/>
          <w:szCs w:val="28"/>
        </w:rPr>
        <w:t xml:space="preserve"> </w:t>
      </w:r>
      <w:r w:rsidRPr="004211F1">
        <w:rPr>
          <w:sz w:val="28"/>
          <w:szCs w:val="28"/>
        </w:rPr>
        <w:t>лиц, подвергаемых уголовному преследованию, и заключающаяся во временном ограничении их прав и свобод»</w:t>
      </w:r>
      <w:r w:rsidR="00230006" w:rsidRPr="004211F1">
        <w:rPr>
          <w:rStyle w:val="a8"/>
          <w:sz w:val="28"/>
          <w:szCs w:val="28"/>
        </w:rPr>
        <w:footnoteReference w:customMarkFollows="1" w:id="7"/>
        <w:t>2</w:t>
      </w:r>
      <w:r w:rsidR="003A7E4A" w:rsidRPr="004211F1">
        <w:rPr>
          <w:sz w:val="28"/>
          <w:szCs w:val="28"/>
        </w:rPr>
        <w:t>.</w:t>
      </w:r>
    </w:p>
    <w:p w:rsidR="004211F1" w:rsidRDefault="004211F1" w:rsidP="004211F1">
      <w:pPr>
        <w:widowControl w:val="0"/>
        <w:spacing w:line="360" w:lineRule="auto"/>
        <w:ind w:firstLine="709"/>
        <w:jc w:val="both"/>
        <w:rPr>
          <w:b/>
          <w:sz w:val="28"/>
          <w:szCs w:val="28"/>
        </w:rPr>
      </w:pPr>
    </w:p>
    <w:p w:rsidR="00857DD4" w:rsidRPr="004211F1" w:rsidRDefault="007E29D1" w:rsidP="004211F1">
      <w:pPr>
        <w:widowControl w:val="0"/>
        <w:spacing w:line="360" w:lineRule="auto"/>
        <w:ind w:firstLine="709"/>
        <w:jc w:val="both"/>
        <w:rPr>
          <w:b/>
          <w:sz w:val="28"/>
          <w:szCs w:val="28"/>
        </w:rPr>
      </w:pPr>
      <w:r w:rsidRPr="004211F1">
        <w:rPr>
          <w:b/>
          <w:sz w:val="28"/>
          <w:szCs w:val="28"/>
        </w:rPr>
        <w:t xml:space="preserve">2. </w:t>
      </w:r>
      <w:r w:rsidR="00857DD4" w:rsidRPr="004211F1">
        <w:rPr>
          <w:b/>
          <w:sz w:val="28"/>
          <w:szCs w:val="28"/>
        </w:rPr>
        <w:t xml:space="preserve">Основания для избрания меры пресечения </w:t>
      </w:r>
      <w:r w:rsidR="004211F1">
        <w:rPr>
          <w:b/>
          <w:sz w:val="28"/>
          <w:szCs w:val="28"/>
        </w:rPr>
        <w:t xml:space="preserve"> </w:t>
      </w:r>
      <w:r w:rsidR="00857DD4" w:rsidRPr="004211F1">
        <w:rPr>
          <w:b/>
          <w:sz w:val="28"/>
          <w:szCs w:val="28"/>
        </w:rPr>
        <w:t>в виде заключения под стражу</w:t>
      </w:r>
    </w:p>
    <w:p w:rsidR="003673C4" w:rsidRPr="004211F1" w:rsidRDefault="003673C4" w:rsidP="004211F1">
      <w:pPr>
        <w:widowControl w:val="0"/>
        <w:spacing w:line="360" w:lineRule="auto"/>
        <w:ind w:firstLine="709"/>
        <w:jc w:val="both"/>
        <w:rPr>
          <w:sz w:val="28"/>
          <w:szCs w:val="28"/>
        </w:rPr>
      </w:pPr>
    </w:p>
    <w:p w:rsidR="009F7999" w:rsidRPr="004211F1" w:rsidRDefault="00B247EA" w:rsidP="004211F1">
      <w:pPr>
        <w:widowControl w:val="0"/>
        <w:spacing w:line="360" w:lineRule="auto"/>
        <w:ind w:firstLine="709"/>
        <w:jc w:val="both"/>
        <w:rPr>
          <w:sz w:val="28"/>
          <w:szCs w:val="28"/>
        </w:rPr>
      </w:pPr>
      <w:r w:rsidRPr="004211F1">
        <w:rPr>
          <w:sz w:val="28"/>
          <w:szCs w:val="28"/>
        </w:rPr>
        <w:t>Уголовно-процессуальный закон приводит следующие основания для избрания в отношении лица меры пресечения в виде заключения под стражу : «Заключение под стражу в качестве меры пресечения применяется по судебному решению в отношении подозреваемого или обвиняемого в совершении преступлений, за которые уголовным законом предусмотрено наказание в виде лишения свободы на срок свыше двух лет при невозможности применения иной, более мягкой, меры пресечения. В исключительных случаях эта мера пресечения может быть избрана в отношении подозреваемого или обвиняемого в совершении преступления, за которое предусмотрено наказание в виде лишения свободы на срок до двух лет, при наличии од</w:t>
      </w:r>
      <w:r w:rsidR="003673C4" w:rsidRPr="004211F1">
        <w:rPr>
          <w:sz w:val="28"/>
          <w:szCs w:val="28"/>
        </w:rPr>
        <w:t>ного из следующих обстоятельств</w:t>
      </w:r>
      <w:r w:rsidRPr="004211F1">
        <w:rPr>
          <w:sz w:val="28"/>
          <w:szCs w:val="28"/>
        </w:rPr>
        <w:t>:</w:t>
      </w:r>
    </w:p>
    <w:p w:rsidR="009F7999" w:rsidRPr="004211F1" w:rsidRDefault="00B247EA" w:rsidP="004211F1">
      <w:pPr>
        <w:widowControl w:val="0"/>
        <w:numPr>
          <w:ilvl w:val="0"/>
          <w:numId w:val="8"/>
        </w:numPr>
        <w:spacing w:line="360" w:lineRule="auto"/>
        <w:ind w:left="0" w:firstLine="709"/>
        <w:jc w:val="both"/>
        <w:rPr>
          <w:sz w:val="28"/>
          <w:szCs w:val="28"/>
        </w:rPr>
      </w:pPr>
      <w:r w:rsidRPr="004211F1">
        <w:rPr>
          <w:sz w:val="28"/>
          <w:szCs w:val="28"/>
        </w:rPr>
        <w:t>подозреваемый или обвиняемый не имеет постоянного места жительства на территории Российской Федерации;</w:t>
      </w:r>
    </w:p>
    <w:p w:rsidR="009F7999" w:rsidRPr="004211F1" w:rsidRDefault="00B247EA" w:rsidP="004211F1">
      <w:pPr>
        <w:widowControl w:val="0"/>
        <w:numPr>
          <w:ilvl w:val="0"/>
          <w:numId w:val="8"/>
        </w:numPr>
        <w:spacing w:line="360" w:lineRule="auto"/>
        <w:ind w:left="0" w:firstLine="709"/>
        <w:jc w:val="both"/>
        <w:rPr>
          <w:sz w:val="28"/>
          <w:szCs w:val="28"/>
        </w:rPr>
      </w:pPr>
      <w:r w:rsidRPr="004211F1">
        <w:rPr>
          <w:sz w:val="28"/>
          <w:szCs w:val="28"/>
        </w:rPr>
        <w:t>его личность не установлена;</w:t>
      </w:r>
    </w:p>
    <w:p w:rsidR="009F7999" w:rsidRPr="004211F1" w:rsidRDefault="00B247EA" w:rsidP="004211F1">
      <w:pPr>
        <w:widowControl w:val="0"/>
        <w:numPr>
          <w:ilvl w:val="0"/>
          <w:numId w:val="8"/>
        </w:numPr>
        <w:spacing w:line="360" w:lineRule="auto"/>
        <w:ind w:left="0" w:firstLine="709"/>
        <w:jc w:val="both"/>
        <w:rPr>
          <w:sz w:val="28"/>
          <w:szCs w:val="28"/>
        </w:rPr>
      </w:pPr>
      <w:r w:rsidRPr="004211F1">
        <w:rPr>
          <w:sz w:val="28"/>
          <w:szCs w:val="28"/>
        </w:rPr>
        <w:t>им нарушена ранее избранная меры пресечения;</w:t>
      </w:r>
    </w:p>
    <w:p w:rsidR="00B247EA" w:rsidRPr="004211F1" w:rsidRDefault="00B247EA" w:rsidP="004211F1">
      <w:pPr>
        <w:widowControl w:val="0"/>
        <w:numPr>
          <w:ilvl w:val="0"/>
          <w:numId w:val="8"/>
        </w:numPr>
        <w:spacing w:line="360" w:lineRule="auto"/>
        <w:ind w:left="0" w:firstLine="709"/>
        <w:jc w:val="both"/>
        <w:rPr>
          <w:sz w:val="28"/>
          <w:szCs w:val="28"/>
        </w:rPr>
      </w:pPr>
      <w:r w:rsidRPr="004211F1">
        <w:rPr>
          <w:sz w:val="28"/>
          <w:szCs w:val="28"/>
        </w:rPr>
        <w:t>он скрылся от органов предварительного расследования или от суда</w:t>
      </w:r>
      <w:r w:rsidR="00230006" w:rsidRPr="004211F1">
        <w:rPr>
          <w:sz w:val="28"/>
          <w:szCs w:val="28"/>
        </w:rPr>
        <w:t>»</w:t>
      </w:r>
      <w:r w:rsidR="00230006" w:rsidRPr="004211F1">
        <w:rPr>
          <w:rStyle w:val="a8"/>
          <w:sz w:val="28"/>
          <w:szCs w:val="28"/>
        </w:rPr>
        <w:footnoteReference w:customMarkFollows="1" w:id="8"/>
        <w:t>1</w:t>
      </w:r>
      <w:r w:rsidR="0087755C" w:rsidRPr="004211F1">
        <w:rPr>
          <w:sz w:val="28"/>
          <w:szCs w:val="28"/>
        </w:rPr>
        <w:t>.</w:t>
      </w:r>
    </w:p>
    <w:p w:rsidR="0087755C" w:rsidRPr="004211F1" w:rsidRDefault="00C06EFF" w:rsidP="004211F1">
      <w:pPr>
        <w:widowControl w:val="0"/>
        <w:spacing w:line="360" w:lineRule="auto"/>
        <w:ind w:firstLine="709"/>
        <w:jc w:val="both"/>
        <w:rPr>
          <w:sz w:val="28"/>
          <w:szCs w:val="28"/>
        </w:rPr>
      </w:pPr>
      <w:r w:rsidRPr="004211F1">
        <w:rPr>
          <w:sz w:val="28"/>
          <w:szCs w:val="28"/>
        </w:rPr>
        <w:t>По отношению в несовершеннолетнему подозреваемому или обвиняемому заключение под стражу в качестве меры пресечения может быть применено в случае, если он подозревается или обвиняется в совершении тяжкого или особо тяжкого преступления. В исключительных случаях мера пресечения может быть избрана в отношении несовершеннолетнего, подозреваемого или обвиняемого в совершении преступления средней тяжести.</w:t>
      </w:r>
      <w:r w:rsidR="00230006" w:rsidRPr="004211F1">
        <w:rPr>
          <w:rStyle w:val="a8"/>
          <w:sz w:val="28"/>
          <w:szCs w:val="28"/>
        </w:rPr>
        <w:footnoteReference w:customMarkFollows="1" w:id="9"/>
        <w:t>2</w:t>
      </w:r>
    </w:p>
    <w:p w:rsidR="00C06EFF" w:rsidRPr="004211F1" w:rsidRDefault="00C64447" w:rsidP="004211F1">
      <w:pPr>
        <w:widowControl w:val="0"/>
        <w:spacing w:line="360" w:lineRule="auto"/>
        <w:ind w:firstLine="709"/>
        <w:jc w:val="both"/>
        <w:rPr>
          <w:sz w:val="28"/>
          <w:szCs w:val="28"/>
        </w:rPr>
      </w:pPr>
      <w:r w:rsidRPr="004211F1">
        <w:rPr>
          <w:sz w:val="28"/>
          <w:szCs w:val="28"/>
        </w:rPr>
        <w:t>Конституция РФ и УПК РФ содержат следующие гарантии прав человека и гражданин</w:t>
      </w:r>
      <w:r w:rsidR="009F7999" w:rsidRPr="004211F1">
        <w:rPr>
          <w:sz w:val="28"/>
          <w:szCs w:val="28"/>
        </w:rPr>
        <w:t>а при применении мер пресечения</w:t>
      </w:r>
      <w:r w:rsidRPr="004211F1">
        <w:rPr>
          <w:sz w:val="28"/>
          <w:szCs w:val="28"/>
        </w:rPr>
        <w:t xml:space="preserve">: </w:t>
      </w:r>
    </w:p>
    <w:p w:rsidR="00C64447" w:rsidRPr="004211F1" w:rsidRDefault="00C64447" w:rsidP="004211F1">
      <w:pPr>
        <w:widowControl w:val="0"/>
        <w:numPr>
          <w:ilvl w:val="1"/>
          <w:numId w:val="2"/>
        </w:numPr>
        <w:tabs>
          <w:tab w:val="clear" w:pos="2430"/>
        </w:tabs>
        <w:spacing w:line="360" w:lineRule="auto"/>
        <w:ind w:left="0" w:firstLine="709"/>
        <w:jc w:val="both"/>
        <w:rPr>
          <w:sz w:val="28"/>
          <w:szCs w:val="28"/>
        </w:rPr>
      </w:pPr>
      <w:r w:rsidRPr="004211F1">
        <w:rPr>
          <w:sz w:val="28"/>
          <w:szCs w:val="28"/>
        </w:rPr>
        <w:t>применяются только к подозреваемому или обвиняемому по возбужденному уголовному делу;</w:t>
      </w:r>
    </w:p>
    <w:p w:rsidR="00C64447" w:rsidRPr="004211F1" w:rsidRDefault="00C64447" w:rsidP="004211F1">
      <w:pPr>
        <w:widowControl w:val="0"/>
        <w:numPr>
          <w:ilvl w:val="1"/>
          <w:numId w:val="2"/>
        </w:numPr>
        <w:tabs>
          <w:tab w:val="clear" w:pos="2430"/>
        </w:tabs>
        <w:spacing w:line="360" w:lineRule="auto"/>
        <w:ind w:left="0" w:firstLine="709"/>
        <w:jc w:val="both"/>
        <w:rPr>
          <w:sz w:val="28"/>
          <w:szCs w:val="28"/>
        </w:rPr>
      </w:pPr>
      <w:r w:rsidRPr="004211F1">
        <w:rPr>
          <w:sz w:val="28"/>
          <w:szCs w:val="28"/>
        </w:rPr>
        <w:t>ограничивают права и свободы обвиняемого (подозреваемого), в отношении которого до постановления приговора действует презумпция невиновности;</w:t>
      </w:r>
    </w:p>
    <w:p w:rsidR="00C64447" w:rsidRPr="004211F1" w:rsidRDefault="00C64447" w:rsidP="004211F1">
      <w:pPr>
        <w:widowControl w:val="0"/>
        <w:numPr>
          <w:ilvl w:val="1"/>
          <w:numId w:val="2"/>
        </w:numPr>
        <w:tabs>
          <w:tab w:val="clear" w:pos="2430"/>
        </w:tabs>
        <w:spacing w:line="360" w:lineRule="auto"/>
        <w:ind w:left="0" w:firstLine="709"/>
        <w:jc w:val="both"/>
        <w:rPr>
          <w:sz w:val="28"/>
          <w:szCs w:val="28"/>
        </w:rPr>
      </w:pPr>
      <w:r w:rsidRPr="004211F1">
        <w:rPr>
          <w:sz w:val="28"/>
          <w:szCs w:val="28"/>
        </w:rPr>
        <w:t>применяется на срок, установленный в законе;</w:t>
      </w:r>
    </w:p>
    <w:p w:rsidR="00C64447" w:rsidRPr="004211F1" w:rsidRDefault="00C64447" w:rsidP="004211F1">
      <w:pPr>
        <w:widowControl w:val="0"/>
        <w:numPr>
          <w:ilvl w:val="1"/>
          <w:numId w:val="2"/>
        </w:numPr>
        <w:tabs>
          <w:tab w:val="clear" w:pos="2430"/>
        </w:tabs>
        <w:spacing w:line="360" w:lineRule="auto"/>
        <w:ind w:left="0" w:firstLine="709"/>
        <w:jc w:val="both"/>
        <w:rPr>
          <w:sz w:val="28"/>
          <w:szCs w:val="28"/>
        </w:rPr>
      </w:pPr>
      <w:r w:rsidRPr="004211F1">
        <w:rPr>
          <w:sz w:val="28"/>
          <w:szCs w:val="28"/>
        </w:rPr>
        <w:t>их избрание должно быть обусловлено только наличием обстоятельств, предусмотренных в законе;</w:t>
      </w:r>
    </w:p>
    <w:p w:rsidR="00C64447" w:rsidRPr="004211F1" w:rsidRDefault="00C64447" w:rsidP="004211F1">
      <w:pPr>
        <w:widowControl w:val="0"/>
        <w:numPr>
          <w:ilvl w:val="1"/>
          <w:numId w:val="2"/>
        </w:numPr>
        <w:tabs>
          <w:tab w:val="clear" w:pos="2430"/>
        </w:tabs>
        <w:spacing w:line="360" w:lineRule="auto"/>
        <w:ind w:left="0" w:firstLine="709"/>
        <w:jc w:val="both"/>
        <w:rPr>
          <w:sz w:val="28"/>
          <w:szCs w:val="28"/>
        </w:rPr>
      </w:pPr>
      <w:r w:rsidRPr="004211F1">
        <w:rPr>
          <w:sz w:val="28"/>
          <w:szCs w:val="28"/>
        </w:rPr>
        <w:t xml:space="preserve">для избрания меры пресечения </w:t>
      </w:r>
      <w:r w:rsidR="00D5162F" w:rsidRPr="004211F1">
        <w:rPr>
          <w:sz w:val="28"/>
          <w:szCs w:val="28"/>
        </w:rPr>
        <w:t>необходимо наличие достаточных оснований;</w:t>
      </w:r>
    </w:p>
    <w:p w:rsidR="00D5162F" w:rsidRPr="004211F1" w:rsidRDefault="00D5162F" w:rsidP="004211F1">
      <w:pPr>
        <w:widowControl w:val="0"/>
        <w:numPr>
          <w:ilvl w:val="1"/>
          <w:numId w:val="2"/>
        </w:numPr>
        <w:tabs>
          <w:tab w:val="clear" w:pos="2430"/>
        </w:tabs>
        <w:spacing w:line="360" w:lineRule="auto"/>
        <w:ind w:left="0" w:firstLine="709"/>
        <w:jc w:val="both"/>
        <w:rPr>
          <w:sz w:val="28"/>
          <w:szCs w:val="28"/>
        </w:rPr>
      </w:pPr>
      <w:r w:rsidRPr="004211F1">
        <w:rPr>
          <w:sz w:val="28"/>
          <w:szCs w:val="28"/>
        </w:rPr>
        <w:t>при избрании должен быть соблюден установленный процессуальный порядок;</w:t>
      </w:r>
    </w:p>
    <w:p w:rsidR="00D5162F" w:rsidRPr="004211F1" w:rsidRDefault="00D5162F" w:rsidP="004211F1">
      <w:pPr>
        <w:widowControl w:val="0"/>
        <w:numPr>
          <w:ilvl w:val="1"/>
          <w:numId w:val="2"/>
        </w:numPr>
        <w:tabs>
          <w:tab w:val="clear" w:pos="2430"/>
        </w:tabs>
        <w:spacing w:line="360" w:lineRule="auto"/>
        <w:ind w:left="0" w:firstLine="709"/>
        <w:jc w:val="both"/>
        <w:rPr>
          <w:sz w:val="28"/>
          <w:szCs w:val="28"/>
        </w:rPr>
      </w:pPr>
      <w:r w:rsidRPr="004211F1">
        <w:rPr>
          <w:sz w:val="28"/>
          <w:szCs w:val="28"/>
        </w:rPr>
        <w:t>применение меры пресечения к подозреваемому или обвиняемому не обязательно;</w:t>
      </w:r>
    </w:p>
    <w:p w:rsidR="00D5162F" w:rsidRPr="004211F1" w:rsidRDefault="00D5162F" w:rsidP="004211F1">
      <w:pPr>
        <w:widowControl w:val="0"/>
        <w:numPr>
          <w:ilvl w:val="1"/>
          <w:numId w:val="2"/>
        </w:numPr>
        <w:tabs>
          <w:tab w:val="clear" w:pos="2430"/>
        </w:tabs>
        <w:spacing w:line="360" w:lineRule="auto"/>
        <w:ind w:left="0" w:firstLine="709"/>
        <w:jc w:val="both"/>
        <w:rPr>
          <w:sz w:val="28"/>
          <w:szCs w:val="28"/>
        </w:rPr>
      </w:pPr>
      <w:r w:rsidRPr="004211F1">
        <w:rPr>
          <w:sz w:val="28"/>
          <w:szCs w:val="28"/>
        </w:rPr>
        <w:t>к подозреваемому, обвиняемому может быть применена одновременно только одна из мер пресечения.</w:t>
      </w:r>
    </w:p>
    <w:p w:rsidR="00D5162F" w:rsidRPr="004211F1" w:rsidRDefault="00A2681D" w:rsidP="004211F1">
      <w:pPr>
        <w:widowControl w:val="0"/>
        <w:spacing w:line="360" w:lineRule="auto"/>
        <w:ind w:firstLine="709"/>
        <w:jc w:val="both"/>
        <w:rPr>
          <w:sz w:val="28"/>
          <w:szCs w:val="28"/>
        </w:rPr>
      </w:pPr>
      <w:r w:rsidRPr="004211F1">
        <w:rPr>
          <w:sz w:val="28"/>
          <w:szCs w:val="28"/>
        </w:rPr>
        <w:t xml:space="preserve">Материально-правовым основанием является наличие достаточных доказательств того, что именно это лицо совершило виновное уголовно-наказуемое деяние, предусмотренное УК РФ. При определении этого основания должны быть приняты во внимание все уголовно-правовые характеристики </w:t>
      </w:r>
      <w:r w:rsidR="00D15B9A" w:rsidRPr="004211F1">
        <w:rPr>
          <w:sz w:val="28"/>
          <w:szCs w:val="28"/>
        </w:rPr>
        <w:t>деяния и лица, его совершившего</w:t>
      </w:r>
      <w:r w:rsidRPr="004211F1">
        <w:rPr>
          <w:sz w:val="28"/>
          <w:szCs w:val="28"/>
        </w:rPr>
        <w:t>: характер и степень общественной опасности деяния (ст. 15 УК РФ)</w:t>
      </w:r>
      <w:r w:rsidR="00230006" w:rsidRPr="004211F1">
        <w:rPr>
          <w:rStyle w:val="a8"/>
          <w:sz w:val="28"/>
          <w:szCs w:val="28"/>
        </w:rPr>
        <w:footnoteReference w:customMarkFollows="1" w:id="10"/>
        <w:t>1</w:t>
      </w:r>
      <w:r w:rsidR="00AA2FFE" w:rsidRPr="004211F1">
        <w:rPr>
          <w:sz w:val="28"/>
          <w:szCs w:val="28"/>
        </w:rPr>
        <w:t>;</w:t>
      </w:r>
      <w:r w:rsidR="008D4506" w:rsidRPr="004211F1">
        <w:rPr>
          <w:sz w:val="28"/>
          <w:szCs w:val="28"/>
        </w:rPr>
        <w:t xml:space="preserve"> наличие судимости за ранее совершенные преступления (опасного или особо опасного рецидива – ст. 18 УК РФ)</w:t>
      </w:r>
      <w:r w:rsidR="00230006" w:rsidRPr="004211F1">
        <w:rPr>
          <w:rStyle w:val="a8"/>
          <w:sz w:val="28"/>
          <w:szCs w:val="28"/>
        </w:rPr>
        <w:footnoteReference w:customMarkFollows="1" w:id="11"/>
        <w:t>2</w:t>
      </w:r>
      <w:r w:rsidR="00AA2FFE" w:rsidRPr="004211F1">
        <w:rPr>
          <w:sz w:val="28"/>
          <w:szCs w:val="28"/>
        </w:rPr>
        <w:t>;</w:t>
      </w:r>
      <w:r w:rsidR="008D4506" w:rsidRPr="004211F1">
        <w:rPr>
          <w:sz w:val="28"/>
          <w:szCs w:val="28"/>
        </w:rPr>
        <w:t xml:space="preserve"> возраст лица, совершившего преступление (ст. 20 УК РФ)</w:t>
      </w:r>
      <w:r w:rsidR="00230006" w:rsidRPr="004211F1">
        <w:rPr>
          <w:rStyle w:val="a8"/>
          <w:sz w:val="28"/>
          <w:szCs w:val="28"/>
        </w:rPr>
        <w:footnoteReference w:customMarkFollows="1" w:id="12"/>
        <w:t>3</w:t>
      </w:r>
      <w:r w:rsidR="00AA2FFE" w:rsidRPr="004211F1">
        <w:rPr>
          <w:sz w:val="28"/>
          <w:szCs w:val="28"/>
        </w:rPr>
        <w:t>; форма вины (ст. 24-26 УК РФ)</w:t>
      </w:r>
      <w:r w:rsidR="00230006" w:rsidRPr="004211F1">
        <w:rPr>
          <w:rStyle w:val="a8"/>
          <w:sz w:val="28"/>
          <w:szCs w:val="28"/>
        </w:rPr>
        <w:footnoteReference w:customMarkFollows="1" w:id="13"/>
        <w:t>4</w:t>
      </w:r>
      <w:r w:rsidR="00AA2FFE" w:rsidRPr="004211F1">
        <w:rPr>
          <w:sz w:val="28"/>
          <w:szCs w:val="28"/>
        </w:rPr>
        <w:t>;</w:t>
      </w:r>
      <w:r w:rsidR="00D15B9A" w:rsidRPr="004211F1">
        <w:rPr>
          <w:sz w:val="28"/>
          <w:szCs w:val="28"/>
        </w:rPr>
        <w:t xml:space="preserve"> вид соучастия в преступлении (</w:t>
      </w:r>
      <w:r w:rsidR="00AA2FFE" w:rsidRPr="004211F1">
        <w:rPr>
          <w:sz w:val="28"/>
          <w:szCs w:val="28"/>
        </w:rPr>
        <w:t>ст. 33 УК РФ)</w:t>
      </w:r>
      <w:r w:rsidR="00230006" w:rsidRPr="004211F1">
        <w:rPr>
          <w:rStyle w:val="a8"/>
          <w:sz w:val="28"/>
          <w:szCs w:val="28"/>
        </w:rPr>
        <w:footnoteReference w:customMarkFollows="1" w:id="14"/>
        <w:t>5</w:t>
      </w:r>
      <w:r w:rsidR="00AA2FFE" w:rsidRPr="004211F1">
        <w:rPr>
          <w:sz w:val="28"/>
          <w:szCs w:val="28"/>
        </w:rPr>
        <w:t>; совершение преступления в составе группы, в группе лиц по предварительному сговору, организованной преступной группой или преступным сообществом (ст. 35 УК РФ)</w:t>
      </w:r>
      <w:r w:rsidR="00230006" w:rsidRPr="004211F1">
        <w:rPr>
          <w:rStyle w:val="a8"/>
          <w:sz w:val="28"/>
          <w:szCs w:val="28"/>
        </w:rPr>
        <w:footnoteReference w:customMarkFollows="1" w:id="15"/>
        <w:t>1</w:t>
      </w:r>
      <w:r w:rsidR="00AA2FFE" w:rsidRPr="004211F1">
        <w:rPr>
          <w:sz w:val="28"/>
          <w:szCs w:val="28"/>
        </w:rPr>
        <w:t>, последствия преступления, вид и размер причиненного вреда; и обстоятельства, смягчающие (ст. 61 УК РФ)</w:t>
      </w:r>
      <w:r w:rsidR="00230006" w:rsidRPr="004211F1">
        <w:rPr>
          <w:rStyle w:val="a8"/>
          <w:sz w:val="28"/>
          <w:szCs w:val="28"/>
        </w:rPr>
        <w:footnoteReference w:customMarkFollows="1" w:id="16"/>
        <w:t>2</w:t>
      </w:r>
      <w:r w:rsidR="00AA2FFE" w:rsidRPr="004211F1">
        <w:rPr>
          <w:sz w:val="28"/>
          <w:szCs w:val="28"/>
        </w:rPr>
        <w:t xml:space="preserve"> и отягчающие ответственность (ст. 63 УК РФ)</w:t>
      </w:r>
      <w:r w:rsidR="00230006" w:rsidRPr="004211F1">
        <w:rPr>
          <w:rStyle w:val="a8"/>
          <w:sz w:val="28"/>
          <w:szCs w:val="28"/>
        </w:rPr>
        <w:footnoteReference w:customMarkFollows="1" w:id="17"/>
        <w:t>3</w:t>
      </w:r>
      <w:r w:rsidR="00AA2FFE" w:rsidRPr="004211F1">
        <w:rPr>
          <w:sz w:val="28"/>
          <w:szCs w:val="28"/>
        </w:rPr>
        <w:t>.</w:t>
      </w:r>
    </w:p>
    <w:p w:rsidR="00AA2FFE" w:rsidRPr="004211F1" w:rsidRDefault="00AA2FFE" w:rsidP="004211F1">
      <w:pPr>
        <w:widowControl w:val="0"/>
        <w:spacing w:line="360" w:lineRule="auto"/>
        <w:ind w:firstLine="709"/>
        <w:jc w:val="both"/>
        <w:rPr>
          <w:sz w:val="28"/>
          <w:szCs w:val="28"/>
        </w:rPr>
      </w:pPr>
      <w:r w:rsidRPr="004211F1">
        <w:rPr>
          <w:sz w:val="28"/>
          <w:szCs w:val="28"/>
        </w:rPr>
        <w:t>Для избрания конкретной меры пресечения, в частности заключения под стражу, обвиняемому (подозреваемому) необходимы процессуально-правовые основания, а именно нал</w:t>
      </w:r>
      <w:r w:rsidR="00AE2164" w:rsidRPr="004211F1">
        <w:rPr>
          <w:sz w:val="28"/>
          <w:szCs w:val="28"/>
        </w:rPr>
        <w:t>ичие данных о том, что он может</w:t>
      </w:r>
      <w:r w:rsidRPr="004211F1">
        <w:rPr>
          <w:sz w:val="28"/>
          <w:szCs w:val="28"/>
        </w:rPr>
        <w:t xml:space="preserve">: 1) скрыться от дознания, предварительного следствия или суда; 2) продолжить преступную деятельность; 3) угрожать свидетелю или иным участникам процесса; </w:t>
      </w:r>
      <w:r w:rsidR="004D2CC2" w:rsidRPr="004211F1">
        <w:rPr>
          <w:sz w:val="28"/>
          <w:szCs w:val="28"/>
        </w:rPr>
        <w:t>4) уничтожить следы преступления и другие доказательства; 5) иным путем воспрепятствовать предварительному расследованию или судебному разбирательству дела либо надлежащему исполнению приговора.</w:t>
      </w:r>
    </w:p>
    <w:p w:rsidR="004E2F22" w:rsidRPr="004211F1" w:rsidRDefault="004E2F22" w:rsidP="004211F1">
      <w:pPr>
        <w:widowControl w:val="0"/>
        <w:spacing w:line="360" w:lineRule="auto"/>
        <w:ind w:firstLine="709"/>
        <w:jc w:val="both"/>
        <w:rPr>
          <w:sz w:val="28"/>
          <w:szCs w:val="28"/>
        </w:rPr>
      </w:pPr>
      <w:r w:rsidRPr="004211F1">
        <w:rPr>
          <w:sz w:val="28"/>
          <w:szCs w:val="28"/>
        </w:rPr>
        <w:t>«Предположения дознавателя, следователя и прокурора о возможности наступления перечисленных в законе событий носят вероятный характер. Необходимость делать предположения о том, что может произойти, а может и не произойти, составляет значительную трудность при принятии решения об избрании меры пресечения»</w:t>
      </w:r>
      <w:r w:rsidR="00230006" w:rsidRPr="004211F1">
        <w:rPr>
          <w:rStyle w:val="a8"/>
          <w:sz w:val="28"/>
          <w:szCs w:val="28"/>
        </w:rPr>
        <w:footnoteReference w:customMarkFollows="1" w:id="18"/>
        <w:t>4</w:t>
      </w:r>
      <w:r w:rsidR="00593888" w:rsidRPr="004211F1">
        <w:rPr>
          <w:sz w:val="28"/>
          <w:szCs w:val="28"/>
        </w:rPr>
        <w:t>.</w:t>
      </w:r>
    </w:p>
    <w:p w:rsidR="000B134B" w:rsidRPr="004211F1" w:rsidRDefault="000B134B" w:rsidP="004211F1">
      <w:pPr>
        <w:widowControl w:val="0"/>
        <w:spacing w:line="360" w:lineRule="auto"/>
        <w:ind w:firstLine="709"/>
        <w:jc w:val="both"/>
        <w:rPr>
          <w:sz w:val="28"/>
          <w:szCs w:val="28"/>
        </w:rPr>
      </w:pPr>
      <w:r w:rsidRPr="004211F1">
        <w:rPr>
          <w:sz w:val="28"/>
          <w:szCs w:val="28"/>
        </w:rPr>
        <w:t>Соответствующее обоснованное предположение можно сделать по крайней мере в случаях, если обвиняемый не имеет постоянного места жительства, если после совершения преступления какое-то время скрывался от органов дознания или предварительного следствия, если он, его родственники или друзья пытались оказать давление на свидетелей, потерпевших с целью добиться изменения показаний в выгодную для обвиняемого сторону. Принятию обоснованного решения об избрании меры пресечения в виде заключения под стражу способствуют сведения, указывающие</w:t>
      </w:r>
      <w:r w:rsidR="004211F1">
        <w:rPr>
          <w:sz w:val="28"/>
          <w:szCs w:val="28"/>
        </w:rPr>
        <w:t xml:space="preserve"> </w:t>
      </w:r>
      <w:r w:rsidRPr="004211F1">
        <w:rPr>
          <w:sz w:val="28"/>
          <w:szCs w:val="28"/>
        </w:rPr>
        <w:t xml:space="preserve">на общественную опасность и характер преступления, его изощренность, жесткость, совершение деяний в организованном преступном сообществе, корыстные или низменные побуждения, негативное поведение обвиняемого, наличие судимостей за тяжкие и особо тяжкие преступления и т.д. </w:t>
      </w:r>
    </w:p>
    <w:p w:rsidR="00593888" w:rsidRPr="004211F1" w:rsidRDefault="000B134B" w:rsidP="004211F1">
      <w:pPr>
        <w:widowControl w:val="0"/>
        <w:spacing w:line="360" w:lineRule="auto"/>
        <w:ind w:firstLine="709"/>
        <w:jc w:val="both"/>
        <w:rPr>
          <w:sz w:val="28"/>
          <w:szCs w:val="28"/>
        </w:rPr>
      </w:pPr>
      <w:r w:rsidRPr="004211F1">
        <w:rPr>
          <w:sz w:val="28"/>
          <w:szCs w:val="28"/>
        </w:rPr>
        <w:t>При решении вопроса об избрании меры пресечения</w:t>
      </w:r>
      <w:r w:rsidR="004211F1">
        <w:rPr>
          <w:sz w:val="28"/>
          <w:szCs w:val="28"/>
        </w:rPr>
        <w:t xml:space="preserve"> </w:t>
      </w:r>
      <w:r w:rsidRPr="004211F1">
        <w:rPr>
          <w:sz w:val="28"/>
          <w:szCs w:val="28"/>
        </w:rPr>
        <w:t>и определении ее вида необходимо учитывать также данные о том, что подозреваемый или обвиняемый нарушил ранее избранную в отношении него меру пресечения, сообщает ложные сведения о своей личности либо не имеет постоянного места жительства на территории Российской Федерации.</w:t>
      </w:r>
    </w:p>
    <w:p w:rsidR="000B134B" w:rsidRPr="004211F1" w:rsidRDefault="000B134B" w:rsidP="004211F1">
      <w:pPr>
        <w:widowControl w:val="0"/>
        <w:spacing w:line="360" w:lineRule="auto"/>
        <w:ind w:firstLine="709"/>
        <w:jc w:val="both"/>
        <w:rPr>
          <w:sz w:val="28"/>
          <w:szCs w:val="28"/>
        </w:rPr>
      </w:pPr>
      <w:r w:rsidRPr="004211F1">
        <w:rPr>
          <w:sz w:val="28"/>
          <w:szCs w:val="28"/>
        </w:rPr>
        <w:t xml:space="preserve">Избранию меры пресечения и выбору ее вида должна предшествовать также оценка </w:t>
      </w:r>
      <w:r w:rsidR="00A92783" w:rsidRPr="004211F1">
        <w:rPr>
          <w:sz w:val="28"/>
          <w:szCs w:val="28"/>
        </w:rPr>
        <w:t>социально-демографических и личностных свойств и состояний подозреваемого (обвиняемого): род его занятий; профессия; семейное положение; наличие на иждивении несовершеннолетних детей или беспомощных родителей; состояние здоровья; старческий возраст; ограниченная дееспособность; источники существования и другие обстоятельства (ст. 99 УПК РФ)</w:t>
      </w:r>
      <w:r w:rsidR="00230006" w:rsidRPr="004211F1">
        <w:rPr>
          <w:rStyle w:val="a8"/>
          <w:sz w:val="28"/>
          <w:szCs w:val="28"/>
        </w:rPr>
        <w:footnoteReference w:customMarkFollows="1" w:id="19"/>
        <w:t>1</w:t>
      </w:r>
      <w:r w:rsidR="00D1271F" w:rsidRPr="004211F1">
        <w:rPr>
          <w:sz w:val="28"/>
          <w:szCs w:val="28"/>
        </w:rPr>
        <w:t>.</w:t>
      </w:r>
    </w:p>
    <w:p w:rsidR="00D1271F" w:rsidRPr="004211F1" w:rsidRDefault="00D1271F" w:rsidP="004211F1">
      <w:pPr>
        <w:widowControl w:val="0"/>
        <w:spacing w:line="360" w:lineRule="auto"/>
        <w:ind w:firstLine="709"/>
        <w:jc w:val="both"/>
        <w:rPr>
          <w:sz w:val="28"/>
          <w:szCs w:val="28"/>
        </w:rPr>
      </w:pPr>
      <w:r w:rsidRPr="004211F1">
        <w:rPr>
          <w:sz w:val="28"/>
          <w:szCs w:val="28"/>
        </w:rPr>
        <w:t>К несовершеннолетним, инвалидам, лицам с физическими недостатками или психическими недостатками, престарелым, тяжело больным, беременным женщинам, кормящим и одиноким матерям, многодетным родителям (усыновителя) заключение под стражу, как правило, не применяется по мотивам гуманности, сострадания и нецелесообразности изоляции их от семей</w:t>
      </w:r>
      <w:r w:rsidR="004211F1">
        <w:rPr>
          <w:sz w:val="28"/>
          <w:szCs w:val="28"/>
        </w:rPr>
        <w:t xml:space="preserve"> </w:t>
      </w:r>
      <w:r w:rsidRPr="004211F1">
        <w:rPr>
          <w:sz w:val="28"/>
          <w:szCs w:val="28"/>
        </w:rPr>
        <w:t xml:space="preserve">и общества. </w:t>
      </w:r>
    </w:p>
    <w:p w:rsidR="00FA7A5C" w:rsidRPr="004211F1" w:rsidRDefault="00FA7A5C" w:rsidP="004211F1">
      <w:pPr>
        <w:widowControl w:val="0"/>
        <w:spacing w:line="360" w:lineRule="auto"/>
        <w:ind w:firstLine="709"/>
        <w:jc w:val="both"/>
        <w:rPr>
          <w:sz w:val="28"/>
          <w:szCs w:val="28"/>
        </w:rPr>
      </w:pPr>
      <w:r w:rsidRPr="004211F1">
        <w:rPr>
          <w:sz w:val="28"/>
          <w:szCs w:val="28"/>
        </w:rPr>
        <w:t>При избрании меры пресечения в отношении депутатов законодательных органов, судей, прокуроров, иностранных граждан, пользующихся</w:t>
      </w:r>
      <w:r w:rsidR="004211F1">
        <w:rPr>
          <w:sz w:val="28"/>
          <w:szCs w:val="28"/>
        </w:rPr>
        <w:t xml:space="preserve"> </w:t>
      </w:r>
      <w:r w:rsidRPr="004211F1">
        <w:rPr>
          <w:sz w:val="28"/>
          <w:szCs w:val="28"/>
        </w:rPr>
        <w:t>иммунитетами, принимаются во внимание дополнительные гарантии их неприкосновенно</w:t>
      </w:r>
      <w:r w:rsidR="00AE2164" w:rsidRPr="004211F1">
        <w:rPr>
          <w:sz w:val="28"/>
          <w:szCs w:val="28"/>
        </w:rPr>
        <w:t>сти, предусмотренные в законе (</w:t>
      </w:r>
      <w:r w:rsidRPr="004211F1">
        <w:rPr>
          <w:sz w:val="28"/>
          <w:szCs w:val="28"/>
        </w:rPr>
        <w:t>ст. 450 УПК РФ)</w:t>
      </w:r>
      <w:r w:rsidR="00230006" w:rsidRPr="004211F1">
        <w:rPr>
          <w:rStyle w:val="a8"/>
          <w:sz w:val="28"/>
          <w:szCs w:val="28"/>
        </w:rPr>
        <w:footnoteReference w:customMarkFollows="1" w:id="20"/>
        <w:t>2</w:t>
      </w:r>
      <w:r w:rsidR="00484A03" w:rsidRPr="004211F1">
        <w:rPr>
          <w:sz w:val="28"/>
          <w:szCs w:val="28"/>
        </w:rPr>
        <w:t>.</w:t>
      </w:r>
    </w:p>
    <w:p w:rsidR="00484A03" w:rsidRPr="004211F1" w:rsidRDefault="00484A03" w:rsidP="004211F1">
      <w:pPr>
        <w:widowControl w:val="0"/>
        <w:spacing w:line="360" w:lineRule="auto"/>
        <w:ind w:firstLine="709"/>
        <w:jc w:val="both"/>
        <w:rPr>
          <w:sz w:val="28"/>
          <w:szCs w:val="28"/>
        </w:rPr>
      </w:pPr>
      <w:r w:rsidRPr="004211F1">
        <w:rPr>
          <w:sz w:val="28"/>
          <w:szCs w:val="28"/>
        </w:rPr>
        <w:t xml:space="preserve">В связи с тем, что подозреваемым является лицо, в отношении которого возбуждено уголовное дело, или лицо, которое задержано по основаниям, указанным в законе, либо к которому применена мера пресечения до предъявления обвинения, то порядок избрания меры пресечения к нему обусловлен его особым процессуальным статусом и тем, что любая мера пресечения может применяться в исключительных случаях на ограниченный законом срок. </w:t>
      </w:r>
    </w:p>
    <w:p w:rsidR="00787649" w:rsidRPr="004211F1" w:rsidRDefault="00787649" w:rsidP="004211F1">
      <w:pPr>
        <w:widowControl w:val="0"/>
        <w:spacing w:line="360" w:lineRule="auto"/>
        <w:ind w:firstLine="709"/>
        <w:jc w:val="both"/>
        <w:rPr>
          <w:sz w:val="28"/>
          <w:szCs w:val="28"/>
        </w:rPr>
      </w:pPr>
      <w:r w:rsidRPr="004211F1">
        <w:rPr>
          <w:sz w:val="28"/>
          <w:szCs w:val="28"/>
        </w:rPr>
        <w:t>Для избрания меры пресечения в отношении подозреваемого необходимо наличие оснований, предусмотренных статьей 97 УПК РФ, а также доказательств, достаточных для подозрения лица в совершении преступления (ст. 140, 146 УПК РФ). В отношении подозреваемого может быть применена любая мера пресечения, указанная в законе. Срок действия меры пресечения, избранной в отношении подозреваемого, исчисляется со дня его применения. При этом</w:t>
      </w:r>
      <w:r w:rsidR="004211F1">
        <w:rPr>
          <w:sz w:val="28"/>
          <w:szCs w:val="28"/>
        </w:rPr>
        <w:t xml:space="preserve"> </w:t>
      </w:r>
      <w:r w:rsidRPr="004211F1">
        <w:rPr>
          <w:sz w:val="28"/>
          <w:szCs w:val="28"/>
        </w:rPr>
        <w:t>обвинение ему должно быть предъявлено не позднее 10 суток с момента применения любой меры пресечения.</w:t>
      </w:r>
    </w:p>
    <w:p w:rsidR="00787649" w:rsidRPr="004211F1" w:rsidRDefault="00787649" w:rsidP="004211F1">
      <w:pPr>
        <w:widowControl w:val="0"/>
        <w:spacing w:line="360" w:lineRule="auto"/>
        <w:ind w:firstLine="709"/>
        <w:jc w:val="both"/>
        <w:rPr>
          <w:sz w:val="28"/>
          <w:szCs w:val="28"/>
        </w:rPr>
      </w:pPr>
      <w:r w:rsidRPr="004211F1">
        <w:rPr>
          <w:sz w:val="28"/>
          <w:szCs w:val="28"/>
        </w:rPr>
        <w:t>В случае, если подозреваемый был задержан, а затем к нему было применено в качестве меры пресечения заключение под стражу</w:t>
      </w:r>
      <w:r w:rsidR="001D4185" w:rsidRPr="004211F1">
        <w:rPr>
          <w:sz w:val="28"/>
          <w:szCs w:val="28"/>
        </w:rPr>
        <w:t xml:space="preserve">, то обвинение должно быть ему предъявлено в тот же срок с момента его фактического задержания. Указанный срок продлению не подлежит. Если к моменту истечения десятисуточного срока обвинение не будет предъявлено, мера пресечения немедленно отменяется. </w:t>
      </w:r>
    </w:p>
    <w:p w:rsidR="00353B89" w:rsidRPr="004211F1" w:rsidRDefault="00353B89" w:rsidP="004211F1">
      <w:pPr>
        <w:widowControl w:val="0"/>
        <w:spacing w:line="360" w:lineRule="auto"/>
        <w:ind w:firstLine="709"/>
        <w:jc w:val="both"/>
        <w:rPr>
          <w:sz w:val="28"/>
          <w:szCs w:val="28"/>
        </w:rPr>
      </w:pPr>
      <w:r w:rsidRPr="004211F1">
        <w:rPr>
          <w:sz w:val="28"/>
          <w:szCs w:val="28"/>
        </w:rPr>
        <w:t>В процессуально-правовом смысле необходимо различать содержание понятий «избрание меры пресечения» и «применение меры пресечения». В соответствии с законом понятие «избрание меры пресечения» включает в себя</w:t>
      </w:r>
      <w:r w:rsidR="004211F1">
        <w:rPr>
          <w:sz w:val="28"/>
          <w:szCs w:val="28"/>
        </w:rPr>
        <w:t xml:space="preserve"> </w:t>
      </w:r>
      <w:r w:rsidRPr="004211F1">
        <w:rPr>
          <w:sz w:val="28"/>
          <w:szCs w:val="28"/>
        </w:rPr>
        <w:t>принятие дознавателем, следователем, прокурором, а также судом решения о мере пресечения в отношении подозреваемого, обвиняемого, в то время как «применение меры пресечения» - процессуальные действия, осуществляемые с момента решения об избрании меры пресечения до ее отмены или изменения (п. 13 и 29 ст. 5 УПК РФ)</w:t>
      </w:r>
      <w:r w:rsidR="00230006" w:rsidRPr="004211F1">
        <w:rPr>
          <w:rStyle w:val="a8"/>
          <w:sz w:val="28"/>
          <w:szCs w:val="28"/>
        </w:rPr>
        <w:footnoteReference w:customMarkFollows="1" w:id="21"/>
        <w:t>1</w:t>
      </w:r>
      <w:r w:rsidR="00261ABD" w:rsidRPr="004211F1">
        <w:rPr>
          <w:sz w:val="28"/>
          <w:szCs w:val="28"/>
        </w:rPr>
        <w:t>.</w:t>
      </w:r>
    </w:p>
    <w:p w:rsidR="00261ABD" w:rsidRPr="004211F1" w:rsidRDefault="00261ABD" w:rsidP="004211F1">
      <w:pPr>
        <w:widowControl w:val="0"/>
        <w:spacing w:line="360" w:lineRule="auto"/>
        <w:ind w:firstLine="709"/>
        <w:jc w:val="both"/>
        <w:rPr>
          <w:sz w:val="28"/>
          <w:szCs w:val="28"/>
        </w:rPr>
      </w:pPr>
      <w:r w:rsidRPr="004211F1">
        <w:rPr>
          <w:sz w:val="28"/>
          <w:szCs w:val="28"/>
        </w:rPr>
        <w:t xml:space="preserve">В каждом случае принятия решения об избрании меры пресечения дознаватель, следователь, прокурор или судья по находящемуся в их производстве уголовному делу выносят мотивированное постановление, а суд – мотивированное определение. </w:t>
      </w:r>
      <w:r w:rsidR="008E218C" w:rsidRPr="004211F1">
        <w:rPr>
          <w:sz w:val="28"/>
          <w:szCs w:val="28"/>
        </w:rPr>
        <w:t>В названных процессуальных актах должно содержаться</w:t>
      </w:r>
      <w:r w:rsidR="004211F1">
        <w:rPr>
          <w:sz w:val="28"/>
          <w:szCs w:val="28"/>
        </w:rPr>
        <w:t xml:space="preserve"> </w:t>
      </w:r>
      <w:r w:rsidR="008E218C" w:rsidRPr="004211F1">
        <w:rPr>
          <w:sz w:val="28"/>
          <w:szCs w:val="28"/>
        </w:rPr>
        <w:t>указание на преступление, в котором подозревается или обвиняется</w:t>
      </w:r>
      <w:r w:rsidR="004211F1">
        <w:rPr>
          <w:sz w:val="28"/>
          <w:szCs w:val="28"/>
        </w:rPr>
        <w:t xml:space="preserve"> </w:t>
      </w:r>
      <w:r w:rsidR="008E218C" w:rsidRPr="004211F1">
        <w:rPr>
          <w:sz w:val="28"/>
          <w:szCs w:val="28"/>
        </w:rPr>
        <w:t xml:space="preserve">данное лицо (сущность подозрения или обвинения), а также основания для избрания меры пресечения. В постановлении (определении) приводятся данные о наличии в деле какого-либо одного или нескольких оснований, предусмотренных ст. 97 УПК РФ, излагаются обстоятельства, учтенные при избрании меры пресечения : характер и тяжесть предъявленного обвинения, сведения о личности подозреваемого или обвиняемого, род его занятий, возраст, состояние здоровья, семейное положение и др. </w:t>
      </w:r>
    </w:p>
    <w:p w:rsidR="008E218C" w:rsidRPr="004211F1" w:rsidRDefault="008E218C" w:rsidP="004211F1">
      <w:pPr>
        <w:widowControl w:val="0"/>
        <w:spacing w:line="360" w:lineRule="auto"/>
        <w:ind w:firstLine="709"/>
        <w:jc w:val="both"/>
        <w:rPr>
          <w:sz w:val="28"/>
          <w:szCs w:val="28"/>
        </w:rPr>
      </w:pPr>
      <w:r w:rsidRPr="004211F1">
        <w:rPr>
          <w:sz w:val="28"/>
          <w:szCs w:val="28"/>
        </w:rPr>
        <w:t>Во вводной части постановления (</w:t>
      </w:r>
      <w:r w:rsidR="00AE2164" w:rsidRPr="004211F1">
        <w:rPr>
          <w:sz w:val="28"/>
          <w:szCs w:val="28"/>
        </w:rPr>
        <w:t>определения) указываются</w:t>
      </w:r>
      <w:r w:rsidRPr="004211F1">
        <w:rPr>
          <w:sz w:val="28"/>
          <w:szCs w:val="28"/>
        </w:rPr>
        <w:t>: дата, место составления, должность и фамилия дознавателя, следователя, прокурора или судьи, номер уголовного дела, фамилия, имя, отчество обвиняемого (подозреваемого), статья УК РФ, по которой выдвинуто обвинение.</w:t>
      </w:r>
      <w:r w:rsidR="004211F1">
        <w:rPr>
          <w:sz w:val="28"/>
          <w:szCs w:val="28"/>
        </w:rPr>
        <w:t xml:space="preserve"> </w:t>
      </w:r>
      <w:r w:rsidRPr="004211F1">
        <w:rPr>
          <w:sz w:val="28"/>
          <w:szCs w:val="28"/>
        </w:rPr>
        <w:t>В мотивировочной части приводятся фактические данные, на которых основано решение об избрании меры пресечения, кратко излагается формулировка обвинения или подозрения со ссылкой на уголовный закон, делается ссылка на исключительные обстоятельства, которые диктуют необходимость избрания меры пресечения к подозреваемому</w:t>
      </w:r>
      <w:r w:rsidR="004211F1">
        <w:rPr>
          <w:sz w:val="28"/>
          <w:szCs w:val="28"/>
        </w:rPr>
        <w:t xml:space="preserve"> </w:t>
      </w:r>
      <w:r w:rsidRPr="004211F1">
        <w:rPr>
          <w:sz w:val="28"/>
          <w:szCs w:val="28"/>
        </w:rPr>
        <w:t xml:space="preserve">до предъявления обвинения. В резолютивной части указывается, какая именно мера пресечения избирается в отношении подозреваемого (обвиняемого), называется его точная фамилия, имя, отчество, наличие судимостей, а также сведения о паспорте или ином документе удостоверяющем его личность. </w:t>
      </w:r>
    </w:p>
    <w:p w:rsidR="00EF39CB" w:rsidRPr="004211F1" w:rsidRDefault="00EF39CB" w:rsidP="004211F1">
      <w:pPr>
        <w:widowControl w:val="0"/>
        <w:spacing w:line="360" w:lineRule="auto"/>
        <w:ind w:firstLine="709"/>
        <w:jc w:val="both"/>
        <w:rPr>
          <w:sz w:val="28"/>
          <w:szCs w:val="28"/>
        </w:rPr>
      </w:pPr>
      <w:r w:rsidRPr="004211F1">
        <w:rPr>
          <w:sz w:val="28"/>
          <w:szCs w:val="28"/>
        </w:rPr>
        <w:t>При необходимости избрания в качестве меры пресечения заключения под стражу</w:t>
      </w:r>
      <w:r w:rsidR="004211F1">
        <w:rPr>
          <w:sz w:val="28"/>
          <w:szCs w:val="28"/>
        </w:rPr>
        <w:t xml:space="preserve"> </w:t>
      </w:r>
      <w:r w:rsidRPr="004211F1">
        <w:rPr>
          <w:sz w:val="28"/>
          <w:szCs w:val="28"/>
        </w:rPr>
        <w:t xml:space="preserve">прокурор, а также следователь и дознаватель – с согласия прокурора, возбуждает перед судом соответствующее ходатайство, которое излагается в постановлении. </w:t>
      </w:r>
      <w:r w:rsidR="00D77F9D" w:rsidRPr="004211F1">
        <w:rPr>
          <w:sz w:val="28"/>
          <w:szCs w:val="28"/>
        </w:rPr>
        <w:t xml:space="preserve">Постановление подписывает должностное лицо, которое его составило, определение подписывает судья. </w:t>
      </w:r>
    </w:p>
    <w:p w:rsidR="00D77F9D" w:rsidRPr="004211F1" w:rsidRDefault="00D77F9D" w:rsidP="004211F1">
      <w:pPr>
        <w:widowControl w:val="0"/>
        <w:spacing w:line="360" w:lineRule="auto"/>
        <w:ind w:firstLine="709"/>
        <w:jc w:val="both"/>
        <w:rPr>
          <w:sz w:val="28"/>
          <w:szCs w:val="28"/>
        </w:rPr>
      </w:pPr>
      <w:r w:rsidRPr="004211F1">
        <w:rPr>
          <w:sz w:val="28"/>
          <w:szCs w:val="28"/>
        </w:rPr>
        <w:t xml:space="preserve">Объявление постановления или определения об избрании меры пресечения лицу, в отношении которого оно вынесено, а также разъяснение подозреваемому (обвиняемому) порядка обжалования такого решения производится немедленно после его вынесения. Подозреваемому (обвиняемому) предоставляется возможность удостоверить этот факт своей подписью и подписью защитника. Копия постановления или определения об избрании меры пресечения немедленно вручается лицу, в отношении которого оно вынесено, а также его защитнику или законному представителю – по их просьбе. </w:t>
      </w:r>
    </w:p>
    <w:p w:rsidR="00E16798" w:rsidRPr="004211F1" w:rsidRDefault="00E16798" w:rsidP="004211F1">
      <w:pPr>
        <w:widowControl w:val="0"/>
        <w:spacing w:line="360" w:lineRule="auto"/>
        <w:ind w:firstLine="709"/>
        <w:jc w:val="both"/>
        <w:rPr>
          <w:sz w:val="28"/>
          <w:szCs w:val="28"/>
        </w:rPr>
      </w:pPr>
      <w:r w:rsidRPr="004211F1">
        <w:rPr>
          <w:sz w:val="28"/>
          <w:szCs w:val="28"/>
        </w:rPr>
        <w:t xml:space="preserve">Факт вручения ему копии постановления или определения об избрании меры пресечения удостоверяется письменной отметкой в этом процессуальном документе и подтверждается подписью лица, которому она вручена, с указанием места и времени вручения. </w:t>
      </w:r>
    </w:p>
    <w:p w:rsidR="00D77F9D" w:rsidRPr="004211F1" w:rsidRDefault="00D53364" w:rsidP="004211F1">
      <w:pPr>
        <w:widowControl w:val="0"/>
        <w:spacing w:line="360" w:lineRule="auto"/>
        <w:ind w:firstLine="709"/>
        <w:jc w:val="both"/>
        <w:rPr>
          <w:sz w:val="28"/>
          <w:szCs w:val="28"/>
        </w:rPr>
      </w:pPr>
      <w:r w:rsidRPr="004211F1">
        <w:rPr>
          <w:sz w:val="28"/>
          <w:szCs w:val="28"/>
        </w:rPr>
        <w:t xml:space="preserve">Если подозреваемый или обвиняемый отказался удостоверить подписью факт объявления ему постановления (определения) и разъяснения порядка обжалования такого решения, а также получения копии, может дать письменное объяснение о причине отказа, которое заносится дословно в оригинал процессуального документа. Отказ подозреваемого (обвиняемого) удостоверить своей подписью указанные действия дознавателя, следователя, прокурора или судьи не приостанавливает исполнения принятого решения. </w:t>
      </w:r>
    </w:p>
    <w:p w:rsidR="00D53364" w:rsidRPr="004211F1" w:rsidRDefault="00D53364" w:rsidP="004211F1">
      <w:pPr>
        <w:widowControl w:val="0"/>
        <w:spacing w:line="360" w:lineRule="auto"/>
        <w:ind w:firstLine="709"/>
        <w:jc w:val="both"/>
        <w:rPr>
          <w:sz w:val="28"/>
          <w:szCs w:val="28"/>
        </w:rPr>
      </w:pPr>
      <w:r w:rsidRPr="004211F1">
        <w:rPr>
          <w:sz w:val="28"/>
          <w:szCs w:val="28"/>
        </w:rPr>
        <w:t>Мотивированное постановление о применении</w:t>
      </w:r>
      <w:r w:rsidR="004211F1">
        <w:rPr>
          <w:sz w:val="28"/>
          <w:szCs w:val="28"/>
        </w:rPr>
        <w:t xml:space="preserve"> </w:t>
      </w:r>
      <w:r w:rsidRPr="004211F1">
        <w:rPr>
          <w:sz w:val="28"/>
          <w:szCs w:val="28"/>
        </w:rPr>
        <w:t>в качестве меры пресечения в виде заключения под стражу изготавливается в пяти экземпл</w:t>
      </w:r>
      <w:r w:rsidR="00AE2164" w:rsidRPr="004211F1">
        <w:rPr>
          <w:sz w:val="28"/>
          <w:szCs w:val="28"/>
        </w:rPr>
        <w:t>ярах, которые должны находиться</w:t>
      </w:r>
      <w:r w:rsidRPr="004211F1">
        <w:rPr>
          <w:sz w:val="28"/>
          <w:szCs w:val="28"/>
        </w:rPr>
        <w:t>: первый – в материалах уголовного дела, второй – в следственном изоляторе, третий – у обвиняемого (подозреваемого), четвертый – у прокурора, пятый – в суде.</w:t>
      </w:r>
    </w:p>
    <w:p w:rsidR="001A10CD" w:rsidRPr="004211F1" w:rsidRDefault="00215E2D" w:rsidP="004211F1">
      <w:pPr>
        <w:widowControl w:val="0"/>
        <w:spacing w:line="360" w:lineRule="auto"/>
        <w:ind w:firstLine="709"/>
        <w:jc w:val="both"/>
        <w:rPr>
          <w:sz w:val="28"/>
          <w:szCs w:val="28"/>
        </w:rPr>
      </w:pPr>
      <w:r w:rsidRPr="004211F1">
        <w:rPr>
          <w:sz w:val="28"/>
          <w:szCs w:val="28"/>
        </w:rPr>
        <w:t>В российском уголовном процессе заключение под стражу является самой строгой мерой пресечения, поскольку она в максимальных пределах ограничивает права, свободы и личную неприкосновенность человека и гражданина. Поэтому в ст. 22</w:t>
      </w:r>
      <w:r w:rsidR="00D53364" w:rsidRPr="004211F1">
        <w:rPr>
          <w:sz w:val="28"/>
          <w:szCs w:val="28"/>
        </w:rPr>
        <w:t xml:space="preserve"> </w:t>
      </w:r>
      <w:r w:rsidRPr="004211F1">
        <w:rPr>
          <w:sz w:val="28"/>
          <w:szCs w:val="28"/>
        </w:rPr>
        <w:t>Конституции РФ и в УПК РФ (ст. 108, 109) установлены точные основания, сроки и механизмы ее применения на всех стадиях уголовного процесса. Заключение под стра</w:t>
      </w:r>
      <w:r w:rsidR="001A10CD" w:rsidRPr="004211F1">
        <w:rPr>
          <w:sz w:val="28"/>
          <w:szCs w:val="28"/>
        </w:rPr>
        <w:t xml:space="preserve">жу и содержание под стражей допускается только по решению суда. До судебного решения лицо не может быть подвергнуто задержанию на срок более 48 часов. </w:t>
      </w:r>
    </w:p>
    <w:p w:rsidR="00D53364" w:rsidRPr="004211F1" w:rsidRDefault="001A10CD" w:rsidP="004211F1">
      <w:pPr>
        <w:widowControl w:val="0"/>
        <w:spacing w:line="360" w:lineRule="auto"/>
        <w:ind w:firstLine="709"/>
        <w:jc w:val="both"/>
        <w:rPr>
          <w:sz w:val="28"/>
          <w:szCs w:val="28"/>
        </w:rPr>
      </w:pPr>
      <w:r w:rsidRPr="004211F1">
        <w:rPr>
          <w:sz w:val="28"/>
          <w:szCs w:val="28"/>
        </w:rPr>
        <w:t>Для избрания меры пресечения в виде заключения лица под стражу</w:t>
      </w:r>
      <w:r w:rsidR="004211F1">
        <w:rPr>
          <w:sz w:val="28"/>
          <w:szCs w:val="28"/>
        </w:rPr>
        <w:t xml:space="preserve"> </w:t>
      </w:r>
      <w:r w:rsidRPr="004211F1">
        <w:rPr>
          <w:sz w:val="28"/>
          <w:szCs w:val="28"/>
        </w:rPr>
        <w:t xml:space="preserve">закон выдвигает особое условие – оно применяется, как общее правило, по делам о преступлениях, за которые предусмотрено наказание в виде лишения свободы на срок свыше двух лет при невозможности применения другой, более мягкой меры пресечения. </w:t>
      </w:r>
    </w:p>
    <w:p w:rsidR="001A10CD" w:rsidRPr="004211F1" w:rsidRDefault="001A10CD" w:rsidP="004211F1">
      <w:pPr>
        <w:widowControl w:val="0"/>
        <w:spacing w:line="360" w:lineRule="auto"/>
        <w:ind w:firstLine="709"/>
        <w:jc w:val="both"/>
        <w:rPr>
          <w:sz w:val="28"/>
          <w:szCs w:val="28"/>
        </w:rPr>
      </w:pPr>
      <w:r w:rsidRPr="004211F1">
        <w:rPr>
          <w:sz w:val="28"/>
          <w:szCs w:val="28"/>
        </w:rPr>
        <w:t>Материально-правовым основанием для заключения под стражу является совокупность доказательств, одни из которых уличают обвиняемого в совершении преступления, за которое может быть назначено</w:t>
      </w:r>
      <w:r w:rsidR="004211F1">
        <w:rPr>
          <w:sz w:val="28"/>
          <w:szCs w:val="28"/>
        </w:rPr>
        <w:t xml:space="preserve"> </w:t>
      </w:r>
      <w:r w:rsidRPr="004211F1">
        <w:rPr>
          <w:sz w:val="28"/>
          <w:szCs w:val="28"/>
        </w:rPr>
        <w:t>наказание</w:t>
      </w:r>
      <w:r w:rsidR="004211F1">
        <w:rPr>
          <w:sz w:val="28"/>
          <w:szCs w:val="28"/>
        </w:rPr>
        <w:t xml:space="preserve"> </w:t>
      </w:r>
      <w:r w:rsidRPr="004211F1">
        <w:rPr>
          <w:sz w:val="28"/>
          <w:szCs w:val="28"/>
        </w:rPr>
        <w:t xml:space="preserve">в виде лишения свободы не срок свыше двух лет, а другие – указывают на необходимость временной изоляции лица от общества в интересах судопроизводства. </w:t>
      </w:r>
    </w:p>
    <w:p w:rsidR="001A10CD" w:rsidRPr="004211F1" w:rsidRDefault="001A10CD" w:rsidP="004211F1">
      <w:pPr>
        <w:widowControl w:val="0"/>
        <w:spacing w:line="360" w:lineRule="auto"/>
        <w:ind w:firstLine="709"/>
        <w:jc w:val="both"/>
        <w:rPr>
          <w:sz w:val="28"/>
          <w:szCs w:val="28"/>
        </w:rPr>
      </w:pPr>
      <w:r w:rsidRPr="004211F1">
        <w:rPr>
          <w:sz w:val="28"/>
          <w:szCs w:val="28"/>
        </w:rPr>
        <w:t>Превентивная цель заключения под стражу – предупредить сокрытие</w:t>
      </w:r>
      <w:r w:rsidR="004211F1">
        <w:rPr>
          <w:sz w:val="28"/>
          <w:szCs w:val="28"/>
        </w:rPr>
        <w:t xml:space="preserve"> </w:t>
      </w:r>
      <w:r w:rsidRPr="004211F1">
        <w:rPr>
          <w:sz w:val="28"/>
          <w:szCs w:val="28"/>
        </w:rPr>
        <w:t xml:space="preserve">обвиняемого от следствия и суда, пресечь его попытки иным путем воспрепятствовать предварительному расследованию и разбирательству дела, совершить новое преступление. Неприменение или несвоевременное применение заключение под стражу к лицам, совершившим тяжкие или особо тяжкие преступления, может повлечь безнаказанность виновных, а также опасный или особо опасный рецидив преступления. </w:t>
      </w:r>
    </w:p>
    <w:p w:rsidR="001A10CD" w:rsidRPr="004211F1" w:rsidRDefault="001F7CB6" w:rsidP="004211F1">
      <w:pPr>
        <w:widowControl w:val="0"/>
        <w:spacing w:line="360" w:lineRule="auto"/>
        <w:ind w:firstLine="709"/>
        <w:jc w:val="both"/>
        <w:rPr>
          <w:sz w:val="28"/>
          <w:szCs w:val="28"/>
        </w:rPr>
      </w:pPr>
      <w:r w:rsidRPr="004211F1">
        <w:rPr>
          <w:sz w:val="28"/>
          <w:szCs w:val="28"/>
        </w:rPr>
        <w:t>В исключительных случаях подозреваемый, обвиняемый может быть заключен под стражу и за совершение преступления, за которое предусмотрено наказание в виде лишения свободы на срок до двух лет, но при наличии одного</w:t>
      </w:r>
      <w:r w:rsidR="00AE2164" w:rsidRPr="004211F1">
        <w:rPr>
          <w:sz w:val="28"/>
          <w:szCs w:val="28"/>
        </w:rPr>
        <w:t xml:space="preserve"> из перечисленных обстоятельств</w:t>
      </w:r>
      <w:r w:rsidRPr="004211F1">
        <w:rPr>
          <w:sz w:val="28"/>
          <w:szCs w:val="28"/>
        </w:rPr>
        <w:t xml:space="preserve">: 1) он не имеет постоянного места жительства на территории Российской Федерации; 2) его личность не установлена; 3) он нарушил ранее избранную ему меру пресечения; 4) скрылся от органов предварительного следствия или суда. </w:t>
      </w:r>
    </w:p>
    <w:p w:rsidR="001F7CB6" w:rsidRPr="004211F1" w:rsidRDefault="001F7CB6" w:rsidP="004211F1">
      <w:pPr>
        <w:widowControl w:val="0"/>
        <w:spacing w:line="360" w:lineRule="auto"/>
        <w:ind w:firstLine="709"/>
        <w:jc w:val="both"/>
        <w:rPr>
          <w:sz w:val="28"/>
          <w:szCs w:val="28"/>
        </w:rPr>
      </w:pPr>
      <w:r w:rsidRPr="004211F1">
        <w:rPr>
          <w:sz w:val="28"/>
          <w:szCs w:val="28"/>
        </w:rPr>
        <w:t>Установленный в законе перечень обстоятельств, дающих основание для заключения обвиняемого (подозреваемого) под стражу является исчерпывающим и расширенному толкованию не подлежит. Для избрания этой меры пресечения к лицу, совершившему преступление, за которое установлено наказание в виде лишения свободы на срок до двух лет, достаточно одного из перечисленных оснований. В случае, если в деле имеются данные, указывающие на наличие названных обстоятельств, следователь, прокурор, дознаватель, а затем и судья вправе в своем постановлении или определении о заключении под стражу перечислить каждое из них.</w:t>
      </w:r>
    </w:p>
    <w:p w:rsidR="001F7CB6" w:rsidRPr="004211F1" w:rsidRDefault="00F43332" w:rsidP="004211F1">
      <w:pPr>
        <w:widowControl w:val="0"/>
        <w:spacing w:line="360" w:lineRule="auto"/>
        <w:ind w:firstLine="709"/>
        <w:jc w:val="both"/>
        <w:rPr>
          <w:sz w:val="28"/>
          <w:szCs w:val="28"/>
        </w:rPr>
      </w:pPr>
      <w:r w:rsidRPr="004211F1">
        <w:rPr>
          <w:sz w:val="28"/>
          <w:szCs w:val="28"/>
        </w:rPr>
        <w:t>«</w:t>
      </w:r>
      <w:r w:rsidR="001F7CB6" w:rsidRPr="004211F1">
        <w:rPr>
          <w:sz w:val="28"/>
          <w:szCs w:val="28"/>
        </w:rPr>
        <w:t>В УПК РФ установлены жесткие основания, пределы и правила заключения под стражу несовершеннолетних обвиняемых, что в полной мере согласуется со ст. 13 Минима</w:t>
      </w:r>
      <w:r w:rsidRPr="004211F1">
        <w:rPr>
          <w:sz w:val="28"/>
          <w:szCs w:val="28"/>
        </w:rPr>
        <w:t>льных стандартных правил Организации Объединенных Наций, касающихся отправления правосудия в отношении несовершеннолетних (Пекинские правила) от</w:t>
      </w:r>
      <w:r w:rsidR="004211F1">
        <w:rPr>
          <w:sz w:val="28"/>
          <w:szCs w:val="28"/>
        </w:rPr>
        <w:t xml:space="preserve"> </w:t>
      </w:r>
      <w:r w:rsidRPr="004211F1">
        <w:rPr>
          <w:sz w:val="28"/>
          <w:szCs w:val="28"/>
        </w:rPr>
        <w:t>29 ноября 1985 года, закрепивших требование о том, что заключение под стражу до суда должно применяться лишь в качестве крайней меры и в течении кратчайшего периода времени»</w:t>
      </w:r>
      <w:r w:rsidR="00230006" w:rsidRPr="004211F1">
        <w:rPr>
          <w:rStyle w:val="a8"/>
          <w:sz w:val="28"/>
          <w:szCs w:val="28"/>
        </w:rPr>
        <w:footnoteReference w:customMarkFollows="1" w:id="22"/>
        <w:t>1</w:t>
      </w:r>
      <w:r w:rsidR="000B40EB" w:rsidRPr="004211F1">
        <w:rPr>
          <w:sz w:val="28"/>
          <w:szCs w:val="28"/>
        </w:rPr>
        <w:t>.</w:t>
      </w:r>
    </w:p>
    <w:p w:rsidR="00584DF9" w:rsidRPr="004211F1" w:rsidRDefault="00584DF9" w:rsidP="004211F1">
      <w:pPr>
        <w:widowControl w:val="0"/>
        <w:spacing w:line="360" w:lineRule="auto"/>
        <w:ind w:firstLine="709"/>
        <w:jc w:val="both"/>
        <w:rPr>
          <w:sz w:val="28"/>
          <w:szCs w:val="28"/>
        </w:rPr>
      </w:pPr>
      <w:r w:rsidRPr="004211F1">
        <w:rPr>
          <w:sz w:val="28"/>
          <w:szCs w:val="28"/>
        </w:rPr>
        <w:t>В связи с этим установлено правило о том, что к несовершеннолетнему обвиняемому (подозреваемому) мера пресечения в виде заключения под стражу</w:t>
      </w:r>
      <w:r w:rsidR="00AE2164" w:rsidRPr="004211F1">
        <w:rPr>
          <w:sz w:val="28"/>
          <w:szCs w:val="28"/>
        </w:rPr>
        <w:t xml:space="preserve"> может быть применена в случаях</w:t>
      </w:r>
      <w:r w:rsidRPr="004211F1">
        <w:rPr>
          <w:sz w:val="28"/>
          <w:szCs w:val="28"/>
        </w:rPr>
        <w:t>: 1) если он подозревается (обвиняется) в совершении тяжкого преступления, за которое предусмотрено наказание, не превышающее десяти лет лишения свободы; 2) если он совершил особо тяжкое преступление, за которое установлено наказание</w:t>
      </w:r>
      <w:r w:rsidR="004211F1">
        <w:rPr>
          <w:sz w:val="28"/>
          <w:szCs w:val="28"/>
        </w:rPr>
        <w:t xml:space="preserve"> </w:t>
      </w:r>
      <w:r w:rsidRPr="004211F1">
        <w:rPr>
          <w:sz w:val="28"/>
          <w:szCs w:val="28"/>
        </w:rPr>
        <w:t>в виде лишения свободы на срок свыше десяти лет или более строгое наказание.</w:t>
      </w:r>
    </w:p>
    <w:p w:rsidR="00584DF9" w:rsidRPr="004211F1" w:rsidRDefault="00584DF9" w:rsidP="004211F1">
      <w:pPr>
        <w:widowControl w:val="0"/>
        <w:spacing w:line="360" w:lineRule="auto"/>
        <w:ind w:firstLine="709"/>
        <w:jc w:val="both"/>
        <w:rPr>
          <w:sz w:val="28"/>
          <w:szCs w:val="28"/>
        </w:rPr>
      </w:pPr>
      <w:r w:rsidRPr="004211F1">
        <w:rPr>
          <w:sz w:val="28"/>
          <w:szCs w:val="28"/>
        </w:rPr>
        <w:t>В исключительных случаях (с учетом характера и объема обвинения, степени и формы вины, обстоятельств, отягчающих ответственность и т.п.) в отношении</w:t>
      </w:r>
      <w:r w:rsidR="004211F1">
        <w:rPr>
          <w:sz w:val="28"/>
          <w:szCs w:val="28"/>
        </w:rPr>
        <w:t xml:space="preserve"> </w:t>
      </w:r>
      <w:r w:rsidRPr="004211F1">
        <w:rPr>
          <w:sz w:val="28"/>
          <w:szCs w:val="28"/>
        </w:rPr>
        <w:t>несовершеннолетнего может быть избрана эта мера пресечения и тогда, когда он подозревается или обвиняется в совершении деяния средней тяжести (за которое наказание не превышает пяти лет лишения свободы – ч. 3 ст. 15 УК РФ).</w:t>
      </w:r>
    </w:p>
    <w:p w:rsidR="00950F5B" w:rsidRPr="004211F1" w:rsidRDefault="00950F5B" w:rsidP="004211F1">
      <w:pPr>
        <w:widowControl w:val="0"/>
        <w:spacing w:line="360" w:lineRule="auto"/>
        <w:ind w:firstLine="709"/>
        <w:jc w:val="both"/>
        <w:rPr>
          <w:sz w:val="28"/>
          <w:szCs w:val="28"/>
        </w:rPr>
      </w:pPr>
      <w:r w:rsidRPr="004211F1">
        <w:rPr>
          <w:sz w:val="28"/>
          <w:szCs w:val="28"/>
        </w:rPr>
        <w:t xml:space="preserve">Поскольку заключение под стражу в качестве меры пресечения применяется только по судебному решению, то в законе установлены правила и процедуры ее избрания как на досудебной стадии, так и при разбирательстве уголовного дела в суде. </w:t>
      </w:r>
    </w:p>
    <w:p w:rsidR="00950F5B" w:rsidRPr="004211F1" w:rsidRDefault="00950F5B" w:rsidP="004211F1">
      <w:pPr>
        <w:widowControl w:val="0"/>
        <w:spacing w:line="360" w:lineRule="auto"/>
        <w:ind w:firstLine="709"/>
        <w:jc w:val="both"/>
        <w:rPr>
          <w:sz w:val="28"/>
          <w:szCs w:val="28"/>
        </w:rPr>
      </w:pPr>
      <w:r w:rsidRPr="004211F1">
        <w:rPr>
          <w:sz w:val="28"/>
          <w:szCs w:val="28"/>
        </w:rPr>
        <w:t xml:space="preserve">В случае необходимости ее избрания прокурор, а также следователь и дознаватель – с согласия надзирающего прокурора, возбуждают перед судом соответствующее ходатайство. В постановлении о возбуждении перед судом ходатайства указываются основания и мотивы необходимости заключения обвиняемого (подозреваемого) под стражу, а также излагаются обстоятельства, в силу которых невозможно избрать более мягкую меру пресечения. Материалы дела, подтверждающие обоснованность такого ходатайства, прилагаются к постановлению и без промедления направляются в суд. </w:t>
      </w:r>
    </w:p>
    <w:p w:rsidR="00950F5B" w:rsidRPr="004211F1" w:rsidRDefault="00950F5B" w:rsidP="004211F1">
      <w:pPr>
        <w:widowControl w:val="0"/>
        <w:spacing w:line="360" w:lineRule="auto"/>
        <w:ind w:firstLine="709"/>
        <w:jc w:val="both"/>
        <w:rPr>
          <w:sz w:val="28"/>
          <w:szCs w:val="28"/>
        </w:rPr>
      </w:pPr>
      <w:r w:rsidRPr="004211F1">
        <w:rPr>
          <w:sz w:val="28"/>
          <w:szCs w:val="28"/>
        </w:rPr>
        <w:t xml:space="preserve">В случае, если такое ходатайство возбуждается в отношении лица, задержанного по подозрению в совершении преступления, то постановление и указанные материалы должны быть представлены судье не позднее чем за 8 часов до истечения срока задержания. Закон не возлагает на дознавателя, следователя или прокурора обязанности уведомлять потерпевшего, обвиняемого о возбуждении такого ходатайства. </w:t>
      </w:r>
    </w:p>
    <w:p w:rsidR="00950F5B" w:rsidRPr="004211F1" w:rsidRDefault="003D16BF" w:rsidP="004211F1">
      <w:pPr>
        <w:widowControl w:val="0"/>
        <w:spacing w:line="360" w:lineRule="auto"/>
        <w:ind w:firstLine="709"/>
        <w:jc w:val="both"/>
        <w:rPr>
          <w:sz w:val="28"/>
          <w:szCs w:val="28"/>
        </w:rPr>
      </w:pPr>
      <w:r w:rsidRPr="004211F1">
        <w:rPr>
          <w:sz w:val="28"/>
          <w:szCs w:val="28"/>
        </w:rPr>
        <w:t xml:space="preserve">Мотивированное постановление о возбуждении ходатайства об избрании такой меры пресечения и приложенные к нему материалы рассматриваются судьей районного или военного суда соответствующего уровня. В его </w:t>
      </w:r>
      <w:r w:rsidR="00AE2164" w:rsidRPr="004211F1">
        <w:rPr>
          <w:sz w:val="28"/>
          <w:szCs w:val="28"/>
        </w:rPr>
        <w:t>рассмотрении участвуют</w:t>
      </w:r>
      <w:r w:rsidRPr="004211F1">
        <w:rPr>
          <w:sz w:val="28"/>
          <w:szCs w:val="28"/>
        </w:rPr>
        <w:t xml:space="preserve">: обвиняемый (подозреваемый), прокурор, а также защитник, если он участвует в уголовном деле. Закон не требует обязательного участия в суде следователя или дознавателя, возбудившего ходатайство. Он может и не участвовать в суде, если прокурор обяжет его явиться в суд и по его поручению обосновать возбужденное ходатайство. </w:t>
      </w:r>
    </w:p>
    <w:p w:rsidR="00F9098E" w:rsidRPr="004211F1" w:rsidRDefault="00F9098E" w:rsidP="004211F1">
      <w:pPr>
        <w:widowControl w:val="0"/>
        <w:spacing w:line="360" w:lineRule="auto"/>
        <w:ind w:firstLine="709"/>
        <w:jc w:val="both"/>
        <w:rPr>
          <w:sz w:val="28"/>
          <w:szCs w:val="28"/>
        </w:rPr>
      </w:pPr>
      <w:r w:rsidRPr="004211F1">
        <w:rPr>
          <w:sz w:val="28"/>
          <w:szCs w:val="28"/>
        </w:rPr>
        <w:t>Постановление и материалы, подтверждающие обоснованность ходатайства, рассматриваются по месту производства предварительного расследования либо по мету задержания подозреваемого в течение 8 часов с момента их поступления в суд. Лицо, задержанное по подозрению в совершении преступления, обязательно доставляется в судебное заседание. При рассмотрении ходатайства в судебном заседании вправе участвовать законный представитель несовершеннолетнего подозреваемого (обвиняемого).</w:t>
      </w:r>
    </w:p>
    <w:p w:rsidR="00F9098E" w:rsidRPr="004211F1" w:rsidRDefault="00F9098E" w:rsidP="004211F1">
      <w:pPr>
        <w:widowControl w:val="0"/>
        <w:spacing w:line="360" w:lineRule="auto"/>
        <w:ind w:firstLine="709"/>
        <w:jc w:val="both"/>
        <w:rPr>
          <w:sz w:val="28"/>
          <w:szCs w:val="28"/>
        </w:rPr>
      </w:pPr>
      <w:r w:rsidRPr="004211F1">
        <w:rPr>
          <w:sz w:val="28"/>
          <w:szCs w:val="28"/>
        </w:rPr>
        <w:t xml:space="preserve">О месте и времени рассмотрения указанного ходатайства заблаговременно уведомляется прокурор, обвиняемый, подозреваемый, его законный представитель, а также защитник, если он участвует в деле. </w:t>
      </w:r>
      <w:r w:rsidR="003F75C3" w:rsidRPr="004211F1">
        <w:rPr>
          <w:sz w:val="28"/>
          <w:szCs w:val="28"/>
        </w:rPr>
        <w:t>Их неявка без уважительных причин (за исключением неявки обвиняемого) не служит препятствием для рассмотрения ходатайства и принятия соответствующего решения суда. Принятие судебного решения об избрании меру пресечения в виде заключения под стражу в отсутствие обвиняемого допускается</w:t>
      </w:r>
      <w:r w:rsidR="004211F1">
        <w:rPr>
          <w:sz w:val="28"/>
          <w:szCs w:val="28"/>
        </w:rPr>
        <w:t xml:space="preserve"> </w:t>
      </w:r>
      <w:r w:rsidR="003F75C3" w:rsidRPr="004211F1">
        <w:rPr>
          <w:sz w:val="28"/>
          <w:szCs w:val="28"/>
        </w:rPr>
        <w:t xml:space="preserve">только в случае объявления его в международный розыск. В ходе рассмотрения ходатайства в суде соблюдается установленный законом порядок. </w:t>
      </w:r>
    </w:p>
    <w:p w:rsidR="003F75C3" w:rsidRPr="004211F1" w:rsidRDefault="003F75C3" w:rsidP="004211F1">
      <w:pPr>
        <w:widowControl w:val="0"/>
        <w:spacing w:line="360" w:lineRule="auto"/>
        <w:ind w:firstLine="709"/>
        <w:jc w:val="both"/>
        <w:rPr>
          <w:sz w:val="28"/>
          <w:szCs w:val="28"/>
        </w:rPr>
      </w:pPr>
      <w:r w:rsidRPr="004211F1">
        <w:rPr>
          <w:sz w:val="28"/>
          <w:szCs w:val="28"/>
        </w:rPr>
        <w:t xml:space="preserve">По результатам рассмотрения данного ходатайства судья имеет право вынести </w:t>
      </w:r>
      <w:r w:rsidR="00AE2164" w:rsidRPr="004211F1">
        <w:rPr>
          <w:sz w:val="28"/>
          <w:szCs w:val="28"/>
        </w:rPr>
        <w:t>одно из следующих постановлений</w:t>
      </w:r>
      <w:r w:rsidRPr="004211F1">
        <w:rPr>
          <w:sz w:val="28"/>
          <w:szCs w:val="28"/>
        </w:rPr>
        <w:t>: 1) об избрании в отношении обвиняемого или подозреваемого меры пресечения в виде заключения под стражу; 2) об отказе прокурору, следователю или дознавателю в удовлетворении ходатайства о заключении лица под стражу; 3) об отложении принятия окончательного решения по ходатайству на срок не более чем 72 часа для сбора и предъявления ими дополнительных доказательств обоснованности задержания с указанием даты и времени, до которых продлевается срок задержания</w:t>
      </w:r>
      <w:r w:rsidR="004211F1">
        <w:rPr>
          <w:sz w:val="28"/>
          <w:szCs w:val="28"/>
        </w:rPr>
        <w:t xml:space="preserve"> </w:t>
      </w:r>
      <w:r w:rsidRPr="004211F1">
        <w:rPr>
          <w:sz w:val="28"/>
          <w:szCs w:val="28"/>
        </w:rPr>
        <w:t xml:space="preserve">обвиняемого (подозреваемого). </w:t>
      </w:r>
    </w:p>
    <w:p w:rsidR="003F75C3" w:rsidRPr="004211F1" w:rsidRDefault="003F75C3" w:rsidP="004211F1">
      <w:pPr>
        <w:widowControl w:val="0"/>
        <w:spacing w:line="360" w:lineRule="auto"/>
        <w:ind w:firstLine="709"/>
        <w:jc w:val="both"/>
        <w:rPr>
          <w:sz w:val="28"/>
          <w:szCs w:val="28"/>
        </w:rPr>
      </w:pPr>
      <w:r w:rsidRPr="004211F1">
        <w:rPr>
          <w:sz w:val="28"/>
          <w:szCs w:val="28"/>
        </w:rPr>
        <w:t>Мотивированное постановление судьи направляется лицу, возбудившему данное ходатайство, и прокурору для немедленного исполнения</w:t>
      </w:r>
      <w:r w:rsidR="00B77BCF" w:rsidRPr="004211F1">
        <w:rPr>
          <w:sz w:val="28"/>
          <w:szCs w:val="28"/>
        </w:rPr>
        <w:t xml:space="preserve">, вручается обвиняемому (подозреваемому) и направляется в место его содержания, если он не участвовал в судебном заседании. </w:t>
      </w:r>
    </w:p>
    <w:p w:rsidR="00B77BCF" w:rsidRPr="004211F1" w:rsidRDefault="00B77BCF" w:rsidP="004211F1">
      <w:pPr>
        <w:widowControl w:val="0"/>
        <w:spacing w:line="360" w:lineRule="auto"/>
        <w:ind w:firstLine="709"/>
        <w:jc w:val="both"/>
        <w:rPr>
          <w:sz w:val="28"/>
          <w:szCs w:val="28"/>
        </w:rPr>
      </w:pPr>
      <w:r w:rsidRPr="004211F1">
        <w:rPr>
          <w:sz w:val="28"/>
          <w:szCs w:val="28"/>
        </w:rPr>
        <w:t>В случае вынесения судьей постановления об отказе в избрании меры пресечения в виде заключения под стражу,</w:t>
      </w:r>
      <w:r w:rsidR="004211F1">
        <w:rPr>
          <w:sz w:val="28"/>
          <w:szCs w:val="28"/>
        </w:rPr>
        <w:t xml:space="preserve"> </w:t>
      </w:r>
      <w:r w:rsidRPr="004211F1">
        <w:rPr>
          <w:sz w:val="28"/>
          <w:szCs w:val="28"/>
        </w:rPr>
        <w:t>повторное обращение следователя, дознавателя или прокурора в суд с ходатайством по одному и тому же делу возможно только в случае возникновения новых обстоятельств (доказательств), подтверждающих необходимость заключения под стражу подозреваемого (обвиняемого).</w:t>
      </w:r>
    </w:p>
    <w:p w:rsidR="00DE26C1" w:rsidRPr="004211F1" w:rsidRDefault="00DE26C1" w:rsidP="004211F1">
      <w:pPr>
        <w:widowControl w:val="0"/>
        <w:spacing w:line="360" w:lineRule="auto"/>
        <w:ind w:firstLine="709"/>
        <w:jc w:val="both"/>
        <w:rPr>
          <w:sz w:val="28"/>
          <w:szCs w:val="28"/>
        </w:rPr>
      </w:pPr>
      <w:r w:rsidRPr="004211F1">
        <w:rPr>
          <w:sz w:val="28"/>
          <w:szCs w:val="28"/>
        </w:rPr>
        <w:t>Если вопрос о заключении под стражу подсудимого возникает в ходе судебного разбирательства, суд по ходатайству стороны обвинения или по собственной инициативе в совещательной комнате принимает соответствующее решение, о чем выносит отдельное определение или постановление, которое подлежит оглашению в судебном заседании. Постановление о заключении под стражу или об отказе</w:t>
      </w:r>
      <w:r w:rsidR="004211F1">
        <w:rPr>
          <w:sz w:val="28"/>
          <w:szCs w:val="28"/>
        </w:rPr>
        <w:t xml:space="preserve"> </w:t>
      </w:r>
      <w:r w:rsidRPr="004211F1">
        <w:rPr>
          <w:sz w:val="28"/>
          <w:szCs w:val="28"/>
        </w:rPr>
        <w:t>в этом может быть обжаловано сторонами в вышестоящий суд в кассационном порядке. Судья кассационной инстанции принимает решение по жалобе или представлению прокурора в срок не позднее чем через</w:t>
      </w:r>
      <w:r w:rsidR="004211F1">
        <w:rPr>
          <w:sz w:val="28"/>
          <w:szCs w:val="28"/>
        </w:rPr>
        <w:t xml:space="preserve"> </w:t>
      </w:r>
      <w:r w:rsidRPr="004211F1">
        <w:rPr>
          <w:sz w:val="28"/>
          <w:szCs w:val="28"/>
        </w:rPr>
        <w:t xml:space="preserve">3 суток со дня их поступления. </w:t>
      </w:r>
    </w:p>
    <w:p w:rsidR="001742E1" w:rsidRPr="004211F1" w:rsidRDefault="00DE26C1" w:rsidP="004211F1">
      <w:pPr>
        <w:widowControl w:val="0"/>
        <w:spacing w:line="360" w:lineRule="auto"/>
        <w:ind w:firstLine="709"/>
        <w:jc w:val="both"/>
        <w:rPr>
          <w:sz w:val="28"/>
          <w:szCs w:val="28"/>
        </w:rPr>
      </w:pPr>
      <w:r w:rsidRPr="004211F1">
        <w:rPr>
          <w:sz w:val="28"/>
          <w:szCs w:val="28"/>
        </w:rPr>
        <w:t xml:space="preserve">Следователь, дознаватель, прокурор, а также </w:t>
      </w:r>
      <w:r w:rsidR="001742E1" w:rsidRPr="004211F1">
        <w:rPr>
          <w:sz w:val="28"/>
          <w:szCs w:val="28"/>
        </w:rPr>
        <w:t>судья, в производстве которого находится уголовное дело, обязан незамедлительно уведомить близких родственников, а при их отсутствии – других родственников о мете содержания его под стражей. Такое уведомление направляется также командованию воинской части в случаях, когда под стражу заключен военнослужащий или военнообязанный, призванный на военные сборы.</w:t>
      </w:r>
    </w:p>
    <w:p w:rsidR="001742E1" w:rsidRPr="004211F1" w:rsidRDefault="001742E1" w:rsidP="004211F1">
      <w:pPr>
        <w:widowControl w:val="0"/>
        <w:spacing w:line="360" w:lineRule="auto"/>
        <w:ind w:firstLine="709"/>
        <w:jc w:val="both"/>
        <w:rPr>
          <w:sz w:val="28"/>
          <w:szCs w:val="28"/>
        </w:rPr>
      </w:pPr>
      <w:r w:rsidRPr="004211F1">
        <w:rPr>
          <w:sz w:val="28"/>
          <w:szCs w:val="28"/>
        </w:rPr>
        <w:t xml:space="preserve">Если у заключенного под стражу подозреваемого (обвиняемого) остаются без присмотра и помощи несовершеннолетние дети, другие иждивенцы, а также престарелые родители, нуждающиеся в постоянном уходе, следователь, дознаватель обязан принять меры по передаче на попечение родственников или близких лиц либо помещению в соответствующие детские или социальные учреждения. При этом принимаются меры по обеспечению сохранности жилища и имущества лица, заключенного под стражу. </w:t>
      </w:r>
    </w:p>
    <w:p w:rsidR="001742E1" w:rsidRPr="004211F1" w:rsidRDefault="00137F60" w:rsidP="004211F1">
      <w:pPr>
        <w:widowControl w:val="0"/>
        <w:spacing w:line="360" w:lineRule="auto"/>
        <w:ind w:firstLine="709"/>
        <w:jc w:val="both"/>
        <w:rPr>
          <w:sz w:val="28"/>
          <w:szCs w:val="28"/>
        </w:rPr>
      </w:pPr>
      <w:r w:rsidRPr="004211F1">
        <w:rPr>
          <w:sz w:val="28"/>
          <w:szCs w:val="28"/>
        </w:rPr>
        <w:t>«В УПК закреплены особые правила принятия судебного решения о заключении под стражу некоторых категорий лиц в связи с характером выполняемых ими ответственных государственных функций. Решение об избрании в качестве меры пресечения заключения под стражу в отношении члена Совета</w:t>
      </w:r>
      <w:r w:rsidR="004211F1">
        <w:rPr>
          <w:sz w:val="28"/>
          <w:szCs w:val="28"/>
        </w:rPr>
        <w:t xml:space="preserve"> </w:t>
      </w:r>
      <w:r w:rsidRPr="004211F1">
        <w:rPr>
          <w:sz w:val="28"/>
          <w:szCs w:val="28"/>
        </w:rPr>
        <w:t>Федерации, или депутата Государственной Думы, судьи Конституционного Суда, судей иных судов исполняются с согласия соответственно</w:t>
      </w:r>
      <w:r w:rsidR="00B5003E" w:rsidRPr="004211F1">
        <w:rPr>
          <w:sz w:val="28"/>
          <w:szCs w:val="28"/>
        </w:rPr>
        <w:t xml:space="preserve"> Совета</w:t>
      </w:r>
      <w:r w:rsidR="004211F1">
        <w:rPr>
          <w:sz w:val="28"/>
          <w:szCs w:val="28"/>
        </w:rPr>
        <w:t xml:space="preserve"> </w:t>
      </w:r>
      <w:r w:rsidR="00B5003E" w:rsidRPr="004211F1">
        <w:rPr>
          <w:sz w:val="28"/>
          <w:szCs w:val="28"/>
        </w:rPr>
        <w:t>Федерации, Государственной Думы, Конституционного Суда или квалификационной коллегии судей (ст. 450 УПК РФ)</w:t>
      </w:r>
      <w:r w:rsidR="00230006" w:rsidRPr="004211F1">
        <w:rPr>
          <w:rStyle w:val="a8"/>
          <w:sz w:val="28"/>
          <w:szCs w:val="28"/>
        </w:rPr>
        <w:footnoteReference w:customMarkFollows="1" w:id="23"/>
        <w:t>1</w:t>
      </w:r>
      <w:r w:rsidR="0083746D" w:rsidRPr="004211F1">
        <w:rPr>
          <w:sz w:val="28"/>
          <w:szCs w:val="28"/>
        </w:rPr>
        <w:t xml:space="preserve">. </w:t>
      </w:r>
    </w:p>
    <w:p w:rsidR="00ED7727" w:rsidRPr="004211F1" w:rsidRDefault="00ED7727" w:rsidP="004211F1">
      <w:pPr>
        <w:widowControl w:val="0"/>
        <w:spacing w:line="360" w:lineRule="auto"/>
        <w:ind w:firstLine="709"/>
        <w:jc w:val="both"/>
        <w:rPr>
          <w:sz w:val="28"/>
          <w:szCs w:val="28"/>
        </w:rPr>
      </w:pPr>
    </w:p>
    <w:p w:rsidR="00ED7727" w:rsidRPr="004211F1" w:rsidRDefault="00ED7727" w:rsidP="004211F1">
      <w:pPr>
        <w:widowControl w:val="0"/>
        <w:spacing w:line="360" w:lineRule="auto"/>
        <w:ind w:firstLine="709"/>
        <w:jc w:val="both"/>
        <w:rPr>
          <w:b/>
          <w:sz w:val="28"/>
          <w:szCs w:val="28"/>
        </w:rPr>
      </w:pPr>
      <w:r w:rsidRPr="004211F1">
        <w:rPr>
          <w:b/>
          <w:sz w:val="28"/>
          <w:szCs w:val="28"/>
        </w:rPr>
        <w:t xml:space="preserve">3. </w:t>
      </w:r>
      <w:r w:rsidR="00ED0AE5" w:rsidRPr="004211F1">
        <w:rPr>
          <w:b/>
          <w:sz w:val="28"/>
          <w:szCs w:val="28"/>
        </w:rPr>
        <w:t xml:space="preserve">Законность продления </w:t>
      </w:r>
      <w:r w:rsidRPr="004211F1">
        <w:rPr>
          <w:b/>
          <w:sz w:val="28"/>
          <w:szCs w:val="28"/>
        </w:rPr>
        <w:t>срок</w:t>
      </w:r>
      <w:r w:rsidR="00ED0AE5" w:rsidRPr="004211F1">
        <w:rPr>
          <w:b/>
          <w:sz w:val="28"/>
          <w:szCs w:val="28"/>
        </w:rPr>
        <w:t>ов</w:t>
      </w:r>
      <w:r w:rsidRPr="004211F1">
        <w:rPr>
          <w:b/>
          <w:sz w:val="28"/>
          <w:szCs w:val="28"/>
        </w:rPr>
        <w:t xml:space="preserve"> содержания под стр</w:t>
      </w:r>
      <w:r w:rsidR="00AE2164" w:rsidRPr="004211F1">
        <w:rPr>
          <w:b/>
          <w:sz w:val="28"/>
          <w:szCs w:val="28"/>
        </w:rPr>
        <w:t>ажей</w:t>
      </w:r>
    </w:p>
    <w:p w:rsidR="00AE2164" w:rsidRPr="004211F1" w:rsidRDefault="00AE2164" w:rsidP="004211F1">
      <w:pPr>
        <w:widowControl w:val="0"/>
        <w:spacing w:line="360" w:lineRule="auto"/>
        <w:ind w:firstLine="709"/>
        <w:jc w:val="both"/>
        <w:rPr>
          <w:sz w:val="28"/>
          <w:szCs w:val="28"/>
        </w:rPr>
      </w:pPr>
    </w:p>
    <w:p w:rsidR="0083746D" w:rsidRPr="004211F1" w:rsidRDefault="0083746D" w:rsidP="004211F1">
      <w:pPr>
        <w:widowControl w:val="0"/>
        <w:spacing w:line="360" w:lineRule="auto"/>
        <w:ind w:firstLine="709"/>
        <w:jc w:val="both"/>
        <w:rPr>
          <w:sz w:val="28"/>
          <w:szCs w:val="28"/>
        </w:rPr>
      </w:pPr>
      <w:r w:rsidRPr="004211F1">
        <w:rPr>
          <w:sz w:val="28"/>
          <w:szCs w:val="28"/>
        </w:rPr>
        <w:t xml:space="preserve">Порядок содержания под стражей всех подозреваемых (обвиняемых) в совершении преступлений, их права и обязанности, а также другие вопросы исполнения этой меры пресечения регулируются Федеральным Законом «О содержании под </w:t>
      </w:r>
      <w:r w:rsidR="00230006" w:rsidRPr="004211F1">
        <w:rPr>
          <w:sz w:val="28"/>
          <w:szCs w:val="28"/>
        </w:rPr>
        <w:t>стражей,</w:t>
      </w:r>
      <w:r w:rsidRPr="004211F1">
        <w:rPr>
          <w:sz w:val="28"/>
          <w:szCs w:val="28"/>
        </w:rPr>
        <w:t xml:space="preserve"> подозреваемых и обвиняемых в совершении преступлений» от 15 июня 1995 года № 103-</w:t>
      </w:r>
      <w:r w:rsidR="00350D88" w:rsidRPr="004211F1">
        <w:rPr>
          <w:sz w:val="28"/>
          <w:szCs w:val="28"/>
        </w:rPr>
        <w:t>ФЗ, Положением о следственном изоляторе уголовно-исполнительной системы Министерства юстиции РФ, утвержденным Приказом Минюста РФ от 25 января 1999 года № 20, правилами внутреннего распорядка следственных изоляторов уголовно-исполнительной системы Министерства юстиции РФ, объявленными Приказом Минюста РФ от 12 мая 2000 года № 148.</w:t>
      </w:r>
    </w:p>
    <w:p w:rsidR="00350D88" w:rsidRPr="004211F1" w:rsidRDefault="00350D88" w:rsidP="004211F1">
      <w:pPr>
        <w:widowControl w:val="0"/>
        <w:spacing w:line="360" w:lineRule="auto"/>
        <w:ind w:firstLine="709"/>
        <w:jc w:val="both"/>
        <w:rPr>
          <w:sz w:val="28"/>
          <w:szCs w:val="28"/>
        </w:rPr>
      </w:pPr>
      <w:r w:rsidRPr="004211F1">
        <w:rPr>
          <w:sz w:val="28"/>
          <w:szCs w:val="28"/>
        </w:rPr>
        <w:t xml:space="preserve">Предусмотренные в законе сроки содержания под стражей призваны оградить и свести к минимуму время пребывания подозреваемого либо обвиняемого, к которому применено заключение под стражу, в следственном изоляторе либо ином месте, определенном федеральным законом. Поэтому установленные в УПК требования обязывают дознавателя, следователя, прокурора в достаточно короткое время завершить производство по делу либо немедленно освободить содержащегося под стражей свыше срока, предусмотренного в законе. </w:t>
      </w:r>
    </w:p>
    <w:p w:rsidR="00350D88" w:rsidRPr="004211F1" w:rsidRDefault="003B10B0" w:rsidP="004211F1">
      <w:pPr>
        <w:widowControl w:val="0"/>
        <w:spacing w:line="360" w:lineRule="auto"/>
        <w:ind w:firstLine="709"/>
        <w:jc w:val="both"/>
        <w:rPr>
          <w:sz w:val="28"/>
          <w:szCs w:val="28"/>
        </w:rPr>
      </w:pPr>
      <w:r w:rsidRPr="004211F1">
        <w:rPr>
          <w:sz w:val="28"/>
          <w:szCs w:val="28"/>
        </w:rPr>
        <w:t xml:space="preserve">В ст. 109 УПК РФ закреплено общее императивное требование о том, что содержание обвиняемого (подозреваемого) под стражей в стадии досудебного производства не может превышать 2 месяцев с момента его заключения под стражу до направления уголовного дела с обвинительным заключением в суд для рассмотрения по существу. </w:t>
      </w:r>
      <w:r w:rsidR="00447D2A" w:rsidRPr="004211F1">
        <w:rPr>
          <w:sz w:val="28"/>
          <w:szCs w:val="28"/>
        </w:rPr>
        <w:t xml:space="preserve">В случаях, когда в срок 2 месяцев невозможно закончить расследование и при этом отсутствуют основания для отмены или изменения меры пресечения, этот срок может быть продлен судьей районного суда либо военного суда соответствующего уровня до 6 месяцев. Для этого прокурор, </w:t>
      </w:r>
      <w:r w:rsidR="008A4A5B" w:rsidRPr="004211F1">
        <w:rPr>
          <w:sz w:val="28"/>
          <w:szCs w:val="28"/>
        </w:rPr>
        <w:t>а также следователь, дознаватель (с согласия прокурора) вновь возбуждают ходатайство, в котором излагают основания и необходимость продления срока содержания под стражей и направляют вместе с материалами, подтверждающими его обоснованность, в суд.</w:t>
      </w:r>
    </w:p>
    <w:p w:rsidR="008A4A5B" w:rsidRPr="004211F1" w:rsidRDefault="00950369" w:rsidP="004211F1">
      <w:pPr>
        <w:widowControl w:val="0"/>
        <w:spacing w:line="360" w:lineRule="auto"/>
        <w:ind w:firstLine="709"/>
        <w:jc w:val="both"/>
        <w:rPr>
          <w:sz w:val="28"/>
          <w:szCs w:val="28"/>
        </w:rPr>
      </w:pPr>
      <w:r w:rsidRPr="004211F1">
        <w:rPr>
          <w:sz w:val="28"/>
          <w:szCs w:val="28"/>
        </w:rPr>
        <w:t xml:space="preserve">Дальнейшее продление срока содержания под стражей допускается по мотивированному ходатайству в отношении лиц, обвиняемых в совершении тяжких и особо тяжких преступлений, только ввиду особой сложности уголовного дела и при наличии оснований для избрания этой меры пресечения судьей того же суда по ходатайству следователя, но уже с согласия прокурора субъекта Российской Федерации лил приравненного к нему военного прокурора – на срок до 12 месяцев. </w:t>
      </w:r>
    </w:p>
    <w:p w:rsidR="00AD7CFB" w:rsidRPr="004211F1" w:rsidRDefault="00AD7CFB" w:rsidP="004211F1">
      <w:pPr>
        <w:widowControl w:val="0"/>
        <w:spacing w:line="360" w:lineRule="auto"/>
        <w:ind w:firstLine="709"/>
        <w:jc w:val="both"/>
        <w:rPr>
          <w:sz w:val="28"/>
          <w:szCs w:val="28"/>
        </w:rPr>
      </w:pPr>
      <w:r w:rsidRPr="004211F1">
        <w:rPr>
          <w:sz w:val="28"/>
          <w:szCs w:val="28"/>
        </w:rPr>
        <w:t>Продление срока содержания под стражей свыше12 месяцев – до 18 месяцев закон допускает только в исключительных случаях в отношении лиц, обвиняемых в совершении преступлений особой тяжести, по решению судьи субъекта Федерации или суда соответствующего уровня, принятого по ходатайству следователя, вынесенному с согласия Генерального прокурора Российской Федерации или его заместителя.</w:t>
      </w:r>
    </w:p>
    <w:p w:rsidR="00AD7CFB" w:rsidRPr="004211F1" w:rsidRDefault="00AD7CFB" w:rsidP="004211F1">
      <w:pPr>
        <w:widowControl w:val="0"/>
        <w:spacing w:line="360" w:lineRule="auto"/>
        <w:ind w:firstLine="709"/>
        <w:jc w:val="both"/>
        <w:rPr>
          <w:sz w:val="28"/>
          <w:szCs w:val="28"/>
        </w:rPr>
      </w:pPr>
      <w:r w:rsidRPr="004211F1">
        <w:rPr>
          <w:sz w:val="28"/>
          <w:szCs w:val="28"/>
        </w:rPr>
        <w:t xml:space="preserve">Дальнейшее продление срока не допускается. По истечении предельного срока обвиняемый, содержащийся под стражей, подлежит немедленному освобождению, за исключением случая, когда суд соответствующего уровня по ходатайству следователя и с согласия прокурора субъекта </w:t>
      </w:r>
      <w:r w:rsidR="00347ECA" w:rsidRPr="004211F1">
        <w:rPr>
          <w:sz w:val="28"/>
          <w:szCs w:val="28"/>
        </w:rPr>
        <w:t>Российской Федерации принял решение о продлении срока содержания до момента окончания ознакомления обвиняемого и его защитника с материалами уголовного дела и направления его в суд для разбирательства по существу (п. 4 ч. 8 ст. 10</w:t>
      </w:r>
      <w:r w:rsidR="008848CD" w:rsidRPr="004211F1">
        <w:rPr>
          <w:sz w:val="28"/>
          <w:szCs w:val="28"/>
        </w:rPr>
        <w:t>9</w:t>
      </w:r>
      <w:r w:rsidR="00347ECA" w:rsidRPr="004211F1">
        <w:rPr>
          <w:sz w:val="28"/>
          <w:szCs w:val="28"/>
        </w:rPr>
        <w:t xml:space="preserve"> УПК РФ)</w:t>
      </w:r>
      <w:r w:rsidR="00230006" w:rsidRPr="004211F1">
        <w:rPr>
          <w:rStyle w:val="a8"/>
          <w:sz w:val="28"/>
          <w:szCs w:val="28"/>
        </w:rPr>
        <w:footnoteReference w:customMarkFollows="1" w:id="24"/>
        <w:t>1</w:t>
      </w:r>
      <w:r w:rsidR="008848CD" w:rsidRPr="004211F1">
        <w:rPr>
          <w:sz w:val="28"/>
          <w:szCs w:val="28"/>
        </w:rPr>
        <w:t>.</w:t>
      </w:r>
    </w:p>
    <w:p w:rsidR="008848CD" w:rsidRPr="004211F1" w:rsidRDefault="008848CD" w:rsidP="004211F1">
      <w:pPr>
        <w:widowControl w:val="0"/>
        <w:spacing w:line="360" w:lineRule="auto"/>
        <w:ind w:firstLine="709"/>
        <w:jc w:val="both"/>
        <w:rPr>
          <w:sz w:val="28"/>
          <w:szCs w:val="28"/>
        </w:rPr>
      </w:pPr>
      <w:r w:rsidRPr="004211F1">
        <w:rPr>
          <w:sz w:val="28"/>
          <w:szCs w:val="28"/>
        </w:rPr>
        <w:t xml:space="preserve">По окончании предварительного расследования уголовного дела собранные в нем материалы в полном объеме должны быть представлены для ознакомления обвиняемому, содержащемуся под стражей, а также его защитнику не </w:t>
      </w:r>
      <w:r w:rsidR="00AE2164" w:rsidRPr="004211F1">
        <w:rPr>
          <w:sz w:val="28"/>
          <w:szCs w:val="28"/>
        </w:rPr>
        <w:t>позднее,</w:t>
      </w:r>
      <w:r w:rsidRPr="004211F1">
        <w:rPr>
          <w:sz w:val="28"/>
          <w:szCs w:val="28"/>
        </w:rPr>
        <w:t xml:space="preserve"> чем за месяц до истечения предельного срока содержания под стражей.</w:t>
      </w:r>
    </w:p>
    <w:p w:rsidR="008848CD" w:rsidRPr="004211F1" w:rsidRDefault="008848CD" w:rsidP="004211F1">
      <w:pPr>
        <w:widowControl w:val="0"/>
        <w:spacing w:line="360" w:lineRule="auto"/>
        <w:ind w:firstLine="709"/>
        <w:jc w:val="both"/>
        <w:rPr>
          <w:sz w:val="28"/>
          <w:szCs w:val="28"/>
        </w:rPr>
      </w:pPr>
      <w:r w:rsidRPr="004211F1">
        <w:rPr>
          <w:sz w:val="28"/>
          <w:szCs w:val="28"/>
        </w:rPr>
        <w:t>Если после окончания предварительного следствия материалы уголовного дела были предъявлены обвиняемому и его защитнику позднее чем за месяц до истечения срока содержания под страже</w:t>
      </w:r>
      <w:r w:rsidR="00BF78EE" w:rsidRPr="004211F1">
        <w:rPr>
          <w:sz w:val="28"/>
          <w:szCs w:val="28"/>
        </w:rPr>
        <w:t>й</w:t>
      </w:r>
      <w:r w:rsidRPr="004211F1">
        <w:rPr>
          <w:sz w:val="28"/>
          <w:szCs w:val="28"/>
        </w:rPr>
        <w:t>, то по его окончания обвиняемый подлежит немедленному освобождению. При этом закон сохраняет за обвиняемым и его защитником право на ознакомление со всеми материалами уголовного дела.</w:t>
      </w:r>
    </w:p>
    <w:p w:rsidR="00B14484" w:rsidRPr="004211F1" w:rsidRDefault="00BF78EE" w:rsidP="004211F1">
      <w:pPr>
        <w:widowControl w:val="0"/>
        <w:spacing w:line="360" w:lineRule="auto"/>
        <w:ind w:firstLine="709"/>
        <w:jc w:val="both"/>
        <w:rPr>
          <w:sz w:val="28"/>
          <w:szCs w:val="28"/>
        </w:rPr>
      </w:pPr>
      <w:r w:rsidRPr="004211F1">
        <w:rPr>
          <w:sz w:val="28"/>
          <w:szCs w:val="28"/>
        </w:rPr>
        <w:t xml:space="preserve">В случае </w:t>
      </w:r>
      <w:r w:rsidR="00B14484" w:rsidRPr="004211F1">
        <w:rPr>
          <w:sz w:val="28"/>
          <w:szCs w:val="28"/>
        </w:rPr>
        <w:t xml:space="preserve">если после окончания предварительного расследования по делу, по которому продлялись предельные сроки содержания под стражей до 6, 12, 18 месяцев, был соблюден срок в30 суток, предназначенный для ознакомления обвиняемого и его защитника с материалами уголовного дела, но одного месяца им оказалось недостаточно для их изучения, следователь с согласия прокурора субъекта Российской Федерации вправе не </w:t>
      </w:r>
      <w:r w:rsidR="00AE2164" w:rsidRPr="004211F1">
        <w:rPr>
          <w:sz w:val="28"/>
          <w:szCs w:val="28"/>
        </w:rPr>
        <w:t>позднее</w:t>
      </w:r>
      <w:r w:rsidR="00B14484" w:rsidRPr="004211F1">
        <w:rPr>
          <w:sz w:val="28"/>
          <w:szCs w:val="28"/>
        </w:rPr>
        <w:t xml:space="preserve"> чем за 5 суток до истечения соответствующего срока содержания под стражей возбудить перед судом соответствующего уровня мотивированное ходатайство о продлении этого срока. При этом может быть возбуждено подобное ходатайство и в отношении обвиняемых, уже ознакомившихся с материалами уголовного дела, если не отпала необходимость применения к ним меры пресечения в виде заключения под стражу и отсутствуют основания для избрания иной меры пресечения.</w:t>
      </w:r>
    </w:p>
    <w:p w:rsidR="00B14484" w:rsidRPr="004211F1" w:rsidRDefault="00CA286D" w:rsidP="004211F1">
      <w:pPr>
        <w:widowControl w:val="0"/>
        <w:spacing w:line="360" w:lineRule="auto"/>
        <w:ind w:firstLine="709"/>
        <w:jc w:val="both"/>
        <w:rPr>
          <w:sz w:val="28"/>
          <w:szCs w:val="28"/>
        </w:rPr>
      </w:pPr>
      <w:r w:rsidRPr="004211F1">
        <w:rPr>
          <w:sz w:val="28"/>
          <w:szCs w:val="28"/>
        </w:rPr>
        <w:t>Суд субъекта Российской Федерации или военный суд соответствующего уровня не позднее чем</w:t>
      </w:r>
      <w:r w:rsidR="00AE2164" w:rsidRPr="004211F1">
        <w:rPr>
          <w:sz w:val="28"/>
          <w:szCs w:val="28"/>
        </w:rPr>
        <w:t xml:space="preserve"> </w:t>
      </w:r>
      <w:r w:rsidRPr="004211F1">
        <w:rPr>
          <w:sz w:val="28"/>
          <w:szCs w:val="28"/>
        </w:rPr>
        <w:t>через</w:t>
      </w:r>
      <w:r w:rsidR="00AE2164" w:rsidRPr="004211F1">
        <w:rPr>
          <w:sz w:val="28"/>
          <w:szCs w:val="28"/>
        </w:rPr>
        <w:t xml:space="preserve"> </w:t>
      </w:r>
      <w:r w:rsidRPr="004211F1">
        <w:rPr>
          <w:sz w:val="28"/>
          <w:szCs w:val="28"/>
        </w:rPr>
        <w:t>5 суток обязан вынести по нему одно из следующих решений: 1) о продлении срока содержания лица под стражей до момента окончания ознакомления обвиняемого и его защитника с материалами</w:t>
      </w:r>
      <w:r w:rsidR="004211F1">
        <w:rPr>
          <w:sz w:val="28"/>
          <w:szCs w:val="28"/>
        </w:rPr>
        <w:t xml:space="preserve"> </w:t>
      </w:r>
      <w:r w:rsidRPr="004211F1">
        <w:rPr>
          <w:sz w:val="28"/>
          <w:szCs w:val="28"/>
        </w:rPr>
        <w:t>дела и направления про</w:t>
      </w:r>
      <w:r w:rsidR="00AA56DB" w:rsidRPr="004211F1">
        <w:rPr>
          <w:sz w:val="28"/>
          <w:szCs w:val="28"/>
        </w:rPr>
        <w:t>курору данного дела в суд; 2) об</w:t>
      </w:r>
      <w:r w:rsidRPr="004211F1">
        <w:rPr>
          <w:sz w:val="28"/>
          <w:szCs w:val="28"/>
        </w:rPr>
        <w:t xml:space="preserve"> отказе в удовлетворении ходатайства следователя и об освобождении из-под стражи обвиняемого. </w:t>
      </w:r>
    </w:p>
    <w:p w:rsidR="00CA286D" w:rsidRPr="004211F1" w:rsidRDefault="00CA286D" w:rsidP="004211F1">
      <w:pPr>
        <w:widowControl w:val="0"/>
        <w:spacing w:line="360" w:lineRule="auto"/>
        <w:ind w:firstLine="709"/>
        <w:jc w:val="both"/>
        <w:rPr>
          <w:sz w:val="28"/>
          <w:szCs w:val="28"/>
        </w:rPr>
      </w:pPr>
      <w:r w:rsidRPr="004211F1">
        <w:rPr>
          <w:sz w:val="28"/>
          <w:szCs w:val="28"/>
        </w:rPr>
        <w:t>При производстве предварительного расследования в срок содержани</w:t>
      </w:r>
      <w:r w:rsidR="0072592F" w:rsidRPr="004211F1">
        <w:rPr>
          <w:sz w:val="28"/>
          <w:szCs w:val="28"/>
        </w:rPr>
        <w:t>я под стражей зачисляется время</w:t>
      </w:r>
      <w:r w:rsidRPr="004211F1">
        <w:rPr>
          <w:sz w:val="28"/>
          <w:szCs w:val="28"/>
        </w:rPr>
        <w:t>: 1) в течение которого лицо было задержано и содержалось в качестве подозреваемого; 2) нахождения лица под домашним арестом; 3) принудительного нахождения в медицинском или психиатрическом стационаре по решению суда; 4) в течение</w:t>
      </w:r>
      <w:r w:rsidR="00BF78EE" w:rsidRPr="004211F1">
        <w:rPr>
          <w:sz w:val="28"/>
          <w:szCs w:val="28"/>
        </w:rPr>
        <w:t>,</w:t>
      </w:r>
      <w:r w:rsidRPr="004211F1">
        <w:rPr>
          <w:sz w:val="28"/>
          <w:szCs w:val="28"/>
        </w:rPr>
        <w:t xml:space="preserve"> которого лицо содержалось под стражей на территории иностранного государства по запросу об оказании правовой помощи или выдаче его Российской Федерации в соответствии с международными договорами Российской Федерации. </w:t>
      </w:r>
    </w:p>
    <w:p w:rsidR="00CA286D" w:rsidRPr="004211F1" w:rsidRDefault="00CA286D" w:rsidP="004211F1">
      <w:pPr>
        <w:widowControl w:val="0"/>
        <w:spacing w:line="360" w:lineRule="auto"/>
        <w:ind w:firstLine="709"/>
        <w:jc w:val="both"/>
        <w:rPr>
          <w:sz w:val="28"/>
          <w:szCs w:val="28"/>
        </w:rPr>
      </w:pPr>
      <w:r w:rsidRPr="004211F1">
        <w:rPr>
          <w:sz w:val="28"/>
          <w:szCs w:val="28"/>
        </w:rPr>
        <w:t xml:space="preserve">В случае освобождения из-под стражи лица, незаконно подвергнутого этой мере пресечения, ему выдается справка, в которой указывается, кем он был задержан и арестован, основания, место и время нахождения под стражей, основания и время освобождения. Данное лицо имеет право на возмещение вреда в порядке, установленном </w:t>
      </w:r>
      <w:r w:rsidR="00F755FD" w:rsidRPr="004211F1">
        <w:rPr>
          <w:sz w:val="28"/>
          <w:szCs w:val="28"/>
        </w:rPr>
        <w:t xml:space="preserve">в законе. </w:t>
      </w:r>
    </w:p>
    <w:p w:rsidR="00AC435F" w:rsidRPr="004211F1" w:rsidRDefault="004211F1" w:rsidP="004211F1">
      <w:pPr>
        <w:widowControl w:val="0"/>
        <w:spacing w:line="360" w:lineRule="auto"/>
        <w:ind w:firstLine="709"/>
        <w:jc w:val="both"/>
        <w:rPr>
          <w:b/>
          <w:sz w:val="28"/>
          <w:szCs w:val="28"/>
        </w:rPr>
      </w:pPr>
      <w:r>
        <w:rPr>
          <w:b/>
          <w:sz w:val="28"/>
          <w:szCs w:val="28"/>
        </w:rPr>
        <w:br w:type="page"/>
      </w:r>
      <w:r w:rsidR="0072592F" w:rsidRPr="004211F1">
        <w:rPr>
          <w:b/>
          <w:sz w:val="28"/>
          <w:szCs w:val="28"/>
        </w:rPr>
        <w:t>Заключение</w:t>
      </w:r>
    </w:p>
    <w:p w:rsidR="00E61D22" w:rsidRPr="004211F1" w:rsidRDefault="00E61D22" w:rsidP="004211F1">
      <w:pPr>
        <w:widowControl w:val="0"/>
        <w:spacing w:line="360" w:lineRule="auto"/>
        <w:ind w:firstLine="709"/>
        <w:jc w:val="both"/>
        <w:rPr>
          <w:sz w:val="28"/>
          <w:szCs w:val="28"/>
        </w:rPr>
      </w:pPr>
    </w:p>
    <w:p w:rsidR="0021360A" w:rsidRPr="004211F1" w:rsidRDefault="00E61D22" w:rsidP="004211F1">
      <w:pPr>
        <w:widowControl w:val="0"/>
        <w:spacing w:line="360" w:lineRule="auto"/>
        <w:ind w:firstLine="709"/>
        <w:jc w:val="both"/>
        <w:rPr>
          <w:sz w:val="28"/>
          <w:szCs w:val="28"/>
        </w:rPr>
      </w:pPr>
      <w:r w:rsidRPr="004211F1">
        <w:rPr>
          <w:sz w:val="28"/>
          <w:szCs w:val="28"/>
        </w:rPr>
        <w:t>В данной курсовой работе были подробно рассмотрены вопросы, касающиеся общей характеристики понятия меры пресечения в виде заключения под стражу, целей ее избрания, пределов применения.</w:t>
      </w:r>
    </w:p>
    <w:p w:rsidR="0021360A" w:rsidRPr="004211F1" w:rsidRDefault="00E61D22" w:rsidP="004211F1">
      <w:pPr>
        <w:widowControl w:val="0"/>
        <w:spacing w:line="360" w:lineRule="auto"/>
        <w:ind w:firstLine="709"/>
        <w:jc w:val="both"/>
        <w:rPr>
          <w:sz w:val="28"/>
          <w:szCs w:val="28"/>
        </w:rPr>
      </w:pPr>
      <w:r w:rsidRPr="004211F1">
        <w:rPr>
          <w:sz w:val="28"/>
          <w:szCs w:val="28"/>
        </w:rPr>
        <w:t>Во второй главе были тщательно изучены основания для избрания меры пресечения в виде заключения под стражу, их применение, использование в составлении мотивированного постановления о возбуждении п</w:t>
      </w:r>
      <w:r w:rsidR="00C35143" w:rsidRPr="004211F1">
        <w:rPr>
          <w:sz w:val="28"/>
          <w:szCs w:val="28"/>
        </w:rPr>
        <w:t>е</w:t>
      </w:r>
      <w:r w:rsidRPr="004211F1">
        <w:rPr>
          <w:sz w:val="28"/>
          <w:szCs w:val="28"/>
        </w:rPr>
        <w:t>ред судом ходатайства об избрании меры пресечения в виде заключения под стражу.</w:t>
      </w:r>
    </w:p>
    <w:p w:rsidR="00E61D22" w:rsidRPr="004211F1" w:rsidRDefault="00E61D22" w:rsidP="004211F1">
      <w:pPr>
        <w:widowControl w:val="0"/>
        <w:spacing w:line="360" w:lineRule="auto"/>
        <w:ind w:firstLine="709"/>
        <w:jc w:val="both"/>
        <w:rPr>
          <w:sz w:val="28"/>
          <w:szCs w:val="28"/>
        </w:rPr>
      </w:pPr>
      <w:r w:rsidRPr="004211F1">
        <w:rPr>
          <w:sz w:val="28"/>
          <w:szCs w:val="28"/>
        </w:rPr>
        <w:t xml:space="preserve"> </w:t>
      </w:r>
      <w:r w:rsidR="0021360A" w:rsidRPr="004211F1">
        <w:rPr>
          <w:sz w:val="28"/>
          <w:szCs w:val="28"/>
        </w:rPr>
        <w:t>В третьей главе были рассмотрены моменты, касающиеся законности продления содержания под стражей</w:t>
      </w:r>
      <w:r w:rsidR="00BF78EE" w:rsidRPr="004211F1">
        <w:rPr>
          <w:sz w:val="28"/>
          <w:szCs w:val="28"/>
        </w:rPr>
        <w:t>,</w:t>
      </w:r>
      <w:r w:rsidR="0021360A" w:rsidRPr="004211F1">
        <w:rPr>
          <w:sz w:val="28"/>
          <w:szCs w:val="28"/>
        </w:rPr>
        <w:t xml:space="preserve"> подозреваемых и обвиняемых. </w:t>
      </w:r>
    </w:p>
    <w:p w:rsidR="008A58AA" w:rsidRPr="004211F1" w:rsidRDefault="0021360A" w:rsidP="004211F1">
      <w:pPr>
        <w:widowControl w:val="0"/>
        <w:spacing w:line="360" w:lineRule="auto"/>
        <w:ind w:firstLine="709"/>
        <w:jc w:val="both"/>
        <w:rPr>
          <w:sz w:val="28"/>
          <w:szCs w:val="28"/>
        </w:rPr>
      </w:pPr>
      <w:r w:rsidRPr="004211F1">
        <w:rPr>
          <w:sz w:val="28"/>
          <w:szCs w:val="28"/>
        </w:rPr>
        <w:t>Исследование вышеперечисленных вопросов показало, что все положения, касающиеся основан</w:t>
      </w:r>
      <w:r w:rsidR="00815CAA" w:rsidRPr="004211F1">
        <w:rPr>
          <w:sz w:val="28"/>
          <w:szCs w:val="28"/>
        </w:rPr>
        <w:t>ий избрания, причин продления содержания под стражей подозреваемых и обвиняемых в Российской Федерации основаны на принципах законности, гуманности и обоснованности. Вступивший в законную силу в июле 2003 года Уголовно-процессуальный кодекс Российской Федерации был разработан законодателями в строгом соответствии с нормами Конституции РФ и международного права. Считаю, что цель –</w:t>
      </w:r>
      <w:r w:rsidR="008A58AA" w:rsidRPr="004211F1">
        <w:rPr>
          <w:sz w:val="28"/>
          <w:szCs w:val="28"/>
        </w:rPr>
        <w:t xml:space="preserve"> самостоятельно изучить понятие, цели, пределы применения меры пресечения в виде заключения под стражу, а также оснований для ее избрания и законности продления сроков содержания под стражей на различных стадиях уголовного судопроизводства выполнена. </w:t>
      </w:r>
    </w:p>
    <w:p w:rsidR="0072592F" w:rsidRPr="004211F1" w:rsidRDefault="004211F1" w:rsidP="004211F1">
      <w:pPr>
        <w:pStyle w:val="a9"/>
        <w:widowControl w:val="0"/>
        <w:spacing w:line="360" w:lineRule="auto"/>
        <w:ind w:firstLine="709"/>
        <w:jc w:val="both"/>
        <w:rPr>
          <w:b/>
          <w:bCs/>
        </w:rPr>
      </w:pPr>
      <w:r>
        <w:rPr>
          <w:b/>
        </w:rPr>
        <w:br w:type="page"/>
      </w:r>
      <w:r w:rsidR="0072592F" w:rsidRPr="004211F1">
        <w:rPr>
          <w:b/>
        </w:rPr>
        <w:t>Список использованной литературы</w:t>
      </w:r>
    </w:p>
    <w:p w:rsidR="006C71FE" w:rsidRPr="004211F1" w:rsidRDefault="006C71FE" w:rsidP="004211F1">
      <w:pPr>
        <w:widowControl w:val="0"/>
        <w:spacing w:line="360" w:lineRule="auto"/>
        <w:ind w:firstLine="709"/>
        <w:jc w:val="both"/>
        <w:rPr>
          <w:sz w:val="28"/>
          <w:szCs w:val="28"/>
        </w:rPr>
      </w:pPr>
    </w:p>
    <w:p w:rsidR="0072592F" w:rsidRPr="004211F1" w:rsidRDefault="0072592F" w:rsidP="004211F1">
      <w:pPr>
        <w:widowControl w:val="0"/>
        <w:numPr>
          <w:ilvl w:val="0"/>
          <w:numId w:val="5"/>
        </w:numPr>
        <w:spacing w:line="360" w:lineRule="auto"/>
        <w:ind w:left="0" w:firstLine="0"/>
        <w:jc w:val="both"/>
        <w:rPr>
          <w:sz w:val="28"/>
          <w:szCs w:val="28"/>
        </w:rPr>
      </w:pPr>
      <w:r w:rsidRPr="004211F1">
        <w:rPr>
          <w:sz w:val="28"/>
          <w:szCs w:val="28"/>
        </w:rPr>
        <w:t>Конституция РФ. – М.</w:t>
      </w:r>
      <w:r w:rsidR="00773468" w:rsidRPr="004211F1">
        <w:rPr>
          <w:sz w:val="28"/>
          <w:szCs w:val="28"/>
        </w:rPr>
        <w:t>: Юрист, 2003. – 56 с.</w:t>
      </w:r>
    </w:p>
    <w:p w:rsidR="00773468" w:rsidRPr="004211F1" w:rsidRDefault="00124BBC" w:rsidP="004211F1">
      <w:pPr>
        <w:widowControl w:val="0"/>
        <w:numPr>
          <w:ilvl w:val="0"/>
          <w:numId w:val="5"/>
        </w:numPr>
        <w:spacing w:line="360" w:lineRule="auto"/>
        <w:ind w:left="0" w:firstLine="0"/>
        <w:jc w:val="both"/>
        <w:rPr>
          <w:sz w:val="28"/>
          <w:szCs w:val="28"/>
        </w:rPr>
      </w:pPr>
      <w:r w:rsidRPr="004211F1">
        <w:rPr>
          <w:sz w:val="28"/>
          <w:szCs w:val="28"/>
        </w:rPr>
        <w:t>П</w:t>
      </w:r>
      <w:r w:rsidR="00773468" w:rsidRPr="004211F1">
        <w:rPr>
          <w:sz w:val="28"/>
          <w:szCs w:val="28"/>
        </w:rPr>
        <w:t>олный сборник кодексов Российской Федерации: 21 действующий кодекс РФ. – Новосибирск: Сиб. У</w:t>
      </w:r>
      <w:r w:rsidR="0072592F" w:rsidRPr="004211F1">
        <w:rPr>
          <w:sz w:val="28"/>
          <w:szCs w:val="28"/>
        </w:rPr>
        <w:t>нив. Изд-во, 2004. – 893 с. – (</w:t>
      </w:r>
      <w:r w:rsidR="00773468" w:rsidRPr="004211F1">
        <w:rPr>
          <w:sz w:val="28"/>
          <w:szCs w:val="28"/>
        </w:rPr>
        <w:t>Кодексы и законы России).</w:t>
      </w:r>
    </w:p>
    <w:p w:rsidR="00773468" w:rsidRPr="004211F1" w:rsidRDefault="00124BBC" w:rsidP="004211F1">
      <w:pPr>
        <w:widowControl w:val="0"/>
        <w:numPr>
          <w:ilvl w:val="0"/>
          <w:numId w:val="5"/>
        </w:numPr>
        <w:spacing w:line="360" w:lineRule="auto"/>
        <w:ind w:left="0" w:firstLine="0"/>
        <w:jc w:val="both"/>
        <w:rPr>
          <w:sz w:val="28"/>
          <w:szCs w:val="28"/>
        </w:rPr>
      </w:pPr>
      <w:r w:rsidRPr="004211F1">
        <w:rPr>
          <w:sz w:val="28"/>
          <w:szCs w:val="28"/>
        </w:rPr>
        <w:t>У</w:t>
      </w:r>
      <w:r w:rsidR="00773468" w:rsidRPr="004211F1">
        <w:rPr>
          <w:sz w:val="28"/>
          <w:szCs w:val="28"/>
        </w:rPr>
        <w:t>головный кодекс РСФСР.</w:t>
      </w:r>
      <w:r w:rsidR="004211F1">
        <w:rPr>
          <w:sz w:val="28"/>
          <w:szCs w:val="28"/>
        </w:rPr>
        <w:t xml:space="preserve"> </w:t>
      </w:r>
      <w:r w:rsidR="00773468" w:rsidRPr="004211F1">
        <w:rPr>
          <w:sz w:val="28"/>
          <w:szCs w:val="28"/>
        </w:rPr>
        <w:t>– Н.: ТОО «ЮКЗА», 1995. – 208 с.</w:t>
      </w:r>
    </w:p>
    <w:p w:rsidR="00773468" w:rsidRPr="004211F1" w:rsidRDefault="009D4B67" w:rsidP="004211F1">
      <w:pPr>
        <w:widowControl w:val="0"/>
        <w:numPr>
          <w:ilvl w:val="0"/>
          <w:numId w:val="5"/>
        </w:numPr>
        <w:spacing w:line="360" w:lineRule="auto"/>
        <w:ind w:left="0" w:firstLine="0"/>
        <w:jc w:val="both"/>
        <w:rPr>
          <w:sz w:val="28"/>
          <w:szCs w:val="28"/>
        </w:rPr>
      </w:pPr>
      <w:r w:rsidRPr="004211F1">
        <w:rPr>
          <w:sz w:val="28"/>
          <w:szCs w:val="28"/>
        </w:rPr>
        <w:t>К</w:t>
      </w:r>
      <w:r w:rsidR="00773468" w:rsidRPr="004211F1">
        <w:rPr>
          <w:sz w:val="28"/>
          <w:szCs w:val="28"/>
        </w:rPr>
        <w:t>омментарий к Уголовному кодексу Российской Федерации / Под общ. ред. Доктора юридических наук, Председателя Верховного Суда РФ В.М. Лебедева – М. : Издательство НОРМА, 2003. – 880 с.</w:t>
      </w:r>
    </w:p>
    <w:p w:rsidR="009E1AE5" w:rsidRPr="004211F1" w:rsidRDefault="00124BBC" w:rsidP="004211F1">
      <w:pPr>
        <w:widowControl w:val="0"/>
        <w:numPr>
          <w:ilvl w:val="0"/>
          <w:numId w:val="5"/>
        </w:numPr>
        <w:spacing w:line="360" w:lineRule="auto"/>
        <w:ind w:left="0" w:firstLine="0"/>
        <w:jc w:val="both"/>
        <w:rPr>
          <w:sz w:val="28"/>
          <w:szCs w:val="28"/>
        </w:rPr>
      </w:pPr>
      <w:r w:rsidRPr="004211F1">
        <w:rPr>
          <w:sz w:val="28"/>
          <w:szCs w:val="28"/>
        </w:rPr>
        <w:t>У</w:t>
      </w:r>
      <w:r w:rsidR="009E1AE5" w:rsidRPr="004211F1">
        <w:rPr>
          <w:sz w:val="28"/>
          <w:szCs w:val="28"/>
        </w:rPr>
        <w:t>головно-процессуальный кодекс Российской Федерации. – М.: Велби, Изд-во Проспект, 2005. – 592 с.</w:t>
      </w:r>
    </w:p>
    <w:p w:rsidR="009E1AE5" w:rsidRPr="004211F1" w:rsidRDefault="00124BBC" w:rsidP="004211F1">
      <w:pPr>
        <w:widowControl w:val="0"/>
        <w:numPr>
          <w:ilvl w:val="0"/>
          <w:numId w:val="5"/>
        </w:numPr>
        <w:spacing w:line="360" w:lineRule="auto"/>
        <w:ind w:left="0" w:firstLine="0"/>
        <w:jc w:val="both"/>
        <w:rPr>
          <w:sz w:val="28"/>
          <w:szCs w:val="28"/>
        </w:rPr>
      </w:pPr>
      <w:r w:rsidRPr="004211F1">
        <w:rPr>
          <w:sz w:val="28"/>
          <w:szCs w:val="28"/>
        </w:rPr>
        <w:t>Р</w:t>
      </w:r>
      <w:r w:rsidR="009E1AE5" w:rsidRPr="004211F1">
        <w:rPr>
          <w:sz w:val="28"/>
          <w:szCs w:val="28"/>
        </w:rPr>
        <w:t>ыжаков А.П. Комментарий к Уголовно-процессуальному кодексу Российской Федерации. – 3-е изд., изм. и доп. – М.: Издательство НОРМА, 2003. – 1040 с.</w:t>
      </w:r>
    </w:p>
    <w:p w:rsidR="00773468" w:rsidRPr="004211F1" w:rsidRDefault="00124BBC" w:rsidP="004211F1">
      <w:pPr>
        <w:widowControl w:val="0"/>
        <w:numPr>
          <w:ilvl w:val="0"/>
          <w:numId w:val="5"/>
        </w:numPr>
        <w:spacing w:line="360" w:lineRule="auto"/>
        <w:ind w:left="0" w:firstLine="0"/>
        <w:jc w:val="both"/>
        <w:rPr>
          <w:sz w:val="28"/>
          <w:szCs w:val="28"/>
        </w:rPr>
      </w:pPr>
      <w:r w:rsidRPr="004211F1">
        <w:rPr>
          <w:sz w:val="28"/>
          <w:szCs w:val="28"/>
        </w:rPr>
        <w:t>У</w:t>
      </w:r>
      <w:r w:rsidR="0072592F" w:rsidRPr="004211F1">
        <w:rPr>
          <w:sz w:val="28"/>
          <w:szCs w:val="28"/>
        </w:rPr>
        <w:t>головный процесс:</w:t>
      </w:r>
      <w:r w:rsidR="009E1AE5" w:rsidRPr="004211F1">
        <w:rPr>
          <w:sz w:val="28"/>
          <w:szCs w:val="28"/>
        </w:rPr>
        <w:t xml:space="preserve"> </w:t>
      </w:r>
      <w:r w:rsidR="00463BA7" w:rsidRPr="004211F1">
        <w:rPr>
          <w:sz w:val="28"/>
          <w:szCs w:val="28"/>
        </w:rPr>
        <w:t xml:space="preserve">Учебник для студентов вузов, обучающихся по специальности «Юриспруденция»/ Под ред. В.П. Божьева. 3-е изд., испр. и доп. – М.: Спарк, 2002. 704с. </w:t>
      </w:r>
    </w:p>
    <w:p w:rsidR="00124BBC" w:rsidRPr="004211F1" w:rsidRDefault="00124BBC" w:rsidP="004211F1">
      <w:pPr>
        <w:widowControl w:val="0"/>
        <w:numPr>
          <w:ilvl w:val="0"/>
          <w:numId w:val="5"/>
        </w:numPr>
        <w:spacing w:line="360" w:lineRule="auto"/>
        <w:ind w:left="0" w:firstLine="0"/>
        <w:jc w:val="both"/>
        <w:rPr>
          <w:sz w:val="28"/>
          <w:szCs w:val="28"/>
        </w:rPr>
      </w:pPr>
      <w:r w:rsidRPr="004211F1">
        <w:rPr>
          <w:sz w:val="28"/>
          <w:szCs w:val="28"/>
        </w:rPr>
        <w:t>С</w:t>
      </w:r>
      <w:r w:rsidR="00773468" w:rsidRPr="004211F1">
        <w:rPr>
          <w:sz w:val="28"/>
          <w:szCs w:val="28"/>
        </w:rPr>
        <w:t>борник действующих постановлений Пленумов Верховных Судов СССР, РСФСР и Российской Федерации по уголовным делам с комментариями и поясне</w:t>
      </w:r>
      <w:r w:rsidR="0072592F" w:rsidRPr="004211F1">
        <w:rPr>
          <w:sz w:val="28"/>
          <w:szCs w:val="28"/>
        </w:rPr>
        <w:t>ниями /</w:t>
      </w:r>
      <w:r w:rsidR="00773468" w:rsidRPr="004211F1">
        <w:rPr>
          <w:sz w:val="28"/>
          <w:szCs w:val="28"/>
        </w:rPr>
        <w:t>Отв. Ред. В.И. Радченко. – М.</w:t>
      </w:r>
      <w:r w:rsidR="0072592F" w:rsidRPr="004211F1">
        <w:rPr>
          <w:sz w:val="28"/>
          <w:szCs w:val="28"/>
        </w:rPr>
        <w:t>: Издательство БЕК, 2000, - 696</w:t>
      </w:r>
      <w:r w:rsidR="00773468" w:rsidRPr="004211F1">
        <w:rPr>
          <w:sz w:val="28"/>
          <w:szCs w:val="28"/>
        </w:rPr>
        <w:t>с.</w:t>
      </w:r>
    </w:p>
    <w:p w:rsidR="00773468" w:rsidRPr="004211F1" w:rsidRDefault="00124BBC" w:rsidP="004211F1">
      <w:pPr>
        <w:widowControl w:val="0"/>
        <w:numPr>
          <w:ilvl w:val="0"/>
          <w:numId w:val="5"/>
        </w:numPr>
        <w:spacing w:line="360" w:lineRule="auto"/>
        <w:ind w:left="0" w:firstLine="0"/>
        <w:jc w:val="both"/>
        <w:rPr>
          <w:sz w:val="28"/>
          <w:szCs w:val="28"/>
        </w:rPr>
      </w:pPr>
      <w:r w:rsidRPr="004211F1">
        <w:rPr>
          <w:sz w:val="28"/>
          <w:szCs w:val="28"/>
        </w:rPr>
        <w:t>Постановление Конституционного Суда</w:t>
      </w:r>
      <w:r w:rsidR="004211F1">
        <w:rPr>
          <w:sz w:val="28"/>
          <w:szCs w:val="28"/>
        </w:rPr>
        <w:t xml:space="preserve"> </w:t>
      </w:r>
      <w:r w:rsidRPr="004211F1">
        <w:rPr>
          <w:sz w:val="28"/>
          <w:szCs w:val="28"/>
        </w:rPr>
        <w:t xml:space="preserve">РФ по делу о проверке конституционности ряда положений Уголовно-процессуального кодекса РФ, регламентирующих порядок и сроки применения в качестве меры пресечения заключения под стражу на стадиях уголовного судопроизводства, следующих за окончанием предварительного расследования и направлением уголовного дела в суд, в связи с жалобами граждан. – Российская газета, </w:t>
      </w:r>
      <w:smartTag w:uri="urn:schemas-microsoft-com:office:smarttags" w:element="metricconverter">
        <w:smartTagPr>
          <w:attr w:name="ProductID" w:val="2005 г"/>
        </w:smartTagPr>
        <w:r w:rsidRPr="004211F1">
          <w:rPr>
            <w:sz w:val="28"/>
            <w:szCs w:val="28"/>
          </w:rPr>
          <w:t>2005 г</w:t>
        </w:r>
      </w:smartTag>
      <w:r w:rsidRPr="004211F1">
        <w:rPr>
          <w:sz w:val="28"/>
          <w:szCs w:val="28"/>
        </w:rPr>
        <w:t>., № 66.</w:t>
      </w:r>
    </w:p>
    <w:p w:rsidR="00124BBC" w:rsidRPr="004211F1" w:rsidRDefault="00124BBC" w:rsidP="004211F1">
      <w:pPr>
        <w:widowControl w:val="0"/>
        <w:numPr>
          <w:ilvl w:val="0"/>
          <w:numId w:val="5"/>
        </w:numPr>
        <w:spacing w:line="360" w:lineRule="auto"/>
        <w:ind w:left="0" w:firstLine="0"/>
        <w:jc w:val="both"/>
        <w:rPr>
          <w:sz w:val="28"/>
          <w:szCs w:val="28"/>
        </w:rPr>
      </w:pPr>
      <w:r w:rsidRPr="004211F1">
        <w:rPr>
          <w:sz w:val="28"/>
          <w:szCs w:val="28"/>
        </w:rPr>
        <w:t xml:space="preserve"> Гриненко А.В. Задержание и заключение под стражу должны быть не только законными и обос</w:t>
      </w:r>
      <w:r w:rsidR="00F81892" w:rsidRPr="004211F1">
        <w:rPr>
          <w:sz w:val="28"/>
          <w:szCs w:val="28"/>
        </w:rPr>
        <w:t>нованными, но и мотивированными</w:t>
      </w:r>
      <w:r w:rsidR="0072592F" w:rsidRPr="004211F1">
        <w:rPr>
          <w:sz w:val="28"/>
          <w:szCs w:val="28"/>
        </w:rPr>
        <w:t xml:space="preserve"> </w:t>
      </w:r>
      <w:r w:rsidR="00F81892" w:rsidRPr="004211F1">
        <w:rPr>
          <w:sz w:val="28"/>
          <w:szCs w:val="28"/>
        </w:rPr>
        <w:t>//Журнал российского права. – 2005. - № 3. – с. 96-99.</w:t>
      </w:r>
      <w:bookmarkStart w:id="0" w:name="_GoBack"/>
      <w:bookmarkEnd w:id="0"/>
    </w:p>
    <w:sectPr w:rsidR="00124BBC" w:rsidRPr="004211F1" w:rsidSect="004211F1">
      <w:headerReference w:type="even" r:id="rId7"/>
      <w:footerReference w:type="even"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31A" w:rsidRDefault="001D131A">
      <w:r>
        <w:separator/>
      </w:r>
    </w:p>
  </w:endnote>
  <w:endnote w:type="continuationSeparator" w:id="0">
    <w:p w:rsidR="001D131A" w:rsidRDefault="001D1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7AE" w:rsidRDefault="00F417AE" w:rsidP="00094AF2">
    <w:pPr>
      <w:pStyle w:val="a3"/>
      <w:framePr w:wrap="around" w:vAnchor="text" w:hAnchor="margin" w:xAlign="right" w:y="1"/>
      <w:rPr>
        <w:rStyle w:val="a5"/>
      </w:rPr>
    </w:pPr>
  </w:p>
  <w:p w:rsidR="00F417AE" w:rsidRDefault="00F417AE" w:rsidP="00D96FE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31A" w:rsidRDefault="001D131A">
      <w:r>
        <w:separator/>
      </w:r>
    </w:p>
  </w:footnote>
  <w:footnote w:type="continuationSeparator" w:id="0">
    <w:p w:rsidR="001D131A" w:rsidRDefault="001D131A">
      <w:r>
        <w:continuationSeparator/>
      </w:r>
    </w:p>
  </w:footnote>
  <w:footnote w:id="1">
    <w:p w:rsidR="001D131A" w:rsidRDefault="00F417AE">
      <w:pPr>
        <w:pStyle w:val="a6"/>
      </w:pPr>
      <w:r>
        <w:rPr>
          <w:rStyle w:val="a8"/>
        </w:rPr>
        <w:footnoteRef/>
      </w:r>
      <w:r>
        <w:t xml:space="preserve"> Уголовно-процессуальный кодекс Российской федерации. – М.: ТК Велби, Изд-во Простект, 2005.- с. 54-55.</w:t>
      </w:r>
    </w:p>
  </w:footnote>
  <w:footnote w:id="2">
    <w:p w:rsidR="001D131A" w:rsidRDefault="00F417AE">
      <w:pPr>
        <w:pStyle w:val="a6"/>
      </w:pPr>
      <w:r>
        <w:rPr>
          <w:rStyle w:val="a8"/>
        </w:rPr>
        <w:footnoteRef/>
      </w:r>
      <w:r>
        <w:t xml:space="preserve"> Конституция Российской Федерации. – М.: Юристъ, 2003. – с.10.</w:t>
      </w:r>
    </w:p>
  </w:footnote>
  <w:footnote w:id="3">
    <w:p w:rsidR="001D131A" w:rsidRDefault="00F417AE">
      <w:pPr>
        <w:pStyle w:val="a6"/>
      </w:pPr>
      <w:r>
        <w:rPr>
          <w:rStyle w:val="a8"/>
        </w:rPr>
        <w:footnoteRef/>
      </w:r>
      <w:r>
        <w:t xml:space="preserve"> Уголовный процесс: Учебник для студентов вузов, обучающихся по специальности «Юриспруденция» / Под редакцией В.П. Божьева, 3-е изд., испр. и доп. – М.: Спарк, 2002, с. 222.</w:t>
      </w:r>
    </w:p>
  </w:footnote>
  <w:footnote w:id="4">
    <w:p w:rsidR="001D131A" w:rsidRDefault="00230006">
      <w:pPr>
        <w:pStyle w:val="a6"/>
      </w:pPr>
      <w:r>
        <w:rPr>
          <w:rStyle w:val="a8"/>
        </w:rPr>
        <w:t>1</w:t>
      </w:r>
      <w:r>
        <w:t xml:space="preserve"> Конституция Российской Федерации. – М.: Юристъ, 2003. – с.19.</w:t>
      </w:r>
    </w:p>
  </w:footnote>
  <w:footnote w:id="5">
    <w:p w:rsidR="001D131A" w:rsidRDefault="00230006">
      <w:pPr>
        <w:pStyle w:val="a6"/>
      </w:pPr>
      <w:r>
        <w:rPr>
          <w:rStyle w:val="a8"/>
        </w:rPr>
        <w:t>2</w:t>
      </w:r>
      <w:r>
        <w:t xml:space="preserve"> Уголовный процесс: Учебник для студентов вузов, обучающихся по специальности «Юриспруденция» / Под редакцией В.П. Божьева, 3-е изд., испр. и доп. – М.: Спарк, 2002, с. 223.</w:t>
      </w:r>
    </w:p>
  </w:footnote>
  <w:footnote w:id="6">
    <w:p w:rsidR="001D131A" w:rsidRDefault="00230006" w:rsidP="00230006">
      <w:pPr>
        <w:pStyle w:val="a6"/>
        <w:jc w:val="both"/>
      </w:pPr>
      <w:r>
        <w:rPr>
          <w:rStyle w:val="a8"/>
        </w:rPr>
        <w:t>1</w:t>
      </w:r>
      <w:r>
        <w:t xml:space="preserve"> Комментарий к Уголовному Кодексу Российской Федерации /Под общ. ред. В.М. Лебедева. – М., Издательство НОРМА, 2003. </w:t>
      </w:r>
    </w:p>
  </w:footnote>
  <w:footnote w:id="7">
    <w:p w:rsidR="001D131A" w:rsidRDefault="00230006">
      <w:pPr>
        <w:pStyle w:val="a6"/>
      </w:pPr>
      <w:r>
        <w:rPr>
          <w:rStyle w:val="a8"/>
        </w:rPr>
        <w:t>2</w:t>
      </w:r>
      <w:r>
        <w:t xml:space="preserve"> Уголовный процесс: Учебник для студентов вузов, обучающихся по специальности «Юриспруденция» / Под редакцией В.П. Божьева, 3-е изд., испр. и доп. – М.: Спарк, 2002, с. 224.</w:t>
      </w:r>
    </w:p>
  </w:footnote>
  <w:footnote w:id="8">
    <w:p w:rsidR="001D131A" w:rsidRDefault="00230006">
      <w:pPr>
        <w:pStyle w:val="a6"/>
      </w:pPr>
      <w:r>
        <w:rPr>
          <w:rStyle w:val="a8"/>
        </w:rPr>
        <w:t>1</w:t>
      </w:r>
      <w:r>
        <w:t xml:space="preserve"> Рыжаков А.П. Комментарий к Уголовно-процессуальному кодексу Российской Федерации. – 3-е изд., изм. и доп. – М.: Издательство НОРМА, 2003. – с. 331.</w:t>
      </w:r>
    </w:p>
  </w:footnote>
  <w:footnote w:id="9">
    <w:p w:rsidR="001D131A" w:rsidRDefault="00230006">
      <w:pPr>
        <w:pStyle w:val="a6"/>
      </w:pPr>
      <w:r>
        <w:rPr>
          <w:rStyle w:val="a8"/>
        </w:rPr>
        <w:t>2</w:t>
      </w:r>
      <w:r>
        <w:t xml:space="preserve"> Там же, с. 332.</w:t>
      </w:r>
    </w:p>
  </w:footnote>
  <w:footnote w:id="10">
    <w:p w:rsidR="001D131A" w:rsidRDefault="00230006">
      <w:pPr>
        <w:pStyle w:val="a6"/>
      </w:pPr>
      <w:r>
        <w:rPr>
          <w:rStyle w:val="a8"/>
        </w:rPr>
        <w:t>1</w:t>
      </w:r>
      <w:r>
        <w:t xml:space="preserve"> Полный сборник Кодексов Российской Федерации: 21 действующий кодекс РФ с последними изменениями и дополнениями (по состоянию на 15 октября 2004 года; включая изменения, вступающие в силу с 1 января 2005 года). – Новосибирск: Сиб. Унив. Изд-во, 2004. -  с. 247</w:t>
      </w:r>
    </w:p>
  </w:footnote>
  <w:footnote w:id="11">
    <w:p w:rsidR="001D131A" w:rsidRDefault="00230006">
      <w:pPr>
        <w:pStyle w:val="a6"/>
      </w:pPr>
      <w:r>
        <w:rPr>
          <w:rStyle w:val="a8"/>
        </w:rPr>
        <w:t>2</w:t>
      </w:r>
      <w:r>
        <w:t xml:space="preserve"> Там же, с. 247.</w:t>
      </w:r>
    </w:p>
  </w:footnote>
  <w:footnote w:id="12">
    <w:p w:rsidR="001D131A" w:rsidRDefault="00230006">
      <w:pPr>
        <w:pStyle w:val="a6"/>
      </w:pPr>
      <w:r>
        <w:rPr>
          <w:rStyle w:val="a8"/>
        </w:rPr>
        <w:t>3</w:t>
      </w:r>
      <w:r>
        <w:t xml:space="preserve"> Там же, с. 247.</w:t>
      </w:r>
    </w:p>
  </w:footnote>
  <w:footnote w:id="13">
    <w:p w:rsidR="001D131A" w:rsidRDefault="00230006">
      <w:pPr>
        <w:pStyle w:val="a6"/>
      </w:pPr>
      <w:r>
        <w:rPr>
          <w:rStyle w:val="a8"/>
        </w:rPr>
        <w:t>4</w:t>
      </w:r>
      <w:r>
        <w:t xml:space="preserve"> Там же, с. 247-248.</w:t>
      </w:r>
    </w:p>
  </w:footnote>
  <w:footnote w:id="14">
    <w:p w:rsidR="001D131A" w:rsidRDefault="00230006">
      <w:pPr>
        <w:pStyle w:val="a6"/>
      </w:pPr>
      <w:r>
        <w:rPr>
          <w:rStyle w:val="a8"/>
        </w:rPr>
        <w:t>5</w:t>
      </w:r>
      <w:r>
        <w:t xml:space="preserve"> Там же, с. 248.</w:t>
      </w:r>
    </w:p>
  </w:footnote>
  <w:footnote w:id="15">
    <w:p w:rsidR="001D131A" w:rsidRDefault="00230006" w:rsidP="00230006">
      <w:pPr>
        <w:pStyle w:val="a6"/>
        <w:jc w:val="both"/>
      </w:pPr>
      <w:r>
        <w:rPr>
          <w:rStyle w:val="a8"/>
        </w:rPr>
        <w:t>1</w:t>
      </w:r>
      <w:r>
        <w:t xml:space="preserve"> Полный сборник Кодексов Российской Федерации: 21 действующий кодекс РФ с последними изменениями и дополнениями (по состоянию на 15 октября 2004 года; включая изменения, вступающие в силу с 1 января 2005 года). – Новосибирск: Сиб. Унив. Изд-во, 2004. -  с. 248</w:t>
      </w:r>
    </w:p>
  </w:footnote>
  <w:footnote w:id="16">
    <w:p w:rsidR="001D131A" w:rsidRDefault="00230006">
      <w:pPr>
        <w:pStyle w:val="a6"/>
      </w:pPr>
      <w:r>
        <w:rPr>
          <w:rStyle w:val="a8"/>
        </w:rPr>
        <w:t>2</w:t>
      </w:r>
      <w:r>
        <w:t xml:space="preserve"> Там же, с. 251.</w:t>
      </w:r>
    </w:p>
  </w:footnote>
  <w:footnote w:id="17">
    <w:p w:rsidR="001D131A" w:rsidRDefault="00230006">
      <w:pPr>
        <w:pStyle w:val="a6"/>
      </w:pPr>
      <w:r>
        <w:rPr>
          <w:rStyle w:val="a8"/>
        </w:rPr>
        <w:t>3</w:t>
      </w:r>
      <w:r>
        <w:t xml:space="preserve"> Там же, с. 251.</w:t>
      </w:r>
    </w:p>
  </w:footnote>
  <w:footnote w:id="18">
    <w:p w:rsidR="001D131A" w:rsidRDefault="00230006">
      <w:pPr>
        <w:pStyle w:val="a6"/>
      </w:pPr>
      <w:r>
        <w:rPr>
          <w:rStyle w:val="a8"/>
        </w:rPr>
        <w:t>4</w:t>
      </w:r>
      <w:r>
        <w:t xml:space="preserve"> Уголовный процесс: Учебник для студентов вузов, обучающихся по специальности «Юриспруденция» / Под редакцией В.П. Божьева, 3-е изд., испр. и доп. – М.: Спарк, 2002, с. 225.</w:t>
      </w:r>
    </w:p>
  </w:footnote>
  <w:footnote w:id="19">
    <w:p w:rsidR="001D131A" w:rsidRDefault="00230006">
      <w:pPr>
        <w:pStyle w:val="a6"/>
      </w:pPr>
      <w:r>
        <w:rPr>
          <w:rStyle w:val="a8"/>
        </w:rPr>
        <w:t>1</w:t>
      </w:r>
      <w:r>
        <w:t xml:space="preserve"> Рыжаков А.П. Комментарий к Уголовно-процессуальному кодексу Российской Федерации. – 3-е изд., изм. и доп. – М.: Издательство НОРМА, 2003. – с. 331.</w:t>
      </w:r>
    </w:p>
  </w:footnote>
  <w:footnote w:id="20">
    <w:p w:rsidR="001D131A" w:rsidRDefault="00230006">
      <w:pPr>
        <w:pStyle w:val="a6"/>
      </w:pPr>
      <w:r>
        <w:rPr>
          <w:rStyle w:val="a8"/>
        </w:rPr>
        <w:t>2</w:t>
      </w:r>
      <w:r>
        <w:t xml:space="preserve"> Там же, с. 449.</w:t>
      </w:r>
    </w:p>
  </w:footnote>
  <w:footnote w:id="21">
    <w:p w:rsidR="001D131A" w:rsidRDefault="00230006">
      <w:pPr>
        <w:pStyle w:val="a6"/>
      </w:pPr>
      <w:r>
        <w:rPr>
          <w:rStyle w:val="a8"/>
        </w:rPr>
        <w:t>1</w:t>
      </w:r>
      <w:r>
        <w:t xml:space="preserve"> Рыжаков А.П. Комментарий к Уголовно-процессуальному кодексу Российской Федерации. – 3-е изд., изм. и доп. – М.: Издательство НОРМА, 2003. – с. 12-13.</w:t>
      </w:r>
    </w:p>
  </w:footnote>
  <w:footnote w:id="22">
    <w:p w:rsidR="001D131A" w:rsidRDefault="00230006">
      <w:pPr>
        <w:pStyle w:val="a6"/>
      </w:pPr>
      <w:r>
        <w:rPr>
          <w:rStyle w:val="a8"/>
        </w:rPr>
        <w:t>1</w:t>
      </w:r>
      <w:r>
        <w:t xml:space="preserve"> Уголовный процесс: Учебник для студентов вузов, обучающихся по специальности «Юриспруденция» / Под редакцией В.П. Божьева, 3-е изд., испр. и доп. – М.: Спарк, 2002, с. 238.</w:t>
      </w:r>
    </w:p>
  </w:footnote>
  <w:footnote w:id="23">
    <w:p w:rsidR="001D131A" w:rsidRDefault="00230006">
      <w:pPr>
        <w:pStyle w:val="a6"/>
      </w:pPr>
      <w:r>
        <w:rPr>
          <w:rStyle w:val="a8"/>
        </w:rPr>
        <w:t>1</w:t>
      </w:r>
      <w:r>
        <w:t xml:space="preserve"> Уголовный процесс: Учебник для студентов вузов, обучающихся по специальности «Юриспруденция» / Под редакцией В.П. Божьева, 3-е изд., испр. и доп. – М.: Спарк, 2002, с. 240-241.</w:t>
      </w:r>
    </w:p>
  </w:footnote>
  <w:footnote w:id="24">
    <w:p w:rsidR="001D131A" w:rsidRDefault="00230006">
      <w:pPr>
        <w:pStyle w:val="a6"/>
      </w:pPr>
      <w:r>
        <w:rPr>
          <w:rStyle w:val="a8"/>
        </w:rPr>
        <w:t>1</w:t>
      </w:r>
      <w:r>
        <w:t xml:space="preserve"> Рыжаков А.П. Комментарий к Уголовно-процессуальному кодексу Российской Федерации. – 3-е изд., изм. и доп. – М.: Издательство НОРМА, 2003. – с. 338-339.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006" w:rsidRDefault="00230006" w:rsidP="00C72A19">
    <w:pPr>
      <w:pStyle w:val="ab"/>
      <w:framePr w:wrap="around" w:vAnchor="text" w:hAnchor="margin" w:xAlign="right" w:y="1"/>
      <w:rPr>
        <w:rStyle w:val="a5"/>
      </w:rPr>
    </w:pPr>
  </w:p>
  <w:p w:rsidR="00230006" w:rsidRDefault="00230006" w:rsidP="00230006">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B49EA"/>
    <w:multiLevelType w:val="hybridMultilevel"/>
    <w:tmpl w:val="5F1C09CA"/>
    <w:lvl w:ilvl="0" w:tplc="0E264ADA">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2742484C"/>
    <w:multiLevelType w:val="hybridMultilevel"/>
    <w:tmpl w:val="F7A40186"/>
    <w:lvl w:ilvl="0" w:tplc="0419000F">
      <w:start w:val="1"/>
      <w:numFmt w:val="decimal"/>
      <w:lvlText w:val="%1."/>
      <w:lvlJc w:val="left"/>
      <w:pPr>
        <w:tabs>
          <w:tab w:val="num" w:pos="720"/>
        </w:tabs>
        <w:ind w:left="720" w:hanging="360"/>
      </w:pPr>
      <w:rPr>
        <w:rFonts w:cs="Times New Roman" w:hint="default"/>
      </w:rPr>
    </w:lvl>
    <w:lvl w:ilvl="1" w:tplc="EE32B074">
      <w:start w:val="1"/>
      <w:numFmt w:val="decimal"/>
      <w:lvlText w:val="%2."/>
      <w:lvlJc w:val="left"/>
      <w:pPr>
        <w:tabs>
          <w:tab w:val="num" w:pos="2430"/>
        </w:tabs>
        <w:ind w:left="2430" w:hanging="1350"/>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EED016C"/>
    <w:multiLevelType w:val="hybridMultilevel"/>
    <w:tmpl w:val="5C1053C0"/>
    <w:lvl w:ilvl="0" w:tplc="024ED4DA">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980"/>
        </w:tabs>
        <w:ind w:left="1980" w:hanging="360"/>
      </w:pPr>
      <w:rPr>
        <w:rFonts w:cs="Times New Roman"/>
      </w:rPr>
    </w:lvl>
    <w:lvl w:ilvl="2" w:tplc="0419001B">
      <w:start w:val="1"/>
      <w:numFmt w:val="decimal"/>
      <w:lvlText w:val="%3."/>
      <w:lvlJc w:val="left"/>
      <w:pPr>
        <w:tabs>
          <w:tab w:val="num" w:pos="2700"/>
        </w:tabs>
        <w:ind w:left="2700" w:hanging="36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decimal"/>
      <w:lvlText w:val="%5."/>
      <w:lvlJc w:val="left"/>
      <w:pPr>
        <w:tabs>
          <w:tab w:val="num" w:pos="4140"/>
        </w:tabs>
        <w:ind w:left="4140" w:hanging="360"/>
      </w:pPr>
      <w:rPr>
        <w:rFonts w:cs="Times New Roman"/>
      </w:rPr>
    </w:lvl>
    <w:lvl w:ilvl="5" w:tplc="0419001B">
      <w:start w:val="1"/>
      <w:numFmt w:val="decimal"/>
      <w:lvlText w:val="%6."/>
      <w:lvlJc w:val="left"/>
      <w:pPr>
        <w:tabs>
          <w:tab w:val="num" w:pos="4860"/>
        </w:tabs>
        <w:ind w:left="4860" w:hanging="36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decimal"/>
      <w:lvlText w:val="%8."/>
      <w:lvlJc w:val="left"/>
      <w:pPr>
        <w:tabs>
          <w:tab w:val="num" w:pos="6300"/>
        </w:tabs>
        <w:ind w:left="6300" w:hanging="360"/>
      </w:pPr>
      <w:rPr>
        <w:rFonts w:cs="Times New Roman"/>
      </w:rPr>
    </w:lvl>
    <w:lvl w:ilvl="8" w:tplc="0419001B">
      <w:start w:val="1"/>
      <w:numFmt w:val="decimal"/>
      <w:lvlText w:val="%9."/>
      <w:lvlJc w:val="left"/>
      <w:pPr>
        <w:tabs>
          <w:tab w:val="num" w:pos="7020"/>
        </w:tabs>
        <w:ind w:left="7020" w:hanging="360"/>
      </w:pPr>
      <w:rPr>
        <w:rFonts w:cs="Times New Roman"/>
      </w:rPr>
    </w:lvl>
  </w:abstractNum>
  <w:abstractNum w:abstractNumId="3">
    <w:nsid w:val="453256A8"/>
    <w:multiLevelType w:val="hybridMultilevel"/>
    <w:tmpl w:val="BAA2857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75C47A5"/>
    <w:multiLevelType w:val="hybridMultilevel"/>
    <w:tmpl w:val="EE1065F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F622031"/>
    <w:multiLevelType w:val="hybridMultilevel"/>
    <w:tmpl w:val="B96AAFEE"/>
    <w:lvl w:ilvl="0" w:tplc="4A8EB48A">
      <w:start w:val="1"/>
      <w:numFmt w:val="decimal"/>
      <w:lvlText w:val="%1)"/>
      <w:lvlJc w:val="left"/>
      <w:pPr>
        <w:tabs>
          <w:tab w:val="num" w:pos="1500"/>
        </w:tabs>
        <w:ind w:left="1500" w:hanging="11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D52645F"/>
    <w:multiLevelType w:val="hybridMultilevel"/>
    <w:tmpl w:val="3C98193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6EAE56EB"/>
    <w:multiLevelType w:val="multilevel"/>
    <w:tmpl w:val="8AD8E82C"/>
    <w:lvl w:ilvl="0">
      <w:start w:val="1"/>
      <w:numFmt w:val="decimal"/>
      <w:lvlText w:val="%1."/>
      <w:lvlJc w:val="left"/>
      <w:pPr>
        <w:tabs>
          <w:tab w:val="num" w:pos="660"/>
        </w:tabs>
        <w:ind w:left="660" w:hanging="660"/>
      </w:pPr>
      <w:rPr>
        <w:rFonts w:cs="Times New Roman" w:hint="default"/>
      </w:rPr>
    </w:lvl>
    <w:lvl w:ilvl="1">
      <w:start w:val="1"/>
      <w:numFmt w:val="decimal"/>
      <w:lvlText w:val="%1.%2."/>
      <w:lvlJc w:val="left"/>
      <w:pPr>
        <w:tabs>
          <w:tab w:val="num" w:pos="1425"/>
        </w:tabs>
        <w:ind w:left="1425" w:hanging="7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6030"/>
        </w:tabs>
        <w:ind w:left="6030" w:hanging="180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1F6F"/>
    <w:rsid w:val="000163B1"/>
    <w:rsid w:val="00016FF5"/>
    <w:rsid w:val="00020717"/>
    <w:rsid w:val="00055BD6"/>
    <w:rsid w:val="00057530"/>
    <w:rsid w:val="000619D9"/>
    <w:rsid w:val="00062A86"/>
    <w:rsid w:val="00091A9E"/>
    <w:rsid w:val="00094AF2"/>
    <w:rsid w:val="000A11A4"/>
    <w:rsid w:val="000B134B"/>
    <w:rsid w:val="000B40EB"/>
    <w:rsid w:val="000D2A8D"/>
    <w:rsid w:val="00124BBC"/>
    <w:rsid w:val="00133E99"/>
    <w:rsid w:val="00137F60"/>
    <w:rsid w:val="00164F7B"/>
    <w:rsid w:val="001709DC"/>
    <w:rsid w:val="001742E1"/>
    <w:rsid w:val="001814F2"/>
    <w:rsid w:val="00185D6E"/>
    <w:rsid w:val="001A10CD"/>
    <w:rsid w:val="001B2F0A"/>
    <w:rsid w:val="001C3733"/>
    <w:rsid w:val="001D131A"/>
    <w:rsid w:val="001D4185"/>
    <w:rsid w:val="001E72A6"/>
    <w:rsid w:val="001F7CB6"/>
    <w:rsid w:val="0021360A"/>
    <w:rsid w:val="00215E2D"/>
    <w:rsid w:val="00220D94"/>
    <w:rsid w:val="00230006"/>
    <w:rsid w:val="00236469"/>
    <w:rsid w:val="00261ABD"/>
    <w:rsid w:val="002A2748"/>
    <w:rsid w:val="002F5455"/>
    <w:rsid w:val="003025F0"/>
    <w:rsid w:val="003058EC"/>
    <w:rsid w:val="00317B7A"/>
    <w:rsid w:val="003239B3"/>
    <w:rsid w:val="00347ECA"/>
    <w:rsid w:val="00350D88"/>
    <w:rsid w:val="00353B89"/>
    <w:rsid w:val="00354E6F"/>
    <w:rsid w:val="003673C4"/>
    <w:rsid w:val="00384C60"/>
    <w:rsid w:val="003A7E4A"/>
    <w:rsid w:val="003B10B0"/>
    <w:rsid w:val="003B3682"/>
    <w:rsid w:val="003D16BF"/>
    <w:rsid w:val="003D7E73"/>
    <w:rsid w:val="003E0875"/>
    <w:rsid w:val="003F75C3"/>
    <w:rsid w:val="004021F9"/>
    <w:rsid w:val="004211F1"/>
    <w:rsid w:val="00447D2A"/>
    <w:rsid w:val="00454AE8"/>
    <w:rsid w:val="00463BA7"/>
    <w:rsid w:val="004722C1"/>
    <w:rsid w:val="00484A03"/>
    <w:rsid w:val="004A5E47"/>
    <w:rsid w:val="004A6AF3"/>
    <w:rsid w:val="004D2CC2"/>
    <w:rsid w:val="004E2F22"/>
    <w:rsid w:val="00522E32"/>
    <w:rsid w:val="0053071D"/>
    <w:rsid w:val="00556DD2"/>
    <w:rsid w:val="00584DF9"/>
    <w:rsid w:val="00593888"/>
    <w:rsid w:val="005A6DE7"/>
    <w:rsid w:val="006138C7"/>
    <w:rsid w:val="00685F82"/>
    <w:rsid w:val="00697D84"/>
    <w:rsid w:val="006A191E"/>
    <w:rsid w:val="006C699A"/>
    <w:rsid w:val="006C71FE"/>
    <w:rsid w:val="006E1374"/>
    <w:rsid w:val="0072592F"/>
    <w:rsid w:val="00752A50"/>
    <w:rsid w:val="00773468"/>
    <w:rsid w:val="00777493"/>
    <w:rsid w:val="00782F67"/>
    <w:rsid w:val="00787649"/>
    <w:rsid w:val="00792959"/>
    <w:rsid w:val="00797D02"/>
    <w:rsid w:val="007B234A"/>
    <w:rsid w:val="007B4DC9"/>
    <w:rsid w:val="007C6AF6"/>
    <w:rsid w:val="007E14DF"/>
    <w:rsid w:val="007E29D1"/>
    <w:rsid w:val="007F3903"/>
    <w:rsid w:val="007F70EE"/>
    <w:rsid w:val="00815CAA"/>
    <w:rsid w:val="00823F81"/>
    <w:rsid w:val="00835844"/>
    <w:rsid w:val="00836442"/>
    <w:rsid w:val="0083746D"/>
    <w:rsid w:val="00840F2E"/>
    <w:rsid w:val="00857DD4"/>
    <w:rsid w:val="0087221C"/>
    <w:rsid w:val="0087547E"/>
    <w:rsid w:val="0087755C"/>
    <w:rsid w:val="008848CD"/>
    <w:rsid w:val="008A4A5B"/>
    <w:rsid w:val="008A53BA"/>
    <w:rsid w:val="008A58AA"/>
    <w:rsid w:val="008A60E7"/>
    <w:rsid w:val="008C5DA4"/>
    <w:rsid w:val="008D4506"/>
    <w:rsid w:val="008E0492"/>
    <w:rsid w:val="008E218C"/>
    <w:rsid w:val="00906AA8"/>
    <w:rsid w:val="00922174"/>
    <w:rsid w:val="009336DB"/>
    <w:rsid w:val="009411AE"/>
    <w:rsid w:val="0094211F"/>
    <w:rsid w:val="00950369"/>
    <w:rsid w:val="00950F5B"/>
    <w:rsid w:val="009725FB"/>
    <w:rsid w:val="009A126C"/>
    <w:rsid w:val="009B58A6"/>
    <w:rsid w:val="009C52B3"/>
    <w:rsid w:val="009D4B67"/>
    <w:rsid w:val="009E1AE5"/>
    <w:rsid w:val="009F6276"/>
    <w:rsid w:val="009F7999"/>
    <w:rsid w:val="00A113FE"/>
    <w:rsid w:val="00A11601"/>
    <w:rsid w:val="00A2681D"/>
    <w:rsid w:val="00A33F6A"/>
    <w:rsid w:val="00A36323"/>
    <w:rsid w:val="00A7757B"/>
    <w:rsid w:val="00A92783"/>
    <w:rsid w:val="00AA1B9F"/>
    <w:rsid w:val="00AA2FFE"/>
    <w:rsid w:val="00AA56DB"/>
    <w:rsid w:val="00AA7A04"/>
    <w:rsid w:val="00AC435F"/>
    <w:rsid w:val="00AD7CFB"/>
    <w:rsid w:val="00AE2164"/>
    <w:rsid w:val="00AE4AF1"/>
    <w:rsid w:val="00AF2F77"/>
    <w:rsid w:val="00B14484"/>
    <w:rsid w:val="00B15EBA"/>
    <w:rsid w:val="00B2189B"/>
    <w:rsid w:val="00B247EA"/>
    <w:rsid w:val="00B5003E"/>
    <w:rsid w:val="00B779B3"/>
    <w:rsid w:val="00B77BCF"/>
    <w:rsid w:val="00BA0B5B"/>
    <w:rsid w:val="00BB477F"/>
    <w:rsid w:val="00BC502A"/>
    <w:rsid w:val="00BC52AD"/>
    <w:rsid w:val="00BC70C2"/>
    <w:rsid w:val="00BF5418"/>
    <w:rsid w:val="00BF78EE"/>
    <w:rsid w:val="00BF7A53"/>
    <w:rsid w:val="00C06ECF"/>
    <w:rsid w:val="00C06EFF"/>
    <w:rsid w:val="00C24AB8"/>
    <w:rsid w:val="00C33A9D"/>
    <w:rsid w:val="00C35143"/>
    <w:rsid w:val="00C64447"/>
    <w:rsid w:val="00C72A19"/>
    <w:rsid w:val="00CA286D"/>
    <w:rsid w:val="00CB004D"/>
    <w:rsid w:val="00CB6173"/>
    <w:rsid w:val="00CC4055"/>
    <w:rsid w:val="00CE2183"/>
    <w:rsid w:val="00D00394"/>
    <w:rsid w:val="00D1271F"/>
    <w:rsid w:val="00D15B9A"/>
    <w:rsid w:val="00D43ECA"/>
    <w:rsid w:val="00D460C1"/>
    <w:rsid w:val="00D5162F"/>
    <w:rsid w:val="00D53364"/>
    <w:rsid w:val="00D77F9D"/>
    <w:rsid w:val="00D96FE9"/>
    <w:rsid w:val="00DB569E"/>
    <w:rsid w:val="00DD2016"/>
    <w:rsid w:val="00DE26C1"/>
    <w:rsid w:val="00DF1F6F"/>
    <w:rsid w:val="00E16798"/>
    <w:rsid w:val="00E61D22"/>
    <w:rsid w:val="00E672DE"/>
    <w:rsid w:val="00E92FAF"/>
    <w:rsid w:val="00EB29AE"/>
    <w:rsid w:val="00EB34E5"/>
    <w:rsid w:val="00ED0AE5"/>
    <w:rsid w:val="00ED190E"/>
    <w:rsid w:val="00ED7727"/>
    <w:rsid w:val="00EF39CB"/>
    <w:rsid w:val="00F1435A"/>
    <w:rsid w:val="00F154F2"/>
    <w:rsid w:val="00F358A4"/>
    <w:rsid w:val="00F417AE"/>
    <w:rsid w:val="00F41DD7"/>
    <w:rsid w:val="00F43332"/>
    <w:rsid w:val="00F478D3"/>
    <w:rsid w:val="00F51273"/>
    <w:rsid w:val="00F60C48"/>
    <w:rsid w:val="00F755FD"/>
    <w:rsid w:val="00F81892"/>
    <w:rsid w:val="00F85752"/>
    <w:rsid w:val="00F9098E"/>
    <w:rsid w:val="00F958A2"/>
    <w:rsid w:val="00FA7A5C"/>
    <w:rsid w:val="00FB29D5"/>
    <w:rsid w:val="00FE4AB8"/>
    <w:rsid w:val="00FE5C54"/>
    <w:rsid w:val="00FF49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C1D7CE6-00DC-4619-8C0E-2229CA126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1F6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96FE9"/>
    <w:pPr>
      <w:tabs>
        <w:tab w:val="center" w:pos="4677"/>
        <w:tab w:val="right" w:pos="9355"/>
      </w:tabs>
    </w:pPr>
  </w:style>
  <w:style w:type="character" w:customStyle="1" w:styleId="a4">
    <w:name w:val="Нижній колонтитул Знак"/>
    <w:link w:val="a3"/>
    <w:uiPriority w:val="99"/>
    <w:semiHidden/>
    <w:rPr>
      <w:sz w:val="24"/>
      <w:szCs w:val="24"/>
    </w:rPr>
  </w:style>
  <w:style w:type="character" w:styleId="a5">
    <w:name w:val="page number"/>
    <w:uiPriority w:val="99"/>
    <w:rsid w:val="00D96FE9"/>
    <w:rPr>
      <w:rFonts w:cs="Times New Roman"/>
    </w:rPr>
  </w:style>
  <w:style w:type="paragraph" w:styleId="a6">
    <w:name w:val="footnote text"/>
    <w:basedOn w:val="a"/>
    <w:link w:val="a7"/>
    <w:uiPriority w:val="99"/>
    <w:semiHidden/>
    <w:rsid w:val="000163B1"/>
    <w:rPr>
      <w:sz w:val="20"/>
      <w:szCs w:val="20"/>
    </w:rPr>
  </w:style>
  <w:style w:type="character" w:customStyle="1" w:styleId="a7">
    <w:name w:val="Текст виноски Знак"/>
    <w:link w:val="a6"/>
    <w:uiPriority w:val="99"/>
    <w:semiHidden/>
  </w:style>
  <w:style w:type="character" w:styleId="a8">
    <w:name w:val="footnote reference"/>
    <w:uiPriority w:val="99"/>
    <w:semiHidden/>
    <w:rsid w:val="000163B1"/>
    <w:rPr>
      <w:rFonts w:cs="Times New Roman"/>
      <w:vertAlign w:val="superscript"/>
    </w:rPr>
  </w:style>
  <w:style w:type="paragraph" w:styleId="a9">
    <w:name w:val="Title"/>
    <w:basedOn w:val="a"/>
    <w:link w:val="aa"/>
    <w:uiPriority w:val="10"/>
    <w:qFormat/>
    <w:rsid w:val="00782F67"/>
    <w:pPr>
      <w:jc w:val="center"/>
    </w:pPr>
    <w:rPr>
      <w:sz w:val="28"/>
    </w:rPr>
  </w:style>
  <w:style w:type="character" w:customStyle="1" w:styleId="aa">
    <w:name w:val="Назва Знак"/>
    <w:link w:val="a9"/>
    <w:uiPriority w:val="10"/>
    <w:rPr>
      <w:rFonts w:ascii="Cambria" w:eastAsia="Times New Roman" w:hAnsi="Cambria" w:cs="Times New Roman"/>
      <w:b/>
      <w:bCs/>
      <w:kern w:val="28"/>
      <w:sz w:val="32"/>
      <w:szCs w:val="32"/>
    </w:rPr>
  </w:style>
  <w:style w:type="paragraph" w:styleId="ab">
    <w:name w:val="header"/>
    <w:basedOn w:val="a"/>
    <w:link w:val="ac"/>
    <w:uiPriority w:val="99"/>
    <w:rsid w:val="00EB29AE"/>
    <w:pPr>
      <w:tabs>
        <w:tab w:val="center" w:pos="4677"/>
        <w:tab w:val="right" w:pos="9355"/>
      </w:tabs>
    </w:pPr>
  </w:style>
  <w:style w:type="character" w:customStyle="1" w:styleId="ac">
    <w:name w:val="Верхній колонтитул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015471">
      <w:marLeft w:val="0"/>
      <w:marRight w:val="0"/>
      <w:marTop w:val="0"/>
      <w:marBottom w:val="0"/>
      <w:divBdr>
        <w:top w:val="none" w:sz="0" w:space="0" w:color="auto"/>
        <w:left w:val="none" w:sz="0" w:space="0" w:color="auto"/>
        <w:bottom w:val="none" w:sz="0" w:space="0" w:color="auto"/>
        <w:right w:val="none" w:sz="0" w:space="0" w:color="auto"/>
      </w:divBdr>
    </w:div>
    <w:div w:id="1384015472">
      <w:marLeft w:val="0"/>
      <w:marRight w:val="0"/>
      <w:marTop w:val="0"/>
      <w:marBottom w:val="0"/>
      <w:divBdr>
        <w:top w:val="none" w:sz="0" w:space="0" w:color="auto"/>
        <w:left w:val="none" w:sz="0" w:space="0" w:color="auto"/>
        <w:bottom w:val="none" w:sz="0" w:space="0" w:color="auto"/>
        <w:right w:val="none" w:sz="0" w:space="0" w:color="auto"/>
      </w:divBdr>
    </w:div>
    <w:div w:id="1384015473">
      <w:marLeft w:val="0"/>
      <w:marRight w:val="0"/>
      <w:marTop w:val="0"/>
      <w:marBottom w:val="0"/>
      <w:divBdr>
        <w:top w:val="none" w:sz="0" w:space="0" w:color="auto"/>
        <w:left w:val="none" w:sz="0" w:space="0" w:color="auto"/>
        <w:bottom w:val="none" w:sz="0" w:space="0" w:color="auto"/>
        <w:right w:val="none" w:sz="0" w:space="0" w:color="auto"/>
      </w:divBdr>
    </w:div>
    <w:div w:id="1384015474">
      <w:marLeft w:val="0"/>
      <w:marRight w:val="0"/>
      <w:marTop w:val="0"/>
      <w:marBottom w:val="0"/>
      <w:divBdr>
        <w:top w:val="none" w:sz="0" w:space="0" w:color="auto"/>
        <w:left w:val="none" w:sz="0" w:space="0" w:color="auto"/>
        <w:bottom w:val="none" w:sz="0" w:space="0" w:color="auto"/>
        <w:right w:val="none" w:sz="0" w:space="0" w:color="auto"/>
      </w:divBdr>
    </w:div>
    <w:div w:id="1384015475">
      <w:marLeft w:val="0"/>
      <w:marRight w:val="0"/>
      <w:marTop w:val="0"/>
      <w:marBottom w:val="0"/>
      <w:divBdr>
        <w:top w:val="none" w:sz="0" w:space="0" w:color="auto"/>
        <w:left w:val="none" w:sz="0" w:space="0" w:color="auto"/>
        <w:bottom w:val="none" w:sz="0" w:space="0" w:color="auto"/>
        <w:right w:val="none" w:sz="0" w:space="0" w:color="auto"/>
      </w:divBdr>
    </w:div>
    <w:div w:id="1384015476">
      <w:marLeft w:val="0"/>
      <w:marRight w:val="0"/>
      <w:marTop w:val="0"/>
      <w:marBottom w:val="0"/>
      <w:divBdr>
        <w:top w:val="none" w:sz="0" w:space="0" w:color="auto"/>
        <w:left w:val="none" w:sz="0" w:space="0" w:color="auto"/>
        <w:bottom w:val="none" w:sz="0" w:space="0" w:color="auto"/>
        <w:right w:val="none" w:sz="0" w:space="0" w:color="auto"/>
      </w:divBdr>
    </w:div>
    <w:div w:id="1384015477">
      <w:marLeft w:val="0"/>
      <w:marRight w:val="0"/>
      <w:marTop w:val="0"/>
      <w:marBottom w:val="0"/>
      <w:divBdr>
        <w:top w:val="none" w:sz="0" w:space="0" w:color="auto"/>
        <w:left w:val="none" w:sz="0" w:space="0" w:color="auto"/>
        <w:bottom w:val="none" w:sz="0" w:space="0" w:color="auto"/>
        <w:right w:val="none" w:sz="0" w:space="0" w:color="auto"/>
      </w:divBdr>
    </w:div>
    <w:div w:id="1384015478">
      <w:marLeft w:val="0"/>
      <w:marRight w:val="0"/>
      <w:marTop w:val="0"/>
      <w:marBottom w:val="0"/>
      <w:divBdr>
        <w:top w:val="none" w:sz="0" w:space="0" w:color="auto"/>
        <w:left w:val="none" w:sz="0" w:space="0" w:color="auto"/>
        <w:bottom w:val="none" w:sz="0" w:space="0" w:color="auto"/>
        <w:right w:val="none" w:sz="0" w:space="0" w:color="auto"/>
      </w:divBdr>
    </w:div>
    <w:div w:id="1384015479">
      <w:marLeft w:val="0"/>
      <w:marRight w:val="0"/>
      <w:marTop w:val="0"/>
      <w:marBottom w:val="0"/>
      <w:divBdr>
        <w:top w:val="none" w:sz="0" w:space="0" w:color="auto"/>
        <w:left w:val="none" w:sz="0" w:space="0" w:color="auto"/>
        <w:bottom w:val="none" w:sz="0" w:space="0" w:color="auto"/>
        <w:right w:val="none" w:sz="0" w:space="0" w:color="auto"/>
      </w:divBdr>
    </w:div>
    <w:div w:id="1384015480">
      <w:marLeft w:val="0"/>
      <w:marRight w:val="0"/>
      <w:marTop w:val="0"/>
      <w:marBottom w:val="0"/>
      <w:divBdr>
        <w:top w:val="none" w:sz="0" w:space="0" w:color="auto"/>
        <w:left w:val="none" w:sz="0" w:space="0" w:color="auto"/>
        <w:bottom w:val="none" w:sz="0" w:space="0" w:color="auto"/>
        <w:right w:val="none" w:sz="0" w:space="0" w:color="auto"/>
      </w:divBdr>
    </w:div>
    <w:div w:id="1384015481">
      <w:marLeft w:val="0"/>
      <w:marRight w:val="0"/>
      <w:marTop w:val="0"/>
      <w:marBottom w:val="0"/>
      <w:divBdr>
        <w:top w:val="none" w:sz="0" w:space="0" w:color="auto"/>
        <w:left w:val="none" w:sz="0" w:space="0" w:color="auto"/>
        <w:bottom w:val="none" w:sz="0" w:space="0" w:color="auto"/>
        <w:right w:val="none" w:sz="0" w:space="0" w:color="auto"/>
      </w:divBdr>
    </w:div>
    <w:div w:id="1384015482">
      <w:marLeft w:val="0"/>
      <w:marRight w:val="0"/>
      <w:marTop w:val="0"/>
      <w:marBottom w:val="0"/>
      <w:divBdr>
        <w:top w:val="none" w:sz="0" w:space="0" w:color="auto"/>
        <w:left w:val="none" w:sz="0" w:space="0" w:color="auto"/>
        <w:bottom w:val="none" w:sz="0" w:space="0" w:color="auto"/>
        <w:right w:val="none" w:sz="0" w:space="0" w:color="auto"/>
      </w:divBdr>
    </w:div>
    <w:div w:id="1384015483">
      <w:marLeft w:val="0"/>
      <w:marRight w:val="0"/>
      <w:marTop w:val="0"/>
      <w:marBottom w:val="0"/>
      <w:divBdr>
        <w:top w:val="none" w:sz="0" w:space="0" w:color="auto"/>
        <w:left w:val="none" w:sz="0" w:space="0" w:color="auto"/>
        <w:bottom w:val="none" w:sz="0" w:space="0" w:color="auto"/>
        <w:right w:val="none" w:sz="0" w:space="0" w:color="auto"/>
      </w:divBdr>
    </w:div>
    <w:div w:id="13840154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6037</Words>
  <Characters>34416</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Irina</cp:lastModifiedBy>
  <cp:revision>2</cp:revision>
  <dcterms:created xsi:type="dcterms:W3CDTF">2014-08-11T17:53:00Z</dcterms:created>
  <dcterms:modified xsi:type="dcterms:W3CDTF">2014-08-11T17:53:00Z</dcterms:modified>
</cp:coreProperties>
</file>