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6CF" w:rsidRPr="00F27B03" w:rsidRDefault="008876CF" w:rsidP="00F27B03">
      <w:pPr>
        <w:pStyle w:val="12"/>
        <w:spacing w:before="0" w:after="0"/>
        <w:ind w:firstLine="709"/>
        <w:jc w:val="both"/>
        <w:rPr>
          <w:rFonts w:cs="Times New Roman"/>
          <w:szCs w:val="28"/>
        </w:rPr>
      </w:pPr>
      <w:bookmarkStart w:id="0" w:name="_Toc190567070"/>
      <w:bookmarkStart w:id="1" w:name="_Toc190580276"/>
      <w:r w:rsidRPr="00F27B03">
        <w:rPr>
          <w:rFonts w:cs="Times New Roman"/>
          <w:szCs w:val="28"/>
        </w:rPr>
        <w:t>СОДЕРЖАНИЕ</w:t>
      </w:r>
      <w:bookmarkEnd w:id="0"/>
      <w:bookmarkEnd w:id="1"/>
    </w:p>
    <w:p w:rsidR="00BB6053" w:rsidRPr="00F27B03" w:rsidRDefault="00BB6053" w:rsidP="00F27B03">
      <w:pPr>
        <w:pStyle w:val="a6"/>
        <w:ind w:firstLine="709"/>
        <w:rPr>
          <w:rFonts w:cs="Times New Roman"/>
          <w:szCs w:val="28"/>
        </w:rPr>
      </w:pPr>
    </w:p>
    <w:p w:rsidR="00F8334F" w:rsidRPr="00F27B03" w:rsidRDefault="00F8334F" w:rsidP="00F27B03">
      <w:pPr>
        <w:pStyle w:val="13"/>
        <w:rPr>
          <w:b w:val="0"/>
          <w:noProof/>
        </w:rPr>
      </w:pPr>
      <w:r w:rsidRPr="00157ADD">
        <w:rPr>
          <w:rStyle w:val="af"/>
          <w:b w:val="0"/>
          <w:noProof/>
        </w:rPr>
        <w:t>СОДЕРЖАНИЕ</w:t>
      </w:r>
    </w:p>
    <w:p w:rsidR="00F8334F" w:rsidRPr="00F27B03" w:rsidRDefault="00F8334F" w:rsidP="00F27B03">
      <w:pPr>
        <w:pStyle w:val="13"/>
        <w:rPr>
          <w:b w:val="0"/>
          <w:noProof/>
        </w:rPr>
      </w:pPr>
      <w:r w:rsidRPr="00157ADD">
        <w:rPr>
          <w:rStyle w:val="af"/>
          <w:b w:val="0"/>
          <w:noProof/>
        </w:rPr>
        <w:t>ВВЕДЕНИЕ</w:t>
      </w:r>
    </w:p>
    <w:p w:rsidR="00F8334F" w:rsidRPr="00F27B03" w:rsidRDefault="00F8334F" w:rsidP="00F27B03">
      <w:pPr>
        <w:pStyle w:val="13"/>
        <w:rPr>
          <w:b w:val="0"/>
          <w:noProof/>
        </w:rPr>
      </w:pPr>
      <w:r w:rsidRPr="00157ADD">
        <w:rPr>
          <w:rStyle w:val="af"/>
          <w:b w:val="0"/>
          <w:noProof/>
        </w:rPr>
        <w:t>1. ПОНЯТИЕ, СУЩНОСТЬ И ЦЕЛИ АУДИТОРСКОЙ ДЕЯТЕЛЬНОСТИ</w:t>
      </w:r>
    </w:p>
    <w:p w:rsidR="00F8334F" w:rsidRPr="00F27B03" w:rsidRDefault="00F8334F" w:rsidP="00F27B03">
      <w:pPr>
        <w:pStyle w:val="13"/>
        <w:rPr>
          <w:b w:val="0"/>
          <w:noProof/>
        </w:rPr>
      </w:pPr>
      <w:r w:rsidRPr="00157ADD">
        <w:rPr>
          <w:rStyle w:val="af"/>
          <w:b w:val="0"/>
          <w:noProof/>
        </w:rPr>
        <w:t>2. ВИДЫ АУДИТА</w:t>
      </w:r>
    </w:p>
    <w:p w:rsidR="00F8334F" w:rsidRPr="00F27B03" w:rsidRDefault="00F8334F" w:rsidP="00F27B03">
      <w:pPr>
        <w:pStyle w:val="13"/>
        <w:rPr>
          <w:b w:val="0"/>
          <w:noProof/>
        </w:rPr>
      </w:pPr>
      <w:r w:rsidRPr="00157ADD">
        <w:rPr>
          <w:rStyle w:val="af"/>
          <w:b w:val="0"/>
          <w:noProof/>
        </w:rPr>
        <w:t>3. ПРИНЦИПЫ АУДИТА</w:t>
      </w:r>
    </w:p>
    <w:p w:rsidR="00F8334F" w:rsidRPr="00F27B03" w:rsidRDefault="00F8334F" w:rsidP="00F27B03">
      <w:pPr>
        <w:pStyle w:val="13"/>
        <w:rPr>
          <w:b w:val="0"/>
          <w:noProof/>
        </w:rPr>
      </w:pPr>
      <w:r w:rsidRPr="00157ADD">
        <w:rPr>
          <w:rStyle w:val="af"/>
          <w:b w:val="0"/>
          <w:noProof/>
        </w:rPr>
        <w:t>4. МЕСТО АУДИТА В СИСТЕМЕ ФИНАНСОВОГО КОНТРОЛЯ</w:t>
      </w:r>
    </w:p>
    <w:p w:rsidR="00F8334F" w:rsidRPr="00F27B03" w:rsidRDefault="00F8334F" w:rsidP="00F27B03">
      <w:pPr>
        <w:pStyle w:val="13"/>
        <w:rPr>
          <w:b w:val="0"/>
          <w:noProof/>
        </w:rPr>
      </w:pPr>
      <w:r w:rsidRPr="00157ADD">
        <w:rPr>
          <w:rStyle w:val="af"/>
          <w:b w:val="0"/>
          <w:noProof/>
        </w:rPr>
        <w:t>ЗАКЛЮЧЕНИЕ</w:t>
      </w:r>
    </w:p>
    <w:p w:rsidR="00F8334F" w:rsidRPr="00F27B03" w:rsidRDefault="00F8334F" w:rsidP="00F27B03">
      <w:pPr>
        <w:pStyle w:val="13"/>
        <w:rPr>
          <w:b w:val="0"/>
          <w:noProof/>
        </w:rPr>
      </w:pPr>
      <w:r w:rsidRPr="00157ADD">
        <w:rPr>
          <w:rStyle w:val="af"/>
          <w:b w:val="0"/>
          <w:noProof/>
        </w:rPr>
        <w:t>БИБЛИОГРАФИЧЕСКИЙ СПИСОК</w:t>
      </w:r>
    </w:p>
    <w:p w:rsidR="00F8334F" w:rsidRPr="00F27B03" w:rsidRDefault="00F8334F" w:rsidP="00F27B03">
      <w:pPr>
        <w:pStyle w:val="13"/>
        <w:rPr>
          <w:b w:val="0"/>
          <w:noProof/>
        </w:rPr>
      </w:pPr>
      <w:r w:rsidRPr="00157ADD">
        <w:rPr>
          <w:rStyle w:val="af"/>
          <w:b w:val="0"/>
          <w:noProof/>
        </w:rPr>
        <w:t>Приложение</w:t>
      </w:r>
    </w:p>
    <w:p w:rsidR="008876CF" w:rsidRPr="00F27B03" w:rsidRDefault="00F27B03" w:rsidP="00F27B03">
      <w:pPr>
        <w:pStyle w:val="a6"/>
        <w:ind w:left="709" w:firstLine="0"/>
        <w:rPr>
          <w:rFonts w:cs="Times New Roman"/>
          <w:szCs w:val="28"/>
        </w:rPr>
      </w:pPr>
      <w:r>
        <w:rPr>
          <w:rFonts w:cs="Times New Roman"/>
          <w:szCs w:val="28"/>
        </w:rPr>
        <w:br w:type="page"/>
      </w:r>
      <w:bookmarkStart w:id="2" w:name="_Toc190567071"/>
      <w:bookmarkStart w:id="3" w:name="_Toc190580277"/>
      <w:r w:rsidR="008876CF" w:rsidRPr="00F27B03">
        <w:rPr>
          <w:rFonts w:cs="Times New Roman"/>
          <w:szCs w:val="28"/>
        </w:rPr>
        <w:t>ВВЕДЕНИЕ</w:t>
      </w:r>
      <w:bookmarkEnd w:id="2"/>
      <w:bookmarkEnd w:id="3"/>
    </w:p>
    <w:p w:rsidR="00910EFF" w:rsidRPr="00F27B03" w:rsidRDefault="00910EFF" w:rsidP="00F27B03">
      <w:pPr>
        <w:pStyle w:val="a6"/>
        <w:ind w:firstLine="709"/>
        <w:rPr>
          <w:rFonts w:cs="Times New Roman"/>
          <w:szCs w:val="28"/>
        </w:rPr>
      </w:pPr>
    </w:p>
    <w:p w:rsidR="00BB6053" w:rsidRPr="00F27B03" w:rsidRDefault="00910EFF" w:rsidP="00F27B03">
      <w:pPr>
        <w:pStyle w:val="a6"/>
        <w:ind w:firstLine="709"/>
        <w:rPr>
          <w:rFonts w:cs="Times New Roman"/>
          <w:szCs w:val="28"/>
        </w:rPr>
      </w:pPr>
      <w:r w:rsidRPr="00F27B03">
        <w:rPr>
          <w:rFonts w:cs="Times New Roman"/>
          <w:szCs w:val="28"/>
        </w:rPr>
        <w:t>Институт независимого аудита в условиях рыночной экономики является одной из необходимых составляющих финансового контроля за деятельностью экономических субъектов, осуществляемого в любом государстве. Его роль невелика в обществе, в котором преобладает государственная собственность, управляемая административно-командными методами, и осуществляется тотальный контроль за финансово-хозяйственной деятельностью субъектов. В условиях происходящего переосмысления роли государства в экономике происходит и осознание изменившихся функций и форм осуществления финансового контроля. Поэтому в демократическом обществе с рыночными формами хозяйствования, когда в нормальном развитии рыночных отношений, обеспечении надежной защиты от финансовых рисков заинтересован не только каждый субъект экономической деятельности в отдельности, но и общество, государство в целом, роль аудита значительно возрастает.</w:t>
      </w:r>
    </w:p>
    <w:p w:rsidR="005B1814" w:rsidRPr="00F27B03" w:rsidRDefault="00910EFF" w:rsidP="00F27B03">
      <w:pPr>
        <w:pStyle w:val="a6"/>
        <w:ind w:firstLine="709"/>
        <w:rPr>
          <w:rFonts w:cs="Times New Roman"/>
          <w:szCs w:val="28"/>
        </w:rPr>
      </w:pPr>
      <w:r w:rsidRPr="00F27B03">
        <w:rPr>
          <w:rFonts w:cs="Times New Roman"/>
          <w:szCs w:val="28"/>
        </w:rPr>
        <w:t xml:space="preserve">С помощью аудита формируются выводы о результатах финансово-хозяйственной деятельности, отраженных в финансовой (бухгалтерской) отчетности, </w:t>
      </w:r>
      <w:r w:rsidR="005B1814" w:rsidRPr="00F27B03">
        <w:rPr>
          <w:rFonts w:cs="Times New Roman"/>
          <w:szCs w:val="28"/>
        </w:rPr>
        <w:t xml:space="preserve">который позволяет подтвердить достоверность информации, содержащейся в финансовых отчетах экономических субъектов. Наличие же достоверной финансовой информации, подтвержденной независимым лицом, позволяет повысить эффективность функционирования рынка капитала и дает возможность оценивать и прогнозировать последствия принятия ряда экономических решений. Это как никогда актуально в условиях глобализации экономики, появления транснациональных корпораций. Сегодня крупный бизнес интернационален, а процесс изменений и его влияние распространяются с большой скоростью. Операции крупного бизнеса по своим масштабам глобальны, так же как спрос на финансовые ресурсы и их предложение. Поэтому именно независимый аудит способен удовлетворить интересы широкого круга заинтересованных лиц в обеспечении достоверности финансовой информации, содержащейся в финансовой (бухгалтерской) отчетности организаций в условиях современной экономики. </w:t>
      </w:r>
    </w:p>
    <w:p w:rsidR="00910EFF" w:rsidRPr="00F27B03" w:rsidRDefault="005B1814" w:rsidP="00F27B03">
      <w:pPr>
        <w:pStyle w:val="a6"/>
        <w:ind w:firstLine="709"/>
        <w:rPr>
          <w:rFonts w:cs="Times New Roman"/>
          <w:szCs w:val="28"/>
        </w:rPr>
      </w:pPr>
      <w:r w:rsidRPr="00F27B03">
        <w:rPr>
          <w:rFonts w:cs="Times New Roman"/>
          <w:szCs w:val="28"/>
        </w:rPr>
        <w:t>Обязательный аудит, являясь одним из основных средств, понуждающих экономические</w:t>
      </w:r>
      <w:r w:rsidR="00D81583">
        <w:rPr>
          <w:rFonts w:cs="Times New Roman"/>
          <w:szCs w:val="28"/>
        </w:rPr>
        <w:t xml:space="preserve"> </w:t>
      </w:r>
      <w:r w:rsidRPr="00F27B03">
        <w:rPr>
          <w:rFonts w:cs="Times New Roman"/>
          <w:szCs w:val="28"/>
        </w:rPr>
        <w:t>субъекты предоставить достоверную информацию об их реальном финансовом положении заинтересованным пользователям финансовой информации, на современном этапе приобретает особую значимость.</w:t>
      </w:r>
    </w:p>
    <w:p w:rsidR="005B1814" w:rsidRPr="00F27B03" w:rsidRDefault="005B1814" w:rsidP="00F27B03">
      <w:pPr>
        <w:pStyle w:val="a6"/>
        <w:ind w:firstLine="709"/>
        <w:rPr>
          <w:rFonts w:cs="Times New Roman"/>
          <w:szCs w:val="28"/>
        </w:rPr>
      </w:pPr>
      <w:r w:rsidRPr="00F27B03">
        <w:rPr>
          <w:rFonts w:cs="Times New Roman"/>
          <w:szCs w:val="28"/>
        </w:rPr>
        <w:t>Объектом исследования являются общественные отношения, складывающиеся в процессе финансово-правовой и гражданско-правовой регламентации обязательного аудита в Российской Федерации.</w:t>
      </w:r>
    </w:p>
    <w:p w:rsidR="005B1814" w:rsidRPr="00F27B03" w:rsidRDefault="005B1814" w:rsidP="00F27B03">
      <w:pPr>
        <w:pStyle w:val="a6"/>
        <w:ind w:firstLine="709"/>
        <w:rPr>
          <w:rFonts w:cs="Times New Roman"/>
          <w:szCs w:val="28"/>
        </w:rPr>
      </w:pPr>
      <w:r w:rsidRPr="00F27B03">
        <w:rPr>
          <w:rFonts w:cs="Times New Roman"/>
          <w:szCs w:val="28"/>
        </w:rPr>
        <w:t>Предметом исследования выступают нормы финансового, административного и гражданского права, регулирующие общественные отношения, складывающиеся в процессе осуществления обязательного аудита.</w:t>
      </w:r>
    </w:p>
    <w:p w:rsidR="005B1814" w:rsidRPr="00F27B03" w:rsidRDefault="005B1814" w:rsidP="00F27B03">
      <w:pPr>
        <w:pStyle w:val="a6"/>
        <w:ind w:firstLine="709"/>
        <w:rPr>
          <w:rFonts w:cs="Times New Roman"/>
          <w:szCs w:val="28"/>
        </w:rPr>
      </w:pPr>
      <w:r w:rsidRPr="00F27B03">
        <w:rPr>
          <w:rFonts w:cs="Times New Roman"/>
          <w:szCs w:val="28"/>
        </w:rPr>
        <w:t>Целью исследования является комплексное изучение правового института обязательного аудита в Российской Федерации, определение содержания понятий «аудиторская деятельность», «обязательный аудит», выявление и теоретическое осмысление проблем финансово-правового и гражданско-правового регулирования обязательного аудита, а также формулирование предложений, направленных на совершенствование законодательства в данной сфере.</w:t>
      </w:r>
    </w:p>
    <w:p w:rsidR="00553DAC" w:rsidRPr="00F27B03" w:rsidRDefault="008876CF" w:rsidP="00F27B03">
      <w:pPr>
        <w:pStyle w:val="12"/>
        <w:spacing w:before="0" w:after="0"/>
        <w:ind w:left="709"/>
        <w:jc w:val="both"/>
        <w:rPr>
          <w:rFonts w:cs="Times New Roman"/>
          <w:szCs w:val="28"/>
        </w:rPr>
      </w:pPr>
      <w:bookmarkStart w:id="4" w:name="_Toc190567072"/>
      <w:bookmarkStart w:id="5" w:name="_Toc190580278"/>
      <w:r w:rsidRPr="00F27B03">
        <w:rPr>
          <w:rFonts w:cs="Times New Roman"/>
          <w:szCs w:val="28"/>
        </w:rPr>
        <w:t>1. ПОНЯТИЕ, СУЩНОСТЬ</w:t>
      </w:r>
      <w:r w:rsidR="00BB6053" w:rsidRPr="00F27B03">
        <w:rPr>
          <w:rFonts w:cs="Times New Roman"/>
          <w:szCs w:val="28"/>
        </w:rPr>
        <w:t xml:space="preserve"> И</w:t>
      </w:r>
      <w:r w:rsidRPr="00F27B03">
        <w:rPr>
          <w:rFonts w:cs="Times New Roman"/>
          <w:szCs w:val="28"/>
        </w:rPr>
        <w:t xml:space="preserve"> ЦЕЛ</w:t>
      </w:r>
      <w:r w:rsidR="00BB6053" w:rsidRPr="00F27B03">
        <w:rPr>
          <w:rFonts w:cs="Times New Roman"/>
          <w:szCs w:val="28"/>
        </w:rPr>
        <w:t>И</w:t>
      </w:r>
      <w:r w:rsidRPr="00F27B03">
        <w:rPr>
          <w:rFonts w:cs="Times New Roman"/>
          <w:szCs w:val="28"/>
        </w:rPr>
        <w:t xml:space="preserve"> АУДИТОРСКОЙ ДЕЯТЕЛЬНОСТИ</w:t>
      </w:r>
      <w:bookmarkEnd w:id="4"/>
      <w:bookmarkEnd w:id="5"/>
    </w:p>
    <w:p w:rsidR="00553DAC" w:rsidRPr="00F27B03" w:rsidRDefault="00553DAC" w:rsidP="00F27B03">
      <w:pPr>
        <w:pStyle w:val="a6"/>
        <w:ind w:firstLine="709"/>
        <w:rPr>
          <w:rFonts w:cs="Times New Roman"/>
          <w:szCs w:val="28"/>
        </w:rPr>
      </w:pPr>
    </w:p>
    <w:p w:rsidR="00553DAC" w:rsidRPr="00F27B03" w:rsidRDefault="00553DAC" w:rsidP="00F27B03">
      <w:pPr>
        <w:pStyle w:val="a6"/>
        <w:ind w:firstLine="709"/>
        <w:rPr>
          <w:rFonts w:cs="Times New Roman"/>
          <w:szCs w:val="28"/>
        </w:rPr>
      </w:pPr>
      <w:r w:rsidRPr="00F27B03">
        <w:rPr>
          <w:rFonts w:cs="Times New Roman"/>
          <w:szCs w:val="28"/>
        </w:rPr>
        <w:t xml:space="preserve">В соответствии со ст. 1 Федерального закона от 7 августа </w:t>
      </w:r>
      <w:smartTag w:uri="urn:schemas-microsoft-com:office:smarttags" w:element="metricconverter">
        <w:smartTagPr>
          <w:attr w:name="ProductID" w:val="2001 г"/>
        </w:smartTagPr>
        <w:r w:rsidRPr="00F27B03">
          <w:rPr>
            <w:rFonts w:cs="Times New Roman"/>
            <w:szCs w:val="28"/>
          </w:rPr>
          <w:t>2001 г</w:t>
        </w:r>
      </w:smartTag>
      <w:r w:rsidRPr="00F27B03">
        <w:rPr>
          <w:rFonts w:cs="Times New Roman"/>
          <w:szCs w:val="28"/>
        </w:rPr>
        <w:t xml:space="preserve">. </w:t>
      </w:r>
      <w:r w:rsidR="00303B0B" w:rsidRPr="00F27B03">
        <w:rPr>
          <w:rFonts w:cs="Times New Roman"/>
          <w:szCs w:val="28"/>
        </w:rPr>
        <w:t>№</w:t>
      </w:r>
      <w:r w:rsidRPr="00F27B03">
        <w:rPr>
          <w:rFonts w:cs="Times New Roman"/>
          <w:szCs w:val="28"/>
        </w:rPr>
        <w:t xml:space="preserve"> 119-ФЗ </w:t>
      </w:r>
      <w:r w:rsidR="00303B0B" w:rsidRPr="00F27B03">
        <w:rPr>
          <w:rFonts w:cs="Times New Roman"/>
          <w:szCs w:val="28"/>
        </w:rPr>
        <w:t>«</w:t>
      </w:r>
      <w:r w:rsidRPr="00F27B03">
        <w:rPr>
          <w:rFonts w:cs="Times New Roman"/>
          <w:szCs w:val="28"/>
        </w:rPr>
        <w:t>Об аудиторской деятельности</w:t>
      </w:r>
      <w:r w:rsidR="00303B0B" w:rsidRPr="00F27B03">
        <w:rPr>
          <w:rFonts w:cs="Times New Roman"/>
          <w:szCs w:val="28"/>
        </w:rPr>
        <w:t>»</w:t>
      </w:r>
      <w:r w:rsidRPr="00F27B03">
        <w:rPr>
          <w:rFonts w:cs="Times New Roman"/>
          <w:szCs w:val="28"/>
        </w:rPr>
        <w:t xml:space="preserve"> аудиторская деятельность, аудит </w:t>
      </w:r>
      <w:r w:rsidR="00303B0B" w:rsidRPr="00F27B03">
        <w:rPr>
          <w:rFonts w:cs="Times New Roman"/>
          <w:szCs w:val="28"/>
        </w:rPr>
        <w:sym w:font="Symbol" w:char="F02D"/>
      </w:r>
      <w:r w:rsidRPr="00F27B03">
        <w:rPr>
          <w:rFonts w:cs="Times New Roman"/>
          <w:szCs w:val="28"/>
        </w:rPr>
        <w:t xml:space="preserve">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553DAC" w:rsidRPr="00F27B03" w:rsidRDefault="00553DAC" w:rsidP="00F27B03">
      <w:pPr>
        <w:pStyle w:val="a6"/>
        <w:ind w:firstLine="709"/>
        <w:rPr>
          <w:rFonts w:cs="Times New Roman"/>
          <w:szCs w:val="28"/>
        </w:rPr>
      </w:pPr>
      <w:r w:rsidRPr="00F27B03">
        <w:rPr>
          <w:rFonts w:cs="Times New Roman"/>
          <w:szCs w:val="28"/>
        </w:rPr>
        <w:t>Законодатель прежде всего указывает на коммерческий характер аудиторской деятельности. Все признаки предпринимательской деятельности, определенные ст. 2 ГК РФ, а именно: самостоятельность, рисковый характер, систематичность действий с целью получения прибыли от оказания услуг соответствующими лицами, зарегистрированными в этом качестве в установленном Законом порядке, присущи аудиту (аудиторской деятельности). Так, самостоятельный характер аудиторской деятельности указывает на ее волевой источник: граждане и юридические лица самостоятельно, т.е. своей волей и в своем интересе, осуществляют данную деятельность. Аудиторы и аудируемые лица свободны в установлении своих прав и обязанностей на основе договора и в определении любых не противоречащих законодательству условий договора, они по своему усмотрению определяют приемы, методы и конкретные процедуры проведения аудита, за исключением планирования и документирования аудита, аудиторского заключения, которые осуществляются в соответствии с федеральными правилами (стандартами) аудиторской деятельности. Самостоятельность аудиторской деятельности не исключает ее общего регулирования со стороны государства.</w:t>
      </w:r>
    </w:p>
    <w:p w:rsidR="00553DAC" w:rsidRPr="00F27B03" w:rsidRDefault="00553DAC" w:rsidP="00F27B03">
      <w:pPr>
        <w:pStyle w:val="a6"/>
        <w:ind w:firstLine="709"/>
        <w:rPr>
          <w:rFonts w:cs="Times New Roman"/>
          <w:szCs w:val="28"/>
        </w:rPr>
      </w:pPr>
      <w:r w:rsidRPr="00F27B03">
        <w:rPr>
          <w:rFonts w:cs="Times New Roman"/>
          <w:szCs w:val="28"/>
        </w:rPr>
        <w:t xml:space="preserve">Свобода и самостоятельность деятельности аудиторской организации, индивидуального аудитора предполагают и несение риска последствий соответствующих действий. Предпринимательский риск </w:t>
      </w:r>
      <w:r w:rsidR="00303B0B" w:rsidRPr="00F27B03">
        <w:rPr>
          <w:rFonts w:cs="Times New Roman"/>
          <w:szCs w:val="28"/>
        </w:rPr>
        <w:sym w:font="Symbol" w:char="F02D"/>
      </w:r>
      <w:r w:rsidRPr="00F27B03">
        <w:rPr>
          <w:rFonts w:cs="Times New Roman"/>
          <w:szCs w:val="28"/>
        </w:rPr>
        <w:t xml:space="preserve"> нормальное рыночное явление, связанное с возможностью наступления неблагоприятных имущественных последствий предпринимательской деятельности. Аудиторский риск </w:t>
      </w:r>
      <w:r w:rsidR="00303B0B" w:rsidRPr="00F27B03">
        <w:rPr>
          <w:rFonts w:cs="Times New Roman"/>
          <w:szCs w:val="28"/>
        </w:rPr>
        <w:sym w:font="Symbol" w:char="F02D"/>
      </w:r>
      <w:r w:rsidRPr="00F27B03">
        <w:rPr>
          <w:rFonts w:cs="Times New Roman"/>
          <w:szCs w:val="28"/>
        </w:rPr>
        <w:t xml:space="preserve"> это субъективно определяемая аудитором вероятность признать по итогам аудиторской проверки, что финансовая (бухгалтерская) отчетность может содержать невыявленные существенные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r w:rsidR="00303B0B" w:rsidRPr="00F27B03">
        <w:rPr>
          <w:rFonts w:cs="Times New Roman"/>
          <w:szCs w:val="28"/>
        </w:rPr>
        <w:t>.</w:t>
      </w:r>
      <w:r w:rsidR="00303B0B" w:rsidRPr="00F27B03">
        <w:rPr>
          <w:rStyle w:val="af0"/>
          <w:szCs w:val="28"/>
        </w:rPr>
        <w:footnoteReference w:id="1"/>
      </w:r>
    </w:p>
    <w:p w:rsidR="00553DAC" w:rsidRPr="00F27B03" w:rsidRDefault="00553DAC" w:rsidP="00F27B03">
      <w:pPr>
        <w:pStyle w:val="a6"/>
        <w:ind w:firstLine="709"/>
        <w:rPr>
          <w:rFonts w:cs="Times New Roman"/>
          <w:szCs w:val="28"/>
        </w:rPr>
      </w:pPr>
      <w:r w:rsidRPr="00F27B03">
        <w:rPr>
          <w:rFonts w:cs="Times New Roman"/>
          <w:szCs w:val="28"/>
        </w:rPr>
        <w:t xml:space="preserve">Систематичность действий по оказанию аудиторских и сопутствующих им услуг позволяет отграничить разовые действия субъектов (аудиторов), обладающих соответствующей правоспособностью, от постоянного процесса. При этом цель </w:t>
      </w:r>
      <w:r w:rsidR="00303B0B" w:rsidRPr="00F27B03">
        <w:rPr>
          <w:rFonts w:cs="Times New Roman"/>
          <w:szCs w:val="28"/>
        </w:rPr>
        <w:sym w:font="Symbol" w:char="F02D"/>
      </w:r>
      <w:r w:rsidRPr="00F27B03">
        <w:rPr>
          <w:rFonts w:cs="Times New Roman"/>
          <w:szCs w:val="28"/>
        </w:rPr>
        <w:t xml:space="preserve"> получение прибыли при осуществлении аудиторской деятельности </w:t>
      </w:r>
      <w:r w:rsidR="00303B0B" w:rsidRPr="00F27B03">
        <w:rPr>
          <w:rFonts w:cs="Times New Roman"/>
          <w:szCs w:val="28"/>
        </w:rPr>
        <w:sym w:font="Symbol" w:char="F02D"/>
      </w:r>
      <w:r w:rsidRPr="00F27B03">
        <w:rPr>
          <w:rFonts w:cs="Times New Roman"/>
          <w:szCs w:val="28"/>
        </w:rPr>
        <w:t xml:space="preserve"> достигается за счет оказания услуг в сфере аудита.</w:t>
      </w:r>
    </w:p>
    <w:p w:rsidR="00553DAC" w:rsidRPr="00F27B03" w:rsidRDefault="00553DAC" w:rsidP="00F27B03">
      <w:pPr>
        <w:pStyle w:val="a6"/>
        <w:ind w:firstLine="709"/>
        <w:rPr>
          <w:rFonts w:cs="Times New Roman"/>
          <w:szCs w:val="28"/>
        </w:rPr>
      </w:pPr>
      <w:r w:rsidRPr="00F27B03">
        <w:rPr>
          <w:rFonts w:cs="Times New Roman"/>
          <w:szCs w:val="28"/>
        </w:rPr>
        <w:t>Наряду с признаками, присущими предпринимательской деятельности, аудит обладает рядом качеств, которые выделяют его в особый вид предпринимательства.</w:t>
      </w:r>
    </w:p>
    <w:p w:rsidR="00553DAC" w:rsidRPr="00F27B03" w:rsidRDefault="00553DAC" w:rsidP="00F27B03">
      <w:pPr>
        <w:pStyle w:val="a6"/>
        <w:ind w:firstLine="709"/>
        <w:rPr>
          <w:rFonts w:cs="Times New Roman"/>
          <w:szCs w:val="28"/>
        </w:rPr>
      </w:pPr>
      <w:r w:rsidRPr="00F27B03">
        <w:rPr>
          <w:rFonts w:cs="Times New Roman"/>
          <w:szCs w:val="28"/>
        </w:rPr>
        <w:t xml:space="preserve">Во-первых, законодатель объявляет цель аудита </w:t>
      </w:r>
      <w:r w:rsidR="00303B0B" w:rsidRPr="00F27B03">
        <w:rPr>
          <w:rFonts w:cs="Times New Roman"/>
          <w:szCs w:val="28"/>
        </w:rPr>
        <w:sym w:font="Symbol" w:char="F02D"/>
      </w:r>
      <w:r w:rsidRPr="00F27B03">
        <w:rPr>
          <w:rFonts w:cs="Times New Roman"/>
          <w:szCs w:val="28"/>
        </w:rPr>
        <w:t xml:space="preserve">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При этом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Пользователями финансовой (бухгалтерской) отчетности могут быть любые заинтересованные лица: юридические и физические лица, органы государственной власти и управления, органы местного самоуправления и органы суда.</w:t>
      </w:r>
    </w:p>
    <w:p w:rsidR="00553DAC" w:rsidRPr="00F27B03" w:rsidRDefault="00553DAC" w:rsidP="00F27B03">
      <w:pPr>
        <w:pStyle w:val="a6"/>
        <w:ind w:firstLine="709"/>
        <w:rPr>
          <w:rFonts w:cs="Times New Roman"/>
          <w:szCs w:val="28"/>
        </w:rPr>
      </w:pPr>
      <w:r w:rsidRPr="00F27B03">
        <w:rPr>
          <w:rFonts w:cs="Times New Roman"/>
          <w:szCs w:val="28"/>
        </w:rPr>
        <w:t xml:space="preserve">Указанная цель сообщает аудиторской деятельности общественно значимый характер. Особенно ярко это выражено при обязательном аудите. </w:t>
      </w:r>
    </w:p>
    <w:p w:rsidR="00553DAC" w:rsidRPr="00F27B03" w:rsidRDefault="00553DAC" w:rsidP="00F27B03">
      <w:pPr>
        <w:pStyle w:val="a6"/>
        <w:ind w:firstLine="709"/>
        <w:rPr>
          <w:rFonts w:cs="Times New Roman"/>
          <w:szCs w:val="28"/>
        </w:rPr>
      </w:pPr>
      <w:r w:rsidRPr="00F27B03">
        <w:rPr>
          <w:rFonts w:cs="Times New Roman"/>
          <w:szCs w:val="28"/>
        </w:rPr>
        <w:t>Вместе с тем, будучи экономической деятельностью, аудит по своей природе предполагает осуществление аудиторских услуг на возмездных началах. Аудиторская организация, индивидуальный аудитор получают вознаграждение за оказанные аудиторские и сопутствующие им услуги.</w:t>
      </w:r>
    </w:p>
    <w:p w:rsidR="00553DAC" w:rsidRPr="00F27B03" w:rsidRDefault="00553DAC" w:rsidP="00F27B03">
      <w:pPr>
        <w:pStyle w:val="a6"/>
        <w:ind w:firstLine="709"/>
        <w:rPr>
          <w:rFonts w:cs="Times New Roman"/>
          <w:szCs w:val="28"/>
        </w:rPr>
      </w:pPr>
      <w:r w:rsidRPr="00F27B03">
        <w:rPr>
          <w:rFonts w:cs="Times New Roman"/>
          <w:szCs w:val="28"/>
        </w:rPr>
        <w:t>Таким образом, аудиторская деятельность является деятельностью предпринимательской даже в том случае, когда юридическое лицо осуществляет обязательный аудит.</w:t>
      </w:r>
    </w:p>
    <w:p w:rsidR="00553DAC" w:rsidRPr="00F27B03" w:rsidRDefault="00553DAC" w:rsidP="00F27B03">
      <w:pPr>
        <w:pStyle w:val="a6"/>
        <w:ind w:firstLine="709"/>
        <w:rPr>
          <w:rFonts w:cs="Times New Roman"/>
          <w:szCs w:val="28"/>
        </w:rPr>
      </w:pPr>
      <w:r w:rsidRPr="00F27B03">
        <w:rPr>
          <w:rFonts w:cs="Times New Roman"/>
          <w:szCs w:val="28"/>
        </w:rPr>
        <w:t>Во-вторых, аудиторская деятельность относится к исключительной деятельности, которая может осуществляться только специальным субъектом, зарегистрированным в качестве аудиторской организации или индивидуального аудитора в порядке, определяемом законом. Данный субъект создается специально и исключительно для осуществления аудиторской деятельности, не может заниматься никакой иной предпринимательской деятельностью. Иными словами, не допускается объединение аудиторской с иными видами предпринимательской деятельности. Исключительность аудиторской деятельности необходима с целью выделения из общих хозяйствующих субъектов специальной группы, осуществляющих аудит на профессиональной основе и профессиональном уровне, при этом отвечающих принципу независимости, а также обеспечения государственного контроля за этой группой субъектов.</w:t>
      </w:r>
    </w:p>
    <w:p w:rsidR="00553DAC" w:rsidRPr="00F27B03" w:rsidRDefault="00553DAC" w:rsidP="00F27B03">
      <w:pPr>
        <w:pStyle w:val="a6"/>
        <w:ind w:firstLine="709"/>
        <w:rPr>
          <w:rFonts w:cs="Times New Roman"/>
          <w:szCs w:val="28"/>
        </w:rPr>
      </w:pPr>
      <w:r w:rsidRPr="00F27B03">
        <w:rPr>
          <w:rFonts w:cs="Times New Roman"/>
          <w:szCs w:val="28"/>
        </w:rPr>
        <w:t>Профессионализм в аудиторской деятельности достигается и поддерживается подготовкой и аттестацией специалистов, ежегодным повышением их квалификации, невозможностью совмещения аудиторской с другими видами предпринимательской деятельности, а значит, сосредоточенностью лишь на своей профессии.</w:t>
      </w:r>
    </w:p>
    <w:p w:rsidR="00553DAC" w:rsidRPr="00F27B03" w:rsidRDefault="00553DAC" w:rsidP="00F27B03">
      <w:pPr>
        <w:pStyle w:val="a6"/>
        <w:ind w:firstLine="709"/>
        <w:rPr>
          <w:rFonts w:cs="Times New Roman"/>
          <w:szCs w:val="28"/>
        </w:rPr>
      </w:pPr>
      <w:r w:rsidRPr="00F27B03">
        <w:rPr>
          <w:rFonts w:cs="Times New Roman"/>
          <w:szCs w:val="28"/>
        </w:rPr>
        <w:t>В-третьих, аудиторы как субъекты профессиональной деятельности, выполняющие социально значимую функцию, наделены особыми правами и преимуществами. Подготовленное ими заключение по результатам аудиторской проверки является официальным документом, предназначенным для пользователей финансовой (бухгалтерской) отчетности аудируемых лиц. Аудиторы обладают правом (которое также является и их обязанностью) хранить профессиональную тайну (не разглашать сведения об операциях аудируемых лиц, а также обеспечивать сохранность сведений и документов, получаемых от проверяемых лиц и составляемых ими при осуществлении аудиторской деятельности). Законом предусмотрена возможность создания аккредитованных профессиональных аудиторских объединений, которые наделяются определенными полномочиями по отношению к своим членам.</w:t>
      </w:r>
    </w:p>
    <w:p w:rsidR="00553DAC" w:rsidRPr="00F27B03" w:rsidRDefault="00553DAC" w:rsidP="00F27B03">
      <w:pPr>
        <w:pStyle w:val="a6"/>
        <w:ind w:firstLine="709"/>
        <w:rPr>
          <w:rFonts w:cs="Times New Roman"/>
          <w:szCs w:val="28"/>
        </w:rPr>
      </w:pPr>
      <w:r w:rsidRPr="00F27B03">
        <w:rPr>
          <w:rFonts w:cs="Times New Roman"/>
          <w:szCs w:val="28"/>
        </w:rPr>
        <w:t>Помимо названных признаков Закон об аудите выделяет также независимый характер этой деятельности, выражающийся главным образом в отсутствии ведомственных, внутрифирменных отношений между аудитором и проверяемым лицом, а также финансовой, имущественной, родственной или какой-либо иной заинтересованности.</w:t>
      </w:r>
    </w:p>
    <w:p w:rsidR="00553DAC" w:rsidRPr="00F27B03" w:rsidRDefault="00553DAC" w:rsidP="00F27B03">
      <w:pPr>
        <w:pStyle w:val="a6"/>
        <w:ind w:firstLine="709"/>
        <w:rPr>
          <w:rFonts w:cs="Times New Roman"/>
          <w:szCs w:val="28"/>
        </w:rPr>
      </w:pPr>
      <w:r w:rsidRPr="00F27B03">
        <w:rPr>
          <w:rFonts w:cs="Times New Roman"/>
          <w:szCs w:val="28"/>
        </w:rPr>
        <w:t xml:space="preserve">Независимость поддерживается, в частности, и распространением режима предпринимательства на аудит: участники предпринимательской деятельности </w:t>
      </w:r>
      <w:r w:rsidR="00303B0B" w:rsidRPr="00F27B03">
        <w:rPr>
          <w:rFonts w:cs="Times New Roman"/>
          <w:szCs w:val="28"/>
        </w:rPr>
        <w:sym w:font="Symbol" w:char="F02D"/>
      </w:r>
      <w:r w:rsidRPr="00F27B03">
        <w:rPr>
          <w:rFonts w:cs="Times New Roman"/>
          <w:szCs w:val="28"/>
        </w:rPr>
        <w:t xml:space="preserve"> юридически равноправные субъекты, движимые своей волей и действующие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ограничение их прав допускается на основании закона и лишь в той мере, в какой это необходимо для обеспечения публичного интереса.</w:t>
      </w:r>
    </w:p>
    <w:p w:rsidR="00553DAC" w:rsidRPr="00F27B03" w:rsidRDefault="00553DAC" w:rsidP="00F27B03">
      <w:pPr>
        <w:pStyle w:val="a6"/>
        <w:ind w:firstLine="709"/>
        <w:rPr>
          <w:rFonts w:cs="Times New Roman"/>
          <w:szCs w:val="28"/>
        </w:rPr>
      </w:pPr>
      <w:r w:rsidRPr="00F27B03">
        <w:rPr>
          <w:rFonts w:cs="Times New Roman"/>
          <w:szCs w:val="28"/>
        </w:rPr>
        <w:t>Гарантией независимости и качества аудита служит также проведение открытых конкурсов на заключение договоров оказания аудиторских услуг в случаях, когда в уставном (складочном) капитале аудируемого лица доля государственной собственности или собственности субъекта Российской Федерации составляет не менее 25%.</w:t>
      </w:r>
    </w:p>
    <w:p w:rsidR="00553DAC" w:rsidRPr="00F27B03" w:rsidRDefault="00553DAC" w:rsidP="00F27B03">
      <w:pPr>
        <w:pStyle w:val="a6"/>
        <w:ind w:firstLine="709"/>
        <w:rPr>
          <w:rFonts w:cs="Times New Roman"/>
          <w:szCs w:val="28"/>
        </w:rPr>
      </w:pPr>
      <w:r w:rsidRPr="00F27B03">
        <w:rPr>
          <w:rFonts w:cs="Times New Roman"/>
          <w:szCs w:val="28"/>
        </w:rPr>
        <w:t>Объектом аудиторской деятельности являются бухгалтерский учет и финансовая (бухгалтерская) отчетность организаций и индивидуальных предпринимателей.</w:t>
      </w:r>
    </w:p>
    <w:p w:rsidR="00553DAC" w:rsidRPr="00F27B03" w:rsidRDefault="00553DAC" w:rsidP="00F27B03">
      <w:pPr>
        <w:pStyle w:val="a6"/>
        <w:ind w:firstLine="709"/>
        <w:rPr>
          <w:rFonts w:cs="Times New Roman"/>
          <w:szCs w:val="28"/>
        </w:rPr>
      </w:pPr>
      <w:r w:rsidRPr="00F27B03">
        <w:rPr>
          <w:rFonts w:cs="Times New Roman"/>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Соответственно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553DAC" w:rsidRPr="00F27B03" w:rsidRDefault="00553DAC" w:rsidP="00F27B03">
      <w:pPr>
        <w:pStyle w:val="a6"/>
        <w:ind w:firstLine="709"/>
        <w:rPr>
          <w:rFonts w:cs="Times New Roman"/>
          <w:szCs w:val="28"/>
        </w:rPr>
      </w:pPr>
      <w:r w:rsidRPr="00F27B03">
        <w:rPr>
          <w:rFonts w:cs="Times New Roman"/>
          <w:szCs w:val="28"/>
        </w:rPr>
        <w:t>Все организации обязаны составлять на основе данных синтетического и аналитического учета бухгалтерскую отчетность.</w:t>
      </w:r>
    </w:p>
    <w:p w:rsidR="00553DAC" w:rsidRPr="00F27B03" w:rsidRDefault="00553DAC" w:rsidP="00F27B03">
      <w:pPr>
        <w:pStyle w:val="a6"/>
        <w:ind w:firstLine="709"/>
        <w:rPr>
          <w:rFonts w:cs="Times New Roman"/>
          <w:szCs w:val="28"/>
        </w:rPr>
      </w:pPr>
      <w:r w:rsidRPr="00F27B03">
        <w:rPr>
          <w:rFonts w:cs="Times New Roman"/>
          <w:szCs w:val="28"/>
        </w:rPr>
        <w:t>Бухгалтерская отчетность организаций, за исключением отчетности бюджетных 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состоит из:</w:t>
      </w:r>
    </w:p>
    <w:p w:rsidR="00553DAC" w:rsidRPr="00F27B03" w:rsidRDefault="00553DAC" w:rsidP="00F27B03">
      <w:pPr>
        <w:pStyle w:val="a"/>
        <w:numPr>
          <w:ilvl w:val="0"/>
          <w:numId w:val="7"/>
        </w:numPr>
        <w:ind w:left="0"/>
        <w:rPr>
          <w:rFonts w:cs="Times New Roman"/>
          <w:szCs w:val="28"/>
        </w:rPr>
      </w:pPr>
      <w:r w:rsidRPr="00F27B03">
        <w:rPr>
          <w:rFonts w:cs="Times New Roman"/>
          <w:szCs w:val="28"/>
        </w:rPr>
        <w:t>бухгалтерского баланса;</w:t>
      </w:r>
    </w:p>
    <w:p w:rsidR="00553DAC" w:rsidRPr="00F27B03" w:rsidRDefault="00553DAC" w:rsidP="00F27B03">
      <w:pPr>
        <w:pStyle w:val="a"/>
        <w:numPr>
          <w:ilvl w:val="0"/>
          <w:numId w:val="7"/>
        </w:numPr>
        <w:ind w:left="0"/>
        <w:rPr>
          <w:rFonts w:cs="Times New Roman"/>
          <w:szCs w:val="28"/>
        </w:rPr>
      </w:pPr>
      <w:r w:rsidRPr="00F27B03">
        <w:rPr>
          <w:rFonts w:cs="Times New Roman"/>
          <w:szCs w:val="28"/>
        </w:rPr>
        <w:t>отчета о прибылях и убытках;</w:t>
      </w:r>
    </w:p>
    <w:p w:rsidR="00553DAC" w:rsidRPr="00F27B03" w:rsidRDefault="00553DAC" w:rsidP="00F27B03">
      <w:pPr>
        <w:pStyle w:val="a"/>
        <w:numPr>
          <w:ilvl w:val="0"/>
          <w:numId w:val="7"/>
        </w:numPr>
        <w:ind w:left="0"/>
        <w:rPr>
          <w:rFonts w:cs="Times New Roman"/>
          <w:szCs w:val="28"/>
        </w:rPr>
      </w:pPr>
      <w:r w:rsidRPr="00F27B03">
        <w:rPr>
          <w:rFonts w:cs="Times New Roman"/>
          <w:szCs w:val="28"/>
        </w:rPr>
        <w:t>приложений к ним, предусмотренных нормативными актами;</w:t>
      </w:r>
    </w:p>
    <w:p w:rsidR="00553DAC" w:rsidRPr="00F27B03" w:rsidRDefault="00553DAC" w:rsidP="00F27B03">
      <w:pPr>
        <w:pStyle w:val="a"/>
        <w:numPr>
          <w:ilvl w:val="0"/>
          <w:numId w:val="7"/>
        </w:numPr>
        <w:ind w:left="0"/>
        <w:rPr>
          <w:rFonts w:cs="Times New Roman"/>
          <w:szCs w:val="28"/>
        </w:rPr>
      </w:pPr>
      <w:r w:rsidRPr="00F27B03">
        <w:rPr>
          <w:rFonts w:cs="Times New Roman"/>
          <w:szCs w:val="28"/>
        </w:rPr>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553DAC" w:rsidRPr="00F27B03" w:rsidRDefault="00553DAC" w:rsidP="00F27B03">
      <w:pPr>
        <w:pStyle w:val="a"/>
        <w:numPr>
          <w:ilvl w:val="0"/>
          <w:numId w:val="7"/>
        </w:numPr>
        <w:ind w:left="0"/>
        <w:rPr>
          <w:rFonts w:cs="Times New Roman"/>
          <w:szCs w:val="28"/>
        </w:rPr>
      </w:pPr>
      <w:r w:rsidRPr="00F27B03">
        <w:rPr>
          <w:rFonts w:cs="Times New Roman"/>
          <w:szCs w:val="28"/>
        </w:rPr>
        <w:t>пояснительной записки.</w:t>
      </w:r>
    </w:p>
    <w:p w:rsidR="00553DAC" w:rsidRPr="00F27B03" w:rsidRDefault="00553DAC" w:rsidP="00F27B03">
      <w:pPr>
        <w:pStyle w:val="a6"/>
        <w:ind w:firstLine="709"/>
        <w:rPr>
          <w:rFonts w:cs="Times New Roman"/>
          <w:szCs w:val="28"/>
        </w:rPr>
      </w:pPr>
      <w:r w:rsidRPr="00F27B03">
        <w:rPr>
          <w:rFonts w:cs="Times New Roman"/>
          <w:szCs w:val="28"/>
        </w:rPr>
        <w:t>Состав бухгалтерской отчетности бюджетных организаций определяется Минфином России.</w:t>
      </w:r>
    </w:p>
    <w:p w:rsidR="00553DAC" w:rsidRPr="00F27B03" w:rsidRDefault="00553DAC" w:rsidP="00F27B03">
      <w:pPr>
        <w:pStyle w:val="a6"/>
        <w:ind w:firstLine="709"/>
        <w:rPr>
          <w:rFonts w:cs="Times New Roman"/>
          <w:szCs w:val="28"/>
        </w:rPr>
      </w:pPr>
      <w:r w:rsidRPr="00F27B03">
        <w:rPr>
          <w:rFonts w:cs="Times New Roman"/>
          <w:szCs w:val="28"/>
        </w:rPr>
        <w:t xml:space="preserve">Для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устанавливается упрощенный состав годовой бухгалтерской отчетности в соответствии со ст. 15 Федерального закона от 21 ноября </w:t>
      </w:r>
      <w:smartTag w:uri="urn:schemas-microsoft-com:office:smarttags" w:element="metricconverter">
        <w:smartTagPr>
          <w:attr w:name="ProductID" w:val="1996 г"/>
        </w:smartTagPr>
        <w:r w:rsidRPr="00F27B03">
          <w:rPr>
            <w:rFonts w:cs="Times New Roman"/>
            <w:szCs w:val="28"/>
          </w:rPr>
          <w:t>1996 г</w:t>
        </w:r>
      </w:smartTag>
      <w:r w:rsidRPr="00F27B03">
        <w:rPr>
          <w:rFonts w:cs="Times New Roman"/>
          <w:szCs w:val="28"/>
        </w:rPr>
        <w:t xml:space="preserve">. </w:t>
      </w:r>
      <w:r w:rsidR="00303B0B" w:rsidRPr="00F27B03">
        <w:rPr>
          <w:rFonts w:cs="Times New Roman"/>
          <w:szCs w:val="28"/>
        </w:rPr>
        <w:t>№</w:t>
      </w:r>
      <w:r w:rsidRPr="00F27B03">
        <w:rPr>
          <w:rFonts w:cs="Times New Roman"/>
          <w:szCs w:val="28"/>
        </w:rPr>
        <w:t xml:space="preserve"> 129-ФЗ </w:t>
      </w:r>
      <w:r w:rsidR="00303B0B" w:rsidRPr="00F27B03">
        <w:rPr>
          <w:rFonts w:cs="Times New Roman"/>
          <w:szCs w:val="28"/>
        </w:rPr>
        <w:t>«</w:t>
      </w:r>
      <w:r w:rsidRPr="00F27B03">
        <w:rPr>
          <w:rFonts w:cs="Times New Roman"/>
          <w:szCs w:val="28"/>
        </w:rPr>
        <w:t>О бухгалтерском учете</w:t>
      </w:r>
      <w:r w:rsidR="00303B0B" w:rsidRPr="00F27B03">
        <w:rPr>
          <w:rFonts w:cs="Times New Roman"/>
          <w:szCs w:val="28"/>
        </w:rPr>
        <w:t>»</w:t>
      </w:r>
      <w:r w:rsidR="00EA1C60" w:rsidRPr="00F27B03">
        <w:rPr>
          <w:rStyle w:val="af0"/>
          <w:szCs w:val="28"/>
        </w:rPr>
        <w:footnoteReference w:id="2"/>
      </w:r>
      <w:r w:rsidRPr="00F27B03">
        <w:rPr>
          <w:rFonts w:cs="Times New Roman"/>
          <w:szCs w:val="28"/>
        </w:rPr>
        <w:t xml:space="preserve"> (далее </w:t>
      </w:r>
      <w:r w:rsidR="00EA1C60" w:rsidRPr="00F27B03">
        <w:rPr>
          <w:rFonts w:cs="Times New Roman"/>
          <w:szCs w:val="28"/>
        </w:rPr>
        <w:sym w:font="Symbol" w:char="F02D"/>
      </w:r>
      <w:r w:rsidRPr="00F27B03">
        <w:rPr>
          <w:rFonts w:cs="Times New Roman"/>
          <w:szCs w:val="28"/>
        </w:rPr>
        <w:t xml:space="preserve"> Закон о бухгалтерском учете).</w:t>
      </w:r>
    </w:p>
    <w:p w:rsidR="00553DAC" w:rsidRPr="00F27B03" w:rsidRDefault="00553DAC" w:rsidP="00F27B03">
      <w:pPr>
        <w:pStyle w:val="a6"/>
        <w:ind w:firstLine="709"/>
        <w:rPr>
          <w:rFonts w:cs="Times New Roman"/>
          <w:szCs w:val="28"/>
        </w:rPr>
      </w:pPr>
      <w:r w:rsidRPr="00F27B03">
        <w:rPr>
          <w:rFonts w:cs="Times New Roman"/>
          <w:szCs w:val="28"/>
        </w:rPr>
        <w:t>Таким образом, аудит в соответствии с Законом об аудите обладает следующими признаками:</w:t>
      </w:r>
    </w:p>
    <w:p w:rsidR="00553DAC" w:rsidRPr="00F27B03" w:rsidRDefault="00553DAC" w:rsidP="00F27B03">
      <w:pPr>
        <w:pStyle w:val="a6"/>
        <w:numPr>
          <w:ilvl w:val="0"/>
          <w:numId w:val="14"/>
        </w:numPr>
        <w:tabs>
          <w:tab w:val="clear" w:pos="1984"/>
          <w:tab w:val="num" w:pos="1080"/>
        </w:tabs>
        <w:ind w:left="0" w:firstLine="709"/>
        <w:rPr>
          <w:rFonts w:cs="Times New Roman"/>
          <w:szCs w:val="28"/>
        </w:rPr>
      </w:pPr>
      <w:r w:rsidRPr="00F27B03">
        <w:rPr>
          <w:rFonts w:cs="Times New Roman"/>
          <w:szCs w:val="28"/>
        </w:rPr>
        <w:t>является видом предпринимательства, аудиторские услуги оплачиваются заказчиками;</w:t>
      </w:r>
    </w:p>
    <w:p w:rsidR="00553DAC" w:rsidRPr="00F27B03" w:rsidRDefault="00553DAC" w:rsidP="00F27B03">
      <w:pPr>
        <w:pStyle w:val="a6"/>
        <w:numPr>
          <w:ilvl w:val="0"/>
          <w:numId w:val="14"/>
        </w:numPr>
        <w:tabs>
          <w:tab w:val="clear" w:pos="1984"/>
          <w:tab w:val="num" w:pos="1080"/>
        </w:tabs>
        <w:ind w:left="0" w:firstLine="709"/>
        <w:rPr>
          <w:rFonts w:cs="Times New Roman"/>
          <w:szCs w:val="28"/>
        </w:rPr>
      </w:pPr>
      <w:r w:rsidRPr="00F27B03">
        <w:rPr>
          <w:rFonts w:cs="Times New Roman"/>
          <w:szCs w:val="28"/>
        </w:rPr>
        <w:t xml:space="preserve">цель </w:t>
      </w:r>
      <w:r w:rsidR="00EA1C60" w:rsidRPr="00F27B03">
        <w:rPr>
          <w:rFonts w:cs="Times New Roman"/>
          <w:szCs w:val="28"/>
        </w:rPr>
        <w:sym w:font="Symbol" w:char="F02D"/>
      </w:r>
      <w:r w:rsidRPr="00F27B03">
        <w:rPr>
          <w:rFonts w:cs="Times New Roman"/>
          <w:szCs w:val="28"/>
        </w:rPr>
        <w:t xml:space="preserve"> выражение мнения о достоверности финансовой (бухгалтерской) отчетности проверяемых лиц и о соответствии порядка ведения бухгалтерского учета законодательству Российской Федерации;</w:t>
      </w:r>
    </w:p>
    <w:p w:rsidR="00553DAC" w:rsidRPr="00F27B03" w:rsidRDefault="00553DAC" w:rsidP="00F27B03">
      <w:pPr>
        <w:pStyle w:val="a6"/>
        <w:numPr>
          <w:ilvl w:val="0"/>
          <w:numId w:val="14"/>
        </w:numPr>
        <w:tabs>
          <w:tab w:val="clear" w:pos="1984"/>
          <w:tab w:val="num" w:pos="1080"/>
        </w:tabs>
        <w:ind w:left="0" w:firstLine="709"/>
        <w:rPr>
          <w:rFonts w:cs="Times New Roman"/>
          <w:szCs w:val="28"/>
        </w:rPr>
      </w:pPr>
      <w:r w:rsidRPr="00F27B03">
        <w:rPr>
          <w:rFonts w:cs="Times New Roman"/>
          <w:szCs w:val="28"/>
        </w:rPr>
        <w:t>исключительная деятельность, осуществляется специальными субъектами;</w:t>
      </w:r>
    </w:p>
    <w:p w:rsidR="00553DAC" w:rsidRPr="00F27B03" w:rsidRDefault="00553DAC" w:rsidP="00F27B03">
      <w:pPr>
        <w:pStyle w:val="a6"/>
        <w:numPr>
          <w:ilvl w:val="0"/>
          <w:numId w:val="14"/>
        </w:numPr>
        <w:tabs>
          <w:tab w:val="clear" w:pos="1984"/>
          <w:tab w:val="num" w:pos="1080"/>
        </w:tabs>
        <w:ind w:left="0" w:firstLine="709"/>
        <w:rPr>
          <w:rFonts w:cs="Times New Roman"/>
          <w:szCs w:val="28"/>
        </w:rPr>
      </w:pPr>
      <w:r w:rsidRPr="00F27B03">
        <w:rPr>
          <w:rFonts w:cs="Times New Roman"/>
          <w:szCs w:val="28"/>
        </w:rPr>
        <w:t>профессиональная деятельность;</w:t>
      </w:r>
    </w:p>
    <w:p w:rsidR="00553DAC" w:rsidRPr="00F27B03" w:rsidRDefault="00553DAC" w:rsidP="00F27B03">
      <w:pPr>
        <w:pStyle w:val="a6"/>
        <w:numPr>
          <w:ilvl w:val="0"/>
          <w:numId w:val="14"/>
        </w:numPr>
        <w:tabs>
          <w:tab w:val="clear" w:pos="1984"/>
          <w:tab w:val="num" w:pos="1080"/>
        </w:tabs>
        <w:ind w:left="0" w:firstLine="709"/>
        <w:rPr>
          <w:rFonts w:cs="Times New Roman"/>
          <w:szCs w:val="28"/>
        </w:rPr>
      </w:pPr>
      <w:r w:rsidRPr="00F27B03">
        <w:rPr>
          <w:rFonts w:cs="Times New Roman"/>
          <w:szCs w:val="28"/>
        </w:rPr>
        <w:t>аудиторские проверки носят независимый характер;</w:t>
      </w:r>
    </w:p>
    <w:p w:rsidR="00553DAC" w:rsidRPr="00F27B03" w:rsidRDefault="00553DAC" w:rsidP="00F27B03">
      <w:pPr>
        <w:pStyle w:val="a6"/>
        <w:numPr>
          <w:ilvl w:val="0"/>
          <w:numId w:val="14"/>
        </w:numPr>
        <w:tabs>
          <w:tab w:val="clear" w:pos="1984"/>
          <w:tab w:val="num" w:pos="1080"/>
        </w:tabs>
        <w:ind w:left="0" w:firstLine="709"/>
        <w:rPr>
          <w:rFonts w:cs="Times New Roman"/>
          <w:szCs w:val="28"/>
        </w:rPr>
      </w:pPr>
      <w:r w:rsidRPr="00F27B03">
        <w:rPr>
          <w:rFonts w:cs="Times New Roman"/>
          <w:szCs w:val="28"/>
        </w:rPr>
        <w:t xml:space="preserve">объект </w:t>
      </w:r>
      <w:r w:rsidR="008B1FEA" w:rsidRPr="00F27B03">
        <w:rPr>
          <w:rFonts w:cs="Times New Roman"/>
          <w:szCs w:val="28"/>
        </w:rPr>
        <w:sym w:font="Symbol" w:char="F02D"/>
      </w:r>
      <w:r w:rsidRPr="00F27B03">
        <w:rPr>
          <w:rFonts w:cs="Times New Roman"/>
          <w:szCs w:val="28"/>
        </w:rPr>
        <w:t xml:space="preserve"> бухгалтерский учет и финансовая (бухгалтерская) отчетность.</w:t>
      </w:r>
    </w:p>
    <w:p w:rsidR="00B65AE4" w:rsidRPr="00F27B03" w:rsidRDefault="00B65AE4" w:rsidP="00F27B03">
      <w:pPr>
        <w:pStyle w:val="a6"/>
        <w:ind w:firstLine="709"/>
        <w:rPr>
          <w:rFonts w:cs="Times New Roman"/>
          <w:color w:val="000000"/>
          <w:szCs w:val="28"/>
        </w:rPr>
      </w:pPr>
      <w:r w:rsidRPr="00F27B03">
        <w:rPr>
          <w:rFonts w:cs="Times New Roman"/>
          <w:szCs w:val="28"/>
        </w:rPr>
        <w:t>Общая характеристика аудиторской деятельности дана в приложении.</w:t>
      </w:r>
    </w:p>
    <w:p w:rsidR="00553DAC" w:rsidRPr="00F27B03" w:rsidRDefault="00553DAC" w:rsidP="00F27B03">
      <w:pPr>
        <w:pStyle w:val="a6"/>
        <w:ind w:firstLine="709"/>
        <w:rPr>
          <w:rFonts w:cs="Times New Roman"/>
          <w:szCs w:val="28"/>
        </w:rPr>
      </w:pPr>
      <w:r w:rsidRPr="00F27B03">
        <w:rPr>
          <w:rFonts w:cs="Times New Roman"/>
          <w:szCs w:val="28"/>
        </w:rPr>
        <w:t xml:space="preserve">Понятие </w:t>
      </w:r>
      <w:r w:rsidR="00303B0B" w:rsidRPr="00F27B03">
        <w:rPr>
          <w:rFonts w:cs="Times New Roman"/>
          <w:szCs w:val="28"/>
        </w:rPr>
        <w:t>«</w:t>
      </w:r>
      <w:r w:rsidRPr="00F27B03">
        <w:rPr>
          <w:rFonts w:cs="Times New Roman"/>
          <w:szCs w:val="28"/>
        </w:rPr>
        <w:t>аудит</w:t>
      </w:r>
      <w:r w:rsidR="00303B0B" w:rsidRPr="00F27B03">
        <w:rPr>
          <w:rFonts w:cs="Times New Roman"/>
          <w:szCs w:val="28"/>
        </w:rPr>
        <w:t>»</w:t>
      </w:r>
      <w:r w:rsidRPr="00F27B03">
        <w:rPr>
          <w:rFonts w:cs="Times New Roman"/>
          <w:szCs w:val="28"/>
        </w:rPr>
        <w:t xml:space="preserve"> относится к числу категорий, которые применяются в целом ряде правовых актов различной отраслевой принадлежности. Употребление этого термина в нормативных источниках не всегда соответствует легальному определению понятия </w:t>
      </w:r>
      <w:r w:rsidR="00303B0B" w:rsidRPr="00F27B03">
        <w:rPr>
          <w:rFonts w:cs="Times New Roman"/>
          <w:szCs w:val="28"/>
        </w:rPr>
        <w:t>«</w:t>
      </w:r>
      <w:r w:rsidRPr="00F27B03">
        <w:rPr>
          <w:rFonts w:cs="Times New Roman"/>
          <w:szCs w:val="28"/>
        </w:rPr>
        <w:t>аудит</w:t>
      </w:r>
      <w:r w:rsidR="00303B0B" w:rsidRPr="00F27B03">
        <w:rPr>
          <w:rFonts w:cs="Times New Roman"/>
          <w:szCs w:val="28"/>
        </w:rPr>
        <w:t>»</w:t>
      </w:r>
      <w:r w:rsidRPr="00F27B03">
        <w:rPr>
          <w:rFonts w:cs="Times New Roman"/>
          <w:szCs w:val="28"/>
        </w:rPr>
        <w:t xml:space="preserve">. Это может затруднять правоприменение соответствующих положений законодательных актов. Например, в соответствии с Федеральным законом от 23 декабря </w:t>
      </w:r>
      <w:smartTag w:uri="urn:schemas-microsoft-com:office:smarttags" w:element="metricconverter">
        <w:smartTagPr>
          <w:attr w:name="ProductID" w:val="2003 г"/>
        </w:smartTagPr>
        <w:r w:rsidRPr="00F27B03">
          <w:rPr>
            <w:rFonts w:cs="Times New Roman"/>
            <w:szCs w:val="28"/>
          </w:rPr>
          <w:t>2003 г</w:t>
        </w:r>
      </w:smartTag>
      <w:r w:rsidRPr="00F27B03">
        <w:rPr>
          <w:rFonts w:cs="Times New Roman"/>
          <w:szCs w:val="28"/>
        </w:rPr>
        <w:t xml:space="preserve">. </w:t>
      </w:r>
      <w:r w:rsidR="00303B0B" w:rsidRPr="00F27B03">
        <w:rPr>
          <w:rFonts w:cs="Times New Roman"/>
          <w:szCs w:val="28"/>
        </w:rPr>
        <w:t>№</w:t>
      </w:r>
      <w:r w:rsidRPr="00F27B03">
        <w:rPr>
          <w:rFonts w:cs="Times New Roman"/>
          <w:szCs w:val="28"/>
        </w:rPr>
        <w:t xml:space="preserve"> 177-ФЗ </w:t>
      </w:r>
      <w:r w:rsidR="00303B0B" w:rsidRPr="00F27B03">
        <w:rPr>
          <w:rFonts w:cs="Times New Roman"/>
          <w:szCs w:val="28"/>
        </w:rPr>
        <w:t>«</w:t>
      </w:r>
      <w:r w:rsidRPr="00F27B03">
        <w:rPr>
          <w:rFonts w:cs="Times New Roman"/>
          <w:szCs w:val="28"/>
        </w:rPr>
        <w:t>О страховании вкладов физических лиц в банках Российской Федерации</w:t>
      </w:r>
      <w:r w:rsidR="00303B0B" w:rsidRPr="00F27B03">
        <w:rPr>
          <w:rFonts w:cs="Times New Roman"/>
          <w:szCs w:val="28"/>
        </w:rPr>
        <w:t>»</w:t>
      </w:r>
      <w:r w:rsidR="00EA1C60" w:rsidRPr="00F27B03">
        <w:rPr>
          <w:rStyle w:val="af0"/>
          <w:szCs w:val="28"/>
        </w:rPr>
        <w:footnoteReference w:id="3"/>
      </w:r>
      <w:r w:rsidRPr="00F27B03">
        <w:rPr>
          <w:rFonts w:cs="Times New Roman"/>
          <w:szCs w:val="28"/>
        </w:rPr>
        <w:t xml:space="preserve"> Агентство по страхованию вкладов, выполняющее функции по обязательному страхованию вкладов, обязано подтверждать достоверность годового бухгалтерского баланса, отчета о движении денежных средств фонда обязательного страхования вкладов, отчета о прибылях (об убытках), полученных от размещения и (или) инвестирования временно свободных денежных средств, для чего оно обязано привлекать независимую аудиторскую организацию. При этом ему надлежит иметь в своей структуре службу внутреннего аудита, подотчетную совету директоров, в компетенцию которого входит принятие решения о проведении внеочередных аудиторской и ревизионной проверок Агентства (ст. 25).</w:t>
      </w:r>
    </w:p>
    <w:p w:rsidR="00553DAC" w:rsidRPr="00F27B03" w:rsidRDefault="00553DAC" w:rsidP="00F27B03">
      <w:pPr>
        <w:pStyle w:val="a6"/>
        <w:ind w:firstLine="709"/>
        <w:rPr>
          <w:rFonts w:cs="Times New Roman"/>
          <w:szCs w:val="28"/>
        </w:rPr>
      </w:pPr>
      <w:r w:rsidRPr="00F27B03">
        <w:rPr>
          <w:rFonts w:cs="Times New Roman"/>
          <w:szCs w:val="28"/>
        </w:rPr>
        <w:t xml:space="preserve">В соответствии с Федеральным законом от 10 июля </w:t>
      </w:r>
      <w:smartTag w:uri="urn:schemas-microsoft-com:office:smarttags" w:element="metricconverter">
        <w:smartTagPr>
          <w:attr w:name="ProductID" w:val="2002 г"/>
        </w:smartTagPr>
        <w:r w:rsidRPr="00F27B03">
          <w:rPr>
            <w:rFonts w:cs="Times New Roman"/>
            <w:szCs w:val="28"/>
          </w:rPr>
          <w:t>2002 г</w:t>
        </w:r>
      </w:smartTag>
      <w:r w:rsidRPr="00F27B03">
        <w:rPr>
          <w:rFonts w:cs="Times New Roman"/>
          <w:szCs w:val="28"/>
        </w:rPr>
        <w:t xml:space="preserve">. </w:t>
      </w:r>
      <w:r w:rsidR="00303B0B" w:rsidRPr="00F27B03">
        <w:rPr>
          <w:rFonts w:cs="Times New Roman"/>
          <w:szCs w:val="28"/>
        </w:rPr>
        <w:t>№</w:t>
      </w:r>
      <w:r w:rsidRPr="00F27B03">
        <w:rPr>
          <w:rFonts w:cs="Times New Roman"/>
          <w:szCs w:val="28"/>
        </w:rPr>
        <w:t xml:space="preserve"> 86-ФЗ </w:t>
      </w:r>
      <w:r w:rsidR="00303B0B" w:rsidRPr="00F27B03">
        <w:rPr>
          <w:rFonts w:cs="Times New Roman"/>
          <w:szCs w:val="28"/>
        </w:rPr>
        <w:t>«</w:t>
      </w:r>
      <w:r w:rsidRPr="00F27B03">
        <w:rPr>
          <w:rFonts w:cs="Times New Roman"/>
          <w:szCs w:val="28"/>
        </w:rPr>
        <w:t>О Центральном банке Российской Федерации (Банке России)</w:t>
      </w:r>
      <w:r w:rsidR="00303B0B" w:rsidRPr="00F27B03">
        <w:rPr>
          <w:rFonts w:cs="Times New Roman"/>
          <w:szCs w:val="28"/>
        </w:rPr>
        <w:t>»</w:t>
      </w:r>
      <w:r w:rsidR="00EA1C60" w:rsidRPr="00F27B03">
        <w:rPr>
          <w:rStyle w:val="af0"/>
          <w:szCs w:val="28"/>
        </w:rPr>
        <w:footnoteReference w:id="4"/>
      </w:r>
      <w:r w:rsidRPr="00F27B03">
        <w:rPr>
          <w:rFonts w:cs="Times New Roman"/>
          <w:szCs w:val="28"/>
        </w:rPr>
        <w:t xml:space="preserve"> (далее </w:t>
      </w:r>
      <w:r w:rsidR="00EA1C60" w:rsidRPr="00F27B03">
        <w:rPr>
          <w:rFonts w:cs="Times New Roman"/>
          <w:szCs w:val="28"/>
        </w:rPr>
        <w:sym w:font="Symbol" w:char="F02D"/>
      </w:r>
      <w:r w:rsidRPr="00F27B03">
        <w:rPr>
          <w:rFonts w:cs="Times New Roman"/>
          <w:szCs w:val="28"/>
        </w:rPr>
        <w:t xml:space="preserve"> Закон о Банке России) Банк России имеет службу главного аудитора Банка России, непосредственно подотчетную Председателю Банка России, которая осуществляет внутренний аудит (ст. 95).</w:t>
      </w:r>
    </w:p>
    <w:p w:rsidR="00553DAC" w:rsidRPr="00F27B03" w:rsidRDefault="00553DAC" w:rsidP="00F27B03">
      <w:pPr>
        <w:pStyle w:val="a6"/>
        <w:ind w:firstLine="709"/>
        <w:rPr>
          <w:rFonts w:cs="Times New Roman"/>
          <w:szCs w:val="28"/>
        </w:rPr>
      </w:pPr>
      <w:r w:rsidRPr="00F27B03">
        <w:rPr>
          <w:rFonts w:cs="Times New Roman"/>
          <w:szCs w:val="28"/>
        </w:rPr>
        <w:t xml:space="preserve">Федеральный закон от 8 февраля </w:t>
      </w:r>
      <w:smartTag w:uri="urn:schemas-microsoft-com:office:smarttags" w:element="metricconverter">
        <w:smartTagPr>
          <w:attr w:name="ProductID" w:val="1998 г"/>
        </w:smartTagPr>
        <w:r w:rsidRPr="00F27B03">
          <w:rPr>
            <w:rFonts w:cs="Times New Roman"/>
            <w:szCs w:val="28"/>
          </w:rPr>
          <w:t>1998 г</w:t>
        </w:r>
      </w:smartTag>
      <w:r w:rsidRPr="00F27B03">
        <w:rPr>
          <w:rFonts w:cs="Times New Roman"/>
          <w:szCs w:val="28"/>
        </w:rPr>
        <w:t xml:space="preserve">. </w:t>
      </w:r>
      <w:r w:rsidR="00303B0B" w:rsidRPr="00F27B03">
        <w:rPr>
          <w:rFonts w:cs="Times New Roman"/>
          <w:szCs w:val="28"/>
        </w:rPr>
        <w:t>№</w:t>
      </w:r>
      <w:r w:rsidRPr="00F27B03">
        <w:rPr>
          <w:rFonts w:cs="Times New Roman"/>
          <w:szCs w:val="28"/>
        </w:rPr>
        <w:t xml:space="preserve"> 14-ФЗ </w:t>
      </w:r>
      <w:r w:rsidR="00303B0B" w:rsidRPr="00F27B03">
        <w:rPr>
          <w:rFonts w:cs="Times New Roman"/>
          <w:szCs w:val="28"/>
        </w:rPr>
        <w:t>«</w:t>
      </w:r>
      <w:r w:rsidRPr="00F27B03">
        <w:rPr>
          <w:rFonts w:cs="Times New Roman"/>
          <w:szCs w:val="28"/>
        </w:rPr>
        <w:t>Об обществах с ограниченной ответственностью</w:t>
      </w:r>
      <w:r w:rsidR="00303B0B" w:rsidRPr="00F27B03">
        <w:rPr>
          <w:rFonts w:cs="Times New Roman"/>
          <w:szCs w:val="28"/>
        </w:rPr>
        <w:t>»</w:t>
      </w:r>
      <w:r w:rsidR="00EA1C60" w:rsidRPr="00F27B03">
        <w:rPr>
          <w:rStyle w:val="af0"/>
          <w:szCs w:val="28"/>
        </w:rPr>
        <w:footnoteReference w:id="5"/>
      </w:r>
      <w:r w:rsidRPr="00F27B03">
        <w:rPr>
          <w:rFonts w:cs="Times New Roman"/>
          <w:szCs w:val="28"/>
        </w:rPr>
        <w:t xml:space="preserve"> (далее </w:t>
      </w:r>
      <w:r w:rsidR="00EA1C60" w:rsidRPr="00F27B03">
        <w:rPr>
          <w:rFonts w:cs="Times New Roman"/>
          <w:szCs w:val="28"/>
        </w:rPr>
        <w:sym w:font="Symbol" w:char="F02D"/>
      </w:r>
      <w:r w:rsidRPr="00F27B03">
        <w:rPr>
          <w:rFonts w:cs="Times New Roman"/>
          <w:szCs w:val="28"/>
        </w:rPr>
        <w:t xml:space="preserve"> Закон об ООО) предоставляет право общему собранию участников общества принимать решение для проверок и подтверждения правильности годовых отчетов и бухгалтерских балансов, а также для проверки состояния текущих дел по решению общего собрания участников о привлечении профессионального аудитора, не связанного имущественными интересами с обществом, членами совета директоров (наблюдательного совета), лицом, осуществляющим функции единоличного исполнительного органа общества, членами коллегиального исполнительного органа и участниками общества (ст. 48). При этом избираемая общим собранием участников общества ревизионная комиссия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ревизионной комиссии (ревизора) общества. Кроме того, ревизионная комиссия имеет право в любое время проводить проверки финансово-хозяйственной деятельности общества и имеет доступ ко всей документации, касающейся деятельности общества (ст. 47).</w:t>
      </w:r>
    </w:p>
    <w:p w:rsidR="00553DAC" w:rsidRPr="00F27B03" w:rsidRDefault="00553DAC" w:rsidP="00F27B03">
      <w:pPr>
        <w:pStyle w:val="a6"/>
        <w:ind w:firstLine="709"/>
        <w:rPr>
          <w:rFonts w:cs="Times New Roman"/>
          <w:szCs w:val="28"/>
        </w:rPr>
      </w:pPr>
      <w:r w:rsidRPr="00F27B03">
        <w:rPr>
          <w:rFonts w:cs="Times New Roman"/>
          <w:szCs w:val="28"/>
        </w:rPr>
        <w:t>Анализ законодательства позволяет говорить о том, что аудитом называются и внутренние проверки, которые проводятся аудиторскими службами (ревизионными комиссиями) в организациях, и внешние проверки, осуществляемые контрольными (надзорными) органами в пределах своих полномочий, а также проводимые на основе гражданско-правового договора независимые проверки аудиторов. Аудиторы работают во внутренних аудиторских службах (ревизионных комиссиях) предприятий, занимают должности в Счетной палате, состоят в штате аудиторской организации или действуют как индивидуальные предприниматели.</w:t>
      </w:r>
    </w:p>
    <w:p w:rsidR="00553DAC" w:rsidRPr="00F27B03" w:rsidRDefault="00553DAC" w:rsidP="00F27B03">
      <w:pPr>
        <w:pStyle w:val="a6"/>
        <w:ind w:firstLine="709"/>
        <w:rPr>
          <w:rFonts w:cs="Times New Roman"/>
          <w:szCs w:val="28"/>
        </w:rPr>
      </w:pPr>
      <w:r w:rsidRPr="00F27B03">
        <w:rPr>
          <w:rFonts w:cs="Times New Roman"/>
          <w:szCs w:val="28"/>
        </w:rPr>
        <w:t xml:space="preserve">При этом надо учитывать, что термин </w:t>
      </w:r>
      <w:r w:rsidR="00303B0B" w:rsidRPr="00F27B03">
        <w:rPr>
          <w:rFonts w:cs="Times New Roman"/>
          <w:szCs w:val="28"/>
        </w:rPr>
        <w:t>«</w:t>
      </w:r>
      <w:r w:rsidRPr="00F27B03">
        <w:rPr>
          <w:rFonts w:cs="Times New Roman"/>
          <w:szCs w:val="28"/>
        </w:rPr>
        <w:t>аудитор</w:t>
      </w:r>
      <w:r w:rsidR="00303B0B" w:rsidRPr="00F27B03">
        <w:rPr>
          <w:rFonts w:cs="Times New Roman"/>
          <w:szCs w:val="28"/>
        </w:rPr>
        <w:t>»</w:t>
      </w:r>
      <w:r w:rsidRPr="00F27B03">
        <w:rPr>
          <w:rFonts w:cs="Times New Roman"/>
          <w:szCs w:val="28"/>
        </w:rPr>
        <w:t xml:space="preserve"> употребляется в широком и узком смыслах.</w:t>
      </w:r>
    </w:p>
    <w:p w:rsidR="00553DAC" w:rsidRPr="00F27B03" w:rsidRDefault="00553DAC" w:rsidP="00F27B03">
      <w:pPr>
        <w:pStyle w:val="a6"/>
        <w:ind w:firstLine="709"/>
        <w:rPr>
          <w:rFonts w:cs="Times New Roman"/>
          <w:szCs w:val="28"/>
        </w:rPr>
      </w:pPr>
      <w:r w:rsidRPr="00F27B03">
        <w:rPr>
          <w:rFonts w:cs="Times New Roman"/>
          <w:szCs w:val="28"/>
        </w:rPr>
        <w:t xml:space="preserve">Аудитором в узком смысле является физическое лицо </w:t>
      </w:r>
      <w:r w:rsidR="00EA1C60" w:rsidRPr="00F27B03">
        <w:rPr>
          <w:rFonts w:cs="Times New Roman"/>
          <w:szCs w:val="28"/>
        </w:rPr>
        <w:sym w:font="Symbol" w:char="F02D"/>
      </w:r>
      <w:r w:rsidRPr="00F27B03">
        <w:rPr>
          <w:rFonts w:cs="Times New Roman"/>
          <w:szCs w:val="28"/>
        </w:rPr>
        <w:t xml:space="preserve"> работник предприятия, состоящий в должности аудитора, работник аудиторской организации, состоящий в должности аудитора, имеющий квалификационный аттестат аудитора, индивидуальный аудитор.</w:t>
      </w:r>
    </w:p>
    <w:p w:rsidR="00553DAC" w:rsidRPr="00F27B03" w:rsidRDefault="00553DAC" w:rsidP="00F27B03">
      <w:pPr>
        <w:pStyle w:val="a6"/>
        <w:ind w:firstLine="709"/>
        <w:rPr>
          <w:rFonts w:cs="Times New Roman"/>
          <w:szCs w:val="28"/>
        </w:rPr>
      </w:pPr>
      <w:r w:rsidRPr="00F27B03">
        <w:rPr>
          <w:rFonts w:cs="Times New Roman"/>
          <w:szCs w:val="28"/>
        </w:rPr>
        <w:t xml:space="preserve">Аудитор в широком смысле </w:t>
      </w:r>
      <w:r w:rsidR="00EA1C60" w:rsidRPr="00F27B03">
        <w:rPr>
          <w:rFonts w:cs="Times New Roman"/>
          <w:szCs w:val="28"/>
        </w:rPr>
        <w:sym w:font="Symbol" w:char="F02D"/>
      </w:r>
      <w:r w:rsidRPr="00F27B03">
        <w:rPr>
          <w:rFonts w:cs="Times New Roman"/>
          <w:szCs w:val="28"/>
        </w:rPr>
        <w:t xml:space="preserve"> это лицо, осуществляющее проверку финансово-хозяйственной деятельности организации, гражданина, самостоятельно занимающегося предпринимательской деятельностью.</w:t>
      </w:r>
    </w:p>
    <w:p w:rsidR="00553DAC" w:rsidRPr="00F27B03" w:rsidRDefault="00553DAC" w:rsidP="00F27B03">
      <w:pPr>
        <w:pStyle w:val="a6"/>
        <w:ind w:firstLine="709"/>
        <w:rPr>
          <w:rFonts w:cs="Times New Roman"/>
          <w:szCs w:val="28"/>
        </w:rPr>
      </w:pPr>
      <w:r w:rsidRPr="00F27B03">
        <w:rPr>
          <w:rFonts w:cs="Times New Roman"/>
          <w:szCs w:val="28"/>
        </w:rPr>
        <w:t xml:space="preserve">Исходя из этого можно сделать вывод о двух значениях понятия </w:t>
      </w:r>
      <w:r w:rsidR="00303B0B" w:rsidRPr="00F27B03">
        <w:rPr>
          <w:rFonts w:cs="Times New Roman"/>
          <w:szCs w:val="28"/>
        </w:rPr>
        <w:t>«</w:t>
      </w:r>
      <w:r w:rsidRPr="00F27B03">
        <w:rPr>
          <w:rFonts w:cs="Times New Roman"/>
          <w:szCs w:val="28"/>
        </w:rPr>
        <w:t>аудит</w:t>
      </w:r>
      <w:r w:rsidR="00303B0B" w:rsidRPr="00F27B03">
        <w:rPr>
          <w:rFonts w:cs="Times New Roman"/>
          <w:szCs w:val="28"/>
        </w:rPr>
        <w:t>»</w:t>
      </w:r>
      <w:r w:rsidRPr="00F27B03">
        <w:rPr>
          <w:rFonts w:cs="Times New Roman"/>
          <w:szCs w:val="28"/>
        </w:rPr>
        <w:t xml:space="preserve">. В узком смысле аудит </w:t>
      </w:r>
      <w:r w:rsidR="00EA1C60" w:rsidRPr="00F27B03">
        <w:rPr>
          <w:rFonts w:cs="Times New Roman"/>
          <w:szCs w:val="28"/>
        </w:rPr>
        <w:sym w:font="Symbol" w:char="F02D"/>
      </w:r>
      <w:r w:rsidRPr="00F27B03">
        <w:rPr>
          <w:rFonts w:cs="Times New Roman"/>
          <w:szCs w:val="28"/>
        </w:rPr>
        <w:t xml:space="preserve"> вид предпринимательства, профессиональная деятельность аудиторских организаций, созданных в качестве осуществляющих коммерческую деятельность юридических лиц, а также граждан </w:t>
      </w:r>
      <w:r w:rsidR="002E02B4" w:rsidRPr="00F27B03">
        <w:rPr>
          <w:rFonts w:cs="Times New Roman"/>
          <w:szCs w:val="28"/>
        </w:rPr>
        <w:sym w:font="Symbol" w:char="F02D"/>
      </w:r>
      <w:r w:rsidRPr="00F27B03">
        <w:rPr>
          <w:rFonts w:cs="Times New Roman"/>
          <w:szCs w:val="28"/>
        </w:rPr>
        <w:t xml:space="preserve"> индивидуальных аудиторов, зарегистрированных в качестве индивидуальных предпринимателей без образования юридического лица в установленном законом порядке. Отношения по поводу осуществления аудита профессионалами </w:t>
      </w:r>
      <w:r w:rsidR="002E02B4" w:rsidRPr="00F27B03">
        <w:rPr>
          <w:rFonts w:cs="Times New Roman"/>
          <w:szCs w:val="28"/>
        </w:rPr>
        <w:sym w:font="Symbol" w:char="F02D"/>
      </w:r>
      <w:r w:rsidRPr="00F27B03">
        <w:rPr>
          <w:rFonts w:cs="Times New Roman"/>
          <w:szCs w:val="28"/>
        </w:rPr>
        <w:t xml:space="preserve"> специальными субъектами, регулируются Законом об аудите.</w:t>
      </w:r>
    </w:p>
    <w:p w:rsidR="00553DAC" w:rsidRPr="00F27B03" w:rsidRDefault="00553DAC" w:rsidP="00F27B03">
      <w:pPr>
        <w:pStyle w:val="a6"/>
        <w:ind w:firstLine="709"/>
        <w:rPr>
          <w:rFonts w:cs="Times New Roman"/>
          <w:szCs w:val="28"/>
        </w:rPr>
      </w:pPr>
      <w:r w:rsidRPr="00F27B03">
        <w:rPr>
          <w:rFonts w:cs="Times New Roman"/>
          <w:szCs w:val="28"/>
        </w:rPr>
        <w:t xml:space="preserve">В широком смысле аудит </w:t>
      </w:r>
      <w:r w:rsidR="00EA1C60" w:rsidRPr="00F27B03">
        <w:rPr>
          <w:rFonts w:cs="Times New Roman"/>
          <w:szCs w:val="28"/>
        </w:rPr>
        <w:sym w:font="Symbol" w:char="F02D"/>
      </w:r>
      <w:r w:rsidRPr="00F27B03">
        <w:rPr>
          <w:rFonts w:cs="Times New Roman"/>
          <w:szCs w:val="28"/>
        </w:rPr>
        <w:t xml:space="preserve"> совершение проверок финансово-хозяйственной деятельности организации либо гражданина, самостоятельно занимающегося предпринимательской деятельностью, со стороны органов и лиц, выполняющих аудиторскую функцию в рамках предоставленных им полномочий. В этом случае отношения, возникающие между проверяемым лицом и аудитором, не попадают в сферу действия Закона об аудите, а регулируются другими нормативно-правовыми актами.</w:t>
      </w:r>
    </w:p>
    <w:p w:rsidR="00553DAC" w:rsidRPr="00F27B03" w:rsidRDefault="00553DAC" w:rsidP="00F27B03">
      <w:pPr>
        <w:pStyle w:val="a6"/>
        <w:ind w:firstLine="709"/>
        <w:rPr>
          <w:rFonts w:cs="Times New Roman"/>
          <w:szCs w:val="28"/>
        </w:rPr>
      </w:pPr>
      <w:r w:rsidRPr="00F27B03">
        <w:rPr>
          <w:rFonts w:cs="Times New Roman"/>
          <w:szCs w:val="28"/>
        </w:rPr>
        <w:t xml:space="preserve">Действующее законодательство рассматривает понятия </w:t>
      </w:r>
      <w:r w:rsidR="00303B0B" w:rsidRPr="00F27B03">
        <w:rPr>
          <w:rFonts w:cs="Times New Roman"/>
          <w:szCs w:val="28"/>
        </w:rPr>
        <w:t>«</w:t>
      </w:r>
      <w:r w:rsidRPr="00F27B03">
        <w:rPr>
          <w:rFonts w:cs="Times New Roman"/>
          <w:szCs w:val="28"/>
        </w:rPr>
        <w:t>аудит</w:t>
      </w:r>
      <w:r w:rsidR="00303B0B" w:rsidRPr="00F27B03">
        <w:rPr>
          <w:rFonts w:cs="Times New Roman"/>
          <w:szCs w:val="28"/>
        </w:rPr>
        <w:t>»</w:t>
      </w:r>
      <w:r w:rsidRPr="00F27B03">
        <w:rPr>
          <w:rFonts w:cs="Times New Roman"/>
          <w:szCs w:val="28"/>
        </w:rPr>
        <w:t xml:space="preserve"> и </w:t>
      </w:r>
      <w:r w:rsidR="00303B0B" w:rsidRPr="00F27B03">
        <w:rPr>
          <w:rFonts w:cs="Times New Roman"/>
          <w:szCs w:val="28"/>
        </w:rPr>
        <w:t>«</w:t>
      </w:r>
      <w:r w:rsidRPr="00F27B03">
        <w:rPr>
          <w:rFonts w:cs="Times New Roman"/>
          <w:szCs w:val="28"/>
        </w:rPr>
        <w:t>аудиторская деятельность</w:t>
      </w:r>
      <w:r w:rsidR="00303B0B" w:rsidRPr="00F27B03">
        <w:rPr>
          <w:rFonts w:cs="Times New Roman"/>
          <w:szCs w:val="28"/>
        </w:rPr>
        <w:t>»</w:t>
      </w:r>
      <w:r w:rsidRPr="00F27B03">
        <w:rPr>
          <w:rFonts w:cs="Times New Roman"/>
          <w:szCs w:val="28"/>
        </w:rPr>
        <w:t xml:space="preserve"> как равные, тождественные категории. Временные правила включали аудит в смысле проведения аудиторских проверок в более широкое понятие аудиторской деятельности. Перечень терминов и определений, используемых в правилах (стандартах) аудиторской деятельности, содержал более широкую трактовку этих категорий. Аудиторской признавалась деятельность, включающая как собственно аудит (аудиторские проверки с целью подтверждения достоверности бухгалтерской (финансовой) отчетности), так и сопутствующие аудиту услуги (услуги по постановке, восстановлению и ведению бухгалтерского учета, составлению деклараций о доходах и бухгалтерской отчетности, анализу финансово-хозяйственной деятельности и др.).</w:t>
      </w:r>
    </w:p>
    <w:p w:rsidR="00553DAC" w:rsidRPr="00F27B03" w:rsidRDefault="00553DAC" w:rsidP="00F27B03">
      <w:pPr>
        <w:pStyle w:val="a6"/>
        <w:ind w:firstLine="709"/>
        <w:rPr>
          <w:rFonts w:cs="Times New Roman"/>
          <w:szCs w:val="28"/>
        </w:rPr>
      </w:pPr>
      <w:r w:rsidRPr="00F27B03">
        <w:rPr>
          <w:rFonts w:cs="Times New Roman"/>
          <w:szCs w:val="28"/>
        </w:rPr>
        <w:t xml:space="preserve">Многие специалисты считают, что логично называть аудитом собственно проверку отчетности на предмет ее достоверности, а аудиторской деятельностью </w:t>
      </w:r>
      <w:r w:rsidR="00EA1C60" w:rsidRPr="00F27B03">
        <w:rPr>
          <w:rFonts w:cs="Times New Roman"/>
          <w:szCs w:val="28"/>
        </w:rPr>
        <w:sym w:font="Symbol" w:char="F02D"/>
      </w:r>
      <w:r w:rsidRPr="00F27B03">
        <w:rPr>
          <w:rFonts w:cs="Times New Roman"/>
          <w:szCs w:val="28"/>
        </w:rPr>
        <w:t xml:space="preserve"> совокупность аудита и сопутствующих услуг. Так, В.И. Подольский указывает на то, что ранее принятая трактовка была более четкой и необходимо вернуться к ней, чтобы избежать неопределенности трактовки понятий </w:t>
      </w:r>
      <w:r w:rsidR="00303B0B" w:rsidRPr="00F27B03">
        <w:rPr>
          <w:rFonts w:cs="Times New Roman"/>
          <w:szCs w:val="28"/>
        </w:rPr>
        <w:t>«</w:t>
      </w:r>
      <w:r w:rsidRPr="00F27B03">
        <w:rPr>
          <w:rFonts w:cs="Times New Roman"/>
          <w:szCs w:val="28"/>
        </w:rPr>
        <w:t>аудиторская деятельность</w:t>
      </w:r>
      <w:r w:rsidR="00303B0B" w:rsidRPr="00F27B03">
        <w:rPr>
          <w:rFonts w:cs="Times New Roman"/>
          <w:szCs w:val="28"/>
        </w:rPr>
        <w:t>»</w:t>
      </w:r>
      <w:r w:rsidRPr="00F27B03">
        <w:rPr>
          <w:rFonts w:cs="Times New Roman"/>
          <w:szCs w:val="28"/>
        </w:rPr>
        <w:t xml:space="preserve"> и </w:t>
      </w:r>
      <w:r w:rsidR="00303B0B" w:rsidRPr="00F27B03">
        <w:rPr>
          <w:rFonts w:cs="Times New Roman"/>
          <w:szCs w:val="28"/>
        </w:rPr>
        <w:t>«</w:t>
      </w:r>
      <w:r w:rsidRPr="00F27B03">
        <w:rPr>
          <w:rFonts w:cs="Times New Roman"/>
          <w:szCs w:val="28"/>
        </w:rPr>
        <w:t>аудита</w:t>
      </w:r>
      <w:r w:rsidR="00303B0B" w:rsidRPr="00F27B03">
        <w:rPr>
          <w:rFonts w:cs="Times New Roman"/>
          <w:szCs w:val="28"/>
        </w:rPr>
        <w:t>»</w:t>
      </w:r>
      <w:r w:rsidRPr="00F27B03">
        <w:rPr>
          <w:rFonts w:cs="Times New Roman"/>
          <w:szCs w:val="28"/>
        </w:rPr>
        <w:t>.</w:t>
      </w:r>
      <w:r w:rsidR="00EA1C60" w:rsidRPr="00F27B03">
        <w:rPr>
          <w:rStyle w:val="af0"/>
          <w:szCs w:val="28"/>
        </w:rPr>
        <w:footnoteReference w:id="6"/>
      </w:r>
      <w:r w:rsidRPr="00F27B03">
        <w:rPr>
          <w:rFonts w:cs="Times New Roman"/>
          <w:szCs w:val="28"/>
        </w:rPr>
        <w:t xml:space="preserve"> Однако правоприменительная и судебная практика показывает совсем иное.</w:t>
      </w:r>
    </w:p>
    <w:p w:rsidR="00553DAC" w:rsidRPr="00F27B03" w:rsidRDefault="00553DAC" w:rsidP="00F27B03">
      <w:pPr>
        <w:pStyle w:val="a6"/>
        <w:ind w:firstLine="709"/>
        <w:rPr>
          <w:rFonts w:cs="Times New Roman"/>
          <w:szCs w:val="28"/>
        </w:rPr>
      </w:pPr>
      <w:r w:rsidRPr="00F27B03">
        <w:rPr>
          <w:rFonts w:cs="Times New Roman"/>
          <w:szCs w:val="28"/>
        </w:rPr>
        <w:t xml:space="preserve">Аудиторская деятельность подлежит лицензированию; если рассматривать категорию </w:t>
      </w:r>
      <w:r w:rsidR="00303B0B" w:rsidRPr="00F27B03">
        <w:rPr>
          <w:rFonts w:cs="Times New Roman"/>
          <w:szCs w:val="28"/>
        </w:rPr>
        <w:t>«</w:t>
      </w:r>
      <w:r w:rsidRPr="00F27B03">
        <w:rPr>
          <w:rFonts w:cs="Times New Roman"/>
          <w:szCs w:val="28"/>
        </w:rPr>
        <w:t>аудиторская деятельность</w:t>
      </w:r>
      <w:r w:rsidR="00303B0B" w:rsidRPr="00F27B03">
        <w:rPr>
          <w:rFonts w:cs="Times New Roman"/>
          <w:szCs w:val="28"/>
        </w:rPr>
        <w:t>»</w:t>
      </w:r>
      <w:r w:rsidRPr="00F27B03">
        <w:rPr>
          <w:rFonts w:cs="Times New Roman"/>
          <w:szCs w:val="28"/>
        </w:rPr>
        <w:t xml:space="preserve"> как аудит и сопутствующие ему услуги, то для оказания конкретной сопутствующей аудиту услуги не требуется лицензия на ее осуществление. Между тем оценочная деятельность, которая включена наряду с налоговыми, правовыми консультациями в перечень осуществляемых аудиторами услуг, в соответствии с действующим законодательством относится к лицензируемой. Это объясняется тем, что оценочная деятельность, т.е. деятельность, направленная на установление в отношении объектов оценки рыночной или иной стоимости и осуществляемая оценщиком (юридическими лицами, индивидуальными предпринимателями), по своей сути не является аудиторской деятельностью и регулируется нормами специального законодательства.</w:t>
      </w:r>
      <w:r w:rsidR="008B1FEA" w:rsidRPr="00F27B03">
        <w:rPr>
          <w:rStyle w:val="af0"/>
          <w:szCs w:val="28"/>
        </w:rPr>
        <w:footnoteReference w:id="7"/>
      </w:r>
    </w:p>
    <w:p w:rsidR="00553DAC" w:rsidRPr="00F27B03" w:rsidRDefault="00553DAC" w:rsidP="00F27B03">
      <w:pPr>
        <w:pStyle w:val="a6"/>
        <w:ind w:firstLine="709"/>
        <w:rPr>
          <w:rFonts w:cs="Times New Roman"/>
          <w:szCs w:val="28"/>
        </w:rPr>
      </w:pPr>
      <w:r w:rsidRPr="00F27B03">
        <w:rPr>
          <w:rFonts w:cs="Times New Roman"/>
          <w:szCs w:val="28"/>
        </w:rPr>
        <w:t>В то же время оценочной деятельностью, ведением бухгалтерского учета и составлением отчетности, налоговыми, правовыми консультациями и т.п. могут заниматься лица, не имеющие статуса аудиторской организации либо индивидуального аудитора.</w:t>
      </w:r>
    </w:p>
    <w:p w:rsidR="00553DAC" w:rsidRPr="00F27B03" w:rsidRDefault="00553DAC" w:rsidP="00F27B03">
      <w:pPr>
        <w:pStyle w:val="a6"/>
        <w:ind w:firstLine="709"/>
        <w:rPr>
          <w:rFonts w:cs="Times New Roman"/>
          <w:szCs w:val="28"/>
        </w:rPr>
      </w:pPr>
      <w:r w:rsidRPr="00F27B03">
        <w:rPr>
          <w:rFonts w:cs="Times New Roman"/>
          <w:szCs w:val="28"/>
        </w:rPr>
        <w:t xml:space="preserve">Таким образом, не все сопутствующие аудиту услуги по своей природе аудиторские; они могут быть бухгалтерскими, налоговыми, консультационными и проч. Иными словами, аудиторы в своей работе выходят за рамки профессиональной деятельности, обладают правоспособностью, позволяющей им осуществлять не только профессиональные, но и другие услуги. Использование в понятиях корневого слова </w:t>
      </w:r>
      <w:r w:rsidR="00303B0B" w:rsidRPr="00F27B03">
        <w:rPr>
          <w:rFonts w:cs="Times New Roman"/>
          <w:szCs w:val="28"/>
        </w:rPr>
        <w:t>«</w:t>
      </w:r>
      <w:r w:rsidRPr="00F27B03">
        <w:rPr>
          <w:rFonts w:cs="Times New Roman"/>
          <w:szCs w:val="28"/>
        </w:rPr>
        <w:t>аудит</w:t>
      </w:r>
      <w:r w:rsidR="00303B0B" w:rsidRPr="00F27B03">
        <w:rPr>
          <w:rFonts w:cs="Times New Roman"/>
          <w:szCs w:val="28"/>
        </w:rPr>
        <w:t>»</w:t>
      </w:r>
      <w:r w:rsidRPr="00F27B03">
        <w:rPr>
          <w:rFonts w:cs="Times New Roman"/>
          <w:szCs w:val="28"/>
        </w:rPr>
        <w:t xml:space="preserve"> дает определенную гарантию того, что оказание сопутствующих аудиту услуг не нарушит правило об исключительной аудиторской деятельности, которой могут заниматься лишь аудиторы.</w:t>
      </w:r>
    </w:p>
    <w:p w:rsidR="00553DAC" w:rsidRPr="00F27B03" w:rsidRDefault="00553DAC" w:rsidP="00F27B03">
      <w:pPr>
        <w:pStyle w:val="a6"/>
        <w:ind w:firstLine="709"/>
        <w:rPr>
          <w:rFonts w:cs="Times New Roman"/>
          <w:szCs w:val="28"/>
        </w:rPr>
      </w:pPr>
      <w:r w:rsidRPr="00F27B03">
        <w:rPr>
          <w:rFonts w:cs="Times New Roman"/>
          <w:szCs w:val="28"/>
        </w:rPr>
        <w:t xml:space="preserve">Кроме того, отождествляя категории </w:t>
      </w:r>
      <w:r w:rsidR="00303B0B" w:rsidRPr="00F27B03">
        <w:rPr>
          <w:rFonts w:cs="Times New Roman"/>
          <w:szCs w:val="28"/>
        </w:rPr>
        <w:t>«</w:t>
      </w:r>
      <w:r w:rsidRPr="00F27B03">
        <w:rPr>
          <w:rFonts w:cs="Times New Roman"/>
          <w:szCs w:val="28"/>
        </w:rPr>
        <w:t>аудит</w:t>
      </w:r>
      <w:r w:rsidR="00303B0B" w:rsidRPr="00F27B03">
        <w:rPr>
          <w:rFonts w:cs="Times New Roman"/>
          <w:szCs w:val="28"/>
        </w:rPr>
        <w:t>»</w:t>
      </w:r>
      <w:r w:rsidRPr="00F27B03">
        <w:rPr>
          <w:rFonts w:cs="Times New Roman"/>
          <w:szCs w:val="28"/>
        </w:rPr>
        <w:t xml:space="preserve"> и </w:t>
      </w:r>
      <w:r w:rsidR="00303B0B" w:rsidRPr="00F27B03">
        <w:rPr>
          <w:rFonts w:cs="Times New Roman"/>
          <w:szCs w:val="28"/>
        </w:rPr>
        <w:t>«</w:t>
      </w:r>
      <w:r w:rsidRPr="00F27B03">
        <w:rPr>
          <w:rFonts w:cs="Times New Roman"/>
          <w:szCs w:val="28"/>
        </w:rPr>
        <w:t>аудиторская деятельность</w:t>
      </w:r>
      <w:r w:rsidR="00303B0B" w:rsidRPr="00F27B03">
        <w:rPr>
          <w:rFonts w:cs="Times New Roman"/>
          <w:szCs w:val="28"/>
        </w:rPr>
        <w:t>»</w:t>
      </w:r>
      <w:r w:rsidRPr="00F27B03">
        <w:rPr>
          <w:rFonts w:cs="Times New Roman"/>
          <w:szCs w:val="28"/>
        </w:rPr>
        <w:t>, законодатель указывает на природу отношений, складывающихся при осуществлении аудита в смысле ст. 1 Закона об аудите.</w:t>
      </w:r>
    </w:p>
    <w:p w:rsidR="00553DAC" w:rsidRPr="00F27B03" w:rsidRDefault="00553DAC" w:rsidP="00F27B03">
      <w:pPr>
        <w:pStyle w:val="a6"/>
        <w:ind w:firstLine="709"/>
        <w:rPr>
          <w:rFonts w:cs="Times New Roman"/>
          <w:szCs w:val="28"/>
        </w:rPr>
      </w:pPr>
      <w:r w:rsidRPr="00F27B03">
        <w:rPr>
          <w:rFonts w:cs="Times New Roman"/>
          <w:szCs w:val="28"/>
        </w:rPr>
        <w:t>Важное значение имеет установленный Законом об аудите перечень сопутствующих аудиту услуг. Помимо собственно аудиторских услуг в него вошли бухгалтерские и иные услуги, в том числе:</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постановка, восстановление и ведение бухгалтерского учета, составление финансовой (бухгалтерской) отчетности, бухгалтерское консультирование;</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налоговое консультирование;</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анализ финансово-хозяйственной деятельности организаций и индивидуальных предпринимателей, экономическое и финансовое консультирование;</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управленческое консультирование, в том числе связанное с реструктуризацией организаций;</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правовое консультирование, а также представительство в судебных и налоговых органах по налоговым и таможенным спорам;</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автоматизация бухгалтерского учета и внедрение информационных технологий;</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оценка стоимости имущества, оценка предприятий как имущественных комплексов, а также предпринимательских рисков;</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разработка и анализ инвестиционных проектов, составление бизнес-планов;</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проведение маркетинговых исследований;</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обучение в установленном законодательством Российской Федерации порядке специалистов в областях, связанных с аудиторской деятельностью;</w:t>
      </w:r>
    </w:p>
    <w:p w:rsidR="00553DAC" w:rsidRPr="00F27B03" w:rsidRDefault="00553DAC" w:rsidP="00F27B03">
      <w:pPr>
        <w:pStyle w:val="a6"/>
        <w:numPr>
          <w:ilvl w:val="0"/>
          <w:numId w:val="15"/>
        </w:numPr>
        <w:tabs>
          <w:tab w:val="clear" w:pos="1984"/>
          <w:tab w:val="num" w:pos="1260"/>
        </w:tabs>
        <w:ind w:left="0" w:firstLine="709"/>
        <w:rPr>
          <w:rFonts w:cs="Times New Roman"/>
          <w:szCs w:val="28"/>
        </w:rPr>
      </w:pPr>
      <w:r w:rsidRPr="00F27B03">
        <w:rPr>
          <w:rFonts w:cs="Times New Roman"/>
          <w:szCs w:val="28"/>
        </w:rPr>
        <w:t>оказание других услуг, связанных с аудиторской деятельностью.</w:t>
      </w:r>
    </w:p>
    <w:p w:rsidR="00553DAC" w:rsidRPr="00F27B03" w:rsidRDefault="00553DAC" w:rsidP="00F27B03">
      <w:pPr>
        <w:pStyle w:val="a6"/>
        <w:ind w:firstLine="709"/>
        <w:rPr>
          <w:rFonts w:cs="Times New Roman"/>
          <w:szCs w:val="28"/>
        </w:rPr>
      </w:pPr>
      <w:r w:rsidRPr="00F27B03">
        <w:rPr>
          <w:rFonts w:cs="Times New Roman"/>
          <w:szCs w:val="28"/>
        </w:rPr>
        <w:t>Приведенный перечень является открытым, может пополняться новыми видами услуг. Данный перечень значительно расширен по сравнению с аналогичным перечнем, содержащимся во Временных правилах, в котором не упоминались экономическое, финансовое и бухгалтерское, управленческое консультирование; автоматизация бухгалтерского учета и внутренних информационных технологий; разработка и анализ инвестиционных проектов; составление бизнес-планов и др.</w:t>
      </w:r>
    </w:p>
    <w:p w:rsidR="00553DAC" w:rsidRPr="00F27B03" w:rsidRDefault="00553DAC" w:rsidP="00F27B03">
      <w:pPr>
        <w:pStyle w:val="a6"/>
        <w:ind w:firstLine="709"/>
        <w:rPr>
          <w:rFonts w:cs="Times New Roman"/>
          <w:szCs w:val="28"/>
        </w:rPr>
      </w:pPr>
      <w:r w:rsidRPr="00F27B03">
        <w:rPr>
          <w:rFonts w:cs="Times New Roman"/>
          <w:szCs w:val="28"/>
        </w:rPr>
        <w:t>Сопутствующие аудиту услуги принято классифицировать в зависимости от того, совместимы ли они с различными видами аудита при условии независимости аудиторской деятельности. К услугам, совместимым с проведением у экономического субъекта обязательной аудиторской проверки, в частности, относятся услуги:</w:t>
      </w:r>
    </w:p>
    <w:p w:rsidR="00553DAC" w:rsidRPr="00F27B03" w:rsidRDefault="00553DAC" w:rsidP="00F27B03">
      <w:pPr>
        <w:pStyle w:val="a"/>
        <w:numPr>
          <w:ilvl w:val="0"/>
          <w:numId w:val="7"/>
        </w:numPr>
        <w:ind w:left="0"/>
        <w:rPr>
          <w:rFonts w:cs="Times New Roman"/>
          <w:szCs w:val="28"/>
        </w:rPr>
      </w:pPr>
      <w:r w:rsidRPr="00F27B03">
        <w:rPr>
          <w:rFonts w:cs="Times New Roman"/>
          <w:szCs w:val="28"/>
        </w:rPr>
        <w:t>по оценке активов и пассивов, экономических и инвестиционных проектов экономической безопасности, систем бухгалтерского учета и внутреннего контроля экономического субъекта;</w:t>
      </w:r>
    </w:p>
    <w:p w:rsidR="00553DAC" w:rsidRPr="00F27B03" w:rsidRDefault="00553DAC" w:rsidP="00F27B03">
      <w:pPr>
        <w:pStyle w:val="a"/>
        <w:numPr>
          <w:ilvl w:val="0"/>
          <w:numId w:val="7"/>
        </w:numPr>
        <w:ind w:left="0"/>
        <w:rPr>
          <w:rFonts w:cs="Times New Roman"/>
          <w:szCs w:val="28"/>
        </w:rPr>
      </w:pPr>
      <w:r w:rsidRPr="00F27B03">
        <w:rPr>
          <w:rFonts w:cs="Times New Roman"/>
          <w:szCs w:val="28"/>
        </w:rPr>
        <w:t>по постановке бухгалтерского учета;</w:t>
      </w:r>
    </w:p>
    <w:p w:rsidR="00553DAC" w:rsidRPr="00F27B03" w:rsidRDefault="00553DAC" w:rsidP="00F27B03">
      <w:pPr>
        <w:pStyle w:val="a"/>
        <w:numPr>
          <w:ilvl w:val="0"/>
          <w:numId w:val="7"/>
        </w:numPr>
        <w:ind w:left="0"/>
        <w:rPr>
          <w:rFonts w:cs="Times New Roman"/>
          <w:szCs w:val="28"/>
        </w:rPr>
      </w:pPr>
      <w:r w:rsidRPr="00F27B03">
        <w:rPr>
          <w:rFonts w:cs="Times New Roman"/>
          <w:szCs w:val="28"/>
        </w:rPr>
        <w:t>по улучшению ведения учета и составления отчетности; контролю ведения учета и составления отчетности;</w:t>
      </w:r>
    </w:p>
    <w:p w:rsidR="002E02B4" w:rsidRPr="00F27B03" w:rsidRDefault="00553DAC" w:rsidP="00F27B03">
      <w:pPr>
        <w:pStyle w:val="a"/>
        <w:numPr>
          <w:ilvl w:val="0"/>
          <w:numId w:val="7"/>
        </w:numPr>
        <w:ind w:left="0"/>
        <w:rPr>
          <w:rFonts w:cs="Times New Roman"/>
          <w:szCs w:val="28"/>
        </w:rPr>
      </w:pPr>
      <w:r w:rsidRPr="00F27B03">
        <w:rPr>
          <w:rFonts w:cs="Times New Roman"/>
          <w:szCs w:val="28"/>
        </w:rPr>
        <w:t>контролю начисления и уплаты налогов и иных обязательных платежей;</w:t>
      </w:r>
    </w:p>
    <w:p w:rsidR="002E02B4" w:rsidRPr="00F27B03" w:rsidRDefault="00553DAC" w:rsidP="00F27B03">
      <w:pPr>
        <w:pStyle w:val="a"/>
        <w:numPr>
          <w:ilvl w:val="0"/>
          <w:numId w:val="7"/>
        </w:numPr>
        <w:ind w:left="0"/>
        <w:rPr>
          <w:rFonts w:cs="Times New Roman"/>
          <w:szCs w:val="28"/>
        </w:rPr>
      </w:pPr>
      <w:r w:rsidRPr="00F27B03">
        <w:rPr>
          <w:rFonts w:cs="Times New Roman"/>
          <w:szCs w:val="28"/>
        </w:rPr>
        <w:t>по представлению интересов экономического субъекта по доверенности перед третьими лицами;</w:t>
      </w:r>
    </w:p>
    <w:p w:rsidR="00553DAC" w:rsidRPr="00F27B03" w:rsidRDefault="00553DAC" w:rsidP="00F27B03">
      <w:pPr>
        <w:pStyle w:val="a"/>
        <w:numPr>
          <w:ilvl w:val="0"/>
          <w:numId w:val="7"/>
        </w:numPr>
        <w:ind w:left="0"/>
        <w:rPr>
          <w:rFonts w:cs="Times New Roman"/>
          <w:szCs w:val="28"/>
        </w:rPr>
      </w:pPr>
      <w:r w:rsidRPr="00F27B03">
        <w:rPr>
          <w:rFonts w:cs="Times New Roman"/>
          <w:szCs w:val="28"/>
        </w:rPr>
        <w:t>консультационные и некоторые другие услуги.</w:t>
      </w:r>
    </w:p>
    <w:p w:rsidR="00553DAC" w:rsidRPr="00F27B03" w:rsidRDefault="00553DAC" w:rsidP="00F27B03">
      <w:pPr>
        <w:pStyle w:val="a6"/>
        <w:ind w:firstLine="709"/>
        <w:rPr>
          <w:rFonts w:cs="Times New Roman"/>
          <w:szCs w:val="28"/>
        </w:rPr>
      </w:pPr>
      <w:r w:rsidRPr="00F27B03">
        <w:rPr>
          <w:rFonts w:cs="Times New Roman"/>
          <w:szCs w:val="28"/>
        </w:rPr>
        <w:t>К услугам, несовместимым с проведением у экономического субъекта обязательной аудиторской проверки, относятся услуги:</w:t>
      </w:r>
    </w:p>
    <w:p w:rsidR="00553DAC" w:rsidRPr="00F27B03" w:rsidRDefault="00553DAC" w:rsidP="00F27B03">
      <w:pPr>
        <w:pStyle w:val="a"/>
        <w:numPr>
          <w:ilvl w:val="0"/>
          <w:numId w:val="7"/>
        </w:numPr>
        <w:ind w:left="0"/>
        <w:rPr>
          <w:rFonts w:cs="Times New Roman"/>
          <w:szCs w:val="28"/>
        </w:rPr>
      </w:pPr>
      <w:r w:rsidRPr="00F27B03">
        <w:rPr>
          <w:rFonts w:cs="Times New Roman"/>
          <w:szCs w:val="28"/>
        </w:rPr>
        <w:t>по ведению бухгалтерского учета;</w:t>
      </w:r>
    </w:p>
    <w:p w:rsidR="00553DAC" w:rsidRPr="00F27B03" w:rsidRDefault="00553DAC" w:rsidP="00F27B03">
      <w:pPr>
        <w:pStyle w:val="a"/>
        <w:numPr>
          <w:ilvl w:val="0"/>
          <w:numId w:val="7"/>
        </w:numPr>
        <w:ind w:left="0"/>
        <w:rPr>
          <w:rFonts w:cs="Times New Roman"/>
          <w:szCs w:val="28"/>
        </w:rPr>
      </w:pPr>
      <w:r w:rsidRPr="00F27B03">
        <w:rPr>
          <w:rFonts w:cs="Times New Roman"/>
          <w:szCs w:val="28"/>
        </w:rPr>
        <w:t>по восстановлению бухгалтерского учета;</w:t>
      </w:r>
    </w:p>
    <w:p w:rsidR="00553DAC" w:rsidRPr="00F27B03" w:rsidRDefault="00553DAC" w:rsidP="00F27B03">
      <w:pPr>
        <w:pStyle w:val="a"/>
        <w:numPr>
          <w:ilvl w:val="0"/>
          <w:numId w:val="7"/>
        </w:numPr>
        <w:ind w:left="0"/>
        <w:rPr>
          <w:rFonts w:cs="Times New Roman"/>
          <w:szCs w:val="28"/>
        </w:rPr>
      </w:pPr>
      <w:r w:rsidRPr="00F27B03">
        <w:rPr>
          <w:rFonts w:cs="Times New Roman"/>
          <w:szCs w:val="28"/>
        </w:rPr>
        <w:t>по составлению деклараций по налогам;</w:t>
      </w:r>
    </w:p>
    <w:p w:rsidR="00553DAC" w:rsidRPr="00F27B03" w:rsidRDefault="00553DAC" w:rsidP="00F27B03">
      <w:pPr>
        <w:pStyle w:val="a"/>
        <w:numPr>
          <w:ilvl w:val="0"/>
          <w:numId w:val="7"/>
        </w:numPr>
        <w:ind w:left="0"/>
        <w:rPr>
          <w:rFonts w:cs="Times New Roman"/>
          <w:szCs w:val="28"/>
        </w:rPr>
      </w:pPr>
      <w:r w:rsidRPr="00F27B03">
        <w:rPr>
          <w:rFonts w:cs="Times New Roman"/>
          <w:szCs w:val="28"/>
        </w:rPr>
        <w:t>по составлению бухгалтерской отчетности.</w:t>
      </w:r>
    </w:p>
    <w:p w:rsidR="00553DAC" w:rsidRPr="00F27B03" w:rsidRDefault="00553DAC" w:rsidP="00F27B03">
      <w:pPr>
        <w:pStyle w:val="a6"/>
        <w:ind w:firstLine="709"/>
        <w:rPr>
          <w:rFonts w:cs="Times New Roman"/>
          <w:szCs w:val="28"/>
        </w:rPr>
      </w:pPr>
      <w:r w:rsidRPr="00F27B03">
        <w:rPr>
          <w:rFonts w:cs="Times New Roman"/>
          <w:szCs w:val="28"/>
        </w:rPr>
        <w:t xml:space="preserve">Аудиторская практика показывает, что сопутствующие услуги занимают высокий удельный вес в работе аудиторских организаций и индивидуальных аудиторов. </w:t>
      </w:r>
      <w:r w:rsidR="003B760C" w:rsidRPr="00F27B03">
        <w:rPr>
          <w:rFonts w:cs="Times New Roman"/>
          <w:szCs w:val="28"/>
        </w:rPr>
        <w:t xml:space="preserve">Доля </w:t>
      </w:r>
      <w:r w:rsidRPr="00F27B03">
        <w:rPr>
          <w:rFonts w:cs="Times New Roman"/>
          <w:szCs w:val="28"/>
        </w:rPr>
        <w:t xml:space="preserve">выручки </w:t>
      </w:r>
      <w:r w:rsidR="003B760C" w:rsidRPr="00F27B03">
        <w:rPr>
          <w:rFonts w:cs="Times New Roman"/>
          <w:szCs w:val="28"/>
        </w:rPr>
        <w:t xml:space="preserve">аудиторских организаций </w:t>
      </w:r>
      <w:r w:rsidRPr="00F27B03">
        <w:rPr>
          <w:rFonts w:cs="Times New Roman"/>
          <w:szCs w:val="28"/>
        </w:rPr>
        <w:t>от сопутствующих услуг может составлять до 80% общего объема реализации их организаций. В настоящее время значительно вырос спрос на юридические и налоговые услуги, а услуги по восстановлению бухгалтерского учета практически не востребуются.</w:t>
      </w:r>
    </w:p>
    <w:p w:rsidR="00553DAC" w:rsidRPr="00F27B03" w:rsidRDefault="00553DAC" w:rsidP="00F27B03">
      <w:pPr>
        <w:pStyle w:val="12"/>
        <w:spacing w:before="0" w:after="0"/>
        <w:ind w:firstLine="709"/>
        <w:jc w:val="both"/>
        <w:rPr>
          <w:rFonts w:cs="Times New Roman"/>
          <w:szCs w:val="28"/>
        </w:rPr>
      </w:pPr>
      <w:bookmarkStart w:id="6" w:name="_Toc190567073"/>
      <w:bookmarkStart w:id="7" w:name="_Toc190580279"/>
      <w:r w:rsidRPr="00F27B03">
        <w:rPr>
          <w:rFonts w:cs="Times New Roman"/>
          <w:szCs w:val="28"/>
        </w:rPr>
        <w:t xml:space="preserve">2. </w:t>
      </w:r>
      <w:r w:rsidR="002E02B4" w:rsidRPr="00F27B03">
        <w:rPr>
          <w:rFonts w:cs="Times New Roman"/>
          <w:szCs w:val="28"/>
        </w:rPr>
        <w:t>ВИДЫ АУДИТА</w:t>
      </w:r>
      <w:bookmarkEnd w:id="6"/>
      <w:bookmarkEnd w:id="7"/>
    </w:p>
    <w:p w:rsidR="00553DAC" w:rsidRPr="00F27B03" w:rsidRDefault="00553DAC" w:rsidP="00F27B03">
      <w:pPr>
        <w:pStyle w:val="a6"/>
        <w:ind w:firstLine="709"/>
        <w:rPr>
          <w:rFonts w:cs="Times New Roman"/>
          <w:szCs w:val="28"/>
        </w:rPr>
      </w:pPr>
    </w:p>
    <w:p w:rsidR="00553DAC" w:rsidRPr="00F27B03" w:rsidRDefault="00553DAC" w:rsidP="00F27B03">
      <w:pPr>
        <w:pStyle w:val="a6"/>
        <w:ind w:firstLine="709"/>
        <w:rPr>
          <w:rFonts w:cs="Times New Roman"/>
          <w:szCs w:val="28"/>
        </w:rPr>
      </w:pPr>
      <w:r w:rsidRPr="00F27B03">
        <w:rPr>
          <w:rFonts w:cs="Times New Roman"/>
          <w:szCs w:val="28"/>
        </w:rPr>
        <w:t>Анализ законодательства об аудите показывает, что существуют две формы аудита: обязательный аудит и инициативная аудиторская проверка.</w:t>
      </w:r>
    </w:p>
    <w:p w:rsidR="00553DAC" w:rsidRPr="00F27B03" w:rsidRDefault="00553DAC" w:rsidP="00F27B03">
      <w:pPr>
        <w:pStyle w:val="a6"/>
        <w:ind w:firstLine="709"/>
        <w:rPr>
          <w:rFonts w:cs="Times New Roman"/>
          <w:szCs w:val="28"/>
        </w:rPr>
      </w:pPr>
      <w:r w:rsidRPr="00F27B03">
        <w:rPr>
          <w:rFonts w:cs="Times New Roman"/>
          <w:szCs w:val="28"/>
        </w:rPr>
        <w:t xml:space="preserve">Обязательный аудит представляет собой ежегодную обязательную аудиторскую проверку ведения бухгалтерского учета и финансовой (бухгалтерской) отчетности организации или индивидуального предпринимателя. Необходимость обязательного аудита обусловлена спецификой организационно-правовой формы проверяемых лиц, характером их функций (кредитные и страховые организации и др.) либо большим объемом выручки от реализации продукции или значительной суммой активов баланса на конец отчетного года, т.е. такими обстоятельствами, которые </w:t>
      </w:r>
      <w:r w:rsidR="002E02B4" w:rsidRPr="00F27B03">
        <w:rPr>
          <w:rFonts w:cs="Times New Roman"/>
          <w:szCs w:val="28"/>
        </w:rPr>
        <w:sym w:font="Symbol" w:char="F02D"/>
      </w:r>
      <w:r w:rsidRPr="00F27B03">
        <w:rPr>
          <w:rFonts w:cs="Times New Roman"/>
          <w:szCs w:val="28"/>
        </w:rPr>
        <w:t xml:space="preserve"> в целях защиты прав и законных интересов других лиц и обеспечения экономической безопасности Российской Федерации </w:t>
      </w:r>
      <w:r w:rsidR="002E02B4" w:rsidRPr="00F27B03">
        <w:rPr>
          <w:rFonts w:cs="Times New Roman"/>
          <w:szCs w:val="28"/>
        </w:rPr>
        <w:sym w:font="Symbol" w:char="F02D"/>
      </w:r>
      <w:r w:rsidRPr="00F27B03">
        <w:rPr>
          <w:rFonts w:cs="Times New Roman"/>
          <w:szCs w:val="28"/>
        </w:rPr>
        <w:t xml:space="preserve"> требуют установления повышенных гарантий достоверности финансовой (бухгалтерской) отчетности проверяемых лиц.</w:t>
      </w:r>
    </w:p>
    <w:p w:rsidR="00553DAC" w:rsidRPr="00F27B03" w:rsidRDefault="00553DAC" w:rsidP="00F27B03">
      <w:pPr>
        <w:pStyle w:val="a6"/>
        <w:ind w:firstLine="709"/>
        <w:rPr>
          <w:rFonts w:cs="Times New Roman"/>
          <w:szCs w:val="28"/>
        </w:rPr>
      </w:pPr>
      <w:r w:rsidRPr="00F27B03">
        <w:rPr>
          <w:rFonts w:cs="Times New Roman"/>
          <w:szCs w:val="28"/>
        </w:rPr>
        <w:t>Аудит является обязательным для тех лиц, которые подпадают под установленные Законом об аудите критерии. Так, обязательный аудит осуществляется в случае, если:</w:t>
      </w:r>
    </w:p>
    <w:p w:rsidR="00553DAC" w:rsidRPr="00F27B03" w:rsidRDefault="00553DAC" w:rsidP="00F27B03">
      <w:pPr>
        <w:pStyle w:val="a6"/>
        <w:numPr>
          <w:ilvl w:val="0"/>
          <w:numId w:val="16"/>
        </w:numPr>
        <w:tabs>
          <w:tab w:val="clear" w:pos="1984"/>
          <w:tab w:val="num" w:pos="1080"/>
        </w:tabs>
        <w:ind w:left="0" w:firstLine="709"/>
        <w:rPr>
          <w:rFonts w:cs="Times New Roman"/>
          <w:szCs w:val="28"/>
        </w:rPr>
      </w:pPr>
      <w:r w:rsidRPr="00F27B03">
        <w:rPr>
          <w:rFonts w:cs="Times New Roman"/>
          <w:szCs w:val="28"/>
        </w:rPr>
        <w:t>организация имеет организационно-правовую форму открытого акционерного общества;</w:t>
      </w:r>
    </w:p>
    <w:p w:rsidR="00553DAC" w:rsidRPr="00F27B03" w:rsidRDefault="00553DAC" w:rsidP="00F27B03">
      <w:pPr>
        <w:pStyle w:val="a6"/>
        <w:numPr>
          <w:ilvl w:val="0"/>
          <w:numId w:val="16"/>
        </w:numPr>
        <w:tabs>
          <w:tab w:val="clear" w:pos="1984"/>
          <w:tab w:val="num" w:pos="1080"/>
        </w:tabs>
        <w:ind w:left="0" w:firstLine="709"/>
        <w:rPr>
          <w:rFonts w:cs="Times New Roman"/>
          <w:szCs w:val="28"/>
        </w:rPr>
      </w:pPr>
      <w:r w:rsidRPr="00F27B03">
        <w:rPr>
          <w:rFonts w:cs="Times New Roman"/>
          <w:szCs w:val="28"/>
        </w:rPr>
        <w:t>организация является кредитной, страховой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РФ обязательные отчисления, производимые физическими и юридическими лицами, фондом, источником образования средств которого являются добровольные отчисления физических или юридических лиц;</w:t>
      </w:r>
    </w:p>
    <w:p w:rsidR="00553DAC" w:rsidRPr="00F27B03" w:rsidRDefault="00553DAC" w:rsidP="00F27B03">
      <w:pPr>
        <w:pStyle w:val="a6"/>
        <w:numPr>
          <w:ilvl w:val="0"/>
          <w:numId w:val="16"/>
        </w:numPr>
        <w:tabs>
          <w:tab w:val="clear" w:pos="1984"/>
          <w:tab w:val="num" w:pos="1080"/>
        </w:tabs>
        <w:ind w:left="0" w:firstLine="709"/>
        <w:rPr>
          <w:rFonts w:cs="Times New Roman"/>
          <w:szCs w:val="28"/>
        </w:rPr>
      </w:pPr>
      <w:r w:rsidRPr="00F27B03">
        <w:rPr>
          <w:rFonts w:cs="Times New Roman"/>
          <w:szCs w:val="28"/>
        </w:rPr>
        <w:t>объем выручки организации или индивидуального предпринимателя от реализации продукции (выполнения работ, оказания услуг) за один год превышает в 500 раз установленный законодательством РФ МРОТ или сумма активов баланса превышает на конец отчетного года в 200 раз МРОТ;</w:t>
      </w:r>
    </w:p>
    <w:p w:rsidR="00553DAC" w:rsidRPr="00F27B03" w:rsidRDefault="00553DAC" w:rsidP="00F27B03">
      <w:pPr>
        <w:pStyle w:val="a6"/>
        <w:numPr>
          <w:ilvl w:val="0"/>
          <w:numId w:val="16"/>
        </w:numPr>
        <w:tabs>
          <w:tab w:val="clear" w:pos="1984"/>
          <w:tab w:val="num" w:pos="1080"/>
        </w:tabs>
        <w:ind w:left="0" w:firstLine="709"/>
        <w:rPr>
          <w:rFonts w:cs="Times New Roman"/>
          <w:szCs w:val="28"/>
        </w:rPr>
      </w:pPr>
      <w:r w:rsidRPr="00F27B03">
        <w:rPr>
          <w:rFonts w:cs="Times New Roman"/>
          <w:szCs w:val="28"/>
        </w:rPr>
        <w:t>организация является государственным или муниципальным унитарным предприятием, основанным на праве хозяйственного ведения, если финансовые показатели его деятельности соответствуют указанным выше (в п. 3) критериям;</w:t>
      </w:r>
    </w:p>
    <w:p w:rsidR="00553DAC" w:rsidRPr="00F27B03" w:rsidRDefault="00553DAC" w:rsidP="00F27B03">
      <w:pPr>
        <w:pStyle w:val="a6"/>
        <w:numPr>
          <w:ilvl w:val="0"/>
          <w:numId w:val="16"/>
        </w:numPr>
        <w:tabs>
          <w:tab w:val="clear" w:pos="1984"/>
          <w:tab w:val="num" w:pos="1080"/>
        </w:tabs>
        <w:ind w:left="0" w:firstLine="709"/>
        <w:rPr>
          <w:rFonts w:cs="Times New Roman"/>
          <w:szCs w:val="28"/>
        </w:rPr>
      </w:pPr>
      <w:r w:rsidRPr="00F27B03">
        <w:rPr>
          <w:rFonts w:cs="Times New Roman"/>
          <w:szCs w:val="28"/>
        </w:rPr>
        <w:t>обязательный аудит в отношении конкретных организаций или индивидуального предпринимателя предусмотрен федеральным законом.</w:t>
      </w:r>
    </w:p>
    <w:p w:rsidR="00553DAC" w:rsidRPr="00F27B03" w:rsidRDefault="00553DAC" w:rsidP="00F27B03">
      <w:pPr>
        <w:pStyle w:val="a6"/>
        <w:ind w:firstLine="709"/>
        <w:rPr>
          <w:rFonts w:cs="Times New Roman"/>
          <w:szCs w:val="28"/>
        </w:rPr>
      </w:pPr>
      <w:r w:rsidRPr="00F27B03">
        <w:rPr>
          <w:rFonts w:cs="Times New Roman"/>
          <w:szCs w:val="28"/>
        </w:rPr>
        <w:t>Обязательный аудит может осуществляться только лицами, отвечающими жестким требованиям Закона (прежде всего требованию о проведении обязательного аудита лишь аудиторскими организациями). Если финансовая (бухгалтерская) документация аудируемого лица содержит сведения, составляющие государственную тайну, ежегодные обязательные проверки могут проводиться только аудиторскими организациями, созданными без иностранного участия, имеющими допуск к сведениям, составляющим государственную тайну. В том случае, если в уставном (складочном) капитале аудируемого лица доля государственной собственности или собственности субъекта Российской Федерации составляет не менее 25%, проведение обязательного аудита осуществляется на основе договора, заключенного по итогам открытого конкурса.</w:t>
      </w:r>
    </w:p>
    <w:p w:rsidR="00553DAC" w:rsidRPr="00F27B03" w:rsidRDefault="00553DAC" w:rsidP="00F27B03">
      <w:pPr>
        <w:pStyle w:val="a6"/>
        <w:ind w:firstLine="709"/>
        <w:rPr>
          <w:rFonts w:cs="Times New Roman"/>
          <w:szCs w:val="28"/>
        </w:rPr>
      </w:pPr>
      <w:r w:rsidRPr="00F27B03">
        <w:rPr>
          <w:rFonts w:cs="Times New Roman"/>
          <w:szCs w:val="28"/>
        </w:rPr>
        <w:t>Обязательный аудит следует отличать от аудиторской проверки, осуществляемой по поручению органов дознания или следователя (при наличии санкции прокурора), прокурора, суда и арбитражного суда (при наличии в производстве указанных органов возбужденного уголовного дела, принятого к производству гражданского дела или дела, подведомственного арбитражному суду). Последняя преследует определенные цели и предназначена для конкретных пользователей. При проведении такого аудита используются специальные методы, аналогичные методам судебно-бухгалтерской экспертизы.</w:t>
      </w:r>
    </w:p>
    <w:p w:rsidR="00553DAC" w:rsidRPr="00F27B03" w:rsidRDefault="00553DAC" w:rsidP="00F27B03">
      <w:pPr>
        <w:pStyle w:val="a6"/>
        <w:ind w:firstLine="709"/>
        <w:rPr>
          <w:rFonts w:cs="Times New Roman"/>
          <w:szCs w:val="28"/>
        </w:rPr>
      </w:pPr>
      <w:r w:rsidRPr="00F27B03">
        <w:rPr>
          <w:rFonts w:cs="Times New Roman"/>
          <w:szCs w:val="28"/>
        </w:rPr>
        <w:t>Для остальных предпринимателей аудит проводится по их инициативе на основе договора между аудитором и предпринимателем. Инициативный аудит может проводиться в любое время и в тех объемах, которые будут установлены самостоятельным решением органа управления организации или индивидуальным предпринимателем.</w:t>
      </w:r>
    </w:p>
    <w:p w:rsidR="00553DAC" w:rsidRPr="00F27B03" w:rsidRDefault="00553DAC" w:rsidP="00F27B03">
      <w:pPr>
        <w:pStyle w:val="a6"/>
        <w:ind w:firstLine="709"/>
        <w:rPr>
          <w:rFonts w:cs="Times New Roman"/>
          <w:szCs w:val="28"/>
        </w:rPr>
      </w:pPr>
      <w:r w:rsidRPr="00F27B03">
        <w:rPr>
          <w:rFonts w:cs="Times New Roman"/>
          <w:szCs w:val="28"/>
        </w:rPr>
        <w:t>К данному виду аудита можно отнести и так называемые контрольные аудиторские проверки финансово-промышленных групп, проводимые по инициативе и за счет полномочных органов. Целью такой проверки является установление реального экономического состояния деятельности финансово-промышленной группы. Проведение такой проверки может быть вызвано рядом обстоятельств, например обнаружением недостоверной информации в представленных документах либо уклонением от полного и своевременного представления необходимых документов, злоупотреблением имеющимися правами и оказываемыми мерами государственной поддержки, нарушением законодательства РФ либо законодательства субъектов РФ. Такой аудит, как правило, ориентирован на проверку отдельных сфер деятельности конкретного корпоративного объединения. Но не исключается проверка по всему спектру вопросов, характеризующих производственно-хозяйственную деятельность группы, в том числе и с позиции ее оценки на соответствие положениям законодательства РФ и ее субъектов</w:t>
      </w:r>
      <w:r w:rsidR="002E02B4" w:rsidRPr="00F27B03">
        <w:rPr>
          <w:rFonts w:cs="Times New Roman"/>
          <w:szCs w:val="28"/>
        </w:rPr>
        <w:t>.</w:t>
      </w:r>
      <w:r w:rsidR="002E02B4" w:rsidRPr="00F27B03">
        <w:rPr>
          <w:rStyle w:val="af0"/>
          <w:szCs w:val="28"/>
        </w:rPr>
        <w:footnoteReference w:id="8"/>
      </w:r>
    </w:p>
    <w:p w:rsidR="00553DAC" w:rsidRPr="00F27B03" w:rsidRDefault="00553DAC" w:rsidP="00F27B03">
      <w:pPr>
        <w:pStyle w:val="a6"/>
        <w:ind w:firstLine="709"/>
        <w:rPr>
          <w:rFonts w:cs="Times New Roman"/>
          <w:szCs w:val="28"/>
        </w:rPr>
      </w:pPr>
      <w:r w:rsidRPr="00F27B03">
        <w:rPr>
          <w:rFonts w:cs="Times New Roman"/>
          <w:szCs w:val="28"/>
        </w:rPr>
        <w:t>В зависимости от того, кто осуществляет проверку, аудит подразделяется на внешний и внутренний. Внешний аудит выполняют аудиторы и специалисты аудиторской организации, индивидуальный аудитор с целью составления мнения о достоверности информации, предоставленной в финансовых отчетах и отражающей финансовое положение, результаты операций и движение денежных средств экономического субъекта в соответствии с общепринятыми бухгалтерскими принципами.</w:t>
      </w:r>
    </w:p>
    <w:p w:rsidR="00553DAC" w:rsidRPr="00F27B03" w:rsidRDefault="00553DAC" w:rsidP="00F27B03">
      <w:pPr>
        <w:pStyle w:val="a6"/>
        <w:ind w:firstLine="709"/>
        <w:rPr>
          <w:rFonts w:cs="Times New Roman"/>
          <w:szCs w:val="28"/>
        </w:rPr>
      </w:pPr>
      <w:r w:rsidRPr="00F27B03">
        <w:rPr>
          <w:rFonts w:cs="Times New Roman"/>
          <w:szCs w:val="28"/>
        </w:rPr>
        <w:t>Внутренний аудит осуществляется служащими организации (аудиторами) с целью оценки ее работы в собственных интересах. Полученная в процессе проверки информация, как правило, предназначается для удовлетворения потребностей управленческого персонала. Организация, роль и функции внутреннего аудита определяются самим юридическим лицом (его руководителем, собственником) и зависят от выполняемых видов деятельности, объемов показателей финансово-хозяйственной деятельности, принятой системой управления и др.</w:t>
      </w:r>
    </w:p>
    <w:p w:rsidR="00553DAC" w:rsidRPr="00F27B03" w:rsidRDefault="00553DAC" w:rsidP="00F27B03">
      <w:pPr>
        <w:pStyle w:val="a6"/>
        <w:ind w:firstLine="709"/>
        <w:rPr>
          <w:rFonts w:cs="Times New Roman"/>
          <w:szCs w:val="28"/>
        </w:rPr>
      </w:pPr>
      <w:r w:rsidRPr="00F27B03">
        <w:rPr>
          <w:rFonts w:cs="Times New Roman"/>
          <w:szCs w:val="28"/>
        </w:rPr>
        <w:t>Отношения, возникающие при осуществлении внутреннего аудита, существенно отличаются от отношений, связанных с проведением внешнего аудита, и не регламентируются Законом об аудите. Некоторые авторы видят значительную недоработку законодателя в части регулирования внутреннего аудита и предлагают распространить действие Закона об аудите на внутренний аудит, внеся в этот Закон соответствующую поправку о том, что к аудиторской деятельности наряду с независимыми аудиторскими проверками финансовой (бухгалтерской) отчетности и оказанием сопутствующих аудиту услуг юридическим лицам и индивидуальным предпринимателям относится созданная в рамках организации и действующая в интересах экономического субъекта система контроля за соблюдением установленного порядка ведения бухгалтерского учета.</w:t>
      </w:r>
      <w:r w:rsidR="00036709" w:rsidRPr="00F27B03">
        <w:rPr>
          <w:rStyle w:val="af0"/>
          <w:szCs w:val="28"/>
        </w:rPr>
        <w:footnoteReference w:id="9"/>
      </w:r>
    </w:p>
    <w:p w:rsidR="00553DAC" w:rsidRPr="00F27B03" w:rsidRDefault="00553DAC" w:rsidP="00F27B03">
      <w:pPr>
        <w:pStyle w:val="a6"/>
        <w:ind w:firstLine="709"/>
        <w:rPr>
          <w:rFonts w:cs="Times New Roman"/>
          <w:szCs w:val="28"/>
        </w:rPr>
      </w:pPr>
      <w:r w:rsidRPr="00F27B03">
        <w:rPr>
          <w:rFonts w:cs="Times New Roman"/>
          <w:szCs w:val="28"/>
        </w:rPr>
        <w:t xml:space="preserve">Нельзя согласиться с таким предложением. Хотя по содержанию деятельность внешнего и внутреннего аудита схожа, поскольку в ходе проведения и внутреннего, и внешнего аудита происходит проверка финансово-хозяйственной деятельности юридического лица, по характеру отношения принципиально различны. Аудиторская служба является внутрихозяйственным субъектом юридического лица, правовое положение которого определяется локальными актами, принимаемыми самим юридическим лицом. В некоторых случаях в целях защиты интересов вкладчиков, инвесторов, клиентов нормативными актами предписывается создание аудиторской службы. Отношения при внутреннем аудите </w:t>
      </w:r>
      <w:r w:rsidR="00F01E42" w:rsidRPr="00F27B03">
        <w:rPr>
          <w:rFonts w:cs="Times New Roman"/>
          <w:szCs w:val="28"/>
        </w:rPr>
        <w:sym w:font="Symbol" w:char="F02D"/>
      </w:r>
      <w:r w:rsidRPr="00F27B03">
        <w:rPr>
          <w:rFonts w:cs="Times New Roman"/>
          <w:szCs w:val="28"/>
        </w:rPr>
        <w:t xml:space="preserve"> это вертикальные отношения, возникающие между подразделением юридического лица и юридическим лицом в целом. Отношения, связанные с проведением внешнего аудита, являются отношениями горизонтальными и строятся на основе гражданско-правового договора, заключаемого аудиторской организацией с аудируемым лицом. Первые отношения не обладают признаком независимости, на котором настаивает законодатель: именно внешний аудит характеризуется как независимая (в первую очередь в организационном, имущественном плане) проверка. Более того, отношения при внутреннем аудите никак нельзя отнести к предпринимательской деятельности, каковыми являются отношения по поводу внешнего аудита, осуществляемого на коммерческой основе.</w:t>
      </w:r>
    </w:p>
    <w:p w:rsidR="00553DAC" w:rsidRPr="00F27B03" w:rsidRDefault="00553DAC" w:rsidP="00F27B03">
      <w:pPr>
        <w:pStyle w:val="a6"/>
        <w:ind w:firstLine="709"/>
        <w:rPr>
          <w:rFonts w:cs="Times New Roman"/>
          <w:szCs w:val="28"/>
        </w:rPr>
      </w:pPr>
      <w:r w:rsidRPr="00F27B03">
        <w:rPr>
          <w:rFonts w:cs="Times New Roman"/>
          <w:szCs w:val="28"/>
        </w:rPr>
        <w:t>Практика аудита свидетельствует о тесном взаимодействии аудиторских служб предприятий и внешнего аудита. Это проявляется главным образом в предоставлении результатов собственных проверок аудиторами предприятия аудиторским организациям при проведении проверок, что уменьшает объем работы последних, а следовательно, и стоимость аудиторских услуг. Взаимодействие с аудиторскими службами позволяет аудиторам, осуществляющим внешний аудит, лучше понимать деятельность предприятия. Особенно полезным становится такое сотрудничество при расширении сети филиалов, повышении сложности проводимых хозяйственных и финансовых операций. Эти операции увеличивают потребность организаций в аудите</w:t>
      </w:r>
      <w:r w:rsidR="00F01E42" w:rsidRPr="00F27B03">
        <w:rPr>
          <w:rFonts w:cs="Times New Roman"/>
          <w:szCs w:val="28"/>
        </w:rPr>
        <w:t>.</w:t>
      </w:r>
      <w:r w:rsidR="00F01E42" w:rsidRPr="00F27B03">
        <w:rPr>
          <w:rStyle w:val="af0"/>
          <w:szCs w:val="28"/>
        </w:rPr>
        <w:footnoteReference w:id="10"/>
      </w:r>
    </w:p>
    <w:p w:rsidR="00553DAC" w:rsidRPr="00F27B03" w:rsidRDefault="00553DAC" w:rsidP="00F27B03">
      <w:pPr>
        <w:pStyle w:val="a6"/>
        <w:ind w:firstLine="709"/>
        <w:rPr>
          <w:rFonts w:cs="Times New Roman"/>
          <w:szCs w:val="28"/>
        </w:rPr>
      </w:pPr>
      <w:r w:rsidRPr="00F27B03">
        <w:rPr>
          <w:rFonts w:cs="Times New Roman"/>
          <w:szCs w:val="28"/>
        </w:rPr>
        <w:t>В зависимости от направленности аудиторской проверки выделяют аудит финансовой (бухгалтерской) отчетности и специальный аудит, направленный на проверку конкретных вопросов деятельности хозяйствующего субъекта. Аудиторской организации может быть поручено выразить мнение относительно одной или нескольких статей бухгалтерской отчетности (например, о состоянии дебиторской и кредиторской задолженности, наличии и состоянии материально-производственных запасов, основных средств). Содержание, характер и объем работы аудиторской организации по такому специальному заданию зависят от обстоятельств, связанных с возникновением необходимости оказания такой услуги, и определяются договором оказания аудиторских услуг. Специальное аудиторское задание может быть получено от экономического субъекта, государственных органов, заинтересованных пользователей финансовой (бухгалтерской) отчетности какой-либо организации.</w:t>
      </w:r>
    </w:p>
    <w:p w:rsidR="00553DAC" w:rsidRPr="00F27B03" w:rsidRDefault="00553DAC" w:rsidP="00F27B03">
      <w:pPr>
        <w:pStyle w:val="a6"/>
        <w:ind w:firstLine="709"/>
        <w:rPr>
          <w:rFonts w:cs="Times New Roman"/>
          <w:szCs w:val="28"/>
        </w:rPr>
      </w:pPr>
      <w:r w:rsidRPr="00F27B03">
        <w:rPr>
          <w:rFonts w:cs="Times New Roman"/>
          <w:szCs w:val="28"/>
        </w:rPr>
        <w:t>Разновидностью специального аудита является налоговый аудит.</w:t>
      </w:r>
    </w:p>
    <w:p w:rsidR="00553DAC" w:rsidRPr="00F27B03" w:rsidRDefault="00553DAC" w:rsidP="00F27B03">
      <w:pPr>
        <w:pStyle w:val="a6"/>
        <w:ind w:firstLine="709"/>
        <w:rPr>
          <w:rFonts w:cs="Times New Roman"/>
          <w:szCs w:val="28"/>
        </w:rPr>
      </w:pPr>
      <w:r w:rsidRPr="00F27B03">
        <w:rPr>
          <w:rFonts w:cs="Times New Roman"/>
          <w:szCs w:val="28"/>
        </w:rPr>
        <w:t>Под налоговым аудитом понимается выполнение аудиторской организацией специального аудиторского задания по рассмотрению бухгалтерских и налоговых отчетов организации с целью выражения мнения о степени достоверности таких отчетов и соответствия во всех существенных аспектах нормам, установленным законодательством, порядка формирования, отражения в учете и уплаты организацией налогов и других обязательных платежей. Объектом такой проверки являются показатели налоговой отчетности (налоговые декларации, расчеты по налогам, справки об авансовых платежах и др.), правомерность использования налоговых льгот.</w:t>
      </w:r>
    </w:p>
    <w:p w:rsidR="00553DAC" w:rsidRPr="00F27B03" w:rsidRDefault="00553DAC" w:rsidP="00F27B03">
      <w:pPr>
        <w:pStyle w:val="a6"/>
        <w:ind w:firstLine="709"/>
        <w:rPr>
          <w:rFonts w:cs="Times New Roman"/>
          <w:szCs w:val="28"/>
        </w:rPr>
      </w:pPr>
      <w:r w:rsidRPr="00F27B03">
        <w:rPr>
          <w:rFonts w:cs="Times New Roman"/>
          <w:szCs w:val="28"/>
        </w:rPr>
        <w:t>В зависимости от вида предпринимательской деятельности, которая служит предметом аудита, выделяются: банковский аудит (аудит кредитных организаций, банковских групп и банковских холдингов), аудит страховщиков (аудит страховых организаций и обществ взаимного страхования), аудит бирж, внебюджетных фондов и инвестиционных институтов, общий аудит (аудит иных экономических субъектов). Необходимо знание специфики деятельности данных общественных институтов, особенностей бухгалтерского учета и отчетности, с тем чтобы эффективно и качественно проводить аудиторские проверки. Поэтому профессиональные знания аудиторов в той или иной области подтверждаются квалификационными аттестатами соответствующих видов.</w:t>
      </w:r>
    </w:p>
    <w:p w:rsidR="00553DAC" w:rsidRPr="00F27B03" w:rsidRDefault="00553DAC" w:rsidP="00F27B03">
      <w:pPr>
        <w:pStyle w:val="a6"/>
        <w:ind w:firstLine="709"/>
        <w:rPr>
          <w:rFonts w:cs="Times New Roman"/>
          <w:szCs w:val="28"/>
        </w:rPr>
      </w:pPr>
      <w:r w:rsidRPr="00F27B03">
        <w:rPr>
          <w:rFonts w:cs="Times New Roman"/>
          <w:szCs w:val="28"/>
        </w:rPr>
        <w:t>Следует заметить, что Закон об аудите не содержит положений о вышеназванных видах аудита (ранее действовавшие Временные правила их выделяли). Однако другие законодательные акты учитывают специфику того или иного вида деятельности и специфику проводимого соответствующего вида аудита. Так, банковское законодательство с учетом особенностей деятельности кредитных организаций устанавливает особые требования к аудиту отчетности этих субъектов, их групп и холдингов. У аудиторских организаций, проверяющих отчетность кредитных организаций, их групп и холдингов, должна быть лицензия на осуществление проверок данных субъектов, которая выдается аудиторским организациям, работающим на рынке аудиторских услуг не менее двух лет. Аудиторские организации, проверяющие отчетность банковских групп и банковских холдингов, должны иметь опыт работы по проверке кредитных организаций не менее двух лет.</w:t>
      </w:r>
    </w:p>
    <w:p w:rsidR="00553DAC" w:rsidRPr="00F27B03" w:rsidRDefault="00553DAC" w:rsidP="00F27B03">
      <w:pPr>
        <w:pStyle w:val="a6"/>
        <w:ind w:firstLine="709"/>
        <w:rPr>
          <w:rFonts w:cs="Times New Roman"/>
          <w:szCs w:val="28"/>
        </w:rPr>
      </w:pPr>
      <w:r w:rsidRPr="00F27B03">
        <w:rPr>
          <w:rFonts w:cs="Times New Roman"/>
          <w:szCs w:val="28"/>
        </w:rPr>
        <w:t xml:space="preserve">В нормативных правовых актах и юридической литературе встречается термин </w:t>
      </w:r>
      <w:r w:rsidR="00303B0B" w:rsidRPr="00F27B03">
        <w:rPr>
          <w:rFonts w:cs="Times New Roman"/>
          <w:szCs w:val="28"/>
        </w:rPr>
        <w:t>«</w:t>
      </w:r>
      <w:r w:rsidRPr="00F27B03">
        <w:rPr>
          <w:rFonts w:cs="Times New Roman"/>
          <w:szCs w:val="28"/>
        </w:rPr>
        <w:t>экологический аудит</w:t>
      </w:r>
      <w:r w:rsidR="00303B0B" w:rsidRPr="00F27B03">
        <w:rPr>
          <w:rFonts w:cs="Times New Roman"/>
          <w:szCs w:val="28"/>
        </w:rPr>
        <w:t>»</w:t>
      </w:r>
      <w:r w:rsidRPr="00F27B03">
        <w:rPr>
          <w:rFonts w:cs="Times New Roman"/>
          <w:szCs w:val="28"/>
        </w:rPr>
        <w:t xml:space="preserve">. Следует отметить, что в данном случае термин </w:t>
      </w:r>
      <w:r w:rsidR="00303B0B" w:rsidRPr="00F27B03">
        <w:rPr>
          <w:rFonts w:cs="Times New Roman"/>
          <w:szCs w:val="28"/>
        </w:rPr>
        <w:t>«</w:t>
      </w:r>
      <w:r w:rsidRPr="00F27B03">
        <w:rPr>
          <w:rFonts w:cs="Times New Roman"/>
          <w:szCs w:val="28"/>
        </w:rPr>
        <w:t>аудит</w:t>
      </w:r>
      <w:r w:rsidR="00303B0B" w:rsidRPr="00F27B03">
        <w:rPr>
          <w:rFonts w:cs="Times New Roman"/>
          <w:szCs w:val="28"/>
        </w:rPr>
        <w:t>»</w:t>
      </w:r>
      <w:r w:rsidRPr="00F27B03">
        <w:rPr>
          <w:rFonts w:cs="Times New Roman"/>
          <w:szCs w:val="28"/>
        </w:rPr>
        <w:t xml:space="preserve"> используется для обозначения независимого контроля особого объекта, не связанного с финансовой (бухгалтерской) отчетностью, имеющей первостепенное значение для аудиторской деятельности в смысле Закона об аудите. Подобный контроль не является финансовым аудитом, в силу чего не рассматривается в настоящей работе.</w:t>
      </w:r>
    </w:p>
    <w:p w:rsidR="00553DAC" w:rsidRPr="00F27B03" w:rsidRDefault="00553DAC" w:rsidP="00F27B03">
      <w:pPr>
        <w:pStyle w:val="12"/>
        <w:spacing w:before="0" w:after="0"/>
        <w:ind w:firstLine="709"/>
        <w:jc w:val="both"/>
        <w:rPr>
          <w:rFonts w:cs="Times New Roman"/>
          <w:szCs w:val="28"/>
        </w:rPr>
      </w:pPr>
      <w:bookmarkStart w:id="8" w:name="_Toc190567074"/>
      <w:bookmarkStart w:id="9" w:name="_Toc190580280"/>
      <w:r w:rsidRPr="00F27B03">
        <w:rPr>
          <w:rFonts w:cs="Times New Roman"/>
          <w:szCs w:val="28"/>
        </w:rPr>
        <w:t xml:space="preserve">3. </w:t>
      </w:r>
      <w:r w:rsidR="00F01E42" w:rsidRPr="00F27B03">
        <w:rPr>
          <w:rFonts w:cs="Times New Roman"/>
          <w:szCs w:val="28"/>
        </w:rPr>
        <w:t>ПРИНЦИПЫ АУДИТА</w:t>
      </w:r>
      <w:bookmarkEnd w:id="8"/>
      <w:bookmarkEnd w:id="9"/>
    </w:p>
    <w:p w:rsidR="00553DAC" w:rsidRPr="00F27B03" w:rsidRDefault="00553DAC" w:rsidP="00F27B03">
      <w:pPr>
        <w:pStyle w:val="a6"/>
        <w:ind w:firstLine="709"/>
        <w:rPr>
          <w:rFonts w:cs="Times New Roman"/>
          <w:szCs w:val="28"/>
        </w:rPr>
      </w:pPr>
    </w:p>
    <w:p w:rsidR="00553DAC" w:rsidRPr="00F27B03" w:rsidRDefault="00553DAC" w:rsidP="00F27B03">
      <w:pPr>
        <w:pStyle w:val="a6"/>
        <w:ind w:firstLine="709"/>
        <w:rPr>
          <w:rFonts w:cs="Times New Roman"/>
          <w:szCs w:val="28"/>
        </w:rPr>
      </w:pPr>
      <w:r w:rsidRPr="00F27B03">
        <w:rPr>
          <w:rFonts w:cs="Times New Roman"/>
          <w:szCs w:val="28"/>
        </w:rPr>
        <w:t>Правовое регулирование аудиторской деятельности осуществляется на основе принципов, отражающих наиболее значимые сущностные характеристики данного правового института, особенности проведения аудита и возникающих в этой сфере правоотношений. В известной мере принципы аудиторской деятельности можно рассматривать как систему координат, обусловливающую действие и развитие законодательства об аудите.</w:t>
      </w:r>
    </w:p>
    <w:p w:rsidR="00553DAC" w:rsidRPr="00F27B03" w:rsidRDefault="00553DAC" w:rsidP="00F27B03">
      <w:pPr>
        <w:pStyle w:val="a6"/>
        <w:ind w:firstLine="709"/>
        <w:rPr>
          <w:rFonts w:cs="Times New Roman"/>
          <w:szCs w:val="28"/>
        </w:rPr>
      </w:pPr>
      <w:r w:rsidRPr="00F27B03">
        <w:rPr>
          <w:rFonts w:cs="Times New Roman"/>
          <w:szCs w:val="28"/>
        </w:rPr>
        <w:t>Аудиторская деятельность строится на общих для предпринимательства принципах, поскольку является разновидностью предпринимательской деятельности, а также специальных, закрепленных в законодательстве принципах. Основными принципами аудиторской деятельности являются: экономическая свобода, в том числе в предпринимательской деятельности, свобода конкуренции и ограничение монополистической деятельности, законность, независимость, профессионализм, конфиденциальность, государственное регулирование. Несмотря на то что некоторые принципы (экономической свободы, свободы конкуренции, ограничения монополистической деятельности, законности) не нашли отражения в законодательстве об аудите, они должны исполняться субъектами аудиторской деятельности, так как обязательны для всех субъектов предпринимательства.</w:t>
      </w:r>
    </w:p>
    <w:p w:rsidR="00553DAC" w:rsidRPr="00F27B03" w:rsidRDefault="00553DAC" w:rsidP="00F27B03">
      <w:pPr>
        <w:pStyle w:val="a6"/>
        <w:ind w:firstLine="709"/>
        <w:rPr>
          <w:rFonts w:cs="Times New Roman"/>
          <w:szCs w:val="28"/>
        </w:rPr>
      </w:pPr>
      <w:r w:rsidRPr="00F27B03">
        <w:rPr>
          <w:rFonts w:cs="Times New Roman"/>
          <w:szCs w:val="28"/>
        </w:rPr>
        <w:t>Принцип экономической свободы, в том числе предпринимательской деятельности, закреплен в Конституции РФ (ч. 1 ст. 8 и ч. 1 ст. 34). Конституцией РФ гарантируется единство экономического пространства, свободное перемещение товаров, услуг и финансовых инструментов, свобода экономической деятельности.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53DAC" w:rsidRPr="00F27B03" w:rsidRDefault="00553DAC" w:rsidP="00F27B03">
      <w:pPr>
        <w:pStyle w:val="a6"/>
        <w:ind w:firstLine="709"/>
        <w:rPr>
          <w:rFonts w:cs="Times New Roman"/>
          <w:szCs w:val="28"/>
        </w:rPr>
      </w:pPr>
      <w:r w:rsidRPr="00F27B03">
        <w:rPr>
          <w:rFonts w:cs="Times New Roman"/>
          <w:szCs w:val="28"/>
        </w:rPr>
        <w:t>Применительно к аудиторской деятельности данный принцип означает, что аудиторская организация, индивидуальный аудитор как самостоятельные субъекты вправе осуществлять любые виды деятельности, не запрещенные им Законом. На основе принципа экономической свободы провозглашается независимость специальных субъектов аудиторской деятельности (см. принцип независимости аудита).</w:t>
      </w:r>
    </w:p>
    <w:p w:rsidR="00553DAC" w:rsidRPr="00F27B03" w:rsidRDefault="00553DAC" w:rsidP="00F27B03">
      <w:pPr>
        <w:pStyle w:val="a6"/>
        <w:ind w:firstLine="709"/>
        <w:rPr>
          <w:rFonts w:cs="Times New Roman"/>
          <w:szCs w:val="28"/>
        </w:rPr>
      </w:pPr>
      <w:r w:rsidRPr="00F27B03">
        <w:rPr>
          <w:rFonts w:cs="Times New Roman"/>
          <w:szCs w:val="28"/>
        </w:rPr>
        <w:t>Свобода предпринимательской деятельности не абсолютна и может быть ограничена законодательством в общественных интересах. В частности, аудиторскую деятельность ограничивают лицензирование, осуществляемое уполномоченным на то государственным органом в установленном законом порядке, требования, предъявляемые к аудиторам, аудиторским организациям, качеству их работы, и др.</w:t>
      </w:r>
    </w:p>
    <w:p w:rsidR="00553DAC" w:rsidRPr="00F27B03" w:rsidRDefault="00553DAC" w:rsidP="00F27B03">
      <w:pPr>
        <w:pStyle w:val="a6"/>
        <w:ind w:firstLine="709"/>
        <w:rPr>
          <w:rFonts w:cs="Times New Roman"/>
          <w:szCs w:val="28"/>
        </w:rPr>
      </w:pPr>
      <w:r w:rsidRPr="00F27B03">
        <w:rPr>
          <w:rFonts w:cs="Times New Roman"/>
          <w:szCs w:val="28"/>
        </w:rPr>
        <w:t>Принцип свободы конкуренции и ограничения монополистической деятельности закреплен в ст. 8 и п. 2 ст. 34 Конституции РФ и имеет немаловажное значение не только при переходе от плановой экономики к рыночной, но и в период становления и развития аудита. В соответствии с этим принципом защищается добросовестная конкуренция и не допускается монополистическая деятельность, т.е. подавление конкуренции за счет доминирующего положения на рынке и злоупотребления им.</w:t>
      </w:r>
    </w:p>
    <w:p w:rsidR="00553DAC" w:rsidRPr="00F27B03" w:rsidRDefault="00553DAC" w:rsidP="00F27B03">
      <w:pPr>
        <w:pStyle w:val="a6"/>
        <w:ind w:firstLine="709"/>
        <w:rPr>
          <w:rFonts w:cs="Times New Roman"/>
          <w:szCs w:val="28"/>
        </w:rPr>
      </w:pPr>
      <w:r w:rsidRPr="00F27B03">
        <w:rPr>
          <w:rFonts w:cs="Times New Roman"/>
          <w:szCs w:val="28"/>
        </w:rPr>
        <w:t xml:space="preserve">Значительное место в осуществлении этого принципа занимает Закон РСФСР от 22 марта </w:t>
      </w:r>
      <w:smartTag w:uri="urn:schemas-microsoft-com:office:smarttags" w:element="metricconverter">
        <w:smartTagPr>
          <w:attr w:name="ProductID" w:val="1991 г"/>
        </w:smartTagPr>
        <w:r w:rsidRPr="00F27B03">
          <w:rPr>
            <w:rFonts w:cs="Times New Roman"/>
            <w:szCs w:val="28"/>
          </w:rPr>
          <w:t>1991 г</w:t>
        </w:r>
      </w:smartTag>
      <w:r w:rsidRPr="00F27B03">
        <w:rPr>
          <w:rFonts w:cs="Times New Roman"/>
          <w:szCs w:val="28"/>
        </w:rPr>
        <w:t xml:space="preserve">. </w:t>
      </w:r>
      <w:r w:rsidR="00303B0B" w:rsidRPr="00F27B03">
        <w:rPr>
          <w:rFonts w:cs="Times New Roman"/>
          <w:szCs w:val="28"/>
        </w:rPr>
        <w:t>№</w:t>
      </w:r>
      <w:r w:rsidRPr="00F27B03">
        <w:rPr>
          <w:rFonts w:cs="Times New Roman"/>
          <w:szCs w:val="28"/>
        </w:rPr>
        <w:t xml:space="preserve"> 948-1 </w:t>
      </w:r>
      <w:r w:rsidR="00303B0B" w:rsidRPr="00F27B03">
        <w:rPr>
          <w:rFonts w:cs="Times New Roman"/>
          <w:szCs w:val="28"/>
        </w:rPr>
        <w:t>«</w:t>
      </w:r>
      <w:r w:rsidRPr="00F27B03">
        <w:rPr>
          <w:rFonts w:cs="Times New Roman"/>
          <w:szCs w:val="28"/>
        </w:rPr>
        <w:t>О конкуренции и ограничении монополистической деятельности на товарных рынках</w:t>
      </w:r>
      <w:r w:rsidR="00303B0B" w:rsidRPr="00F27B03">
        <w:rPr>
          <w:rFonts w:cs="Times New Roman"/>
          <w:szCs w:val="28"/>
        </w:rPr>
        <w:t>»</w:t>
      </w:r>
      <w:r w:rsidR="00F01E42" w:rsidRPr="00F27B03">
        <w:rPr>
          <w:rStyle w:val="af0"/>
          <w:szCs w:val="28"/>
        </w:rPr>
        <w:footnoteReference w:id="11"/>
      </w:r>
      <w:r w:rsidRPr="00F27B03">
        <w:rPr>
          <w:rFonts w:cs="Times New Roman"/>
          <w:szCs w:val="28"/>
        </w:rPr>
        <w:t xml:space="preserve"> (далее </w:t>
      </w:r>
      <w:r w:rsidR="00F01E42" w:rsidRPr="00F27B03">
        <w:rPr>
          <w:rFonts w:cs="Times New Roman"/>
          <w:szCs w:val="28"/>
        </w:rPr>
        <w:sym w:font="Symbol" w:char="F02D"/>
      </w:r>
      <w:r w:rsidRPr="00F27B03">
        <w:rPr>
          <w:rFonts w:cs="Times New Roman"/>
          <w:szCs w:val="28"/>
        </w:rPr>
        <w:t xml:space="preserve"> Закон о конкуренции на товарных рынках). Согласно этому Закону монополистическая деятельность </w:t>
      </w:r>
      <w:r w:rsidR="00F01E42" w:rsidRPr="00F27B03">
        <w:rPr>
          <w:rFonts w:cs="Times New Roman"/>
          <w:szCs w:val="28"/>
        </w:rPr>
        <w:sym w:font="Symbol" w:char="F02D"/>
      </w:r>
      <w:r w:rsidRPr="00F27B03">
        <w:rPr>
          <w:rFonts w:cs="Times New Roman"/>
          <w:szCs w:val="28"/>
        </w:rPr>
        <w:t xml:space="preserve"> это деятельность, осуществляемая одним субъектом или по согласованию между несколькими субъектами, например, путем заключения договоров об установлении или поддержании высоких (низких) цен, об ограничении доступа на рынок.</w:t>
      </w:r>
    </w:p>
    <w:p w:rsidR="00553DAC" w:rsidRPr="00F27B03" w:rsidRDefault="00553DAC" w:rsidP="00F27B03">
      <w:pPr>
        <w:pStyle w:val="a6"/>
        <w:ind w:firstLine="709"/>
        <w:rPr>
          <w:rFonts w:cs="Times New Roman"/>
          <w:szCs w:val="28"/>
        </w:rPr>
      </w:pPr>
      <w:r w:rsidRPr="00F27B03">
        <w:rPr>
          <w:rFonts w:cs="Times New Roman"/>
          <w:szCs w:val="28"/>
        </w:rPr>
        <w:t>Законодательством выделяется особая группа предприятий-монополистов, к которым относятся предприятия, доминирующие на определенном товарном рынке. Доминирующими признаются предприятия, доля которых на рынке составляет 65% и более. В ряде случаев антимонопольный орган может снизить этот процент, но не менее чем до 35%. Антимонопольным органом ведется реестр предпринимателей-монополистов.</w:t>
      </w:r>
    </w:p>
    <w:p w:rsidR="00553DAC" w:rsidRPr="00F27B03" w:rsidRDefault="00553DAC" w:rsidP="00F27B03">
      <w:pPr>
        <w:pStyle w:val="a6"/>
        <w:ind w:firstLine="709"/>
        <w:rPr>
          <w:rFonts w:cs="Times New Roman"/>
          <w:szCs w:val="28"/>
        </w:rPr>
      </w:pPr>
      <w:r w:rsidRPr="00F27B03">
        <w:rPr>
          <w:rFonts w:cs="Times New Roman"/>
          <w:szCs w:val="28"/>
        </w:rPr>
        <w:t>Принцип законности предполагает, что субъекты аудиторской деятельности должны строго соблюдать закрепленные в законодательстве об аудите и иных правовых актах нормы, регулирующие отношения по поводу аудита, а эти нормы должны соответствовать Конституции РФ, быть согласованными друг с другом, исключать неопределенность в их толковании и применении. Законность обеспечивает стабильность, устойчивость хозяйственных связей субъектов аудиторской деятельности. Четкое функционирование участников аудиторской деятельности является основой обеспечения прав и законных интересов всех субъектов правоотношений в сфере аудиторских услуг.</w:t>
      </w:r>
    </w:p>
    <w:p w:rsidR="00553DAC" w:rsidRPr="00F27B03" w:rsidRDefault="00553DAC" w:rsidP="00F27B03">
      <w:pPr>
        <w:pStyle w:val="a6"/>
        <w:ind w:firstLine="709"/>
        <w:rPr>
          <w:rFonts w:cs="Times New Roman"/>
          <w:szCs w:val="28"/>
        </w:rPr>
      </w:pPr>
      <w:r w:rsidRPr="00F27B03">
        <w:rPr>
          <w:rFonts w:cs="Times New Roman"/>
          <w:szCs w:val="28"/>
        </w:rPr>
        <w:t>Порядок создания субъектов, осуществляющих аудиторскую деятельность, их полномочия и взаимоотношения с государством, аудируемыми лицами, другими контрагентами определяются федеральными органами законодательной власти. Подзаконные правовые акты органов государственной власти принимаются в соответствии с Конституцией РФ и федеральными законами. Подзаконные нормативные акты по вопросам регулирования аудиторской деятельности вправе издавать Президент РФ, Правительство РФ, уполномоченный федеральный орган исполнительной власти.</w:t>
      </w:r>
    </w:p>
    <w:p w:rsidR="00553DAC" w:rsidRPr="00F27B03" w:rsidRDefault="00553DAC" w:rsidP="00F27B03">
      <w:pPr>
        <w:pStyle w:val="a6"/>
        <w:ind w:firstLine="709"/>
        <w:rPr>
          <w:rFonts w:cs="Times New Roman"/>
          <w:szCs w:val="28"/>
        </w:rPr>
      </w:pPr>
      <w:r w:rsidRPr="00F27B03">
        <w:rPr>
          <w:rFonts w:cs="Times New Roman"/>
          <w:szCs w:val="28"/>
        </w:rPr>
        <w:t>Принцип законности предполагает установление определенных требований к субъектам аудиторской деятельности. Аудиторы, аудиторские организации вправе проводить аудиторские проверки и оказывать сопутствующие услуги, но им запрещается заниматься любой иной, кроме аудиторской, предпринимательской деятельностью. Качество аудиторских проверок, оказываемых аудиторами услуг должно отвечать установленным требованиям. К субъектам аудиторской деятельности, нарушающим действующее законодательство, применяются меры государственно-принудительного воздействия.</w:t>
      </w:r>
    </w:p>
    <w:p w:rsidR="00553DAC" w:rsidRPr="00F27B03" w:rsidRDefault="00553DAC" w:rsidP="00F27B03">
      <w:pPr>
        <w:pStyle w:val="a6"/>
        <w:ind w:firstLine="709"/>
        <w:rPr>
          <w:rFonts w:cs="Times New Roman"/>
          <w:szCs w:val="28"/>
        </w:rPr>
      </w:pPr>
      <w:r w:rsidRPr="00F27B03">
        <w:rPr>
          <w:rFonts w:cs="Times New Roman"/>
          <w:szCs w:val="28"/>
        </w:rPr>
        <w:t>Принцип независимости аудита, закрепленный в ст. 12 Закона об аудите, заключается в обязательном отсутствии у аудитора, аудиторской организации при формировании его мнения финансовой, имущественной, родственной или какой-либо иной заинтересованности в делах проверяемого хозяйствующего субъекта, превышающей отношения по договору на оказание аудиторских услуг, а также какой-либо зависимости от третьих лиц. Не допускается установление зависимости оплаты за проведение аудиторской проверки от каких бы то ни было требований клиентов о содержании выводов по результатам аудита.</w:t>
      </w:r>
    </w:p>
    <w:p w:rsidR="00553DAC" w:rsidRPr="00F27B03" w:rsidRDefault="00553DAC" w:rsidP="00F27B03">
      <w:pPr>
        <w:pStyle w:val="a6"/>
        <w:ind w:firstLine="709"/>
        <w:rPr>
          <w:rFonts w:cs="Times New Roman"/>
          <w:szCs w:val="28"/>
        </w:rPr>
      </w:pPr>
      <w:r w:rsidRPr="00F27B03">
        <w:rPr>
          <w:rFonts w:cs="Times New Roman"/>
          <w:szCs w:val="28"/>
        </w:rPr>
        <w:t>Однако этот принцип выполняется не всегда, хотя в мировой практике делаются попытки решения данной проблемы. Например, в Великобритании устанавливаются пределы полученного аудитором дохода от одного клиента.</w:t>
      </w:r>
    </w:p>
    <w:p w:rsidR="00553DAC" w:rsidRPr="00F27B03" w:rsidRDefault="00553DAC" w:rsidP="00F27B03">
      <w:pPr>
        <w:pStyle w:val="a6"/>
        <w:ind w:firstLine="709"/>
        <w:rPr>
          <w:rFonts w:cs="Times New Roman"/>
          <w:szCs w:val="28"/>
        </w:rPr>
      </w:pPr>
      <w:r w:rsidRPr="00F27B03">
        <w:rPr>
          <w:rFonts w:cs="Times New Roman"/>
          <w:szCs w:val="28"/>
        </w:rPr>
        <w:t>Принцип независимости свое реальное воплощение получает через установление таких договорных отношений между аудиторской организацией (индивидуальным аудитором) и проверяемым лицом, которые были бы основаны на равенстве, автономии воли и их имущественной самостоятельности. Свобода договоров (ст. 1, 421 ГК РФ) означает, что аудиторские организации, индивидуальные аудиторы решают вопросы о заключении договоров с клиентами, выбирают любую из предусмотренных в законодательстве моделей договоров, самостоятельно формулируют неизвестную действующему законодательству модель, а также включают в договор по взаимному соглашению любое не противоречащее закону условие. Принуждение к заключению договора по общему правилу не допускается.</w:t>
      </w:r>
    </w:p>
    <w:p w:rsidR="00553DAC" w:rsidRPr="00F27B03" w:rsidRDefault="00553DAC" w:rsidP="00F27B03">
      <w:pPr>
        <w:pStyle w:val="a6"/>
        <w:ind w:firstLine="709"/>
        <w:rPr>
          <w:rFonts w:cs="Times New Roman"/>
          <w:szCs w:val="28"/>
        </w:rPr>
      </w:pPr>
      <w:r w:rsidRPr="00F27B03">
        <w:rPr>
          <w:rFonts w:cs="Times New Roman"/>
          <w:szCs w:val="28"/>
        </w:rPr>
        <w:t>Важное значение для проведения независимой проверки, оказания сопутствующих аудиту услуг имеет профессиональная компетентность аудитора.</w:t>
      </w:r>
    </w:p>
    <w:p w:rsidR="00553DAC" w:rsidRPr="00F27B03" w:rsidRDefault="00553DAC" w:rsidP="00F27B03">
      <w:pPr>
        <w:pStyle w:val="a6"/>
        <w:ind w:firstLine="709"/>
        <w:rPr>
          <w:rFonts w:cs="Times New Roman"/>
          <w:szCs w:val="28"/>
        </w:rPr>
      </w:pPr>
      <w:r w:rsidRPr="00F27B03">
        <w:rPr>
          <w:rFonts w:cs="Times New Roman"/>
          <w:szCs w:val="28"/>
        </w:rPr>
        <w:t>Профессионализм</w:t>
      </w:r>
      <w:r w:rsidR="00452147" w:rsidRPr="00F27B03">
        <w:rPr>
          <w:rFonts w:cs="Times New Roman"/>
          <w:szCs w:val="28"/>
        </w:rPr>
        <w:t xml:space="preserve"> </w:t>
      </w:r>
      <w:r w:rsidR="00452147" w:rsidRPr="00F27B03">
        <w:rPr>
          <w:rFonts w:cs="Times New Roman"/>
          <w:szCs w:val="28"/>
        </w:rPr>
        <w:sym w:font="Symbol" w:char="F02D"/>
      </w:r>
      <w:r w:rsidR="00452147" w:rsidRPr="00F27B03">
        <w:rPr>
          <w:rFonts w:cs="Times New Roman"/>
          <w:szCs w:val="28"/>
        </w:rPr>
        <w:t xml:space="preserve"> </w:t>
      </w:r>
      <w:r w:rsidRPr="00F27B03">
        <w:rPr>
          <w:rFonts w:cs="Times New Roman"/>
          <w:szCs w:val="28"/>
        </w:rPr>
        <w:t>принцип аудиторской деятельности, заключающийся в том, что аудитор должен владеть необходимым объемом знаний и навыков, позволяющих ему обеспечить квалифицированное, качественное оказание аудиторских услуг. Закон устанавливает требования об обязательной аттестации, обучении и повышении квалификации аудиторов, о лицензировании аудиторской деятельности. Установлен надзор за соблюдением аудиторскими организациями и индивидуальными аудиторами лицензионных требований и условий. Аудиторские организации, индивидуальные аудиторы не должны проводить аудит без лицензии на осуществление аудиторской деятельности. Они не вправе оказывать подлежащие лицензированию сопутствующие аудиту услуги без получения соответствующей лицензии.</w:t>
      </w:r>
    </w:p>
    <w:p w:rsidR="00553DAC" w:rsidRPr="00F27B03" w:rsidRDefault="00553DAC" w:rsidP="00F27B03">
      <w:pPr>
        <w:pStyle w:val="a6"/>
        <w:ind w:firstLine="709"/>
        <w:rPr>
          <w:rFonts w:cs="Times New Roman"/>
          <w:szCs w:val="28"/>
        </w:rPr>
      </w:pPr>
      <w:r w:rsidRPr="00F27B03">
        <w:rPr>
          <w:rFonts w:cs="Times New Roman"/>
          <w:szCs w:val="28"/>
        </w:rPr>
        <w:t>Одним из принципов аудиторской деятельности является принцип конфиденциальности, или соблюдения аудиторской тайны (ст. 8 Закона об аудите).</w:t>
      </w:r>
    </w:p>
    <w:p w:rsidR="00553DAC" w:rsidRPr="00F27B03" w:rsidRDefault="00553DAC" w:rsidP="00F27B03">
      <w:pPr>
        <w:pStyle w:val="a6"/>
        <w:ind w:firstLine="709"/>
        <w:rPr>
          <w:rFonts w:cs="Times New Roman"/>
          <w:szCs w:val="28"/>
        </w:rPr>
      </w:pPr>
      <w:r w:rsidRPr="00F27B03">
        <w:rPr>
          <w:rFonts w:cs="Times New Roman"/>
          <w:szCs w:val="28"/>
        </w:rPr>
        <w:t>Данный принцип означает закрепление в действующем законодательстве конфиденциальной информации, составляющей аудиторскую тайну, право владельца на сохранение в тайне от кого бы то ни было и неразглашение таких сведений; обязанность аудиторов, в том числе индивидуальных аудиторов, аудиторских организаций, уполномоченного федерального органа исполнительной власти в полной мере обеспечить сохранность сведений, составляющих аудиторскую тайну, а также ответственность за их разглашение. Несоблюдение индивидуальным аудитором, аудиторской организацией принципа конфиденциальности является нарушением не только договорных отношений с клиентом, но и действующего законодательства и влечет применение к ним соответствующих мер ответственности, предусмотренных гражданским, административным, уголовным законодательством.</w:t>
      </w:r>
    </w:p>
    <w:p w:rsidR="00553DAC" w:rsidRPr="00F27B03" w:rsidRDefault="00553DAC" w:rsidP="00F27B03">
      <w:pPr>
        <w:pStyle w:val="a6"/>
        <w:ind w:firstLine="709"/>
        <w:rPr>
          <w:rFonts w:cs="Times New Roman"/>
          <w:szCs w:val="28"/>
        </w:rPr>
      </w:pPr>
      <w:r w:rsidRPr="00F27B03">
        <w:rPr>
          <w:rFonts w:cs="Times New Roman"/>
          <w:szCs w:val="28"/>
        </w:rPr>
        <w:t xml:space="preserve">Не менее важным для правильного понимания особенностей правового регулирования отношений в области аудита является принцип государственного регулирования аудиторской деятельности. Необходимость государственного регулирования аудита вызвана важностью этой деятельности для государства и общества в целом, поскольку пользователями информации о достоверности финансовой (бухгалтерской) отчетности того или иного экономического субъекта является широкий круг лиц </w:t>
      </w:r>
      <w:r w:rsidR="00452147" w:rsidRPr="00F27B03">
        <w:rPr>
          <w:rFonts w:cs="Times New Roman"/>
          <w:szCs w:val="28"/>
        </w:rPr>
        <w:sym w:font="Symbol" w:char="F02D"/>
      </w:r>
      <w:r w:rsidRPr="00F27B03">
        <w:rPr>
          <w:rFonts w:cs="Times New Roman"/>
          <w:szCs w:val="28"/>
        </w:rPr>
        <w:t xml:space="preserve"> юридические и физические лица, органы государственной власти и управления, органы местного самоуправления и органы суда и др. Воздействие государства на рыночные отношения имеет значение и тогда, когда на аудиторском рынке уже действует достаточное количество профессиональных субъектов: государством обеспечивается необходимый баланс между публичным интересом и интересами частных предпринимателей (аудиторов).</w:t>
      </w:r>
    </w:p>
    <w:p w:rsidR="00553DAC" w:rsidRPr="00F27B03" w:rsidRDefault="00553DAC" w:rsidP="00F27B03">
      <w:pPr>
        <w:pStyle w:val="a6"/>
        <w:ind w:firstLine="709"/>
        <w:rPr>
          <w:rFonts w:cs="Times New Roman"/>
          <w:szCs w:val="28"/>
        </w:rPr>
      </w:pPr>
      <w:r w:rsidRPr="00F27B03">
        <w:rPr>
          <w:rFonts w:cs="Times New Roman"/>
          <w:szCs w:val="28"/>
        </w:rPr>
        <w:t>Государственное регулирование выражается в принятии федеральными органами государственной власти законодательных актов, устанавливающих правовые основы аудиторской деятельности, в осуществлении уполномоченным федеральным исполнительным органом функций по изданию подзаконных нормативных актов, регулирующих отношения по поводу осуществления аудита, организации разработки федеральных правил (стандартов) аудиторской деятельности, организации системы аттестации, обучения, повышения квалификации аудиторов, лицензирования аудиторской деятельности, надзора за деятельностью аудиторов и др.</w:t>
      </w:r>
    </w:p>
    <w:p w:rsidR="00553DAC" w:rsidRPr="00F27B03" w:rsidRDefault="00553DAC" w:rsidP="00F27B03">
      <w:pPr>
        <w:pStyle w:val="a6"/>
        <w:ind w:firstLine="709"/>
        <w:rPr>
          <w:rFonts w:cs="Times New Roman"/>
          <w:szCs w:val="28"/>
        </w:rPr>
      </w:pPr>
      <w:r w:rsidRPr="00F27B03">
        <w:rPr>
          <w:rFonts w:cs="Times New Roman"/>
          <w:szCs w:val="28"/>
        </w:rPr>
        <w:t>Закрепленные в Законе принципы аудиторской деятельности дополняются принципами этического свойства, сформулированными в Правилах (стандартах) аудиторской деятельности и Кодексе этики аудиторов России</w:t>
      </w:r>
      <w:r w:rsidR="00452147" w:rsidRPr="00F27B03">
        <w:rPr>
          <w:rFonts w:cs="Times New Roman"/>
          <w:szCs w:val="28"/>
        </w:rPr>
        <w:t>.</w:t>
      </w:r>
      <w:r w:rsidR="00452147" w:rsidRPr="00F27B03">
        <w:rPr>
          <w:rStyle w:val="af0"/>
          <w:szCs w:val="28"/>
        </w:rPr>
        <w:footnoteReference w:id="12"/>
      </w:r>
      <w:r w:rsidRPr="00F27B03">
        <w:rPr>
          <w:rFonts w:cs="Times New Roman"/>
          <w:szCs w:val="28"/>
        </w:rPr>
        <w:t xml:space="preserve"> Так, например, в Правиле (стандарте) </w:t>
      </w:r>
      <w:r w:rsidR="00303B0B" w:rsidRPr="00F27B03">
        <w:rPr>
          <w:rFonts w:cs="Times New Roman"/>
          <w:szCs w:val="28"/>
        </w:rPr>
        <w:t>№</w:t>
      </w:r>
      <w:r w:rsidRPr="00F27B03">
        <w:rPr>
          <w:rFonts w:cs="Times New Roman"/>
          <w:szCs w:val="28"/>
        </w:rPr>
        <w:t xml:space="preserve"> 1 </w:t>
      </w:r>
      <w:r w:rsidR="00303B0B" w:rsidRPr="00F27B03">
        <w:rPr>
          <w:rFonts w:cs="Times New Roman"/>
          <w:szCs w:val="28"/>
        </w:rPr>
        <w:t>«</w:t>
      </w:r>
      <w:r w:rsidRPr="00F27B03">
        <w:rPr>
          <w:rFonts w:cs="Times New Roman"/>
          <w:szCs w:val="28"/>
        </w:rPr>
        <w:t>Цель и основные принципы аудита финансовой (бухгалтерской) отчетности</w:t>
      </w:r>
      <w:r w:rsidR="00303B0B" w:rsidRPr="00F27B03">
        <w:rPr>
          <w:rFonts w:cs="Times New Roman"/>
          <w:szCs w:val="28"/>
        </w:rPr>
        <w:t>»</w:t>
      </w:r>
      <w:r w:rsidR="00452147" w:rsidRPr="00F27B03">
        <w:rPr>
          <w:rStyle w:val="af0"/>
          <w:szCs w:val="28"/>
        </w:rPr>
        <w:footnoteReference w:id="13"/>
      </w:r>
      <w:r w:rsidRPr="00F27B03">
        <w:rPr>
          <w:rFonts w:cs="Times New Roman"/>
          <w:szCs w:val="28"/>
        </w:rPr>
        <w:t xml:space="preserve"> указано, что основные профессиональные этические принципы, связанные с аудиторской деятельностью, </w:t>
      </w:r>
      <w:r w:rsidR="00452147" w:rsidRPr="00F27B03">
        <w:rPr>
          <w:rFonts w:cs="Times New Roman"/>
          <w:szCs w:val="28"/>
        </w:rPr>
        <w:sym w:font="Symbol" w:char="F02D"/>
      </w:r>
      <w:r w:rsidRPr="00F27B03">
        <w:rPr>
          <w:rFonts w:cs="Times New Roman"/>
          <w:szCs w:val="28"/>
        </w:rPr>
        <w:t xml:space="preserve"> это независимость, честность, объективность, профессиональная компетентность, добросовестность, конфиденциальность, профессиональное поведение.</w:t>
      </w:r>
    </w:p>
    <w:p w:rsidR="00553DAC" w:rsidRPr="00F27B03" w:rsidRDefault="00553DAC" w:rsidP="00F27B03">
      <w:pPr>
        <w:pStyle w:val="a6"/>
        <w:ind w:firstLine="709"/>
        <w:rPr>
          <w:rFonts w:cs="Times New Roman"/>
          <w:szCs w:val="28"/>
        </w:rPr>
      </w:pPr>
      <w:r w:rsidRPr="00F27B03">
        <w:rPr>
          <w:rFonts w:cs="Times New Roman"/>
          <w:szCs w:val="28"/>
        </w:rPr>
        <w:t xml:space="preserve">В Кодекс этики аудиторов России, принятый Советом по аудиторской деятельности при Минфине России 28 августа </w:t>
      </w:r>
      <w:smartTag w:uri="urn:schemas-microsoft-com:office:smarttags" w:element="metricconverter">
        <w:smartTagPr>
          <w:attr w:name="ProductID" w:val="2003 г"/>
        </w:smartTagPr>
        <w:r w:rsidRPr="00F27B03">
          <w:rPr>
            <w:rFonts w:cs="Times New Roman"/>
            <w:szCs w:val="28"/>
          </w:rPr>
          <w:t>2003 г</w:t>
        </w:r>
      </w:smartTag>
      <w:r w:rsidRPr="00F27B03">
        <w:rPr>
          <w:rFonts w:cs="Times New Roman"/>
          <w:szCs w:val="28"/>
        </w:rPr>
        <w:t xml:space="preserve">., в качестве фундаментальных принципов, которыми должны руководствоваться аудиторы для достижения своих профессиональных целей, включены честность; независимость; объективность </w:t>
      </w:r>
      <w:r w:rsidR="00452147" w:rsidRPr="00F27B03">
        <w:rPr>
          <w:rFonts w:cs="Times New Roman"/>
          <w:szCs w:val="28"/>
        </w:rPr>
        <w:sym w:font="Symbol" w:char="F02D"/>
      </w:r>
      <w:r w:rsidRPr="00F27B03">
        <w:rPr>
          <w:rFonts w:cs="Times New Roman"/>
          <w:szCs w:val="28"/>
        </w:rPr>
        <w:t xml:space="preserve"> как недопустимость предубеждений, пристрастий, конфликта интересов, других факторов при формировании мнения о финансовой отчетности; профессиональная компетентность и должная тщательность, что означает, что аудитор предоставляет профессиональные услуги с должной тщательностью, компетентностью и старанием, в его обязанности входит постоянное поддержание профессиональных знаний и навыков на высоком уровне, с тем чтобы аудируемые организации или работодатели могли пользоваться преимуществами компетентных профессиональных услуг, основанных на новейших разработках в области практики, законодательства и технологий. Кодекс этики упоминает и конфиденциальность: аудитор должен соблюдать конфиденциальность информации, полученной в процессе предоставления профессиональных услуг, и не должен использовать или раскрывать такую информацию без надлежащих и конкретных на то полномочий, за исключением случаев, когда раскрытие такой информации продиктовано его профессиональными или юридическими правами или обязанностями. Профессиональное поведение аудитора должно быть таким, чтобы поддерживать хорошую репутацию профессии, </w:t>
      </w:r>
      <w:r w:rsidR="00452147" w:rsidRPr="00F27B03">
        <w:rPr>
          <w:rFonts w:cs="Times New Roman"/>
          <w:szCs w:val="28"/>
        </w:rPr>
        <w:sym w:font="Symbol" w:char="F02D"/>
      </w:r>
      <w:r w:rsidRPr="00F27B03">
        <w:rPr>
          <w:rFonts w:cs="Times New Roman"/>
          <w:szCs w:val="28"/>
        </w:rPr>
        <w:t xml:space="preserve"> аудитор должен воздерживаться от какого-либо поведения, которое могло бы ее дискредитировать.</w:t>
      </w:r>
    </w:p>
    <w:p w:rsidR="00553DAC" w:rsidRPr="00F27B03" w:rsidRDefault="00553DAC" w:rsidP="00F27B03">
      <w:pPr>
        <w:pStyle w:val="a6"/>
        <w:ind w:firstLine="709"/>
        <w:rPr>
          <w:rFonts w:cs="Times New Roman"/>
          <w:szCs w:val="28"/>
        </w:rPr>
      </w:pPr>
      <w:r w:rsidRPr="00F27B03">
        <w:rPr>
          <w:rFonts w:cs="Times New Roman"/>
          <w:szCs w:val="28"/>
        </w:rPr>
        <w:t>Аудитор, аудиторская организация обязаны соблюдать профессиональные этические принципы и использовать их в качестве основы для принятия любых решений профессионального характера.</w:t>
      </w:r>
    </w:p>
    <w:p w:rsidR="00553DAC" w:rsidRPr="00F27B03" w:rsidRDefault="008876CF" w:rsidP="00F27B03">
      <w:pPr>
        <w:pStyle w:val="12"/>
        <w:spacing w:before="0" w:after="0"/>
        <w:ind w:firstLine="709"/>
        <w:jc w:val="both"/>
        <w:rPr>
          <w:rFonts w:cs="Times New Roman"/>
          <w:szCs w:val="28"/>
        </w:rPr>
      </w:pPr>
      <w:bookmarkStart w:id="10" w:name="_Toc190567075"/>
      <w:bookmarkStart w:id="11" w:name="_Toc190580281"/>
      <w:r w:rsidRPr="00F27B03">
        <w:rPr>
          <w:rFonts w:cs="Times New Roman"/>
          <w:szCs w:val="28"/>
        </w:rPr>
        <w:t>4. МЕСТО АУДИТА В СИСТЕМЕ ФИНАНСОВОГО КОНТРОЛЯ</w:t>
      </w:r>
      <w:bookmarkEnd w:id="10"/>
      <w:bookmarkEnd w:id="11"/>
    </w:p>
    <w:p w:rsidR="00553DAC" w:rsidRPr="00F27B03" w:rsidRDefault="00553DAC" w:rsidP="00F27B03">
      <w:pPr>
        <w:pStyle w:val="a6"/>
        <w:ind w:firstLine="709"/>
        <w:rPr>
          <w:rFonts w:cs="Times New Roman"/>
          <w:szCs w:val="28"/>
        </w:rPr>
      </w:pPr>
    </w:p>
    <w:p w:rsidR="00553DAC" w:rsidRPr="00F27B03" w:rsidRDefault="00553DAC" w:rsidP="00F27B03">
      <w:pPr>
        <w:pStyle w:val="a6"/>
        <w:ind w:firstLine="709"/>
        <w:rPr>
          <w:rFonts w:cs="Times New Roman"/>
          <w:szCs w:val="28"/>
        </w:rPr>
      </w:pPr>
      <w:r w:rsidRPr="00F27B03">
        <w:rPr>
          <w:rFonts w:cs="Times New Roman"/>
          <w:szCs w:val="28"/>
        </w:rPr>
        <w:t xml:space="preserve">Аудит </w:t>
      </w:r>
      <w:r w:rsidR="00452147" w:rsidRPr="00F27B03">
        <w:rPr>
          <w:rFonts w:cs="Times New Roman"/>
          <w:szCs w:val="28"/>
        </w:rPr>
        <w:sym w:font="Symbol" w:char="F02D"/>
      </w:r>
      <w:r w:rsidRPr="00F27B03">
        <w:rPr>
          <w:rFonts w:cs="Times New Roman"/>
          <w:szCs w:val="28"/>
        </w:rPr>
        <w:t xml:space="preserve"> форма финансового контроля; ст. 1 Закона об аудите определяет его место в системе государственного контроля. Аудит не подменяет государственного контроля достоверности финансовой (бухгалтерской) отчетности, осуществляемого в соответствии с законодательством Российской Федерации уполномоченными органами государственной власти.</w:t>
      </w:r>
    </w:p>
    <w:p w:rsidR="00553DAC" w:rsidRPr="00F27B03" w:rsidRDefault="00553DAC" w:rsidP="00F27B03">
      <w:pPr>
        <w:pStyle w:val="a6"/>
        <w:ind w:firstLine="709"/>
        <w:rPr>
          <w:rFonts w:cs="Times New Roman"/>
          <w:szCs w:val="28"/>
        </w:rPr>
      </w:pPr>
      <w:r w:rsidRPr="00F27B03">
        <w:rPr>
          <w:rFonts w:cs="Times New Roman"/>
          <w:szCs w:val="28"/>
        </w:rPr>
        <w:t>Государственный финансовый контроль за хозяйственной и финансовой деятельностью экономических субъектов осуществляется в соответствии с законодательством Российской Федерации уполномоченными органами государственной власти. К таким органам относятся Счетная палата, находящиеся в ведении Министерства финансов Российской Федерации Федеральная налоговая служба, Федеральная служба страхового надзора, Федеральная служба финансово-бюджетного надзора, Федеральная служба по финансовому мониторингу, Федеральное казначейство, входящая в структуру Министерства экономического развития и торговли Российской Федерации Федеральная таможенная служба, а также Банк России и иные органы и их территориальные подразделения.</w:t>
      </w:r>
    </w:p>
    <w:p w:rsidR="00553DAC" w:rsidRPr="00F27B03" w:rsidRDefault="00553DAC" w:rsidP="00F27B03">
      <w:pPr>
        <w:pStyle w:val="a6"/>
        <w:ind w:firstLine="709"/>
        <w:rPr>
          <w:rFonts w:cs="Times New Roman"/>
          <w:szCs w:val="28"/>
        </w:rPr>
      </w:pPr>
      <w:r w:rsidRPr="00F27B03">
        <w:rPr>
          <w:rFonts w:cs="Times New Roman"/>
          <w:szCs w:val="28"/>
        </w:rPr>
        <w:t>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 В рамках задач, определенных действующим законодательством, Счетная палата обладает организационной и функциональной независимостью.</w:t>
      </w:r>
    </w:p>
    <w:p w:rsidR="00553DAC" w:rsidRPr="00F27B03" w:rsidRDefault="00553DAC" w:rsidP="00F27B03">
      <w:pPr>
        <w:pStyle w:val="a6"/>
        <w:ind w:firstLine="709"/>
        <w:rPr>
          <w:rFonts w:cs="Times New Roman"/>
          <w:szCs w:val="28"/>
        </w:rPr>
      </w:pPr>
      <w:r w:rsidRPr="00F27B03">
        <w:rPr>
          <w:rFonts w:cs="Times New Roman"/>
          <w:szCs w:val="28"/>
        </w:rPr>
        <w:t>Задачи Счетной палаты. Задачами Счетной палаты являются: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 оценка обоснованности доходных и расходных статей проектов федерального бюджета и бюджетов федеральных внебюджетных фондов; 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 контроль за законностью и своевременностью движения средств федерального бюджета и средств федеральных внебюджетных фондов в Банке России, уполномоченных банках и иных финансово-кредитных учреждениях;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полномочий.</w:t>
      </w:r>
    </w:p>
    <w:p w:rsidR="00553DAC" w:rsidRPr="00F27B03" w:rsidRDefault="00553DAC" w:rsidP="00F27B03">
      <w:pPr>
        <w:pStyle w:val="a6"/>
        <w:ind w:firstLine="709"/>
        <w:rPr>
          <w:rFonts w:cs="Times New Roman"/>
          <w:szCs w:val="28"/>
        </w:rPr>
      </w:pPr>
      <w:r w:rsidRPr="00F27B03">
        <w:rPr>
          <w:rFonts w:cs="Times New Roman"/>
          <w:szCs w:val="28"/>
        </w:rPr>
        <w:t>Полномочия Счетной палаты. В процессе реализации своих задач Счетная палата осуществляет контрольно-ревизионную, экспертно-аналитическую, информационную и иные виды деятельности, обеспечивает единую систему контроля за исполнением федерального бюджета и бюджетов внебюджетных фондов, что предусматривает организацию и проведение оперативного контроля за исполнением федерального бюджета в отчетном году; проведение комплексных ревизий и тематических проверок по отдельным разделам и статьям федерального бюджета и бюджетов федеральных внебюджетных фондов; экспертизу проектов федерального бюджета, законов и иных нормативных правовых актов, международных договоров Российской Федерации, федеральных программ и иных документов, затрагивающих вопросы федерального бюджета и финансов Российской Федерации; анализ и исследование нарушений и отклонений в бюджетном процессе, подготовку и внесение в Совет Федерации и Государственную Думу предложений по их устранению, а также по совершенствованию бюджетного законодательства в целом; подготовку и представление в Совет Федерации и Государственную Думу заключений по исполнению федерального бюджета и бюджетов федеральных внебюджетных фондов в отчетном году; подготовку и представление заключений и ответов на запросы органов государственной власти Российской Федерации.</w:t>
      </w:r>
    </w:p>
    <w:p w:rsidR="00553DAC" w:rsidRPr="00F27B03" w:rsidRDefault="00553DAC" w:rsidP="00F27B03">
      <w:pPr>
        <w:pStyle w:val="a6"/>
        <w:ind w:firstLine="709"/>
        <w:rPr>
          <w:rFonts w:cs="Times New Roman"/>
          <w:szCs w:val="28"/>
        </w:rPr>
      </w:pPr>
      <w:r w:rsidRPr="00F27B03">
        <w:rPr>
          <w:rFonts w:cs="Times New Roman"/>
          <w:szCs w:val="28"/>
        </w:rPr>
        <w:t>Контрольные полномочия Счетной палаты распространяются на все государственные органы и учреждения в России, на федеральные внебюджетные фонды, а также на 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вне зависимости от видов и 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 На деятельность общественных объединений, негосударственных фондов и иных негосударственных некоммерческих организаций контрольные полномочия Счетной палаты распространяются в части, связанной с получением, перечислением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иных льгот и преимуществ.</w:t>
      </w:r>
    </w:p>
    <w:p w:rsidR="00553DAC" w:rsidRPr="00F27B03" w:rsidRDefault="00553DAC" w:rsidP="00F27B03">
      <w:pPr>
        <w:pStyle w:val="a6"/>
        <w:ind w:firstLine="709"/>
        <w:rPr>
          <w:rFonts w:cs="Times New Roman"/>
          <w:szCs w:val="28"/>
        </w:rPr>
      </w:pPr>
      <w:r w:rsidRPr="00F27B03">
        <w:rPr>
          <w:rFonts w:cs="Times New Roman"/>
          <w:szCs w:val="28"/>
        </w:rPr>
        <w:t>Счетная палата осуществляет контроль за деятельностью Банка России, его структурных подразделений, других банков и кредитно-финансовых учреждений в части обслуживания ими федерального бюджета; деятельностью Банка России по обслуживанию государственного долга Российской Федерации. Она осуществляет проверки финансово-хозяйственной деятельности Банка России, его структурных подразделений и учреждений в соответствии с решениями Государственной Думы, принимаемыми на основании предложений Национального банковского совета</w:t>
      </w:r>
      <w:r w:rsidR="00452147" w:rsidRPr="00F27B03">
        <w:rPr>
          <w:rFonts w:cs="Times New Roman"/>
          <w:szCs w:val="28"/>
        </w:rPr>
        <w:t>.</w:t>
      </w:r>
    </w:p>
    <w:p w:rsidR="00553DAC" w:rsidRPr="00F27B03" w:rsidRDefault="00553DAC" w:rsidP="00F27B03">
      <w:pPr>
        <w:pStyle w:val="a6"/>
        <w:ind w:firstLine="709"/>
        <w:rPr>
          <w:rFonts w:cs="Times New Roman"/>
          <w:szCs w:val="28"/>
        </w:rPr>
      </w:pPr>
      <w:r w:rsidRPr="00F27B03">
        <w:rPr>
          <w:rFonts w:cs="Times New Roman"/>
          <w:szCs w:val="28"/>
        </w:rPr>
        <w:t>Правовыми формами воздействия на нарушителей, выявленных в ходе проведения контрольных мероприятий, являются представления и предписания Счетной палаты. Представление содержит указание Счетной палаты об устранении выявленных нарушений, о возмещении причиненного государству ущерба и привлечении к ответственности должностных лиц, виновных в нарушении законодательства Российской Федерации и бесхозяйственности. Предписание предъявляется в случае выявления нарушений, наносящих государству прямой ущерб и требующих в связи с этим безотлагательного пресечения. При неоднократном неисполнении или ненадлежащем исполнении предписаний Счетной палаты ее коллегия может по согласованию с Государственной Думой РФ принять решение о приостановлении всех видов финансовых, платежных и расчетных операций по счетам проверяемых предприятий, учреждений и организаций</w:t>
      </w:r>
      <w:r w:rsidR="00452147" w:rsidRPr="00F27B03">
        <w:rPr>
          <w:rFonts w:cs="Times New Roman"/>
          <w:szCs w:val="28"/>
        </w:rPr>
        <w:t>.</w:t>
      </w:r>
      <w:r w:rsidR="00452147" w:rsidRPr="00F27B03">
        <w:rPr>
          <w:rStyle w:val="af0"/>
          <w:szCs w:val="28"/>
        </w:rPr>
        <w:footnoteReference w:id="14"/>
      </w:r>
    </w:p>
    <w:p w:rsidR="00553DAC" w:rsidRPr="00F27B03" w:rsidRDefault="00553DAC" w:rsidP="00F27B03">
      <w:pPr>
        <w:pStyle w:val="a6"/>
        <w:ind w:firstLine="709"/>
        <w:rPr>
          <w:rFonts w:cs="Times New Roman"/>
          <w:szCs w:val="28"/>
        </w:rPr>
      </w:pPr>
      <w:r w:rsidRPr="00F27B03">
        <w:rPr>
          <w:rFonts w:cs="Times New Roman"/>
          <w:szCs w:val="28"/>
        </w:rPr>
        <w:t xml:space="preserve">В соответствии с Указами Президента РФ от 9 марта </w:t>
      </w:r>
      <w:smartTag w:uri="urn:schemas-microsoft-com:office:smarttags" w:element="metricconverter">
        <w:smartTagPr>
          <w:attr w:name="ProductID" w:val="2004 г"/>
        </w:smartTagPr>
        <w:r w:rsidRPr="00F27B03">
          <w:rPr>
            <w:rFonts w:cs="Times New Roman"/>
            <w:szCs w:val="28"/>
          </w:rPr>
          <w:t>2004 г</w:t>
        </w:r>
      </w:smartTag>
      <w:r w:rsidRPr="00F27B03">
        <w:rPr>
          <w:rFonts w:cs="Times New Roman"/>
          <w:szCs w:val="28"/>
        </w:rPr>
        <w:t xml:space="preserve">. </w:t>
      </w:r>
      <w:r w:rsidR="00303B0B" w:rsidRPr="00F27B03">
        <w:rPr>
          <w:rFonts w:cs="Times New Roman"/>
          <w:szCs w:val="28"/>
        </w:rPr>
        <w:t>№</w:t>
      </w:r>
      <w:r w:rsidRPr="00F27B03">
        <w:rPr>
          <w:rFonts w:cs="Times New Roman"/>
          <w:szCs w:val="28"/>
        </w:rPr>
        <w:t xml:space="preserve"> 314 </w:t>
      </w:r>
      <w:r w:rsidR="00303B0B" w:rsidRPr="00F27B03">
        <w:rPr>
          <w:rFonts w:cs="Times New Roman"/>
          <w:szCs w:val="28"/>
        </w:rPr>
        <w:t>«</w:t>
      </w:r>
      <w:r w:rsidRPr="00F27B03">
        <w:rPr>
          <w:rFonts w:cs="Times New Roman"/>
          <w:szCs w:val="28"/>
        </w:rPr>
        <w:t>О системе и структуре федеральных органов исполнительной власти</w:t>
      </w:r>
      <w:r w:rsidR="00303B0B" w:rsidRPr="00F27B03">
        <w:rPr>
          <w:rFonts w:cs="Times New Roman"/>
          <w:szCs w:val="28"/>
        </w:rPr>
        <w:t>»</w:t>
      </w:r>
      <w:r w:rsidR="00452147" w:rsidRPr="00F27B03">
        <w:rPr>
          <w:rStyle w:val="af0"/>
          <w:szCs w:val="28"/>
        </w:rPr>
        <w:footnoteReference w:id="15"/>
      </w:r>
      <w:r w:rsidRPr="00F27B03">
        <w:rPr>
          <w:rFonts w:cs="Times New Roman"/>
          <w:szCs w:val="28"/>
        </w:rPr>
        <w:t xml:space="preserve"> и от 20 мая </w:t>
      </w:r>
      <w:smartTag w:uri="urn:schemas-microsoft-com:office:smarttags" w:element="metricconverter">
        <w:smartTagPr>
          <w:attr w:name="ProductID" w:val="2004 г"/>
        </w:smartTagPr>
        <w:r w:rsidRPr="00F27B03">
          <w:rPr>
            <w:rFonts w:cs="Times New Roman"/>
            <w:szCs w:val="28"/>
          </w:rPr>
          <w:t>2004 г</w:t>
        </w:r>
      </w:smartTag>
      <w:r w:rsidRPr="00F27B03">
        <w:rPr>
          <w:rFonts w:cs="Times New Roman"/>
          <w:szCs w:val="28"/>
        </w:rPr>
        <w:t xml:space="preserve">. </w:t>
      </w:r>
      <w:r w:rsidR="00303B0B" w:rsidRPr="00F27B03">
        <w:rPr>
          <w:rFonts w:cs="Times New Roman"/>
          <w:szCs w:val="28"/>
        </w:rPr>
        <w:t>№</w:t>
      </w:r>
      <w:r w:rsidRPr="00F27B03">
        <w:rPr>
          <w:rFonts w:cs="Times New Roman"/>
          <w:szCs w:val="28"/>
        </w:rPr>
        <w:t xml:space="preserve"> 649 </w:t>
      </w:r>
      <w:r w:rsidR="00303B0B" w:rsidRPr="00F27B03">
        <w:rPr>
          <w:rFonts w:cs="Times New Roman"/>
          <w:szCs w:val="28"/>
        </w:rPr>
        <w:t>«</w:t>
      </w:r>
      <w:r w:rsidRPr="00F27B03">
        <w:rPr>
          <w:rFonts w:cs="Times New Roman"/>
          <w:szCs w:val="28"/>
        </w:rPr>
        <w:t>Вопросы структуры федеральных органов исполнительной власти</w:t>
      </w:r>
      <w:r w:rsidR="00303B0B" w:rsidRPr="00F27B03">
        <w:rPr>
          <w:rFonts w:cs="Times New Roman"/>
          <w:szCs w:val="28"/>
        </w:rPr>
        <w:t>»</w:t>
      </w:r>
      <w:r w:rsidR="00452147" w:rsidRPr="00F27B03">
        <w:rPr>
          <w:rStyle w:val="af0"/>
          <w:szCs w:val="28"/>
        </w:rPr>
        <w:footnoteReference w:id="16"/>
      </w:r>
      <w:r w:rsidRPr="00F27B03">
        <w:rPr>
          <w:rFonts w:cs="Times New Roman"/>
          <w:szCs w:val="28"/>
        </w:rPr>
        <w:t>, утвердившими новую структуру федеральных органов исполнительной власти, функции по контролю и надзору в установленной сфере деятельности возлагаются на соответствующие федеральные службы.</w:t>
      </w:r>
    </w:p>
    <w:p w:rsidR="00553DAC" w:rsidRPr="00F27B03" w:rsidRDefault="00553DAC" w:rsidP="00F27B03">
      <w:pPr>
        <w:pStyle w:val="a6"/>
        <w:ind w:firstLine="709"/>
        <w:rPr>
          <w:rFonts w:cs="Times New Roman"/>
          <w:szCs w:val="28"/>
        </w:rPr>
      </w:pPr>
      <w:r w:rsidRPr="00F27B03">
        <w:rPr>
          <w:rFonts w:cs="Times New Roman"/>
          <w:szCs w:val="28"/>
        </w:rPr>
        <w:t xml:space="preserve">Федеральная налоговая служба (далее </w:t>
      </w:r>
      <w:r w:rsidR="00452147" w:rsidRPr="00F27B03">
        <w:rPr>
          <w:rFonts w:cs="Times New Roman"/>
          <w:szCs w:val="28"/>
        </w:rPr>
        <w:sym w:font="Symbol" w:char="F02D"/>
      </w:r>
      <w:r w:rsidRPr="00F27B03">
        <w:rPr>
          <w:rFonts w:cs="Times New Roman"/>
          <w:szCs w:val="28"/>
        </w:rPr>
        <w:t xml:space="preserve"> ФНС России) осуществляет контроль и надзор за соблюдением законодательства Российской Федерации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w:t>
      </w:r>
      <w:r w:rsidR="00452147" w:rsidRPr="00F27B03">
        <w:rPr>
          <w:rFonts w:cs="Times New Roman"/>
          <w:szCs w:val="28"/>
        </w:rPr>
        <w:sym w:font="Symbol" w:char="F02D"/>
      </w:r>
      <w:r w:rsidRPr="00F27B03">
        <w:rPr>
          <w:rFonts w:cs="Times New Roman"/>
          <w:szCs w:val="28"/>
        </w:rPr>
        <w:t xml:space="preserve"> за правильностью исчисления, полнотой и своевременностью внесения в соответствующий бюджет иных обязательных платежей; проведением валютных операций резидентами и нерезидентами, не являющимися кредитными организациями; полнотой учета выручки денежных средств в организациях и у индивидуальных предпринимателей; проведением лотерей, в том числе за целевым использованием выручки от проведения лотерей и др. ФНС России и ее территориальные органы </w:t>
      </w:r>
      <w:r w:rsidR="00452147" w:rsidRPr="00F27B03">
        <w:rPr>
          <w:rFonts w:cs="Times New Roman"/>
          <w:szCs w:val="28"/>
        </w:rPr>
        <w:sym w:font="Symbol" w:char="F02D"/>
      </w:r>
      <w:r w:rsidRPr="00F27B03">
        <w:rPr>
          <w:rFonts w:cs="Times New Roman"/>
          <w:szCs w:val="28"/>
        </w:rPr>
        <w:t xml:space="preserve"> управления ФНС России по субъектам Российской Федерации, межрегиональные инспекции ФНС России, инспекции ФНС России по районам, районам в городах, городам без районного деления, инспекции ФНС России межрайонного уровня (налоговые органы) составляют единую централизованную систему налоговых органов.</w:t>
      </w:r>
    </w:p>
    <w:p w:rsidR="00553DAC" w:rsidRPr="00F27B03" w:rsidRDefault="00553DAC" w:rsidP="00F27B03">
      <w:pPr>
        <w:pStyle w:val="a6"/>
        <w:ind w:firstLine="709"/>
        <w:rPr>
          <w:rFonts w:cs="Times New Roman"/>
          <w:szCs w:val="28"/>
        </w:rPr>
      </w:pPr>
      <w:r w:rsidRPr="00F27B03">
        <w:rPr>
          <w:rFonts w:cs="Times New Roman"/>
          <w:szCs w:val="28"/>
        </w:rPr>
        <w:t>ФНС России вправе применять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r w:rsidR="00452147" w:rsidRPr="00F27B03">
        <w:rPr>
          <w:rFonts w:cs="Times New Roman"/>
          <w:szCs w:val="28"/>
        </w:rPr>
        <w:t>.</w:t>
      </w:r>
      <w:r w:rsidR="00452147" w:rsidRPr="00F27B03">
        <w:rPr>
          <w:rStyle w:val="af0"/>
          <w:szCs w:val="28"/>
        </w:rPr>
        <w:footnoteReference w:id="17"/>
      </w:r>
    </w:p>
    <w:p w:rsidR="00553DAC" w:rsidRPr="00F27B03" w:rsidRDefault="00553DAC" w:rsidP="00F27B03">
      <w:pPr>
        <w:pStyle w:val="a6"/>
        <w:ind w:firstLine="709"/>
        <w:rPr>
          <w:rFonts w:cs="Times New Roman"/>
          <w:szCs w:val="28"/>
        </w:rPr>
      </w:pPr>
      <w:r w:rsidRPr="00F27B03">
        <w:rPr>
          <w:rFonts w:cs="Times New Roman"/>
          <w:szCs w:val="28"/>
        </w:rPr>
        <w:t>Федеральная служба страхового надзора является федеральным органом исполнительной власти, осуществляющим функции по контролю и надзору в сфере страховой деятельности (страхового дела). Росстрахнадзор осуществляет контроль и надзор за соблюдением субъектами страхового дела страхового законодательства, в том числе путем проведения проверок их деятельности на местах; выполнением иными юридическими и физическими лицами требований страхового законодательства в пределах компетенции Росстрахнадзора; предоставлением субъектами страхового дела, в отношении которых принято решение об отзыве лицензий, сведений о прекращении их деятельности или ликвидации; достоверностью представляемой субъектами страхового дела отчетности; обеспечением страховщиками их финансовой устойчивости и платежеспособности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 составом и структурой активов, принимаемых для покрытия собственных средств страховщика; выдачей страховщиками банковских гарантий; соблюдением страховыми организациями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в части, относящейся к компетенции Росстрахнадзора</w:t>
      </w:r>
      <w:r w:rsidR="00BB6053" w:rsidRPr="00F27B03">
        <w:rPr>
          <w:rFonts w:cs="Times New Roman"/>
          <w:szCs w:val="28"/>
        </w:rPr>
        <w:t>.</w:t>
      </w:r>
      <w:r w:rsidR="00BB6053" w:rsidRPr="00F27B03">
        <w:rPr>
          <w:rStyle w:val="af0"/>
          <w:szCs w:val="28"/>
        </w:rPr>
        <w:footnoteReference w:id="18"/>
      </w:r>
    </w:p>
    <w:p w:rsidR="00553DAC" w:rsidRPr="00F27B03" w:rsidRDefault="00553DAC" w:rsidP="00F27B03">
      <w:pPr>
        <w:pStyle w:val="a6"/>
        <w:ind w:firstLine="709"/>
        <w:rPr>
          <w:rFonts w:cs="Times New Roman"/>
          <w:szCs w:val="28"/>
        </w:rPr>
      </w:pPr>
      <w:r w:rsidRPr="00F27B03">
        <w:rPr>
          <w:rFonts w:cs="Times New Roman"/>
          <w:szCs w:val="28"/>
        </w:rPr>
        <w:t>Федеральная служба финансово-бюджетного надзора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 Росфиннадзор осуществляет контроль и надзор за использованием средств федерального бюджета, средств государственных внебюджетных фондов, а также материальных ценностей, находящихся в федеральной собственности; за соблюдением резидентами и нерезидентами (за исключением кредитных организаций и валютных бирж) валютного законодательства Российской Федерации, требований актов органов валютного регулирования и валютного контроля, а также за соответствием проводимых валютных операций условиям лицензий и разрешений; за соблюдением требований бюджетного законодательства Российской Федерации получателями финансовой помощи из федерального бюджета, гарантий Правительства РФ, бюджетных кредитов, бюджетных ссуд и бюджетных инвестиций; за исполнением органами финансового контроля федеральных органов исполнительной власти, органов государственной власти субъектов РФ, органов местного самоуправления законодательства РФ о финансово-бюджетном контроле и надзоре.</w:t>
      </w:r>
    </w:p>
    <w:p w:rsidR="00553DAC" w:rsidRPr="00F27B03" w:rsidRDefault="00553DAC" w:rsidP="00F27B03">
      <w:pPr>
        <w:pStyle w:val="a6"/>
        <w:ind w:firstLine="709"/>
        <w:rPr>
          <w:rFonts w:cs="Times New Roman"/>
          <w:szCs w:val="28"/>
        </w:rPr>
      </w:pPr>
      <w:r w:rsidRPr="00F27B03">
        <w:rPr>
          <w:rFonts w:cs="Times New Roman"/>
          <w:szCs w:val="28"/>
        </w:rPr>
        <w:t>В целях реализации своих полномочий в установленной сфере Росфиннадзор имеет право проверять в организациях, получающих средства федерального бюджета, средства государственных внебюджетных фондов, в организациях, использующих материальные ценности, находящиеся в федеральной собственности, в организациях - получателях финансовой помощи из федерального бюджета, гарантий Правительства РФ, бюджетных кредитов, бюджетных ссуд и бюджетных инвестиций денежные документы, регистры бухгалтерского учета, отчеты, планы, сметы и иные документы, фактическое наличие, сохранность и правильность использования денежных средств, ценных бумаг, материальных ценностей, а также получать необходимые письменные объяснения должностных, материально-ответственных и иных лиц, справки и сведения по вопросам, возникающим в ходе ревизий и проверок, и заверенные копии документов, необходимых для проведения контрольных и надзорных мероприятий; проводить в организациях любых форм собственности, получивших от проверяемой организации денежные средства, материальные ценности и документы, сличение записей, документов и данных с соответствующими записями, документами и данными проверяемой организации (встречная проверка); направлять в проверенные организации, их вышестоящие органы обязательные для рассмотрения представления или обязательные к исполнению предписания по устранению выявленных нарушений; осуществлять контроль за своевременностью и полнотой устранения проверяемыми организациями и (или) их вышестоящими органами нарушений законодательства в финансово-бюджетной сфере, в том числе путем добровольного возмещения средств; запрашивать и получать сведения, необходимые для принятия решений по отнесенным к их компетенции вопросам и др.</w:t>
      </w:r>
      <w:r w:rsidR="00BB6053" w:rsidRPr="00F27B03">
        <w:rPr>
          <w:rStyle w:val="af0"/>
          <w:szCs w:val="28"/>
        </w:rPr>
        <w:footnoteReference w:id="19"/>
      </w:r>
    </w:p>
    <w:p w:rsidR="00553DAC" w:rsidRPr="00F27B03" w:rsidRDefault="00553DAC" w:rsidP="00F27B03">
      <w:pPr>
        <w:pStyle w:val="a6"/>
        <w:ind w:firstLine="709"/>
        <w:rPr>
          <w:rFonts w:cs="Times New Roman"/>
          <w:szCs w:val="28"/>
        </w:rPr>
      </w:pPr>
      <w:r w:rsidRPr="00F27B03">
        <w:rPr>
          <w:rFonts w:cs="Times New Roman"/>
          <w:szCs w:val="28"/>
        </w:rPr>
        <w:t>Федеральная служба по финансовому мониторингу осуществляет функции по противодействию легализации (отмыванию) доходов, полученных преступным путем, и финансированию терроризма и координирует деятельность в этой сфере иных федеральных органов исполнительной власти. Росфинмониторинг осуществляет контроль и надзор за выполнением юридическими и физическими лицами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привлечение к ответственности лиц, допустивших нарушения этого законодательства; осуществляет сбор, обработку и анализ информации об операциях (сделках) с денежными средствами или иным имуществом, подлежащих контролю в соответствии с законодательством Российской Федерации; осуществляет проверку полученной информации об операциях (сделках) с денежными средствами или иным имуществом, в том числе получает необходимые разъяснения по представленной информации; выявляет признаки, свидетельствующие о том, что операция (сделка) с денежными средствами или иным имуществом связана с легализацией (отмыванием) доходов, полученных преступным путем, или финансированием терроризма; осуществляет контроль за операциями (сделками) с денежными средствами или иным имуществом; получает (в том числе по запросам) от органов государственной власти Российской Федерации и ее субъектов, органов местного самоуправления и Банка России информацию по вопросам, отнесенным к сфере ведения Росфинмониторинга; издает постановления о приостановлении операций с денежными средствами или иным имуществом</w:t>
      </w:r>
      <w:r w:rsidR="00BB6053" w:rsidRPr="00F27B03">
        <w:rPr>
          <w:rFonts w:cs="Times New Roman"/>
          <w:szCs w:val="28"/>
        </w:rPr>
        <w:t>.</w:t>
      </w:r>
      <w:r w:rsidR="00BB6053" w:rsidRPr="00F27B03">
        <w:rPr>
          <w:rStyle w:val="af0"/>
          <w:szCs w:val="28"/>
        </w:rPr>
        <w:footnoteReference w:id="20"/>
      </w:r>
    </w:p>
    <w:p w:rsidR="00553DAC" w:rsidRPr="00F27B03" w:rsidRDefault="00553DAC" w:rsidP="00F27B03">
      <w:pPr>
        <w:pStyle w:val="a6"/>
        <w:ind w:firstLine="709"/>
        <w:rPr>
          <w:rFonts w:cs="Times New Roman"/>
          <w:szCs w:val="28"/>
        </w:rPr>
      </w:pPr>
      <w:r w:rsidRPr="00F27B03">
        <w:rPr>
          <w:rFonts w:cs="Times New Roman"/>
          <w:szCs w:val="28"/>
        </w:rPr>
        <w:t xml:space="preserve">Федеральное казначейство </w:t>
      </w:r>
      <w:r w:rsidR="00BB6053" w:rsidRPr="00F27B03">
        <w:rPr>
          <w:rFonts w:cs="Times New Roman"/>
          <w:szCs w:val="28"/>
        </w:rPr>
        <w:sym w:font="Symbol" w:char="F02D"/>
      </w:r>
      <w:r w:rsidRPr="00F27B03">
        <w:rPr>
          <w:rFonts w:cs="Times New Roman"/>
          <w:szCs w:val="28"/>
        </w:rPr>
        <w:t xml:space="preserve"> федеральный орган исполнительной власти; осуществляет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 С целью реализации своих полномочий Федеральное казначейство вправе применять предусмотренные законодательством РФ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r w:rsidR="00BB6053" w:rsidRPr="00F27B03">
        <w:rPr>
          <w:rFonts w:cs="Times New Roman"/>
          <w:szCs w:val="28"/>
        </w:rPr>
        <w:t>.</w:t>
      </w:r>
      <w:r w:rsidR="00BB6053" w:rsidRPr="00F27B03">
        <w:rPr>
          <w:rStyle w:val="af0"/>
          <w:szCs w:val="28"/>
        </w:rPr>
        <w:footnoteReference w:id="21"/>
      </w:r>
    </w:p>
    <w:p w:rsidR="00553DAC" w:rsidRPr="00F27B03" w:rsidRDefault="00553DAC" w:rsidP="00F27B03">
      <w:pPr>
        <w:pStyle w:val="a6"/>
        <w:ind w:firstLine="709"/>
        <w:rPr>
          <w:rFonts w:cs="Times New Roman"/>
          <w:szCs w:val="28"/>
        </w:rPr>
      </w:pPr>
      <w:r w:rsidRPr="00F27B03">
        <w:rPr>
          <w:rFonts w:cs="Times New Roman"/>
          <w:szCs w:val="28"/>
        </w:rPr>
        <w:t>Указанные органы исполнительной власти осуществляют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553DAC" w:rsidRPr="00F27B03" w:rsidRDefault="00553DAC" w:rsidP="00F27B03">
      <w:pPr>
        <w:pStyle w:val="a6"/>
        <w:ind w:firstLine="709"/>
        <w:rPr>
          <w:rFonts w:cs="Times New Roman"/>
          <w:szCs w:val="28"/>
        </w:rPr>
      </w:pPr>
      <w:r w:rsidRPr="00F27B03">
        <w:rPr>
          <w:rFonts w:cs="Times New Roman"/>
          <w:szCs w:val="28"/>
        </w:rPr>
        <w:t xml:space="preserve">Федеральная таможенная служба (далее </w:t>
      </w:r>
      <w:r w:rsidR="00BB6053" w:rsidRPr="00F27B03">
        <w:rPr>
          <w:rFonts w:cs="Times New Roman"/>
          <w:szCs w:val="28"/>
        </w:rPr>
        <w:sym w:font="Symbol" w:char="F02D"/>
      </w:r>
      <w:r w:rsidRPr="00F27B03">
        <w:rPr>
          <w:rFonts w:cs="Times New Roman"/>
          <w:szCs w:val="28"/>
        </w:rPr>
        <w:t xml:space="preserve"> ФТС России) находится в ведении Министерства экономического развития и торговли Российской Федерации и осуществляет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 ФТС России осуществляет таможенный контроль, в пределах своей компетенции </w:t>
      </w:r>
      <w:r w:rsidR="00BB6053" w:rsidRPr="00F27B03">
        <w:rPr>
          <w:rFonts w:cs="Times New Roman"/>
          <w:szCs w:val="28"/>
        </w:rPr>
        <w:sym w:font="Symbol" w:char="F02D"/>
      </w:r>
      <w:r w:rsidRPr="00F27B03">
        <w:rPr>
          <w:rFonts w:cs="Times New Roman"/>
          <w:szCs w:val="28"/>
        </w:rPr>
        <w:t xml:space="preserve"> валютный контроль операций, связанных с перемещением товаров и транспортных средств через таможенную границу Российской Федерации. С целью реализации указанных полномочий ФТС России имеет право запрашивать сведения, необходимые для принятия решений по вопросам, отнесенным к установленной сфере деятельности, осуществлять контроль, в том числе финансовый, за деятельностью таможенных органов и представительств ФТС России за рубежом и др.</w:t>
      </w:r>
      <w:r w:rsidR="00BB6053" w:rsidRPr="00F27B03">
        <w:rPr>
          <w:rStyle w:val="af0"/>
          <w:szCs w:val="28"/>
        </w:rPr>
        <w:footnoteReference w:id="22"/>
      </w:r>
    </w:p>
    <w:p w:rsidR="00553DAC" w:rsidRPr="00F27B03" w:rsidRDefault="00553DAC" w:rsidP="00F27B03">
      <w:pPr>
        <w:pStyle w:val="a6"/>
        <w:ind w:firstLine="709"/>
        <w:rPr>
          <w:rFonts w:cs="Times New Roman"/>
          <w:szCs w:val="28"/>
        </w:rPr>
      </w:pPr>
      <w:r w:rsidRPr="00F27B03">
        <w:rPr>
          <w:rFonts w:cs="Times New Roman"/>
          <w:szCs w:val="28"/>
        </w:rPr>
        <w:t>Другие органы также осуществляют финансовый контроль. В соответствии с Законом о Банке России Банк России принимает решение о государственной регистрации кредитных организаций, выдает им лицензии на осуществление банковских операций, приостанавливает действие лицензий и отзывает их; осуществляет надзор за деятельностью кредитных организаций и банковских групп; организует и осуществляет валютное регулирование и валютный контроль в соответствии с законодательством Российской Федерации; устанавливает обязательные для кредитных организаций и банковских групп правила проведения банковских операций, бухгалтерского учета и отчетности, организации внутреннего контроля, составления и представления бухгалтерской и статистической отчетности, а также другой информации, предусмотренной федеральными законами. Для осуществления своих функций Банк России вправе запрашивать и получать у кредитных организаций необходимую информацию об их деятельности, требовать разъяснений по полученной информации; устанавливать для участников банковской группы порядок предоставления информации об их деятельности, которая необходима для составления консолидированной отчетности. Банк России в рамках осуществления своих надзорных функций вправе запрашивать и получать информацию о финансовом положении и деловой репутации участников (акционеров) кредитной организации в случае приобретения ими более 20% акций (долей) кредитной организации, а также устанавливать требования к финансовому положению приобретателей более 20% акций (долей) кредитной организации; он имеет право отказать в даче согласия на приобретение более 20% акций (долей) кредитной организации в случае выявления неудовлетворительного финансового положения их приобретателей, а также в иных случаях, установленных федеральными законами.</w:t>
      </w:r>
    </w:p>
    <w:p w:rsidR="00553DAC" w:rsidRPr="00F27B03" w:rsidRDefault="00553DAC" w:rsidP="00F27B03">
      <w:pPr>
        <w:pStyle w:val="a6"/>
        <w:ind w:firstLine="709"/>
        <w:rPr>
          <w:rFonts w:cs="Times New Roman"/>
          <w:szCs w:val="28"/>
        </w:rPr>
      </w:pPr>
      <w:r w:rsidRPr="00F27B03">
        <w:rPr>
          <w:rFonts w:cs="Times New Roman"/>
          <w:szCs w:val="28"/>
        </w:rPr>
        <w:t>Для осуществления функций банковского регулирования и банковского надзора Банк России проводит проверки кредитных организаций (их филиалов), направляет им обязательные для исполнения предписания об устранении выявленных в их деятельности нарушений и применяет предусмотренные Законом о Банке России санкции по отношению к нарушителям.</w:t>
      </w:r>
    </w:p>
    <w:p w:rsidR="00553DAC" w:rsidRPr="00F27B03" w:rsidRDefault="00553DAC" w:rsidP="00F27B03">
      <w:pPr>
        <w:pStyle w:val="a6"/>
        <w:ind w:firstLine="709"/>
        <w:rPr>
          <w:rFonts w:cs="Times New Roman"/>
          <w:szCs w:val="28"/>
        </w:rPr>
      </w:pPr>
      <w:r w:rsidRPr="00F27B03">
        <w:rPr>
          <w:rFonts w:cs="Times New Roman"/>
          <w:szCs w:val="28"/>
        </w:rPr>
        <w:t>Счетная палата, федеральные службы, находящиеся в ведении Минфина России, Банк России защищают прежде всего интересы Российской Федерации, ее субъектов, органов местного самоуправления.</w:t>
      </w:r>
    </w:p>
    <w:p w:rsidR="00553DAC" w:rsidRPr="00F27B03" w:rsidRDefault="00553DAC" w:rsidP="00F27B03">
      <w:pPr>
        <w:pStyle w:val="a6"/>
        <w:ind w:firstLine="709"/>
        <w:rPr>
          <w:rFonts w:cs="Times New Roman"/>
          <w:szCs w:val="28"/>
        </w:rPr>
      </w:pPr>
      <w:r w:rsidRPr="00F27B03">
        <w:rPr>
          <w:rFonts w:cs="Times New Roman"/>
          <w:szCs w:val="28"/>
        </w:rPr>
        <w:t>Аудит как форма независимого контроля может охватывать все экономические субъекты, независимо от их организационно-правовых форм и форм собственности, а также ведомственной принадлежности.</w:t>
      </w:r>
    </w:p>
    <w:p w:rsidR="00553DAC" w:rsidRPr="00F27B03" w:rsidRDefault="00553DAC" w:rsidP="00F27B03">
      <w:pPr>
        <w:pStyle w:val="a6"/>
        <w:ind w:firstLine="709"/>
        <w:rPr>
          <w:rFonts w:cs="Times New Roman"/>
          <w:szCs w:val="28"/>
        </w:rPr>
      </w:pPr>
      <w:r w:rsidRPr="00F27B03">
        <w:rPr>
          <w:rFonts w:cs="Times New Roman"/>
          <w:szCs w:val="28"/>
        </w:rPr>
        <w:t xml:space="preserve">Цели аудита и других видов финансового контроля схожи. Так, целью налоговой проверки хозяйствующих субъектов является соблюдение налогового законодательства: правильное исчисление, полнота и своевременность внесения налогов и других обязательных платежей в соответствующие бюджеты и государственные внебюджетные фонды. Основная цель банковского регулирования и надзора, осуществляемого Банком России, </w:t>
      </w:r>
      <w:r w:rsidR="00BB6053" w:rsidRPr="00F27B03">
        <w:rPr>
          <w:rFonts w:cs="Times New Roman"/>
          <w:szCs w:val="28"/>
        </w:rPr>
        <w:sym w:font="Symbol" w:char="F02D"/>
      </w:r>
      <w:r w:rsidRPr="00F27B03">
        <w:rPr>
          <w:rFonts w:cs="Times New Roman"/>
          <w:szCs w:val="28"/>
        </w:rPr>
        <w:t xml:space="preserve"> развитие и укрепление банковской системы Российской Федерации, защита интересов вкладчиков и кредиторов. Цель аудита </w:t>
      </w:r>
      <w:r w:rsidR="00BB6053" w:rsidRPr="00F27B03">
        <w:rPr>
          <w:rFonts w:cs="Times New Roman"/>
          <w:szCs w:val="28"/>
        </w:rPr>
        <w:sym w:font="Symbol" w:char="F02D"/>
      </w:r>
      <w:r w:rsidRPr="00F27B03">
        <w:rPr>
          <w:rFonts w:cs="Times New Roman"/>
          <w:szCs w:val="28"/>
        </w:rPr>
        <w:t xml:space="preserve"> выражение мнения о достоверности финансовой (бухгалтерской) отчетности организации и соответствии порядка ведения бухгалтерского учета законодательству Российской Федерации.</w:t>
      </w:r>
    </w:p>
    <w:p w:rsidR="00553DAC" w:rsidRPr="00F27B03" w:rsidRDefault="00553DAC" w:rsidP="00F27B03">
      <w:pPr>
        <w:pStyle w:val="a6"/>
        <w:ind w:firstLine="709"/>
        <w:rPr>
          <w:rFonts w:cs="Times New Roman"/>
          <w:szCs w:val="28"/>
        </w:rPr>
      </w:pPr>
      <w:r w:rsidRPr="00F27B03">
        <w:rPr>
          <w:rFonts w:cs="Times New Roman"/>
          <w:szCs w:val="28"/>
        </w:rPr>
        <w:t>Аудиторская проверка по общему правилу проводится на основе гражданско-правового договора, заключаемого между аудитором и клиентом (аудируемым лицом) и регулируется гражданским законодательством, если иное не предусмотрено законодательством об аудите, носит возмездный характер. Другие формы финансового контроля осуществляются уполномоченными на то органами на основании принадлежащих им властных полномочий и не носят коммерческого характера.</w:t>
      </w:r>
    </w:p>
    <w:p w:rsidR="00553DAC" w:rsidRPr="00F27B03" w:rsidRDefault="00553DAC" w:rsidP="00F27B03">
      <w:pPr>
        <w:pStyle w:val="a6"/>
        <w:ind w:firstLine="709"/>
        <w:rPr>
          <w:rFonts w:cs="Times New Roman"/>
          <w:szCs w:val="28"/>
        </w:rPr>
      </w:pPr>
      <w:r w:rsidRPr="00F27B03">
        <w:rPr>
          <w:rFonts w:cs="Times New Roman"/>
          <w:szCs w:val="28"/>
        </w:rPr>
        <w:t xml:space="preserve">Деятельность субъектов по проведению аудиторских проверок является предпринимательской и осуществляется в частном интересе. При этом пользователи аудиторского заключения </w:t>
      </w:r>
      <w:r w:rsidR="00BB6053" w:rsidRPr="00F27B03">
        <w:rPr>
          <w:rFonts w:cs="Times New Roman"/>
          <w:szCs w:val="28"/>
        </w:rPr>
        <w:sym w:font="Symbol" w:char="F02D"/>
      </w:r>
      <w:r w:rsidRPr="00F27B03">
        <w:rPr>
          <w:rFonts w:cs="Times New Roman"/>
          <w:szCs w:val="28"/>
        </w:rPr>
        <w:t xml:space="preserve"> широкий круг лиц: это не только граждане и юридические лица, но и должностные лица государственных органов. Деятельность органов государственного контроля не является предпринимательской, она осуществляется в публичном интересе.</w:t>
      </w:r>
    </w:p>
    <w:p w:rsidR="00553DAC" w:rsidRPr="00F27B03" w:rsidRDefault="00553DAC" w:rsidP="00F27B03">
      <w:pPr>
        <w:pStyle w:val="a6"/>
        <w:ind w:firstLine="709"/>
        <w:rPr>
          <w:rFonts w:cs="Times New Roman"/>
          <w:szCs w:val="28"/>
        </w:rPr>
      </w:pPr>
      <w:r w:rsidRPr="00F27B03">
        <w:rPr>
          <w:rFonts w:cs="Times New Roman"/>
          <w:szCs w:val="28"/>
        </w:rPr>
        <w:t>Как было сказано выше, одним из принципов аудита является его независимость, которая выражается в отсутствии у аудитора при формировании его мнения какой-либо заинтересованности в делах проверяемого лица, а также в отсутствии зависимости от третьих лиц. Действующее законодательство устанавливает ряд мер, обеспечивающих независимость аудиторской проверки. Так, аудиторская организация самостоятельна в выборе методов и процедур при проведении проверки.</w:t>
      </w:r>
    </w:p>
    <w:p w:rsidR="00553DAC" w:rsidRPr="00F27B03" w:rsidRDefault="00553DAC" w:rsidP="00F27B03">
      <w:pPr>
        <w:pStyle w:val="a6"/>
        <w:ind w:firstLine="709"/>
        <w:rPr>
          <w:rFonts w:cs="Times New Roman"/>
          <w:szCs w:val="28"/>
        </w:rPr>
      </w:pPr>
      <w:r w:rsidRPr="00F27B03">
        <w:rPr>
          <w:rFonts w:cs="Times New Roman"/>
          <w:szCs w:val="28"/>
        </w:rPr>
        <w:t xml:space="preserve">Известно, что основным методом финансового контроля является ревизия, позволяющая глубоко и полно обследовать финансово-хозяйственную деятельность организаций, и в зависимости от полноты охвата подконтрольного объекта бывает сплошной, охватывающей деятельность предприятия за определенный период, выборочной, когда проверяются отдельные стороны финансово-хозяйственной деятельности, документальной, в ходе которой проверяются денежные документы, и фактической, заключающейся в сверке документов с наличием денег, материальных ценностей. Аудиторская проверка имеет много общего с ревизией; при проведении аудита применяются специальные приемы документального и фактического ревизионного контроля, методики ревизии отдельных объектов учета, и наоборот </w:t>
      </w:r>
      <w:r w:rsidR="00BB6053" w:rsidRPr="00F27B03">
        <w:rPr>
          <w:rFonts w:cs="Times New Roman"/>
          <w:szCs w:val="28"/>
        </w:rPr>
        <w:sym w:font="Symbol" w:char="F02D"/>
      </w:r>
      <w:r w:rsidRPr="00F27B03">
        <w:rPr>
          <w:rFonts w:cs="Times New Roman"/>
          <w:szCs w:val="28"/>
        </w:rPr>
        <w:t xml:space="preserve"> при проведении ревизионной проверки составления финансовых (бухгалтерских) отчетов с определенными оговорками могут быть использованы нормы и стандарты аудита. В отличие от аудита ревизия проводится с целью выявления недостатков, их устранения, наказания виновных, направлена на сохранность активов, пресечение и профилактику злоупотреблений. Практическими же задачами аудита являются оказание помощи в улучшении финансового положения клиентов, привлечение пассивов (инвесторов, кредиторов), консультирование клиентов.</w:t>
      </w:r>
    </w:p>
    <w:p w:rsidR="00553DAC" w:rsidRPr="00F27B03" w:rsidRDefault="00553DAC" w:rsidP="00F27B03">
      <w:pPr>
        <w:pStyle w:val="a6"/>
        <w:ind w:firstLine="709"/>
        <w:rPr>
          <w:rFonts w:cs="Times New Roman"/>
          <w:szCs w:val="28"/>
        </w:rPr>
      </w:pPr>
      <w:r w:rsidRPr="00F27B03">
        <w:rPr>
          <w:rFonts w:cs="Times New Roman"/>
          <w:szCs w:val="28"/>
        </w:rPr>
        <w:t>Таким образом, можно говорить, что аудит как форма финансового контроля относится к независимой проверке финансовой отчетности организации, осуществляемой специальным субъектом (аудитором), в соответствии с законодательством об аудите на коммерческой основе. При аудиторской проверке применяются специфические формы и методы планирования, проведения, документального оформления, общие требования к которым установлены правилами (стандартами) аудиторской деятельности.</w:t>
      </w:r>
    </w:p>
    <w:p w:rsidR="004412AF" w:rsidRDefault="008876CF" w:rsidP="00F27B03">
      <w:pPr>
        <w:pStyle w:val="12"/>
        <w:spacing w:before="0" w:after="0"/>
        <w:ind w:firstLine="709"/>
        <w:jc w:val="both"/>
        <w:rPr>
          <w:rFonts w:cs="Times New Roman"/>
          <w:szCs w:val="28"/>
          <w:lang w:val="en-US"/>
        </w:rPr>
      </w:pPr>
      <w:bookmarkStart w:id="12" w:name="_Toc190567076"/>
      <w:bookmarkStart w:id="13" w:name="_Toc190580282"/>
      <w:r w:rsidRPr="00F27B03">
        <w:rPr>
          <w:rFonts w:cs="Times New Roman"/>
          <w:szCs w:val="28"/>
        </w:rPr>
        <w:t>ЗАКЛЮЧЕНИЕ</w:t>
      </w:r>
      <w:bookmarkEnd w:id="12"/>
      <w:bookmarkEnd w:id="13"/>
    </w:p>
    <w:p w:rsidR="00F27B03" w:rsidRPr="00F27B03" w:rsidRDefault="00F27B03" w:rsidP="00F27B03">
      <w:pPr>
        <w:pStyle w:val="a6"/>
        <w:rPr>
          <w:lang w:val="en-US"/>
        </w:rPr>
      </w:pPr>
    </w:p>
    <w:p w:rsidR="00910EFF" w:rsidRPr="00F27B03" w:rsidRDefault="00291A52" w:rsidP="00F27B03">
      <w:pPr>
        <w:pStyle w:val="a6"/>
        <w:ind w:firstLine="709"/>
        <w:rPr>
          <w:rFonts w:cs="Times New Roman"/>
          <w:szCs w:val="28"/>
        </w:rPr>
      </w:pPr>
      <w:r w:rsidRPr="00F27B03">
        <w:rPr>
          <w:rFonts w:cs="Times New Roman"/>
          <w:szCs w:val="28"/>
        </w:rPr>
        <w:t xml:space="preserve">Изменения в социально-экономической сфере, произошедшие в России в последние десятилетия, явились необходимой предпосылкой становления и развития аудита </w:t>
      </w:r>
      <w:r w:rsidRPr="00F27B03">
        <w:rPr>
          <w:rFonts w:cs="Times New Roman"/>
          <w:szCs w:val="28"/>
        </w:rPr>
        <w:sym w:font="Symbol" w:char="F02D"/>
      </w:r>
      <w:r w:rsidRPr="00F27B03">
        <w:rPr>
          <w:rFonts w:cs="Times New Roman"/>
          <w:szCs w:val="28"/>
        </w:rPr>
        <w:t xml:space="preserve"> неотъемлемого элемента рыночной экономики.</w:t>
      </w:r>
    </w:p>
    <w:p w:rsidR="00291A52" w:rsidRPr="00F27B03" w:rsidRDefault="00291A52" w:rsidP="00F27B03">
      <w:pPr>
        <w:pStyle w:val="a6"/>
        <w:ind w:firstLine="709"/>
        <w:rPr>
          <w:rFonts w:cs="Times New Roman"/>
          <w:szCs w:val="28"/>
        </w:rPr>
      </w:pPr>
      <w:r w:rsidRPr="00F27B03">
        <w:rPr>
          <w:rFonts w:cs="Times New Roman"/>
          <w:szCs w:val="28"/>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291A52" w:rsidRPr="00F27B03" w:rsidRDefault="00291A52" w:rsidP="00F27B03">
      <w:pPr>
        <w:pStyle w:val="a6"/>
        <w:ind w:firstLine="709"/>
        <w:rPr>
          <w:rFonts w:cs="Times New Roman"/>
          <w:szCs w:val="28"/>
        </w:rPr>
      </w:pPr>
      <w:r w:rsidRPr="00F27B03">
        <w:rPr>
          <w:rFonts w:cs="Times New Roman"/>
          <w:szCs w:val="28"/>
        </w:rPr>
        <w:t xml:space="preserve">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 </w:t>
      </w:r>
    </w:p>
    <w:p w:rsidR="00291A52" w:rsidRPr="00F27B03" w:rsidRDefault="00291A52" w:rsidP="00F27B03">
      <w:pPr>
        <w:pStyle w:val="a6"/>
        <w:ind w:firstLine="709"/>
        <w:rPr>
          <w:rFonts w:cs="Times New Roman"/>
          <w:szCs w:val="28"/>
        </w:rPr>
      </w:pPr>
      <w:r w:rsidRPr="00F27B03">
        <w:rPr>
          <w:rFonts w:cs="Times New Roman"/>
          <w:szCs w:val="28"/>
        </w:rPr>
        <w:t>Независимое подтверждение информации о результатах деятельности предприятий и соблюдении ими законодательства необходимо государству для принятия решений в области экономики и налогообложения, судьям, прокурорам и следователям для подтверждения достоверности интересующей их финансовой отчетности.</w:t>
      </w:r>
    </w:p>
    <w:p w:rsidR="00291A52" w:rsidRPr="00F27B03" w:rsidRDefault="00291A52" w:rsidP="00F27B03">
      <w:pPr>
        <w:pStyle w:val="a6"/>
        <w:ind w:firstLine="709"/>
        <w:rPr>
          <w:rFonts w:cs="Times New Roman"/>
          <w:szCs w:val="28"/>
        </w:rPr>
      </w:pPr>
      <w:r w:rsidRPr="00F27B03">
        <w:rPr>
          <w:rFonts w:cs="Times New Roman"/>
          <w:szCs w:val="28"/>
        </w:rPr>
        <w:t>Правильные данные нужны не только непосредственным инвесторам или акционерам, но и кредиторам для оценки надежности погашения займов и выплаты процентов. Поставщиков интересует информация о способности предприятия вовремя погасить кредиторскую задолженность; работников предприятия - стабильность и рентабельность его деятельности для оценки своих перспектив занятости, получения финансовых и других льгот и выплат. Правительство заинтересовано в информации, необходимой для разработки экономической политики, включая налоговые меры.</w:t>
      </w:r>
    </w:p>
    <w:p w:rsidR="00291A52" w:rsidRPr="00F27B03" w:rsidRDefault="00291A52" w:rsidP="00F27B03">
      <w:pPr>
        <w:pStyle w:val="a6"/>
        <w:ind w:firstLine="709"/>
        <w:rPr>
          <w:rFonts w:cs="Times New Roman"/>
          <w:szCs w:val="28"/>
        </w:rPr>
      </w:pPr>
      <w:r w:rsidRPr="00F27B03">
        <w:rPr>
          <w:rFonts w:cs="Times New Roman"/>
          <w:szCs w:val="28"/>
        </w:rPr>
        <w:t>В Российской Федерации существуют две формы аудита: обязательный и инициативный. Аудит может проводиться в отношении любых юридических лиц независимо от их организационно-правовых форм и видов деятельности, а также любых физических лиц, занимающихся предпринимательской деятельностью без образования юридического лица и зарегистрированных в качестве индивидуальных предпринимателей.</w:t>
      </w:r>
    </w:p>
    <w:p w:rsidR="00291A52" w:rsidRPr="00F27B03" w:rsidRDefault="00291A52" w:rsidP="00F27B03">
      <w:pPr>
        <w:pStyle w:val="a6"/>
        <w:ind w:firstLine="709"/>
        <w:rPr>
          <w:rFonts w:cs="Times New Roman"/>
          <w:szCs w:val="28"/>
        </w:rPr>
      </w:pPr>
      <w:r w:rsidRPr="00F27B03">
        <w:rPr>
          <w:rFonts w:cs="Times New Roman"/>
          <w:szCs w:val="28"/>
        </w:rPr>
        <w:t xml:space="preserve">Аудит </w:t>
      </w:r>
      <w:r w:rsidRPr="00F27B03">
        <w:rPr>
          <w:rFonts w:cs="Times New Roman"/>
          <w:szCs w:val="28"/>
        </w:rPr>
        <w:sym w:font="Symbol" w:char="F02D"/>
      </w:r>
      <w:r w:rsidRPr="00F27B03">
        <w:rPr>
          <w:rFonts w:cs="Times New Roman"/>
          <w:szCs w:val="28"/>
        </w:rPr>
        <w:t xml:space="preserve"> это не просто механизм контроля. Аудиторские проверки в равной степени можно считать средством достижения коммерческого успеха, поскольку «добавочная стоимость» консультаций, осуществляемых специалистами по видению бизнеса, и их советов в конечном счете способствуют экономическому успеху клиента.</w:t>
      </w:r>
    </w:p>
    <w:p w:rsidR="00291A52" w:rsidRPr="00F27B03" w:rsidRDefault="00291A52" w:rsidP="00F27B03">
      <w:pPr>
        <w:pStyle w:val="a6"/>
        <w:ind w:firstLine="709"/>
        <w:rPr>
          <w:rFonts w:cs="Times New Roman"/>
          <w:szCs w:val="28"/>
        </w:rPr>
      </w:pPr>
      <w:r w:rsidRPr="00F27B03">
        <w:rPr>
          <w:rFonts w:cs="Times New Roman"/>
          <w:szCs w:val="28"/>
        </w:rPr>
        <w:t>На макроэкономическом уровне аудит является элементом рыночной инфраструктуры, необходимость функционирования которого определяется следующими обстоятельствами:</w:t>
      </w:r>
    </w:p>
    <w:p w:rsidR="00291A52" w:rsidRPr="00F27B03" w:rsidRDefault="00291A52" w:rsidP="00F27B03">
      <w:pPr>
        <w:pStyle w:val="a6"/>
        <w:ind w:firstLine="709"/>
        <w:rPr>
          <w:rFonts w:cs="Times New Roman"/>
          <w:szCs w:val="28"/>
        </w:rPr>
      </w:pPr>
      <w:r w:rsidRPr="00F27B03">
        <w:rPr>
          <w:rFonts w:cs="Times New Roman"/>
          <w:szCs w:val="28"/>
        </w:rPr>
        <w:t>а) бухгалтерская отчетность используется для принятия решений ее заинтересованными пользователями, в том числе руководством, участниками и собственниками имущества экономического субъекта, реальными и потенциальными инвесторами, работниками и заказчиками, органами власти и общественностью в целом;</w:t>
      </w:r>
    </w:p>
    <w:p w:rsidR="00291A52" w:rsidRPr="00F27B03" w:rsidRDefault="00291A52" w:rsidP="00F27B03">
      <w:pPr>
        <w:pStyle w:val="a6"/>
        <w:ind w:firstLine="709"/>
        <w:rPr>
          <w:rFonts w:cs="Times New Roman"/>
          <w:szCs w:val="28"/>
        </w:rPr>
      </w:pPr>
      <w:r w:rsidRPr="00F27B03">
        <w:rPr>
          <w:rFonts w:cs="Times New Roman"/>
          <w:szCs w:val="28"/>
        </w:rPr>
        <w:t>б) 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жизни; помимо этого, достоверность бухгалтерской отчетности не обеспечивается автоматически ввиду возможной пристрастности ее составителей;</w:t>
      </w:r>
    </w:p>
    <w:p w:rsidR="00291A52" w:rsidRPr="00F27B03" w:rsidRDefault="00291A52" w:rsidP="00F27B03">
      <w:pPr>
        <w:pStyle w:val="a6"/>
        <w:ind w:firstLine="709"/>
        <w:rPr>
          <w:rFonts w:cs="Times New Roman"/>
          <w:szCs w:val="28"/>
        </w:rPr>
      </w:pPr>
      <w:r w:rsidRPr="00F27B03">
        <w:rPr>
          <w:rFonts w:cs="Times New Roman"/>
          <w:szCs w:val="28"/>
        </w:rPr>
        <w:t>в) степень достоверности бухгалтерской отчетности, как правило, не может быть самостоятельно оценена большинством заинтересованных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отчетности экономических субъектов.</w:t>
      </w:r>
    </w:p>
    <w:p w:rsidR="008876CF" w:rsidRDefault="00257817" w:rsidP="00F27B03">
      <w:pPr>
        <w:pStyle w:val="12"/>
        <w:spacing w:before="0" w:after="0"/>
        <w:ind w:firstLine="1418"/>
        <w:jc w:val="left"/>
        <w:rPr>
          <w:rFonts w:cs="Times New Roman"/>
          <w:szCs w:val="28"/>
          <w:lang w:val="en-US"/>
        </w:rPr>
      </w:pPr>
      <w:bookmarkStart w:id="14" w:name="_Toc190567077"/>
      <w:bookmarkStart w:id="15" w:name="_Toc190580283"/>
      <w:r w:rsidRPr="00F27B03">
        <w:rPr>
          <w:rFonts w:cs="Times New Roman"/>
          <w:szCs w:val="28"/>
        </w:rPr>
        <w:t xml:space="preserve">БИБЛИОГРАФИЧЕСКИЙ </w:t>
      </w:r>
      <w:r w:rsidR="008876CF" w:rsidRPr="00F27B03">
        <w:rPr>
          <w:rFonts w:cs="Times New Roman"/>
          <w:szCs w:val="28"/>
        </w:rPr>
        <w:t>СПИСОК</w:t>
      </w:r>
      <w:bookmarkEnd w:id="14"/>
      <w:bookmarkEnd w:id="15"/>
    </w:p>
    <w:p w:rsidR="00F27B03" w:rsidRPr="00F27B03" w:rsidRDefault="00F27B03" w:rsidP="00F27B03">
      <w:pPr>
        <w:pStyle w:val="a6"/>
        <w:rPr>
          <w:lang w:val="en-US"/>
        </w:rPr>
      </w:pPr>
    </w:p>
    <w:p w:rsidR="003B760C" w:rsidRPr="00F27B03" w:rsidRDefault="003B760C" w:rsidP="00F27B03">
      <w:pPr>
        <w:pStyle w:val="a7"/>
        <w:ind w:firstLine="1418"/>
        <w:jc w:val="both"/>
        <w:rPr>
          <w:rFonts w:cs="Times New Roman"/>
          <w:u w:val="single"/>
        </w:rPr>
      </w:pPr>
      <w:r w:rsidRPr="00F27B03">
        <w:rPr>
          <w:rFonts w:cs="Times New Roman"/>
          <w:u w:val="single"/>
        </w:rPr>
        <w:t>Законодательство</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Федеральный закон от 7 августа </w:t>
      </w:r>
      <w:smartTag w:uri="urn:schemas-microsoft-com:office:smarttags" w:element="metricconverter">
        <w:smartTagPr>
          <w:attr w:name="ProductID" w:val="2001 г"/>
        </w:smartTagPr>
        <w:r w:rsidRPr="00F27B03">
          <w:rPr>
            <w:rFonts w:cs="Times New Roman"/>
            <w:szCs w:val="28"/>
          </w:rPr>
          <w:t>2001 г</w:t>
        </w:r>
      </w:smartTag>
      <w:r w:rsidRPr="00F27B03">
        <w:rPr>
          <w:rFonts w:cs="Times New Roman"/>
          <w:szCs w:val="28"/>
        </w:rPr>
        <w:t>. № 119-ФЗ «Об аудиторской деятельности»</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Федеральноый закон от 21 ноября </w:t>
      </w:r>
      <w:smartTag w:uri="urn:schemas-microsoft-com:office:smarttags" w:element="metricconverter">
        <w:smartTagPr>
          <w:attr w:name="ProductID" w:val="1996 г"/>
        </w:smartTagPr>
        <w:r w:rsidRPr="00F27B03">
          <w:rPr>
            <w:rFonts w:cs="Times New Roman"/>
            <w:szCs w:val="28"/>
          </w:rPr>
          <w:t>1996 г</w:t>
        </w:r>
      </w:smartTag>
      <w:r w:rsidRPr="00F27B03">
        <w:rPr>
          <w:rFonts w:cs="Times New Roman"/>
          <w:szCs w:val="28"/>
        </w:rPr>
        <w:t xml:space="preserve">. № 129-ФЗ «О бухгалтерском учете» // СЗ РФ. 1996. № 48. Ст. 5369 </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Федеральный закон от 23 декабря </w:t>
      </w:r>
      <w:smartTag w:uri="urn:schemas-microsoft-com:office:smarttags" w:element="metricconverter">
        <w:smartTagPr>
          <w:attr w:name="ProductID" w:val="2003 г"/>
        </w:smartTagPr>
        <w:r w:rsidRPr="00F27B03">
          <w:rPr>
            <w:rFonts w:cs="Times New Roman"/>
            <w:szCs w:val="28"/>
          </w:rPr>
          <w:t>2003 г</w:t>
        </w:r>
      </w:smartTag>
      <w:r w:rsidRPr="00F27B03">
        <w:rPr>
          <w:rFonts w:cs="Times New Roman"/>
          <w:szCs w:val="28"/>
        </w:rPr>
        <w:t>. № 177-ФЗ «О страховании вкладов физических лиц в банках Российской Федерации» // СЗ РФ. 2003. № 52 (ч. 1). Ст. 5029.</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Федеральный закон от 8 февраля </w:t>
      </w:r>
      <w:smartTag w:uri="urn:schemas-microsoft-com:office:smarttags" w:element="metricconverter">
        <w:smartTagPr>
          <w:attr w:name="ProductID" w:val="1998 г"/>
        </w:smartTagPr>
        <w:r w:rsidRPr="00F27B03">
          <w:rPr>
            <w:rFonts w:cs="Times New Roman"/>
            <w:szCs w:val="28"/>
          </w:rPr>
          <w:t>1998 г</w:t>
        </w:r>
      </w:smartTag>
      <w:r w:rsidRPr="00F27B03">
        <w:rPr>
          <w:rFonts w:cs="Times New Roman"/>
          <w:szCs w:val="28"/>
        </w:rPr>
        <w:t>. № 14-ФЗ «Об обществах с ограниченной ответственностью» // СЗ РФ. 1998. № 7. Ст. 785.</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Федеральный закон от 10 июля </w:t>
      </w:r>
      <w:smartTag w:uri="urn:schemas-microsoft-com:office:smarttags" w:element="metricconverter">
        <w:smartTagPr>
          <w:attr w:name="ProductID" w:val="2002 г"/>
        </w:smartTagPr>
        <w:r w:rsidRPr="00F27B03">
          <w:rPr>
            <w:rFonts w:cs="Times New Roman"/>
            <w:szCs w:val="28"/>
          </w:rPr>
          <w:t>2002 г</w:t>
        </w:r>
      </w:smartTag>
      <w:r w:rsidRPr="00F27B03">
        <w:rPr>
          <w:rFonts w:cs="Times New Roman"/>
          <w:szCs w:val="28"/>
        </w:rPr>
        <w:t>. № 86-ФЗ «О Центральном банке Российской Федерации (Банке России)» // СЗ РФ. 2002. № 28. Ст. 2780</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Федеральный закон от 29 июля </w:t>
      </w:r>
      <w:smartTag w:uri="urn:schemas-microsoft-com:office:smarttags" w:element="metricconverter">
        <w:smartTagPr>
          <w:attr w:name="ProductID" w:val="1998 г"/>
        </w:smartTagPr>
        <w:r w:rsidRPr="00F27B03">
          <w:rPr>
            <w:rFonts w:cs="Times New Roman"/>
            <w:szCs w:val="28"/>
          </w:rPr>
          <w:t>1998 г</w:t>
        </w:r>
      </w:smartTag>
      <w:r w:rsidRPr="00F27B03">
        <w:rPr>
          <w:rFonts w:cs="Times New Roman"/>
          <w:szCs w:val="28"/>
        </w:rPr>
        <w:t xml:space="preserve">. № 135-ФЗ «Об оценочной деятельности в </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Российской Федерации» // СЗ РФ. 1998. № 31. Ст. 3813.</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Федеральный закон от 11 января </w:t>
      </w:r>
      <w:smartTag w:uri="urn:schemas-microsoft-com:office:smarttags" w:element="metricconverter">
        <w:smartTagPr>
          <w:attr w:name="ProductID" w:val="1995 г"/>
        </w:smartTagPr>
        <w:r w:rsidRPr="00F27B03">
          <w:rPr>
            <w:rFonts w:cs="Times New Roman"/>
            <w:szCs w:val="28"/>
          </w:rPr>
          <w:t>1995 г</w:t>
        </w:r>
      </w:smartTag>
      <w:r w:rsidRPr="00F27B03">
        <w:rPr>
          <w:rFonts w:cs="Times New Roman"/>
          <w:szCs w:val="28"/>
        </w:rPr>
        <w:t>. № 4-ФЗ «О Счетной палате Российской Федерации» // СЗ РФ. 1995. № 3. С. 167.</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Закон РСФСР от 22 марта </w:t>
      </w:r>
      <w:smartTag w:uri="urn:schemas-microsoft-com:office:smarttags" w:element="metricconverter">
        <w:smartTagPr>
          <w:attr w:name="ProductID" w:val="1991 г"/>
        </w:smartTagPr>
        <w:r w:rsidRPr="00F27B03">
          <w:rPr>
            <w:rFonts w:cs="Times New Roman"/>
            <w:szCs w:val="28"/>
          </w:rPr>
          <w:t>1991 г</w:t>
        </w:r>
      </w:smartTag>
      <w:r w:rsidRPr="00F27B03">
        <w:rPr>
          <w:rFonts w:cs="Times New Roman"/>
          <w:szCs w:val="28"/>
        </w:rPr>
        <w:t>. № 948-1 «О конкуренции и ограничении монополистической деятельности на товарных рынках» // ВВС РСФСР. 1991. № 16. Ст. 499</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Правило (стандарт) № 1 «Цель и основные принципы аудита финансовой (бухгалтерской) отчетности» // СЗ РФ. 2002. № 39. Ст. 3797.</w:t>
      </w:r>
    </w:p>
    <w:p w:rsidR="003B760C" w:rsidRPr="00F27B03" w:rsidRDefault="003B760C"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Правило (стандарт) аудиторской деятельности № 8. «Оценка аудиторских рисков и внутренний контроль, осуществляемый аудируемым лицом» // СЗ РФ. 2002. № 39. Ст. 3797; 2004. № 42. Ст. 4132; РБГ. 2004. 19 октября.</w:t>
      </w:r>
    </w:p>
    <w:p w:rsidR="00F8334F" w:rsidRPr="00F27B03" w:rsidRDefault="00F8334F" w:rsidP="00F27B03">
      <w:pPr>
        <w:pStyle w:val="a7"/>
        <w:tabs>
          <w:tab w:val="num" w:pos="1418"/>
        </w:tabs>
        <w:ind w:left="1418"/>
        <w:jc w:val="both"/>
        <w:rPr>
          <w:rFonts w:cs="Times New Roman"/>
          <w:u w:val="single"/>
        </w:rPr>
      </w:pPr>
      <w:r w:rsidRPr="00F27B03">
        <w:rPr>
          <w:rFonts w:cs="Times New Roman"/>
          <w:u w:val="single"/>
        </w:rPr>
        <w:t>Учебная литература</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Аудит в России. Антология российского аудита: учебник / А. В. Крикунов, В. А. Леднев. – М.: Маркет ДС Корпорейшн, 2007</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Аудит: Учебник / под ред. проф. В. И. Подольского. – М.: ЭКОНОМИСТЪ, 2006</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Аудит: Учебник для вузов / В. И. Подольский, А. А. Савин, Л. В. Сотникова и др., под ред. проф. В. И. Подольского. – 4-е изд., перераб. и доп. – М.: ЮНИТИ, 2007</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Аудит: учебное пособие / Ю.А. Данилевский, С.М. Шапигузов, Н.А. Ремизов, Е.В. Старовойтова. </w:t>
      </w:r>
      <w:r w:rsidRPr="00F27B03">
        <w:rPr>
          <w:rFonts w:cs="Times New Roman"/>
          <w:szCs w:val="28"/>
        </w:rPr>
        <w:sym w:font="Symbol" w:char="F02D"/>
      </w:r>
      <w:r w:rsidRPr="00F27B03">
        <w:rPr>
          <w:rFonts w:cs="Times New Roman"/>
          <w:szCs w:val="28"/>
        </w:rPr>
        <w:t xml:space="preserve"> М.: ИД «ФБК-ПРЕСС», 2002</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Богатая И.Н. Аудит для студентов вузов / И.Н. Богатая, изд. 3-е, доп., перераб. – М.: Феникс, 2007</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Воронина Л.И. Аудиторская деятельность. Основы организации: учебно-практическое пособие / Л.И. Воронина. – М.: Эксмо, 2007</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Михайлов Н.И. Комментарий к Федеральному закону «О финансово-промышленных группах» (постатейный) / Отв. ред. акад. В.В. Лаптев. М.: Волтерс Клувер, 2004</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Подольский В.И. Комментарий к Федеральному закону «Об аудиторской деятельности» (постатейный). </w:t>
      </w:r>
      <w:r w:rsidRPr="00F27B03">
        <w:rPr>
          <w:rFonts w:cs="Times New Roman"/>
          <w:szCs w:val="28"/>
        </w:rPr>
        <w:sym w:font="Symbol" w:char="F02D"/>
      </w:r>
      <w:r w:rsidRPr="00F27B03">
        <w:rPr>
          <w:rFonts w:cs="Times New Roman"/>
          <w:szCs w:val="28"/>
        </w:rPr>
        <w:t xml:space="preserve"> М., 2002. </w:t>
      </w:r>
      <w:r w:rsidRPr="00F27B03">
        <w:rPr>
          <w:rFonts w:cs="Times New Roman"/>
          <w:szCs w:val="28"/>
        </w:rPr>
        <w:sym w:font="Symbol" w:char="F02D"/>
      </w:r>
      <w:r w:rsidRPr="00F27B03">
        <w:rPr>
          <w:rFonts w:cs="Times New Roman"/>
          <w:szCs w:val="28"/>
        </w:rPr>
        <w:t xml:space="preserve"> С. 24.</w:t>
      </w:r>
    </w:p>
    <w:p w:rsidR="00F8334F" w:rsidRPr="00F27B03" w:rsidRDefault="00F8334F" w:rsidP="00F27B03">
      <w:pPr>
        <w:pStyle w:val="a7"/>
        <w:tabs>
          <w:tab w:val="num" w:pos="1418"/>
        </w:tabs>
        <w:ind w:left="1418"/>
        <w:jc w:val="both"/>
        <w:rPr>
          <w:rFonts w:cs="Times New Roman"/>
        </w:rPr>
      </w:pPr>
      <w:r w:rsidRPr="00F27B03">
        <w:rPr>
          <w:rFonts w:cs="Times New Roman"/>
        </w:rPr>
        <w:t>Материалы периодики</w:t>
      </w:r>
    </w:p>
    <w:p w:rsidR="00F8334F" w:rsidRPr="00F27B03" w:rsidRDefault="00F8334F" w:rsidP="00F27B03">
      <w:pPr>
        <w:pStyle w:val="a6"/>
        <w:numPr>
          <w:ilvl w:val="0"/>
          <w:numId w:val="17"/>
        </w:numPr>
        <w:tabs>
          <w:tab w:val="clear" w:pos="2160"/>
          <w:tab w:val="num" w:pos="1418"/>
        </w:tabs>
        <w:ind w:left="1418" w:hanging="709"/>
        <w:rPr>
          <w:rFonts w:eastAsia="MS Mincho" w:cs="Times New Roman"/>
          <w:szCs w:val="28"/>
        </w:rPr>
      </w:pPr>
      <w:r w:rsidRPr="00F27B03">
        <w:rPr>
          <w:rFonts w:eastAsia="MS Mincho" w:cs="Times New Roman"/>
          <w:szCs w:val="28"/>
        </w:rPr>
        <w:t xml:space="preserve">Андреев В.К. Государственное регулирование аудиторской деятельности // Предпринимательское право. </w:t>
      </w:r>
      <w:r w:rsidRPr="00F27B03">
        <w:rPr>
          <w:rFonts w:eastAsia="MS Mincho" w:cs="Times New Roman"/>
          <w:szCs w:val="28"/>
        </w:rPr>
        <w:sym w:font="Symbol" w:char="F02D"/>
      </w:r>
      <w:r w:rsidRPr="00F27B03">
        <w:rPr>
          <w:rFonts w:eastAsia="MS Mincho" w:cs="Times New Roman"/>
          <w:szCs w:val="28"/>
        </w:rPr>
        <w:t xml:space="preserve"> 2006. </w:t>
      </w:r>
      <w:r w:rsidRPr="00F27B03">
        <w:rPr>
          <w:rFonts w:eastAsia="MS Mincho" w:cs="Times New Roman"/>
          <w:szCs w:val="28"/>
        </w:rPr>
        <w:sym w:font="Symbol" w:char="F02D"/>
      </w:r>
      <w:r w:rsidRPr="00F27B03">
        <w:rPr>
          <w:rFonts w:eastAsia="MS Mincho" w:cs="Times New Roman"/>
          <w:szCs w:val="28"/>
        </w:rPr>
        <w:t xml:space="preserve"> № 1. </w:t>
      </w:r>
      <w:r w:rsidRPr="00F27B03">
        <w:rPr>
          <w:rFonts w:eastAsia="MS Mincho" w:cs="Times New Roman"/>
          <w:szCs w:val="28"/>
        </w:rPr>
        <w:sym w:font="Symbol" w:char="F02D"/>
      </w:r>
      <w:r w:rsidRPr="00F27B03">
        <w:rPr>
          <w:rFonts w:eastAsia="MS Mincho" w:cs="Times New Roman"/>
          <w:szCs w:val="28"/>
        </w:rPr>
        <w:t xml:space="preserve"> С.29-31</w:t>
      </w:r>
    </w:p>
    <w:p w:rsidR="00F8334F" w:rsidRPr="00F27B03" w:rsidRDefault="00F8334F" w:rsidP="00F27B03">
      <w:pPr>
        <w:pStyle w:val="a6"/>
        <w:numPr>
          <w:ilvl w:val="0"/>
          <w:numId w:val="17"/>
        </w:numPr>
        <w:tabs>
          <w:tab w:val="clear" w:pos="2160"/>
          <w:tab w:val="num" w:pos="1418"/>
        </w:tabs>
        <w:ind w:left="1418" w:hanging="709"/>
        <w:rPr>
          <w:rFonts w:eastAsia="MS Mincho" w:cs="Times New Roman"/>
          <w:szCs w:val="28"/>
        </w:rPr>
      </w:pPr>
      <w:r w:rsidRPr="00F27B03">
        <w:rPr>
          <w:rFonts w:eastAsia="MS Mincho" w:cs="Times New Roman"/>
          <w:szCs w:val="28"/>
        </w:rPr>
        <w:t xml:space="preserve">Арзуманова Л.Л. Проблемы в развитии внутреннего и внешнего аудита в России // Финансовое право. </w:t>
      </w:r>
      <w:r w:rsidRPr="00F27B03">
        <w:rPr>
          <w:rFonts w:eastAsia="MS Mincho" w:cs="Times New Roman"/>
          <w:szCs w:val="28"/>
        </w:rPr>
        <w:sym w:font="Symbol" w:char="F02D"/>
      </w:r>
      <w:r w:rsidRPr="00F27B03">
        <w:rPr>
          <w:rFonts w:eastAsia="MS Mincho" w:cs="Times New Roman"/>
          <w:szCs w:val="28"/>
        </w:rPr>
        <w:t xml:space="preserve"> 2006. </w:t>
      </w:r>
      <w:r w:rsidRPr="00F27B03">
        <w:rPr>
          <w:rFonts w:eastAsia="MS Mincho" w:cs="Times New Roman"/>
          <w:szCs w:val="28"/>
        </w:rPr>
        <w:sym w:font="Symbol" w:char="F02D"/>
      </w:r>
      <w:r w:rsidRPr="00F27B03">
        <w:rPr>
          <w:rFonts w:eastAsia="MS Mincho" w:cs="Times New Roman"/>
          <w:szCs w:val="28"/>
        </w:rPr>
        <w:t xml:space="preserve"> № 7. </w:t>
      </w:r>
      <w:r w:rsidRPr="00F27B03">
        <w:rPr>
          <w:rFonts w:eastAsia="MS Mincho" w:cs="Times New Roman"/>
          <w:szCs w:val="28"/>
        </w:rPr>
        <w:sym w:font="Symbol" w:char="F02D"/>
      </w:r>
      <w:r w:rsidRPr="00F27B03">
        <w:rPr>
          <w:rFonts w:eastAsia="MS Mincho" w:cs="Times New Roman"/>
          <w:szCs w:val="28"/>
        </w:rPr>
        <w:t xml:space="preserve"> С.32-35</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Газарян А.В., Соболева Г.В. Практика организации процесса аудита / А.В. Газарян, Г.В. Соболева – М.: Бухгалтерский учет, 2007</w:t>
      </w:r>
    </w:p>
    <w:p w:rsidR="00F8334F" w:rsidRPr="00F27B03" w:rsidRDefault="00F8334F" w:rsidP="00F27B03">
      <w:pPr>
        <w:pStyle w:val="a6"/>
        <w:numPr>
          <w:ilvl w:val="0"/>
          <w:numId w:val="17"/>
        </w:numPr>
        <w:tabs>
          <w:tab w:val="clear" w:pos="2160"/>
          <w:tab w:val="num" w:pos="1418"/>
        </w:tabs>
        <w:ind w:left="1418" w:hanging="709"/>
        <w:rPr>
          <w:rFonts w:eastAsia="MS Mincho" w:cs="Times New Roman"/>
          <w:szCs w:val="28"/>
        </w:rPr>
      </w:pPr>
      <w:r w:rsidRPr="00F27B03">
        <w:rPr>
          <w:rFonts w:eastAsia="MS Mincho" w:cs="Times New Roman"/>
          <w:szCs w:val="28"/>
        </w:rPr>
        <w:t xml:space="preserve">Гутцайт Е.М. О концепции финансового контроля // Аудитор. </w:t>
      </w:r>
      <w:r w:rsidRPr="00F27B03">
        <w:rPr>
          <w:rFonts w:eastAsia="MS Mincho" w:cs="Times New Roman"/>
          <w:szCs w:val="28"/>
        </w:rPr>
        <w:sym w:font="Symbol" w:char="F02D"/>
      </w:r>
      <w:r w:rsidRPr="00F27B03">
        <w:rPr>
          <w:rFonts w:eastAsia="MS Mincho" w:cs="Times New Roman"/>
          <w:szCs w:val="28"/>
        </w:rPr>
        <w:t xml:space="preserve"> 2006. </w:t>
      </w:r>
      <w:r w:rsidRPr="00F27B03">
        <w:rPr>
          <w:rFonts w:eastAsia="MS Mincho" w:cs="Times New Roman"/>
          <w:szCs w:val="28"/>
        </w:rPr>
        <w:sym w:font="Symbol" w:char="F02D"/>
      </w:r>
      <w:r w:rsidRPr="00F27B03">
        <w:rPr>
          <w:rFonts w:eastAsia="MS Mincho" w:cs="Times New Roman"/>
          <w:szCs w:val="28"/>
        </w:rPr>
        <w:t xml:space="preserve"> № 5. </w:t>
      </w:r>
      <w:r w:rsidRPr="00F27B03">
        <w:rPr>
          <w:rFonts w:eastAsia="MS Mincho" w:cs="Times New Roman"/>
          <w:szCs w:val="28"/>
        </w:rPr>
        <w:sym w:font="Symbol" w:char="F02D"/>
      </w:r>
      <w:r w:rsidRPr="00F27B03">
        <w:rPr>
          <w:rFonts w:eastAsia="MS Mincho" w:cs="Times New Roman"/>
          <w:szCs w:val="28"/>
        </w:rPr>
        <w:t xml:space="preserve"> С. 50-54; № 7. </w:t>
      </w:r>
      <w:r w:rsidRPr="00F27B03">
        <w:rPr>
          <w:rFonts w:eastAsia="MS Mincho" w:cs="Times New Roman"/>
          <w:szCs w:val="28"/>
        </w:rPr>
        <w:sym w:font="Symbol" w:char="F02D"/>
      </w:r>
      <w:r w:rsidRPr="00F27B03">
        <w:rPr>
          <w:rFonts w:eastAsia="MS Mincho" w:cs="Times New Roman"/>
          <w:szCs w:val="28"/>
        </w:rPr>
        <w:t xml:space="preserve"> С.56-62.</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Калистратов Л.М. Аудит: учебное пособие / Л.М. Калистратов. М.: Издательский дом "Дашков и К", 2007</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Качановский Д.Е. Проблемы финансово-правового регулирования внутреннего аудита // Государство и право. 2004. № 5. </w:t>
      </w:r>
      <w:r w:rsidRPr="00F27B03">
        <w:rPr>
          <w:rFonts w:cs="Times New Roman"/>
          <w:szCs w:val="28"/>
        </w:rPr>
        <w:sym w:font="Symbol" w:char="F02D"/>
      </w:r>
      <w:r w:rsidRPr="00F27B03">
        <w:rPr>
          <w:rFonts w:cs="Times New Roman"/>
          <w:szCs w:val="28"/>
        </w:rPr>
        <w:t xml:space="preserve"> С. 102 - 105.</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 xml:space="preserve">Качановский Д.Е. Порядок создания службы внутреннего аудита и организация ее работы // Государство и право. 2004. № 2. </w:t>
      </w:r>
      <w:r w:rsidRPr="00F27B03">
        <w:rPr>
          <w:rFonts w:cs="Times New Roman"/>
          <w:szCs w:val="28"/>
        </w:rPr>
        <w:sym w:font="Symbol" w:char="F02D"/>
      </w:r>
      <w:r w:rsidRPr="00F27B03">
        <w:rPr>
          <w:rFonts w:cs="Times New Roman"/>
          <w:szCs w:val="28"/>
        </w:rPr>
        <w:t xml:space="preserve"> С. 105 - 107. </w:t>
      </w:r>
    </w:p>
    <w:p w:rsidR="00F8334F" w:rsidRPr="00F27B03" w:rsidRDefault="00F8334F" w:rsidP="00F27B03">
      <w:pPr>
        <w:pStyle w:val="a6"/>
        <w:numPr>
          <w:ilvl w:val="0"/>
          <w:numId w:val="17"/>
        </w:numPr>
        <w:tabs>
          <w:tab w:val="clear" w:pos="2160"/>
          <w:tab w:val="num" w:pos="1418"/>
        </w:tabs>
        <w:ind w:left="1418" w:hanging="709"/>
        <w:rPr>
          <w:rFonts w:eastAsia="MS Mincho" w:cs="Times New Roman"/>
          <w:szCs w:val="28"/>
        </w:rPr>
      </w:pPr>
      <w:r w:rsidRPr="00F27B03">
        <w:rPr>
          <w:rFonts w:eastAsia="MS Mincho" w:cs="Times New Roman"/>
          <w:szCs w:val="28"/>
        </w:rPr>
        <w:t xml:space="preserve">Комарова Н.Б. Современный аудит: новые задачи и новые направления // Акционерное общество: вопросы корпоративного управления. </w:t>
      </w:r>
      <w:r w:rsidRPr="00F27B03">
        <w:rPr>
          <w:rFonts w:eastAsia="MS Mincho" w:cs="Times New Roman"/>
          <w:szCs w:val="28"/>
        </w:rPr>
        <w:sym w:font="Symbol" w:char="F02D"/>
      </w:r>
      <w:r w:rsidRPr="00F27B03">
        <w:rPr>
          <w:rFonts w:eastAsia="MS Mincho" w:cs="Times New Roman"/>
          <w:szCs w:val="28"/>
        </w:rPr>
        <w:t xml:space="preserve"> 2006. </w:t>
      </w:r>
      <w:r w:rsidRPr="00F27B03">
        <w:rPr>
          <w:rFonts w:eastAsia="MS Mincho" w:cs="Times New Roman"/>
          <w:szCs w:val="28"/>
        </w:rPr>
        <w:sym w:font="Symbol" w:char="F02D"/>
      </w:r>
      <w:r w:rsidRPr="00F27B03">
        <w:rPr>
          <w:rFonts w:eastAsia="MS Mincho" w:cs="Times New Roman"/>
          <w:szCs w:val="28"/>
        </w:rPr>
        <w:t xml:space="preserve"> № 2. </w:t>
      </w:r>
      <w:r w:rsidRPr="00F27B03">
        <w:rPr>
          <w:rFonts w:eastAsia="MS Mincho" w:cs="Times New Roman"/>
          <w:szCs w:val="28"/>
        </w:rPr>
        <w:sym w:font="Symbol" w:char="F02D"/>
      </w:r>
      <w:r w:rsidRPr="00F27B03">
        <w:rPr>
          <w:rFonts w:eastAsia="MS Mincho" w:cs="Times New Roman"/>
          <w:szCs w:val="28"/>
        </w:rPr>
        <w:t xml:space="preserve"> С.7-10. </w:t>
      </w:r>
    </w:p>
    <w:p w:rsidR="00F8334F" w:rsidRPr="00F27B03" w:rsidRDefault="00F8334F" w:rsidP="00F27B03">
      <w:pPr>
        <w:pStyle w:val="a6"/>
        <w:numPr>
          <w:ilvl w:val="0"/>
          <w:numId w:val="17"/>
        </w:numPr>
        <w:tabs>
          <w:tab w:val="clear" w:pos="2160"/>
          <w:tab w:val="num" w:pos="1418"/>
        </w:tabs>
        <w:ind w:left="1418" w:hanging="709"/>
        <w:rPr>
          <w:rFonts w:eastAsia="MS Mincho" w:cs="Times New Roman"/>
          <w:szCs w:val="28"/>
        </w:rPr>
      </w:pPr>
      <w:r w:rsidRPr="00F27B03">
        <w:rPr>
          <w:rFonts w:eastAsia="MS Mincho" w:cs="Times New Roman"/>
          <w:szCs w:val="28"/>
        </w:rPr>
        <w:t xml:space="preserve">Лосева Н.А. Управление качеством финансового аудита // Стандарты и качество. </w:t>
      </w:r>
      <w:r w:rsidRPr="00F27B03">
        <w:rPr>
          <w:rFonts w:eastAsia="MS Mincho" w:cs="Times New Roman"/>
          <w:szCs w:val="28"/>
        </w:rPr>
        <w:sym w:font="Symbol" w:char="F02D"/>
      </w:r>
      <w:r w:rsidRPr="00F27B03">
        <w:rPr>
          <w:rFonts w:eastAsia="MS Mincho" w:cs="Times New Roman"/>
          <w:szCs w:val="28"/>
        </w:rPr>
        <w:t xml:space="preserve"> 2006. </w:t>
      </w:r>
      <w:r w:rsidRPr="00F27B03">
        <w:rPr>
          <w:rFonts w:eastAsia="MS Mincho" w:cs="Times New Roman"/>
          <w:szCs w:val="28"/>
        </w:rPr>
        <w:sym w:font="Symbol" w:char="F02D"/>
      </w:r>
      <w:r w:rsidRPr="00F27B03">
        <w:rPr>
          <w:rFonts w:eastAsia="MS Mincho" w:cs="Times New Roman"/>
          <w:szCs w:val="28"/>
        </w:rPr>
        <w:t xml:space="preserve"> N 9. </w:t>
      </w:r>
      <w:r w:rsidRPr="00F27B03">
        <w:rPr>
          <w:rFonts w:eastAsia="MS Mincho" w:cs="Times New Roman"/>
          <w:szCs w:val="28"/>
        </w:rPr>
        <w:sym w:font="Symbol" w:char="F02D"/>
      </w:r>
      <w:r w:rsidRPr="00F27B03">
        <w:rPr>
          <w:rFonts w:eastAsia="MS Mincho" w:cs="Times New Roman"/>
          <w:szCs w:val="28"/>
        </w:rPr>
        <w:t xml:space="preserve"> С.80-82</w:t>
      </w:r>
    </w:p>
    <w:p w:rsidR="00F8334F" w:rsidRPr="00F27B03" w:rsidRDefault="00F8334F" w:rsidP="00F27B03">
      <w:pPr>
        <w:pStyle w:val="a6"/>
        <w:numPr>
          <w:ilvl w:val="0"/>
          <w:numId w:val="17"/>
        </w:numPr>
        <w:tabs>
          <w:tab w:val="clear" w:pos="2160"/>
          <w:tab w:val="num" w:pos="1418"/>
        </w:tabs>
        <w:ind w:left="1418" w:hanging="709"/>
        <w:rPr>
          <w:rFonts w:cs="Times New Roman"/>
          <w:szCs w:val="28"/>
        </w:rPr>
      </w:pPr>
      <w:r w:rsidRPr="00F27B03">
        <w:rPr>
          <w:rFonts w:cs="Times New Roman"/>
          <w:szCs w:val="28"/>
        </w:rPr>
        <w:t>Мерзликина Е.М., Никольская Ю.П. Аудит: учебник для Вузов / Е.М. Мерзликина, Ю.П. Никольская. – М.: Инфра-М, 2007</w:t>
      </w:r>
    </w:p>
    <w:p w:rsidR="00B65AE4" w:rsidRPr="00F27B03" w:rsidRDefault="00910EFF" w:rsidP="00F27B03">
      <w:pPr>
        <w:pStyle w:val="4"/>
        <w:spacing w:before="0" w:after="0"/>
        <w:ind w:firstLine="709"/>
        <w:jc w:val="both"/>
        <w:rPr>
          <w:sz w:val="28"/>
          <w:szCs w:val="28"/>
        </w:rPr>
      </w:pPr>
      <w:bookmarkStart w:id="16" w:name="_Toc190580284"/>
      <w:r w:rsidRPr="00F27B03">
        <w:rPr>
          <w:sz w:val="28"/>
          <w:szCs w:val="28"/>
        </w:rPr>
        <w:t>Приложение</w:t>
      </w:r>
      <w:bookmarkEnd w:id="16"/>
    </w:p>
    <w:p w:rsidR="00F27B03" w:rsidRDefault="00F27B03" w:rsidP="00F27B03">
      <w:pPr>
        <w:pStyle w:val="a8"/>
        <w:spacing w:line="360" w:lineRule="auto"/>
        <w:ind w:firstLine="709"/>
        <w:jc w:val="both"/>
        <w:rPr>
          <w:rFonts w:cs="Times New Roman"/>
          <w:sz w:val="28"/>
          <w:lang w:val="en-US"/>
        </w:rPr>
      </w:pPr>
    </w:p>
    <w:p w:rsidR="00910EFF" w:rsidRPr="00F27B03" w:rsidRDefault="00910EFF" w:rsidP="00F27B03">
      <w:pPr>
        <w:pStyle w:val="a8"/>
        <w:spacing w:line="360" w:lineRule="auto"/>
        <w:ind w:firstLine="709"/>
        <w:jc w:val="both"/>
        <w:rPr>
          <w:rFonts w:cs="Times New Roman"/>
          <w:sz w:val="28"/>
        </w:rPr>
      </w:pPr>
      <w:r w:rsidRPr="00F27B03">
        <w:rPr>
          <w:rFonts w:cs="Times New Roman"/>
          <w:sz w:val="28"/>
        </w:rPr>
        <w:t xml:space="preserve">Таблица 1.1. </w:t>
      </w:r>
    </w:p>
    <w:p w:rsidR="00910EFF" w:rsidRPr="00F27B03" w:rsidRDefault="00910EFF" w:rsidP="00F27B03">
      <w:pPr>
        <w:pStyle w:val="a7"/>
        <w:ind w:firstLine="709"/>
        <w:jc w:val="both"/>
        <w:rPr>
          <w:rFonts w:cs="Times New Roman"/>
        </w:rPr>
      </w:pPr>
      <w:r w:rsidRPr="00F27B03">
        <w:rPr>
          <w:rFonts w:cs="Times New Roman"/>
        </w:rPr>
        <w:t>Характеристика аудиторской деятельности</w:t>
      </w:r>
    </w:p>
    <w:tbl>
      <w:tblPr>
        <w:tblW w:w="0" w:type="auto"/>
        <w:jc w:val="center"/>
        <w:tblLayout w:type="fixed"/>
        <w:tblCellMar>
          <w:left w:w="45" w:type="dxa"/>
          <w:right w:w="45" w:type="dxa"/>
        </w:tblCellMar>
        <w:tblLook w:val="0000" w:firstRow="0" w:lastRow="0" w:firstColumn="0" w:lastColumn="0" w:noHBand="0" w:noVBand="0"/>
      </w:tblPr>
      <w:tblGrid>
        <w:gridCol w:w="1756"/>
        <w:gridCol w:w="1945"/>
        <w:gridCol w:w="2715"/>
        <w:gridCol w:w="1878"/>
      </w:tblGrid>
      <w:tr w:rsidR="00910EFF" w:rsidRPr="00F27B03" w:rsidTr="00F27B03">
        <w:trPr>
          <w:trHeight w:val="169"/>
          <w:jc w:val="center"/>
          <w:hidden/>
        </w:trPr>
        <w:tc>
          <w:tcPr>
            <w:tcW w:w="1756" w:type="dxa"/>
            <w:tcBorders>
              <w:top w:val="single" w:sz="2" w:space="0" w:color="auto"/>
              <w:left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vanish/>
                <w:color w:val="000000"/>
                <w:sz w:val="20"/>
              </w:rPr>
              <w:t>#G0</w:t>
            </w:r>
            <w:r w:rsidRPr="00F27B03">
              <w:rPr>
                <w:rFonts w:ascii="Times New Roman" w:hAnsi="Times New Roman"/>
                <w:b/>
                <w:color w:val="000000"/>
                <w:sz w:val="20"/>
              </w:rPr>
              <w:t>Содержание</w:t>
            </w:r>
          </w:p>
        </w:tc>
        <w:tc>
          <w:tcPr>
            <w:tcW w:w="1945" w:type="dxa"/>
            <w:tcBorders>
              <w:top w:val="single" w:sz="2" w:space="0" w:color="auto"/>
              <w:left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Аудит</w:t>
            </w:r>
          </w:p>
        </w:tc>
        <w:tc>
          <w:tcPr>
            <w:tcW w:w="4593" w:type="dxa"/>
            <w:gridSpan w:val="2"/>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Сопутствующие аудиторские услуги</w:t>
            </w:r>
          </w:p>
        </w:tc>
      </w:tr>
      <w:tr w:rsidR="00910EFF" w:rsidRPr="00F27B03" w:rsidTr="00F27B03">
        <w:trPr>
          <w:trHeight w:val="506"/>
          <w:jc w:val="center"/>
        </w:trPr>
        <w:tc>
          <w:tcPr>
            <w:tcW w:w="1756" w:type="dxa"/>
            <w:tcBorders>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аудиторской деятельности</w:t>
            </w:r>
          </w:p>
        </w:tc>
        <w:tc>
          <w:tcPr>
            <w:tcW w:w="1945" w:type="dxa"/>
            <w:tcBorders>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p>
        </w:tc>
        <w:tc>
          <w:tcPr>
            <w:tcW w:w="2715" w:type="dxa"/>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Другие виды проверок</w:t>
            </w:r>
          </w:p>
        </w:tc>
        <w:tc>
          <w:tcPr>
            <w:tcW w:w="1878" w:type="dxa"/>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Другие сопутствующие работы</w:t>
            </w:r>
          </w:p>
        </w:tc>
      </w:tr>
      <w:tr w:rsidR="00910EFF" w:rsidRPr="00F27B03" w:rsidTr="00F27B03">
        <w:trPr>
          <w:trHeight w:val="518"/>
          <w:jc w:val="center"/>
        </w:trPr>
        <w:tc>
          <w:tcPr>
            <w:tcW w:w="1756" w:type="dxa"/>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 xml:space="preserve">Цель оказания услуг </w:t>
            </w:r>
          </w:p>
        </w:tc>
        <w:tc>
          <w:tcPr>
            <w:tcW w:w="194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Выражение мнения о достоверности отчетности</w:t>
            </w:r>
          </w:p>
        </w:tc>
        <w:tc>
          <w:tcPr>
            <w:tcW w:w="271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Обзор допущенных предприятием нарушений</w:t>
            </w:r>
          </w:p>
        </w:tc>
        <w:tc>
          <w:tcPr>
            <w:tcW w:w="1878"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В зависимости от вида сопутствующих услуг</w:t>
            </w:r>
          </w:p>
        </w:tc>
      </w:tr>
      <w:tr w:rsidR="00910EFF" w:rsidRPr="00F27B03" w:rsidTr="00D81583">
        <w:trPr>
          <w:trHeight w:val="883"/>
          <w:jc w:val="center"/>
        </w:trPr>
        <w:tc>
          <w:tcPr>
            <w:tcW w:w="1756" w:type="dxa"/>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 xml:space="preserve">Степень выборки </w:t>
            </w:r>
          </w:p>
        </w:tc>
        <w:tc>
          <w:tcPr>
            <w:tcW w:w="194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До 100% с учетом величины (уровня) существенности</w:t>
            </w:r>
          </w:p>
        </w:tc>
        <w:tc>
          <w:tcPr>
            <w:tcW w:w="271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В зависимости от вида проверки по согласованию с заказчиком</w:t>
            </w:r>
          </w:p>
        </w:tc>
        <w:tc>
          <w:tcPr>
            <w:tcW w:w="1878"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Не установлена</w:t>
            </w:r>
          </w:p>
        </w:tc>
      </w:tr>
      <w:tr w:rsidR="00910EFF" w:rsidRPr="00F27B03" w:rsidTr="00F27B03">
        <w:trPr>
          <w:trHeight w:val="675"/>
          <w:jc w:val="center"/>
        </w:trPr>
        <w:tc>
          <w:tcPr>
            <w:tcW w:w="1756" w:type="dxa"/>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 xml:space="preserve">Доказательства типичных нарушений </w:t>
            </w:r>
          </w:p>
        </w:tc>
        <w:tc>
          <w:tcPr>
            <w:tcW w:w="194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Аудиторские доказательства на все нарушения</w:t>
            </w:r>
          </w:p>
        </w:tc>
        <w:tc>
          <w:tcPr>
            <w:tcW w:w="271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Аудиторские доказательства на часть типичных нарушений, на остальную часть - аудиторская информация</w:t>
            </w:r>
          </w:p>
        </w:tc>
        <w:tc>
          <w:tcPr>
            <w:tcW w:w="1878"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w:t>
            </w:r>
          </w:p>
        </w:tc>
      </w:tr>
      <w:tr w:rsidR="00910EFF" w:rsidRPr="00F27B03" w:rsidTr="00D81583">
        <w:trPr>
          <w:trHeight w:val="969"/>
          <w:jc w:val="center"/>
        </w:trPr>
        <w:tc>
          <w:tcPr>
            <w:tcW w:w="1756" w:type="dxa"/>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 xml:space="preserve">Доказательства отдельных нарушений </w:t>
            </w:r>
          </w:p>
        </w:tc>
        <w:tc>
          <w:tcPr>
            <w:tcW w:w="194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Аудиторские доказательства</w:t>
            </w:r>
          </w:p>
        </w:tc>
        <w:tc>
          <w:tcPr>
            <w:tcW w:w="271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Подтверждением обнаружения отдельных нарушений служат аудиторские доказательства</w:t>
            </w:r>
          </w:p>
        </w:tc>
        <w:tc>
          <w:tcPr>
            <w:tcW w:w="1878"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w:t>
            </w:r>
          </w:p>
        </w:tc>
      </w:tr>
      <w:tr w:rsidR="00910EFF" w:rsidRPr="00F27B03" w:rsidTr="00F27B03">
        <w:trPr>
          <w:trHeight w:val="506"/>
          <w:jc w:val="center"/>
        </w:trPr>
        <w:tc>
          <w:tcPr>
            <w:tcW w:w="1756" w:type="dxa"/>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 xml:space="preserve">Уровень гарантии достоверности отчетности </w:t>
            </w:r>
          </w:p>
        </w:tc>
        <w:tc>
          <w:tcPr>
            <w:tcW w:w="194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Больший уровень гарантии</w:t>
            </w:r>
          </w:p>
        </w:tc>
        <w:tc>
          <w:tcPr>
            <w:tcW w:w="271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Меньший уровень гарантии</w:t>
            </w:r>
          </w:p>
        </w:tc>
        <w:tc>
          <w:tcPr>
            <w:tcW w:w="1878"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w:t>
            </w:r>
          </w:p>
        </w:tc>
      </w:tr>
      <w:tr w:rsidR="00910EFF" w:rsidRPr="00F27B03" w:rsidTr="00F27B03">
        <w:trPr>
          <w:trHeight w:val="338"/>
          <w:jc w:val="center"/>
        </w:trPr>
        <w:tc>
          <w:tcPr>
            <w:tcW w:w="1756" w:type="dxa"/>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 xml:space="preserve">Формы отчета </w:t>
            </w:r>
          </w:p>
        </w:tc>
        <w:tc>
          <w:tcPr>
            <w:tcW w:w="194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Аудиторское заключение</w:t>
            </w:r>
          </w:p>
        </w:tc>
        <w:tc>
          <w:tcPr>
            <w:tcW w:w="271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Отчет аудиторской фирмы (аудитора)</w:t>
            </w:r>
          </w:p>
        </w:tc>
        <w:tc>
          <w:tcPr>
            <w:tcW w:w="1878"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Отчет аудиторской фирмы (аудитора)</w:t>
            </w:r>
          </w:p>
        </w:tc>
      </w:tr>
      <w:tr w:rsidR="00910EFF" w:rsidRPr="00F27B03" w:rsidTr="00F27B03">
        <w:trPr>
          <w:trHeight w:val="686"/>
          <w:jc w:val="center"/>
        </w:trPr>
        <w:tc>
          <w:tcPr>
            <w:tcW w:w="1756" w:type="dxa"/>
            <w:tcBorders>
              <w:top w:val="single" w:sz="2" w:space="0" w:color="auto"/>
              <w:left w:val="single" w:sz="2" w:space="0" w:color="auto"/>
              <w:bottom w:val="single" w:sz="2" w:space="0" w:color="auto"/>
              <w:right w:val="single" w:sz="2" w:space="0" w:color="auto"/>
            </w:tcBorders>
          </w:tcPr>
          <w:p w:rsidR="00910EFF" w:rsidRPr="00F27B03" w:rsidRDefault="00910EFF" w:rsidP="00F27B03">
            <w:pPr>
              <w:jc w:val="both"/>
              <w:rPr>
                <w:rFonts w:ascii="Times New Roman" w:hAnsi="Times New Roman"/>
                <w:b/>
                <w:color w:val="000000"/>
                <w:sz w:val="20"/>
              </w:rPr>
            </w:pPr>
            <w:r w:rsidRPr="00F27B03">
              <w:rPr>
                <w:rFonts w:ascii="Times New Roman" w:hAnsi="Times New Roman"/>
                <w:b/>
                <w:color w:val="000000"/>
                <w:sz w:val="20"/>
              </w:rPr>
              <w:t>Виды аудиторской деятельности</w:t>
            </w:r>
          </w:p>
          <w:p w:rsidR="00910EFF" w:rsidRPr="00F27B03" w:rsidRDefault="00910EFF" w:rsidP="00F27B03">
            <w:pPr>
              <w:jc w:val="both"/>
              <w:rPr>
                <w:rFonts w:ascii="Times New Roman" w:hAnsi="Times New Roman"/>
                <w:b/>
                <w:color w:val="000000"/>
                <w:sz w:val="20"/>
              </w:rPr>
            </w:pPr>
          </w:p>
        </w:tc>
        <w:tc>
          <w:tcPr>
            <w:tcW w:w="194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Аудиторская проверка</w:t>
            </w:r>
          </w:p>
          <w:p w:rsidR="00910EFF" w:rsidRPr="00F27B03" w:rsidRDefault="00910EFF" w:rsidP="00F27B03">
            <w:pPr>
              <w:jc w:val="both"/>
              <w:rPr>
                <w:rFonts w:ascii="Times New Roman" w:hAnsi="Times New Roman"/>
                <w:color w:val="000000"/>
                <w:sz w:val="20"/>
              </w:rPr>
            </w:pPr>
          </w:p>
        </w:tc>
        <w:tc>
          <w:tcPr>
            <w:tcW w:w="2715"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Выборочная проверка отдельных сторон деятельности, тематическая проверка, комплексная проверка</w:t>
            </w:r>
          </w:p>
        </w:tc>
        <w:tc>
          <w:tcPr>
            <w:tcW w:w="1878" w:type="dxa"/>
            <w:tcBorders>
              <w:top w:val="single" w:sz="2" w:space="0" w:color="auto"/>
              <w:left w:val="single" w:sz="2" w:space="0" w:color="auto"/>
              <w:bottom w:val="single" w:sz="2" w:space="0" w:color="auto"/>
              <w:right w:val="single" w:sz="2" w:space="0" w:color="auto"/>
            </w:tcBorders>
            <w:vAlign w:val="center"/>
          </w:tcPr>
          <w:p w:rsidR="00910EFF" w:rsidRPr="00F27B03" w:rsidRDefault="00910EFF" w:rsidP="00F27B03">
            <w:pPr>
              <w:jc w:val="both"/>
              <w:rPr>
                <w:rFonts w:ascii="Times New Roman" w:hAnsi="Times New Roman"/>
                <w:color w:val="000000"/>
                <w:sz w:val="20"/>
              </w:rPr>
            </w:pPr>
            <w:r w:rsidRPr="00F27B03">
              <w:rPr>
                <w:rFonts w:ascii="Times New Roman" w:hAnsi="Times New Roman"/>
                <w:color w:val="000000"/>
                <w:sz w:val="20"/>
              </w:rPr>
              <w:t>Другие услуги, разрешенные действующим законодательством</w:t>
            </w:r>
          </w:p>
        </w:tc>
      </w:tr>
    </w:tbl>
    <w:p w:rsidR="00910EFF" w:rsidRPr="00F27B03" w:rsidRDefault="00910EFF" w:rsidP="00D81583">
      <w:pPr>
        <w:pStyle w:val="a8"/>
        <w:spacing w:line="360" w:lineRule="auto"/>
        <w:ind w:firstLine="709"/>
        <w:jc w:val="both"/>
        <w:rPr>
          <w:rFonts w:cs="Times New Roman"/>
          <w:sz w:val="28"/>
        </w:rPr>
      </w:pPr>
      <w:bookmarkStart w:id="17" w:name="_GoBack"/>
      <w:bookmarkEnd w:id="17"/>
    </w:p>
    <w:sectPr w:rsidR="00910EFF" w:rsidRPr="00F27B03" w:rsidSect="00F27B03">
      <w:headerReference w:type="even" r:id="rId7"/>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5E" w:rsidRDefault="00B9455E">
      <w:pPr>
        <w:rPr>
          <w:rFonts w:ascii="Times New Roman" w:hAnsi="Times New Roman"/>
          <w:sz w:val="24"/>
          <w:szCs w:val="24"/>
        </w:rPr>
      </w:pPr>
      <w:r>
        <w:rPr>
          <w:rFonts w:ascii="Times New Roman" w:hAnsi="Times New Roman"/>
          <w:sz w:val="24"/>
          <w:szCs w:val="24"/>
        </w:rPr>
        <w:separator/>
      </w:r>
    </w:p>
  </w:endnote>
  <w:endnote w:type="continuationSeparator" w:id="0">
    <w:p w:rsidR="00B9455E" w:rsidRDefault="00B9455E">
      <w:pPr>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5E" w:rsidRDefault="00B9455E">
      <w:pPr>
        <w:rPr>
          <w:rFonts w:ascii="Times New Roman" w:hAnsi="Times New Roman"/>
          <w:sz w:val="24"/>
          <w:szCs w:val="24"/>
        </w:rPr>
      </w:pPr>
      <w:r>
        <w:rPr>
          <w:rFonts w:ascii="Times New Roman" w:hAnsi="Times New Roman"/>
          <w:sz w:val="24"/>
          <w:szCs w:val="24"/>
        </w:rPr>
        <w:separator/>
      </w:r>
    </w:p>
  </w:footnote>
  <w:footnote w:type="continuationSeparator" w:id="0">
    <w:p w:rsidR="00B9455E" w:rsidRDefault="00B9455E">
      <w:pPr>
        <w:rPr>
          <w:rFonts w:ascii="Times New Roman" w:hAnsi="Times New Roman"/>
          <w:sz w:val="24"/>
          <w:szCs w:val="24"/>
        </w:rPr>
      </w:pPr>
      <w:r>
        <w:rPr>
          <w:rFonts w:ascii="Times New Roman" w:hAnsi="Times New Roman"/>
          <w:sz w:val="24"/>
          <w:szCs w:val="24"/>
        </w:rPr>
        <w:continuationSeparator/>
      </w:r>
    </w:p>
  </w:footnote>
  <w:footnote w:id="1">
    <w:p w:rsidR="00B9455E" w:rsidRDefault="0077362D">
      <w:pPr>
        <w:pStyle w:val="af2"/>
      </w:pPr>
      <w:r>
        <w:rPr>
          <w:rStyle w:val="af0"/>
        </w:rPr>
        <w:footnoteRef/>
      </w:r>
      <w:r>
        <w:t xml:space="preserve"> </w:t>
      </w:r>
      <w:r w:rsidRPr="00553DAC">
        <w:t xml:space="preserve">Правило (стандарт) аудиторской деятельности </w:t>
      </w:r>
      <w:r>
        <w:t>№</w:t>
      </w:r>
      <w:r w:rsidRPr="00553DAC">
        <w:t xml:space="preserve"> 8. </w:t>
      </w:r>
      <w:r>
        <w:t>«</w:t>
      </w:r>
      <w:r w:rsidRPr="00553DAC">
        <w:t>Оценка аудиторских рисков и внутренний контроль, осуществляемый аудируемым лицом</w:t>
      </w:r>
      <w:r>
        <w:t>»</w:t>
      </w:r>
      <w:r w:rsidRPr="00553DAC">
        <w:t xml:space="preserve"> // СЗ РФ. 2002. </w:t>
      </w:r>
      <w:r>
        <w:t>№</w:t>
      </w:r>
      <w:r w:rsidRPr="00553DAC">
        <w:t xml:space="preserve"> 39. Ст. 3797; 2004. </w:t>
      </w:r>
      <w:r>
        <w:t>№</w:t>
      </w:r>
      <w:r w:rsidRPr="00553DAC">
        <w:t xml:space="preserve"> 42. Ст. 4132; РБГ. 2004. 19 октября.</w:t>
      </w:r>
    </w:p>
  </w:footnote>
  <w:footnote w:id="2">
    <w:p w:rsidR="00B9455E" w:rsidRDefault="0077362D">
      <w:pPr>
        <w:pStyle w:val="af2"/>
      </w:pPr>
      <w:r>
        <w:rPr>
          <w:rStyle w:val="af0"/>
        </w:rPr>
        <w:footnoteRef/>
      </w:r>
      <w:r>
        <w:t xml:space="preserve"> </w:t>
      </w:r>
      <w:r w:rsidRPr="00553DAC">
        <w:t xml:space="preserve">СЗ РФ. 1996. </w:t>
      </w:r>
      <w:r>
        <w:t>№</w:t>
      </w:r>
      <w:r w:rsidRPr="00553DAC">
        <w:t xml:space="preserve"> 48. Ст. 5369 (с послед. изм.).</w:t>
      </w:r>
    </w:p>
  </w:footnote>
  <w:footnote w:id="3">
    <w:p w:rsidR="00B9455E" w:rsidRDefault="0077362D">
      <w:pPr>
        <w:pStyle w:val="af2"/>
      </w:pPr>
      <w:r>
        <w:rPr>
          <w:rStyle w:val="af0"/>
        </w:rPr>
        <w:footnoteRef/>
      </w:r>
      <w:r>
        <w:t xml:space="preserve"> </w:t>
      </w:r>
      <w:r w:rsidRPr="00553DAC">
        <w:t xml:space="preserve">СЗ РФ. 2003. </w:t>
      </w:r>
      <w:r>
        <w:t>№</w:t>
      </w:r>
      <w:r w:rsidRPr="00553DAC">
        <w:t xml:space="preserve"> 52 (ч. 1). Ст. 5029.</w:t>
      </w:r>
    </w:p>
  </w:footnote>
  <w:footnote w:id="4">
    <w:p w:rsidR="00B9455E" w:rsidRDefault="0077362D">
      <w:pPr>
        <w:pStyle w:val="af2"/>
      </w:pPr>
      <w:r>
        <w:rPr>
          <w:rStyle w:val="af0"/>
        </w:rPr>
        <w:footnoteRef/>
      </w:r>
      <w:r>
        <w:t xml:space="preserve"> </w:t>
      </w:r>
      <w:r w:rsidRPr="00553DAC">
        <w:t xml:space="preserve">СЗ РФ. 2002. </w:t>
      </w:r>
      <w:r>
        <w:t>№</w:t>
      </w:r>
      <w:r w:rsidRPr="00553DAC">
        <w:t xml:space="preserve"> 28. Ст. 2780 (с послед. изм.).</w:t>
      </w:r>
    </w:p>
  </w:footnote>
  <w:footnote w:id="5">
    <w:p w:rsidR="00B9455E" w:rsidRDefault="0077362D">
      <w:pPr>
        <w:pStyle w:val="af2"/>
      </w:pPr>
      <w:r>
        <w:rPr>
          <w:rStyle w:val="af0"/>
        </w:rPr>
        <w:footnoteRef/>
      </w:r>
      <w:r>
        <w:t xml:space="preserve"> </w:t>
      </w:r>
      <w:r w:rsidRPr="00553DAC">
        <w:t xml:space="preserve">СЗ РФ. 1998. </w:t>
      </w:r>
      <w:r>
        <w:t>№</w:t>
      </w:r>
      <w:r w:rsidRPr="00553DAC">
        <w:t xml:space="preserve"> 7. Ст. 785.</w:t>
      </w:r>
    </w:p>
  </w:footnote>
  <w:footnote w:id="6">
    <w:p w:rsidR="00B9455E" w:rsidRDefault="0077362D">
      <w:pPr>
        <w:pStyle w:val="af2"/>
      </w:pPr>
      <w:r>
        <w:rPr>
          <w:rStyle w:val="af0"/>
        </w:rPr>
        <w:footnoteRef/>
      </w:r>
      <w:r>
        <w:t xml:space="preserve"> </w:t>
      </w:r>
      <w:r w:rsidRPr="00553DAC">
        <w:t xml:space="preserve">Подольский В.И. Комментарий к Федеральному закону </w:t>
      </w:r>
      <w:r>
        <w:t>«</w:t>
      </w:r>
      <w:r w:rsidRPr="00553DAC">
        <w:t>Об аудиторской деятельности</w:t>
      </w:r>
      <w:r>
        <w:t>»</w:t>
      </w:r>
      <w:r w:rsidRPr="00553DAC">
        <w:t xml:space="preserve"> (постатейный). </w:t>
      </w:r>
      <w:r>
        <w:sym w:font="Symbol" w:char="F02D"/>
      </w:r>
      <w:r>
        <w:t xml:space="preserve"> </w:t>
      </w:r>
      <w:r w:rsidRPr="00553DAC">
        <w:t xml:space="preserve">М., 2002. </w:t>
      </w:r>
      <w:r>
        <w:sym w:font="Symbol" w:char="F02D"/>
      </w:r>
      <w:r>
        <w:t xml:space="preserve"> </w:t>
      </w:r>
      <w:r w:rsidRPr="00553DAC">
        <w:t>С. 24.</w:t>
      </w:r>
    </w:p>
  </w:footnote>
  <w:footnote w:id="7">
    <w:p w:rsidR="00B9455E" w:rsidRDefault="0077362D">
      <w:pPr>
        <w:pStyle w:val="af2"/>
      </w:pPr>
      <w:r>
        <w:rPr>
          <w:rStyle w:val="af0"/>
        </w:rPr>
        <w:footnoteRef/>
      </w:r>
      <w:r>
        <w:t xml:space="preserve"> </w:t>
      </w:r>
      <w:r w:rsidRPr="00553DAC">
        <w:t xml:space="preserve">Федеральный закон от 29 июля </w:t>
      </w:r>
      <w:smartTag w:uri="urn:schemas-microsoft-com:office:smarttags" w:element="metricconverter">
        <w:smartTagPr>
          <w:attr w:name="ProductID" w:val="1998 г"/>
        </w:smartTagPr>
        <w:r w:rsidRPr="00553DAC">
          <w:t>1998 г</w:t>
        </w:r>
      </w:smartTag>
      <w:r w:rsidRPr="00553DAC">
        <w:t xml:space="preserve">. </w:t>
      </w:r>
      <w:r>
        <w:t>№</w:t>
      </w:r>
      <w:r w:rsidRPr="00553DAC">
        <w:t xml:space="preserve"> 135-ФЗ </w:t>
      </w:r>
      <w:r>
        <w:t>«</w:t>
      </w:r>
      <w:r w:rsidRPr="00553DAC">
        <w:t>Об оценочной деятельности в Российской Федерации</w:t>
      </w:r>
      <w:r>
        <w:t>»</w:t>
      </w:r>
      <w:r w:rsidRPr="00553DAC">
        <w:t xml:space="preserve"> // СЗ РФ. 1998. </w:t>
      </w:r>
      <w:r>
        <w:t>№</w:t>
      </w:r>
      <w:r w:rsidRPr="00553DAC">
        <w:t xml:space="preserve"> 31. Ст. 3813.</w:t>
      </w:r>
    </w:p>
  </w:footnote>
  <w:footnote w:id="8">
    <w:p w:rsidR="00B9455E" w:rsidRDefault="0077362D">
      <w:pPr>
        <w:pStyle w:val="af2"/>
      </w:pPr>
      <w:r>
        <w:rPr>
          <w:rStyle w:val="af0"/>
        </w:rPr>
        <w:footnoteRef/>
      </w:r>
      <w:r>
        <w:t xml:space="preserve"> </w:t>
      </w:r>
      <w:r w:rsidRPr="00553DAC">
        <w:t xml:space="preserve">Михайлов Н.И. Комментарий к Федеральному закону </w:t>
      </w:r>
      <w:r>
        <w:t>«</w:t>
      </w:r>
      <w:r w:rsidRPr="00553DAC">
        <w:t>О финансово-промышленных группах</w:t>
      </w:r>
      <w:r>
        <w:t>»</w:t>
      </w:r>
      <w:r w:rsidRPr="00553DAC">
        <w:t xml:space="preserve"> (постатейный) / Отв. ред. акад. В.В. Лаптев. М.: Волтерс Клувер, 2004. </w:t>
      </w:r>
      <w:r>
        <w:sym w:font="Symbol" w:char="F02D"/>
      </w:r>
      <w:r>
        <w:t xml:space="preserve"> </w:t>
      </w:r>
      <w:r w:rsidRPr="00553DAC">
        <w:t>С. 201 - 204.</w:t>
      </w:r>
    </w:p>
  </w:footnote>
  <w:footnote w:id="9">
    <w:p w:rsidR="00B9455E" w:rsidRDefault="0077362D">
      <w:pPr>
        <w:pStyle w:val="af2"/>
      </w:pPr>
      <w:r>
        <w:rPr>
          <w:rStyle w:val="af0"/>
        </w:rPr>
        <w:footnoteRef/>
      </w:r>
      <w:r>
        <w:t xml:space="preserve"> </w:t>
      </w:r>
      <w:r w:rsidRPr="00553DAC">
        <w:t xml:space="preserve">Качановский Д.Е. Проблемы финансово-правового регулирования внутреннего аудита // Государство и право. 2004. </w:t>
      </w:r>
      <w:r>
        <w:t>№</w:t>
      </w:r>
      <w:r w:rsidRPr="00553DAC">
        <w:t xml:space="preserve"> 5. </w:t>
      </w:r>
      <w:r>
        <w:sym w:font="Symbol" w:char="F02D"/>
      </w:r>
      <w:r>
        <w:t xml:space="preserve"> </w:t>
      </w:r>
      <w:r w:rsidRPr="00553DAC">
        <w:t>С. 102 - 105.</w:t>
      </w:r>
    </w:p>
  </w:footnote>
  <w:footnote w:id="10">
    <w:p w:rsidR="00B9455E" w:rsidRDefault="0077362D">
      <w:pPr>
        <w:pStyle w:val="af2"/>
      </w:pPr>
      <w:r>
        <w:rPr>
          <w:rStyle w:val="af0"/>
        </w:rPr>
        <w:footnoteRef/>
      </w:r>
      <w:r>
        <w:t xml:space="preserve"> </w:t>
      </w:r>
      <w:r w:rsidRPr="00553DAC">
        <w:t xml:space="preserve">Качановский Д.Е. Порядок создания службы внутреннего аудита и организация ее работы // Государство и право. 2004. </w:t>
      </w:r>
      <w:r>
        <w:t>№</w:t>
      </w:r>
      <w:r w:rsidRPr="00553DAC">
        <w:t xml:space="preserve"> 2.</w:t>
      </w:r>
      <w:r>
        <w:t xml:space="preserve"> </w:t>
      </w:r>
      <w:r>
        <w:sym w:font="Symbol" w:char="F02D"/>
      </w:r>
      <w:r>
        <w:t xml:space="preserve"> </w:t>
      </w:r>
      <w:r w:rsidRPr="00553DAC">
        <w:t>С. 105 - 107.</w:t>
      </w:r>
    </w:p>
  </w:footnote>
  <w:footnote w:id="11">
    <w:p w:rsidR="00B9455E" w:rsidRDefault="0077362D">
      <w:pPr>
        <w:pStyle w:val="af2"/>
      </w:pPr>
      <w:r>
        <w:rPr>
          <w:rStyle w:val="af0"/>
        </w:rPr>
        <w:footnoteRef/>
      </w:r>
      <w:r>
        <w:t xml:space="preserve"> </w:t>
      </w:r>
      <w:r w:rsidRPr="00553DAC">
        <w:t xml:space="preserve">ВВС РСФСР. 1991. </w:t>
      </w:r>
      <w:r>
        <w:t>№</w:t>
      </w:r>
      <w:r w:rsidRPr="00553DAC">
        <w:t xml:space="preserve"> 16. Ст. 499 (с послед. изм.).</w:t>
      </w:r>
    </w:p>
  </w:footnote>
  <w:footnote w:id="12">
    <w:p w:rsidR="00B9455E" w:rsidRDefault="0077362D">
      <w:pPr>
        <w:pStyle w:val="af2"/>
      </w:pPr>
      <w:r>
        <w:rPr>
          <w:rStyle w:val="af0"/>
        </w:rPr>
        <w:footnoteRef/>
      </w:r>
      <w:r>
        <w:t xml:space="preserve"> </w:t>
      </w:r>
      <w:r w:rsidRPr="00553DAC">
        <w:t xml:space="preserve">Аудиторские ведомости. 2003. </w:t>
      </w:r>
      <w:r>
        <w:t>№</w:t>
      </w:r>
      <w:r w:rsidRPr="00553DAC">
        <w:t xml:space="preserve"> 11.</w:t>
      </w:r>
    </w:p>
  </w:footnote>
  <w:footnote w:id="13">
    <w:p w:rsidR="00B9455E" w:rsidRDefault="0077362D">
      <w:pPr>
        <w:pStyle w:val="af2"/>
      </w:pPr>
      <w:r>
        <w:rPr>
          <w:rStyle w:val="af0"/>
        </w:rPr>
        <w:footnoteRef/>
      </w:r>
      <w:r>
        <w:t xml:space="preserve"> </w:t>
      </w:r>
      <w:r w:rsidRPr="00553DAC">
        <w:t xml:space="preserve">СЗ РФ. 2002. </w:t>
      </w:r>
      <w:r>
        <w:t>№</w:t>
      </w:r>
      <w:r w:rsidRPr="00553DAC">
        <w:t xml:space="preserve"> 39. Ст. 3797.</w:t>
      </w:r>
    </w:p>
  </w:footnote>
  <w:footnote w:id="14">
    <w:p w:rsidR="00B9455E" w:rsidRDefault="0077362D">
      <w:pPr>
        <w:pStyle w:val="af2"/>
      </w:pPr>
      <w:r>
        <w:rPr>
          <w:rStyle w:val="af0"/>
        </w:rPr>
        <w:footnoteRef/>
      </w:r>
      <w:r>
        <w:t xml:space="preserve"> </w:t>
      </w:r>
      <w:r w:rsidRPr="00553DAC">
        <w:t xml:space="preserve">Федеральный закон от 11 января </w:t>
      </w:r>
      <w:smartTag w:uri="urn:schemas-microsoft-com:office:smarttags" w:element="metricconverter">
        <w:smartTagPr>
          <w:attr w:name="ProductID" w:val="1995 г"/>
        </w:smartTagPr>
        <w:r w:rsidRPr="00553DAC">
          <w:t>1995 г</w:t>
        </w:r>
      </w:smartTag>
      <w:r w:rsidRPr="00553DAC">
        <w:t xml:space="preserve">. </w:t>
      </w:r>
      <w:r>
        <w:t>№</w:t>
      </w:r>
      <w:r w:rsidRPr="00553DAC">
        <w:t xml:space="preserve"> 4-ФЗ </w:t>
      </w:r>
      <w:r>
        <w:t>«</w:t>
      </w:r>
      <w:r w:rsidRPr="00553DAC">
        <w:t>О Счетной палате Российской Федерации</w:t>
      </w:r>
      <w:r>
        <w:t>»</w:t>
      </w:r>
      <w:r w:rsidRPr="00553DAC">
        <w:t xml:space="preserve"> // СЗ РФ. 1995. </w:t>
      </w:r>
      <w:r>
        <w:t>№</w:t>
      </w:r>
      <w:r w:rsidRPr="00553DAC">
        <w:t xml:space="preserve"> 3. С. 167.</w:t>
      </w:r>
    </w:p>
  </w:footnote>
  <w:footnote w:id="15">
    <w:p w:rsidR="00B9455E" w:rsidRDefault="0077362D">
      <w:pPr>
        <w:pStyle w:val="af2"/>
      </w:pPr>
      <w:r>
        <w:rPr>
          <w:rStyle w:val="af0"/>
        </w:rPr>
        <w:footnoteRef/>
      </w:r>
      <w:r>
        <w:t xml:space="preserve"> </w:t>
      </w:r>
      <w:r w:rsidRPr="00553DAC">
        <w:t xml:space="preserve">СЗ РФ. 2004. </w:t>
      </w:r>
      <w:r>
        <w:t>№</w:t>
      </w:r>
      <w:r w:rsidRPr="00553DAC">
        <w:t xml:space="preserve"> 11. Ст. 945.</w:t>
      </w:r>
    </w:p>
  </w:footnote>
  <w:footnote w:id="16">
    <w:p w:rsidR="00B9455E" w:rsidRDefault="0077362D">
      <w:pPr>
        <w:pStyle w:val="af2"/>
      </w:pPr>
      <w:r>
        <w:rPr>
          <w:rStyle w:val="af0"/>
        </w:rPr>
        <w:footnoteRef/>
      </w:r>
      <w:r>
        <w:t xml:space="preserve"> </w:t>
      </w:r>
      <w:r w:rsidRPr="00553DAC">
        <w:t xml:space="preserve">СЗ РФ. 2004. </w:t>
      </w:r>
      <w:r>
        <w:t>№</w:t>
      </w:r>
      <w:r w:rsidRPr="00553DAC">
        <w:t xml:space="preserve"> 21. Ст. 2023.</w:t>
      </w:r>
    </w:p>
  </w:footnote>
  <w:footnote w:id="17">
    <w:p w:rsidR="00B9455E" w:rsidRDefault="0077362D">
      <w:pPr>
        <w:pStyle w:val="af2"/>
      </w:pPr>
      <w:r>
        <w:rPr>
          <w:rStyle w:val="af0"/>
        </w:rPr>
        <w:footnoteRef/>
      </w:r>
      <w:r>
        <w:t xml:space="preserve"> </w:t>
      </w:r>
      <w:r w:rsidRPr="00553DAC">
        <w:t xml:space="preserve">Положение о Федеральной налоговой службе, утв. Постановлением Правительства РФ от 30 сентября </w:t>
      </w:r>
      <w:smartTag w:uri="urn:schemas-microsoft-com:office:smarttags" w:element="metricconverter">
        <w:smartTagPr>
          <w:attr w:name="ProductID" w:val="2004 г"/>
        </w:smartTagPr>
        <w:r w:rsidRPr="00553DAC">
          <w:t>2004 г</w:t>
        </w:r>
      </w:smartTag>
      <w:r w:rsidRPr="00553DAC">
        <w:t xml:space="preserve">. </w:t>
      </w:r>
      <w:r>
        <w:t>№</w:t>
      </w:r>
      <w:r w:rsidRPr="00553DAC">
        <w:t xml:space="preserve"> 506 // СЗ РФ. 2004. </w:t>
      </w:r>
      <w:r>
        <w:t>№</w:t>
      </w:r>
      <w:r w:rsidRPr="00553DAC">
        <w:t xml:space="preserve"> 40. Ст. 3961.</w:t>
      </w:r>
    </w:p>
  </w:footnote>
  <w:footnote w:id="18">
    <w:p w:rsidR="00B9455E" w:rsidRDefault="0077362D">
      <w:pPr>
        <w:pStyle w:val="af2"/>
      </w:pPr>
      <w:r>
        <w:rPr>
          <w:rStyle w:val="af0"/>
        </w:rPr>
        <w:footnoteRef/>
      </w:r>
      <w:r>
        <w:t xml:space="preserve"> </w:t>
      </w:r>
      <w:r w:rsidRPr="00553DAC">
        <w:t xml:space="preserve">Положение о Федеральной службе страхового надзора, утв. Постановлением Правительства РФ от 30 июня </w:t>
      </w:r>
      <w:smartTag w:uri="urn:schemas-microsoft-com:office:smarttags" w:element="metricconverter">
        <w:smartTagPr>
          <w:attr w:name="ProductID" w:val="2004 г"/>
        </w:smartTagPr>
        <w:r w:rsidRPr="00553DAC">
          <w:t>2004 г</w:t>
        </w:r>
      </w:smartTag>
      <w:r w:rsidRPr="00553DAC">
        <w:t xml:space="preserve">. </w:t>
      </w:r>
      <w:r>
        <w:t>№</w:t>
      </w:r>
      <w:r w:rsidRPr="00553DAC">
        <w:t xml:space="preserve"> 330 // СЗ РФ. 2004. </w:t>
      </w:r>
      <w:r>
        <w:t>№</w:t>
      </w:r>
      <w:r w:rsidRPr="00553DAC">
        <w:t xml:space="preserve"> 28. Ст. 2904.</w:t>
      </w:r>
    </w:p>
  </w:footnote>
  <w:footnote w:id="19">
    <w:p w:rsidR="00B9455E" w:rsidRDefault="0077362D">
      <w:pPr>
        <w:pStyle w:val="af2"/>
      </w:pPr>
      <w:r>
        <w:rPr>
          <w:rStyle w:val="af0"/>
        </w:rPr>
        <w:footnoteRef/>
      </w:r>
      <w:r>
        <w:t xml:space="preserve"> </w:t>
      </w:r>
      <w:r w:rsidRPr="00553DAC">
        <w:t xml:space="preserve">Положение о Федеральной службе финансово-бюджетного надзора, утв. Постановлением Правительства РФ от 15 июня </w:t>
      </w:r>
      <w:smartTag w:uri="urn:schemas-microsoft-com:office:smarttags" w:element="metricconverter">
        <w:smartTagPr>
          <w:attr w:name="ProductID" w:val="2004 г"/>
        </w:smartTagPr>
        <w:r w:rsidRPr="00553DAC">
          <w:t>2004 г</w:t>
        </w:r>
      </w:smartTag>
      <w:r w:rsidRPr="00553DAC">
        <w:t xml:space="preserve">. </w:t>
      </w:r>
      <w:r>
        <w:t>№</w:t>
      </w:r>
      <w:r w:rsidRPr="00553DAC">
        <w:t xml:space="preserve"> 278 // СЗ РФ. 2004. </w:t>
      </w:r>
      <w:r>
        <w:t>№</w:t>
      </w:r>
      <w:r w:rsidRPr="00553DAC">
        <w:t xml:space="preserve"> 25. Ст. 2561.</w:t>
      </w:r>
    </w:p>
  </w:footnote>
  <w:footnote w:id="20">
    <w:p w:rsidR="00B9455E" w:rsidRDefault="0077362D">
      <w:pPr>
        <w:pStyle w:val="af2"/>
      </w:pPr>
      <w:r>
        <w:rPr>
          <w:rStyle w:val="af0"/>
        </w:rPr>
        <w:footnoteRef/>
      </w:r>
      <w:r>
        <w:t xml:space="preserve"> </w:t>
      </w:r>
      <w:r w:rsidRPr="00553DAC">
        <w:t xml:space="preserve">Положение о Федеральной службе по финансовому мониторингу, утв. Постановлением Правительства РФ от 23 июня </w:t>
      </w:r>
      <w:smartTag w:uri="urn:schemas-microsoft-com:office:smarttags" w:element="metricconverter">
        <w:smartTagPr>
          <w:attr w:name="ProductID" w:val="2004 г"/>
        </w:smartTagPr>
        <w:r w:rsidRPr="00553DAC">
          <w:t>2004 г</w:t>
        </w:r>
      </w:smartTag>
      <w:r w:rsidRPr="00553DAC">
        <w:t xml:space="preserve">. </w:t>
      </w:r>
      <w:r>
        <w:t>№</w:t>
      </w:r>
      <w:r w:rsidRPr="00553DAC">
        <w:t xml:space="preserve"> 307 // СЗ РФ. 2004. </w:t>
      </w:r>
      <w:r>
        <w:t>№</w:t>
      </w:r>
      <w:r w:rsidRPr="00553DAC">
        <w:t xml:space="preserve"> 26. Ст. 2676.</w:t>
      </w:r>
    </w:p>
  </w:footnote>
  <w:footnote w:id="21">
    <w:p w:rsidR="00B9455E" w:rsidRDefault="0077362D">
      <w:pPr>
        <w:pStyle w:val="af2"/>
      </w:pPr>
      <w:r>
        <w:rPr>
          <w:rStyle w:val="af0"/>
        </w:rPr>
        <w:footnoteRef/>
      </w:r>
      <w:r>
        <w:t xml:space="preserve"> </w:t>
      </w:r>
      <w:r w:rsidRPr="00553DAC">
        <w:t xml:space="preserve">Положение о Федеральном казначействе, утв. Постановлением Правительства РФ от 1 декабря </w:t>
      </w:r>
      <w:smartTag w:uri="urn:schemas-microsoft-com:office:smarttags" w:element="metricconverter">
        <w:smartTagPr>
          <w:attr w:name="ProductID" w:val="2004 г"/>
        </w:smartTagPr>
        <w:r w:rsidRPr="00553DAC">
          <w:t>2004 г</w:t>
        </w:r>
      </w:smartTag>
      <w:r w:rsidRPr="00553DAC">
        <w:t xml:space="preserve">. </w:t>
      </w:r>
      <w:r>
        <w:t>№</w:t>
      </w:r>
      <w:r w:rsidRPr="00553DAC">
        <w:t xml:space="preserve"> 703 // СЗ РФ. 2004. </w:t>
      </w:r>
      <w:r>
        <w:t>№</w:t>
      </w:r>
      <w:r w:rsidRPr="00553DAC">
        <w:t xml:space="preserve"> 49. Ст. 4908.</w:t>
      </w:r>
    </w:p>
  </w:footnote>
  <w:footnote w:id="22">
    <w:p w:rsidR="00B9455E" w:rsidRDefault="0077362D">
      <w:pPr>
        <w:pStyle w:val="af2"/>
      </w:pPr>
      <w:r>
        <w:rPr>
          <w:rStyle w:val="af0"/>
        </w:rPr>
        <w:footnoteRef/>
      </w:r>
      <w:r>
        <w:t xml:space="preserve"> </w:t>
      </w:r>
      <w:r w:rsidRPr="00553DAC">
        <w:t xml:space="preserve">Положение о Федеральной таможенной службе, утв. Постановлением Правительства РФ от 21 августа </w:t>
      </w:r>
      <w:smartTag w:uri="urn:schemas-microsoft-com:office:smarttags" w:element="metricconverter">
        <w:smartTagPr>
          <w:attr w:name="ProductID" w:val="2004 г"/>
        </w:smartTagPr>
        <w:r w:rsidRPr="00553DAC">
          <w:t>2004 г</w:t>
        </w:r>
      </w:smartTag>
      <w:r w:rsidRPr="00553DAC">
        <w:t xml:space="preserve">. </w:t>
      </w:r>
      <w:r>
        <w:t>№</w:t>
      </w:r>
      <w:r w:rsidRPr="00553DAC">
        <w:t xml:space="preserve"> 429 // СЗ РФ. 2004. </w:t>
      </w:r>
      <w:r>
        <w:t>№</w:t>
      </w:r>
      <w:r w:rsidRPr="00553DAC">
        <w:t xml:space="preserve"> 35. Ст. 3637.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2D" w:rsidRDefault="0077362D" w:rsidP="008876CF">
    <w:pPr>
      <w:pStyle w:val="ad"/>
      <w:framePr w:wrap="around" w:vAnchor="text" w:hAnchor="margin" w:xAlign="right" w:y="1"/>
      <w:rPr>
        <w:rStyle w:val="af1"/>
      </w:rPr>
    </w:pPr>
  </w:p>
  <w:p w:rsidR="0077362D" w:rsidRDefault="0077362D" w:rsidP="008876C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8DEC0C0"/>
    <w:lvl w:ilvl="0">
      <w:start w:val="1"/>
      <w:numFmt w:val="decimal"/>
      <w:pStyle w:val="a"/>
      <w:lvlText w:val="%1."/>
      <w:lvlJc w:val="left"/>
      <w:pPr>
        <w:tabs>
          <w:tab w:val="num" w:pos="360"/>
        </w:tabs>
        <w:ind w:left="360" w:hanging="360"/>
      </w:pPr>
      <w:rPr>
        <w:rFonts w:cs="Times New Roman"/>
      </w:rPr>
    </w:lvl>
  </w:abstractNum>
  <w:abstractNum w:abstractNumId="1">
    <w:nsid w:val="0AA628FB"/>
    <w:multiLevelType w:val="hybridMultilevel"/>
    <w:tmpl w:val="D92ABA82"/>
    <w:lvl w:ilvl="0" w:tplc="9C142F32">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2">
    <w:nsid w:val="0C2358DB"/>
    <w:multiLevelType w:val="hybridMultilevel"/>
    <w:tmpl w:val="286C4220"/>
    <w:lvl w:ilvl="0" w:tplc="7304F1F6">
      <w:start w:val="1"/>
      <w:numFmt w:val="decimal"/>
      <w:lvlText w:val="%1)"/>
      <w:lvlJc w:val="left"/>
      <w:pPr>
        <w:tabs>
          <w:tab w:val="num" w:pos="1984"/>
        </w:tabs>
        <w:ind w:left="737" w:firstLine="851"/>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3">
    <w:nsid w:val="294035A8"/>
    <w:multiLevelType w:val="hybridMultilevel"/>
    <w:tmpl w:val="4A7C0DE8"/>
    <w:lvl w:ilvl="0" w:tplc="7304F1F6">
      <w:start w:val="1"/>
      <w:numFmt w:val="decimal"/>
      <w:lvlText w:val="%1)"/>
      <w:lvlJc w:val="left"/>
      <w:pPr>
        <w:tabs>
          <w:tab w:val="num" w:pos="1984"/>
        </w:tabs>
        <w:ind w:left="737" w:firstLine="851"/>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4">
    <w:nsid w:val="49A33D98"/>
    <w:multiLevelType w:val="hybridMultilevel"/>
    <w:tmpl w:val="64601140"/>
    <w:lvl w:ilvl="0" w:tplc="D786C0D0">
      <w:start w:val="1"/>
      <w:numFmt w:val="decimal"/>
      <w:pStyle w:val="a0"/>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E001F7"/>
    <w:multiLevelType w:val="hybridMultilevel"/>
    <w:tmpl w:val="CA10431C"/>
    <w:lvl w:ilvl="0" w:tplc="EF4CC91E">
      <w:start w:val="1"/>
      <w:numFmt w:val="bullet"/>
      <w:pStyle w:val="a1"/>
      <w:lvlText w:val=""/>
      <w:lvlJc w:val="left"/>
      <w:pPr>
        <w:tabs>
          <w:tab w:val="num" w:pos="1134"/>
        </w:tabs>
        <w:ind w:firstLine="709"/>
      </w:pPr>
      <w:rPr>
        <w:rFonts w:ascii="Symbol" w:hAnsi="Symbol" w:hint="default"/>
      </w:rPr>
    </w:lvl>
    <w:lvl w:ilvl="1" w:tplc="04190003">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6">
    <w:nsid w:val="617C2943"/>
    <w:multiLevelType w:val="hybridMultilevel"/>
    <w:tmpl w:val="154C48CC"/>
    <w:lvl w:ilvl="0" w:tplc="5F746A12">
      <w:start w:val="1"/>
      <w:numFmt w:val="decimal"/>
      <w:pStyle w:val="1"/>
      <w:lvlText w:val="%1)"/>
      <w:lvlJc w:val="left"/>
      <w:pPr>
        <w:tabs>
          <w:tab w:val="num" w:pos="1984"/>
        </w:tabs>
        <w:ind w:left="737" w:firstLine="851"/>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7">
    <w:nsid w:val="72AE5F59"/>
    <w:multiLevelType w:val="hybridMultilevel"/>
    <w:tmpl w:val="3D9E335A"/>
    <w:lvl w:ilvl="0" w:tplc="7304F1F6">
      <w:start w:val="1"/>
      <w:numFmt w:val="decimal"/>
      <w:lvlText w:val="%1)"/>
      <w:lvlJc w:val="left"/>
      <w:pPr>
        <w:tabs>
          <w:tab w:val="num" w:pos="1984"/>
        </w:tabs>
        <w:ind w:left="737" w:firstLine="851"/>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5"/>
  </w:num>
  <w:num w:numId="8">
    <w:abstractNumId w:val="0"/>
  </w:num>
  <w:num w:numId="9">
    <w:abstractNumId w:val="4"/>
  </w:num>
  <w:num w:numId="10">
    <w:abstractNumId w:val="6"/>
  </w:num>
  <w:num w:numId="11">
    <w:abstractNumId w:val="6"/>
  </w:num>
  <w:num w:numId="12">
    <w:abstractNumId w:val="6"/>
  </w:num>
  <w:num w:numId="13">
    <w:abstractNumId w:val="6"/>
  </w:num>
  <w:num w:numId="14">
    <w:abstractNumId w:val="2"/>
  </w:num>
  <w:num w:numId="15">
    <w:abstractNumId w:val="3"/>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DAC"/>
    <w:rsid w:val="00036109"/>
    <w:rsid w:val="00036709"/>
    <w:rsid w:val="0007690A"/>
    <w:rsid w:val="000C7513"/>
    <w:rsid w:val="00157ADD"/>
    <w:rsid w:val="00214E0E"/>
    <w:rsid w:val="00257817"/>
    <w:rsid w:val="00291A52"/>
    <w:rsid w:val="002C6861"/>
    <w:rsid w:val="002D7AB2"/>
    <w:rsid w:val="002E02B4"/>
    <w:rsid w:val="00303B0B"/>
    <w:rsid w:val="0038662B"/>
    <w:rsid w:val="003B227C"/>
    <w:rsid w:val="003B760C"/>
    <w:rsid w:val="003F4390"/>
    <w:rsid w:val="003F5442"/>
    <w:rsid w:val="004412AF"/>
    <w:rsid w:val="00452147"/>
    <w:rsid w:val="00455830"/>
    <w:rsid w:val="004E5EFF"/>
    <w:rsid w:val="00553DAC"/>
    <w:rsid w:val="005B1814"/>
    <w:rsid w:val="00602510"/>
    <w:rsid w:val="006577E9"/>
    <w:rsid w:val="00695549"/>
    <w:rsid w:val="00723744"/>
    <w:rsid w:val="00766B09"/>
    <w:rsid w:val="0077362D"/>
    <w:rsid w:val="008876CF"/>
    <w:rsid w:val="008A4B5A"/>
    <w:rsid w:val="008B1FEA"/>
    <w:rsid w:val="00910EFF"/>
    <w:rsid w:val="00921E23"/>
    <w:rsid w:val="009D7731"/>
    <w:rsid w:val="00A82247"/>
    <w:rsid w:val="00B0343E"/>
    <w:rsid w:val="00B211A0"/>
    <w:rsid w:val="00B52D7D"/>
    <w:rsid w:val="00B65AE4"/>
    <w:rsid w:val="00B9455E"/>
    <w:rsid w:val="00BB6053"/>
    <w:rsid w:val="00CE3B58"/>
    <w:rsid w:val="00D81583"/>
    <w:rsid w:val="00DB15A3"/>
    <w:rsid w:val="00DC3DFA"/>
    <w:rsid w:val="00DC748A"/>
    <w:rsid w:val="00E03E32"/>
    <w:rsid w:val="00EA1C60"/>
    <w:rsid w:val="00EA47A8"/>
    <w:rsid w:val="00EC4C39"/>
    <w:rsid w:val="00EC7D33"/>
    <w:rsid w:val="00F01E42"/>
    <w:rsid w:val="00F27B03"/>
    <w:rsid w:val="00F8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DCB95A-7043-4058-A2B0-37187ED9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B65AE4"/>
    <w:rPr>
      <w:rFonts w:ascii="Arial" w:hAnsi="Arial"/>
      <w:sz w:val="18"/>
    </w:rPr>
  </w:style>
  <w:style w:type="paragraph" w:styleId="10">
    <w:name w:val="heading 1"/>
    <w:basedOn w:val="a2"/>
    <w:next w:val="a2"/>
    <w:link w:val="11"/>
    <w:uiPriority w:val="9"/>
    <w:qFormat/>
    <w:rsid w:val="00EC7D33"/>
    <w:pPr>
      <w:keepNext/>
      <w:spacing w:before="240" w:after="60"/>
      <w:outlineLvl w:val="0"/>
    </w:pPr>
    <w:rPr>
      <w:rFonts w:cs="Arial"/>
      <w:b/>
      <w:bCs/>
      <w:kern w:val="32"/>
      <w:sz w:val="32"/>
      <w:szCs w:val="32"/>
    </w:rPr>
  </w:style>
  <w:style w:type="paragraph" w:styleId="2">
    <w:name w:val="heading 2"/>
    <w:basedOn w:val="a2"/>
    <w:next w:val="a2"/>
    <w:link w:val="20"/>
    <w:uiPriority w:val="9"/>
    <w:qFormat/>
    <w:rsid w:val="00EC7D33"/>
    <w:pPr>
      <w:keepNext/>
      <w:spacing w:before="240" w:after="60"/>
      <w:outlineLvl w:val="1"/>
    </w:pPr>
    <w:rPr>
      <w:rFonts w:cs="Arial"/>
      <w:b/>
      <w:bCs/>
      <w:i/>
      <w:iCs/>
      <w:sz w:val="28"/>
      <w:szCs w:val="28"/>
    </w:rPr>
  </w:style>
  <w:style w:type="paragraph" w:styleId="3">
    <w:name w:val="heading 3"/>
    <w:basedOn w:val="a2"/>
    <w:next w:val="a2"/>
    <w:link w:val="30"/>
    <w:uiPriority w:val="9"/>
    <w:qFormat/>
    <w:rsid w:val="00EC7D33"/>
    <w:pPr>
      <w:keepNext/>
      <w:spacing w:before="240" w:after="60"/>
      <w:outlineLvl w:val="2"/>
    </w:pPr>
    <w:rPr>
      <w:rFonts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2">
    <w:name w:val="А1 заголовок"/>
    <w:basedOn w:val="10"/>
    <w:next w:val="a6"/>
    <w:rsid w:val="00EC7D33"/>
    <w:pPr>
      <w:keepNext w:val="0"/>
      <w:pageBreakBefore/>
      <w:widowControl w:val="0"/>
      <w:suppressAutoHyphens/>
      <w:autoSpaceDE w:val="0"/>
      <w:autoSpaceDN w:val="0"/>
      <w:adjustRightInd w:val="0"/>
      <w:spacing w:line="360" w:lineRule="auto"/>
      <w:jc w:val="center"/>
    </w:pPr>
    <w:rPr>
      <w:rFonts w:ascii="Times New Roman" w:hAnsi="Times New Roman"/>
      <w:sz w:val="28"/>
    </w:rPr>
  </w:style>
  <w:style w:type="paragraph" w:customStyle="1" w:styleId="31">
    <w:name w:val="А3 заголовок"/>
    <w:basedOn w:val="21"/>
    <w:rsid w:val="00EC7D33"/>
    <w:pPr>
      <w:jc w:val="center"/>
    </w:pPr>
    <w:rPr>
      <w:b w:val="0"/>
      <w:i/>
    </w:rPr>
  </w:style>
  <w:style w:type="paragraph" w:customStyle="1" w:styleId="a7">
    <w:name w:val="А рисунок"/>
    <w:basedOn w:val="a6"/>
    <w:rsid w:val="00EC7D33"/>
    <w:pPr>
      <w:ind w:firstLine="0"/>
      <w:jc w:val="center"/>
    </w:pPr>
    <w:rPr>
      <w:i/>
      <w:iCs/>
      <w:szCs w:val="28"/>
    </w:rPr>
  </w:style>
  <w:style w:type="paragraph" w:customStyle="1" w:styleId="a8">
    <w:name w:val="А таблица"/>
    <w:basedOn w:val="a7"/>
    <w:rsid w:val="00EC7D33"/>
    <w:pPr>
      <w:spacing w:line="240" w:lineRule="auto"/>
      <w:jc w:val="right"/>
    </w:pPr>
    <w:rPr>
      <w:sz w:val="24"/>
    </w:rPr>
  </w:style>
  <w:style w:type="paragraph" w:customStyle="1" w:styleId="4">
    <w:name w:val="А4 приложение"/>
    <w:basedOn w:val="12"/>
    <w:next w:val="a6"/>
    <w:rsid w:val="00EC7D33"/>
    <w:pPr>
      <w:jc w:val="right"/>
    </w:pPr>
    <w:rPr>
      <w:rFonts w:cs="Times New Roman"/>
      <w:b w:val="0"/>
      <w:bCs w:val="0"/>
      <w:i/>
      <w:sz w:val="24"/>
      <w:szCs w:val="20"/>
    </w:rPr>
  </w:style>
  <w:style w:type="paragraph" w:customStyle="1" w:styleId="a6">
    <w:name w:val="А"/>
    <w:basedOn w:val="a2"/>
    <w:link w:val="a9"/>
    <w:rsid w:val="00EC7D33"/>
    <w:pPr>
      <w:widowControl w:val="0"/>
      <w:suppressAutoHyphens/>
      <w:spacing w:line="360" w:lineRule="auto"/>
      <w:ind w:firstLine="737"/>
      <w:jc w:val="both"/>
    </w:pPr>
    <w:rPr>
      <w:rFonts w:ascii="Times New Roman" w:hAnsi="Times New Roman" w:cs="Arial"/>
      <w:sz w:val="28"/>
    </w:rPr>
  </w:style>
  <w:style w:type="paragraph" w:customStyle="1" w:styleId="21">
    <w:name w:val="А2 заголовок"/>
    <w:basedOn w:val="12"/>
    <w:next w:val="a6"/>
    <w:rsid w:val="009D7731"/>
    <w:pPr>
      <w:pageBreakBefore w:val="0"/>
      <w:spacing w:before="100" w:beforeAutospacing="1" w:after="100" w:afterAutospacing="1" w:line="240" w:lineRule="auto"/>
      <w:jc w:val="both"/>
    </w:pPr>
  </w:style>
  <w:style w:type="paragraph" w:styleId="13">
    <w:name w:val="toc 1"/>
    <w:aliases w:val="Оглавление"/>
    <w:basedOn w:val="a6"/>
    <w:next w:val="a6"/>
    <w:autoRedefine/>
    <w:uiPriority w:val="39"/>
    <w:semiHidden/>
    <w:rsid w:val="00F27B03"/>
    <w:pPr>
      <w:tabs>
        <w:tab w:val="right" w:leader="dot" w:pos="9345"/>
      </w:tabs>
      <w:ind w:left="709" w:firstLine="0"/>
    </w:pPr>
    <w:rPr>
      <w:b/>
      <w:szCs w:val="28"/>
    </w:rPr>
  </w:style>
  <w:style w:type="paragraph" w:customStyle="1" w:styleId="a">
    <w:name w:val="А маркер"/>
    <w:basedOn w:val="a6"/>
    <w:next w:val="a6"/>
    <w:link w:val="aa"/>
    <w:rsid w:val="00EC7D33"/>
    <w:pPr>
      <w:numPr>
        <w:numId w:val="6"/>
      </w:numPr>
      <w:tabs>
        <w:tab w:val="clear" w:pos="360"/>
        <w:tab w:val="num" w:pos="1134"/>
      </w:tabs>
      <w:ind w:firstLine="709"/>
    </w:pPr>
    <w:rPr>
      <w:color w:val="000000"/>
    </w:rPr>
  </w:style>
  <w:style w:type="paragraph" w:customStyle="1" w:styleId="ab">
    <w:name w:val="А по центру"/>
    <w:basedOn w:val="a6"/>
    <w:next w:val="a6"/>
    <w:rsid w:val="00EC7D33"/>
    <w:pPr>
      <w:ind w:firstLine="0"/>
      <w:jc w:val="center"/>
    </w:pPr>
  </w:style>
  <w:style w:type="paragraph" w:customStyle="1" w:styleId="ac">
    <w:name w:val="А. Нумерованный"/>
    <w:basedOn w:val="a1"/>
    <w:next w:val="a6"/>
    <w:rsid w:val="00EC7D33"/>
    <w:pPr>
      <w:numPr>
        <w:numId w:val="0"/>
      </w:numPr>
      <w:spacing w:line="360" w:lineRule="auto"/>
      <w:jc w:val="both"/>
    </w:pPr>
    <w:rPr>
      <w:sz w:val="28"/>
      <w:szCs w:val="28"/>
    </w:rPr>
  </w:style>
  <w:style w:type="paragraph" w:styleId="a1">
    <w:name w:val="List Number"/>
    <w:basedOn w:val="a2"/>
    <w:uiPriority w:val="99"/>
    <w:semiHidden/>
    <w:rsid w:val="00EC7D33"/>
    <w:pPr>
      <w:numPr>
        <w:numId w:val="7"/>
      </w:numPr>
      <w:ind w:left="360" w:hanging="360"/>
    </w:pPr>
    <w:rPr>
      <w:rFonts w:ascii="Times New Roman" w:hAnsi="Times New Roman"/>
      <w:sz w:val="24"/>
      <w:szCs w:val="24"/>
    </w:rPr>
  </w:style>
  <w:style w:type="paragraph" w:customStyle="1" w:styleId="a0">
    <w:name w:val="А Нумерованный"/>
    <w:basedOn w:val="a1"/>
    <w:next w:val="a6"/>
    <w:rsid w:val="00A82247"/>
    <w:pPr>
      <w:widowControl w:val="0"/>
      <w:numPr>
        <w:numId w:val="9"/>
      </w:numPr>
      <w:spacing w:line="360" w:lineRule="auto"/>
      <w:jc w:val="both"/>
    </w:pPr>
    <w:rPr>
      <w:sz w:val="28"/>
      <w:szCs w:val="28"/>
    </w:rPr>
  </w:style>
  <w:style w:type="paragraph" w:styleId="ad">
    <w:name w:val="header"/>
    <w:basedOn w:val="a2"/>
    <w:link w:val="ae"/>
    <w:uiPriority w:val="99"/>
    <w:semiHidden/>
    <w:rsid w:val="00EC7D33"/>
    <w:pPr>
      <w:tabs>
        <w:tab w:val="center" w:pos="4677"/>
        <w:tab w:val="right" w:pos="9355"/>
      </w:tabs>
    </w:pPr>
    <w:rPr>
      <w:rFonts w:ascii="Times New Roman" w:hAnsi="Times New Roman"/>
      <w:sz w:val="24"/>
      <w:szCs w:val="24"/>
    </w:rPr>
  </w:style>
  <w:style w:type="character" w:customStyle="1" w:styleId="ae">
    <w:name w:val="Верхний колонтитул Знак"/>
    <w:link w:val="ad"/>
    <w:uiPriority w:val="99"/>
    <w:semiHidden/>
    <w:rPr>
      <w:sz w:val="24"/>
      <w:szCs w:val="24"/>
    </w:rPr>
  </w:style>
  <w:style w:type="character" w:styleId="af">
    <w:name w:val="Hyperlink"/>
    <w:uiPriority w:val="99"/>
    <w:semiHidden/>
    <w:rsid w:val="00EC7D33"/>
    <w:rPr>
      <w:rFonts w:cs="Times New Roman"/>
      <w:color w:val="0000FF"/>
      <w:u w:val="single"/>
    </w:rPr>
  </w:style>
  <w:style w:type="character" w:styleId="af0">
    <w:name w:val="footnote reference"/>
    <w:uiPriority w:val="99"/>
    <w:semiHidden/>
    <w:rsid w:val="00EC7D33"/>
    <w:rPr>
      <w:rFonts w:cs="Times New Roman"/>
      <w:vertAlign w:val="superscript"/>
    </w:rPr>
  </w:style>
  <w:style w:type="character" w:styleId="af1">
    <w:name w:val="page number"/>
    <w:uiPriority w:val="99"/>
    <w:semiHidden/>
    <w:rsid w:val="00EC7D33"/>
    <w:rPr>
      <w:rFonts w:cs="Times New Roman"/>
    </w:rPr>
  </w:style>
  <w:style w:type="paragraph" w:styleId="af2">
    <w:name w:val="footnote text"/>
    <w:basedOn w:val="a2"/>
    <w:link w:val="af3"/>
    <w:uiPriority w:val="99"/>
    <w:semiHidden/>
    <w:rsid w:val="00EC7D33"/>
    <w:rPr>
      <w:rFonts w:ascii="Times New Roman" w:hAnsi="Times New Roman"/>
      <w:sz w:val="20"/>
    </w:rPr>
  </w:style>
  <w:style w:type="character" w:customStyle="1" w:styleId="af3">
    <w:name w:val="Текст сноски Знак"/>
    <w:link w:val="af2"/>
    <w:uiPriority w:val="99"/>
    <w:semiHidden/>
  </w:style>
  <w:style w:type="paragraph" w:customStyle="1" w:styleId="1">
    <w:name w:val="А нумерованный1"/>
    <w:basedOn w:val="a6"/>
    <w:rsid w:val="008A4B5A"/>
    <w:pPr>
      <w:numPr>
        <w:numId w:val="12"/>
      </w:numPr>
    </w:pPr>
    <w:rPr>
      <w:szCs w:val="28"/>
    </w:rPr>
  </w:style>
  <w:style w:type="paragraph" w:customStyle="1" w:styleId="ConsPlusNonformat">
    <w:name w:val="ConsPlusNonformat"/>
    <w:rsid w:val="00553DAC"/>
    <w:pPr>
      <w:autoSpaceDE w:val="0"/>
      <w:autoSpaceDN w:val="0"/>
      <w:adjustRightInd w:val="0"/>
    </w:pPr>
    <w:rPr>
      <w:rFonts w:ascii="Courier New" w:hAnsi="Courier New" w:cs="Courier New"/>
    </w:rPr>
  </w:style>
  <w:style w:type="paragraph" w:customStyle="1" w:styleId="ConsPlusTitle">
    <w:name w:val="ConsPlusTitle"/>
    <w:rsid w:val="00553DAC"/>
    <w:pPr>
      <w:autoSpaceDE w:val="0"/>
      <w:autoSpaceDN w:val="0"/>
      <w:adjustRightInd w:val="0"/>
    </w:pPr>
    <w:rPr>
      <w:rFonts w:ascii="Arial" w:hAnsi="Arial" w:cs="Arial"/>
      <w:b/>
      <w:bCs/>
    </w:rPr>
  </w:style>
  <w:style w:type="character" w:customStyle="1" w:styleId="a9">
    <w:name w:val="А Знак"/>
    <w:link w:val="a6"/>
    <w:locked/>
    <w:rsid w:val="008B1FEA"/>
    <w:rPr>
      <w:rFonts w:cs="Arial"/>
      <w:sz w:val="28"/>
      <w:lang w:val="ru-RU" w:eastAsia="ru-RU" w:bidi="ar-SA"/>
    </w:rPr>
  </w:style>
  <w:style w:type="character" w:customStyle="1" w:styleId="aa">
    <w:name w:val="А маркер Знак"/>
    <w:link w:val="a"/>
    <w:locked/>
    <w:rsid w:val="008B1FEA"/>
    <w:rPr>
      <w:rFonts w:cs="Arial"/>
      <w:color w:val="000000"/>
      <w:sz w:val="28"/>
      <w:lang w:val="ru-RU" w:eastAsia="ru-RU" w:bidi="ar-SA"/>
    </w:rPr>
  </w:style>
  <w:style w:type="paragraph" w:styleId="af4">
    <w:name w:val="Balloon Text"/>
    <w:basedOn w:val="a2"/>
    <w:link w:val="af5"/>
    <w:uiPriority w:val="99"/>
    <w:semiHidden/>
    <w:rsid w:val="00B211A0"/>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 w:type="paragraph" w:styleId="af6">
    <w:name w:val="footer"/>
    <w:basedOn w:val="a2"/>
    <w:link w:val="af7"/>
    <w:uiPriority w:val="99"/>
    <w:rsid w:val="00F27B03"/>
    <w:pPr>
      <w:tabs>
        <w:tab w:val="center" w:pos="4677"/>
        <w:tab w:val="right" w:pos="9355"/>
      </w:tabs>
    </w:pPr>
    <w:rPr>
      <w:rFonts w:ascii="Times New Roman" w:hAnsi="Times New Roman"/>
      <w:sz w:val="24"/>
      <w:szCs w:val="24"/>
    </w:rPr>
  </w:style>
  <w:style w:type="character" w:customStyle="1" w:styleId="af7">
    <w:name w:val="Нижний колонтитул Знак"/>
    <w:link w:val="af6"/>
    <w:uiPriority w:val="99"/>
    <w:locked/>
    <w:rsid w:val="00F27B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11921</Words>
  <Characters>67954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ARENA</Company>
  <LinksUpToDate>false</LinksUpToDate>
  <CharactersWithSpaces>79716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YOURY</dc:creator>
  <cp:keywords/>
  <dc:description/>
  <cp:lastModifiedBy>admin</cp:lastModifiedBy>
  <cp:revision>2</cp:revision>
  <cp:lastPrinted>2008-02-15T13:04:00Z</cp:lastPrinted>
  <dcterms:created xsi:type="dcterms:W3CDTF">2014-03-03T19:42:00Z</dcterms:created>
  <dcterms:modified xsi:type="dcterms:W3CDTF">2014-03-03T19:42:00Z</dcterms:modified>
</cp:coreProperties>
</file>