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9C5" w:rsidRPr="008317EB" w:rsidRDefault="001F39C5">
      <w:pPr>
        <w:widowControl w:val="0"/>
        <w:autoSpaceDE w:val="0"/>
        <w:autoSpaceDN w:val="0"/>
        <w:adjustRightInd w:val="0"/>
        <w:jc w:val="center"/>
        <w:rPr>
          <w:rFonts w:ascii="Times New Roman CYR" w:hAnsi="Times New Roman CYR" w:cs="Times New Roman CYR"/>
          <w:b/>
          <w:bCs/>
        </w:rPr>
      </w:pPr>
      <w:r w:rsidRPr="008317EB">
        <w:rPr>
          <w:rFonts w:ascii="Times New Roman CYR" w:hAnsi="Times New Roman CYR" w:cs="Times New Roman CYR"/>
          <w:b/>
          <w:bCs/>
        </w:rPr>
        <w:t>МИНИСТЕРСТВО ОБРАЗОВАНИЯ И НАУКИ УКРАИНЫ</w:t>
      </w:r>
    </w:p>
    <w:p w:rsidR="001F39C5" w:rsidRPr="008317EB" w:rsidRDefault="001F39C5">
      <w:pPr>
        <w:widowControl w:val="0"/>
        <w:autoSpaceDE w:val="0"/>
        <w:autoSpaceDN w:val="0"/>
        <w:adjustRightInd w:val="0"/>
        <w:jc w:val="center"/>
        <w:rPr>
          <w:rFonts w:ascii="Times New Roman CYR" w:hAnsi="Times New Roman CYR" w:cs="Times New Roman CYR"/>
          <w:b/>
          <w:bCs/>
        </w:rPr>
      </w:pPr>
      <w:r w:rsidRPr="008317EB">
        <w:rPr>
          <w:rFonts w:ascii="Times New Roman CYR" w:hAnsi="Times New Roman CYR" w:cs="Times New Roman CYR"/>
          <w:b/>
          <w:bCs/>
        </w:rPr>
        <w:t>ОДЕССКИЙ НАЦИОНАЛЬНИЙ УНИВЕРСИТЕТ им. И.И. МЕЧНИКОВА</w:t>
      </w:r>
    </w:p>
    <w:p w:rsidR="001F39C5" w:rsidRPr="008317EB" w:rsidRDefault="001F39C5">
      <w:pPr>
        <w:widowControl w:val="0"/>
        <w:autoSpaceDE w:val="0"/>
        <w:autoSpaceDN w:val="0"/>
        <w:adjustRightInd w:val="0"/>
        <w:jc w:val="center"/>
        <w:rPr>
          <w:rFonts w:ascii="Times New Roman CYR" w:hAnsi="Times New Roman CYR" w:cs="Times New Roman CYR"/>
          <w:b/>
          <w:bCs/>
        </w:rPr>
      </w:pPr>
      <w:r w:rsidRPr="008317EB">
        <w:rPr>
          <w:rFonts w:ascii="Times New Roman CYR" w:hAnsi="Times New Roman CYR" w:cs="Times New Roman CYR"/>
          <w:b/>
          <w:bCs/>
        </w:rPr>
        <w:t>ИНСТИТУТ МАТЕМАТИКИ, ЕКОНОМИКИ И МЕХАНИКИ</w:t>
      </w:r>
    </w:p>
    <w:p w:rsidR="001F39C5" w:rsidRPr="008317EB" w:rsidRDefault="001F39C5">
      <w:pPr>
        <w:widowControl w:val="0"/>
        <w:autoSpaceDE w:val="0"/>
        <w:autoSpaceDN w:val="0"/>
        <w:adjustRightInd w:val="0"/>
        <w:jc w:val="center"/>
        <w:rPr>
          <w:rFonts w:ascii="Times New Roman CYR" w:hAnsi="Times New Roman CYR" w:cs="Times New Roman CYR"/>
          <w:b/>
          <w:bCs/>
        </w:rPr>
      </w:pPr>
      <w:r w:rsidRPr="008317EB">
        <w:rPr>
          <w:rFonts w:ascii="Times New Roman CYR" w:hAnsi="Times New Roman CYR" w:cs="Times New Roman CYR"/>
          <w:b/>
          <w:bCs/>
        </w:rPr>
        <w:t>КАФЕДРА ТЕОРИТИЧЕСКОЙ ЭКОНОМИКИ</w:t>
      </w: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r w:rsidRPr="008317EB">
        <w:rPr>
          <w:rFonts w:ascii="Times New Roman CYR" w:hAnsi="Times New Roman CYR" w:cs="Times New Roman CYR"/>
          <w:b/>
          <w:bCs/>
          <w:sz w:val="28"/>
          <w:szCs w:val="28"/>
        </w:rPr>
        <w:t>КУРСОВАЯ РАБОТА ПО МИРОВОЙ ЭКОНОМИКЕ</w:t>
      </w: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r w:rsidRPr="008317EB">
        <w:rPr>
          <w:rFonts w:ascii="Times New Roman CYR" w:hAnsi="Times New Roman CYR" w:cs="Times New Roman CYR"/>
          <w:b/>
          <w:bCs/>
          <w:sz w:val="28"/>
          <w:szCs w:val="28"/>
        </w:rPr>
        <w:t>“МЕСТО И РОЛЬ ЭКОНОМИКИ США В ГЛОБАЛИЗАЦИОННОМ ПРОЦЕССЕ”</w:t>
      </w: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right"/>
        <w:rPr>
          <w:rFonts w:ascii="Times New Roman CYR" w:hAnsi="Times New Roman CYR" w:cs="Times New Roman CYR"/>
          <w:b/>
          <w:bCs/>
          <w:sz w:val="28"/>
          <w:szCs w:val="28"/>
        </w:rPr>
      </w:pPr>
      <w:r w:rsidRPr="008317EB">
        <w:rPr>
          <w:rFonts w:ascii="Times New Roman CYR" w:hAnsi="Times New Roman CYR" w:cs="Times New Roman CYR"/>
          <w:b/>
          <w:bCs/>
          <w:sz w:val="28"/>
          <w:szCs w:val="28"/>
        </w:rPr>
        <w:t xml:space="preserve">  Специальность: М Э О               </w:t>
      </w:r>
    </w:p>
    <w:p w:rsidR="001F39C5" w:rsidRPr="008317EB" w:rsidRDefault="001F39C5">
      <w:pPr>
        <w:widowControl w:val="0"/>
        <w:autoSpaceDE w:val="0"/>
        <w:autoSpaceDN w:val="0"/>
        <w:adjustRightInd w:val="0"/>
        <w:jc w:val="right"/>
        <w:rPr>
          <w:rFonts w:ascii="Times New Roman CYR" w:hAnsi="Times New Roman CYR" w:cs="Times New Roman CYR"/>
          <w:b/>
          <w:bCs/>
          <w:sz w:val="28"/>
          <w:szCs w:val="28"/>
        </w:rPr>
      </w:pPr>
      <w:r w:rsidRPr="008317EB">
        <w:rPr>
          <w:rFonts w:ascii="Times New Roman CYR" w:hAnsi="Times New Roman CYR" w:cs="Times New Roman CYR"/>
          <w:b/>
          <w:bCs/>
          <w:sz w:val="28"/>
          <w:szCs w:val="28"/>
        </w:rPr>
        <w:t xml:space="preserve">Курс: I ( II группа )             </w:t>
      </w: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Default="001F39C5">
      <w:pPr>
        <w:widowControl w:val="0"/>
        <w:autoSpaceDE w:val="0"/>
        <w:autoSpaceDN w:val="0"/>
        <w:adjustRightInd w:val="0"/>
        <w:jc w:val="center"/>
        <w:rPr>
          <w:rFonts w:ascii="Times New Roman CYR" w:hAnsi="Times New Roman CYR" w:cs="Times New Roman CYR"/>
          <w:b/>
          <w:bCs/>
          <w:sz w:val="28"/>
          <w:szCs w:val="28"/>
        </w:rPr>
      </w:pPr>
    </w:p>
    <w:p w:rsidR="008317EB" w:rsidRDefault="008317EB">
      <w:pPr>
        <w:widowControl w:val="0"/>
        <w:autoSpaceDE w:val="0"/>
        <w:autoSpaceDN w:val="0"/>
        <w:adjustRightInd w:val="0"/>
        <w:jc w:val="center"/>
        <w:rPr>
          <w:rFonts w:ascii="Times New Roman CYR" w:hAnsi="Times New Roman CYR" w:cs="Times New Roman CYR"/>
          <w:b/>
          <w:bCs/>
          <w:sz w:val="28"/>
          <w:szCs w:val="28"/>
        </w:rPr>
      </w:pPr>
    </w:p>
    <w:p w:rsidR="008317EB" w:rsidRDefault="008317EB">
      <w:pPr>
        <w:widowControl w:val="0"/>
        <w:autoSpaceDE w:val="0"/>
        <w:autoSpaceDN w:val="0"/>
        <w:adjustRightInd w:val="0"/>
        <w:jc w:val="center"/>
        <w:rPr>
          <w:rFonts w:ascii="Times New Roman CYR" w:hAnsi="Times New Roman CYR" w:cs="Times New Roman CYR"/>
          <w:b/>
          <w:bCs/>
          <w:sz w:val="28"/>
          <w:szCs w:val="28"/>
        </w:rPr>
      </w:pPr>
    </w:p>
    <w:p w:rsidR="008317EB" w:rsidRPr="008317EB" w:rsidRDefault="008317EB">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sz w:val="28"/>
          <w:szCs w:val="28"/>
        </w:rPr>
      </w:pPr>
    </w:p>
    <w:p w:rsidR="001F39C5" w:rsidRPr="008317EB" w:rsidRDefault="001F39C5">
      <w:pPr>
        <w:widowControl w:val="0"/>
        <w:autoSpaceDE w:val="0"/>
        <w:autoSpaceDN w:val="0"/>
        <w:adjustRightInd w:val="0"/>
        <w:jc w:val="center"/>
        <w:rPr>
          <w:rFonts w:ascii="Times New Roman CYR" w:hAnsi="Times New Roman CYR" w:cs="Times New Roman CYR"/>
          <w:b/>
          <w:bCs/>
        </w:rPr>
      </w:pPr>
      <w:r w:rsidRPr="008317EB">
        <w:rPr>
          <w:rFonts w:ascii="Times New Roman CYR" w:hAnsi="Times New Roman CYR" w:cs="Times New Roman CYR"/>
          <w:b/>
          <w:bCs/>
        </w:rPr>
        <w:t>ОДЕСА – 2005</w:t>
      </w:r>
    </w:p>
    <w:p w:rsidR="001F39C5" w:rsidRPr="008317EB" w:rsidRDefault="001F39C5">
      <w:pPr>
        <w:widowControl w:val="0"/>
        <w:autoSpaceDE w:val="0"/>
        <w:autoSpaceDN w:val="0"/>
        <w:adjustRightInd w:val="0"/>
        <w:spacing w:line="360" w:lineRule="auto"/>
        <w:jc w:val="center"/>
        <w:rPr>
          <w:rFonts w:ascii="Times New Roman CYR" w:hAnsi="Times New Roman CYR" w:cs="Times New Roman CYR"/>
          <w:sz w:val="28"/>
          <w:szCs w:val="28"/>
        </w:rPr>
      </w:pPr>
      <w:r w:rsidRPr="008317EB">
        <w:rPr>
          <w:rFonts w:ascii="Times New Roman CYR" w:hAnsi="Times New Roman CYR" w:cs="Times New Roman CYR"/>
          <w:sz w:val="28"/>
          <w:szCs w:val="28"/>
        </w:rPr>
        <w:t>СОДЕРЖАНИЕ</w:t>
      </w:r>
    </w:p>
    <w:p w:rsidR="001F39C5" w:rsidRPr="008317EB" w:rsidRDefault="001F39C5">
      <w:pPr>
        <w:widowControl w:val="0"/>
        <w:autoSpaceDE w:val="0"/>
        <w:autoSpaceDN w:val="0"/>
        <w:adjustRightInd w:val="0"/>
        <w:spacing w:line="360" w:lineRule="auto"/>
        <w:ind w:firstLine="708"/>
        <w:rPr>
          <w:rFonts w:ascii="Times New Roman CYR" w:hAnsi="Times New Roman CYR" w:cs="Times New Roman CYR"/>
          <w:sz w:val="28"/>
          <w:szCs w:val="28"/>
        </w:rPr>
      </w:pPr>
    </w:p>
    <w:p w:rsidR="001F39C5" w:rsidRPr="008317EB" w:rsidRDefault="001F39C5">
      <w:pPr>
        <w:widowControl w:val="0"/>
        <w:autoSpaceDE w:val="0"/>
        <w:autoSpaceDN w:val="0"/>
        <w:adjustRightInd w:val="0"/>
        <w:spacing w:line="360" w:lineRule="auto"/>
        <w:ind w:firstLine="708"/>
        <w:rPr>
          <w:rFonts w:ascii="Times New Roman CYR" w:hAnsi="Times New Roman CYR" w:cs="Times New Roman CYR"/>
          <w:sz w:val="28"/>
          <w:szCs w:val="28"/>
        </w:rPr>
      </w:pP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b/>
          <w:bCs/>
          <w:sz w:val="28"/>
          <w:szCs w:val="28"/>
        </w:rPr>
        <w:t>Введение</w:t>
      </w:r>
      <w:r w:rsidRPr="008317EB">
        <w:rPr>
          <w:rFonts w:ascii="Times New Roman CYR" w:hAnsi="Times New Roman CYR" w:cs="Times New Roman CYR"/>
          <w:sz w:val="28"/>
          <w:szCs w:val="28"/>
        </w:rPr>
        <w:t>………………………………………………………………2</w:t>
      </w:r>
    </w:p>
    <w:p w:rsidR="001F39C5" w:rsidRPr="008317EB" w:rsidRDefault="001F39C5">
      <w:pPr>
        <w:widowControl w:val="0"/>
        <w:autoSpaceDE w:val="0"/>
        <w:autoSpaceDN w:val="0"/>
        <w:adjustRightInd w:val="0"/>
        <w:spacing w:line="360" w:lineRule="auto"/>
        <w:rPr>
          <w:rFonts w:ascii="Times New Roman CYR" w:hAnsi="Times New Roman CYR" w:cs="Times New Roman CYR"/>
          <w:b/>
          <w:bCs/>
          <w:sz w:val="28"/>
          <w:szCs w:val="28"/>
        </w:rPr>
      </w:pPr>
      <w:r w:rsidRPr="008317EB">
        <w:rPr>
          <w:rFonts w:ascii="Times New Roman CYR" w:hAnsi="Times New Roman CYR" w:cs="Times New Roman CYR"/>
          <w:b/>
          <w:bCs/>
          <w:sz w:val="28"/>
          <w:szCs w:val="28"/>
        </w:rPr>
        <w:t>Глава I. Тенденции экономического развития в мировом хозяйстве</w:t>
      </w:r>
    </w:p>
    <w:p w:rsidR="001F39C5" w:rsidRPr="008317EB" w:rsidRDefault="001F39C5">
      <w:pPr>
        <w:widowControl w:val="0"/>
        <w:tabs>
          <w:tab w:val="left" w:pos="0"/>
        </w:tabs>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1.1</w:t>
      </w:r>
      <w:r w:rsidRPr="008317EB">
        <w:rPr>
          <w:rFonts w:ascii="Times New Roman CYR" w:hAnsi="Times New Roman CYR" w:cs="Times New Roman CYR"/>
          <w:sz w:val="28"/>
          <w:szCs w:val="28"/>
        </w:rPr>
        <w:tab/>
        <w:t xml:space="preserve">Глобализационные процессы, их роль и влияние </w:t>
      </w: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на экономику разных стран ..…………………………………………3</w:t>
      </w:r>
    </w:p>
    <w:p w:rsidR="001F39C5" w:rsidRPr="008317EB" w:rsidRDefault="001F39C5">
      <w:pPr>
        <w:widowControl w:val="0"/>
        <w:tabs>
          <w:tab w:val="left" w:pos="360"/>
        </w:tabs>
        <w:autoSpaceDE w:val="0"/>
        <w:autoSpaceDN w:val="0"/>
        <w:adjustRightInd w:val="0"/>
        <w:spacing w:line="360" w:lineRule="auto"/>
        <w:ind w:left="360" w:hanging="360"/>
        <w:rPr>
          <w:rFonts w:ascii="Times New Roman CYR" w:hAnsi="Times New Roman CYR" w:cs="Times New Roman CYR"/>
          <w:sz w:val="28"/>
          <w:szCs w:val="28"/>
        </w:rPr>
      </w:pPr>
      <w:r w:rsidRPr="008317EB">
        <w:rPr>
          <w:rFonts w:ascii="Times New Roman CYR" w:hAnsi="Times New Roman CYR" w:cs="Times New Roman CYR"/>
          <w:sz w:val="28"/>
          <w:szCs w:val="28"/>
        </w:rPr>
        <w:t>1.2</w:t>
      </w:r>
      <w:r w:rsidRPr="008317EB">
        <w:rPr>
          <w:rFonts w:ascii="Times New Roman CYR" w:hAnsi="Times New Roman CYR" w:cs="Times New Roman CYR"/>
          <w:sz w:val="28"/>
          <w:szCs w:val="28"/>
        </w:rPr>
        <w:tab/>
        <w:t>США как центр глобализации……………………………………12</w:t>
      </w:r>
    </w:p>
    <w:p w:rsidR="001F39C5" w:rsidRPr="008317EB" w:rsidRDefault="001F39C5">
      <w:pPr>
        <w:widowControl w:val="0"/>
        <w:autoSpaceDE w:val="0"/>
        <w:autoSpaceDN w:val="0"/>
        <w:adjustRightInd w:val="0"/>
        <w:spacing w:line="360" w:lineRule="auto"/>
        <w:rPr>
          <w:rFonts w:ascii="Times New Roman CYR" w:hAnsi="Times New Roman CYR" w:cs="Times New Roman CYR"/>
          <w:b/>
          <w:bCs/>
          <w:sz w:val="28"/>
          <w:szCs w:val="28"/>
        </w:rPr>
      </w:pPr>
      <w:r w:rsidRPr="008317EB">
        <w:rPr>
          <w:rFonts w:ascii="Times New Roman CYR" w:hAnsi="Times New Roman CYR" w:cs="Times New Roman CYR"/>
          <w:b/>
          <w:bCs/>
          <w:sz w:val="28"/>
          <w:szCs w:val="28"/>
        </w:rPr>
        <w:t>Глава II. Некоторые аспекты современной глобализации в экономике США</w:t>
      </w: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2.1 Отраслевая структура современной экономики США…………18</w:t>
      </w: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2.2 Бюджетная политика США в глобализационном процессе……20</w:t>
      </w: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b/>
          <w:bCs/>
          <w:sz w:val="28"/>
          <w:szCs w:val="28"/>
        </w:rPr>
        <w:t>Заключение</w:t>
      </w:r>
      <w:r w:rsidRPr="008317EB">
        <w:rPr>
          <w:rFonts w:ascii="Times New Roman CYR" w:hAnsi="Times New Roman CYR" w:cs="Times New Roman CYR"/>
          <w:sz w:val="28"/>
          <w:szCs w:val="28"/>
        </w:rPr>
        <w:t>………………………………………………..………….29</w:t>
      </w:r>
    </w:p>
    <w:p w:rsidR="001F39C5" w:rsidRPr="008317EB" w:rsidRDefault="001F39C5">
      <w:pPr>
        <w:widowControl w:val="0"/>
        <w:autoSpaceDE w:val="0"/>
        <w:autoSpaceDN w:val="0"/>
        <w:adjustRightInd w:val="0"/>
        <w:spacing w:line="360" w:lineRule="auto"/>
        <w:rPr>
          <w:rFonts w:ascii="Times New Roman CYR" w:hAnsi="Times New Roman CYR" w:cs="Times New Roman CYR"/>
          <w:sz w:val="28"/>
          <w:szCs w:val="28"/>
        </w:rPr>
      </w:pPr>
      <w:r w:rsidRPr="008317EB">
        <w:rPr>
          <w:rFonts w:ascii="Times New Roman CYR" w:hAnsi="Times New Roman CYR" w:cs="Times New Roman CYR"/>
          <w:b/>
          <w:bCs/>
          <w:sz w:val="28"/>
          <w:szCs w:val="28"/>
        </w:rPr>
        <w:t>Список литературы</w:t>
      </w:r>
      <w:r w:rsidRPr="008317EB">
        <w:rPr>
          <w:rFonts w:ascii="Times New Roman CYR" w:hAnsi="Times New Roman CYR" w:cs="Times New Roman CYR"/>
          <w:sz w:val="28"/>
          <w:szCs w:val="28"/>
        </w:rPr>
        <w:t>………………………………………………….30</w:t>
      </w:r>
    </w:p>
    <w:p w:rsidR="001F39C5" w:rsidRPr="008317EB" w:rsidRDefault="001F39C5" w:rsidP="008317EB">
      <w:pPr>
        <w:keepNext/>
        <w:pageBreakBefore/>
        <w:widowControl w:val="0"/>
        <w:autoSpaceDE w:val="0"/>
        <w:autoSpaceDN w:val="0"/>
        <w:adjustRightInd w:val="0"/>
        <w:spacing w:before="240" w:after="60" w:line="360" w:lineRule="auto"/>
        <w:ind w:firstLine="357"/>
        <w:jc w:val="center"/>
        <w:rPr>
          <w:rFonts w:ascii="Arial CYR" w:hAnsi="Arial CYR" w:cs="Arial CYR"/>
          <w:b/>
          <w:bCs/>
          <w:kern w:val="32"/>
          <w:sz w:val="28"/>
          <w:szCs w:val="28"/>
        </w:rPr>
      </w:pPr>
      <w:r w:rsidRPr="008317EB">
        <w:rPr>
          <w:rFonts w:ascii="Arial CYR" w:hAnsi="Arial CYR" w:cs="Arial CYR"/>
          <w:b/>
          <w:bCs/>
          <w:kern w:val="32"/>
          <w:sz w:val="28"/>
          <w:szCs w:val="28"/>
        </w:rPr>
        <w:t>ВВЕДЕНИЕ</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Одним из ключевых процессов развития мировой экономики на грани ХХ—ХХI веков является прогрессирующая глобализация, т.е. качественно новый этап в развитии интернационализации хозяйственной жизни. </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Отношение к глобализации очень неоднозначно, а порой и диаметрально противоположно. Это связано с разными точками зрения на последствия глобализационных процессов, в которых одни усматривают серьезную угрозу мировой экономической системе, а другие видят средство дальнейшего прогресса экономики. Несомненно, последствия глобализации могут носить как позитивный, так и негативный характер, однако альтернативы ей нет, в связи с чем основное внимание здесь уделено исследованию опасностей (угроз), которые несут эти процессы, и возможностей и выгод, возникающих в процессе глобализации. </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результате международной кооперации производства, развития международного разделения труда, внешней торговли и международных экономических отношений в целом происходит усиление взаимосвязи и взаимозависимости национальных экономик, нормальное развитие которых невозможно без учета внешнего фактора - интернационализации хозяйственной жизни(усиление взаимосвязи и взаимозависимости экономик отдельных стран, влияние международных экономических отношений на национальные экономики, участие стран в мировом хозяйстве). </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своем развитии интернационализация экономики прошла ряд этапов. Первоначально - это международное экономическое сотрудничество: затрагивала, прежде всего, сферу обращения и была связана с возникновением международной торговли(конец XVIII — начало XX века). В конце XIX века набирает силу международное движение капитала. </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Следующий этап - международная экономическая интеграция, объективно обусловленная углублением международного разделения труда, интернационализацией капитала, глобальным характером научно-технического прогресса и повышением степени открытости национальных экономик и свободы торговли.</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На современном этапе происходят глубокие изменения во всей системе международных отношений. Существенной их чертой становится глобализация.</w:t>
      </w:r>
    </w:p>
    <w:p w:rsidR="001F39C5" w:rsidRPr="008317EB" w:rsidRDefault="001F39C5" w:rsidP="008317EB">
      <w:pPr>
        <w:pageBreakBefore/>
        <w:widowControl w:val="0"/>
        <w:autoSpaceDE w:val="0"/>
        <w:autoSpaceDN w:val="0"/>
        <w:adjustRightInd w:val="0"/>
        <w:spacing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Глава I</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Тенденции экономического развития в мировом хозяйстве</w:t>
      </w:r>
    </w:p>
    <w:p w:rsidR="001F39C5" w:rsidRPr="008317EB" w:rsidRDefault="001F39C5">
      <w:pPr>
        <w:widowControl w:val="0"/>
        <w:autoSpaceDE w:val="0"/>
        <w:autoSpaceDN w:val="0"/>
        <w:adjustRightInd w:val="0"/>
        <w:spacing w:after="120"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1.1. Глобализационные процессы, их роль и влияние на экономику разных стран</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Экономическая интеграция вписывается в процесс глобализации, как его ядро. Глобализация представляет собой более высокую стадию интернационализации, ее дальнейшее развитие, когда долго накапливающиеся количественные изменения приводят к качественному скачку.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Глобализация стала важнейшей реальной характеристикой современной мировой системы, одной из наиболее влиятельных сил, определяющих ход развития нашей планеты. Ни одно действие, ни один процесс в обществе (экономический, политический, юридический, социальный и т.д.) нельзя рассматривать ограниченно только как таковое. Глобализация международных отношений — это усиление взаимозависимости и взаимовлияния различных сфер общественной жизни и деятельности в области международных отношений. Она затрагивает практически все сферы общественной жизни.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Процессы глобального развития, в рамках которых структуры национального производства и финансов становятся взаимозависимыми, ускоряются в результате увеличения числа заключенных и реализованных внешних сделок. Глобализация, охватившая все регионы и секторы мирового хозяйства, принципиально изменяет соотношение между внешними и внутренними факторами развития национальных хозяйств в пользу первых. Ни одна национальная экономика, независимо от размеров страны и уровня ее развития, не может быть самодостаточной, исходя из имеющихся факторов производства, технологий и потребности в капитале. Ни одно государство не в состоянии рационально формировать и реализовывать экономическую стратегию развития, не учитывая приоритеты и нормы поведения основных участников мирохозяйственной деятельности.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Глобализационные процессы оцениваются неоднозначно.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Процесс глобализации охватывает разные сферы мировой экономики, а именно:</w:t>
      </w:r>
      <w:r w:rsidRPr="008317EB">
        <w:rPr>
          <w:rFonts w:ascii="Times New Roman CYR" w:hAnsi="Times New Roman CYR" w:cs="Times New Roman CYR"/>
          <w:sz w:val="28"/>
          <w:szCs w:val="28"/>
        </w:rPr>
        <w:t xml:space="preserve">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внешнюю, международную, мировую торговлю товарами, услугами, технологиями, объектами интеллектуальной собственности;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международное движение факторов производства (рабочей силы, капитала, информации);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международные финансово-кредитные и валютные операции (безвозмездное финансирование и помощь, кредиты и займы субъектов международных экономических отношений, операции с ценными бумагами, специальные финансовые механизмы и инструменты, операции с валютой);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производственное, научно-техническое, технологическое, инжиниринговое и информационное сотрудничество.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Современная глобализация мировой экономики выражается в следующих процессах:</w:t>
      </w:r>
      <w:r w:rsidRPr="008317EB">
        <w:rPr>
          <w:rFonts w:ascii="Times New Roman CYR" w:hAnsi="Times New Roman CYR" w:cs="Times New Roman CYR"/>
          <w:sz w:val="28"/>
          <w:szCs w:val="28"/>
        </w:rPr>
        <w:t xml:space="preserve">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углублении интернационализации производства и капитала ;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глобализации производительных сил через обмен средствами производства и научно-техническими, технологическими знаниями, а также в форме международной специализации и кооперации, связывающих хозяйственные единицы в целостные производственно-потребительские системы; через производственное сотрудничество, международное перемещение производственных ресурсов;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формировании глобальной материальной, информационной, организационно-экономической инфраструктуры, обеспечивающей осуществление международного сотрудничества;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усилении интернационализации обмена на основе углубления международного разделения труда, возрастания масштабов и качественного изменения характера традиционной международной торговли овеществленными товарами. Все более важным направлением международного сотрудничества становится сфера услуг, которая развивается быстрее сферы материального производства;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 xml:space="preserve">увеличении масштабов международной миграции рабочей силы;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u w:val="single"/>
        </w:rPr>
      </w:pPr>
      <w:r w:rsidRPr="008317EB">
        <w:rPr>
          <w:rFonts w:ascii="Symbol" w:hAnsi="Symbol" w:cs="Symbol"/>
          <w:sz w:val="20"/>
          <w:szCs w:val="20"/>
        </w:rPr>
        <w:t></w:t>
      </w:r>
      <w:r w:rsidRPr="008317EB">
        <w:rPr>
          <w:rFonts w:ascii="Symbol" w:hAnsi="Symbol" w:cs="Symbol"/>
          <w:sz w:val="20"/>
          <w:szCs w:val="20"/>
        </w:rPr>
        <w:tab/>
      </w:r>
      <w:r w:rsidRPr="008317EB">
        <w:rPr>
          <w:rFonts w:ascii="Times New Roman CYR" w:hAnsi="Times New Roman CYR" w:cs="Times New Roman CYR"/>
          <w:sz w:val="28"/>
          <w:szCs w:val="28"/>
        </w:rPr>
        <w:t>растущей интернационализации воздействия производства и потребления на окружающую среду, что вызывает рост потребности в международном сотрудничестве, направленном на решение глобальных проблем современности.</w:t>
      </w:r>
      <w:r w:rsidRPr="008317EB">
        <w:rPr>
          <w:rFonts w:ascii="Times New Roman CYR" w:hAnsi="Times New Roman CYR" w:cs="Times New Roman CYR"/>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Глобализация и интеграция — это многоуровневые явления, затрагивающее: региональную и национальную экономику (макроуровень), товарные, финансовые и валютные рынки, рынки труда (мезоуровень), отдельные компании (микроуровень).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На макроэкономическом уровне глобализация проявляется в стремлении государств и интеграционных объединений к экономической активности вне своих границ за счет либерализации торговли, снятия торговых и инвестиционных барьеров, создания зон свободной торговли и т.п. Кроме того процессы глобализации и интеграции охватывают межгосударственные согласованные меры по целенаправленному формированию мирохозяйственного рыночного (экономического, правового, информационного, политического) пространства в крупных регионах мира.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На микроэкономическом уровне глобализация проявляется в расширении деятельности компаний за пределы внутреннего рынка. Большинству крупнейших транснациональных корпораций приходится действовать в глобальных масштабах: их рынком становится любой район с высоким уровнем потребления, они должны быть способны удовлетворять спрос потребителей везде, независимо от границ и национальной принадлежности. Различные звенья и стадии проектирования, производства и сбыта продукции размещаются в разных странах, унифицируясь в международном масштабе. Создание и развитие транснациональных фирм позволяет обойти множество барьеров, используя трансфертные поставки, цены, благоприятные условия воспроизводства, лучшего учета рыночной ситуации и т.д.).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Учитывая, что для ТНК (особенно многонациональных и глобальных) внешнеэкономическая деятельность в большинстве случаев имеет более важное значение, чем внутренние операции, они выступают основным субъектом глобализационных процессов. Транснациональные корпорации — это основа глобализации, ее главная движущая сила.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Настоятельной потребностью становится формирование единого глобального мирового экономического, правового, информационного, культурного пространства для свободной и эффективной предпринимательской деятельности всех субъектов хозяйствования, создание единого планетарного рынка товаров и услуг, капиталов, рабочей силы, экономическое сближение и объединение отдельных стран в единый мировой хозяйственный комплекс.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Вероятнее всего, по-настоящему глобального рынка мы не достигнем и через десятилетия, и он может вообще по самым разнообразным политическим причинам полностью не состояться. Мировая экономика представляет собой полицентрическую структуру, охватывающую 197 национально-государственных образований, развитие которых протекает неравномерно. Около половины населения развивающихся стран живут в замкнутой экономике, не затронутой ростом и интенсификацией международных экономических отношений. Параллельно существуют два мира: международная и самодостаточная экономика, один из которых (самодостаточная экономика) постепенно сокращается в размерах и значимости в мировом хозяйстве. Взаимосвязи и взаимозависимости между частями этой структуры ассиметричны, разные группы стран втянуты в мировые интеграционные процессы в неодинаковой степени и далеко не на равных.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Мировое экономическое пространство остается существенно неоднородным из-за увеличения технологического разрыва между странами по сравнению с началом индустриальной эры. На этой почве вырвавшиеся вперед страны, используя наиболее эффективные технологии, экспортируют наукоемкие товары и услуги в страны с низким и средним уровнем развития, получая при этом огромные сверхприбыли.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Установлено, что характерной чертой глобализации в экономике становится сочетание процессов автономизации и интеграции. Это нашло отражение в «парадоксе Нейсбитта»: «Чем выше уровень глобализации экономики, тем сильнее ее мельчайшие участники». Дж. Нейсбитт отмечает движение, с одной стороны, к политической независимости и самоуправлению, с другой, — к формированию экономических альянсов.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Следовательно, парадокс глобализации в том, что чем богаче и крепче внутренние связи общества, тем выше степень его экономической и социальной консолидации, и чем полнее реализуются его внутренние ресурсы, тем успешнее оно способно использовать преимущества интеграционных связей и адаптироваться к условиям глобального рынка.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Можно выделить основные предпосылки, обусловливающие процесс глобализации: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1. Производственные, научно-технические и технологические: </w:t>
      </w:r>
      <w:r w:rsidRPr="008317EB">
        <w:rPr>
          <w:rFonts w:ascii="Times New Roman CYR" w:hAnsi="Times New Roman CYR" w:cs="Times New Roman CYR"/>
          <w:sz w:val="28"/>
          <w:szCs w:val="28"/>
        </w:rPr>
        <w:t>резкое возрастание масштабов производства; переход к новому технологическому способу производства — к высоким, наукоемким технологиям; быстрое и широкое распространение новых технологий, ликвидирующих барьеры на пути перемещения товаров, услуг, капиталов; качественно новое поколение средств транспорта и связи и их унификация, обеспечивающие быстрое распространение товаров и услуг, ресурсов и идей с приложением их в наиболее благоприятных условиях. Удаленность партнеров друг от друга перестает быть решающим препятствием для их производственного сотрудничества; быстрое распространение знаний в результате научного или других видов интеллектуального взаимообмена; резкое сокращение благодаря передовым технологиям транспортных, телекоммуникационных издержек, значительное снижение затрат на обработку, хранение и использование информации, что облегчает глобальную интеграцию национальных рынков.</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2. Организационные: </w:t>
      </w:r>
      <w:r w:rsidRPr="008317EB">
        <w:rPr>
          <w:rFonts w:ascii="Times New Roman CYR" w:hAnsi="Times New Roman CYR" w:cs="Times New Roman CYR"/>
          <w:sz w:val="28"/>
          <w:szCs w:val="28"/>
        </w:rPr>
        <w:t xml:space="preserve">международные формы осуществления производственно-хозяйственной деятельности (ТНК): организационные формы, рамки деятельности которых выходят за национальные границы, приобретают международный характер, способствуя формированию единого рыночного пространства; выход неправительственных организаций на многонациональный или мировой уровень. Новую глобальную роль стали играть такие международные организации, как ООН, МВФ, Всемирный банк, ВТО и т.п.; превращение многонациональных компаний и других организаций, как частных, так и государственных, в основных действующих лиц глобальной экономики.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3. Экономические: </w:t>
      </w:r>
      <w:r w:rsidRPr="008317EB">
        <w:rPr>
          <w:rFonts w:ascii="Times New Roman CYR" w:hAnsi="Times New Roman CYR" w:cs="Times New Roman CYR"/>
          <w:sz w:val="28"/>
          <w:szCs w:val="28"/>
        </w:rPr>
        <w:t xml:space="preserve">либерализация торговли товарами и услугами, рынков капитала и другие формы экономической либерализации, вызвавшие ограничение политики протекционизма и сделавшие мировую торговлю более свободной; небывалая концентрация и централизация капитала, резкое сокращение времени осуществления межвалютных сделок; внедрение международными экономическими организациями единых критериев макроэкономической политики, унификация требований к налоговой, региональной, аграрной, антимонопольной политике, к политике в области занятости и др.; усиление тенденции к унификации и стандартизации.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4. Информационные: </w:t>
      </w:r>
      <w:r w:rsidRPr="008317EB">
        <w:rPr>
          <w:rFonts w:ascii="Times New Roman CYR" w:hAnsi="Times New Roman CYR" w:cs="Times New Roman CYR"/>
          <w:sz w:val="28"/>
          <w:szCs w:val="28"/>
        </w:rPr>
        <w:t xml:space="preserve">радикальное изменение средств делового общения, обмена производственной, научно-технической, экономической, финансовой информацией; появление и развитие принципиально новых систем получения, передачи и обработки информации позволили создать глобальные сети, объединяющие финансовые и товарные рынки. Информационное обслуживание непосредственно связано с успехами в электронике — с созданием электронной почты, Интернет; формирование систем, позволяющих из одного центра управлять расположенным в разных странах производством, создающих возможности оперативного, своевременного и эффективного решения производственных, научно-технических, коммерческих задач не хуже, чем внутри отдельных стран. Обмен информацией в реальном времени знаменует настоящую революцию в менеджменте и маркетинге, в управлении финансовыми и инвестиционными потоками, возникают новые формы реализации продукции (электронная торговля). Компьютеризация, системы электронных счетов и пластиковых карт, спутниковая и оптико-волоконная связь позволяют практически мгновенно перемещать финансовую информацию, заключать сделки, переводить средства с одних счетов на другие независимо от расстояния и государственных границ.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5. Политические: </w:t>
      </w:r>
      <w:r w:rsidRPr="008317EB">
        <w:rPr>
          <w:rFonts w:ascii="Times New Roman CYR" w:hAnsi="Times New Roman CYR" w:cs="Times New Roman CYR"/>
          <w:sz w:val="28"/>
          <w:szCs w:val="28"/>
        </w:rPr>
        <w:t xml:space="preserve">ослабление жесткости государственных границ, облегчение свободы передвижения граждан, товаров и услуг, капиталов; окончание «холодной» войны, преодоление политических разногласий между Востоком и Западом.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i/>
          <w:iCs/>
          <w:sz w:val="28"/>
          <w:szCs w:val="28"/>
        </w:rPr>
        <w:t xml:space="preserve">6. Социальные и культурные: </w:t>
      </w:r>
      <w:r w:rsidRPr="008317EB">
        <w:rPr>
          <w:rFonts w:ascii="Times New Roman CYR" w:hAnsi="Times New Roman CYR" w:cs="Times New Roman CYR"/>
          <w:sz w:val="28"/>
          <w:szCs w:val="28"/>
        </w:rPr>
        <w:t xml:space="preserve">ослабление роли привычек и традиций, социальных связей и обычаев, преодоление национальной ограниченности, что повышает мобильность людей в территориальном, духовном и психологическом отношениях, способствует международной миграции; возникновение глобального единомыслия в оценке рыночной экономики и системы свободной торговли. На смену недавних противоречий между рыночной экономикой Запада и социалистической экономикой Востока пришло практически полное единство взглядов на рыночную систему хозяйства; проявление тенденции формирования глобализованных «однородных» средств массовой информации, искусства, попкультуры. Английский язык становится международным языком общения, облегчая межкультурное общение, учебу и взаимопонимание; преодоление границ в образовании благодаря развитию дистанционного обучения; либерализация подготовки трудовых ресурсов, что ведет к ослаблению контроля национальных государств за воспроизводством «человеческого капитала».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качестве позитивных последствий глобализационных процессов можно назвать: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1.</w:t>
      </w:r>
      <w:r w:rsidRPr="008317EB">
        <w:rPr>
          <w:rFonts w:ascii="Times New Roman CYR" w:hAnsi="Times New Roman CYR" w:cs="Times New Roman CYR"/>
          <w:sz w:val="28"/>
          <w:szCs w:val="28"/>
        </w:rPr>
        <w:tab/>
        <w:t xml:space="preserve">Глобализация способствует углублению специализации и международного разделения труда. В ее условиях более эффективно распределяются средства и ресурсы, что в конечном счете способствует повышению среднего уровня жизни и расширению жизненных перспектив населения (при более низких для него затратах).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2.</w:t>
      </w:r>
      <w:r w:rsidRPr="008317EB">
        <w:rPr>
          <w:rFonts w:ascii="Times New Roman CYR" w:hAnsi="Times New Roman CYR" w:cs="Times New Roman CYR"/>
          <w:sz w:val="28"/>
          <w:szCs w:val="28"/>
        </w:rPr>
        <w:tab/>
        <w:t xml:space="preserve">Важным преимуществом глобализационных процессов является экономия на масштабах производства, что потенциально может привести к сокращению издержек и снижению цен, а, следовательно, к устойчивому экономическому росту.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3.</w:t>
      </w:r>
      <w:r w:rsidRPr="008317EB">
        <w:rPr>
          <w:rFonts w:ascii="Times New Roman CYR" w:hAnsi="Times New Roman CYR" w:cs="Times New Roman CYR"/>
          <w:sz w:val="28"/>
          <w:szCs w:val="28"/>
        </w:rPr>
        <w:tab/>
        <w:t xml:space="preserve">Преимущества глобализации связаны также с выигрышем от свободной торговли на взаимовыгодной основе, удовлетворяющей все стороны.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4.</w:t>
      </w:r>
      <w:r w:rsidRPr="008317EB">
        <w:rPr>
          <w:rFonts w:ascii="Times New Roman CYR" w:hAnsi="Times New Roman CYR" w:cs="Times New Roman CYR"/>
          <w:sz w:val="28"/>
          <w:szCs w:val="28"/>
        </w:rPr>
        <w:tab/>
        <w:t xml:space="preserve">Глобализация, усиливая конкуренцию, стимулирует дальнейшее развитие новых технологий и распространение их среди стран. Темпы роста прямых инвестиций намного превосходят темпы роста мировой торговли, что является важнейшим фактором в трансферте промышленных технологий, образовании транснациональных компаний, что оказывает непосредственное воздействие на национальные экономики. Преимущества глобализации определяются теми экономическими выгодами, которые получаются от использования передового научно-технического, технологического и квалификационного уровня ведущих в соответствующих областях зарубежных стран в других странах, в этих случаях внедрение новых решений происходит в краткие сроки и при относительно меньших затратах.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5.</w:t>
      </w:r>
      <w:r w:rsidRPr="008317EB">
        <w:rPr>
          <w:rFonts w:ascii="Times New Roman CYR" w:hAnsi="Times New Roman CYR" w:cs="Times New Roman CYR"/>
          <w:sz w:val="28"/>
          <w:szCs w:val="28"/>
        </w:rPr>
        <w:tab/>
        <w:t xml:space="preserve">Глобализация способствует обострению международной конкуренции. Подчас утверждается, что глобализация ведет к совершенной конкуренции. На деле речь скорее должна идти о новых конкурентных сферах и о более жестком соперничестве на традиционных рынках, которое становится не под силу отдельному государству или корпорации. Ведь к внутренним конкурентам присоединяются неограниченные в действиях сильные внешние конкуренты. Глобализационные процессы в мировой экономике выгодны, прежде всего, потребителям, так как конкуренция дает им возможность выбора и снижает цены.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6.</w:t>
      </w:r>
      <w:r w:rsidRPr="008317EB">
        <w:rPr>
          <w:rFonts w:ascii="Times New Roman CYR" w:hAnsi="Times New Roman CYR" w:cs="Times New Roman CYR"/>
          <w:sz w:val="28"/>
          <w:szCs w:val="28"/>
        </w:rPr>
        <w:tab/>
        <w:t xml:space="preserve">Глобализация может привести к повышению производительности труда в результате рационализации производства на глобальном уровне и распространения передовых технологий, а также конкурентного давления в пользу непрерывного внедрения инноваций в мировом масштабе.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7.</w:t>
      </w:r>
      <w:r w:rsidRPr="008317EB">
        <w:rPr>
          <w:rFonts w:ascii="Times New Roman CYR" w:hAnsi="Times New Roman CYR" w:cs="Times New Roman CYR"/>
          <w:sz w:val="28"/>
          <w:szCs w:val="28"/>
        </w:rPr>
        <w:tab/>
        <w:t xml:space="preserve">Глобализация дает странам возможность мобилизовать более значительный объем финансовых ресурсов, поскольку инвесторы могут использовать более широкий финансовый инструментарий на возросшем количестве рынков. </w:t>
      </w:r>
    </w:p>
    <w:p w:rsidR="001F39C5" w:rsidRPr="008317EB" w:rsidRDefault="001F39C5">
      <w:pPr>
        <w:widowControl w:val="0"/>
        <w:tabs>
          <w:tab w:val="left" w:pos="72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8.</w:t>
      </w:r>
      <w:r w:rsidRPr="008317EB">
        <w:rPr>
          <w:rFonts w:ascii="Times New Roman CYR" w:hAnsi="Times New Roman CYR" w:cs="Times New Roman CYR"/>
          <w:sz w:val="28"/>
          <w:szCs w:val="28"/>
        </w:rPr>
        <w:tab/>
        <w:t xml:space="preserve">Глобализация создает серьезную основу для решения всеобщих проблем человечества, в первую очередь, экологических, что обусловлено объединением усилий мирового сообщества, консолидацией ресурсов, координацией действий в различных сферах.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качестве проблем, потенциально способных вызвать негативные последствия от глобализационных процессов во всех странах, можно назвать: </w:t>
      </w:r>
    </w:p>
    <w:p w:rsidR="001F39C5" w:rsidRPr="008317EB" w:rsidRDefault="001F39C5" w:rsidP="001F39C5">
      <w:pPr>
        <w:widowControl w:val="0"/>
        <w:numPr>
          <w:ilvl w:val="0"/>
          <w:numId w:val="1"/>
        </w:numPr>
        <w:tabs>
          <w:tab w:val="left" w:pos="851"/>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Неравномерность распределения преимуществ от глобализации в разрезе отдельных отраслей национальной экономики; </w:t>
      </w:r>
    </w:p>
    <w:p w:rsidR="001F39C5" w:rsidRPr="008317EB" w:rsidRDefault="001F39C5" w:rsidP="001F39C5">
      <w:pPr>
        <w:widowControl w:val="0"/>
        <w:numPr>
          <w:ilvl w:val="0"/>
          <w:numId w:val="2"/>
        </w:numPr>
        <w:tabs>
          <w:tab w:val="left" w:pos="851"/>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Возможная деиндустриализация национальных экономик; </w:t>
      </w:r>
    </w:p>
    <w:p w:rsidR="001F39C5" w:rsidRPr="008317EB" w:rsidRDefault="001F39C5" w:rsidP="001F39C5">
      <w:pPr>
        <w:widowControl w:val="0"/>
        <w:numPr>
          <w:ilvl w:val="0"/>
          <w:numId w:val="3"/>
        </w:numPr>
        <w:tabs>
          <w:tab w:val="left" w:pos="851"/>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Возможность перехода контроля над экономикой отдельных стран от суверенных правительств в другие руки, в том числе к более сильным государствам, ТНК или международным организациям; </w:t>
      </w:r>
    </w:p>
    <w:p w:rsidR="001F39C5" w:rsidRPr="008317EB" w:rsidRDefault="001F39C5" w:rsidP="001F39C5">
      <w:pPr>
        <w:widowControl w:val="0"/>
        <w:numPr>
          <w:ilvl w:val="0"/>
          <w:numId w:val="4"/>
        </w:numPr>
        <w:tabs>
          <w:tab w:val="left" w:pos="851"/>
          <w:tab w:val="left" w:pos="1440"/>
        </w:tabs>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Возможная дестабилизация финансовой сферы, потенциальная региональная или глобальная нестабильность из-за взаимозависимости национальных экономик на мировом уровне. Локальные экономические колебания или кризисы в одной стране могут иметь региональные или даже глобальные последствия.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FF0000"/>
          <w:sz w:val="28"/>
          <w:szCs w:val="28"/>
        </w:rPr>
      </w:pPr>
      <w:r w:rsidRPr="008317EB">
        <w:rPr>
          <w:rFonts w:ascii="Times New Roman CYR" w:hAnsi="Times New Roman CYR" w:cs="Times New Roman CYR"/>
          <w:sz w:val="28"/>
          <w:szCs w:val="28"/>
        </w:rPr>
        <w:t>Наиболее болезненные последствия глобализации могут ощутить на себе менее развитые страны, относящиеся к так называемой мировой периферии. Основная масса из них, участвуя в интернационализации в качестве поставщиков сырья и производителей трудоемкой продукции (а некоторые из них — поставщиков деталей для современной сложной техники), оказываются во всесторонней зависимости от передовых держав и имеют меньшие, весьма нестабильные доходы, зависящие от конъюнктуры мировых рынков.</w:t>
      </w:r>
      <w:r w:rsidRPr="008317EB">
        <w:rPr>
          <w:rFonts w:ascii="Times New Roman CYR" w:hAnsi="Times New Roman CYR" w:cs="Times New Roman CYR"/>
          <w:color w:val="FF0000"/>
          <w:sz w:val="28"/>
          <w:szCs w:val="28"/>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b/>
          <w:bCs/>
          <w:color w:val="FF0000"/>
          <w:sz w:val="28"/>
          <w:szCs w:val="28"/>
        </w:rPr>
      </w:pPr>
      <w:r w:rsidRPr="008317EB">
        <w:rPr>
          <w:rFonts w:ascii="Times New Roman CYR" w:hAnsi="Times New Roman CYR" w:cs="Times New Roman CYR"/>
          <w:b/>
          <w:bCs/>
          <w:sz w:val="28"/>
          <w:szCs w:val="28"/>
        </w:rPr>
        <w:t xml:space="preserve">    1.2. США как центр глобализации</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Процесс глобализации в мировой экономике представляет собой закономерный результат интернационализации производства и капитала. Глобализация в значительной степени предстает как количественный процесс возрастания масштабов, расширения рамок мирохозяйственных связей.</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США, с одним из самых высокоэффективных хозяйств в мире, является первой страной в мировом хозяйстве. На ее долю приходится 25% мирового потребления. Степень самообеспеченности, богатство ресурсной базы в этой стране достаточно высока. Здесь имеются запасы цветных и драгоценных металлов, природного газа, нефти и каменного угля. Почвы плодородны, а климат благоприятный. В период с 80-х по 90-е годы усилились позиции США в мировой экономике; ее ВВП увеличилось в 1,7 раза. Среднегодовой темп прироста ВВП составил около 3%; этот рост был устойчив. Спад производства в США был только в 1991 году, когда не выделялось высокой нормой сбережений и капиталовложений, предприниматели более эффективно использовали капитал.</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Сверхдержава, которая и сейчас ощущает себя таковой и, главное, хочет вести себя как сверхдержава, большей частью стала жертвой собственного самоудовлетворения. Эта страна, которая, фактически со времен своего образования, привыкла ощущать себя избранной, особой. Они полностью доминировали в мировой экономики на протяжении 25 лет после окончания второй мировой войны, которая имела опустошительный характер влияния на другие индустриальные страны. Тем временем Соединенные штаты, которые относительно мало пострадали во второй мировой войне, не имели необходимости соревноваться за мировые рынки – управляли большинством из них. Как следствие, у работников компаний страны возникло чувство самоудовлетворения. Главные мировые конкуренты США вынуждены были строить свои экономики практически с ничего, и требовалось определенное время на то, что бы они начали догонять США.</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u w:val="single"/>
        </w:rPr>
      </w:pPr>
      <w:r w:rsidRPr="008317EB">
        <w:rPr>
          <w:rFonts w:ascii="Times New Roman CYR" w:hAnsi="Times New Roman CYR" w:cs="Times New Roman CYR"/>
          <w:sz w:val="28"/>
          <w:szCs w:val="28"/>
        </w:rPr>
        <w:t>США обладают крупнейшей военной силой современности, осуществляя контроль (самостоятельно или через систему союзов) практически над всеми ключевыми регионами мира. Наконец, США задали темп и вектор движения всему современному миру своей этикой, политическим мышлением, технологическими прорывами, а главное - гласным, публичным и обстоятельным разбором собственных достижений и провалов, на чем учатся остальные члены международного сообщества.</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Утверждение, что "США - единственная сверхдержава", имеет широкое хождение и в официальных заявлениях американской администрации, и во многих других странах. Практически сразу же после распада Советского Союза был высказан тезис об "однополярном мире" во главе с единственной оставшейся сверхдержавой.</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color w:val="FF0000"/>
          <w:sz w:val="28"/>
          <w:szCs w:val="28"/>
        </w:rPr>
      </w:pPr>
      <w:r w:rsidRPr="008317EB">
        <w:rPr>
          <w:rFonts w:ascii="Times New Roman CYR" w:hAnsi="Times New Roman CYR" w:cs="Times New Roman CYR"/>
          <w:sz w:val="28"/>
          <w:szCs w:val="28"/>
        </w:rPr>
        <w:t>Этот тезис связан с определенным видением мира. Он свидетельствует о желании не замечать происходящих в международных отношениях глубоких перемен, вызванных окончанием второй мировой войны. Тезис этот отражает глубокое убеждение в том, что, несмотря на окончание эпохи конфронтации, во всяком случае старой конфронтации между Востоком и Западом, между коммунизмом и свободным миром, отношения между ними остаются основанными на силовой иерархии, на подсчете количества ракет, авианосных соединений, боеготовых дивизий и прочих силовых моментов, жестко определяющих место каждой страны в мировой табели о рангах.</w:t>
      </w:r>
      <w:r w:rsidRPr="008317EB">
        <w:rPr>
          <w:rFonts w:ascii="Times New Roman CYR" w:hAnsi="Times New Roman CYR" w:cs="Times New Roman CYR"/>
          <w:color w:val="FF0000"/>
          <w:sz w:val="28"/>
          <w:szCs w:val="28"/>
        </w:rPr>
        <w:t xml:space="preserve"> </w:t>
      </w:r>
      <w:r w:rsidRPr="008317EB">
        <w:rPr>
          <w:rFonts w:ascii="Times New Roman CYR" w:hAnsi="Times New Roman CYR" w:cs="Times New Roman CYR"/>
          <w:sz w:val="28"/>
          <w:szCs w:val="28"/>
        </w:rPr>
        <w:t>Наконец, тезис этот демонстрирует твердое убеждение, что двуполярная модель мира в современных условиях может эволюционировать исключительно в сторону однополярной и что распад двуполярной международной системы в глазах многих политических деятелей США воспринимался только как становление однополярной.</w:t>
      </w:r>
      <w:r w:rsidRPr="008317EB">
        <w:rPr>
          <w:rFonts w:ascii="Times New Roman CYR" w:hAnsi="Times New Roman CYR" w:cs="Times New Roman CYR"/>
          <w:sz w:val="28"/>
          <w:szCs w:val="28"/>
        </w:rPr>
        <w:tab/>
      </w:r>
      <w:r w:rsidRPr="008317EB">
        <w:rPr>
          <w:rFonts w:ascii="Times New Roman CYR" w:hAnsi="Times New Roman CYR" w:cs="Times New Roman CYR"/>
          <w:sz w:val="28"/>
          <w:szCs w:val="28"/>
        </w:rPr>
        <w:tab/>
      </w:r>
      <w:r w:rsidRPr="008317EB">
        <w:rPr>
          <w:rFonts w:ascii="Times New Roman CYR" w:hAnsi="Times New Roman CYR" w:cs="Times New Roman CYR"/>
          <w:sz w:val="28"/>
          <w:szCs w:val="28"/>
        </w:rPr>
        <w:tab/>
      </w:r>
      <w:r w:rsidRPr="008317EB">
        <w:rPr>
          <w:rFonts w:ascii="Times New Roman CYR" w:hAnsi="Times New Roman CYR" w:cs="Times New Roman CYR"/>
          <w:sz w:val="28"/>
          <w:szCs w:val="28"/>
        </w:rPr>
        <w:tab/>
      </w:r>
      <w:r w:rsidRPr="008317EB">
        <w:rPr>
          <w:rFonts w:ascii="Times New Roman CYR" w:hAnsi="Times New Roman CYR" w:cs="Times New Roman CYR"/>
          <w:sz w:val="28"/>
          <w:szCs w:val="28"/>
        </w:rPr>
        <w:tab/>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u w:val="single"/>
        </w:rPr>
      </w:pPr>
      <w:r w:rsidRPr="008317EB">
        <w:rPr>
          <w:rFonts w:ascii="Times New Roman CYR" w:hAnsi="Times New Roman CYR" w:cs="Times New Roman CYR"/>
          <w:sz w:val="28"/>
          <w:szCs w:val="28"/>
        </w:rPr>
        <w:t>Утверждение, что "США - единственная сверхдержава" помимо определенного видения эволюции международной системы содержит еще одну установку—о роли самих США в этой системе. Совершенно очевидно, что эта роль имеет центральный и системообразующий характер: военной силе, политическим и военным союзам, институтам, состоянию экономики и всем остальным сторонам национального могущества США придается исключительное значение как центру нового универсума, как главной оси мироздания.</w:t>
      </w:r>
      <w:r w:rsidRPr="008317EB">
        <w:rPr>
          <w:rFonts w:ascii="Times New Roman CYR" w:hAnsi="Times New Roman CYR" w:cs="Times New Roman CYR"/>
          <w:sz w:val="28"/>
          <w:szCs w:val="28"/>
          <w:u w:val="single"/>
        </w:rPr>
        <w:t xml:space="preserve"> </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Сделаем соответствующие выводы. Во-первых, об основах стабильности современной системы и ее жизнеобеспечении: ее жизнеспособность и деятельность объявляются производными от состояния американских ресурсов, политической воли и интеллекта. Разумеется, это прежде всего означает усиление степени ответственности США и их политического механизма.</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color w:val="FF0000"/>
          <w:sz w:val="28"/>
          <w:szCs w:val="28"/>
        </w:rPr>
      </w:pPr>
      <w:r w:rsidRPr="008317EB">
        <w:rPr>
          <w:rFonts w:ascii="Times New Roman CYR" w:hAnsi="Times New Roman CYR" w:cs="Times New Roman CYR"/>
          <w:sz w:val="28"/>
          <w:szCs w:val="28"/>
        </w:rPr>
        <w:t>Во-вторых, выводы из концепции определяют также объем и содержание функций этой державы в современном мире и ответных обязанностей этого мира перед ней. На США и</w:t>
      </w:r>
      <w:r w:rsidRPr="008317EB">
        <w:rPr>
          <w:rFonts w:ascii="Times New Roman CYR" w:hAnsi="Times New Roman CYR" w:cs="Times New Roman CYR"/>
          <w:b/>
          <w:bCs/>
          <w:sz w:val="28"/>
          <w:szCs w:val="28"/>
        </w:rPr>
        <w:t xml:space="preserve"> </w:t>
      </w:r>
      <w:r w:rsidRPr="008317EB">
        <w:rPr>
          <w:rFonts w:ascii="Times New Roman CYR" w:hAnsi="Times New Roman CYR" w:cs="Times New Roman CYR"/>
          <w:sz w:val="28"/>
          <w:szCs w:val="28"/>
        </w:rPr>
        <w:t>их союзников возлагается ответственность за поддержание общей международной стабильности, в связи с чем возник глубокий кризис в отношении Вашингтона к ООН. Если раньше, в условиях многополярного мира после окончания второй мировой войны, когда существовали пять приблизительно равных великих держав (СССР, США, Великобритания, Франция и Китай), или даже в условиях двуполярного мира, когда из числа великих держав выделились две сверхдержавы (СССР и США), ООН могла выступать в качестве дополнительного механизма к двусторонним механизмам согласования</w:t>
      </w:r>
      <w:r w:rsidRPr="008317EB">
        <w:rPr>
          <w:rFonts w:ascii="Times New Roman CYR" w:hAnsi="Times New Roman CYR" w:cs="Times New Roman CYR"/>
          <w:b/>
          <w:bCs/>
          <w:sz w:val="28"/>
          <w:szCs w:val="28"/>
        </w:rPr>
        <w:t xml:space="preserve"> </w:t>
      </w:r>
      <w:r w:rsidRPr="008317EB">
        <w:rPr>
          <w:rFonts w:ascii="Times New Roman CYR" w:hAnsi="Times New Roman CYR" w:cs="Times New Roman CYR"/>
          <w:sz w:val="28"/>
          <w:szCs w:val="28"/>
        </w:rPr>
        <w:t>их интересов, то в условиях однополярного мира ситуация меняется: нет нужды согласовывать с кем бы то ни было свои интересы, а следовательно, не нужен и механизм Совета Безопасности ООН.</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В-третьих, в рамках этой концепции стали меняться, и довольно радикально, отношение к использованию силы в международных отношениях и готовность ее использовать. Исчез вынужденный контроль над собственными же планами и амбициями, существовавший в годы холодной войны в связи с опасностью противодействия другой стороны или эскалацией цены применения силы до неприемлемого уровня. Окрепло представление о своих возможностях как о стержневом механизме поддержания международной безопасности, права и ценностей с помощью авиационно-ракетных ударов, десантов спецназа и поставок вооружений. В противовес временам холодной войны, оказалось, что применение силы не просто оправданно, но и целесообразно, а также полезно, естественно, силы американской против «неамериканцев», а не наоборот.</w:t>
      </w:r>
      <w:r w:rsidRPr="008317EB">
        <w:rPr>
          <w:rFonts w:ascii="Times New Roman CYR" w:hAnsi="Times New Roman CYR" w:cs="Times New Roman CYR"/>
          <w:color w:val="FF0000"/>
          <w:sz w:val="28"/>
          <w:szCs w:val="28"/>
        </w:rPr>
        <w:t xml:space="preserve"> </w:t>
      </w:r>
      <w:r w:rsidRPr="008317EB">
        <w:rPr>
          <w:rFonts w:ascii="Times New Roman CYR" w:hAnsi="Times New Roman CYR" w:cs="Times New Roman CYR"/>
          <w:sz w:val="28"/>
          <w:szCs w:val="28"/>
        </w:rPr>
        <w:t>"Наоборот" по-прежнему осуждалось как "отсталость" и "варварство", как нарушение "международных норм и стандартов".</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u w:val="single"/>
        </w:rPr>
      </w:pPr>
      <w:r w:rsidRPr="008317EB">
        <w:rPr>
          <w:rFonts w:ascii="Times New Roman CYR" w:hAnsi="Times New Roman CYR" w:cs="Times New Roman CYR"/>
          <w:sz w:val="28"/>
          <w:szCs w:val="28"/>
        </w:rPr>
        <w:t>В-четвертых, эта концепция связана и с продолжением углубления раздела стран на друзей и недругов Америки. Со времени начала войны система взаимоотношений США с другими государствами была довольно разнообразной: союзнические связи, партнерство, дружественные, нейтральные отношения, холодность, безразличие, враждебность. Но все это при известном, хотя и трудно усваиваемом принципе уважения к суверенитету других, потому что всегда была еще одна страна, которая могла утешить всех обиженных, не понятых и не принятых Вашингтоном, как это случилось с Кубой, Северным Вьетнамом, Ираком, Ливией и т.д. После окончания холодной войны ситуация упростилась: перед каждым из государств возник вопрос о том, какие отношения строить с США - дружественные или нет? А "еще одной страны", к которой в случае чего можно было бы обратиться за помощью, уже нет в природе. Таким образом, мир становится все более одномерным не проамериканским или просоветским, а либо проамериканским, либо антиамериканским.</w:t>
      </w:r>
      <w:r w:rsidRPr="008317EB">
        <w:rPr>
          <w:rFonts w:ascii="Times New Roman CYR" w:hAnsi="Times New Roman CYR" w:cs="Times New Roman CYR"/>
          <w:sz w:val="28"/>
          <w:szCs w:val="28"/>
          <w:u w:val="single"/>
        </w:rPr>
        <w:t xml:space="preserve"> </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Помимо совершенно новых схем построения "мира по-американски", что само по себе может означать его сильнейшую дестабилизацию и даже повышение конфликтного потенциала. </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u w:val="single"/>
        </w:rPr>
      </w:pPr>
      <w:r w:rsidRPr="008317EB">
        <w:rPr>
          <w:rFonts w:ascii="Times New Roman CYR" w:hAnsi="Times New Roman CYR" w:cs="Times New Roman CYR"/>
          <w:sz w:val="28"/>
          <w:szCs w:val="28"/>
        </w:rPr>
        <w:t>При возникновении идеи однополярного мира и "единственной оставшейся сверхдержавы" возникает совершенно естественное и логичное ее продолжение в виде специфических схем мирового порядка, его правил и норм, механизмов, движущих сил и контрольных средств. И с этой точки зрения идея "единственной сверхдержавы" предполагает возникновение своеобразного американоцентристского мира, в котором США будут и задавать темп развития всей совокупности современных государств, и обеспечивать его стабильность.</w:t>
      </w:r>
      <w:r w:rsidRPr="008317EB">
        <w:rPr>
          <w:rFonts w:ascii="Times New Roman CYR" w:hAnsi="Times New Roman CYR" w:cs="Times New Roman CYR"/>
          <w:sz w:val="28"/>
          <w:szCs w:val="28"/>
          <w:u w:val="single"/>
        </w:rPr>
        <w:t xml:space="preserve"> </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Таким образом, при оценке перспектив новой международной системы, в которой США превращаются в своего рода глобальную метрополию, возникают и вопросы, и сомнения, которые в практической политике обретают форму антиамериканизма и недоверия к США, нежелания воспринимать их лидерство. Джонстон Дуглас в своей статье «Почему Америка должна служить мировым лидером» тоже говорит об этом: «На микроуровне мы потребовали, чтобы грузинский дипломат был судим по уголовному законодательству США, но вместе с тем настаиваем, чтобы американские дипломаты обладали иммунитетом, предохраняющим их от такого же требования за рубежом. … Парагвайский гражданин был приговорен в США к смертной казни, и его даже не уведомили перед этим о своем праве проконсультироваться с представителем своего правительства; при этом мы сами настаиваем на предоставлении такого права каждому американскому гражданину, задержанному в других странах. Со временем такое эгоцентрическое поведение неизбежно подорвет международное доверие к США и их моральный авторитет.»</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Если говорить о промышленной политике, то необходимо отметить, что в некоторых отраслях Соединенные Штаты занимают прочные позиции, а в других – слабые. В таких отраслях, как фармацевтика аэрокосмическая, они чувствуют себя достаточно уверенно, но в других отраслях дела идут не так хорошо. США теряю позиции в тех отраслях, где наиболее большой рынок сбыта и значительный прибыльный потенциал на будущее.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Десять лет тому назад компьютерная и телекоммуникационная отрасли Америки занимали такие же высокие позиции, как и фармацевтическая, и большинство других отраслей тоже были в лучшем состоянии. Главное проявление конкуренции ожидается со стороны объединенной Европы, что может получить превосходство, что касается экономии, благодаря увеличению масштабов производства в таких отраслях, как производство электричества. Вызов американской продуктовой промышленности кинет тоже Европа, которая будет иметь сравнительный с Соединенными Штатами размер объединенной площади обрабатываемых земель. Открытая Восточная Европа станет источником дешевых предложений. Япония догнала США в производстве производственной и сельскохозяйственной техники и перегнала в производстве телекоммуникационного оборудования. Европа обошла Америку по производству стали. В 1991году американская автомобильная промышленность потеряла 6.8 млрд. долларов, а импорт японских автомобилей в США равнялся двум третьим ее торгового дефицита с Японией. </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color w:val="FF0000"/>
          <w:sz w:val="28"/>
          <w:szCs w:val="28"/>
        </w:rPr>
      </w:pPr>
      <w:r w:rsidRPr="008317EB">
        <w:rPr>
          <w:rFonts w:ascii="Times New Roman CYR" w:hAnsi="Times New Roman CYR" w:cs="Times New Roman CYR"/>
          <w:sz w:val="28"/>
          <w:szCs w:val="28"/>
        </w:rPr>
        <w:t>США – крупнейший экспортер мира, в большей степени зависящий от экспорта, чем, скажем, Япония, что заграничные филиалы американских компаний владеют преобладающей долей мирового экспорта, в сравнении с компаниями на американской земле, что четверть ВВП США зависит от мировой экономики.</w:t>
      </w:r>
    </w:p>
    <w:p w:rsidR="001F39C5" w:rsidRPr="008317EB" w:rsidRDefault="001F39C5">
      <w:pPr>
        <w:widowControl w:val="0"/>
        <w:autoSpaceDE w:val="0"/>
        <w:autoSpaceDN w:val="0"/>
        <w:adjustRightInd w:val="0"/>
        <w:spacing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Глобализация – «палка о двух концах», но в Америке этого пока еще не оценили.</w:t>
      </w:r>
    </w:p>
    <w:p w:rsidR="001F39C5" w:rsidRPr="008317EB" w:rsidRDefault="001F39C5" w:rsidP="008317EB">
      <w:pPr>
        <w:pageBreakBefore/>
        <w:widowControl w:val="0"/>
        <w:autoSpaceDE w:val="0"/>
        <w:autoSpaceDN w:val="0"/>
        <w:adjustRightInd w:val="0"/>
        <w:spacing w:before="100" w:after="100"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Глава II</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Некоторые аспекты современной глобализации в экономике США</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2.1. Отраслевая структура современной экономики США</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В 80-е года Соединенные Штаты пережили затяжной упадок, увеличилась безработица. За последние двадцать лет реальные заработки американцев незначительно увеличились.</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Дефицитом бюджета дестабилизировали финансовую и денежную систему страны, привлечением средств с кредитного рынка для покрытия государственного долга, что создает конкуренцию частному бизнесу в использовании заемных средств. А высокие процентные ставки, введенные в целях борьбы с инфляцией, долго поддерживались для привлечения иностранных капиталов, финансирующих до 1/3 ежегодного покрытия растущего, как лавина, государственного долга. Затем последовало снижения уровня процентных ставок и налогов, итогом проводимой политики стала жизнь страны взаймы, что не может не обострять всего комплекса экономических противоречий. Соединенные Штаты являются самым большим государством-должником в мире и имеют не благоприятный торговый баланс с другими государствами.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На место инфляции как последствия государственного воздействия пришло расстройство финансов, отрыв финансовой надстройки от реального основания, что сохраняет питательную среду для вспышек инфляции.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Распространилось чувство неудовлетворенности тем, что дела в Америке идут достаточно нехорошо, и осознание необходимых перемен для обновления конкурентоспособности своих корпораций в борьбе с иностранными соперниками. В ход пускаются все возможные меры для ее укрепления.</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FF0000"/>
          <w:sz w:val="28"/>
          <w:szCs w:val="28"/>
        </w:rPr>
      </w:pPr>
      <w:r w:rsidRPr="008317EB">
        <w:rPr>
          <w:rFonts w:ascii="Times New Roman CYR" w:hAnsi="Times New Roman CYR" w:cs="Times New Roman CYR"/>
          <w:sz w:val="28"/>
          <w:szCs w:val="28"/>
        </w:rPr>
        <w:t>Государственная собственность в США была развита относительно слабо, теперь ее значение еще больше снизилось. Однако в целом, повернуть вспять развитие монополистических процессов невозможно. Новый вариант государственного регулирования порождает большое число острых проблем и противоречий в экономике</w:t>
      </w:r>
      <w:r w:rsidRPr="008317EB">
        <w:rPr>
          <w:rFonts w:ascii="Times New Roman CYR" w:hAnsi="Times New Roman CYR" w:cs="Times New Roman CYR"/>
          <w:color w:val="FF0000"/>
          <w:sz w:val="28"/>
          <w:szCs w:val="28"/>
        </w:rPr>
        <w:t>.</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США имеют множество преимуществ. Они имеют наивысший в мире уровень жизни. Их экспорт в другие страны вырос настолько, что Соединенные Штаты были наибольшим экспортером мира 1991-1992гг., а их торговый дефицит уменьшился. Им присущи динамизм и способность быстро восстанавливать силы, что и было продемонстрировано во время второй мировой войны, когда за короткий промежуток времени после Перл-Харбора они наладили производство тысяч кораблей, самолетов и танков. После запуска советского спутника в 1958г. Америка разработала космическую программу и высадила человека на луну. Средняя продуктивность США все еще остается наивысшей. Соединенные Штаты занимают очень важное место среди других государств в сфере обеспечения таких услуг, как консалтинг.</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Но с другой стороны, существует ряд слабых сторон в экономике. В период между гражданской и второй мировой войнами норма сбережений США была самой высокой в мире и намного выше, чем японская. Но после второй мировой войны, когда  американцы стали больше сориентированы на потребление, норма сбережений</w:t>
      </w:r>
      <w:r w:rsidRPr="008317EB">
        <w:rPr>
          <w:rFonts w:ascii="Times New Roman CYR" w:hAnsi="Times New Roman CYR" w:cs="Times New Roman CYR"/>
          <w:color w:val="FF0000"/>
          <w:sz w:val="28"/>
          <w:szCs w:val="28"/>
        </w:rPr>
        <w:t xml:space="preserve"> </w:t>
      </w:r>
      <w:r w:rsidRPr="008317EB">
        <w:rPr>
          <w:rFonts w:ascii="Times New Roman CYR" w:hAnsi="Times New Roman CYR" w:cs="Times New Roman CYR"/>
          <w:sz w:val="28"/>
          <w:szCs w:val="28"/>
        </w:rPr>
        <w:t>начала снижаться. Еще одной, очень важной проблемой Соединенных Штатов является обучение. В школах введены низкие образовательные стандарты, в них плохая дисциплина, в то время как другие страны повысили требования к качеству образования. США не способны готовить работников, которые будут в состоянии конкурировать с работниками наших промышленных соперников.</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Так же минусом является склонность мыслить кратковременными категориями, привычка планировать для кратковременных целей, так как их деятельность традиционно считается успешной, если прибыль постоянно возрастает, а дивиденды ежегодно увеличиваются. Кроме того, большинство менеджеров американских компаний почти не обращают внимания на долговременные задания и больше обращают внимание на такие краткосрочные вещи как маркетинг. Вследствие этого обычного для культуры США расчета на немедленную награду норма сбережений</w:t>
      </w:r>
      <w:r w:rsidRPr="008317EB">
        <w:rPr>
          <w:rFonts w:ascii="Times New Roman CYR" w:hAnsi="Times New Roman CYR" w:cs="Times New Roman CYR"/>
          <w:color w:val="FF0000"/>
          <w:sz w:val="28"/>
          <w:szCs w:val="28"/>
        </w:rPr>
        <w:t xml:space="preserve"> </w:t>
      </w:r>
      <w:r w:rsidRPr="008317EB">
        <w:rPr>
          <w:rFonts w:ascii="Times New Roman CYR" w:hAnsi="Times New Roman CYR" w:cs="Times New Roman CYR"/>
          <w:sz w:val="28"/>
          <w:szCs w:val="28"/>
        </w:rPr>
        <w:t xml:space="preserve">в американских семьях является самой низкой среди всех индустриальных стран.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b/>
          <w:bCs/>
          <w:sz w:val="28"/>
          <w:szCs w:val="28"/>
        </w:rPr>
      </w:pPr>
      <w:r w:rsidRPr="008317EB">
        <w:rPr>
          <w:rFonts w:ascii="Times New Roman CYR" w:hAnsi="Times New Roman CYR" w:cs="Times New Roman CYR"/>
          <w:b/>
          <w:bCs/>
          <w:sz w:val="28"/>
          <w:szCs w:val="28"/>
        </w:rPr>
        <w:t>2.2. Бюджетная политика США и ее влияние на глобализационный процесс</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Важное место в системе институциональных структур регулирования мировой экономики и мирохозяйственных связей занимают международные экономические организации. В числе их важная роль принадлежит Международному валютному фонду (МВФ).</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Период, длившийся с конца второй мировой войны до конца 50-х годов, характеризуется подавляющим экономическим и политическим превосходством США в мире. После болезненных уроков «великой депрессии» 1930-х годов и второй мировой войны США взяли на себя лидирующую роль в оказании помощи странам Западной Европы и Азии в деле восстановления разрушенной войной экономики. Эти усилия американского правительства приняли форму Плана Маршалла в Европе и различных программ помощи в Азии, особенно в Японии и Китае. В конце 40-х годов на основе решений многосторонних конференций при активной инициативе и преобладающей роли США было создано несколько международных организаций, в том числе Международный валютный фонд (МВФ) в 1944г.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МВФ был основан на Международной валютно-финансовой конференции в г. Бреттон-Вудсе (штат Нью-Хэмпшир, США), проходившей с 1 по 22 июля 1944 г. Представители 44 стран встретились, чтобы создать отлаженную и лучше функционирующую валютную систему, а также институциональный механизм, который бы обеспечивал ликвидность, регулирование платежей, валютную стабильность.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Валютная система, основывалась на утверждении фиксированных валютных курсов по отношению к доллару США и стабильной цене золота в долларах.</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Целью создания МВФ было обеспечение на международном уровне контроля за соблюдением финансовой дисциплины странами-членами и поддержания ими стабильных валютных курсов.</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Бреттонвудская система вводила двойственные условия стабильности. Требовалось, чтобы США проводили политику, направленную на поддержание доверия к фиксированному обменному курсу и цене золота в долларах. Требовалось также, чтобы страны-члены проводили политику, способствующую поддержанию соотношения их фиксированных обменных курсов и доллара США. Таким образом, эта валюта играла главную роль в системе, а США имели особые обязательства.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начальный период деятельность МВФ была ориентирована на восстановление и реконструкцию экономики стран Западной Европы. С ростом числа участников и коренными изменениями в облике мира, которые произошли в 60-е годы, МВФ все больше превращался в орган, учитывающий и отражающий интересы многих, в том числе развивающихся стран. Вместе с тем эволюция МВФ отражала меняющееся положение Соединенных Штатов и доллара в мировых финансах. Это требовало адаптации деятельности МВФ к изменениям и процессам, происходящим в мировой экономике.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период с 1962 по 1970 гг. в МВФ сформировались специальные и дополнительные механизмы кредитования. Исполнительный совет МВФ принял условия и положения Генеральных соглашений о займах, были созданы механизмы компенсационного финансирования и финансирования буферных запасов. Совет управляющих утвердил план введения специальных прав заимствований.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Однако эти действия МВФ, в которых была велика роль США, не помогли сохранить бреттонвудскую систему. Поскольку США всячески сопротивлялись этому пересмотру, он произошел в форме мирового валютного кризиса. В основе этого кризиса лежало изменение соотношения сил в мировой экономике в результате послевоенного развития, создание европейской валютной системы.</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В первую очередь, претерпела серьезные изменения расстановка сил между развитыми индустриальными странами. Быстрый экономический рост Японии, возросшая конкуренция со стороны западноевропейских компаний, как на международной арене, так и в самих США, привели к тому, что США практически утратили господствующие позиции в экономике на мировом рынке.</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На внутренний рынок США хлынули иностранные товары.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Стремление американских корпораций расширить зарубежную деятельность привело к резкому увеличению вывоза капитала из США в Западную Европу, что оказало негативное воздействие на состояние платежного баланса США. Положение доллара в качестве опоры мировой валютной системы резко ухудшилось. Еще в конце 60-х годов открыто обсуждался вопрос о необходимости девальвации доллара. Однако США всячески сопротивлялись этому, используя также и механизм МВФ и пытаясь переложить бремя поддержания доллара, а вместе с ним и действующей мировой валютной системы на плечи своих партеров из стран Западной Европы и на Японию.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начале 1971 г., несмотря на все усилия со стороны США, ведущие Европейские центральные банки прекратили действия по поддержке доллара, а немецкий Бундесбанк был вынужден на короткий период времени даже закрыть рынок иностранной валюты во Франкфурте. США были поставлены перед необходимостью решительных действий.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sz w:val="28"/>
          <w:szCs w:val="28"/>
        </w:rPr>
      </w:pPr>
      <w:r w:rsidRPr="008317EB">
        <w:rPr>
          <w:rFonts w:ascii="Times New Roman CYR" w:hAnsi="Times New Roman CYR" w:cs="Times New Roman CYR"/>
          <w:sz w:val="28"/>
          <w:szCs w:val="28"/>
        </w:rPr>
        <w:t xml:space="preserve">В августе 1971 г. США прекратили размен доллара на золото, и это означало отход от обязательств, взятых ими в рамках МВФ. В декабре 1971 г. под эгидой МВФ было заключено Смитсоновское соглашение, предусматривающее изменение взаимных паритетов валют промышленно развитых стран и повышение цены золота. Был установлен более широкий диапазон колебаний валютных курсов (2,25% вместо 1% в обоих направлениях) с тем, чтобы сделать механизм регулирования менее уязвимым для спекулятивных действий и сделать более гибким соотношение валютных курсов.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середине 1972 г. Совет управляющих МВФ принимает резолюцию об учреждении Комитета по реформированию международной валютной системы, известного как Комитет 20-ти. США пытались проталкивать через этот комитет выгодные им планы переустройства мировой валютной системы. Однако эти планы были перечеркнуты событиями начала 70-х годов, когда произошел пересмотр цен на энергоносители и сырье, за чем последовал глубокий мировой валютный кризис.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В начале 1973 г. был вновь девальвирован доллар, но это уже не могло спасти старого мирового валютного порядка. Переход к плавающим валютным курсам. Возникла новая валютная система. Прекратилось использование золота в качестве основы валютной системы.</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Мировые нефтяные кризисы в 1974 и 1979 гг. вызвали необходимость помогать странам в преодолении дефицита торгового баланса, причиной которого стало резкое повышение цены на нефть. В середине 1974 г. МВФ создает нефтяной фонд «oil facility», для того чтобы резервные средства стран-членов ОПЕК направлялись в страны, нуждающиеся в зарубежной помощи.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В условиях интернационализации хозяйственной жизни роль МВФ оказалась недостаточной для принятия срочных и порой радикальных решений по стабилизации мировой экономики. Кризисные потрясения 70-х годов заставили развитые страны, включая США, искать новые механизмы международной координации политики. В эти годы центр тяжести принятия ответственных решений в области мировой экономики сместился от МВФ к начавшимся с 1975 г.</w:t>
      </w:r>
      <w:r w:rsidRPr="008317EB">
        <w:rPr>
          <w:rFonts w:ascii="Times New Roman CYR" w:hAnsi="Times New Roman CYR" w:cs="Times New Roman CYR"/>
          <w:color w:val="000000"/>
          <w:sz w:val="28"/>
          <w:szCs w:val="28"/>
          <w:u w:val="single"/>
        </w:rPr>
        <w:t xml:space="preserve"> </w:t>
      </w:r>
      <w:r w:rsidRPr="008317EB">
        <w:rPr>
          <w:rFonts w:ascii="Times New Roman CYR" w:hAnsi="Times New Roman CYR" w:cs="Times New Roman CYR"/>
          <w:color w:val="000000"/>
          <w:sz w:val="28"/>
          <w:szCs w:val="28"/>
        </w:rPr>
        <w:t>регулярным встречам на высшем уровне представителей стран «большой семерки», а также на уровне руководителей центральных банков и министров финансов. Опыт последующих двух десятилетий показал, что предметом для консультаций на этих встречах в числе других важных вопросов всегда был курс доллара, кредитно-денежная и налогово-бюджетная политика США.</w:t>
      </w:r>
      <w:r w:rsidRPr="008317EB">
        <w:rPr>
          <w:rFonts w:ascii="Times New Roman CYR" w:hAnsi="Times New Roman CYR" w:cs="Times New Roman CYR"/>
          <w:color w:val="000000"/>
          <w:sz w:val="28"/>
          <w:szCs w:val="28"/>
          <w:u w:val="single"/>
        </w:rPr>
        <w:t xml:space="preserve"> </w:t>
      </w:r>
      <w:r w:rsidRPr="008317EB">
        <w:rPr>
          <w:rFonts w:ascii="Times New Roman CYR" w:hAnsi="Times New Roman CYR" w:cs="Times New Roman CYR"/>
          <w:color w:val="000000"/>
          <w:sz w:val="28"/>
          <w:szCs w:val="28"/>
        </w:rPr>
        <w:t xml:space="preserve">Однако и в МВФ, и в созданной в 70-е годы «Группе 7», США стремятся в максимальной степени проводить политику, соответствующую их интересам.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Располагая колоссальным запасом прочности своей экономики, США в определенных, выгодных для них ситуациях, подчеркивали приверженность рыночным принципам, а в других ситуациях готовы были от этих принципов отступить, если это требовали интересы их экономики.</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Существенные сдвиги в деятельности МВФ произошли в начале 80-х годов в связи с мировым кризисом задолженности, в эпицентре, которого оказались развивающиеся страны. Влияние США заметно сказалось на изменении подходов МВФ к этой проблеме. Кроме того, США выдвигали собственные планы решения этой проблемы, используя свое экономическое и финансовое влияние.</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К 1981 г. размеры задолженности развивающихся стран превзошли их возможности по обслуживанию долгов. В 1982 г. развернулся мировой долговой кризис.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В этот период МВФ оказывал поддержку масштабным программам стабилизации в Мексике и ряде других стран, испытывающих серьезные трудности с обслуживанием долга, которые предусматривали уменьшение роста денежной</w:t>
      </w:r>
      <w:r w:rsidRPr="008317EB">
        <w:rPr>
          <w:rFonts w:ascii="Times New Roman CYR" w:hAnsi="Times New Roman CYR" w:cs="Times New Roman CYR"/>
          <w:color w:val="000000"/>
          <w:sz w:val="28"/>
          <w:szCs w:val="28"/>
          <w:u w:val="single"/>
        </w:rPr>
        <w:t xml:space="preserve"> </w:t>
      </w:r>
      <w:r w:rsidRPr="008317EB">
        <w:rPr>
          <w:rFonts w:ascii="Times New Roman CYR" w:hAnsi="Times New Roman CYR" w:cs="Times New Roman CYR"/>
          <w:color w:val="000000"/>
          <w:sz w:val="28"/>
          <w:szCs w:val="28"/>
        </w:rPr>
        <w:t>массы и дефицитов государственных бюджетов стран-должников.</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80-е годы были введены дополнительные специальные льготные механизмы финансирования беднейших стран. МВФ также поддержал программы по урегулированию долга, выдвинутые министрами финансов США Дж. Бейкером (1985 г.) и Н. Брейди (1989 г.).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Затем в 1987 г. МВФ создал механизм расширенного кредитования структурной перестройки на льготных условиях, предназначенный для оказания помощи в финансировании платежного баланса тем развивающимся странам с низким уровнем дохода, которые осуществляют трехлетние программы по структурному реформированию своих экономик. В настоящее время действие этого механизма распространяется на 80 развивающихся стран.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Деятельность МВФ в 90-е годы в определенной степени сконцентрировалась на оказании содействия странам с переходной экономикой Центральной и Восточной Европы. В эти годы Исполнительный совет МВФ утвердил создание механизма финансирования системных преобразований для оказания помощи странам, которые испытывают трудности с платежным балансом, возникающие в результате перехода от плановой к рыночной экономике.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условиях растущей глобализации мировой экономики, интернационализации финансовых рынков и все более тесного переплетения интересов различных групп государств возникла необходимость создания достаточно значительного фонда общих ресурсов для целей инвестирования, экономического роста и социального развития. Эта задача не могла быть решена МВФ самостоятельно. В ее осуществлении важнейшая роль принадлежала США, которые убедили ряд других стран-доноров МВФ пойти на создание такого фонда.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Глобализация привела к повышению риска того, что утрата доверия рынка может вызвать истощение или отток капитала из стран, переживающих экономические трудности. Это в полной мере продемонстрировал мировой финансовый кризис 1997-1998 гг., охвативший Юго-Восточную Азию, Россию, а также Бразилию и другие развивающиеся рынки. По своим международным последствиям, где стремительно упали обменные курсы и котировки акций, финансовый кризис не имел себе равных за всю послевоенную историю.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Противодействие всем аспектам кризиса определяло деятельность МВФ за последние годы, обусловив беспрецедентно высокие уровни предоставления кредитов и вызвав значительную напряженность с его финансовыми ресурсами. В результате еще настоятельнее стала потребность в укреплении ресурсов Фонда путем повышения квот и принятия других мер с тем, чтобы он и дальше мог в полной мере исполнять свою растущую роль в мировой экономике.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настоящее время МВФ включает 182 страны. Фонд продолжает вести повседневную работу по поддержанию правил функционирования мировой валютной системы. Вместе с этой деятельностью МВФ ведет значительный объем аналитических исследований о состоянии экономики отдельных стран, выпускает доклады и отдельные издания по актуальным вопросам. МВФ фактически выступает в роли некоего уполномоченного действующего в интересах утверждения принципов рыночной экономики в общемировых масштабах. Условия предоставления кредитов МВФ становятся тем рычагом, который вынуждает страны-получатели проводить политику по высвобождению и укреплению рыночных сил, независимо от издержек социально-экономического характера, связанных с проведением такой политики. Поскольку МВФ использует средства стран-доноров для оказания такой поддержки, эти страны, в первую очередь США, имеют возможность оказывать через механизм МВФ влияние на направление мирового развития.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Валютные проблемы остаются в поле повседневного контроля со стороны МВФ. Для проведения устойчивых международных расчетов МВФ обеспечивает международное деловое сообщество данными о стоимости. Страны-члены МВФ имеют право использовать СДР в сделках и операциях между собой, с 15 уполномоченными организациями-держателями СДР. Они выступают в качестве базы установления стоимости национальных валют и международного резервного актива, распределяемого между государствами-членами для дополнения существующих резервных активов. С 1970 года МВФ провел два распределения в общей сложности на сумму 21,4 млрд. СДР. По состоянию на 30 апреля 1998 г. доля СДР в общей сумме резервов стран-членов (без учета золота) составила 1,8 %.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Стоимость СДР определяется ежедневно на основе корзины из пяти валют: доллара США, немецкой марки, французского франка, японской йены и фунта стерлингов. Стоимость СДР имеет тенденцию к большей стабильности, по сравнению со стоимостью любой из валют в корзине, поскольку изменения обменного курса любой входящей в корзину валюты обычно компенсируется в полном объеме или частично колебаниями курсов других валют. Состав валютной корзины СДР пересматривается каждые пять лет.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В условиях растущей глобализации МВФ должен обладать достаточными ресурсами, для того чтобы удовлетворять потребности некоторых стран-членов в финансировании дефицитов их платежных балансов. Избегать дополнительных дорогостоящих займов, предоставлять ликвидные средства странам-членам, испытывающим их нехватку,</w:t>
      </w:r>
      <w:r w:rsidRPr="008317EB">
        <w:rPr>
          <w:rFonts w:ascii="Times New Roman CYR" w:hAnsi="Times New Roman CYR" w:cs="Times New Roman CYR"/>
          <w:color w:val="000000"/>
          <w:sz w:val="28"/>
          <w:szCs w:val="28"/>
          <w:u w:val="single"/>
        </w:rPr>
        <w:t xml:space="preserve"> </w:t>
      </w:r>
      <w:r w:rsidRPr="008317EB">
        <w:rPr>
          <w:rFonts w:ascii="Times New Roman CYR" w:hAnsi="Times New Roman CYR" w:cs="Times New Roman CYR"/>
          <w:color w:val="000000"/>
          <w:sz w:val="28"/>
          <w:szCs w:val="28"/>
        </w:rPr>
        <w:t xml:space="preserve">обеспечивать кредитование тех стран, которые осуществляют структурные экономические преобразования. Поддерживать усилия отдельных стран-членов, направленные на установление конвертируемости своих валют и либерализацию торговли.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Каждая страна-член МВФ имеет свою квоту – долю в суммарном капитале Фонда. Квота определяет базовые аспекты финансовых и организационных взаимоотношений отдельной страны с Фондом.</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МВФ построен по принципу частного акционерного предприятия, в котором число голосов и, следовательно, степень воздействия на процесс формирования политики, непосредственно определяются величиной доли в капитале.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Квота определяет количество голосов каждой страны при принятии решений, представительство в Исполнительном совете, а также лимит доступа к кредитным ресурсам МВФ и распределение СДР.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США имеют наибольшую квоту в МВФ, а десять крупнейших индустриальных стран имеют общую квоту, соответствующую 55% от общего объема квот.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Принятие важных решений МВФ в значительной степени зависит от позиции США, которые имеют блокирующий пакет голосов. США обладают около 18 процентов голосов, что фактически дает им право вето по важнейшим вопросам, требующим для своего одобрения квалифицированного большинства в 85 процентов голосов (увеличение капитала Фонда, изменение Устава и др.).</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Традиционно должность Директора-распорядителя не может занимать американец. В то же время, в 1992 г. была создана должность первого заместителя Директора-распорядителя, которая неформально закреплена за США.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январе 1998 г. Совет управляющих МВФ утвердил резолюцию об увеличении квот, а в январе 1999 г. это решение было одобрено тремя пятыми от общего числа стран-членов, обладающих в сумме более 85 процентами всех голосов, необходимых для вступления решения в силу.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условиях глобализации экономики и финансовых рынков на повестку дня выносится важный вопрос о создании механизмов мирового и регионального регулирования финансовых потоков.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u w:val="single"/>
        </w:rPr>
      </w:pPr>
      <w:r w:rsidRPr="008317EB">
        <w:rPr>
          <w:rFonts w:ascii="Times New Roman CYR" w:hAnsi="Times New Roman CYR" w:cs="Times New Roman CYR"/>
          <w:color w:val="000000"/>
          <w:sz w:val="28"/>
          <w:szCs w:val="28"/>
        </w:rPr>
        <w:t>В этой связи США и их главные партнеры противоречиво относятся к будущей роли МВФ. С одной стороны, нередко высказываются идеи об упразднении МВФ как не справившейся со своими задачами организации, или рекомендации свести роль Фонда лишь до роли донора для слабых и сталкивающихся с финансовыми трудностями экономик. С другой стороны предлагается, чтобы МВФ стал основой для предполагаемого международного центра регулирования мировой экономики.</w:t>
      </w:r>
      <w:r w:rsidRPr="008317EB">
        <w:rPr>
          <w:rFonts w:ascii="Times New Roman CYR" w:hAnsi="Times New Roman CYR" w:cs="Times New Roman CYR"/>
          <w:color w:val="000000"/>
          <w:sz w:val="28"/>
          <w:szCs w:val="28"/>
          <w:u w:val="single"/>
        </w:rPr>
        <w:t xml:space="preserve">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В настоящее время совершенствование деятельности МВФ осуществляется по следующим основным направлениям: </w:t>
      </w:r>
    </w:p>
    <w:p w:rsidR="001F39C5" w:rsidRPr="008317EB" w:rsidRDefault="001F39C5">
      <w:pPr>
        <w:widowControl w:val="0"/>
        <w:tabs>
          <w:tab w:val="left" w:pos="720"/>
        </w:tabs>
        <w:autoSpaceDE w:val="0"/>
        <w:autoSpaceDN w:val="0"/>
        <w:adjustRightInd w:val="0"/>
        <w:spacing w:before="100" w:after="100" w:line="360" w:lineRule="auto"/>
        <w:ind w:left="720" w:hanging="360"/>
        <w:rPr>
          <w:rFonts w:ascii="Times New Roman CYR" w:hAnsi="Times New Roman CYR" w:cs="Times New Roman CYR"/>
          <w:color w:val="000000"/>
          <w:sz w:val="28"/>
          <w:szCs w:val="28"/>
        </w:rPr>
      </w:pPr>
      <w:r w:rsidRPr="008317EB">
        <w:rPr>
          <w:rFonts w:ascii="Symbol" w:hAnsi="Symbol" w:cs="Symbol"/>
          <w:color w:val="000000"/>
          <w:sz w:val="20"/>
          <w:szCs w:val="20"/>
        </w:rPr>
        <w:t></w:t>
      </w:r>
      <w:r w:rsidRPr="008317EB">
        <w:rPr>
          <w:rFonts w:ascii="Symbol" w:hAnsi="Symbol" w:cs="Symbol"/>
          <w:color w:val="000000"/>
          <w:sz w:val="20"/>
          <w:szCs w:val="20"/>
        </w:rPr>
        <w:tab/>
      </w:r>
      <w:r w:rsidRPr="008317EB">
        <w:rPr>
          <w:rFonts w:ascii="Times New Roman CYR" w:hAnsi="Times New Roman CYR" w:cs="Times New Roman CYR"/>
          <w:color w:val="000000"/>
          <w:sz w:val="28"/>
          <w:szCs w:val="28"/>
        </w:rPr>
        <w:t xml:space="preserve">предотвращение новых международных финансовых потрясений; </w:t>
      </w:r>
    </w:p>
    <w:p w:rsidR="001F39C5" w:rsidRPr="008317EB" w:rsidRDefault="001F39C5">
      <w:pPr>
        <w:widowControl w:val="0"/>
        <w:tabs>
          <w:tab w:val="left" w:pos="720"/>
        </w:tabs>
        <w:autoSpaceDE w:val="0"/>
        <w:autoSpaceDN w:val="0"/>
        <w:adjustRightInd w:val="0"/>
        <w:spacing w:before="100" w:after="100" w:line="360" w:lineRule="auto"/>
        <w:ind w:left="720" w:hanging="360"/>
        <w:rPr>
          <w:rFonts w:ascii="Times New Roman CYR" w:hAnsi="Times New Roman CYR" w:cs="Times New Roman CYR"/>
          <w:color w:val="000000"/>
          <w:sz w:val="28"/>
          <w:szCs w:val="28"/>
        </w:rPr>
      </w:pPr>
      <w:r w:rsidRPr="008317EB">
        <w:rPr>
          <w:rFonts w:ascii="Symbol" w:hAnsi="Symbol" w:cs="Symbol"/>
          <w:color w:val="000000"/>
          <w:sz w:val="20"/>
          <w:szCs w:val="20"/>
        </w:rPr>
        <w:t></w:t>
      </w:r>
      <w:r w:rsidRPr="008317EB">
        <w:rPr>
          <w:rFonts w:ascii="Symbol" w:hAnsi="Symbol" w:cs="Symbol"/>
          <w:color w:val="000000"/>
          <w:sz w:val="20"/>
          <w:szCs w:val="20"/>
        </w:rPr>
        <w:tab/>
      </w:r>
      <w:r w:rsidRPr="008317EB">
        <w:rPr>
          <w:rFonts w:ascii="Times New Roman CYR" w:hAnsi="Times New Roman CYR" w:cs="Times New Roman CYR"/>
          <w:color w:val="000000"/>
          <w:sz w:val="28"/>
          <w:szCs w:val="28"/>
        </w:rPr>
        <w:t xml:space="preserve">создание новых и повышение эффективности уже действующих механизмов финансирования; </w:t>
      </w:r>
    </w:p>
    <w:p w:rsidR="001F39C5" w:rsidRPr="008317EB" w:rsidRDefault="001F39C5">
      <w:pPr>
        <w:widowControl w:val="0"/>
        <w:tabs>
          <w:tab w:val="left" w:pos="720"/>
        </w:tabs>
        <w:autoSpaceDE w:val="0"/>
        <w:autoSpaceDN w:val="0"/>
        <w:adjustRightInd w:val="0"/>
        <w:spacing w:before="100" w:after="100" w:line="360" w:lineRule="auto"/>
        <w:ind w:left="720" w:hanging="360"/>
        <w:rPr>
          <w:rFonts w:ascii="Times New Roman CYR" w:hAnsi="Times New Roman CYR" w:cs="Times New Roman CYR"/>
          <w:color w:val="000000"/>
          <w:sz w:val="28"/>
          <w:szCs w:val="28"/>
        </w:rPr>
      </w:pPr>
      <w:r w:rsidRPr="008317EB">
        <w:rPr>
          <w:rFonts w:ascii="Symbol" w:hAnsi="Symbol" w:cs="Symbol"/>
          <w:color w:val="000000"/>
          <w:sz w:val="20"/>
          <w:szCs w:val="20"/>
        </w:rPr>
        <w:t></w:t>
      </w:r>
      <w:r w:rsidRPr="008317EB">
        <w:rPr>
          <w:rFonts w:ascii="Symbol" w:hAnsi="Symbol" w:cs="Symbol"/>
          <w:color w:val="000000"/>
          <w:sz w:val="20"/>
          <w:szCs w:val="20"/>
        </w:rPr>
        <w:tab/>
      </w:r>
      <w:r w:rsidRPr="008317EB">
        <w:rPr>
          <w:rFonts w:ascii="Times New Roman CYR" w:hAnsi="Times New Roman CYR" w:cs="Times New Roman CYR"/>
          <w:color w:val="000000"/>
          <w:sz w:val="28"/>
          <w:szCs w:val="28"/>
        </w:rPr>
        <w:t xml:space="preserve">налаживание более тесного взаимодействия Фонда с другими бреттонвудскими институтами и специализированными учреждениями ООН по глобальным и макроэкономическим проблемам.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Что касается роли МВФ в качестве координатора экономической политики, то здесь США и другие развитые страны стремятся ограничить эту роль кругом развивающихся стран и стран с переходной экономикой. Исполнительный директор МВФ М.Камдессю неоднократно подчеркивал, что готовность ведущих промышленно развитых стран к кооперации под более жестким контролем Фонда «пока находится в зачаточном состоянии». </w:t>
      </w:r>
    </w:p>
    <w:p w:rsidR="001F39C5" w:rsidRPr="008317EB" w:rsidRDefault="001F39C5">
      <w:pPr>
        <w:widowControl w:val="0"/>
        <w:autoSpaceDE w:val="0"/>
        <w:autoSpaceDN w:val="0"/>
        <w:adjustRightInd w:val="0"/>
        <w:spacing w:before="100" w:after="100" w:line="360" w:lineRule="auto"/>
        <w:ind w:firstLine="567"/>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Финансовая и экономическая безопасность в современном мире, в период после окончания «холодной войны», становится во многих случаях, более важным фактором международной стабильности, чем военная безопасность, а МВФ и мировое сообщество должны пойти на усиление политического контроля над работой Фонда со стороны не только одних США, а более широкого круга влиятельных государств. Это сделало бы МВФ более демократической международной организацией, способной полнее учитывать и выражать интересы своих многочисленных участников. </w:t>
      </w:r>
    </w:p>
    <w:p w:rsidR="001F39C5" w:rsidRPr="008317EB" w:rsidRDefault="001F39C5" w:rsidP="008317EB">
      <w:pPr>
        <w:pageBreakBefore/>
        <w:widowControl w:val="0"/>
        <w:autoSpaceDE w:val="0"/>
        <w:autoSpaceDN w:val="0"/>
        <w:adjustRightInd w:val="0"/>
        <w:spacing w:before="100" w:after="100" w:line="360" w:lineRule="auto"/>
        <w:ind w:firstLine="567"/>
        <w:jc w:val="center"/>
        <w:rPr>
          <w:rFonts w:ascii="Times New Roman CYR" w:hAnsi="Times New Roman CYR" w:cs="Times New Roman CYR"/>
          <w:color w:val="000000"/>
          <w:sz w:val="28"/>
          <w:szCs w:val="28"/>
          <w:u w:val="single"/>
        </w:rPr>
      </w:pPr>
      <w:r w:rsidRPr="008317EB">
        <w:rPr>
          <w:rFonts w:ascii="Times New Roman CYR" w:hAnsi="Times New Roman CYR" w:cs="Times New Roman CYR"/>
          <w:sz w:val="28"/>
          <w:szCs w:val="28"/>
        </w:rPr>
        <w:t>ЗАКЛЮЧЕНИЕ</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С моей точки зрения, глобализацию мировой экономики можно охарактеризовать как усиление взаимозависимости и взаимовлияния различных сфер и процессов мировой экономики, выражающееся в постепенном превращении мирового хозяйства в единый рынок товаров, услуг, капитала, рабочей силы и знаний. </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В глобализационном процессе важную роль играет США. </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Одним из наиболее крупных и фундаментальных вопросов конца XX в. являются взаимоотношения между США и окружающими странами, под которыми понимаются не только и не столько американский внешнеполитический курс, а вся совокупность взаимосвязей, включающая и роль окружающего мира в становлении США, как государства и мировой державы, и продолжение его воздействия на американское общество и государство на современном этапе, и обратную связь — от США к окружающему миру.</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 xml:space="preserve">       Традиционные, сравнительно старые, технологически освоенные производства обработки перестают иметь для Америки первостепенное значение не только в мировом разделении труда, но даже и в формировании структуры внутреннего рынка.</w:t>
      </w:r>
      <w:r w:rsidRPr="008317EB">
        <w:rPr>
          <w:rFonts w:ascii="Times New Roman CYR" w:hAnsi="Times New Roman CYR" w:cs="Times New Roman CYR"/>
          <w:color w:val="000000"/>
          <w:sz w:val="28"/>
          <w:szCs w:val="28"/>
        </w:rPr>
        <w:t xml:space="preserve"> </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sidRPr="008317EB">
        <w:rPr>
          <w:rFonts w:ascii="Times New Roman CYR" w:hAnsi="Times New Roman CYR" w:cs="Times New Roman CYR"/>
          <w:color w:val="000000"/>
          <w:sz w:val="28"/>
          <w:szCs w:val="28"/>
        </w:rPr>
        <w:t xml:space="preserve">       Силовые возможности США трудно переоценить. США, с одним из самых высокоэффективных хозяйств в мире, является первой страной в мировом хозяйстве. В целом, обрабатывающая промышленность США – это сектор экономики, находящийся на подъеме непрерывно вот уже на протяжении минимум 10 лет.</w:t>
      </w:r>
    </w:p>
    <w:p w:rsidR="001F39C5" w:rsidRPr="008317EB" w:rsidRDefault="001F39C5">
      <w:pPr>
        <w:widowControl w:val="0"/>
        <w:autoSpaceDE w:val="0"/>
        <w:autoSpaceDN w:val="0"/>
        <w:adjustRightInd w:val="0"/>
        <w:spacing w:before="100" w:after="100" w:line="360" w:lineRule="auto"/>
        <w:rPr>
          <w:rFonts w:ascii="Times New Roman CYR" w:hAnsi="Times New Roman CYR" w:cs="Times New Roman CYR"/>
          <w:sz w:val="28"/>
          <w:szCs w:val="28"/>
        </w:rPr>
      </w:pPr>
      <w:r w:rsidRPr="008317EB">
        <w:rPr>
          <w:rFonts w:ascii="Times New Roman CYR" w:hAnsi="Times New Roman CYR" w:cs="Times New Roman CYR"/>
          <w:sz w:val="28"/>
          <w:szCs w:val="28"/>
        </w:rPr>
        <w:t>Однако за каждым экономическим подъемом следует спад, следовательно, экономический рост США когда-нибудь сменится спадом, и он так же сильно может повлиять на мировое хозяйство, как и теперешний рост экономики США.</w:t>
      </w:r>
    </w:p>
    <w:p w:rsidR="001F39C5" w:rsidRPr="008317EB" w:rsidRDefault="001F39C5">
      <w:pPr>
        <w:widowControl w:val="0"/>
        <w:autoSpaceDE w:val="0"/>
        <w:autoSpaceDN w:val="0"/>
        <w:adjustRightInd w:val="0"/>
        <w:spacing w:line="360" w:lineRule="auto"/>
        <w:jc w:val="center"/>
        <w:rPr>
          <w:rFonts w:ascii="Times New Roman CYR" w:hAnsi="Times New Roman CYR" w:cs="Times New Roman CYR"/>
          <w:sz w:val="28"/>
          <w:szCs w:val="28"/>
        </w:rPr>
      </w:pPr>
    </w:p>
    <w:p w:rsidR="001F39C5" w:rsidRPr="008317EB" w:rsidRDefault="001F39C5" w:rsidP="008317EB">
      <w:pPr>
        <w:pageBreakBefore/>
        <w:widowControl w:val="0"/>
        <w:autoSpaceDE w:val="0"/>
        <w:autoSpaceDN w:val="0"/>
        <w:adjustRightInd w:val="0"/>
        <w:spacing w:line="360" w:lineRule="auto"/>
        <w:jc w:val="center"/>
        <w:rPr>
          <w:rFonts w:ascii="Times New Roman CYR" w:hAnsi="Times New Roman CYR" w:cs="Times New Roman CYR"/>
          <w:sz w:val="28"/>
          <w:szCs w:val="28"/>
        </w:rPr>
      </w:pPr>
      <w:r w:rsidRPr="008317EB">
        <w:rPr>
          <w:rFonts w:ascii="Times New Roman CYR" w:hAnsi="Times New Roman CYR" w:cs="Times New Roman CYR"/>
          <w:sz w:val="28"/>
          <w:szCs w:val="28"/>
        </w:rPr>
        <w:t>Список литературы</w:t>
      </w:r>
    </w:p>
    <w:p w:rsidR="001F39C5" w:rsidRPr="008317EB" w:rsidRDefault="001F39C5">
      <w:pPr>
        <w:widowControl w:val="0"/>
        <w:autoSpaceDE w:val="0"/>
        <w:autoSpaceDN w:val="0"/>
        <w:adjustRightInd w:val="0"/>
        <w:spacing w:line="360" w:lineRule="auto"/>
        <w:ind w:left="900" w:hanging="333"/>
        <w:rPr>
          <w:rFonts w:ascii="Times New Roman CYR" w:hAnsi="Times New Roman CYR" w:cs="Times New Roman CYR"/>
          <w:sz w:val="28"/>
          <w:szCs w:val="28"/>
        </w:rPr>
      </w:pPr>
    </w:p>
    <w:p w:rsidR="001F39C5" w:rsidRPr="008317EB" w:rsidRDefault="001F39C5" w:rsidP="001F39C5">
      <w:pPr>
        <w:widowControl w:val="0"/>
        <w:numPr>
          <w:ilvl w:val="0"/>
          <w:numId w:val="5"/>
        </w:numPr>
        <w:tabs>
          <w:tab w:val="left" w:pos="360"/>
        </w:tabs>
        <w:autoSpaceDE w:val="0"/>
        <w:autoSpaceDN w:val="0"/>
        <w:adjustRightInd w:val="0"/>
        <w:spacing w:line="360" w:lineRule="auto"/>
        <w:ind w:left="900" w:hanging="333"/>
        <w:rPr>
          <w:rFonts w:ascii="Times New Roman CYR" w:hAnsi="Times New Roman CYR" w:cs="Times New Roman CYR"/>
          <w:sz w:val="28"/>
          <w:szCs w:val="28"/>
        </w:rPr>
      </w:pPr>
      <w:r w:rsidRPr="008317EB">
        <w:rPr>
          <w:rFonts w:ascii="Times New Roman CYR" w:hAnsi="Times New Roman CYR" w:cs="Times New Roman CYR"/>
          <w:sz w:val="28"/>
          <w:szCs w:val="28"/>
        </w:rPr>
        <w:t>Дейкин А.И. // США, 1998, №5, С.3</w:t>
      </w:r>
    </w:p>
    <w:p w:rsidR="001F39C5" w:rsidRPr="008317EB" w:rsidRDefault="001F39C5" w:rsidP="001F39C5">
      <w:pPr>
        <w:widowControl w:val="0"/>
        <w:numPr>
          <w:ilvl w:val="0"/>
          <w:numId w:val="6"/>
        </w:numPr>
        <w:tabs>
          <w:tab w:val="left" w:pos="360"/>
        </w:tabs>
        <w:autoSpaceDE w:val="0"/>
        <w:autoSpaceDN w:val="0"/>
        <w:adjustRightInd w:val="0"/>
        <w:spacing w:line="360" w:lineRule="auto"/>
        <w:ind w:left="900" w:hanging="333"/>
        <w:rPr>
          <w:rFonts w:ascii="Times New Roman CYR" w:hAnsi="Times New Roman CYR" w:cs="Times New Roman CYR"/>
          <w:sz w:val="28"/>
          <w:szCs w:val="28"/>
          <w:u w:val="single"/>
        </w:rPr>
      </w:pPr>
      <w:r w:rsidRPr="008317EB">
        <w:rPr>
          <w:rFonts w:ascii="Times New Roman CYR" w:hAnsi="Times New Roman CYR" w:cs="Times New Roman CYR"/>
          <w:sz w:val="28"/>
          <w:szCs w:val="28"/>
        </w:rPr>
        <w:t>Мировая экономика. Экономика зарубежных стран. Под ред. Колесова В.П., Осьмовой М.Н. – М.: Высш. шк., 1990 – 479с.</w:t>
      </w:r>
    </w:p>
    <w:p w:rsidR="001F39C5" w:rsidRPr="008317EB" w:rsidRDefault="001F39C5" w:rsidP="001F39C5">
      <w:pPr>
        <w:widowControl w:val="0"/>
        <w:numPr>
          <w:ilvl w:val="0"/>
          <w:numId w:val="7"/>
        </w:numPr>
        <w:tabs>
          <w:tab w:val="left" w:pos="360"/>
        </w:tabs>
        <w:autoSpaceDE w:val="0"/>
        <w:autoSpaceDN w:val="0"/>
        <w:adjustRightInd w:val="0"/>
        <w:spacing w:line="360" w:lineRule="auto"/>
        <w:ind w:left="900" w:hanging="333"/>
        <w:rPr>
          <w:rFonts w:ascii="Times New Roman CYR" w:hAnsi="Times New Roman CYR" w:cs="Times New Roman CYR"/>
          <w:sz w:val="28"/>
          <w:szCs w:val="28"/>
          <w:u w:val="single"/>
        </w:rPr>
      </w:pPr>
      <w:r w:rsidRPr="008317EB">
        <w:rPr>
          <w:rFonts w:ascii="Times New Roman CYR" w:hAnsi="Times New Roman CYR" w:cs="Times New Roman CYR"/>
          <w:sz w:val="28"/>
          <w:szCs w:val="28"/>
        </w:rPr>
        <w:t>Кудров В.М. // Мировая экономика: Учебик. – М.: Издательство БЕК, 1999. – 464с.</w:t>
      </w:r>
    </w:p>
    <w:p w:rsidR="001F39C5" w:rsidRPr="008317EB" w:rsidRDefault="001F39C5" w:rsidP="001F39C5">
      <w:pPr>
        <w:widowControl w:val="0"/>
        <w:numPr>
          <w:ilvl w:val="0"/>
          <w:numId w:val="8"/>
        </w:numPr>
        <w:tabs>
          <w:tab w:val="left" w:pos="360"/>
        </w:tabs>
        <w:autoSpaceDE w:val="0"/>
        <w:autoSpaceDN w:val="0"/>
        <w:adjustRightInd w:val="0"/>
        <w:spacing w:line="360" w:lineRule="auto"/>
        <w:ind w:left="900" w:hanging="333"/>
        <w:rPr>
          <w:rFonts w:ascii="Times New Roman CYR" w:hAnsi="Times New Roman CYR" w:cs="Times New Roman CYR"/>
          <w:sz w:val="28"/>
          <w:szCs w:val="28"/>
          <w:u w:val="single"/>
        </w:rPr>
      </w:pPr>
      <w:r w:rsidRPr="008317EB">
        <w:rPr>
          <w:rFonts w:ascii="Times New Roman CYR" w:hAnsi="Times New Roman CYR" w:cs="Times New Roman CYR"/>
          <w:sz w:val="28"/>
          <w:szCs w:val="28"/>
        </w:rPr>
        <w:t>Погорлецкий А.И. // Экономика зарубежных стран: Учебник. – СПб.:Издательство Михайлова В.А., 2000. – 492с.</w:t>
      </w:r>
    </w:p>
    <w:p w:rsidR="001F39C5" w:rsidRPr="008317EB" w:rsidRDefault="001F39C5" w:rsidP="001F39C5">
      <w:pPr>
        <w:widowControl w:val="0"/>
        <w:numPr>
          <w:ilvl w:val="0"/>
          <w:numId w:val="9"/>
        </w:numPr>
        <w:tabs>
          <w:tab w:val="left" w:pos="360"/>
        </w:tabs>
        <w:autoSpaceDE w:val="0"/>
        <w:autoSpaceDN w:val="0"/>
        <w:adjustRightInd w:val="0"/>
        <w:spacing w:line="360" w:lineRule="auto"/>
        <w:ind w:left="900" w:hanging="333"/>
        <w:rPr>
          <w:rFonts w:ascii="Times New Roman CYR" w:hAnsi="Times New Roman CYR" w:cs="Times New Roman CYR"/>
          <w:sz w:val="28"/>
          <w:szCs w:val="28"/>
          <w:u w:val="single"/>
        </w:rPr>
      </w:pPr>
      <w:r w:rsidRPr="008317EB">
        <w:rPr>
          <w:rFonts w:ascii="Times New Roman CYR" w:hAnsi="Times New Roman CYR" w:cs="Times New Roman CYR"/>
          <w:sz w:val="28"/>
          <w:szCs w:val="28"/>
        </w:rPr>
        <w:t>Сравнение экономических систем. Пер. с англ. – К.; Основы, 1997. – 519с.</w:t>
      </w:r>
    </w:p>
    <w:p w:rsidR="001F39C5" w:rsidRPr="008317EB" w:rsidRDefault="001F39C5" w:rsidP="001F39C5">
      <w:pPr>
        <w:widowControl w:val="0"/>
        <w:numPr>
          <w:ilvl w:val="0"/>
          <w:numId w:val="10"/>
        </w:numPr>
        <w:tabs>
          <w:tab w:val="left" w:pos="360"/>
        </w:tabs>
        <w:autoSpaceDE w:val="0"/>
        <w:autoSpaceDN w:val="0"/>
        <w:adjustRightInd w:val="0"/>
        <w:spacing w:line="360" w:lineRule="auto"/>
        <w:ind w:left="900" w:hanging="333"/>
        <w:rPr>
          <w:rFonts w:ascii="Times New Roman CYR" w:hAnsi="Times New Roman CYR" w:cs="Times New Roman CYR"/>
          <w:sz w:val="28"/>
          <w:szCs w:val="28"/>
        </w:rPr>
      </w:pPr>
      <w:r w:rsidRPr="008317EB">
        <w:rPr>
          <w:rFonts w:ascii="Times New Roman CYR" w:hAnsi="Times New Roman CYR" w:cs="Times New Roman CYR"/>
          <w:sz w:val="28"/>
          <w:szCs w:val="28"/>
        </w:rPr>
        <w:t>Петров В.П. // США Канада, 1999, №10, С5</w:t>
      </w:r>
    </w:p>
    <w:p w:rsidR="001F39C5" w:rsidRPr="008317EB" w:rsidRDefault="001F39C5" w:rsidP="001F39C5">
      <w:pPr>
        <w:widowControl w:val="0"/>
        <w:numPr>
          <w:ilvl w:val="0"/>
          <w:numId w:val="11"/>
        </w:numPr>
        <w:tabs>
          <w:tab w:val="left" w:pos="360"/>
        </w:tabs>
        <w:autoSpaceDE w:val="0"/>
        <w:autoSpaceDN w:val="0"/>
        <w:adjustRightInd w:val="0"/>
        <w:spacing w:line="360" w:lineRule="auto"/>
        <w:ind w:left="900" w:hanging="333"/>
        <w:rPr>
          <w:rFonts w:ascii="Times New Roman CYR" w:hAnsi="Times New Roman CYR" w:cs="Times New Roman CYR"/>
          <w:sz w:val="28"/>
          <w:szCs w:val="28"/>
        </w:rPr>
      </w:pPr>
      <w:r w:rsidRPr="008317EB">
        <w:rPr>
          <w:rFonts w:ascii="Times New Roman CYR" w:hAnsi="Times New Roman CYR" w:cs="Times New Roman CYR"/>
          <w:sz w:val="28"/>
          <w:szCs w:val="28"/>
        </w:rPr>
        <w:t>Пороховский А.А // США Канада, 2000, №9, С3</w:t>
      </w:r>
      <w:bookmarkStart w:id="0" w:name="_GoBack"/>
      <w:bookmarkEnd w:id="0"/>
    </w:p>
    <w:sectPr w:rsidR="001F39C5" w:rsidRPr="008317EB" w:rsidSect="008317EB">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551759"/>
    <w:multiLevelType w:val="singleLevel"/>
    <w:tmpl w:val="DDDCEBA2"/>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757F4A01"/>
    <w:multiLevelType w:val="singleLevel"/>
    <w:tmpl w:val="D70A19E6"/>
    <w:lvl w:ilvl="0">
      <w:start w:val="1"/>
      <w:numFmt w:val="decimal"/>
      <w:lvlText w:val="%1."/>
      <w:legacy w:legacy="1" w:legacySpace="0" w:legacyIndent="567"/>
      <w:lvlJc w:val="left"/>
      <w:rPr>
        <w:rFonts w:ascii="Times New Roman CYR" w:hAnsi="Times New Roman CYR" w:cs="Times New Roman CYR" w:hint="default"/>
      </w:rPr>
    </w:lvl>
  </w:abstractNum>
  <w:num w:numId="1">
    <w:abstractNumId w:val="1"/>
  </w:num>
  <w:num w:numId="2">
    <w:abstractNumId w:val="1"/>
    <w:lvlOverride w:ilvl="0">
      <w:lvl w:ilvl="0">
        <w:start w:val="2"/>
        <w:numFmt w:val="decimal"/>
        <w:lvlText w:val="%1."/>
        <w:legacy w:legacy="1" w:legacySpace="0" w:legacyIndent="567"/>
        <w:lvlJc w:val="left"/>
        <w:rPr>
          <w:rFonts w:ascii="Times New Roman CYR" w:hAnsi="Times New Roman CYR" w:cs="Times New Roman CYR" w:hint="default"/>
        </w:rPr>
      </w:lvl>
    </w:lvlOverride>
  </w:num>
  <w:num w:numId="3">
    <w:abstractNumId w:val="1"/>
    <w:lvlOverride w:ilvl="0">
      <w:lvl w:ilvl="0">
        <w:start w:val="3"/>
        <w:numFmt w:val="decimal"/>
        <w:lvlText w:val="%1."/>
        <w:legacy w:legacy="1" w:legacySpace="0" w:legacyIndent="567"/>
        <w:lvlJc w:val="left"/>
        <w:rPr>
          <w:rFonts w:ascii="Times New Roman CYR" w:hAnsi="Times New Roman CYR" w:cs="Times New Roman CYR" w:hint="default"/>
        </w:rPr>
      </w:lvl>
    </w:lvlOverride>
  </w:num>
  <w:num w:numId="4">
    <w:abstractNumId w:val="1"/>
    <w:lvlOverride w:ilvl="0">
      <w:lvl w:ilvl="0">
        <w:start w:val="4"/>
        <w:numFmt w:val="decimal"/>
        <w:lvlText w:val="%1."/>
        <w:legacy w:legacy="1" w:legacySpace="0" w:legacyIndent="567"/>
        <w:lvlJc w:val="left"/>
        <w:rPr>
          <w:rFonts w:ascii="Times New Roman CYR" w:hAnsi="Times New Roman CYR" w:cs="Times New Roman CYR" w:hint="default"/>
        </w:rPr>
      </w:lvl>
    </w:lvlOverride>
  </w:num>
  <w:num w:numId="5">
    <w:abstractNumId w:val="0"/>
  </w:num>
  <w:num w:numId="6">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9C5"/>
    <w:rsid w:val="001F39C5"/>
    <w:rsid w:val="00622351"/>
    <w:rsid w:val="008317EB"/>
    <w:rsid w:val="00C945DA"/>
    <w:rsid w:val="00DE6009"/>
    <w:rsid w:val="00EA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2E831E-1367-4ADA-B494-08DF6997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53032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Alexia</dc:creator>
  <cp:keywords/>
  <dc:description/>
  <cp:lastModifiedBy>admin</cp:lastModifiedBy>
  <cp:revision>2</cp:revision>
  <dcterms:created xsi:type="dcterms:W3CDTF">2014-02-28T08:36:00Z</dcterms:created>
  <dcterms:modified xsi:type="dcterms:W3CDTF">2014-02-28T08:36:00Z</dcterms:modified>
</cp:coreProperties>
</file>