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5D3" w:rsidRPr="00CC733C" w:rsidRDefault="003D45D3" w:rsidP="00CC733C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bookmarkStart w:id="0" w:name="_Toc154394012"/>
      <w:r w:rsidRPr="00CC733C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  <w:bookmarkEnd w:id="0"/>
    </w:p>
    <w:p w:rsidR="00C744FB" w:rsidRPr="00CC733C" w:rsidRDefault="00C744FB" w:rsidP="00CC733C">
      <w:pPr>
        <w:rPr>
          <w:lang w:val="en-US"/>
        </w:rPr>
      </w:pPr>
    </w:p>
    <w:p w:rsidR="003D45D3" w:rsidRPr="00CC733C" w:rsidRDefault="003D45D3" w:rsidP="00CC733C">
      <w:pPr>
        <w:pStyle w:val="11"/>
        <w:tabs>
          <w:tab w:val="right" w:leader="dot" w:pos="9356"/>
        </w:tabs>
        <w:spacing w:line="360" w:lineRule="auto"/>
        <w:jc w:val="both"/>
        <w:rPr>
          <w:noProof/>
          <w:sz w:val="28"/>
          <w:szCs w:val="28"/>
        </w:rPr>
      </w:pPr>
      <w:r w:rsidRPr="00E24752">
        <w:rPr>
          <w:rStyle w:val="a9"/>
          <w:noProof/>
          <w:sz w:val="28"/>
          <w:szCs w:val="28"/>
        </w:rPr>
        <w:t>Задание</w:t>
      </w:r>
      <w:r w:rsidRPr="00CC733C">
        <w:rPr>
          <w:noProof/>
          <w:webHidden/>
          <w:sz w:val="28"/>
          <w:szCs w:val="28"/>
        </w:rPr>
        <w:tab/>
        <w:t>2</w:t>
      </w:r>
    </w:p>
    <w:p w:rsidR="003D45D3" w:rsidRPr="00CC733C" w:rsidRDefault="003D45D3" w:rsidP="00CC733C">
      <w:pPr>
        <w:pStyle w:val="11"/>
        <w:tabs>
          <w:tab w:val="right" w:leader="dot" w:pos="9356"/>
        </w:tabs>
        <w:spacing w:line="360" w:lineRule="auto"/>
        <w:jc w:val="both"/>
        <w:rPr>
          <w:noProof/>
          <w:sz w:val="28"/>
          <w:szCs w:val="28"/>
        </w:rPr>
      </w:pPr>
      <w:r w:rsidRPr="00E24752">
        <w:rPr>
          <w:rStyle w:val="a9"/>
          <w:noProof/>
          <w:sz w:val="28"/>
          <w:szCs w:val="28"/>
        </w:rPr>
        <w:t>Содержание</w:t>
      </w:r>
      <w:r w:rsidRPr="00CC733C">
        <w:rPr>
          <w:noProof/>
          <w:webHidden/>
          <w:sz w:val="28"/>
          <w:szCs w:val="28"/>
        </w:rPr>
        <w:tab/>
        <w:t>3</w:t>
      </w:r>
    </w:p>
    <w:p w:rsidR="003D45D3" w:rsidRPr="00CC733C" w:rsidRDefault="003D45D3" w:rsidP="00CC733C">
      <w:pPr>
        <w:pStyle w:val="11"/>
        <w:tabs>
          <w:tab w:val="right" w:leader="dot" w:pos="9356"/>
        </w:tabs>
        <w:spacing w:line="360" w:lineRule="auto"/>
        <w:jc w:val="both"/>
        <w:rPr>
          <w:noProof/>
          <w:sz w:val="28"/>
          <w:szCs w:val="28"/>
        </w:rPr>
      </w:pPr>
      <w:r w:rsidRPr="00E24752">
        <w:rPr>
          <w:rStyle w:val="a9"/>
          <w:noProof/>
          <w:sz w:val="28"/>
          <w:szCs w:val="28"/>
        </w:rPr>
        <w:t>Введение</w:t>
      </w:r>
      <w:r w:rsidRPr="00CC733C">
        <w:rPr>
          <w:noProof/>
          <w:webHidden/>
          <w:sz w:val="28"/>
          <w:szCs w:val="28"/>
        </w:rPr>
        <w:tab/>
        <w:t>4</w:t>
      </w:r>
    </w:p>
    <w:p w:rsidR="003D45D3" w:rsidRPr="00CC733C" w:rsidRDefault="003D45D3" w:rsidP="00CC733C">
      <w:pPr>
        <w:pStyle w:val="11"/>
        <w:tabs>
          <w:tab w:val="right" w:leader="dot" w:pos="9356"/>
        </w:tabs>
        <w:spacing w:line="360" w:lineRule="auto"/>
        <w:jc w:val="both"/>
        <w:rPr>
          <w:noProof/>
          <w:sz w:val="28"/>
          <w:szCs w:val="28"/>
        </w:rPr>
      </w:pPr>
      <w:r w:rsidRPr="00E24752">
        <w:rPr>
          <w:rStyle w:val="a9"/>
          <w:noProof/>
          <w:sz w:val="28"/>
          <w:szCs w:val="28"/>
        </w:rPr>
        <w:t>Производство стали в конвертерах на кислородном дутье</w:t>
      </w:r>
      <w:r w:rsidRPr="00CC733C">
        <w:rPr>
          <w:noProof/>
          <w:webHidden/>
          <w:sz w:val="28"/>
          <w:szCs w:val="28"/>
        </w:rPr>
        <w:tab/>
        <w:t>5</w:t>
      </w:r>
    </w:p>
    <w:p w:rsidR="003D45D3" w:rsidRPr="00CC733C" w:rsidRDefault="003D45D3" w:rsidP="00CC733C">
      <w:pPr>
        <w:pStyle w:val="11"/>
        <w:tabs>
          <w:tab w:val="right" w:leader="dot" w:pos="9356"/>
        </w:tabs>
        <w:spacing w:line="360" w:lineRule="auto"/>
        <w:jc w:val="both"/>
        <w:rPr>
          <w:noProof/>
          <w:sz w:val="28"/>
          <w:szCs w:val="28"/>
        </w:rPr>
      </w:pPr>
      <w:r w:rsidRPr="00E24752">
        <w:rPr>
          <w:rStyle w:val="a9"/>
          <w:noProof/>
          <w:sz w:val="28"/>
          <w:szCs w:val="28"/>
        </w:rPr>
        <w:t>Кислородно-конвертерный процесс</w:t>
      </w:r>
      <w:r w:rsidRPr="00CC733C">
        <w:rPr>
          <w:noProof/>
          <w:webHidden/>
          <w:sz w:val="28"/>
          <w:szCs w:val="28"/>
        </w:rPr>
        <w:tab/>
        <w:t>5</w:t>
      </w:r>
    </w:p>
    <w:p w:rsidR="003D45D3" w:rsidRPr="00CC733C" w:rsidRDefault="003D45D3" w:rsidP="00CC733C">
      <w:pPr>
        <w:pStyle w:val="11"/>
        <w:tabs>
          <w:tab w:val="right" w:leader="dot" w:pos="9356"/>
        </w:tabs>
        <w:spacing w:line="360" w:lineRule="auto"/>
        <w:jc w:val="both"/>
        <w:rPr>
          <w:noProof/>
          <w:sz w:val="28"/>
          <w:szCs w:val="28"/>
        </w:rPr>
      </w:pPr>
      <w:r w:rsidRPr="00E24752">
        <w:rPr>
          <w:rStyle w:val="a9"/>
          <w:noProof/>
          <w:sz w:val="28"/>
          <w:szCs w:val="28"/>
        </w:rPr>
        <w:t>Конструкция кислородного конвертера</w:t>
      </w:r>
      <w:r w:rsidRPr="00CC733C">
        <w:rPr>
          <w:noProof/>
          <w:webHidden/>
          <w:sz w:val="28"/>
          <w:szCs w:val="28"/>
        </w:rPr>
        <w:tab/>
        <w:t>6</w:t>
      </w:r>
    </w:p>
    <w:p w:rsidR="003D45D3" w:rsidRPr="00CC733C" w:rsidRDefault="003D45D3" w:rsidP="00CC733C">
      <w:pPr>
        <w:pStyle w:val="11"/>
        <w:tabs>
          <w:tab w:val="right" w:leader="dot" w:pos="9356"/>
        </w:tabs>
        <w:spacing w:line="360" w:lineRule="auto"/>
        <w:jc w:val="both"/>
        <w:rPr>
          <w:noProof/>
          <w:sz w:val="28"/>
          <w:szCs w:val="28"/>
        </w:rPr>
      </w:pPr>
      <w:r w:rsidRPr="00E24752">
        <w:rPr>
          <w:rStyle w:val="a9"/>
          <w:noProof/>
          <w:sz w:val="28"/>
          <w:szCs w:val="28"/>
        </w:rPr>
        <w:t>Примерный расчет кислородного конвертора</w:t>
      </w:r>
      <w:r w:rsidRPr="00CC733C">
        <w:rPr>
          <w:noProof/>
          <w:webHidden/>
          <w:sz w:val="28"/>
          <w:szCs w:val="28"/>
        </w:rPr>
        <w:tab/>
        <w:t>7</w:t>
      </w:r>
    </w:p>
    <w:p w:rsidR="003D45D3" w:rsidRPr="00CC733C" w:rsidRDefault="003D45D3" w:rsidP="00CC733C">
      <w:pPr>
        <w:pStyle w:val="21"/>
        <w:tabs>
          <w:tab w:val="right" w:leader="dot" w:pos="9356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E24752">
        <w:rPr>
          <w:rStyle w:val="a9"/>
          <w:noProof/>
          <w:sz w:val="28"/>
          <w:szCs w:val="28"/>
        </w:rPr>
        <w:t>Материальный баланс</w:t>
      </w:r>
      <w:r w:rsidRPr="00CC733C">
        <w:rPr>
          <w:noProof/>
          <w:webHidden/>
          <w:sz w:val="28"/>
          <w:szCs w:val="28"/>
        </w:rPr>
        <w:tab/>
        <w:t>8</w:t>
      </w:r>
    </w:p>
    <w:p w:rsidR="003D45D3" w:rsidRPr="00CC733C" w:rsidRDefault="003D45D3" w:rsidP="00CC733C">
      <w:pPr>
        <w:pStyle w:val="21"/>
        <w:tabs>
          <w:tab w:val="right" w:leader="dot" w:pos="9356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E24752">
        <w:rPr>
          <w:rStyle w:val="a9"/>
          <w:noProof/>
          <w:sz w:val="28"/>
          <w:szCs w:val="28"/>
        </w:rPr>
        <w:t>Определение основных размеров конвертера</w:t>
      </w:r>
      <w:r w:rsidRPr="00CC733C">
        <w:rPr>
          <w:noProof/>
          <w:webHidden/>
          <w:sz w:val="28"/>
          <w:szCs w:val="28"/>
        </w:rPr>
        <w:tab/>
        <w:t>11</w:t>
      </w:r>
    </w:p>
    <w:p w:rsidR="003D45D3" w:rsidRPr="00CC733C" w:rsidRDefault="003D45D3" w:rsidP="00CC733C">
      <w:pPr>
        <w:pStyle w:val="21"/>
        <w:tabs>
          <w:tab w:val="right" w:leader="dot" w:pos="9356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E24752">
        <w:rPr>
          <w:rStyle w:val="a9"/>
          <w:noProof/>
          <w:sz w:val="28"/>
          <w:szCs w:val="28"/>
        </w:rPr>
        <w:t>Расчет кислородной фурмы</w:t>
      </w:r>
      <w:r w:rsidRPr="00CC733C">
        <w:rPr>
          <w:noProof/>
          <w:webHidden/>
          <w:sz w:val="28"/>
          <w:szCs w:val="28"/>
        </w:rPr>
        <w:tab/>
        <w:t>12</w:t>
      </w:r>
    </w:p>
    <w:p w:rsidR="003D45D3" w:rsidRPr="00CC733C" w:rsidRDefault="003D45D3" w:rsidP="00CC733C">
      <w:pPr>
        <w:pStyle w:val="21"/>
        <w:tabs>
          <w:tab w:val="right" w:leader="dot" w:pos="9356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E24752">
        <w:rPr>
          <w:rStyle w:val="a9"/>
          <w:noProof/>
          <w:sz w:val="28"/>
          <w:szCs w:val="28"/>
        </w:rPr>
        <w:t>Тепловой баланс</w:t>
      </w:r>
      <w:r w:rsidRPr="00CC733C">
        <w:rPr>
          <w:noProof/>
          <w:webHidden/>
          <w:sz w:val="28"/>
          <w:szCs w:val="28"/>
        </w:rPr>
        <w:tab/>
        <w:t>13</w:t>
      </w:r>
    </w:p>
    <w:p w:rsidR="003D45D3" w:rsidRPr="00CC733C" w:rsidRDefault="003D45D3" w:rsidP="00CC733C">
      <w:pPr>
        <w:pStyle w:val="11"/>
        <w:tabs>
          <w:tab w:val="right" w:leader="dot" w:pos="9356"/>
        </w:tabs>
        <w:spacing w:line="360" w:lineRule="auto"/>
        <w:jc w:val="both"/>
        <w:rPr>
          <w:noProof/>
          <w:sz w:val="28"/>
          <w:szCs w:val="28"/>
        </w:rPr>
      </w:pPr>
      <w:r w:rsidRPr="00E24752">
        <w:rPr>
          <w:rStyle w:val="a9"/>
          <w:noProof/>
          <w:sz w:val="28"/>
          <w:szCs w:val="28"/>
        </w:rPr>
        <w:t>Список использованной литературы</w:t>
      </w:r>
      <w:r w:rsidRPr="00CC733C">
        <w:rPr>
          <w:noProof/>
          <w:webHidden/>
          <w:sz w:val="28"/>
          <w:szCs w:val="28"/>
        </w:rPr>
        <w:tab/>
        <w:t>18</w:t>
      </w:r>
    </w:p>
    <w:p w:rsidR="003D45D3" w:rsidRPr="00CC733C" w:rsidRDefault="003D45D3" w:rsidP="00CC733C">
      <w:pPr>
        <w:pStyle w:val="1"/>
        <w:tabs>
          <w:tab w:val="right" w:leader="dot" w:pos="9356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733C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1" w:name="_Toc154394013"/>
      <w:r w:rsidRPr="00CC733C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  <w:bookmarkEnd w:id="1"/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 xml:space="preserve">В конвертерах получают сталь из жидкого чугуна путем окисления </w:t>
      </w:r>
      <w:r w:rsidRPr="00CC733C">
        <w:rPr>
          <w:sz w:val="28"/>
          <w:szCs w:val="28"/>
          <w:lang w:val="en-US"/>
        </w:rPr>
        <w:t>C</w:t>
      </w:r>
      <w:r w:rsidRPr="00CC733C">
        <w:rPr>
          <w:sz w:val="28"/>
          <w:szCs w:val="28"/>
        </w:rPr>
        <w:t>, Si, Mn, P и S до заданных пределов, соответствующих составу стали. Окислителем является кислород, содержащийся в воздухе, или технический чистый кислород. Реакции окисления примесей экзотермичны, сопровождаются выделением большого количества тепла, достаточного для нагрева стали до заданной температуры. Таким образом, в конвертерных процессах тепло необходимое для нагрева шихтовых материалов, выделяется в самом материале за счет химических реакций, т. е. за счет эффекта теплогенерации.</w:t>
      </w: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Выплавка стали в конвертерах является самым высокопроизводительным способом передела чугуна в сталь. Сущность конвертерного производство стали заключается в продувке жидкого чугуна воздухом (бессемеровский и томасовский процессы) или кислородом (кислородно-конвертерный процесс). Несмотря на высокую производительность конвертеров с воздушным дутьем, не находят широкого распространения главным образом вследствие низкого качества выплавляемого метала и особых требований к составу чугуна. Поэтому конвертеры воздушным дутьем практически вытеснены кислородными.</w:t>
      </w: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Кислородно-конвертерный способ производства стали заключается в том, что технически чистый кислород через водоохлаждаемую фурму в виде струи вводят в жидкий чугун сверху. В месте соприкосновения струи кислорода и металла происходит бурное окисление примесей чугуна, что приводит к значительному повышению температуры металла. Значительный избыток тепла дает возможность перерабатывать обычные чугуны с добавкой скрапа железной руды и извести.</w:t>
      </w:r>
    </w:p>
    <w:p w:rsidR="003D45D3" w:rsidRPr="00CC733C" w:rsidRDefault="00C744FB" w:rsidP="00CC733C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154394014"/>
      <w:r w:rsidRPr="00CC733C">
        <w:rPr>
          <w:rFonts w:ascii="Times New Roman" w:hAnsi="Times New Roman" w:cs="Times New Roman"/>
          <w:sz w:val="28"/>
          <w:szCs w:val="28"/>
        </w:rPr>
        <w:br w:type="page"/>
      </w:r>
      <w:r w:rsidR="003D45D3" w:rsidRPr="00CC733C">
        <w:rPr>
          <w:rFonts w:ascii="Times New Roman" w:hAnsi="Times New Roman" w:cs="Times New Roman"/>
          <w:sz w:val="28"/>
          <w:szCs w:val="28"/>
        </w:rPr>
        <w:t>Производство стали в конвертерах на кислородном дутье</w:t>
      </w:r>
      <w:bookmarkEnd w:id="2"/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33C">
        <w:rPr>
          <w:color w:val="000000"/>
          <w:sz w:val="28"/>
          <w:szCs w:val="28"/>
        </w:rPr>
        <w:t>Обогащение дутья кислородом увеличивает производитель</w:t>
      </w:r>
      <w:r w:rsidRPr="00CC733C">
        <w:rPr>
          <w:color w:val="000000"/>
          <w:sz w:val="28"/>
          <w:szCs w:val="28"/>
        </w:rPr>
        <w:softHyphen/>
        <w:t>ность конвертеров и улучшает качество стали. Ускоренное окис</w:t>
      </w:r>
      <w:r w:rsidRPr="00CC733C">
        <w:rPr>
          <w:color w:val="000000"/>
          <w:sz w:val="28"/>
          <w:szCs w:val="28"/>
        </w:rPr>
        <w:softHyphen/>
        <w:t>ление примесей сокращает длительность продувки и улучшает тепловой баланс конвертера: потери тепла зависят от продолжи</w:t>
      </w:r>
      <w:r w:rsidRPr="00CC733C">
        <w:rPr>
          <w:color w:val="000000"/>
          <w:sz w:val="28"/>
          <w:szCs w:val="28"/>
        </w:rPr>
        <w:softHyphen/>
        <w:t>тельности передела и количества газов, которое при обогащен</w:t>
      </w:r>
      <w:r w:rsidRPr="00CC733C">
        <w:rPr>
          <w:color w:val="000000"/>
          <w:sz w:val="28"/>
          <w:szCs w:val="28"/>
        </w:rPr>
        <w:softHyphen/>
        <w:t>ном дутье уменьшается. В результате этого выявляются резервы тепла, позволяющие вводить охлаждающие добавки — скрап или железную руду и этим резко увеличить производительность по стали.</w:t>
      </w: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33C">
        <w:rPr>
          <w:color w:val="000000"/>
          <w:sz w:val="28"/>
          <w:szCs w:val="28"/>
        </w:rPr>
        <w:t>Полная замена воздушного дутья техническим кислородом могла бы полностью исключить азот из газов и резко снизить со</w:t>
      </w:r>
      <w:r w:rsidRPr="00CC733C">
        <w:rPr>
          <w:color w:val="000000"/>
          <w:sz w:val="28"/>
          <w:szCs w:val="28"/>
        </w:rPr>
        <w:softHyphen/>
        <w:t>держание его в стали. Однако при продувке чугуна через днище конвертера техническим кислородом или дутьем высокого обо</w:t>
      </w:r>
      <w:r w:rsidRPr="00CC733C">
        <w:rPr>
          <w:color w:val="000000"/>
          <w:sz w:val="28"/>
          <w:szCs w:val="28"/>
        </w:rPr>
        <w:softHyphen/>
        <w:t>гащения окислительные процессы развиваются с такой высокой интенсивностью и с таким большим выделением тепла, что из-за местного перегрева у входа дутья фурмы и днище быстро прогорают и требуют частой замены. В связи с этим обогаще</w:t>
      </w:r>
      <w:r w:rsidRPr="00CC733C">
        <w:rPr>
          <w:color w:val="000000"/>
          <w:sz w:val="28"/>
          <w:szCs w:val="28"/>
        </w:rPr>
        <w:softHyphen/>
        <w:t>ние дутья кислородом возможно не более чем до 35%. Продувая чугун воздухом, обогащенным до 30% О</w:t>
      </w:r>
      <w:r w:rsidRPr="00CC733C">
        <w:rPr>
          <w:color w:val="000000"/>
          <w:sz w:val="28"/>
          <w:szCs w:val="28"/>
          <w:vertAlign w:val="subscript"/>
        </w:rPr>
        <w:t>2</w:t>
      </w:r>
      <w:r w:rsidRPr="00CC733C">
        <w:rPr>
          <w:color w:val="000000"/>
          <w:sz w:val="28"/>
          <w:szCs w:val="28"/>
        </w:rPr>
        <w:t>, удается получить сталь с концентрацией азота 0,008—0,005%, близкую по качест</w:t>
      </w:r>
      <w:r w:rsidRPr="00CC733C">
        <w:rPr>
          <w:color w:val="000000"/>
          <w:sz w:val="28"/>
          <w:szCs w:val="28"/>
        </w:rPr>
        <w:softHyphen/>
        <w:t>ву к мартеновской. Полное исключение азота из дутья возмож</w:t>
      </w:r>
      <w:r w:rsidRPr="00CC733C">
        <w:rPr>
          <w:color w:val="000000"/>
          <w:sz w:val="28"/>
          <w:szCs w:val="28"/>
        </w:rPr>
        <w:softHyphen/>
        <w:t>но путем применения кислорода в смесях с водяным паром или двуокисью углерода. Диссоциация Н</w:t>
      </w:r>
      <w:r w:rsidRPr="00CC733C">
        <w:rPr>
          <w:color w:val="000000"/>
          <w:sz w:val="28"/>
          <w:szCs w:val="28"/>
          <w:vertAlign w:val="subscript"/>
        </w:rPr>
        <w:t>2</w:t>
      </w:r>
      <w:r w:rsidRPr="00CC733C">
        <w:rPr>
          <w:color w:val="000000"/>
          <w:sz w:val="28"/>
          <w:szCs w:val="28"/>
        </w:rPr>
        <w:t>О и СО</w:t>
      </w:r>
      <w:r w:rsidRPr="00CC733C">
        <w:rPr>
          <w:color w:val="000000"/>
          <w:sz w:val="28"/>
          <w:szCs w:val="28"/>
          <w:vertAlign w:val="subscript"/>
        </w:rPr>
        <w:t>2</w:t>
      </w:r>
      <w:r w:rsidRPr="00CC733C">
        <w:rPr>
          <w:color w:val="000000"/>
          <w:sz w:val="28"/>
          <w:szCs w:val="28"/>
        </w:rPr>
        <w:t xml:space="preserve"> способствует пог</w:t>
      </w:r>
      <w:r w:rsidRPr="00CC733C">
        <w:rPr>
          <w:color w:val="000000"/>
          <w:sz w:val="28"/>
          <w:szCs w:val="28"/>
        </w:rPr>
        <w:softHyphen/>
        <w:t>лощению избытка тепла и предупреждает местный перегрев, со</w:t>
      </w:r>
      <w:r w:rsidRPr="00CC733C">
        <w:rPr>
          <w:color w:val="000000"/>
          <w:sz w:val="28"/>
          <w:szCs w:val="28"/>
        </w:rPr>
        <w:softHyphen/>
        <w:t>храняя фурмы и днище от преждевременного износа. Азот в стали таким путем снижается до содержания ~0,002%. Хорошо удаляются фосфор и сера. Продувка чугуна газовыми смесями распространена на ряде европейских заводов.</w:t>
      </w:r>
    </w:p>
    <w:p w:rsidR="003D45D3" w:rsidRPr="00CC733C" w:rsidRDefault="00C744FB" w:rsidP="00CC733C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bookmarkStart w:id="3" w:name="_Toc154394015"/>
      <w:r w:rsidRPr="00CC733C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3D45D3" w:rsidRPr="00CC733C">
        <w:rPr>
          <w:rFonts w:ascii="Times New Roman" w:hAnsi="Times New Roman" w:cs="Times New Roman"/>
          <w:bCs w:val="0"/>
          <w:color w:val="000000"/>
          <w:sz w:val="28"/>
          <w:szCs w:val="28"/>
        </w:rPr>
        <w:t>Кислородно-конвертерный процесс</w:t>
      </w:r>
      <w:bookmarkEnd w:id="3"/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33C">
        <w:rPr>
          <w:color w:val="000000"/>
          <w:sz w:val="28"/>
          <w:szCs w:val="28"/>
        </w:rPr>
        <w:t>Идея окисления чугуна кислородом сверху возникла при об</w:t>
      </w:r>
      <w:r w:rsidRPr="00CC733C">
        <w:rPr>
          <w:color w:val="000000"/>
          <w:sz w:val="28"/>
          <w:szCs w:val="28"/>
        </w:rPr>
        <w:softHyphen/>
        <w:t>дуве металла в ковше в 1934 г. А. И. Мозговым. В промышлен</w:t>
      </w:r>
      <w:r w:rsidRPr="00CC733C">
        <w:rPr>
          <w:color w:val="000000"/>
          <w:sz w:val="28"/>
          <w:szCs w:val="28"/>
        </w:rPr>
        <w:softHyphen/>
        <w:t>ном масштабе она была осуществлена на заводах Австрии в Линце и Донавице в 1952—1953 гг. С тех пор доля стали, вы</w:t>
      </w:r>
      <w:r w:rsidRPr="00CC733C">
        <w:rPr>
          <w:color w:val="000000"/>
          <w:sz w:val="28"/>
          <w:szCs w:val="28"/>
        </w:rPr>
        <w:softHyphen/>
        <w:t>плавленной в кислородных конвертерах, непрерывно возрастает. Способ заключается в обработке жидкого чугуна в глуходонных конверторах кислородом, подаваемым при высоком давлении (800—1200 кН/м</w:t>
      </w:r>
      <w:r w:rsidRPr="00CC733C">
        <w:rPr>
          <w:color w:val="000000"/>
          <w:sz w:val="28"/>
          <w:szCs w:val="28"/>
          <w:vertAlign w:val="superscript"/>
        </w:rPr>
        <w:t>2</w:t>
      </w:r>
      <w:r w:rsidRPr="00CC733C">
        <w:rPr>
          <w:color w:val="000000"/>
          <w:sz w:val="28"/>
          <w:szCs w:val="28"/>
        </w:rPr>
        <w:t>) вертикальной фурмой, введенной через гор</w:t>
      </w:r>
      <w:r w:rsidRPr="00CC733C">
        <w:rPr>
          <w:color w:val="000000"/>
          <w:sz w:val="28"/>
          <w:szCs w:val="28"/>
        </w:rPr>
        <w:softHyphen/>
        <w:t>ловину (рис.1).</w:t>
      </w: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33C">
        <w:rPr>
          <w:color w:val="000000"/>
          <w:sz w:val="28"/>
          <w:szCs w:val="28"/>
        </w:rPr>
        <w:t>Применение технического кислорода делает процесс незави</w:t>
      </w:r>
      <w:r w:rsidRPr="00CC733C">
        <w:rPr>
          <w:color w:val="000000"/>
          <w:sz w:val="28"/>
          <w:szCs w:val="28"/>
        </w:rPr>
        <w:softHyphen/>
        <w:t>симым от состава чугуна; даже при малом содержании одного или нескольких элементов, дающих наибольший приход тепла (</w:t>
      </w:r>
      <w:r w:rsidRPr="00CC733C">
        <w:rPr>
          <w:color w:val="000000"/>
          <w:sz w:val="28"/>
          <w:szCs w:val="28"/>
          <w:lang w:val="en-US"/>
        </w:rPr>
        <w:t>Si</w:t>
      </w:r>
      <w:r w:rsidRPr="00CC733C">
        <w:rPr>
          <w:color w:val="000000"/>
          <w:sz w:val="28"/>
          <w:szCs w:val="28"/>
        </w:rPr>
        <w:t>, М</w:t>
      </w:r>
      <w:r w:rsidRPr="00CC733C">
        <w:rPr>
          <w:color w:val="000000"/>
          <w:sz w:val="28"/>
          <w:szCs w:val="28"/>
          <w:lang w:val="en-US"/>
        </w:rPr>
        <w:t>n</w:t>
      </w:r>
      <w:r w:rsidRPr="00CC733C">
        <w:rPr>
          <w:color w:val="000000"/>
          <w:sz w:val="28"/>
          <w:szCs w:val="28"/>
        </w:rPr>
        <w:t>, Р), можно конвертировать чугун в сталь. Основная фу</w:t>
      </w:r>
      <w:r w:rsidRPr="00CC733C">
        <w:rPr>
          <w:color w:val="000000"/>
          <w:sz w:val="28"/>
          <w:szCs w:val="28"/>
        </w:rPr>
        <w:softHyphen/>
        <w:t xml:space="preserve">теровка и основные шлаки позволяют успешно перерабатывать чугун с повышенным содержанием фосфора и серы. Кислородно-конвертерным способом перерабатывают чугун любого состава, однако наиболее выгодно следующее содержание примесей: 3,7—4,4% С; 0,3—1,7% </w:t>
      </w:r>
      <w:r w:rsidRPr="00CC733C">
        <w:rPr>
          <w:color w:val="000000"/>
          <w:sz w:val="28"/>
          <w:szCs w:val="28"/>
          <w:lang w:val="en-US"/>
        </w:rPr>
        <w:t>Si</w:t>
      </w:r>
      <w:r w:rsidRPr="00CC733C">
        <w:rPr>
          <w:color w:val="000000"/>
          <w:sz w:val="28"/>
          <w:szCs w:val="28"/>
        </w:rPr>
        <w:t>; 0,4—2,5% Мп; 0,3% Р; 0,03—0,08% 5.</w:t>
      </w:r>
      <w:r w:rsidRPr="00CC733C">
        <w:rPr>
          <w:sz w:val="28"/>
          <w:szCs w:val="28"/>
        </w:rPr>
        <w:t xml:space="preserve"> </w:t>
      </w:r>
      <w:r w:rsidRPr="00CC733C">
        <w:rPr>
          <w:color w:val="000000"/>
          <w:sz w:val="28"/>
          <w:szCs w:val="28"/>
        </w:rPr>
        <w:t xml:space="preserve"> Возможность конвертерного передела мартеновского чугуна по</w:t>
      </w:r>
      <w:r w:rsidRPr="00CC733C">
        <w:rPr>
          <w:color w:val="000000"/>
          <w:sz w:val="28"/>
          <w:szCs w:val="28"/>
        </w:rPr>
        <w:softHyphen/>
        <w:t>зволяет упростить доменное производство данного завода вы</w:t>
      </w:r>
      <w:r w:rsidRPr="00CC733C">
        <w:rPr>
          <w:color w:val="000000"/>
          <w:sz w:val="28"/>
          <w:szCs w:val="28"/>
        </w:rPr>
        <w:softHyphen/>
        <w:t>плавкой одного вида чугуна для двух передельных цехов. Чугун с содержанием 0,2—0,3% фос</w:t>
      </w:r>
      <w:r w:rsidRPr="00CC733C">
        <w:rPr>
          <w:color w:val="000000"/>
          <w:sz w:val="28"/>
          <w:szCs w:val="28"/>
        </w:rPr>
        <w:softHyphen/>
        <w:t>фора продувают с промежуточ</w:t>
      </w:r>
      <w:r w:rsidRPr="00CC733C">
        <w:rPr>
          <w:color w:val="000000"/>
          <w:sz w:val="28"/>
          <w:szCs w:val="28"/>
        </w:rPr>
        <w:softHyphen/>
        <w:t>ным сливом и наводкой нового шлака. Коли</w:t>
      </w:r>
      <w:r w:rsidRPr="00CC733C">
        <w:rPr>
          <w:color w:val="000000"/>
          <w:sz w:val="28"/>
          <w:szCs w:val="28"/>
        </w:rPr>
        <w:softHyphen/>
        <w:t>чество добавляемого скрапа опре</w:t>
      </w:r>
      <w:r w:rsidRPr="00CC733C">
        <w:rPr>
          <w:color w:val="000000"/>
          <w:sz w:val="28"/>
          <w:szCs w:val="28"/>
        </w:rPr>
        <w:softHyphen/>
        <w:t>деляется содержанием кремния и марганца в чугуне и его темпе</w:t>
      </w:r>
      <w:r w:rsidRPr="00CC733C">
        <w:rPr>
          <w:color w:val="000000"/>
          <w:sz w:val="28"/>
          <w:szCs w:val="28"/>
        </w:rPr>
        <w:softHyphen/>
        <w:t xml:space="preserve">ратурой; оно достигает 25—30% от массы чугуна. Железная руда, применяемая как охладитель, должна содержать менее 8 % </w:t>
      </w:r>
      <w:r w:rsidRPr="00CC733C">
        <w:rPr>
          <w:color w:val="000000"/>
          <w:sz w:val="28"/>
          <w:szCs w:val="28"/>
          <w:lang w:val="en-US"/>
        </w:rPr>
        <w:t>Si</w:t>
      </w:r>
      <w:r w:rsidRPr="00CC733C">
        <w:rPr>
          <w:color w:val="000000"/>
          <w:sz w:val="28"/>
          <w:szCs w:val="28"/>
        </w:rPr>
        <w:t>. Расход извести составляет до 9 % от массы металлической шихты.</w:t>
      </w:r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color w:val="000000"/>
          <w:sz w:val="28"/>
          <w:szCs w:val="28"/>
        </w:rPr>
        <w:t>Конвертеры новой конструкции имеют так называемую «тигельную» форму, т. е. делаются без разъ</w:t>
      </w:r>
      <w:r w:rsidRPr="00CC733C">
        <w:rPr>
          <w:color w:val="000000"/>
          <w:sz w:val="28"/>
          <w:szCs w:val="28"/>
        </w:rPr>
        <w:softHyphen/>
        <w:t>емов. Цапфами, закрепленными на корпусе секторами или коль</w:t>
      </w:r>
      <w:r w:rsidRPr="00CC733C">
        <w:rPr>
          <w:color w:val="000000"/>
          <w:sz w:val="28"/>
          <w:szCs w:val="28"/>
        </w:rPr>
        <w:softHyphen/>
        <w:t>цом, конвертор опирается на станины. Для поворачивания 100-тонного конвертора ставят два электродвигателя. Мощность каждого электродвигателя равна 95 кВт. Футеровка кислородного кон</w:t>
      </w:r>
      <w:r w:rsidRPr="00CC733C">
        <w:rPr>
          <w:color w:val="000000"/>
          <w:sz w:val="28"/>
          <w:szCs w:val="28"/>
        </w:rPr>
        <w:softHyphen/>
        <w:t>вертора — двухслойная: слой, примыкающий к кожуху, изготов</w:t>
      </w:r>
      <w:r w:rsidRPr="00CC733C">
        <w:rPr>
          <w:color w:val="000000"/>
          <w:sz w:val="28"/>
          <w:szCs w:val="28"/>
        </w:rPr>
        <w:softHyphen/>
        <w:t>лен из магнезитового кирпича и служит несколько лет, внутрен</w:t>
      </w:r>
      <w:r w:rsidRPr="00CC733C">
        <w:rPr>
          <w:color w:val="000000"/>
          <w:sz w:val="28"/>
          <w:szCs w:val="28"/>
        </w:rPr>
        <w:softHyphen/>
        <w:t>ний слой, рабочий, заменяемый при каждом ремонте, выполнен из смолодоломитового или смолодоломитомагнезитового кирпича и выдерживает до 600 плавок.</w:t>
      </w: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33C">
        <w:rPr>
          <w:color w:val="000000"/>
          <w:sz w:val="28"/>
          <w:szCs w:val="28"/>
        </w:rPr>
        <w:t>Кислородное дутье подают вертикальной водоохлаждаемой фурмой, которую можно перемещать по высоте. Она состоит из трех коаксиально сваренных труб. По внутренней трубе пода</w:t>
      </w:r>
      <w:r w:rsidRPr="00CC733C">
        <w:rPr>
          <w:color w:val="000000"/>
          <w:sz w:val="28"/>
          <w:szCs w:val="28"/>
        </w:rPr>
        <w:softHyphen/>
        <w:t>ется кислород, по наружным — подводится и отводится охлажда</w:t>
      </w:r>
      <w:r w:rsidRPr="00CC733C">
        <w:rPr>
          <w:color w:val="000000"/>
          <w:sz w:val="28"/>
          <w:szCs w:val="28"/>
        </w:rPr>
        <w:softHyphen/>
        <w:t>ющая вода. Формирование кислородной струи производится медной головкой с одним или несколькими соплами. Сопло Ла-валя позволяет подавать кислород со скоростью более 500 м/с.</w:t>
      </w: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33C">
        <w:rPr>
          <w:color w:val="000000"/>
          <w:sz w:val="28"/>
          <w:szCs w:val="28"/>
        </w:rPr>
        <w:t>Изменяя расстояние от фурмы до поверхности ванны, управляют глубиной внедрения струи и образования зоны контакта ее со шлаком и металлом. Окислительные процессы в шлаке и на гра</w:t>
      </w:r>
      <w:r w:rsidRPr="00CC733C">
        <w:rPr>
          <w:color w:val="000000"/>
          <w:sz w:val="28"/>
          <w:szCs w:val="28"/>
        </w:rPr>
        <w:softHyphen/>
        <w:t>нице шлак — металл регулируют изменением расхода кислоро</w:t>
      </w:r>
      <w:r w:rsidRPr="00CC733C">
        <w:rPr>
          <w:color w:val="000000"/>
          <w:sz w:val="28"/>
          <w:szCs w:val="28"/>
        </w:rPr>
        <w:softHyphen/>
        <w:t xml:space="preserve">да. В реакционной зоне возникают высокие температуры, достигающие 2200—2400° С. Они вызывают испарение железа и его окисление в газах с выделением из конвертера бурого дыма. По этой </w:t>
      </w:r>
      <w:r w:rsidRPr="00CC733C">
        <w:rPr>
          <w:sz w:val="28"/>
          <w:szCs w:val="28"/>
        </w:rPr>
        <w:t>причине из газов кислородных конвертеров необходимо улавливать пыль, состоящую из окислов железа.</w:t>
      </w: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33C">
        <w:rPr>
          <w:color w:val="000000"/>
          <w:sz w:val="28"/>
          <w:szCs w:val="28"/>
        </w:rPr>
        <w:t>Кислородно-конвертерный цех состоит из четырех пролетов — загрузочного, конвертерного и двух разливочных. Разливочные пролеты современных цехов имеют машины литья заготовок (МНЛЗ).</w:t>
      </w: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33C">
        <w:rPr>
          <w:color w:val="000000"/>
          <w:sz w:val="28"/>
          <w:szCs w:val="28"/>
        </w:rPr>
        <w:t>Кислородно-конвертерный процесс по химизму не отличается от бессемеровского и томасовского. Здесь также сначала окис</w:t>
      </w:r>
      <w:r w:rsidRPr="00CC733C">
        <w:rPr>
          <w:color w:val="000000"/>
          <w:sz w:val="28"/>
          <w:szCs w:val="28"/>
        </w:rPr>
        <w:softHyphen/>
        <w:t>ляется железо, образующаяся закись железа растворяется в ме</w:t>
      </w:r>
      <w:r w:rsidRPr="00CC733C">
        <w:rPr>
          <w:color w:val="000000"/>
          <w:sz w:val="28"/>
          <w:szCs w:val="28"/>
        </w:rPr>
        <w:softHyphen/>
        <w:t>талле, переходит в шлак, образуя железистый шлак, и окисляет примеси чугуна. Высокое давление дутья [(9,8—11,7)∙10</w:t>
      </w:r>
      <w:r w:rsidRPr="00CC733C">
        <w:rPr>
          <w:color w:val="000000"/>
          <w:sz w:val="28"/>
          <w:szCs w:val="28"/>
          <w:vertAlign w:val="superscript"/>
        </w:rPr>
        <w:t>5</w:t>
      </w:r>
      <w:r w:rsidRPr="00CC733C">
        <w:rPr>
          <w:color w:val="000000"/>
          <w:sz w:val="28"/>
          <w:szCs w:val="28"/>
        </w:rPr>
        <w:t xml:space="preserve"> кН/м</w:t>
      </w:r>
      <w:r w:rsidRPr="00CC733C">
        <w:rPr>
          <w:color w:val="000000"/>
          <w:sz w:val="28"/>
          <w:szCs w:val="28"/>
          <w:vertAlign w:val="superscript"/>
        </w:rPr>
        <w:t>2</w:t>
      </w:r>
      <w:r w:rsidRPr="00CC733C">
        <w:rPr>
          <w:color w:val="000000"/>
          <w:sz w:val="28"/>
          <w:szCs w:val="28"/>
        </w:rPr>
        <w:t>] и его сильное окислительное воздействие в малой по объему реакционной зоне с высокими температурами создают условия для одновременного или практически одновременного окисления при</w:t>
      </w:r>
      <w:r w:rsidRPr="00CC733C">
        <w:rPr>
          <w:color w:val="000000"/>
          <w:sz w:val="28"/>
          <w:szCs w:val="28"/>
        </w:rPr>
        <w:softHyphen/>
        <w:t>месей, чугуна (51, Мп, С). Периоды окисления отдельных эле</w:t>
      </w:r>
      <w:r w:rsidRPr="00CC733C">
        <w:rPr>
          <w:color w:val="000000"/>
          <w:sz w:val="28"/>
          <w:szCs w:val="28"/>
        </w:rPr>
        <w:softHyphen/>
        <w:t>ментов, типичные для донной продувки чугуна воздухом, здесь выражены слабо (рис. 226). Окисление кремния заканчивается за первые 3—5 мин. Марганец окисляется одновременно, однако с меньшей полнотой, а затем частично вновь восстанавливается из шлака.</w:t>
      </w: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color w:val="000000"/>
          <w:sz w:val="28"/>
          <w:szCs w:val="28"/>
        </w:rPr>
        <w:t>Важная особенность кислородно-конвертерного   процесса — возможность окисления фосфора вскоре после подачи кислорода и дальнейшее усиление дефосфорации. Это объясняется быстрым образованием необходимого известково-железистого шлака. Окисление углерода также начинается сразу после начала подачи дутья. Средняя скорость выгорания углерода составляет 0,4—0,5% с/мин. Интенсивное выделение газовых пузырей под</w:t>
      </w:r>
      <w:r w:rsidRPr="00CC733C">
        <w:rPr>
          <w:color w:val="000000"/>
          <w:sz w:val="28"/>
          <w:szCs w:val="28"/>
        </w:rPr>
        <w:softHyphen/>
        <w:t xml:space="preserve">нимает уровень расплавов и создает режим заглубленной струи. Десульфурация происходит в менее благоприятных условиях, чем дефосфорация, но успешнее, чем при донном воздушном  дутье, достигая 40%, причем до </w:t>
      </w:r>
      <w:r w:rsidR="00494FBC">
        <w:rPr>
          <w:color w:val="000000"/>
          <w:position w:val="-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.75pt">
            <v:imagedata r:id="rId8" o:title=""/>
          </v:shape>
        </w:pict>
      </w:r>
      <w:r w:rsidRPr="00CC733C">
        <w:rPr>
          <w:color w:val="000000"/>
          <w:sz w:val="28"/>
          <w:szCs w:val="28"/>
        </w:rPr>
        <w:t>серы переходит в газы в ви</w:t>
      </w:r>
      <w:r w:rsidRPr="00CC733C">
        <w:rPr>
          <w:color w:val="000000"/>
          <w:sz w:val="28"/>
          <w:szCs w:val="28"/>
        </w:rPr>
        <w:softHyphen/>
        <w:t xml:space="preserve">де </w:t>
      </w:r>
      <w:r w:rsidRPr="00CC733C">
        <w:rPr>
          <w:color w:val="000000"/>
          <w:sz w:val="28"/>
          <w:szCs w:val="28"/>
          <w:lang w:val="en-US"/>
        </w:rPr>
        <w:t>S</w:t>
      </w:r>
      <w:r w:rsidRPr="00CC733C">
        <w:rPr>
          <w:color w:val="000000"/>
          <w:sz w:val="28"/>
          <w:szCs w:val="28"/>
        </w:rPr>
        <w:t>О</w:t>
      </w:r>
      <w:r w:rsidRPr="00CC733C">
        <w:rPr>
          <w:color w:val="000000"/>
          <w:sz w:val="28"/>
          <w:szCs w:val="28"/>
          <w:vertAlign w:val="subscript"/>
        </w:rPr>
        <w:t>2</w:t>
      </w:r>
      <w:r w:rsidRPr="00CC733C">
        <w:rPr>
          <w:color w:val="000000"/>
          <w:sz w:val="28"/>
          <w:szCs w:val="28"/>
        </w:rPr>
        <w:t>.</w:t>
      </w: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color w:val="000000"/>
          <w:sz w:val="28"/>
          <w:szCs w:val="28"/>
        </w:rPr>
        <w:t>Возможность быстрого образования основного шлака в на</w:t>
      </w:r>
      <w:r w:rsidRPr="00CC733C">
        <w:rPr>
          <w:color w:val="000000"/>
          <w:sz w:val="28"/>
          <w:szCs w:val="28"/>
        </w:rPr>
        <w:softHyphen/>
        <w:t xml:space="preserve">чале продувки позволяет успешно перерабатывать фосфористые чугуны, получая годные для удобрения шлаки, богатые </w:t>
      </w:r>
      <w:r w:rsidRPr="00CC733C">
        <w:rPr>
          <w:i/>
          <w:iCs/>
          <w:color w:val="000000"/>
          <w:sz w:val="28"/>
          <w:szCs w:val="28"/>
        </w:rPr>
        <w:t>Р</w:t>
      </w:r>
      <w:r w:rsidRPr="00CC733C">
        <w:rPr>
          <w:i/>
          <w:iCs/>
          <w:color w:val="000000"/>
          <w:sz w:val="28"/>
          <w:szCs w:val="28"/>
          <w:vertAlign w:val="subscript"/>
        </w:rPr>
        <w:t>2</w:t>
      </w:r>
      <w:r w:rsidRPr="00CC733C">
        <w:rPr>
          <w:i/>
          <w:iCs/>
          <w:color w:val="000000"/>
          <w:sz w:val="28"/>
          <w:szCs w:val="28"/>
        </w:rPr>
        <w:t xml:space="preserve">Оз. </w:t>
      </w:r>
      <w:r w:rsidRPr="00CC733C">
        <w:rPr>
          <w:color w:val="000000"/>
          <w:sz w:val="28"/>
          <w:szCs w:val="28"/>
        </w:rPr>
        <w:t>Один из способов состоит в применении кусковой извести. В кон</w:t>
      </w:r>
      <w:r w:rsidRPr="00CC733C">
        <w:rPr>
          <w:color w:val="000000"/>
          <w:sz w:val="28"/>
          <w:szCs w:val="28"/>
        </w:rPr>
        <w:softHyphen/>
        <w:t>верторе оставляют конечный шлак предыдущей плавки, добав</w:t>
      </w:r>
      <w:r w:rsidRPr="00CC733C">
        <w:rPr>
          <w:color w:val="000000"/>
          <w:sz w:val="28"/>
          <w:szCs w:val="28"/>
        </w:rPr>
        <w:softHyphen/>
        <w:t xml:space="preserve">ляют к нему до </w:t>
      </w:r>
      <w:r w:rsidRPr="00CC733C">
        <w:rPr>
          <w:i/>
          <w:iCs/>
          <w:color w:val="000000"/>
          <w:sz w:val="28"/>
          <w:szCs w:val="28"/>
          <w:vertAlign w:val="superscript"/>
        </w:rPr>
        <w:t>1</w:t>
      </w:r>
      <w:r w:rsidRPr="00CC733C">
        <w:rPr>
          <w:i/>
          <w:iCs/>
          <w:color w:val="000000"/>
          <w:sz w:val="28"/>
          <w:szCs w:val="28"/>
        </w:rPr>
        <w:t xml:space="preserve">/5 </w:t>
      </w:r>
      <w:r w:rsidRPr="00CC733C">
        <w:rPr>
          <w:color w:val="000000"/>
          <w:sz w:val="28"/>
          <w:szCs w:val="28"/>
        </w:rPr>
        <w:t>общего расхода извести, продувают, вводя постепенно еще 20—25% СаО и железную руду. В слитом пос</w:t>
      </w:r>
      <w:r w:rsidRPr="00CC733C">
        <w:rPr>
          <w:color w:val="000000"/>
          <w:sz w:val="28"/>
          <w:szCs w:val="28"/>
        </w:rPr>
        <w:softHyphen/>
        <w:t>ле этого шлаке оказывается не менее 20%</w:t>
      </w:r>
      <w:r w:rsidRPr="00CC733C">
        <w:rPr>
          <w:i/>
          <w:iCs/>
          <w:color w:val="000000"/>
          <w:sz w:val="28"/>
          <w:szCs w:val="28"/>
        </w:rPr>
        <w:t xml:space="preserve"> Р</w:t>
      </w:r>
      <w:r w:rsidRPr="00CC733C">
        <w:rPr>
          <w:i/>
          <w:iCs/>
          <w:color w:val="000000"/>
          <w:sz w:val="28"/>
          <w:szCs w:val="28"/>
          <w:vertAlign w:val="subscript"/>
        </w:rPr>
        <w:t>2</w:t>
      </w:r>
      <w:r w:rsidRPr="00CC733C">
        <w:rPr>
          <w:i/>
          <w:iCs/>
          <w:color w:val="000000"/>
          <w:sz w:val="28"/>
          <w:szCs w:val="28"/>
        </w:rPr>
        <w:t>О</w:t>
      </w:r>
      <w:r w:rsidRPr="00CC733C">
        <w:rPr>
          <w:i/>
          <w:iCs/>
          <w:color w:val="000000"/>
          <w:sz w:val="28"/>
          <w:szCs w:val="28"/>
          <w:vertAlign w:val="subscript"/>
        </w:rPr>
        <w:t>5</w:t>
      </w:r>
      <w:r w:rsidRPr="00CC733C">
        <w:rPr>
          <w:i/>
          <w:iCs/>
          <w:color w:val="000000"/>
          <w:sz w:val="28"/>
          <w:szCs w:val="28"/>
        </w:rPr>
        <w:t>.</w:t>
      </w:r>
      <w:r w:rsidRPr="00CC733C">
        <w:rPr>
          <w:color w:val="000000"/>
          <w:sz w:val="28"/>
          <w:szCs w:val="28"/>
        </w:rPr>
        <w:t xml:space="preserve">  Продолжая про</w:t>
      </w:r>
      <w:r w:rsidRPr="00CC733C">
        <w:rPr>
          <w:color w:val="000000"/>
          <w:sz w:val="28"/>
          <w:szCs w:val="28"/>
        </w:rPr>
        <w:softHyphen/>
        <w:t>дувку, добавляют скрап, остальное количество извести и желез</w:t>
      </w:r>
      <w:r w:rsidRPr="00CC733C">
        <w:rPr>
          <w:color w:val="000000"/>
          <w:sz w:val="28"/>
          <w:szCs w:val="28"/>
        </w:rPr>
        <w:softHyphen/>
        <w:t>ную руду. По другому способу (О</w:t>
      </w:r>
      <w:r w:rsidRPr="00CC733C">
        <w:rPr>
          <w:color w:val="000000"/>
          <w:sz w:val="28"/>
          <w:szCs w:val="28"/>
          <w:lang w:val="en-US"/>
        </w:rPr>
        <w:t>LP</w:t>
      </w:r>
      <w:r w:rsidRPr="00CC733C">
        <w:rPr>
          <w:color w:val="000000"/>
          <w:sz w:val="28"/>
          <w:szCs w:val="28"/>
        </w:rPr>
        <w:t>) известь в виде порошка вдувают через кислородную фурму. Железную руду загружают перед продувкой и после слива промежуточного шлака. Во вто</w:t>
      </w:r>
      <w:r w:rsidRPr="00CC733C">
        <w:rPr>
          <w:color w:val="000000"/>
          <w:sz w:val="28"/>
          <w:szCs w:val="28"/>
        </w:rPr>
        <w:softHyphen/>
        <w:t>ром периоде добавляют скрап (охладитель), остальную известь и необходимое количество железной руды.</w:t>
      </w: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color w:val="000000"/>
          <w:sz w:val="28"/>
          <w:szCs w:val="28"/>
        </w:rPr>
        <w:t>Применение технического кислорода резко улучшает качест</w:t>
      </w:r>
      <w:r w:rsidRPr="00CC733C">
        <w:rPr>
          <w:color w:val="000000"/>
          <w:sz w:val="28"/>
          <w:szCs w:val="28"/>
        </w:rPr>
        <w:softHyphen/>
        <w:t>во конвертерной стали, прежде всего по азоту, концентрация ко</w:t>
      </w:r>
      <w:r w:rsidRPr="00CC733C">
        <w:rPr>
          <w:color w:val="000000"/>
          <w:sz w:val="28"/>
          <w:szCs w:val="28"/>
        </w:rPr>
        <w:softHyphen/>
        <w:t>торого снижается до 0,007—0,002%. Механические свойства кислородно-конвертерной стали приближаются к свойствам мар</w:t>
      </w:r>
      <w:r w:rsidRPr="00CC733C">
        <w:rPr>
          <w:color w:val="000000"/>
          <w:sz w:val="28"/>
          <w:szCs w:val="28"/>
        </w:rPr>
        <w:softHyphen/>
        <w:t>теновской стали и даже превышают их.</w:t>
      </w: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color w:val="000000"/>
          <w:sz w:val="28"/>
          <w:szCs w:val="28"/>
        </w:rPr>
        <w:t>В настоящее время освоена выплавка кислородным конвер</w:t>
      </w:r>
      <w:r w:rsidRPr="00CC733C">
        <w:rPr>
          <w:color w:val="000000"/>
          <w:sz w:val="28"/>
          <w:szCs w:val="28"/>
        </w:rPr>
        <w:softHyphen/>
        <w:t>тированием малоуглеродистой (кипящей и спокойной), рельсо</w:t>
      </w:r>
      <w:r w:rsidRPr="00CC733C">
        <w:rPr>
          <w:color w:val="000000"/>
          <w:sz w:val="28"/>
          <w:szCs w:val="28"/>
        </w:rPr>
        <w:softHyphen/>
        <w:t>вой, низколегированной, динамной, трансформаторной, судостро</w:t>
      </w:r>
      <w:r w:rsidRPr="00CC733C">
        <w:rPr>
          <w:color w:val="000000"/>
          <w:sz w:val="28"/>
          <w:szCs w:val="28"/>
        </w:rPr>
        <w:softHyphen/>
        <w:t>ительной, электротехнической и других сталей.</w:t>
      </w: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33C">
        <w:rPr>
          <w:color w:val="000000"/>
          <w:sz w:val="28"/>
          <w:szCs w:val="28"/>
        </w:rPr>
        <w:t>Тепловой баланс передела позволяет перерабатывать большие количества скрапа и использовать железную руду, что повыша</w:t>
      </w:r>
      <w:r w:rsidRPr="00CC733C">
        <w:rPr>
          <w:color w:val="000000"/>
          <w:sz w:val="28"/>
          <w:szCs w:val="28"/>
        </w:rPr>
        <w:softHyphen/>
        <w:t>ет технико-экономическую эффективность кислородно-конвер</w:t>
      </w:r>
      <w:r w:rsidRPr="00CC733C">
        <w:rPr>
          <w:color w:val="000000"/>
          <w:sz w:val="28"/>
          <w:szCs w:val="28"/>
        </w:rPr>
        <w:softHyphen/>
        <w:t>терного производства. С увеличением емкости конвертеров до 300—350 т эффективность производства увеличивается. Расход на передел кислородно-конвертерным процессом — низкий, ос</w:t>
      </w:r>
      <w:r w:rsidRPr="00CC733C">
        <w:rPr>
          <w:color w:val="000000"/>
          <w:sz w:val="28"/>
          <w:szCs w:val="28"/>
        </w:rPr>
        <w:softHyphen/>
        <w:t>новная доля в себестоимости стали — стоимость материалов; строительство и ввод в действие конвертеров и конвертерных цехов осуществляется в более короткие сроки и значительно де</w:t>
      </w:r>
      <w:r w:rsidRPr="00CC733C">
        <w:rPr>
          <w:color w:val="000000"/>
          <w:sz w:val="28"/>
          <w:szCs w:val="28"/>
        </w:rPr>
        <w:softHyphen/>
        <w:t>шевле мартеновских. Эти особенности определили на ближай</w:t>
      </w:r>
      <w:r w:rsidRPr="00CC733C">
        <w:rPr>
          <w:color w:val="000000"/>
          <w:sz w:val="28"/>
          <w:szCs w:val="28"/>
        </w:rPr>
        <w:softHyphen/>
        <w:t>шее время кислородно-конвертерное производство — основным направлением развития сталеварения.</w:t>
      </w:r>
    </w:p>
    <w:p w:rsidR="00C744FB" w:rsidRPr="00CC733C" w:rsidRDefault="00C744FB" w:rsidP="00CC73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45D3" w:rsidRPr="00CC733C" w:rsidRDefault="003D45D3" w:rsidP="00CC733C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154394017"/>
      <w:r w:rsidRPr="00CC733C">
        <w:rPr>
          <w:rFonts w:ascii="Times New Roman" w:hAnsi="Times New Roman" w:cs="Times New Roman"/>
          <w:sz w:val="28"/>
          <w:szCs w:val="28"/>
        </w:rPr>
        <w:t>Примерный расчет кислородного конвертора</w:t>
      </w:r>
      <w:bookmarkEnd w:id="4"/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33C">
        <w:rPr>
          <w:color w:val="000000"/>
          <w:sz w:val="28"/>
          <w:szCs w:val="28"/>
        </w:rPr>
        <w:t xml:space="preserve">Рассчитать конвертер емкостью </w:t>
      </w:r>
      <w:r w:rsidRPr="00CC733C">
        <w:rPr>
          <w:i/>
          <w:color w:val="000000"/>
          <w:sz w:val="28"/>
          <w:szCs w:val="28"/>
          <w:lang w:val="en-US"/>
        </w:rPr>
        <w:t>G</w:t>
      </w:r>
      <w:r w:rsidRPr="00CC733C">
        <w:rPr>
          <w:i/>
          <w:color w:val="000000"/>
          <w:sz w:val="28"/>
          <w:szCs w:val="28"/>
        </w:rPr>
        <w:t xml:space="preserve"> =</w:t>
      </w:r>
      <w:r w:rsidRPr="00CC733C">
        <w:rPr>
          <w:color w:val="000000"/>
          <w:sz w:val="28"/>
          <w:szCs w:val="28"/>
        </w:rPr>
        <w:t xml:space="preserve"> 150 т при продув</w:t>
      </w:r>
      <w:r w:rsidRPr="00CC733C">
        <w:rPr>
          <w:color w:val="000000"/>
          <w:sz w:val="28"/>
          <w:szCs w:val="28"/>
        </w:rPr>
        <w:softHyphen/>
        <w:t>ке металла техническим кислородом  (99,5 % О</w:t>
      </w:r>
      <w:r w:rsidRPr="00CC733C">
        <w:rPr>
          <w:color w:val="000000"/>
          <w:sz w:val="28"/>
          <w:szCs w:val="28"/>
          <w:vertAlign w:val="subscript"/>
        </w:rPr>
        <w:t>2</w:t>
      </w:r>
      <w:r w:rsidRPr="00CC733C">
        <w:rPr>
          <w:color w:val="000000"/>
          <w:sz w:val="28"/>
          <w:szCs w:val="28"/>
        </w:rPr>
        <w:t>+0,5 % N2) сверху. Шихта содержит 77 % чугуна и 23 % скрапа, состав которых и стали перед раскислением следующий: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47"/>
        <w:gridCol w:w="666"/>
        <w:gridCol w:w="566"/>
        <w:gridCol w:w="666"/>
        <w:gridCol w:w="666"/>
        <w:gridCol w:w="666"/>
      </w:tblGrid>
      <w:tr w:rsidR="003D45D3" w:rsidRPr="00CC733C">
        <w:trPr>
          <w:jc w:val="center"/>
        </w:trPr>
        <w:tc>
          <w:tcPr>
            <w:tcW w:w="0" w:type="auto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CC733C">
              <w:rPr>
                <w:color w:val="000000"/>
                <w:lang w:val="en-US"/>
              </w:rPr>
              <w:t>C</w:t>
            </w:r>
          </w:p>
        </w:tc>
        <w:tc>
          <w:tcPr>
            <w:tcW w:w="0" w:type="auto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CC733C">
              <w:rPr>
                <w:color w:val="000000"/>
                <w:lang w:val="en-US"/>
              </w:rPr>
              <w:t>Si</w:t>
            </w:r>
          </w:p>
        </w:tc>
        <w:tc>
          <w:tcPr>
            <w:tcW w:w="0" w:type="auto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CC733C">
              <w:rPr>
                <w:color w:val="000000"/>
                <w:lang w:val="en-US"/>
              </w:rPr>
              <w:t>Mn</w:t>
            </w:r>
          </w:p>
        </w:tc>
        <w:tc>
          <w:tcPr>
            <w:tcW w:w="0" w:type="auto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CC733C">
              <w:rPr>
                <w:color w:val="000000"/>
                <w:lang w:val="en-US"/>
              </w:rPr>
              <w:t>P</w:t>
            </w:r>
          </w:p>
        </w:tc>
        <w:tc>
          <w:tcPr>
            <w:tcW w:w="0" w:type="auto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CC733C">
              <w:rPr>
                <w:color w:val="000000"/>
                <w:lang w:val="en-US"/>
              </w:rPr>
              <w:t>S</w:t>
            </w:r>
          </w:p>
        </w:tc>
      </w:tr>
      <w:tr w:rsidR="003D45D3" w:rsidRPr="00CC733C">
        <w:trPr>
          <w:jc w:val="center"/>
        </w:trPr>
        <w:tc>
          <w:tcPr>
            <w:tcW w:w="0" w:type="auto"/>
          </w:tcPr>
          <w:p w:rsidR="003D45D3" w:rsidRPr="00CC733C" w:rsidRDefault="003D45D3" w:rsidP="00CC733C">
            <w:pPr>
              <w:spacing w:line="360" w:lineRule="auto"/>
              <w:jc w:val="both"/>
              <w:rPr>
                <w:color w:val="000000"/>
              </w:rPr>
            </w:pPr>
            <w:r w:rsidRPr="00CC733C">
              <w:rPr>
                <w:color w:val="000000"/>
              </w:rPr>
              <w:t>чугун (77%)</w:t>
            </w:r>
          </w:p>
        </w:tc>
        <w:tc>
          <w:tcPr>
            <w:tcW w:w="0" w:type="auto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  <w:rPr>
                <w:color w:val="000000"/>
              </w:rPr>
            </w:pPr>
            <w:r w:rsidRPr="00CC733C">
              <w:rPr>
                <w:color w:val="000000"/>
              </w:rPr>
              <w:t>3,8</w:t>
            </w:r>
          </w:p>
        </w:tc>
        <w:tc>
          <w:tcPr>
            <w:tcW w:w="0" w:type="auto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  <w:rPr>
                <w:color w:val="000000"/>
              </w:rPr>
            </w:pPr>
            <w:r w:rsidRPr="00CC733C">
              <w:rPr>
                <w:color w:val="000000"/>
              </w:rPr>
              <w:t>1,0</w:t>
            </w:r>
          </w:p>
        </w:tc>
        <w:tc>
          <w:tcPr>
            <w:tcW w:w="0" w:type="auto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  <w:rPr>
                <w:color w:val="000000"/>
              </w:rPr>
            </w:pPr>
            <w:r w:rsidRPr="00CC733C">
              <w:rPr>
                <w:color w:val="000000"/>
              </w:rPr>
              <w:t>0,9</w:t>
            </w:r>
          </w:p>
        </w:tc>
        <w:tc>
          <w:tcPr>
            <w:tcW w:w="0" w:type="auto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  <w:rPr>
                <w:color w:val="000000"/>
              </w:rPr>
            </w:pPr>
            <w:r w:rsidRPr="00CC733C">
              <w:rPr>
                <w:color w:val="000000"/>
              </w:rPr>
              <w:t>0,2</w:t>
            </w:r>
          </w:p>
        </w:tc>
        <w:tc>
          <w:tcPr>
            <w:tcW w:w="0" w:type="auto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  <w:rPr>
                <w:color w:val="000000"/>
              </w:rPr>
            </w:pPr>
            <w:r w:rsidRPr="00CC733C">
              <w:rPr>
                <w:color w:val="000000"/>
              </w:rPr>
              <w:t>0,05</w:t>
            </w:r>
          </w:p>
        </w:tc>
      </w:tr>
      <w:tr w:rsidR="003D45D3" w:rsidRPr="00CC733C">
        <w:trPr>
          <w:jc w:val="center"/>
        </w:trPr>
        <w:tc>
          <w:tcPr>
            <w:tcW w:w="0" w:type="auto"/>
          </w:tcPr>
          <w:p w:rsidR="003D45D3" w:rsidRPr="00CC733C" w:rsidRDefault="003D45D3" w:rsidP="00CC733C">
            <w:pPr>
              <w:spacing w:line="360" w:lineRule="auto"/>
              <w:jc w:val="both"/>
              <w:rPr>
                <w:color w:val="000000"/>
              </w:rPr>
            </w:pPr>
            <w:r w:rsidRPr="00CC733C">
              <w:rPr>
                <w:color w:val="000000"/>
              </w:rPr>
              <w:t>скрап (23%)</w:t>
            </w:r>
          </w:p>
        </w:tc>
        <w:tc>
          <w:tcPr>
            <w:tcW w:w="0" w:type="auto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  <w:rPr>
                <w:color w:val="000000"/>
              </w:rPr>
            </w:pPr>
            <w:r w:rsidRPr="00CC733C">
              <w:rPr>
                <w:color w:val="000000"/>
              </w:rPr>
              <w:t>0,1</w:t>
            </w:r>
          </w:p>
        </w:tc>
        <w:tc>
          <w:tcPr>
            <w:tcW w:w="0" w:type="auto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  <w:rPr>
                <w:color w:val="000000"/>
              </w:rPr>
            </w:pPr>
            <w:r w:rsidRPr="00CC733C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  <w:rPr>
                <w:color w:val="000000"/>
              </w:rPr>
            </w:pPr>
            <w:r w:rsidRPr="00CC733C">
              <w:rPr>
                <w:color w:val="000000"/>
              </w:rPr>
              <w:t>0,5</w:t>
            </w:r>
          </w:p>
        </w:tc>
        <w:tc>
          <w:tcPr>
            <w:tcW w:w="0" w:type="auto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  <w:rPr>
                <w:color w:val="000000"/>
              </w:rPr>
            </w:pPr>
            <w:r w:rsidRPr="00CC733C">
              <w:rPr>
                <w:color w:val="000000"/>
              </w:rPr>
              <w:t>0,04</w:t>
            </w:r>
          </w:p>
        </w:tc>
        <w:tc>
          <w:tcPr>
            <w:tcW w:w="0" w:type="auto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  <w:rPr>
                <w:color w:val="000000"/>
              </w:rPr>
            </w:pPr>
            <w:r w:rsidRPr="00CC733C">
              <w:rPr>
                <w:color w:val="000000"/>
              </w:rPr>
              <w:t>0,04</w:t>
            </w:r>
          </w:p>
        </w:tc>
      </w:tr>
      <w:tr w:rsidR="003D45D3" w:rsidRPr="00CC733C">
        <w:trPr>
          <w:jc w:val="center"/>
        </w:trPr>
        <w:tc>
          <w:tcPr>
            <w:tcW w:w="0" w:type="auto"/>
          </w:tcPr>
          <w:p w:rsidR="003D45D3" w:rsidRPr="00CC733C" w:rsidRDefault="003D45D3" w:rsidP="00CC733C">
            <w:pPr>
              <w:spacing w:line="360" w:lineRule="auto"/>
              <w:jc w:val="both"/>
              <w:rPr>
                <w:color w:val="000000"/>
              </w:rPr>
            </w:pPr>
            <w:r w:rsidRPr="00CC733C">
              <w:rPr>
                <w:color w:val="000000"/>
              </w:rPr>
              <w:t>средний состав шихты</w:t>
            </w:r>
          </w:p>
        </w:tc>
        <w:tc>
          <w:tcPr>
            <w:tcW w:w="0" w:type="auto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  <w:rPr>
                <w:color w:val="000000"/>
              </w:rPr>
            </w:pPr>
            <w:r w:rsidRPr="00CC733C">
              <w:rPr>
                <w:color w:val="000000"/>
              </w:rPr>
              <w:t>2,759</w:t>
            </w:r>
          </w:p>
        </w:tc>
        <w:tc>
          <w:tcPr>
            <w:tcW w:w="0" w:type="auto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  <w:rPr>
                <w:color w:val="000000"/>
              </w:rPr>
            </w:pPr>
            <w:r w:rsidRPr="00CC733C">
              <w:rPr>
                <w:color w:val="000000"/>
              </w:rPr>
              <w:t>0,72</w:t>
            </w:r>
          </w:p>
        </w:tc>
        <w:tc>
          <w:tcPr>
            <w:tcW w:w="0" w:type="auto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  <w:rPr>
                <w:color w:val="000000"/>
              </w:rPr>
            </w:pPr>
            <w:r w:rsidRPr="00CC733C">
              <w:rPr>
                <w:color w:val="000000"/>
              </w:rPr>
              <w:t>0,763</w:t>
            </w:r>
          </w:p>
        </w:tc>
        <w:tc>
          <w:tcPr>
            <w:tcW w:w="0" w:type="auto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  <w:rPr>
                <w:color w:val="000000"/>
              </w:rPr>
            </w:pPr>
            <w:r w:rsidRPr="00CC733C">
              <w:rPr>
                <w:color w:val="000000"/>
              </w:rPr>
              <w:t>0,033</w:t>
            </w:r>
          </w:p>
        </w:tc>
        <w:tc>
          <w:tcPr>
            <w:tcW w:w="0" w:type="auto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  <w:rPr>
                <w:color w:val="000000"/>
              </w:rPr>
            </w:pPr>
            <w:r w:rsidRPr="00CC733C">
              <w:rPr>
                <w:color w:val="000000"/>
              </w:rPr>
              <w:t>0,045</w:t>
            </w:r>
          </w:p>
        </w:tc>
      </w:tr>
      <w:tr w:rsidR="003D45D3" w:rsidRPr="00CC733C">
        <w:trPr>
          <w:jc w:val="center"/>
        </w:trPr>
        <w:tc>
          <w:tcPr>
            <w:tcW w:w="0" w:type="auto"/>
          </w:tcPr>
          <w:p w:rsidR="003D45D3" w:rsidRPr="00CC733C" w:rsidRDefault="003D45D3" w:rsidP="00CC733C">
            <w:pPr>
              <w:spacing w:line="360" w:lineRule="auto"/>
              <w:jc w:val="both"/>
              <w:rPr>
                <w:color w:val="000000"/>
              </w:rPr>
            </w:pPr>
            <w:r w:rsidRPr="00CC733C">
              <w:rPr>
                <w:color w:val="000000"/>
              </w:rPr>
              <w:t>сталь перед раскислением</w:t>
            </w:r>
          </w:p>
        </w:tc>
        <w:tc>
          <w:tcPr>
            <w:tcW w:w="0" w:type="auto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  <w:rPr>
                <w:color w:val="000000"/>
              </w:rPr>
            </w:pPr>
            <w:r w:rsidRPr="00CC733C">
              <w:rPr>
                <w:color w:val="000000"/>
              </w:rPr>
              <w:t>0,1</w:t>
            </w:r>
          </w:p>
        </w:tc>
        <w:tc>
          <w:tcPr>
            <w:tcW w:w="0" w:type="auto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  <w:rPr>
                <w:color w:val="000000"/>
              </w:rPr>
            </w:pPr>
            <w:r w:rsidRPr="00CC733C">
              <w:rPr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  <w:rPr>
                <w:color w:val="000000"/>
              </w:rPr>
            </w:pPr>
            <w:r w:rsidRPr="00CC733C">
              <w:rPr>
                <w:color w:val="000000"/>
              </w:rPr>
              <w:t>0,04</w:t>
            </w:r>
          </w:p>
        </w:tc>
        <w:tc>
          <w:tcPr>
            <w:tcW w:w="0" w:type="auto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  <w:rPr>
                <w:color w:val="000000"/>
              </w:rPr>
            </w:pPr>
            <w:r w:rsidRPr="00CC733C">
              <w:rPr>
                <w:color w:val="000000"/>
              </w:rPr>
              <w:t>0,01</w:t>
            </w:r>
          </w:p>
        </w:tc>
        <w:tc>
          <w:tcPr>
            <w:tcW w:w="0" w:type="auto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  <w:rPr>
                <w:color w:val="000000"/>
              </w:rPr>
            </w:pPr>
            <w:r w:rsidRPr="00CC733C">
              <w:rPr>
                <w:color w:val="000000"/>
              </w:rPr>
              <w:t>0,025</w:t>
            </w:r>
          </w:p>
        </w:tc>
      </w:tr>
    </w:tbl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color w:val="000000"/>
          <w:sz w:val="28"/>
          <w:szCs w:val="28"/>
        </w:rPr>
        <w:t>Расход футеровки (периклазошпинелидный кирпич) примем равным 0,25 % массы садки.</w:t>
      </w: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33C">
        <w:rPr>
          <w:color w:val="000000"/>
          <w:sz w:val="28"/>
          <w:szCs w:val="28"/>
        </w:rPr>
        <w:t xml:space="preserve">Расчет конвертера включает: </w:t>
      </w:r>
    </w:p>
    <w:p w:rsidR="003D45D3" w:rsidRPr="00CC733C" w:rsidRDefault="003D45D3" w:rsidP="00CC733C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733C">
        <w:rPr>
          <w:color w:val="000000"/>
          <w:sz w:val="28"/>
          <w:szCs w:val="28"/>
        </w:rPr>
        <w:t xml:space="preserve">расчет материального баланса; </w:t>
      </w:r>
    </w:p>
    <w:p w:rsidR="003D45D3" w:rsidRPr="00CC733C" w:rsidRDefault="003D45D3" w:rsidP="00CC733C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733C">
        <w:rPr>
          <w:color w:val="000000"/>
          <w:sz w:val="28"/>
          <w:szCs w:val="28"/>
        </w:rPr>
        <w:t xml:space="preserve">расчет основных размеров конвертера; </w:t>
      </w:r>
    </w:p>
    <w:p w:rsidR="003D45D3" w:rsidRPr="00CC733C" w:rsidRDefault="003D45D3" w:rsidP="00CC733C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733C">
        <w:rPr>
          <w:color w:val="000000"/>
          <w:sz w:val="28"/>
          <w:szCs w:val="28"/>
        </w:rPr>
        <w:t>рас</w:t>
      </w:r>
      <w:r w:rsidRPr="00CC733C">
        <w:rPr>
          <w:color w:val="000000"/>
          <w:sz w:val="28"/>
          <w:szCs w:val="28"/>
        </w:rPr>
        <w:softHyphen/>
        <w:t>чет кислородной фурмы;</w:t>
      </w:r>
    </w:p>
    <w:p w:rsidR="003D45D3" w:rsidRPr="00CC733C" w:rsidRDefault="003D45D3" w:rsidP="00CC733C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733C">
        <w:rPr>
          <w:color w:val="000000"/>
          <w:sz w:val="28"/>
          <w:szCs w:val="28"/>
        </w:rPr>
        <w:t>расчет теплового баланса</w:t>
      </w:r>
    </w:p>
    <w:p w:rsidR="00CC733C" w:rsidRPr="00CC733C" w:rsidRDefault="00CC733C" w:rsidP="00CC733C">
      <w:pPr>
        <w:shd w:val="clear" w:color="auto" w:fill="FFFFFF"/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3D45D3" w:rsidRPr="00CC733C" w:rsidRDefault="003D45D3" w:rsidP="00CC733C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</w:rPr>
      </w:pPr>
      <w:bookmarkStart w:id="5" w:name="_Toc154394018"/>
      <w:r w:rsidRPr="00CC733C">
        <w:rPr>
          <w:rFonts w:ascii="Times New Roman" w:hAnsi="Times New Roman" w:cs="Times New Roman"/>
          <w:i w:val="0"/>
        </w:rPr>
        <w:t>Материальный баланс</w:t>
      </w:r>
      <w:bookmarkEnd w:id="5"/>
    </w:p>
    <w:p w:rsidR="003D45D3" w:rsidRPr="00CC733C" w:rsidRDefault="003D45D3" w:rsidP="00CC733C">
      <w:pPr>
        <w:spacing w:line="360" w:lineRule="auto"/>
        <w:jc w:val="both"/>
        <w:rPr>
          <w:sz w:val="28"/>
          <w:szCs w:val="28"/>
        </w:rPr>
      </w:pP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33C">
        <w:rPr>
          <w:color w:val="000000"/>
          <w:sz w:val="28"/>
          <w:szCs w:val="28"/>
        </w:rPr>
        <w:t>Угар примесей определим как разность между средним содержанием элемента в шихте и в стали перед раскис</w:t>
      </w:r>
      <w:r w:rsidRPr="00CC733C">
        <w:rPr>
          <w:color w:val="000000"/>
          <w:sz w:val="28"/>
          <w:szCs w:val="28"/>
        </w:rPr>
        <w:softHyphen/>
        <w:t>лением (расчет проводим на 100 кг шихты).</w:t>
      </w:r>
    </w:p>
    <w:p w:rsidR="003D45D3" w:rsidRPr="00CC733C" w:rsidRDefault="003D45D3" w:rsidP="00CC733C">
      <w:pPr>
        <w:shd w:val="clear" w:color="auto" w:fill="FFFFFF"/>
        <w:tabs>
          <w:tab w:val="left" w:pos="2083"/>
        </w:tabs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Теперь определяем конечный состав шлака.</w:t>
      </w:r>
    </w:p>
    <w:p w:rsidR="003D45D3" w:rsidRPr="00CC733C" w:rsidRDefault="003D45D3" w:rsidP="00CC733C">
      <w:pPr>
        <w:shd w:val="clear" w:color="auto" w:fill="FFFFFF"/>
        <w:tabs>
          <w:tab w:val="left" w:pos="2083"/>
        </w:tabs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 xml:space="preserve">В соответствии с практическими данными примем, что содержание </w:t>
      </w:r>
      <w:r w:rsidRPr="00CC733C">
        <w:rPr>
          <w:sz w:val="28"/>
          <w:szCs w:val="28"/>
          <w:lang w:val="en-US"/>
        </w:rPr>
        <w:t>FeO</w:t>
      </w:r>
      <w:r w:rsidRPr="00CC733C">
        <w:rPr>
          <w:sz w:val="28"/>
          <w:szCs w:val="28"/>
        </w:rPr>
        <w:t xml:space="preserve"> и </w:t>
      </w:r>
      <w:r w:rsidRPr="00CC733C">
        <w:rPr>
          <w:sz w:val="28"/>
          <w:szCs w:val="28"/>
          <w:lang w:val="en-US"/>
        </w:rPr>
        <w:t>Fe</w:t>
      </w:r>
      <w:r w:rsidRPr="00CC733C">
        <w:rPr>
          <w:sz w:val="28"/>
          <w:szCs w:val="28"/>
          <w:vertAlign w:val="subscript"/>
        </w:rPr>
        <w:t xml:space="preserve">2 </w:t>
      </w:r>
      <w:r w:rsidRPr="00CC733C">
        <w:rPr>
          <w:sz w:val="28"/>
          <w:szCs w:val="28"/>
          <w:lang w:val="en-US"/>
        </w:rPr>
        <w:t>O</w:t>
      </w:r>
      <w:r w:rsidRPr="00CC733C">
        <w:rPr>
          <w:sz w:val="28"/>
          <w:szCs w:val="28"/>
          <w:vertAlign w:val="subscript"/>
        </w:rPr>
        <w:t>3</w:t>
      </w:r>
      <w:r w:rsidRPr="00CC733C">
        <w:rPr>
          <w:sz w:val="28"/>
          <w:szCs w:val="28"/>
        </w:rPr>
        <w:t xml:space="preserve"> в конечном шлаке соответственно равно 15 и 5%.Тогда масса шлака без оксидов железа равна 80 % или согласно предыдущей таблице 10,379, а общая масса шлака </w:t>
      </w:r>
      <w:r w:rsidRPr="00CC733C">
        <w:rPr>
          <w:i/>
          <w:sz w:val="28"/>
          <w:szCs w:val="28"/>
          <w:lang w:val="en-US"/>
        </w:rPr>
        <w:t>L</w:t>
      </w:r>
      <w:r w:rsidRPr="00CC733C">
        <w:rPr>
          <w:sz w:val="28"/>
          <w:szCs w:val="28"/>
          <w:vertAlign w:val="subscript"/>
        </w:rPr>
        <w:t xml:space="preserve">шл </w:t>
      </w:r>
      <w:r w:rsidRPr="00CC733C">
        <w:rPr>
          <w:sz w:val="28"/>
          <w:szCs w:val="28"/>
        </w:rPr>
        <w:t>= 10,379/0,8=12,974 кг.</w:t>
      </w:r>
    </w:p>
    <w:p w:rsidR="003D45D3" w:rsidRPr="00CC733C" w:rsidRDefault="003D45D3" w:rsidP="00CC733C">
      <w:pPr>
        <w:shd w:val="clear" w:color="auto" w:fill="FFFFFF"/>
        <w:tabs>
          <w:tab w:val="left" w:pos="2083"/>
        </w:tabs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 xml:space="preserve">Масса оксидов железа в шлаке равна 12,974 - 10,379 = 2,595 кг, из которых 0,649 кг </w:t>
      </w:r>
      <w:r w:rsidRPr="00CC733C">
        <w:rPr>
          <w:sz w:val="28"/>
          <w:szCs w:val="28"/>
          <w:lang w:val="en-US"/>
        </w:rPr>
        <w:t>Fe</w:t>
      </w:r>
      <w:r w:rsidRPr="00CC733C">
        <w:rPr>
          <w:sz w:val="28"/>
          <w:szCs w:val="28"/>
          <w:vertAlign w:val="subscript"/>
        </w:rPr>
        <w:t>2</w:t>
      </w:r>
      <w:r w:rsidRPr="00CC733C">
        <w:rPr>
          <w:sz w:val="28"/>
          <w:szCs w:val="28"/>
          <w:lang w:val="en-US"/>
        </w:rPr>
        <w:t>O</w:t>
      </w:r>
      <w:r w:rsidRPr="00CC733C">
        <w:rPr>
          <w:sz w:val="28"/>
          <w:szCs w:val="28"/>
          <w:vertAlign w:val="subscript"/>
        </w:rPr>
        <w:t>3</w:t>
      </w:r>
      <w:r w:rsidRPr="00CC733C">
        <w:rPr>
          <w:sz w:val="28"/>
          <w:szCs w:val="28"/>
        </w:rPr>
        <w:t xml:space="preserve"> </w:t>
      </w:r>
      <w:r w:rsidRPr="00CC733C">
        <w:rPr>
          <w:sz w:val="28"/>
          <w:szCs w:val="28"/>
          <w:lang w:val="en-US"/>
        </w:rPr>
        <w:t>b</w:t>
      </w:r>
      <w:r w:rsidRPr="00CC733C">
        <w:rPr>
          <w:sz w:val="28"/>
          <w:szCs w:val="28"/>
        </w:rPr>
        <w:t xml:space="preserve"> 1.946 или  </w:t>
      </w:r>
      <w:r w:rsidRPr="00CC733C">
        <w:rPr>
          <w:sz w:val="28"/>
          <w:szCs w:val="28"/>
          <w:lang w:val="en-US"/>
        </w:rPr>
        <w:t>FeO</w:t>
      </w:r>
      <w:r w:rsidRPr="00CC733C">
        <w:rPr>
          <w:sz w:val="28"/>
          <w:szCs w:val="28"/>
        </w:rPr>
        <w:t>.</w:t>
      </w:r>
    </w:p>
    <w:p w:rsidR="003D45D3" w:rsidRPr="00CC733C" w:rsidRDefault="003D45D3" w:rsidP="00CC733C">
      <w:pPr>
        <w:shd w:val="clear" w:color="auto" w:fill="FFFFFF"/>
        <w:tabs>
          <w:tab w:val="left" w:pos="2083"/>
        </w:tabs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Таким образом, состав конечного шлака следующий: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0"/>
        <w:gridCol w:w="987"/>
        <w:gridCol w:w="847"/>
        <w:gridCol w:w="847"/>
        <w:gridCol w:w="986"/>
        <w:gridCol w:w="879"/>
        <w:gridCol w:w="986"/>
        <w:gridCol w:w="847"/>
        <w:gridCol w:w="986"/>
        <w:gridCol w:w="879"/>
        <w:gridCol w:w="847"/>
      </w:tblGrid>
      <w:tr w:rsidR="003D45D3" w:rsidRPr="00CC733C" w:rsidTr="009D7810">
        <w:tc>
          <w:tcPr>
            <w:tcW w:w="480" w:type="dxa"/>
            <w:vAlign w:val="center"/>
          </w:tcPr>
          <w:p w:rsidR="003D45D3" w:rsidRPr="00CC733C" w:rsidRDefault="003D45D3" w:rsidP="00CC733C">
            <w:pPr>
              <w:tabs>
                <w:tab w:val="left" w:pos="1635"/>
              </w:tabs>
              <w:spacing w:line="360" w:lineRule="auto"/>
              <w:jc w:val="both"/>
            </w:pPr>
          </w:p>
        </w:tc>
        <w:tc>
          <w:tcPr>
            <w:tcW w:w="987" w:type="dxa"/>
            <w:vAlign w:val="center"/>
          </w:tcPr>
          <w:p w:rsidR="003D45D3" w:rsidRPr="00CC733C" w:rsidRDefault="003D45D3" w:rsidP="00CC733C">
            <w:pPr>
              <w:tabs>
                <w:tab w:val="left" w:pos="1635"/>
              </w:tabs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C733C">
              <w:rPr>
                <w:lang w:val="en-US"/>
              </w:rPr>
              <w:t>SiO</w:t>
            </w:r>
            <w:r w:rsidRPr="00CC733C">
              <w:rPr>
                <w:vertAlign w:val="subscript"/>
                <w:lang w:val="en-US"/>
              </w:rPr>
              <w:t>2</w:t>
            </w:r>
          </w:p>
        </w:tc>
        <w:tc>
          <w:tcPr>
            <w:tcW w:w="847" w:type="dxa"/>
            <w:vAlign w:val="center"/>
          </w:tcPr>
          <w:p w:rsidR="003D45D3" w:rsidRPr="00CC733C" w:rsidRDefault="003D45D3" w:rsidP="00CC733C">
            <w:pPr>
              <w:tabs>
                <w:tab w:val="left" w:pos="1635"/>
              </w:tabs>
              <w:spacing w:line="360" w:lineRule="auto"/>
              <w:jc w:val="both"/>
              <w:rPr>
                <w:lang w:val="en-US"/>
              </w:rPr>
            </w:pPr>
            <w:r w:rsidRPr="00CC733C">
              <w:rPr>
                <w:lang w:val="en-US"/>
              </w:rPr>
              <w:t>CaO</w:t>
            </w:r>
          </w:p>
        </w:tc>
        <w:tc>
          <w:tcPr>
            <w:tcW w:w="847" w:type="dxa"/>
            <w:vAlign w:val="center"/>
          </w:tcPr>
          <w:p w:rsidR="003D45D3" w:rsidRPr="00CC733C" w:rsidRDefault="003D45D3" w:rsidP="00CC733C">
            <w:pPr>
              <w:tabs>
                <w:tab w:val="left" w:pos="1635"/>
              </w:tabs>
              <w:spacing w:line="360" w:lineRule="auto"/>
              <w:jc w:val="both"/>
              <w:rPr>
                <w:lang w:val="en-US"/>
              </w:rPr>
            </w:pPr>
            <w:r w:rsidRPr="00CC733C">
              <w:rPr>
                <w:lang w:val="en-US"/>
              </w:rPr>
              <w:t>MgO</w:t>
            </w:r>
          </w:p>
        </w:tc>
        <w:tc>
          <w:tcPr>
            <w:tcW w:w="986" w:type="dxa"/>
            <w:vAlign w:val="center"/>
          </w:tcPr>
          <w:p w:rsidR="003D45D3" w:rsidRPr="00CC733C" w:rsidRDefault="003D45D3" w:rsidP="00CC733C">
            <w:pPr>
              <w:tabs>
                <w:tab w:val="left" w:pos="1635"/>
              </w:tabs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C733C">
              <w:rPr>
                <w:lang w:val="en-US"/>
              </w:rPr>
              <w:t>Al</w:t>
            </w:r>
            <w:r w:rsidRPr="00CC733C">
              <w:rPr>
                <w:vertAlign w:val="subscript"/>
                <w:lang w:val="en-US"/>
              </w:rPr>
              <w:t>2</w:t>
            </w:r>
            <w:r w:rsidRPr="00CC733C">
              <w:rPr>
                <w:lang w:val="en-US"/>
              </w:rPr>
              <w:t>O</w:t>
            </w:r>
            <w:r w:rsidRPr="00CC733C">
              <w:rPr>
                <w:vertAlign w:val="subscript"/>
                <w:lang w:val="en-US"/>
              </w:rPr>
              <w:t>3</w:t>
            </w:r>
          </w:p>
        </w:tc>
        <w:tc>
          <w:tcPr>
            <w:tcW w:w="879" w:type="dxa"/>
            <w:vAlign w:val="center"/>
          </w:tcPr>
          <w:p w:rsidR="003D45D3" w:rsidRPr="00CC733C" w:rsidRDefault="003D45D3" w:rsidP="00CC733C">
            <w:pPr>
              <w:tabs>
                <w:tab w:val="left" w:pos="1635"/>
              </w:tabs>
              <w:spacing w:line="360" w:lineRule="auto"/>
              <w:jc w:val="both"/>
              <w:rPr>
                <w:lang w:val="en-US"/>
              </w:rPr>
            </w:pPr>
            <w:r w:rsidRPr="00CC733C">
              <w:rPr>
                <w:lang w:val="en-US"/>
              </w:rPr>
              <w:t>Cr</w:t>
            </w:r>
            <w:r w:rsidRPr="00CC733C">
              <w:rPr>
                <w:vertAlign w:val="subscript"/>
                <w:lang w:val="en-US"/>
              </w:rPr>
              <w:t>2</w:t>
            </w:r>
            <w:r w:rsidRPr="00CC733C">
              <w:rPr>
                <w:lang w:val="en-US"/>
              </w:rPr>
              <w:t>O</w:t>
            </w:r>
            <w:r w:rsidRPr="00CC733C">
              <w:rPr>
                <w:vertAlign w:val="subscript"/>
                <w:lang w:val="en-US"/>
              </w:rPr>
              <w:t>3</w:t>
            </w:r>
          </w:p>
        </w:tc>
        <w:tc>
          <w:tcPr>
            <w:tcW w:w="986" w:type="dxa"/>
            <w:vAlign w:val="center"/>
          </w:tcPr>
          <w:p w:rsidR="003D45D3" w:rsidRPr="00CC733C" w:rsidRDefault="003D45D3" w:rsidP="00CC733C">
            <w:pPr>
              <w:tabs>
                <w:tab w:val="left" w:pos="1635"/>
              </w:tabs>
              <w:spacing w:line="360" w:lineRule="auto"/>
              <w:jc w:val="both"/>
              <w:rPr>
                <w:lang w:val="en-US"/>
              </w:rPr>
            </w:pPr>
            <w:r w:rsidRPr="00CC733C">
              <w:rPr>
                <w:lang w:val="en-US"/>
              </w:rPr>
              <w:t>S</w:t>
            </w:r>
          </w:p>
        </w:tc>
        <w:tc>
          <w:tcPr>
            <w:tcW w:w="847" w:type="dxa"/>
            <w:vAlign w:val="center"/>
          </w:tcPr>
          <w:p w:rsidR="003D45D3" w:rsidRPr="00CC733C" w:rsidRDefault="003D45D3" w:rsidP="00CC733C">
            <w:pPr>
              <w:tabs>
                <w:tab w:val="left" w:pos="1635"/>
              </w:tabs>
              <w:spacing w:line="360" w:lineRule="auto"/>
              <w:jc w:val="both"/>
              <w:rPr>
                <w:lang w:val="en-US"/>
              </w:rPr>
            </w:pPr>
            <w:r w:rsidRPr="00CC733C">
              <w:rPr>
                <w:lang w:val="en-US"/>
              </w:rPr>
              <w:t>MnO</w:t>
            </w:r>
          </w:p>
        </w:tc>
        <w:tc>
          <w:tcPr>
            <w:tcW w:w="986" w:type="dxa"/>
            <w:vAlign w:val="center"/>
          </w:tcPr>
          <w:p w:rsidR="003D45D3" w:rsidRPr="00CC733C" w:rsidRDefault="003D45D3" w:rsidP="00CC733C">
            <w:pPr>
              <w:tabs>
                <w:tab w:val="left" w:pos="1635"/>
              </w:tabs>
              <w:spacing w:line="360" w:lineRule="auto"/>
              <w:jc w:val="both"/>
              <w:rPr>
                <w:lang w:val="en-US"/>
              </w:rPr>
            </w:pPr>
            <w:r w:rsidRPr="00CC733C">
              <w:rPr>
                <w:lang w:val="en-US"/>
              </w:rPr>
              <w:t>P</w:t>
            </w:r>
            <w:r w:rsidRPr="00CC733C">
              <w:rPr>
                <w:vertAlign w:val="subscript"/>
                <w:lang w:val="en-US"/>
              </w:rPr>
              <w:t>2</w:t>
            </w:r>
            <w:r w:rsidRPr="00CC733C">
              <w:rPr>
                <w:lang w:val="en-US"/>
              </w:rPr>
              <w:t>O</w:t>
            </w:r>
            <w:r w:rsidRPr="00CC733C">
              <w:rPr>
                <w:vertAlign w:val="subscript"/>
                <w:lang w:val="en-US"/>
              </w:rPr>
              <w:t>5</w:t>
            </w:r>
          </w:p>
        </w:tc>
        <w:tc>
          <w:tcPr>
            <w:tcW w:w="879" w:type="dxa"/>
            <w:vAlign w:val="center"/>
          </w:tcPr>
          <w:p w:rsidR="003D45D3" w:rsidRPr="00CC733C" w:rsidRDefault="003D45D3" w:rsidP="00CC733C">
            <w:pPr>
              <w:tabs>
                <w:tab w:val="left" w:pos="1635"/>
              </w:tabs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CC733C">
              <w:rPr>
                <w:lang w:val="en-US"/>
              </w:rPr>
              <w:t>Fe</w:t>
            </w:r>
            <w:r w:rsidRPr="00CC733C">
              <w:rPr>
                <w:vertAlign w:val="subscript"/>
                <w:lang w:val="en-US"/>
              </w:rPr>
              <w:t>2</w:t>
            </w:r>
            <w:r w:rsidRPr="00CC733C">
              <w:rPr>
                <w:lang w:val="en-US"/>
              </w:rPr>
              <w:t>O</w:t>
            </w:r>
            <w:r w:rsidRPr="00CC733C">
              <w:rPr>
                <w:vertAlign w:val="subscript"/>
                <w:lang w:val="en-US"/>
              </w:rPr>
              <w:t>3</w:t>
            </w:r>
          </w:p>
        </w:tc>
        <w:tc>
          <w:tcPr>
            <w:tcW w:w="847" w:type="dxa"/>
            <w:vAlign w:val="center"/>
          </w:tcPr>
          <w:p w:rsidR="003D45D3" w:rsidRPr="00CC733C" w:rsidRDefault="003D45D3" w:rsidP="00CC733C">
            <w:pPr>
              <w:tabs>
                <w:tab w:val="left" w:pos="1635"/>
              </w:tabs>
              <w:spacing w:line="360" w:lineRule="auto"/>
              <w:jc w:val="both"/>
              <w:rPr>
                <w:lang w:val="en-US"/>
              </w:rPr>
            </w:pPr>
            <w:r w:rsidRPr="00CC733C">
              <w:rPr>
                <w:lang w:val="en-US"/>
              </w:rPr>
              <w:t>FeO</w:t>
            </w:r>
          </w:p>
        </w:tc>
      </w:tr>
      <w:tr w:rsidR="003D45D3" w:rsidRPr="00CC733C" w:rsidTr="009D7810">
        <w:tc>
          <w:tcPr>
            <w:tcW w:w="480" w:type="dxa"/>
            <w:vAlign w:val="center"/>
          </w:tcPr>
          <w:p w:rsidR="003D45D3" w:rsidRPr="00CC733C" w:rsidRDefault="003D45D3" w:rsidP="00CC733C">
            <w:pPr>
              <w:tabs>
                <w:tab w:val="left" w:pos="1635"/>
              </w:tabs>
              <w:spacing w:line="360" w:lineRule="auto"/>
              <w:jc w:val="both"/>
            </w:pPr>
            <w:r w:rsidRPr="00CC733C">
              <w:t>кг</w:t>
            </w:r>
          </w:p>
        </w:tc>
        <w:tc>
          <w:tcPr>
            <w:tcW w:w="987" w:type="dxa"/>
            <w:vAlign w:val="center"/>
          </w:tcPr>
          <w:p w:rsidR="003D45D3" w:rsidRPr="00CC733C" w:rsidRDefault="003D45D3" w:rsidP="00CC733C">
            <w:pPr>
              <w:tabs>
                <w:tab w:val="left" w:pos="1635"/>
              </w:tabs>
              <w:spacing w:line="360" w:lineRule="auto"/>
              <w:jc w:val="both"/>
            </w:pPr>
            <w:r w:rsidRPr="00CC733C">
              <w:t>1,8865</w:t>
            </w:r>
          </w:p>
        </w:tc>
        <w:tc>
          <w:tcPr>
            <w:tcW w:w="847" w:type="dxa"/>
            <w:vAlign w:val="center"/>
          </w:tcPr>
          <w:p w:rsidR="003D45D3" w:rsidRPr="00CC733C" w:rsidRDefault="003D45D3" w:rsidP="00CC733C">
            <w:pPr>
              <w:tabs>
                <w:tab w:val="left" w:pos="1635"/>
              </w:tabs>
              <w:spacing w:line="360" w:lineRule="auto"/>
              <w:jc w:val="both"/>
            </w:pPr>
            <w:r w:rsidRPr="00CC733C">
              <w:t>6,623</w:t>
            </w:r>
          </w:p>
        </w:tc>
        <w:tc>
          <w:tcPr>
            <w:tcW w:w="847" w:type="dxa"/>
            <w:vAlign w:val="center"/>
          </w:tcPr>
          <w:p w:rsidR="003D45D3" w:rsidRPr="00CC733C" w:rsidRDefault="003D45D3" w:rsidP="00CC733C">
            <w:pPr>
              <w:tabs>
                <w:tab w:val="left" w:pos="1635"/>
              </w:tabs>
              <w:spacing w:line="360" w:lineRule="auto"/>
              <w:jc w:val="both"/>
            </w:pPr>
            <w:r w:rsidRPr="00CC733C">
              <w:t>0,446</w:t>
            </w:r>
          </w:p>
        </w:tc>
        <w:tc>
          <w:tcPr>
            <w:tcW w:w="986" w:type="dxa"/>
            <w:vAlign w:val="center"/>
          </w:tcPr>
          <w:p w:rsidR="003D45D3" w:rsidRPr="00CC733C" w:rsidRDefault="003D45D3" w:rsidP="00CC733C">
            <w:pPr>
              <w:tabs>
                <w:tab w:val="left" w:pos="1635"/>
              </w:tabs>
              <w:spacing w:line="360" w:lineRule="auto"/>
              <w:jc w:val="both"/>
            </w:pPr>
            <w:r w:rsidRPr="00CC733C">
              <w:t>0,3705</w:t>
            </w:r>
          </w:p>
        </w:tc>
        <w:tc>
          <w:tcPr>
            <w:tcW w:w="879" w:type="dxa"/>
            <w:vAlign w:val="center"/>
          </w:tcPr>
          <w:p w:rsidR="003D45D3" w:rsidRPr="00CC733C" w:rsidRDefault="003D45D3" w:rsidP="00CC733C">
            <w:pPr>
              <w:tabs>
                <w:tab w:val="left" w:pos="1635"/>
              </w:tabs>
              <w:spacing w:line="360" w:lineRule="auto"/>
              <w:jc w:val="both"/>
            </w:pPr>
            <w:r w:rsidRPr="00CC733C">
              <w:t>0,03</w:t>
            </w:r>
          </w:p>
        </w:tc>
        <w:tc>
          <w:tcPr>
            <w:tcW w:w="986" w:type="dxa"/>
            <w:vAlign w:val="center"/>
          </w:tcPr>
          <w:p w:rsidR="003D45D3" w:rsidRPr="00CC733C" w:rsidRDefault="003D45D3" w:rsidP="00CC733C">
            <w:pPr>
              <w:tabs>
                <w:tab w:val="left" w:pos="1635"/>
              </w:tabs>
              <w:spacing w:line="360" w:lineRule="auto"/>
              <w:jc w:val="both"/>
            </w:pPr>
            <w:r w:rsidRPr="00CC733C">
              <w:t>0,0286</w:t>
            </w:r>
          </w:p>
        </w:tc>
        <w:tc>
          <w:tcPr>
            <w:tcW w:w="847" w:type="dxa"/>
            <w:vAlign w:val="center"/>
          </w:tcPr>
          <w:p w:rsidR="003D45D3" w:rsidRPr="00CC733C" w:rsidRDefault="003D45D3" w:rsidP="00CC733C">
            <w:pPr>
              <w:tabs>
                <w:tab w:val="left" w:pos="1635"/>
              </w:tabs>
              <w:spacing w:line="360" w:lineRule="auto"/>
              <w:jc w:val="both"/>
            </w:pPr>
            <w:r w:rsidRPr="00CC733C">
              <w:t>0,933</w:t>
            </w:r>
          </w:p>
        </w:tc>
        <w:tc>
          <w:tcPr>
            <w:tcW w:w="986" w:type="dxa"/>
            <w:vAlign w:val="center"/>
          </w:tcPr>
          <w:p w:rsidR="003D45D3" w:rsidRPr="00CC733C" w:rsidRDefault="003D45D3" w:rsidP="00CC733C">
            <w:pPr>
              <w:tabs>
                <w:tab w:val="left" w:pos="1635"/>
              </w:tabs>
              <w:spacing w:line="360" w:lineRule="auto"/>
              <w:jc w:val="both"/>
            </w:pPr>
            <w:r w:rsidRPr="00CC733C">
              <w:t>0,0613</w:t>
            </w:r>
          </w:p>
        </w:tc>
        <w:tc>
          <w:tcPr>
            <w:tcW w:w="879" w:type="dxa"/>
            <w:vAlign w:val="center"/>
          </w:tcPr>
          <w:p w:rsidR="003D45D3" w:rsidRPr="00CC733C" w:rsidRDefault="003D45D3" w:rsidP="00CC733C">
            <w:pPr>
              <w:tabs>
                <w:tab w:val="left" w:pos="1635"/>
              </w:tabs>
              <w:spacing w:line="360" w:lineRule="auto"/>
              <w:jc w:val="both"/>
            </w:pPr>
            <w:r w:rsidRPr="00CC733C">
              <w:t>0,649</w:t>
            </w:r>
          </w:p>
        </w:tc>
        <w:tc>
          <w:tcPr>
            <w:tcW w:w="847" w:type="dxa"/>
            <w:vAlign w:val="center"/>
          </w:tcPr>
          <w:p w:rsidR="003D45D3" w:rsidRPr="00CC733C" w:rsidRDefault="003D45D3" w:rsidP="00CC733C">
            <w:pPr>
              <w:tabs>
                <w:tab w:val="left" w:pos="1635"/>
              </w:tabs>
              <w:spacing w:line="360" w:lineRule="auto"/>
              <w:jc w:val="both"/>
            </w:pPr>
            <w:r w:rsidRPr="00CC733C">
              <w:t>1,946</w:t>
            </w:r>
          </w:p>
        </w:tc>
      </w:tr>
      <w:tr w:rsidR="003D45D3" w:rsidRPr="00CC733C" w:rsidTr="009D7810">
        <w:tc>
          <w:tcPr>
            <w:tcW w:w="480" w:type="dxa"/>
            <w:vAlign w:val="center"/>
          </w:tcPr>
          <w:p w:rsidR="003D45D3" w:rsidRPr="00CC733C" w:rsidRDefault="003D45D3" w:rsidP="00CC733C">
            <w:pPr>
              <w:tabs>
                <w:tab w:val="left" w:pos="1635"/>
              </w:tabs>
              <w:spacing w:line="360" w:lineRule="auto"/>
              <w:jc w:val="both"/>
            </w:pPr>
            <w:r w:rsidRPr="00CC733C">
              <w:t>%</w:t>
            </w:r>
          </w:p>
        </w:tc>
        <w:tc>
          <w:tcPr>
            <w:tcW w:w="987" w:type="dxa"/>
            <w:vAlign w:val="center"/>
          </w:tcPr>
          <w:p w:rsidR="003D45D3" w:rsidRPr="00CC733C" w:rsidRDefault="003D45D3" w:rsidP="00CC733C">
            <w:pPr>
              <w:tabs>
                <w:tab w:val="left" w:pos="1635"/>
              </w:tabs>
              <w:spacing w:line="360" w:lineRule="auto"/>
              <w:jc w:val="both"/>
            </w:pPr>
            <w:r w:rsidRPr="00CC733C">
              <w:t>14,54</w:t>
            </w:r>
          </w:p>
        </w:tc>
        <w:tc>
          <w:tcPr>
            <w:tcW w:w="847" w:type="dxa"/>
            <w:vAlign w:val="center"/>
          </w:tcPr>
          <w:p w:rsidR="003D45D3" w:rsidRPr="00CC733C" w:rsidRDefault="003D45D3" w:rsidP="00CC733C">
            <w:pPr>
              <w:tabs>
                <w:tab w:val="left" w:pos="1635"/>
              </w:tabs>
              <w:spacing w:line="360" w:lineRule="auto"/>
              <w:jc w:val="both"/>
            </w:pPr>
            <w:r w:rsidRPr="00CC733C">
              <w:t>51,05</w:t>
            </w:r>
          </w:p>
        </w:tc>
        <w:tc>
          <w:tcPr>
            <w:tcW w:w="847" w:type="dxa"/>
            <w:vAlign w:val="center"/>
          </w:tcPr>
          <w:p w:rsidR="003D45D3" w:rsidRPr="00CC733C" w:rsidRDefault="003D45D3" w:rsidP="00CC733C">
            <w:pPr>
              <w:tabs>
                <w:tab w:val="left" w:pos="1635"/>
              </w:tabs>
              <w:spacing w:line="360" w:lineRule="auto"/>
              <w:jc w:val="both"/>
            </w:pPr>
            <w:r w:rsidRPr="00CC733C">
              <w:t>3,44</w:t>
            </w:r>
          </w:p>
        </w:tc>
        <w:tc>
          <w:tcPr>
            <w:tcW w:w="986" w:type="dxa"/>
            <w:vAlign w:val="center"/>
          </w:tcPr>
          <w:p w:rsidR="003D45D3" w:rsidRPr="00CC733C" w:rsidRDefault="003D45D3" w:rsidP="00CC733C">
            <w:pPr>
              <w:tabs>
                <w:tab w:val="left" w:pos="1635"/>
              </w:tabs>
              <w:spacing w:line="360" w:lineRule="auto"/>
              <w:jc w:val="both"/>
            </w:pPr>
            <w:r w:rsidRPr="00CC733C">
              <w:t>2,86</w:t>
            </w:r>
          </w:p>
        </w:tc>
        <w:tc>
          <w:tcPr>
            <w:tcW w:w="879" w:type="dxa"/>
            <w:vAlign w:val="center"/>
          </w:tcPr>
          <w:p w:rsidR="003D45D3" w:rsidRPr="00CC733C" w:rsidRDefault="003D45D3" w:rsidP="00CC733C">
            <w:pPr>
              <w:tabs>
                <w:tab w:val="left" w:pos="1635"/>
              </w:tabs>
              <w:spacing w:line="360" w:lineRule="auto"/>
              <w:jc w:val="both"/>
            </w:pPr>
            <w:r w:rsidRPr="00CC733C">
              <w:t>0,23</w:t>
            </w:r>
          </w:p>
        </w:tc>
        <w:tc>
          <w:tcPr>
            <w:tcW w:w="986" w:type="dxa"/>
            <w:vAlign w:val="center"/>
          </w:tcPr>
          <w:p w:rsidR="003D45D3" w:rsidRPr="00CC733C" w:rsidRDefault="003D45D3" w:rsidP="00CC733C">
            <w:pPr>
              <w:tabs>
                <w:tab w:val="left" w:pos="1635"/>
              </w:tabs>
              <w:spacing w:line="360" w:lineRule="auto"/>
              <w:jc w:val="both"/>
            </w:pPr>
            <w:r w:rsidRPr="00CC733C">
              <w:t>0,22</w:t>
            </w:r>
          </w:p>
        </w:tc>
        <w:tc>
          <w:tcPr>
            <w:tcW w:w="847" w:type="dxa"/>
            <w:vAlign w:val="center"/>
          </w:tcPr>
          <w:p w:rsidR="003D45D3" w:rsidRPr="00CC733C" w:rsidRDefault="003D45D3" w:rsidP="00CC733C">
            <w:pPr>
              <w:tabs>
                <w:tab w:val="left" w:pos="1635"/>
              </w:tabs>
              <w:spacing w:line="360" w:lineRule="auto"/>
              <w:jc w:val="both"/>
            </w:pPr>
            <w:r w:rsidRPr="00CC733C">
              <w:t>7,19</w:t>
            </w:r>
          </w:p>
        </w:tc>
        <w:tc>
          <w:tcPr>
            <w:tcW w:w="986" w:type="dxa"/>
            <w:vAlign w:val="center"/>
          </w:tcPr>
          <w:p w:rsidR="003D45D3" w:rsidRPr="00CC733C" w:rsidRDefault="003D45D3" w:rsidP="00CC733C">
            <w:pPr>
              <w:tabs>
                <w:tab w:val="left" w:pos="1635"/>
              </w:tabs>
              <w:spacing w:line="360" w:lineRule="auto"/>
              <w:jc w:val="both"/>
            </w:pPr>
            <w:r w:rsidRPr="00CC733C">
              <w:t>0,47</w:t>
            </w:r>
          </w:p>
        </w:tc>
        <w:tc>
          <w:tcPr>
            <w:tcW w:w="879" w:type="dxa"/>
            <w:vAlign w:val="center"/>
          </w:tcPr>
          <w:p w:rsidR="003D45D3" w:rsidRPr="00CC733C" w:rsidRDefault="003D45D3" w:rsidP="00CC733C">
            <w:pPr>
              <w:tabs>
                <w:tab w:val="left" w:pos="1635"/>
              </w:tabs>
              <w:spacing w:line="360" w:lineRule="auto"/>
              <w:jc w:val="both"/>
            </w:pPr>
            <w:r w:rsidRPr="00CC733C">
              <w:t>5,00</w:t>
            </w:r>
          </w:p>
        </w:tc>
        <w:tc>
          <w:tcPr>
            <w:tcW w:w="847" w:type="dxa"/>
            <w:vAlign w:val="center"/>
          </w:tcPr>
          <w:p w:rsidR="003D45D3" w:rsidRPr="00CC733C" w:rsidRDefault="003D45D3" w:rsidP="00CC733C">
            <w:pPr>
              <w:tabs>
                <w:tab w:val="left" w:pos="1635"/>
              </w:tabs>
              <w:spacing w:line="360" w:lineRule="auto"/>
              <w:jc w:val="both"/>
            </w:pPr>
            <w:r w:rsidRPr="00CC733C">
              <w:t>15,00</w:t>
            </w:r>
          </w:p>
        </w:tc>
      </w:tr>
    </w:tbl>
    <w:p w:rsidR="003D45D3" w:rsidRPr="00CC733C" w:rsidRDefault="003D45D3" w:rsidP="00CC733C">
      <w:pPr>
        <w:shd w:val="clear" w:color="auto" w:fill="FFFFFF"/>
        <w:tabs>
          <w:tab w:val="left" w:pos="2083"/>
        </w:tabs>
        <w:spacing w:line="360" w:lineRule="auto"/>
        <w:ind w:firstLine="709"/>
        <w:jc w:val="both"/>
        <w:rPr>
          <w:sz w:val="28"/>
          <w:szCs w:val="28"/>
        </w:rPr>
      </w:pPr>
    </w:p>
    <w:p w:rsidR="003D45D3" w:rsidRPr="00CC733C" w:rsidRDefault="003D45D3" w:rsidP="00CC733C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733C">
        <w:rPr>
          <w:sz w:val="28"/>
          <w:szCs w:val="28"/>
        </w:rPr>
        <w:t>Окислится железа, кг:</w:t>
      </w:r>
    </w:p>
    <w:p w:rsidR="003D45D3" w:rsidRPr="00CC733C" w:rsidRDefault="003D45D3" w:rsidP="00CC733C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 xml:space="preserve">До </w:t>
      </w:r>
      <w:r w:rsidRPr="00CC733C">
        <w:rPr>
          <w:sz w:val="28"/>
          <w:szCs w:val="28"/>
          <w:lang w:val="en-US"/>
        </w:rPr>
        <w:t>Fe</w:t>
      </w:r>
      <w:r w:rsidRPr="00CC733C">
        <w:rPr>
          <w:sz w:val="28"/>
          <w:szCs w:val="28"/>
          <w:vertAlign w:val="subscript"/>
        </w:rPr>
        <w:t>2</w:t>
      </w:r>
      <w:r w:rsidRPr="00CC733C">
        <w:rPr>
          <w:sz w:val="28"/>
          <w:szCs w:val="28"/>
          <w:lang w:val="en-US"/>
        </w:rPr>
        <w:t>O</w:t>
      </w:r>
      <w:r w:rsidRPr="00CC733C">
        <w:rPr>
          <w:sz w:val="28"/>
          <w:szCs w:val="28"/>
          <w:vertAlign w:val="subscript"/>
        </w:rPr>
        <w:t>3</w:t>
      </w:r>
      <w:r w:rsidRPr="00CC733C">
        <w:rPr>
          <w:sz w:val="28"/>
          <w:szCs w:val="28"/>
        </w:rPr>
        <w:t>…0.649-0.197=0.452</w:t>
      </w:r>
    </w:p>
    <w:p w:rsidR="003D45D3" w:rsidRPr="00CC733C" w:rsidRDefault="003D45D3" w:rsidP="00CC733C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733C">
        <w:rPr>
          <w:sz w:val="28"/>
          <w:szCs w:val="28"/>
        </w:rPr>
        <w:t xml:space="preserve">До </w:t>
      </w:r>
      <w:r w:rsidRPr="00CC733C">
        <w:rPr>
          <w:sz w:val="28"/>
          <w:szCs w:val="28"/>
          <w:lang w:val="en-US"/>
        </w:rPr>
        <w:t>FeO</w:t>
      </w:r>
      <w:r w:rsidRPr="00CC733C">
        <w:rPr>
          <w:sz w:val="28"/>
          <w:szCs w:val="28"/>
        </w:rPr>
        <w:t>…1,946</w:t>
      </w:r>
    </w:p>
    <w:p w:rsidR="003D45D3" w:rsidRPr="00CC733C" w:rsidRDefault="003D45D3" w:rsidP="00CC733C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 xml:space="preserve">Здесь 0,197 кг – количество </w:t>
      </w:r>
      <w:r w:rsidRPr="00CC733C">
        <w:rPr>
          <w:sz w:val="28"/>
          <w:szCs w:val="28"/>
          <w:lang w:val="en-US"/>
        </w:rPr>
        <w:t>Fe</w:t>
      </w:r>
      <w:r w:rsidRPr="00CC733C">
        <w:rPr>
          <w:sz w:val="28"/>
          <w:szCs w:val="28"/>
          <w:vertAlign w:val="subscript"/>
        </w:rPr>
        <w:t>2</w:t>
      </w:r>
      <w:r w:rsidRPr="00CC733C">
        <w:rPr>
          <w:sz w:val="28"/>
          <w:szCs w:val="28"/>
          <w:lang w:val="en-US"/>
        </w:rPr>
        <w:t>O</w:t>
      </w:r>
      <w:r w:rsidRPr="00CC733C">
        <w:rPr>
          <w:sz w:val="28"/>
          <w:szCs w:val="28"/>
          <w:vertAlign w:val="subscript"/>
        </w:rPr>
        <w:t>3</w:t>
      </w:r>
      <w:r w:rsidRPr="00CC733C">
        <w:rPr>
          <w:sz w:val="28"/>
          <w:szCs w:val="28"/>
        </w:rPr>
        <w:t>, поступающее из различных источников.</w:t>
      </w:r>
    </w:p>
    <w:p w:rsidR="003D45D3" w:rsidRPr="00CC733C" w:rsidRDefault="003D45D3" w:rsidP="00CC733C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Поступит железа из металла в шлак</w:t>
      </w:r>
    </w:p>
    <w:p w:rsidR="003D45D3" w:rsidRPr="00CC733C" w:rsidRDefault="003D45D3" w:rsidP="00CC733C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1,946∙56:72+0,452∙112:160=1,514+0,319=1,833 кг.</w:t>
      </w:r>
    </w:p>
    <w:p w:rsidR="003D45D3" w:rsidRPr="00CC733C" w:rsidRDefault="003D45D3" w:rsidP="00CC733C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Выход годного составит</w:t>
      </w:r>
    </w:p>
    <w:p w:rsidR="003D45D3" w:rsidRPr="00CC733C" w:rsidRDefault="003D45D3" w:rsidP="00CC733C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100-5,645-0,5-1,0-1,833=91,022 кг</w:t>
      </w:r>
    </w:p>
    <w:p w:rsidR="003D45D3" w:rsidRPr="00CC733C" w:rsidRDefault="003D45D3" w:rsidP="00CC733C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где 5,645 – угар примесей,кг;</w:t>
      </w:r>
    </w:p>
    <w:p w:rsidR="003D45D3" w:rsidRPr="00CC733C" w:rsidRDefault="003D45D3" w:rsidP="00CC733C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0,5 – количество железа, уносимого со шлаком, кг;</w:t>
      </w:r>
    </w:p>
    <w:p w:rsidR="003D45D3" w:rsidRPr="00CC733C" w:rsidRDefault="003D45D3" w:rsidP="00CC733C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1,0 – потери железа с выбросами, кг;</w:t>
      </w:r>
    </w:p>
    <w:p w:rsidR="003D45D3" w:rsidRPr="00CC733C" w:rsidRDefault="003D45D3" w:rsidP="00CC733C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1,833 – потери железа на образование окислов железа в шлаке, кг.</w:t>
      </w:r>
    </w:p>
    <w:p w:rsidR="003D45D3" w:rsidRPr="00CC733C" w:rsidRDefault="003D45D3" w:rsidP="00CC733C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Расход кислорода на окисление железа (определяем как разность между массами окисла и исходного элемента):</w:t>
      </w:r>
    </w:p>
    <w:p w:rsidR="003D45D3" w:rsidRPr="00CC733C" w:rsidRDefault="003D45D3" w:rsidP="00CC733C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(1,946-1,514)+(0,649-0,319)=0,762 кг</w:t>
      </w:r>
    </w:p>
    <w:p w:rsidR="003D45D3" w:rsidRPr="00CC733C" w:rsidRDefault="003D45D3" w:rsidP="00CC733C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Расход кислорода на окисление всех примесей</w:t>
      </w:r>
    </w:p>
    <w:p w:rsidR="003D45D3" w:rsidRPr="00CC733C" w:rsidRDefault="003D45D3" w:rsidP="00CC733C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5,607+0,762=6,369 кг.</w:t>
      </w:r>
    </w:p>
    <w:p w:rsidR="003D45D3" w:rsidRPr="00CC733C" w:rsidRDefault="003D45D3" w:rsidP="00CC733C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Принимая коэффициент усвоения подаваемого в ванну кислорода равным 0,9, определим необходимое количество технического кислорода на 100 кг садки</w:t>
      </w:r>
    </w:p>
    <w:p w:rsidR="003D45D3" w:rsidRPr="00CC733C" w:rsidRDefault="003D45D3" w:rsidP="00CC733C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6,369∙22,4/(0,995∙0,9∙32)=4,98 м</w:t>
      </w:r>
      <w:r w:rsidRPr="00CC733C">
        <w:rPr>
          <w:sz w:val="28"/>
          <w:szCs w:val="28"/>
          <w:vertAlign w:val="superscript"/>
        </w:rPr>
        <w:t>3</w:t>
      </w:r>
      <w:r w:rsidRPr="00CC733C">
        <w:rPr>
          <w:sz w:val="28"/>
          <w:szCs w:val="28"/>
        </w:rPr>
        <w:t>.</w:t>
      </w:r>
    </w:p>
    <w:p w:rsidR="003D45D3" w:rsidRPr="00CC733C" w:rsidRDefault="003D45D3" w:rsidP="00CC733C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Расход кислорода на 1 т садки равен 49,8 м</w:t>
      </w:r>
      <w:r w:rsidRPr="00CC733C">
        <w:rPr>
          <w:sz w:val="28"/>
          <w:szCs w:val="28"/>
          <w:vertAlign w:val="superscript"/>
        </w:rPr>
        <w:t>3</w:t>
      </w:r>
      <w:r w:rsidRPr="00CC733C">
        <w:rPr>
          <w:sz w:val="28"/>
          <w:szCs w:val="28"/>
        </w:rPr>
        <w:t xml:space="preserve">/т. </w:t>
      </w:r>
    </w:p>
    <w:p w:rsidR="003D45D3" w:rsidRPr="00CC733C" w:rsidRDefault="003D45D3" w:rsidP="00CC733C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Количество подаваемого азота равно</w:t>
      </w:r>
    </w:p>
    <w:p w:rsidR="003D45D3" w:rsidRPr="00CC733C" w:rsidRDefault="003D45D3" w:rsidP="00CC733C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4,98∙0,005=0,025 м</w:t>
      </w:r>
      <w:r w:rsidRPr="00CC733C">
        <w:rPr>
          <w:sz w:val="28"/>
          <w:szCs w:val="28"/>
          <w:vertAlign w:val="superscript"/>
        </w:rPr>
        <w:t>3</w:t>
      </w:r>
      <w:r w:rsidRPr="00CC733C">
        <w:rPr>
          <w:sz w:val="28"/>
          <w:szCs w:val="28"/>
        </w:rPr>
        <w:t xml:space="preserve">  или 0,031 кг.</w:t>
      </w:r>
    </w:p>
    <w:p w:rsidR="003D45D3" w:rsidRPr="00CC733C" w:rsidRDefault="003D45D3" w:rsidP="00CC733C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Количество неусвоенного кислорода</w:t>
      </w:r>
    </w:p>
    <w:p w:rsidR="003D45D3" w:rsidRPr="00CC733C" w:rsidRDefault="003D45D3" w:rsidP="00CC733C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(4,98-0,025)∙0,05=0,248 м</w:t>
      </w:r>
      <w:r w:rsidRPr="00CC733C">
        <w:rPr>
          <w:sz w:val="28"/>
          <w:szCs w:val="28"/>
          <w:vertAlign w:val="superscript"/>
        </w:rPr>
        <w:t>3</w:t>
      </w:r>
      <w:r w:rsidRPr="00CC733C">
        <w:rPr>
          <w:sz w:val="28"/>
          <w:szCs w:val="28"/>
        </w:rPr>
        <w:t xml:space="preserve"> или 0,354 кг.</w:t>
      </w:r>
    </w:p>
    <w:p w:rsidR="003D45D3" w:rsidRPr="00CC733C" w:rsidRDefault="003D45D3" w:rsidP="00CC733C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Масса технического кислорода равна</w:t>
      </w:r>
    </w:p>
    <w:p w:rsidR="003D45D3" w:rsidRPr="00CC733C" w:rsidRDefault="003D45D3" w:rsidP="00CC733C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6,369+0,031+0,354=6,754 кг.</w:t>
      </w:r>
    </w:p>
    <w:p w:rsidR="009D7810" w:rsidRPr="00CC733C" w:rsidRDefault="009D7810" w:rsidP="00CC733C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</w:p>
    <w:p w:rsidR="003D45D3" w:rsidRPr="00CC733C" w:rsidRDefault="003D45D3" w:rsidP="00CC733C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6" w:name="_Toc154394019"/>
      <w:r w:rsidRPr="00CC733C">
        <w:rPr>
          <w:rFonts w:ascii="Times New Roman" w:hAnsi="Times New Roman" w:cs="Times New Roman"/>
          <w:i w:val="0"/>
        </w:rPr>
        <w:t>Определение основных размеров конвертера</w:t>
      </w:r>
      <w:bookmarkEnd w:id="6"/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 xml:space="preserve">Внутренний диаметр </w:t>
      </w:r>
      <w:r w:rsidRPr="00CC733C">
        <w:rPr>
          <w:i/>
          <w:sz w:val="28"/>
          <w:szCs w:val="28"/>
          <w:lang w:val="en-US"/>
        </w:rPr>
        <w:t>D</w:t>
      </w:r>
      <w:r w:rsidRPr="00CC733C">
        <w:rPr>
          <w:sz w:val="28"/>
          <w:szCs w:val="28"/>
          <w:vertAlign w:val="subscript"/>
        </w:rPr>
        <w:t>вн</w:t>
      </w:r>
      <w:r w:rsidRPr="00CC733C">
        <w:rPr>
          <w:sz w:val="28"/>
          <w:szCs w:val="28"/>
        </w:rPr>
        <w:t xml:space="preserve"> конвертера и глубина жидкой ванны в спокойном состоянии </w:t>
      </w:r>
      <w:r w:rsidRPr="00CC733C">
        <w:rPr>
          <w:i/>
          <w:sz w:val="28"/>
          <w:szCs w:val="28"/>
          <w:lang w:val="en-US"/>
        </w:rPr>
        <w:t>h</w:t>
      </w:r>
      <w:r w:rsidRPr="00CC733C">
        <w:rPr>
          <w:i/>
          <w:sz w:val="28"/>
          <w:szCs w:val="28"/>
        </w:rPr>
        <w:t xml:space="preserve"> </w:t>
      </w:r>
      <w:r w:rsidRPr="00CC733C">
        <w:rPr>
          <w:sz w:val="28"/>
          <w:szCs w:val="28"/>
        </w:rPr>
        <w:t xml:space="preserve">и общая высота </w:t>
      </w:r>
      <w:r w:rsidRPr="00CC733C">
        <w:rPr>
          <w:i/>
          <w:sz w:val="28"/>
          <w:szCs w:val="28"/>
          <w:lang w:val="en-US"/>
        </w:rPr>
        <w:t>H</w:t>
      </w:r>
      <w:r w:rsidRPr="00CC733C">
        <w:rPr>
          <w:i/>
          <w:sz w:val="28"/>
          <w:szCs w:val="28"/>
          <w:vertAlign w:val="subscript"/>
        </w:rPr>
        <w:t>1</w:t>
      </w:r>
      <w:r w:rsidRPr="00CC733C">
        <w:rPr>
          <w:i/>
          <w:sz w:val="28"/>
          <w:szCs w:val="28"/>
        </w:rPr>
        <w:t xml:space="preserve"> </w:t>
      </w:r>
      <w:r w:rsidRPr="00CC733C">
        <w:rPr>
          <w:sz w:val="28"/>
          <w:szCs w:val="28"/>
        </w:rPr>
        <w:t>зависят от его садки (рис. 2):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7"/>
        <w:gridCol w:w="1366"/>
        <w:gridCol w:w="1366"/>
        <w:gridCol w:w="1366"/>
        <w:gridCol w:w="1364"/>
        <w:gridCol w:w="1366"/>
        <w:gridCol w:w="1366"/>
      </w:tblGrid>
      <w:tr w:rsidR="003D45D3" w:rsidRPr="00CC733C">
        <w:tc>
          <w:tcPr>
            <w:tcW w:w="1407" w:type="dxa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Садка, т</w:t>
            </w:r>
          </w:p>
        </w:tc>
        <w:tc>
          <w:tcPr>
            <w:tcW w:w="1407" w:type="dxa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50</w:t>
            </w:r>
          </w:p>
        </w:tc>
        <w:tc>
          <w:tcPr>
            <w:tcW w:w="1408" w:type="dxa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100</w:t>
            </w:r>
          </w:p>
        </w:tc>
        <w:tc>
          <w:tcPr>
            <w:tcW w:w="1408" w:type="dxa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150</w:t>
            </w:r>
          </w:p>
        </w:tc>
        <w:tc>
          <w:tcPr>
            <w:tcW w:w="1408" w:type="dxa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200</w:t>
            </w:r>
          </w:p>
        </w:tc>
        <w:tc>
          <w:tcPr>
            <w:tcW w:w="1408" w:type="dxa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250</w:t>
            </w:r>
          </w:p>
        </w:tc>
        <w:tc>
          <w:tcPr>
            <w:tcW w:w="1408" w:type="dxa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300</w:t>
            </w:r>
          </w:p>
        </w:tc>
      </w:tr>
      <w:tr w:rsidR="003D45D3" w:rsidRPr="00CC733C">
        <w:tc>
          <w:tcPr>
            <w:tcW w:w="1407" w:type="dxa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rPr>
                <w:i/>
                <w:lang w:val="en-US"/>
              </w:rPr>
              <w:t>D</w:t>
            </w:r>
            <w:r w:rsidRPr="00CC733C">
              <w:rPr>
                <w:vertAlign w:val="subscript"/>
              </w:rPr>
              <w:t>вн</w:t>
            </w:r>
          </w:p>
        </w:tc>
        <w:tc>
          <w:tcPr>
            <w:tcW w:w="1407" w:type="dxa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3,3</w:t>
            </w:r>
          </w:p>
        </w:tc>
        <w:tc>
          <w:tcPr>
            <w:tcW w:w="1408" w:type="dxa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4,2</w:t>
            </w:r>
          </w:p>
        </w:tc>
        <w:tc>
          <w:tcPr>
            <w:tcW w:w="1408" w:type="dxa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4,93</w:t>
            </w:r>
          </w:p>
        </w:tc>
        <w:tc>
          <w:tcPr>
            <w:tcW w:w="1408" w:type="dxa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5,5</w:t>
            </w:r>
          </w:p>
        </w:tc>
        <w:tc>
          <w:tcPr>
            <w:tcW w:w="1408" w:type="dxa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6,2</w:t>
            </w:r>
          </w:p>
        </w:tc>
        <w:tc>
          <w:tcPr>
            <w:tcW w:w="1408" w:type="dxa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6,9</w:t>
            </w:r>
          </w:p>
        </w:tc>
      </w:tr>
      <w:tr w:rsidR="003D45D3" w:rsidRPr="00CC733C">
        <w:tc>
          <w:tcPr>
            <w:tcW w:w="1407" w:type="dxa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rPr>
                <w:i/>
                <w:lang w:val="en-US"/>
              </w:rPr>
              <w:t>h</w:t>
            </w:r>
          </w:p>
        </w:tc>
        <w:tc>
          <w:tcPr>
            <w:tcW w:w="1407" w:type="dxa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1,1</w:t>
            </w:r>
          </w:p>
        </w:tc>
        <w:tc>
          <w:tcPr>
            <w:tcW w:w="1408" w:type="dxa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1,4</w:t>
            </w:r>
          </w:p>
        </w:tc>
        <w:tc>
          <w:tcPr>
            <w:tcW w:w="1408" w:type="dxa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1,5</w:t>
            </w:r>
          </w:p>
        </w:tc>
        <w:tc>
          <w:tcPr>
            <w:tcW w:w="1408" w:type="dxa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1,6</w:t>
            </w:r>
          </w:p>
        </w:tc>
        <w:tc>
          <w:tcPr>
            <w:tcW w:w="1408" w:type="dxa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1,7</w:t>
            </w:r>
          </w:p>
        </w:tc>
        <w:tc>
          <w:tcPr>
            <w:tcW w:w="1408" w:type="dxa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2,0</w:t>
            </w:r>
          </w:p>
        </w:tc>
      </w:tr>
      <w:tr w:rsidR="003D45D3" w:rsidRPr="00CC733C">
        <w:tc>
          <w:tcPr>
            <w:tcW w:w="1407" w:type="dxa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rPr>
                <w:i/>
                <w:lang w:val="en-US"/>
              </w:rPr>
              <w:t>H</w:t>
            </w:r>
            <w:r w:rsidRPr="00CC733C">
              <w:rPr>
                <w:i/>
                <w:vertAlign w:val="subscript"/>
              </w:rPr>
              <w:t>1</w:t>
            </w:r>
          </w:p>
        </w:tc>
        <w:tc>
          <w:tcPr>
            <w:tcW w:w="1407" w:type="dxa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1,55</w:t>
            </w:r>
          </w:p>
        </w:tc>
        <w:tc>
          <w:tcPr>
            <w:tcW w:w="1408" w:type="dxa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1,47</w:t>
            </w:r>
          </w:p>
        </w:tc>
        <w:tc>
          <w:tcPr>
            <w:tcW w:w="1408" w:type="dxa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1,4</w:t>
            </w:r>
          </w:p>
        </w:tc>
        <w:tc>
          <w:tcPr>
            <w:tcW w:w="1408" w:type="dxa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1,3</w:t>
            </w:r>
          </w:p>
        </w:tc>
        <w:tc>
          <w:tcPr>
            <w:tcW w:w="1408" w:type="dxa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1,22</w:t>
            </w:r>
          </w:p>
        </w:tc>
        <w:tc>
          <w:tcPr>
            <w:tcW w:w="1408" w:type="dxa"/>
            <w:vAlign w:val="center"/>
          </w:tcPr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1,25</w:t>
            </w:r>
          </w:p>
        </w:tc>
      </w:tr>
    </w:tbl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</w:p>
    <w:p w:rsidR="003D45D3" w:rsidRPr="00CC733C" w:rsidRDefault="003D45D3" w:rsidP="00CC733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Толщину футеровки конвертера обычно принимают: конусной части 508-888 мм ; цилиндрической части 711-990 мм; днища 748-1120 мм.</w:t>
      </w:r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 xml:space="preserve">В соответствии с приведенными рекомендациями выбираем </w:t>
      </w:r>
      <w:r w:rsidRPr="00CC733C">
        <w:rPr>
          <w:i/>
          <w:sz w:val="28"/>
          <w:szCs w:val="28"/>
          <w:lang w:val="en-US"/>
        </w:rPr>
        <w:t>D</w:t>
      </w:r>
      <w:r w:rsidRPr="00CC733C">
        <w:rPr>
          <w:sz w:val="28"/>
          <w:szCs w:val="28"/>
          <w:vertAlign w:val="subscript"/>
        </w:rPr>
        <w:t>вн</w:t>
      </w:r>
      <w:r w:rsidRPr="00CC733C">
        <w:rPr>
          <w:sz w:val="28"/>
          <w:szCs w:val="28"/>
        </w:rPr>
        <w:t xml:space="preserve">=4,93 м и </w:t>
      </w:r>
      <w:r w:rsidRPr="00CC733C">
        <w:rPr>
          <w:i/>
          <w:sz w:val="28"/>
          <w:szCs w:val="28"/>
        </w:rPr>
        <w:t>Н</w:t>
      </w:r>
      <w:r w:rsidRPr="00CC733C">
        <w:rPr>
          <w:sz w:val="28"/>
          <w:szCs w:val="28"/>
          <w:vertAlign w:val="subscript"/>
        </w:rPr>
        <w:t>1</w:t>
      </w:r>
      <w:r w:rsidRPr="00CC733C">
        <w:rPr>
          <w:sz w:val="28"/>
          <w:szCs w:val="28"/>
        </w:rPr>
        <w:t>/</w:t>
      </w:r>
      <w:r w:rsidRPr="00CC733C">
        <w:rPr>
          <w:i/>
          <w:sz w:val="28"/>
          <w:szCs w:val="28"/>
          <w:lang w:val="en-US"/>
        </w:rPr>
        <w:t>D</w:t>
      </w:r>
      <w:r w:rsidRPr="00CC733C">
        <w:rPr>
          <w:sz w:val="28"/>
          <w:szCs w:val="28"/>
          <w:vertAlign w:val="subscript"/>
        </w:rPr>
        <w:t>вн</w:t>
      </w:r>
      <w:r w:rsidRPr="00CC733C">
        <w:rPr>
          <w:sz w:val="28"/>
          <w:szCs w:val="28"/>
        </w:rPr>
        <w:t>=1,4. Тогда высота рабочего пространства равна</w:t>
      </w:r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i/>
          <w:sz w:val="28"/>
          <w:szCs w:val="28"/>
        </w:rPr>
        <w:t>Н</w:t>
      </w:r>
      <w:r w:rsidRPr="00CC733C">
        <w:rPr>
          <w:sz w:val="28"/>
          <w:szCs w:val="28"/>
          <w:vertAlign w:val="subscript"/>
        </w:rPr>
        <w:t>1</w:t>
      </w:r>
      <w:r w:rsidRPr="00CC733C">
        <w:rPr>
          <w:sz w:val="28"/>
          <w:szCs w:val="28"/>
        </w:rPr>
        <w:t>=4,93∙1,4=6,9 м.</w:t>
      </w:r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Диаметр горловины принимаем равным</w:t>
      </w:r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i/>
          <w:sz w:val="28"/>
          <w:szCs w:val="28"/>
          <w:lang w:val="en-US"/>
        </w:rPr>
        <w:t>D</w:t>
      </w:r>
      <w:r w:rsidRPr="00CC733C">
        <w:rPr>
          <w:i/>
          <w:sz w:val="28"/>
          <w:szCs w:val="28"/>
          <w:vertAlign w:val="subscript"/>
          <w:lang w:val="en-US"/>
        </w:rPr>
        <w:t>r</w:t>
      </w:r>
      <w:r w:rsidRPr="00CC733C">
        <w:rPr>
          <w:sz w:val="28"/>
          <w:szCs w:val="28"/>
        </w:rPr>
        <w:t>=0,55</w:t>
      </w:r>
      <w:r w:rsidRPr="00CC733C">
        <w:rPr>
          <w:i/>
          <w:sz w:val="28"/>
          <w:szCs w:val="28"/>
          <w:lang w:val="en-US"/>
        </w:rPr>
        <w:t>D</w:t>
      </w:r>
      <w:r w:rsidRPr="00CC733C">
        <w:rPr>
          <w:sz w:val="28"/>
          <w:szCs w:val="28"/>
          <w:vertAlign w:val="subscript"/>
        </w:rPr>
        <w:t>вн</w:t>
      </w:r>
      <w:r w:rsidRPr="00CC733C">
        <w:rPr>
          <w:sz w:val="28"/>
          <w:szCs w:val="28"/>
        </w:rPr>
        <w:t>=0,55∙4,93=2,7 м</w:t>
      </w:r>
    </w:p>
    <w:p w:rsidR="003D45D3" w:rsidRPr="00CC733C" w:rsidRDefault="003D45D3" w:rsidP="00CC733C">
      <w:pPr>
        <w:spacing w:line="360" w:lineRule="auto"/>
        <w:ind w:firstLine="720"/>
        <w:jc w:val="both"/>
        <w:rPr>
          <w:sz w:val="28"/>
          <w:szCs w:val="28"/>
        </w:rPr>
      </w:pPr>
      <w:r w:rsidRPr="00CC733C">
        <w:rPr>
          <w:sz w:val="28"/>
          <w:szCs w:val="28"/>
        </w:rPr>
        <w:t xml:space="preserve">Высота горловины при угле ее наклона </w:t>
      </w:r>
      <w:r w:rsidRPr="00CC733C">
        <w:rPr>
          <w:i/>
          <w:sz w:val="28"/>
          <w:szCs w:val="28"/>
        </w:rPr>
        <w:t>а</w:t>
      </w:r>
      <w:r w:rsidRPr="00CC733C">
        <w:rPr>
          <w:sz w:val="28"/>
          <w:szCs w:val="28"/>
        </w:rPr>
        <w:t xml:space="preserve">=60° равна  </w:t>
      </w:r>
    </w:p>
    <w:p w:rsidR="003D45D3" w:rsidRPr="00CC733C" w:rsidRDefault="003D45D3" w:rsidP="00CC733C">
      <w:pPr>
        <w:spacing w:line="360" w:lineRule="auto"/>
        <w:jc w:val="both"/>
        <w:rPr>
          <w:sz w:val="28"/>
          <w:szCs w:val="28"/>
        </w:rPr>
      </w:pPr>
      <w:r w:rsidRPr="00CC733C">
        <w:rPr>
          <w:i/>
          <w:sz w:val="28"/>
          <w:szCs w:val="28"/>
        </w:rPr>
        <w:t>Н</w:t>
      </w:r>
      <w:r w:rsidRPr="00CC733C">
        <w:rPr>
          <w:i/>
          <w:sz w:val="28"/>
          <w:szCs w:val="28"/>
          <w:vertAlign w:val="subscript"/>
          <w:lang w:val="en-US"/>
        </w:rPr>
        <w:t>r</w:t>
      </w:r>
      <w:r w:rsidRPr="00CC733C">
        <w:rPr>
          <w:sz w:val="28"/>
          <w:szCs w:val="28"/>
        </w:rPr>
        <w:t>=(</w:t>
      </w:r>
      <w:r w:rsidRPr="00CC733C">
        <w:rPr>
          <w:i/>
          <w:sz w:val="28"/>
          <w:szCs w:val="28"/>
          <w:lang w:val="en-US"/>
        </w:rPr>
        <w:t>D</w:t>
      </w:r>
      <w:r w:rsidRPr="00CC733C">
        <w:rPr>
          <w:sz w:val="28"/>
          <w:szCs w:val="28"/>
          <w:vertAlign w:val="subscript"/>
        </w:rPr>
        <w:t>вн</w:t>
      </w:r>
      <w:r w:rsidRPr="00CC733C">
        <w:rPr>
          <w:sz w:val="28"/>
          <w:szCs w:val="28"/>
        </w:rPr>
        <w:t>-</w:t>
      </w:r>
      <w:r w:rsidRPr="00CC733C">
        <w:rPr>
          <w:i/>
          <w:sz w:val="28"/>
          <w:szCs w:val="28"/>
          <w:lang w:val="en-US"/>
        </w:rPr>
        <w:t>D</w:t>
      </w:r>
      <w:r w:rsidRPr="00CC733C">
        <w:rPr>
          <w:i/>
          <w:sz w:val="28"/>
          <w:szCs w:val="28"/>
          <w:vertAlign w:val="subscript"/>
          <w:lang w:val="en-US"/>
        </w:rPr>
        <w:t>r</w:t>
      </w:r>
      <w:r w:rsidRPr="00CC733C">
        <w:rPr>
          <w:sz w:val="28"/>
          <w:szCs w:val="28"/>
        </w:rPr>
        <w:t>)</w:t>
      </w:r>
      <w:r w:rsidRPr="00CC733C">
        <w:rPr>
          <w:sz w:val="28"/>
          <w:szCs w:val="28"/>
          <w:lang w:val="en-US"/>
        </w:rPr>
        <w:t>tg</w:t>
      </w:r>
      <w:r w:rsidRPr="00CC733C">
        <w:rPr>
          <w:sz w:val="28"/>
          <w:szCs w:val="28"/>
        </w:rPr>
        <w:t>60°=0,5(4,93-2,7)1,732=1,93 м.</w:t>
      </w:r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 xml:space="preserve">Объем конвертера находим по упрощенной формуле </w:t>
      </w:r>
    </w:p>
    <w:p w:rsidR="003D45D3" w:rsidRPr="00CC733C" w:rsidRDefault="00494FBC" w:rsidP="00CC733C">
      <w:pPr>
        <w:spacing w:line="360" w:lineRule="auto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6" type="#_x0000_t75" style="width:189.75pt;height:33pt">
            <v:imagedata r:id="rId9" o:title=""/>
          </v:shape>
        </w:pict>
      </w:r>
      <w:r w:rsidR="003D45D3" w:rsidRPr="00CC733C">
        <w:rPr>
          <w:sz w:val="28"/>
          <w:szCs w:val="28"/>
        </w:rPr>
        <w:t xml:space="preserve"> м</w:t>
      </w:r>
      <w:r w:rsidR="003D45D3" w:rsidRPr="00CC733C">
        <w:rPr>
          <w:sz w:val="28"/>
          <w:szCs w:val="28"/>
          <w:vertAlign w:val="superscript"/>
        </w:rPr>
        <w:t>3</w:t>
      </w:r>
      <w:r w:rsidR="003D45D3" w:rsidRPr="00CC733C">
        <w:rPr>
          <w:sz w:val="28"/>
          <w:szCs w:val="28"/>
        </w:rPr>
        <w:t>.</w:t>
      </w:r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Принимая толщину футеровки днища равной δ</w:t>
      </w:r>
      <w:r w:rsidRPr="00CC733C">
        <w:rPr>
          <w:sz w:val="28"/>
          <w:szCs w:val="28"/>
          <w:vertAlign w:val="subscript"/>
        </w:rPr>
        <w:t>ф</w:t>
      </w:r>
      <w:r w:rsidRPr="00CC733C">
        <w:rPr>
          <w:sz w:val="28"/>
          <w:szCs w:val="28"/>
        </w:rPr>
        <w:t>=1 м и толщину кожуха δ</w:t>
      </w:r>
      <w:r w:rsidRPr="00CC733C">
        <w:rPr>
          <w:sz w:val="28"/>
          <w:szCs w:val="28"/>
          <w:vertAlign w:val="subscript"/>
        </w:rPr>
        <w:t>кож</w:t>
      </w:r>
      <w:r w:rsidRPr="00CC733C">
        <w:rPr>
          <w:sz w:val="28"/>
          <w:szCs w:val="28"/>
        </w:rPr>
        <w:t>=0,03 м, определим общую высоту конвертера</w:t>
      </w:r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i/>
          <w:sz w:val="28"/>
          <w:szCs w:val="28"/>
        </w:rPr>
        <w:t>Н</w:t>
      </w:r>
      <w:r w:rsidRPr="00CC733C">
        <w:rPr>
          <w:sz w:val="28"/>
          <w:szCs w:val="28"/>
        </w:rPr>
        <w:t>=6,9+1,0+0,03=7,93 м.</w:t>
      </w:r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Наружный диаметр конвертера при средней толщине футеровки стен δ</w:t>
      </w:r>
      <w:r w:rsidRPr="00CC733C">
        <w:rPr>
          <w:sz w:val="28"/>
          <w:szCs w:val="28"/>
          <w:vertAlign w:val="subscript"/>
        </w:rPr>
        <w:t>ф.ст</w:t>
      </w:r>
      <w:r w:rsidRPr="00CC733C">
        <w:rPr>
          <w:sz w:val="28"/>
          <w:szCs w:val="28"/>
        </w:rPr>
        <w:t>=0,85 м и толщине кожуха δ</w:t>
      </w:r>
      <w:r w:rsidRPr="00CC733C">
        <w:rPr>
          <w:sz w:val="28"/>
          <w:szCs w:val="28"/>
          <w:vertAlign w:val="subscript"/>
        </w:rPr>
        <w:t>кож</w:t>
      </w:r>
      <w:r w:rsidRPr="00CC733C">
        <w:rPr>
          <w:sz w:val="28"/>
          <w:szCs w:val="28"/>
        </w:rPr>
        <w:t>=0,03 м равен</w:t>
      </w:r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i/>
          <w:sz w:val="28"/>
          <w:szCs w:val="28"/>
          <w:lang w:val="en-US"/>
        </w:rPr>
        <w:t>D</w:t>
      </w:r>
      <w:r w:rsidRPr="00CC733C">
        <w:rPr>
          <w:sz w:val="28"/>
          <w:szCs w:val="28"/>
          <w:vertAlign w:val="subscript"/>
        </w:rPr>
        <w:t>нар</w:t>
      </w:r>
      <w:r w:rsidRPr="00CC733C">
        <w:rPr>
          <w:sz w:val="28"/>
          <w:szCs w:val="28"/>
        </w:rPr>
        <w:t>=4,93+2∙0,85+2∙0,03=6,69 м</w:t>
      </w:r>
    </w:p>
    <w:p w:rsidR="003D45D3" w:rsidRPr="00CC733C" w:rsidRDefault="003D45D3" w:rsidP="00CC733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7" w:name="_Toc154394020"/>
    </w:p>
    <w:p w:rsidR="003D45D3" w:rsidRPr="00CC733C" w:rsidRDefault="003D45D3" w:rsidP="00CC733C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</w:rPr>
      </w:pPr>
      <w:r w:rsidRPr="00CC733C">
        <w:rPr>
          <w:rFonts w:ascii="Times New Roman" w:hAnsi="Times New Roman" w:cs="Times New Roman"/>
          <w:i w:val="0"/>
          <w:iCs w:val="0"/>
        </w:rPr>
        <w:t>Расчет кислородной фурмы</w:t>
      </w:r>
      <w:bookmarkEnd w:id="7"/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При расчете материального баланса было найдено, что расход технического кислорода на 1т садки должен быть равен 49,8м</w:t>
      </w:r>
      <w:r w:rsidRPr="00CC733C">
        <w:rPr>
          <w:sz w:val="28"/>
          <w:szCs w:val="28"/>
          <w:vertAlign w:val="superscript"/>
        </w:rPr>
        <w:t>3</w:t>
      </w:r>
      <w:r w:rsidRPr="00CC733C">
        <w:rPr>
          <w:sz w:val="28"/>
          <w:szCs w:val="28"/>
        </w:rPr>
        <w:t>.общий расход кислорода на садку 150т должен быть равен</w:t>
      </w:r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49,8∙150=7470 м</w:t>
      </w:r>
      <w:r w:rsidRPr="00CC733C">
        <w:rPr>
          <w:sz w:val="28"/>
          <w:szCs w:val="28"/>
          <w:vertAlign w:val="superscript"/>
        </w:rPr>
        <w:t>3</w:t>
      </w:r>
      <w:r w:rsidRPr="00CC733C">
        <w:rPr>
          <w:sz w:val="28"/>
          <w:szCs w:val="28"/>
        </w:rPr>
        <w:t>.</w:t>
      </w:r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Принимая интенсивность продувки равной 8,38∙10</w:t>
      </w:r>
      <w:r w:rsidRPr="00CC733C">
        <w:rPr>
          <w:sz w:val="28"/>
          <w:szCs w:val="28"/>
          <w:vertAlign w:val="superscript"/>
        </w:rPr>
        <w:t xml:space="preserve">-5 </w:t>
      </w:r>
      <w:r w:rsidRPr="00CC733C">
        <w:rPr>
          <w:sz w:val="28"/>
          <w:szCs w:val="28"/>
        </w:rPr>
        <w:t>м</w:t>
      </w:r>
      <w:r w:rsidRPr="00CC733C">
        <w:rPr>
          <w:sz w:val="28"/>
          <w:szCs w:val="28"/>
          <w:vertAlign w:val="superscript"/>
        </w:rPr>
        <w:t xml:space="preserve">3 </w:t>
      </w:r>
      <w:r w:rsidRPr="00CC733C">
        <w:rPr>
          <w:sz w:val="28"/>
          <w:szCs w:val="28"/>
        </w:rPr>
        <w:t xml:space="preserve">/(кг∙с) найдем, что расход кислорода равен </w:t>
      </w:r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8,33∙10</w:t>
      </w:r>
      <w:r w:rsidRPr="00CC733C">
        <w:rPr>
          <w:sz w:val="28"/>
          <w:szCs w:val="28"/>
          <w:vertAlign w:val="superscript"/>
        </w:rPr>
        <w:t>-5</w:t>
      </w:r>
      <w:r w:rsidRPr="00CC733C">
        <w:rPr>
          <w:sz w:val="28"/>
          <w:szCs w:val="28"/>
        </w:rPr>
        <w:t>∙150∙10</w:t>
      </w:r>
      <w:r w:rsidRPr="00CC733C">
        <w:rPr>
          <w:sz w:val="28"/>
          <w:szCs w:val="28"/>
          <w:vertAlign w:val="superscript"/>
        </w:rPr>
        <w:t>3</w:t>
      </w:r>
      <w:r w:rsidRPr="00CC733C">
        <w:rPr>
          <w:sz w:val="28"/>
          <w:szCs w:val="28"/>
        </w:rPr>
        <w:t>=12,5 м</w:t>
      </w:r>
      <w:r w:rsidRPr="00CC733C">
        <w:rPr>
          <w:sz w:val="28"/>
          <w:szCs w:val="28"/>
          <w:vertAlign w:val="superscript"/>
        </w:rPr>
        <w:t>3</w:t>
      </w:r>
      <w:r w:rsidRPr="00CC733C">
        <w:rPr>
          <w:sz w:val="28"/>
          <w:szCs w:val="28"/>
        </w:rPr>
        <w:t>/с.</w:t>
      </w:r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Тогда продолжительность продувки равна</w:t>
      </w:r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7470:12,5=597,6 с (9,96 мин).</w:t>
      </w:r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Длительность паузы между продувками примем равной 1080 с (18 мин).Тогда общая продолжительность цикла равна</w:t>
      </w:r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597,6+1080=1678 с (27,96 мин).</w:t>
      </w:r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Массовый расход технического кислорода на садку 150т равен</w:t>
      </w:r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6,754:100∙150∙10</w:t>
      </w:r>
      <w:r w:rsidRPr="00CC733C">
        <w:rPr>
          <w:sz w:val="28"/>
          <w:szCs w:val="28"/>
          <w:vertAlign w:val="superscript"/>
        </w:rPr>
        <w:t>3</w:t>
      </w:r>
      <w:r w:rsidRPr="00CC733C">
        <w:rPr>
          <w:sz w:val="28"/>
          <w:szCs w:val="28"/>
        </w:rPr>
        <w:t>=10131 кг</w:t>
      </w:r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здесь 6,754 кг-масса технического кислорода, расходуемого на 100кг садки, заимствована из материального баланса, а его секундный расход</w:t>
      </w:r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 xml:space="preserve"> 10131:9,96:60=16,95 кг/с.</w:t>
      </w:r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Далее, задаваясь величиной давления технического кислорода в цехе, определяем давление кислорода перед фурмой. Затем производим расчет сопла. При многосопельной фурме расход кислорода делим на число сопел.</w:t>
      </w:r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Для упрощенных расчетов диаметра цилиндрического сопла шестисопельной фурмы можно воспользоваться формулой Б. Л. Маркова</w:t>
      </w:r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i/>
          <w:sz w:val="28"/>
          <w:szCs w:val="28"/>
          <w:lang w:val="en-US"/>
        </w:rPr>
        <w:t>d</w:t>
      </w:r>
      <w:r w:rsidRPr="00CC733C">
        <w:rPr>
          <w:sz w:val="28"/>
          <w:szCs w:val="28"/>
        </w:rPr>
        <w:t>=7.13∙10</w:t>
      </w:r>
      <w:r w:rsidRPr="00CC733C">
        <w:rPr>
          <w:sz w:val="28"/>
          <w:szCs w:val="28"/>
          <w:vertAlign w:val="superscript"/>
        </w:rPr>
        <w:t>3</w:t>
      </w:r>
      <w:r w:rsidR="00494FBC">
        <w:rPr>
          <w:position w:val="-16"/>
          <w:sz w:val="28"/>
          <w:szCs w:val="28"/>
          <w:vertAlign w:val="superscript"/>
        </w:rPr>
        <w:pict>
          <v:shape id="_x0000_i1027" type="#_x0000_t75" style="width:24.75pt;height:21.75pt">
            <v:imagedata r:id="rId10" o:title=""/>
          </v:shape>
        </w:pict>
      </w:r>
      <w:r w:rsidRPr="00CC733C">
        <w:rPr>
          <w:sz w:val="28"/>
          <w:szCs w:val="28"/>
        </w:rPr>
        <w:t xml:space="preserve"> мм, </w:t>
      </w:r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 xml:space="preserve">где </w:t>
      </w:r>
      <w:r w:rsidRPr="00CC733C">
        <w:rPr>
          <w:i/>
          <w:sz w:val="28"/>
          <w:szCs w:val="28"/>
          <w:lang w:val="en-US"/>
        </w:rPr>
        <w:t>v</w:t>
      </w:r>
      <w:r w:rsidRPr="00CC733C">
        <w:rPr>
          <w:sz w:val="28"/>
          <w:szCs w:val="28"/>
          <w:vertAlign w:val="subscript"/>
        </w:rPr>
        <w:t>ф</w:t>
      </w:r>
      <w:r w:rsidRPr="00CC733C">
        <w:rPr>
          <w:sz w:val="28"/>
          <w:szCs w:val="28"/>
        </w:rPr>
        <w:t xml:space="preserve">  – расход кислорода на фурму, м</w:t>
      </w:r>
      <w:r w:rsidRPr="00CC733C">
        <w:rPr>
          <w:sz w:val="28"/>
          <w:szCs w:val="28"/>
          <w:vertAlign w:val="superscript"/>
        </w:rPr>
        <w:t>3</w:t>
      </w:r>
      <w:r w:rsidRPr="00CC733C">
        <w:rPr>
          <w:sz w:val="28"/>
          <w:szCs w:val="28"/>
        </w:rPr>
        <w:t>/с</w:t>
      </w:r>
    </w:p>
    <w:p w:rsidR="009D7810" w:rsidRPr="00CC733C" w:rsidRDefault="009D7810" w:rsidP="00CC733C">
      <w:pPr>
        <w:spacing w:line="360" w:lineRule="auto"/>
        <w:ind w:firstLine="709"/>
        <w:jc w:val="both"/>
        <w:rPr>
          <w:sz w:val="28"/>
          <w:szCs w:val="28"/>
        </w:rPr>
      </w:pPr>
    </w:p>
    <w:p w:rsidR="003D45D3" w:rsidRPr="00CC733C" w:rsidRDefault="003D45D3" w:rsidP="00CC733C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lang w:val="en-US"/>
        </w:rPr>
      </w:pPr>
      <w:bookmarkStart w:id="8" w:name="_Toc154394021"/>
      <w:r w:rsidRPr="00CC733C">
        <w:rPr>
          <w:rFonts w:ascii="Times New Roman" w:hAnsi="Times New Roman" w:cs="Times New Roman"/>
          <w:i w:val="0"/>
          <w:iCs w:val="0"/>
        </w:rPr>
        <w:t>Тепловой баланс</w:t>
      </w:r>
      <w:bookmarkEnd w:id="8"/>
    </w:p>
    <w:p w:rsidR="009D7810" w:rsidRPr="00CC733C" w:rsidRDefault="009D7810" w:rsidP="00CC733C">
      <w:pPr>
        <w:rPr>
          <w:lang w:val="en-US"/>
        </w:rPr>
      </w:pPr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Приход тепла:</w:t>
      </w:r>
    </w:p>
    <w:p w:rsidR="003D45D3" w:rsidRPr="00CC733C" w:rsidRDefault="003D45D3" w:rsidP="00CC73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Тепло, вносимое чугунами (</w:t>
      </w:r>
      <w:r w:rsidRPr="00CC733C">
        <w:rPr>
          <w:i/>
          <w:sz w:val="28"/>
          <w:szCs w:val="28"/>
        </w:rPr>
        <w:t>t</w:t>
      </w:r>
      <w:r w:rsidRPr="00CC733C">
        <w:rPr>
          <w:sz w:val="28"/>
          <w:szCs w:val="28"/>
          <w:vertAlign w:val="subscript"/>
        </w:rPr>
        <w:t>ч</w:t>
      </w:r>
      <w:r w:rsidRPr="00CC733C">
        <w:rPr>
          <w:sz w:val="28"/>
          <w:szCs w:val="28"/>
        </w:rPr>
        <w:t>=1300°С):</w:t>
      </w:r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i/>
          <w:sz w:val="28"/>
          <w:szCs w:val="28"/>
        </w:rPr>
        <w:t>Q</w:t>
      </w:r>
      <w:r w:rsidRPr="00CC733C">
        <w:rPr>
          <w:sz w:val="28"/>
          <w:szCs w:val="28"/>
          <w:vertAlign w:val="subscript"/>
        </w:rPr>
        <w:t>ч</w:t>
      </w:r>
      <w:r w:rsidRPr="00CC733C">
        <w:rPr>
          <w:sz w:val="28"/>
          <w:szCs w:val="28"/>
        </w:rPr>
        <w:t>=</w:t>
      </w:r>
      <w:r w:rsidRPr="00CC733C">
        <w:rPr>
          <w:i/>
          <w:sz w:val="28"/>
          <w:szCs w:val="28"/>
        </w:rPr>
        <w:t>GD</w:t>
      </w:r>
      <w:r w:rsidRPr="00CC733C">
        <w:rPr>
          <w:sz w:val="28"/>
          <w:szCs w:val="28"/>
          <w:vertAlign w:val="subscript"/>
        </w:rPr>
        <w:t>ч</w:t>
      </w:r>
      <w:r w:rsidRPr="00CC733C">
        <w:rPr>
          <w:sz w:val="28"/>
          <w:szCs w:val="28"/>
        </w:rPr>
        <w:t>[</w:t>
      </w:r>
      <w:r w:rsidRPr="00CC733C">
        <w:rPr>
          <w:i/>
          <w:sz w:val="28"/>
          <w:szCs w:val="28"/>
        </w:rPr>
        <w:t>с</w:t>
      </w:r>
      <w:r w:rsidRPr="00CC733C">
        <w:rPr>
          <w:sz w:val="28"/>
          <w:szCs w:val="28"/>
          <w:vertAlign w:val="subscript"/>
        </w:rPr>
        <w:t>ч</w:t>
      </w:r>
      <w:r w:rsidRPr="00CC733C">
        <w:rPr>
          <w:sz w:val="28"/>
          <w:szCs w:val="28"/>
          <w:vertAlign w:val="superscript"/>
        </w:rPr>
        <w:t>тв</w:t>
      </w:r>
      <w:r w:rsidRPr="00CC733C">
        <w:rPr>
          <w:i/>
          <w:sz w:val="28"/>
          <w:szCs w:val="28"/>
        </w:rPr>
        <w:t>t</w:t>
      </w:r>
      <w:r w:rsidRPr="00CC733C">
        <w:rPr>
          <w:sz w:val="28"/>
          <w:szCs w:val="28"/>
          <w:vertAlign w:val="subscript"/>
        </w:rPr>
        <w:t>пл. ч</w:t>
      </w:r>
      <w:r w:rsidRPr="00CC733C">
        <w:rPr>
          <w:sz w:val="28"/>
          <w:szCs w:val="28"/>
        </w:rPr>
        <w:t>+</w:t>
      </w:r>
      <w:r w:rsidRPr="00CC733C">
        <w:rPr>
          <w:i/>
          <w:sz w:val="28"/>
          <w:szCs w:val="28"/>
        </w:rPr>
        <w:t>L</w:t>
      </w:r>
      <w:r w:rsidRPr="00CC733C">
        <w:rPr>
          <w:sz w:val="28"/>
          <w:szCs w:val="28"/>
          <w:vertAlign w:val="subscript"/>
        </w:rPr>
        <w:t>ч</w:t>
      </w:r>
      <w:r w:rsidRPr="00CC733C">
        <w:rPr>
          <w:sz w:val="28"/>
          <w:szCs w:val="28"/>
        </w:rPr>
        <w:t>+</w:t>
      </w:r>
      <w:r w:rsidRPr="00CC733C">
        <w:rPr>
          <w:i/>
          <w:sz w:val="28"/>
          <w:szCs w:val="28"/>
        </w:rPr>
        <w:t>с</w:t>
      </w:r>
      <w:r w:rsidRPr="00CC733C">
        <w:rPr>
          <w:sz w:val="28"/>
          <w:szCs w:val="28"/>
          <w:vertAlign w:val="subscript"/>
        </w:rPr>
        <w:t>ч</w:t>
      </w:r>
      <w:r w:rsidRPr="00CC733C">
        <w:rPr>
          <w:sz w:val="28"/>
          <w:szCs w:val="28"/>
          <w:vertAlign w:val="superscript"/>
        </w:rPr>
        <w:t>ж</w:t>
      </w:r>
      <w:r w:rsidRPr="00CC733C">
        <w:rPr>
          <w:sz w:val="28"/>
          <w:szCs w:val="28"/>
        </w:rPr>
        <w:t>∙(</w:t>
      </w:r>
      <w:r w:rsidRPr="00CC733C">
        <w:rPr>
          <w:i/>
          <w:sz w:val="28"/>
          <w:szCs w:val="28"/>
        </w:rPr>
        <w:t>t</w:t>
      </w:r>
      <w:r w:rsidRPr="00CC733C">
        <w:rPr>
          <w:sz w:val="28"/>
          <w:szCs w:val="28"/>
          <w:vertAlign w:val="subscript"/>
        </w:rPr>
        <w:t>ч</w:t>
      </w:r>
      <w:r w:rsidRPr="00CC733C">
        <w:rPr>
          <w:sz w:val="28"/>
          <w:szCs w:val="28"/>
        </w:rPr>
        <w:t>-</w:t>
      </w:r>
      <w:r w:rsidRPr="00CC733C">
        <w:rPr>
          <w:i/>
          <w:sz w:val="28"/>
          <w:szCs w:val="28"/>
        </w:rPr>
        <w:t>t</w:t>
      </w:r>
      <w:r w:rsidRPr="00CC733C">
        <w:rPr>
          <w:sz w:val="28"/>
          <w:szCs w:val="28"/>
          <w:vertAlign w:val="subscript"/>
        </w:rPr>
        <w:t>пл. ч</w:t>
      </w:r>
      <w:r w:rsidRPr="00CC733C">
        <w:rPr>
          <w:sz w:val="28"/>
          <w:szCs w:val="28"/>
        </w:rPr>
        <w:t xml:space="preserve">)] </w:t>
      </w:r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i/>
          <w:sz w:val="28"/>
          <w:szCs w:val="28"/>
        </w:rPr>
        <w:t>Q</w:t>
      </w:r>
      <w:r w:rsidRPr="00CC733C">
        <w:rPr>
          <w:sz w:val="28"/>
          <w:szCs w:val="28"/>
          <w:vertAlign w:val="subscript"/>
        </w:rPr>
        <w:t>ч</w:t>
      </w:r>
      <w:r w:rsidRPr="00CC733C">
        <w:rPr>
          <w:sz w:val="28"/>
          <w:szCs w:val="28"/>
        </w:rPr>
        <w:t xml:space="preserve"> =150∙10</w:t>
      </w:r>
      <w:r w:rsidRPr="00CC733C">
        <w:rPr>
          <w:sz w:val="28"/>
          <w:szCs w:val="28"/>
          <w:vertAlign w:val="superscript"/>
        </w:rPr>
        <w:t>3</w:t>
      </w:r>
      <w:r w:rsidRPr="00CC733C">
        <w:rPr>
          <w:sz w:val="28"/>
          <w:szCs w:val="28"/>
        </w:rPr>
        <w:t>∙0,77∙[0,745∙1200+217,22+0,837∙(1300-1200)]=138,013 ГДж/,</w:t>
      </w:r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 xml:space="preserve">где </w:t>
      </w:r>
      <w:r w:rsidRPr="00CC733C">
        <w:rPr>
          <w:i/>
          <w:sz w:val="28"/>
          <w:szCs w:val="28"/>
        </w:rPr>
        <w:t>D</w:t>
      </w:r>
      <w:r w:rsidRPr="00CC733C">
        <w:rPr>
          <w:sz w:val="28"/>
          <w:szCs w:val="28"/>
          <w:vertAlign w:val="subscript"/>
        </w:rPr>
        <w:t>ч</w:t>
      </w:r>
      <w:r w:rsidRPr="00CC733C">
        <w:rPr>
          <w:sz w:val="28"/>
          <w:szCs w:val="28"/>
        </w:rPr>
        <w:t>=0,77 – доля чугуна в шихте;</w:t>
      </w:r>
      <w:r w:rsidRPr="00CC733C">
        <w:rPr>
          <w:sz w:val="28"/>
          <w:szCs w:val="28"/>
          <w:vertAlign w:val="subscript"/>
        </w:rPr>
        <w:t>ч</w:t>
      </w:r>
      <w:r w:rsidRPr="00CC733C">
        <w:rPr>
          <w:sz w:val="28"/>
          <w:szCs w:val="28"/>
          <w:vertAlign w:val="superscript"/>
        </w:rPr>
        <w:t>тв</w:t>
      </w:r>
      <w:r w:rsidRPr="00CC733C">
        <w:rPr>
          <w:sz w:val="28"/>
          <w:szCs w:val="28"/>
        </w:rPr>
        <w:t xml:space="preserve">=0,745 кДж – средняя удельная теплоемкость твердого чугуна в интервале температур 0 </w:t>
      </w:r>
      <w:r w:rsidR="00494FBC">
        <w:rPr>
          <w:position w:val="-4"/>
          <w:sz w:val="28"/>
          <w:szCs w:val="28"/>
        </w:rPr>
        <w:pict>
          <v:shape id="_x0000_i1028" type="#_x0000_t75" style="width:9.75pt;height:9.75pt">
            <v:imagedata r:id="rId11" o:title=""/>
          </v:shape>
        </w:pict>
      </w:r>
      <w:r w:rsidRPr="00CC733C">
        <w:rPr>
          <w:sz w:val="28"/>
          <w:szCs w:val="28"/>
        </w:rPr>
        <w:t xml:space="preserve"> 1200°С; </w:t>
      </w:r>
      <w:r w:rsidRPr="00CC733C">
        <w:rPr>
          <w:i/>
          <w:sz w:val="28"/>
          <w:szCs w:val="28"/>
        </w:rPr>
        <w:t>с</w:t>
      </w:r>
      <w:r w:rsidRPr="00CC733C">
        <w:rPr>
          <w:sz w:val="28"/>
          <w:szCs w:val="28"/>
          <w:vertAlign w:val="subscript"/>
        </w:rPr>
        <w:t>ч</w:t>
      </w:r>
      <w:r w:rsidRPr="00CC733C">
        <w:rPr>
          <w:sz w:val="28"/>
          <w:szCs w:val="28"/>
          <w:vertAlign w:val="superscript"/>
        </w:rPr>
        <w:t>ж</w:t>
      </w:r>
      <w:r w:rsidRPr="00CC733C">
        <w:rPr>
          <w:sz w:val="28"/>
          <w:szCs w:val="28"/>
        </w:rPr>
        <w:t xml:space="preserve">=0,837 кДж – средняя удельная теплоемкость жидкого чугуна в интервале температур 1200 </w:t>
      </w:r>
      <w:r w:rsidR="00494FBC">
        <w:rPr>
          <w:position w:val="-4"/>
          <w:sz w:val="28"/>
          <w:szCs w:val="28"/>
        </w:rPr>
        <w:pict>
          <v:shape id="_x0000_i1029" type="#_x0000_t75" style="width:9.75pt;height:9.75pt">
            <v:imagedata r:id="rId12" o:title=""/>
          </v:shape>
        </w:pict>
      </w:r>
      <w:r w:rsidRPr="00CC733C">
        <w:rPr>
          <w:sz w:val="28"/>
          <w:szCs w:val="28"/>
        </w:rPr>
        <w:t xml:space="preserve"> 1300°С; </w:t>
      </w:r>
      <w:r w:rsidRPr="00CC733C">
        <w:rPr>
          <w:i/>
          <w:sz w:val="28"/>
          <w:szCs w:val="28"/>
        </w:rPr>
        <w:t>L</w:t>
      </w:r>
      <w:r w:rsidRPr="00CC733C">
        <w:rPr>
          <w:sz w:val="28"/>
          <w:szCs w:val="28"/>
          <w:vertAlign w:val="subscript"/>
        </w:rPr>
        <w:t>ч</w:t>
      </w:r>
      <w:r w:rsidRPr="00CC733C">
        <w:rPr>
          <w:sz w:val="28"/>
          <w:szCs w:val="28"/>
        </w:rPr>
        <w:t xml:space="preserve">=217,72 кДж/кг – скрытая теплота плавления чугуна; </w:t>
      </w:r>
      <w:r w:rsidRPr="00CC733C">
        <w:rPr>
          <w:i/>
          <w:sz w:val="28"/>
          <w:szCs w:val="28"/>
        </w:rPr>
        <w:t>t</w:t>
      </w:r>
      <w:r w:rsidRPr="00CC733C">
        <w:rPr>
          <w:sz w:val="28"/>
          <w:szCs w:val="28"/>
          <w:vertAlign w:val="subscript"/>
        </w:rPr>
        <w:t>ч</w:t>
      </w:r>
      <w:r w:rsidRPr="00CC733C">
        <w:rPr>
          <w:sz w:val="28"/>
          <w:szCs w:val="28"/>
        </w:rPr>
        <w:t xml:space="preserve">= 1300°С – температура заливаемого чугуна; </w:t>
      </w:r>
      <w:r w:rsidRPr="00CC733C">
        <w:rPr>
          <w:i/>
          <w:sz w:val="28"/>
          <w:szCs w:val="28"/>
        </w:rPr>
        <w:t>t</w:t>
      </w:r>
      <w:r w:rsidRPr="00CC733C">
        <w:rPr>
          <w:sz w:val="28"/>
          <w:szCs w:val="28"/>
          <w:vertAlign w:val="subscript"/>
        </w:rPr>
        <w:t>пл. ч</w:t>
      </w:r>
      <w:r w:rsidRPr="00CC733C">
        <w:rPr>
          <w:sz w:val="28"/>
          <w:szCs w:val="28"/>
        </w:rPr>
        <w:t xml:space="preserve">=1200 – температура плавления чугуна; </w:t>
      </w:r>
      <w:r w:rsidRPr="00CC733C">
        <w:rPr>
          <w:i/>
          <w:sz w:val="28"/>
          <w:szCs w:val="28"/>
        </w:rPr>
        <w:t>G=</w:t>
      </w:r>
      <w:r w:rsidRPr="00CC733C">
        <w:rPr>
          <w:sz w:val="28"/>
          <w:szCs w:val="28"/>
        </w:rPr>
        <w:t>150∙10</w:t>
      </w:r>
      <w:r w:rsidRPr="00CC733C">
        <w:rPr>
          <w:sz w:val="28"/>
          <w:szCs w:val="28"/>
          <w:vertAlign w:val="superscript"/>
        </w:rPr>
        <w:t xml:space="preserve">3 </w:t>
      </w:r>
      <w:r w:rsidRPr="00CC733C">
        <w:rPr>
          <w:sz w:val="28"/>
          <w:szCs w:val="28"/>
        </w:rPr>
        <w:t>- емкость конвертера.</w:t>
      </w:r>
    </w:p>
    <w:p w:rsidR="003D45D3" w:rsidRPr="00CC733C" w:rsidRDefault="003D45D3" w:rsidP="00CC73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Тепло,  вносимое скрапом (</w:t>
      </w:r>
      <w:r w:rsidRPr="00CC733C">
        <w:rPr>
          <w:i/>
          <w:sz w:val="28"/>
          <w:szCs w:val="28"/>
        </w:rPr>
        <w:t>t</w:t>
      </w:r>
      <w:r w:rsidRPr="00CC733C">
        <w:rPr>
          <w:i/>
          <w:sz w:val="28"/>
          <w:szCs w:val="28"/>
          <w:vertAlign w:val="subscript"/>
        </w:rPr>
        <w:t>ск</w:t>
      </w:r>
      <w:r w:rsidRPr="00CC733C">
        <w:rPr>
          <w:sz w:val="28"/>
          <w:szCs w:val="28"/>
        </w:rPr>
        <w:t>=20°С):</w:t>
      </w:r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CC733C">
        <w:rPr>
          <w:i/>
          <w:sz w:val="28"/>
          <w:szCs w:val="28"/>
        </w:rPr>
        <w:t>Q</w:t>
      </w:r>
      <w:r w:rsidRPr="00CC733C">
        <w:rPr>
          <w:sz w:val="28"/>
          <w:szCs w:val="28"/>
          <w:vertAlign w:val="subscript"/>
        </w:rPr>
        <w:t>ск</w:t>
      </w:r>
      <w:r w:rsidRPr="00CC733C">
        <w:rPr>
          <w:sz w:val="28"/>
          <w:szCs w:val="28"/>
        </w:rPr>
        <w:t>=</w:t>
      </w:r>
      <w:r w:rsidRPr="00CC733C">
        <w:rPr>
          <w:i/>
          <w:sz w:val="28"/>
          <w:szCs w:val="28"/>
        </w:rPr>
        <w:t>с</w:t>
      </w:r>
      <w:r w:rsidRPr="00CC733C">
        <w:rPr>
          <w:sz w:val="28"/>
          <w:szCs w:val="28"/>
          <w:vertAlign w:val="subscript"/>
        </w:rPr>
        <w:t>ск</w:t>
      </w:r>
      <w:r w:rsidRPr="00CC733C">
        <w:rPr>
          <w:sz w:val="28"/>
          <w:szCs w:val="28"/>
        </w:rPr>
        <w:t>∙</w:t>
      </w:r>
      <w:r w:rsidRPr="00CC733C">
        <w:rPr>
          <w:i/>
          <w:sz w:val="28"/>
          <w:szCs w:val="28"/>
        </w:rPr>
        <w:t>D</w:t>
      </w:r>
      <w:r w:rsidRPr="00CC733C">
        <w:rPr>
          <w:sz w:val="28"/>
          <w:szCs w:val="28"/>
          <w:vertAlign w:val="subscript"/>
        </w:rPr>
        <w:t>ск</w:t>
      </w:r>
      <w:r w:rsidRPr="00CC733C">
        <w:rPr>
          <w:sz w:val="28"/>
          <w:szCs w:val="28"/>
        </w:rPr>
        <w:t>∙</w:t>
      </w:r>
      <w:r w:rsidRPr="00CC733C">
        <w:rPr>
          <w:i/>
          <w:sz w:val="28"/>
          <w:szCs w:val="28"/>
        </w:rPr>
        <w:t>G∙t</w:t>
      </w:r>
      <w:r w:rsidRPr="00CC733C">
        <w:rPr>
          <w:sz w:val="28"/>
          <w:szCs w:val="28"/>
          <w:vertAlign w:val="subscript"/>
        </w:rPr>
        <w:t>ск</w:t>
      </w:r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 xml:space="preserve"> </w:t>
      </w:r>
      <w:r w:rsidRPr="00CC733C">
        <w:rPr>
          <w:i/>
          <w:sz w:val="28"/>
          <w:szCs w:val="28"/>
        </w:rPr>
        <w:t>Q</w:t>
      </w:r>
      <w:r w:rsidRPr="00CC733C">
        <w:rPr>
          <w:sz w:val="28"/>
          <w:szCs w:val="28"/>
          <w:vertAlign w:val="subscript"/>
        </w:rPr>
        <w:t>ск</w:t>
      </w:r>
      <w:r w:rsidRPr="00CC733C">
        <w:rPr>
          <w:sz w:val="28"/>
          <w:szCs w:val="28"/>
        </w:rPr>
        <w:t>=0,469∙150∙10</w:t>
      </w:r>
      <w:r w:rsidRPr="00CC733C">
        <w:rPr>
          <w:sz w:val="28"/>
          <w:szCs w:val="28"/>
          <w:vertAlign w:val="superscript"/>
        </w:rPr>
        <w:t>3</w:t>
      </w:r>
      <w:r w:rsidRPr="00CC733C">
        <w:rPr>
          <w:sz w:val="28"/>
          <w:szCs w:val="28"/>
        </w:rPr>
        <w:t>∙0,23∙20=0,342 ГДж</w:t>
      </w:r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 xml:space="preserve">где </w:t>
      </w:r>
      <w:r w:rsidRPr="00CC733C">
        <w:rPr>
          <w:i/>
          <w:sz w:val="28"/>
          <w:szCs w:val="28"/>
        </w:rPr>
        <w:t>с</w:t>
      </w:r>
      <w:r w:rsidRPr="00CC733C">
        <w:rPr>
          <w:sz w:val="28"/>
          <w:szCs w:val="28"/>
          <w:vertAlign w:val="subscript"/>
        </w:rPr>
        <w:t>ск</w:t>
      </w:r>
      <w:r w:rsidRPr="00CC733C">
        <w:rPr>
          <w:sz w:val="28"/>
          <w:szCs w:val="28"/>
        </w:rPr>
        <w:t xml:space="preserve">=0,469 кДж – удельная теплоемкость скрапа при </w:t>
      </w:r>
      <w:r w:rsidRPr="00CC733C">
        <w:rPr>
          <w:i/>
          <w:sz w:val="28"/>
          <w:szCs w:val="28"/>
        </w:rPr>
        <w:t>t</w:t>
      </w:r>
      <w:r w:rsidRPr="00CC733C">
        <w:rPr>
          <w:sz w:val="28"/>
          <w:szCs w:val="28"/>
          <w:vertAlign w:val="subscript"/>
        </w:rPr>
        <w:t>ск</w:t>
      </w:r>
      <w:r w:rsidRPr="00CC733C">
        <w:rPr>
          <w:sz w:val="28"/>
          <w:szCs w:val="28"/>
        </w:rPr>
        <w:t xml:space="preserve">=20°С; </w:t>
      </w:r>
      <w:r w:rsidRPr="00CC733C">
        <w:rPr>
          <w:i/>
          <w:sz w:val="28"/>
          <w:szCs w:val="28"/>
        </w:rPr>
        <w:t>D</w:t>
      </w:r>
      <w:r w:rsidRPr="00CC733C">
        <w:rPr>
          <w:sz w:val="28"/>
          <w:szCs w:val="28"/>
          <w:vertAlign w:val="subscript"/>
        </w:rPr>
        <w:t>ск</w:t>
      </w:r>
      <w:r w:rsidRPr="00CC733C">
        <w:rPr>
          <w:sz w:val="28"/>
          <w:szCs w:val="28"/>
        </w:rPr>
        <w:t>=0,23 – доля скрапа в шихте;</w:t>
      </w:r>
    </w:p>
    <w:p w:rsidR="003D45D3" w:rsidRPr="00CC733C" w:rsidRDefault="009D7810" w:rsidP="00CC73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Тепло экзотермических реакций</w:t>
      </w:r>
      <w:r w:rsidRPr="00CC733C">
        <w:rPr>
          <w:sz w:val="28"/>
          <w:szCs w:val="28"/>
          <w:lang w:val="en-US"/>
        </w:rPr>
        <w:t>.</w:t>
      </w:r>
    </w:p>
    <w:p w:rsidR="003D45D3" w:rsidRPr="00CC733C" w:rsidRDefault="003D45D3" w:rsidP="00CC733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Расход шлакообразования:</w:t>
      </w:r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733C">
        <w:rPr>
          <w:sz w:val="28"/>
          <w:szCs w:val="28"/>
          <w:lang w:val="en-US"/>
        </w:rPr>
        <w:t>SiO</w:t>
      </w:r>
      <w:r w:rsidRPr="00CC733C">
        <w:rPr>
          <w:sz w:val="28"/>
          <w:szCs w:val="28"/>
          <w:vertAlign w:val="subscript"/>
          <w:lang w:val="en-US"/>
        </w:rPr>
        <w:t>2</w:t>
      </w:r>
      <w:r w:rsidRPr="00CC733C">
        <w:rPr>
          <w:sz w:val="28"/>
          <w:szCs w:val="28"/>
          <w:lang w:val="en-US"/>
        </w:rPr>
        <w:t>→(CaO</w:t>
      </w:r>
      <w:r w:rsidRPr="00CC733C">
        <w:rPr>
          <w:sz w:val="28"/>
          <w:szCs w:val="28"/>
          <w:vertAlign w:val="subscript"/>
          <w:lang w:val="en-US"/>
        </w:rPr>
        <w:t>2</w:t>
      </w:r>
      <w:r w:rsidRPr="00CC733C">
        <w:rPr>
          <w:sz w:val="28"/>
          <w:szCs w:val="28"/>
          <w:lang w:val="en-US"/>
        </w:rPr>
        <w:t>)SiO</w:t>
      </w:r>
      <w:r w:rsidRPr="00CC733C">
        <w:rPr>
          <w:sz w:val="28"/>
          <w:szCs w:val="28"/>
          <w:vertAlign w:val="subscript"/>
          <w:lang w:val="en-US"/>
        </w:rPr>
        <w:t>2</w:t>
      </w:r>
      <w:r w:rsidRPr="00CC733C">
        <w:rPr>
          <w:sz w:val="28"/>
          <w:szCs w:val="28"/>
          <w:lang w:val="en-US"/>
        </w:rPr>
        <w:t>…    0,01543∙150∙10∙28:60∙2,32=5369,142</w:t>
      </w:r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  <w:lang w:val="en-US"/>
        </w:rPr>
        <w:t>P</w:t>
      </w:r>
      <w:r w:rsidRPr="00CC733C">
        <w:rPr>
          <w:sz w:val="28"/>
          <w:szCs w:val="28"/>
          <w:vertAlign w:val="subscript"/>
        </w:rPr>
        <w:t>2</w:t>
      </w:r>
      <w:r w:rsidRPr="00CC733C">
        <w:rPr>
          <w:sz w:val="28"/>
          <w:szCs w:val="28"/>
          <w:lang w:val="en-US"/>
        </w:rPr>
        <w:t>O</w:t>
      </w:r>
      <w:r w:rsidRPr="00CC733C">
        <w:rPr>
          <w:sz w:val="28"/>
          <w:szCs w:val="28"/>
          <w:vertAlign w:val="subscript"/>
        </w:rPr>
        <w:t>5</w:t>
      </w:r>
      <w:r w:rsidRPr="00CC733C">
        <w:rPr>
          <w:sz w:val="28"/>
          <w:szCs w:val="28"/>
        </w:rPr>
        <w:t>→(</w:t>
      </w:r>
      <w:r w:rsidRPr="00CC733C">
        <w:rPr>
          <w:sz w:val="28"/>
          <w:szCs w:val="28"/>
          <w:lang w:val="en-US"/>
        </w:rPr>
        <w:t>CaO</w:t>
      </w:r>
      <w:r w:rsidRPr="00CC733C">
        <w:rPr>
          <w:sz w:val="28"/>
          <w:szCs w:val="28"/>
        </w:rPr>
        <w:t>)</w:t>
      </w:r>
      <w:r w:rsidRPr="00CC733C">
        <w:rPr>
          <w:sz w:val="28"/>
          <w:szCs w:val="28"/>
          <w:vertAlign w:val="subscript"/>
        </w:rPr>
        <w:t>3</w:t>
      </w:r>
      <w:r w:rsidRPr="00CC733C">
        <w:rPr>
          <w:sz w:val="28"/>
          <w:szCs w:val="28"/>
          <w:lang w:val="en-US"/>
        </w:rPr>
        <w:t>P</w:t>
      </w:r>
      <w:r w:rsidRPr="00CC733C">
        <w:rPr>
          <w:sz w:val="28"/>
          <w:szCs w:val="28"/>
          <w:vertAlign w:val="subscript"/>
        </w:rPr>
        <w:t>2</w:t>
      </w:r>
      <w:r w:rsidRPr="00CC733C">
        <w:rPr>
          <w:sz w:val="28"/>
          <w:szCs w:val="28"/>
          <w:lang w:val="en-US"/>
        </w:rPr>
        <w:t>O</w:t>
      </w:r>
      <w:r w:rsidRPr="00CC733C">
        <w:rPr>
          <w:sz w:val="28"/>
          <w:szCs w:val="28"/>
          <w:vertAlign w:val="subscript"/>
        </w:rPr>
        <w:t>5</w:t>
      </w:r>
      <w:r w:rsidRPr="00CC733C">
        <w:rPr>
          <w:sz w:val="28"/>
          <w:szCs w:val="28"/>
        </w:rPr>
        <w:t>∙</w:t>
      </w:r>
      <w:r w:rsidRPr="00CC733C">
        <w:rPr>
          <w:sz w:val="28"/>
          <w:szCs w:val="28"/>
          <w:lang w:val="en-US"/>
        </w:rPr>
        <w:t>CaO</w:t>
      </w:r>
      <w:r w:rsidRPr="00CC733C">
        <w:rPr>
          <w:sz w:val="28"/>
          <w:szCs w:val="28"/>
        </w:rPr>
        <w:t>…    0,00053∙150∙10∙142∙4,71=372,166</w:t>
      </w:r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здесь первая колонка – доля оксида; третья и четвертая – молекулярные массы элемента и соединения соответственно; пятая – тепловые эффекты реакции шлакообразования, МДж/кг (табл. данные).</w:t>
      </w:r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Расход тепла</w:t>
      </w:r>
    </w:p>
    <w:p w:rsidR="003D45D3" w:rsidRPr="00CC733C" w:rsidRDefault="003D45D3" w:rsidP="00CC733C">
      <w:pPr>
        <w:numPr>
          <w:ilvl w:val="0"/>
          <w:numId w:val="4"/>
        </w:numPr>
        <w:tabs>
          <w:tab w:val="clear" w:pos="1429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Физическое тепло стали:</w:t>
      </w:r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i/>
          <w:sz w:val="28"/>
          <w:szCs w:val="28"/>
        </w:rPr>
        <w:t>Q</w:t>
      </w:r>
      <w:r w:rsidRPr="00CC733C">
        <w:rPr>
          <w:sz w:val="28"/>
          <w:szCs w:val="28"/>
          <w:vertAlign w:val="subscript"/>
        </w:rPr>
        <w:t>ст</w:t>
      </w:r>
      <w:r w:rsidRPr="00CC733C">
        <w:rPr>
          <w:sz w:val="28"/>
          <w:szCs w:val="28"/>
        </w:rPr>
        <w:t>=</w:t>
      </w:r>
      <w:r w:rsidRPr="00CC733C">
        <w:rPr>
          <w:i/>
          <w:sz w:val="28"/>
          <w:szCs w:val="28"/>
        </w:rPr>
        <w:t>D</w:t>
      </w:r>
      <w:r w:rsidRPr="00CC733C">
        <w:rPr>
          <w:sz w:val="28"/>
          <w:szCs w:val="28"/>
          <w:vertAlign w:val="subscript"/>
        </w:rPr>
        <w:t>ст</w:t>
      </w:r>
      <w:r w:rsidRPr="00CC733C">
        <w:rPr>
          <w:i/>
          <w:sz w:val="28"/>
          <w:szCs w:val="28"/>
        </w:rPr>
        <w:t>∙G</w:t>
      </w:r>
      <w:r w:rsidRPr="00CC733C">
        <w:rPr>
          <w:sz w:val="28"/>
          <w:szCs w:val="28"/>
        </w:rPr>
        <w:t>[</w:t>
      </w:r>
      <w:r w:rsidRPr="00CC733C">
        <w:rPr>
          <w:i/>
          <w:sz w:val="28"/>
          <w:szCs w:val="28"/>
        </w:rPr>
        <w:t>с</w:t>
      </w:r>
      <w:r w:rsidRPr="00CC733C">
        <w:rPr>
          <w:sz w:val="28"/>
          <w:szCs w:val="28"/>
          <w:vertAlign w:val="subscript"/>
        </w:rPr>
        <w:t>ст</w:t>
      </w:r>
      <w:r w:rsidRPr="00CC733C">
        <w:rPr>
          <w:sz w:val="28"/>
          <w:szCs w:val="28"/>
          <w:vertAlign w:val="superscript"/>
        </w:rPr>
        <w:t>тв</w:t>
      </w:r>
      <w:r w:rsidRPr="00CC733C">
        <w:rPr>
          <w:sz w:val="28"/>
          <w:szCs w:val="28"/>
        </w:rPr>
        <w:t>∙</w:t>
      </w:r>
      <w:r w:rsidRPr="00CC733C">
        <w:rPr>
          <w:i/>
          <w:sz w:val="28"/>
          <w:szCs w:val="28"/>
        </w:rPr>
        <w:t>t</w:t>
      </w:r>
      <w:r w:rsidRPr="00CC733C">
        <w:rPr>
          <w:sz w:val="28"/>
          <w:szCs w:val="28"/>
          <w:vertAlign w:val="subscript"/>
        </w:rPr>
        <w:t>пл ст</w:t>
      </w:r>
      <w:r w:rsidRPr="00CC733C">
        <w:rPr>
          <w:sz w:val="28"/>
          <w:szCs w:val="28"/>
        </w:rPr>
        <w:t>+</w:t>
      </w:r>
      <w:r w:rsidRPr="00CC733C">
        <w:rPr>
          <w:i/>
          <w:sz w:val="28"/>
          <w:szCs w:val="28"/>
        </w:rPr>
        <w:t>L</w:t>
      </w:r>
      <w:r w:rsidRPr="00CC733C">
        <w:rPr>
          <w:sz w:val="28"/>
          <w:szCs w:val="28"/>
          <w:vertAlign w:val="subscript"/>
        </w:rPr>
        <w:t>ст</w:t>
      </w:r>
      <w:r w:rsidRPr="00CC733C">
        <w:rPr>
          <w:sz w:val="28"/>
          <w:szCs w:val="28"/>
        </w:rPr>
        <w:t>+</w:t>
      </w:r>
      <w:r w:rsidRPr="00CC733C">
        <w:rPr>
          <w:i/>
          <w:sz w:val="28"/>
          <w:szCs w:val="28"/>
        </w:rPr>
        <w:t>с</w:t>
      </w:r>
      <w:r w:rsidRPr="00CC733C">
        <w:rPr>
          <w:sz w:val="28"/>
          <w:szCs w:val="28"/>
          <w:vertAlign w:val="subscript"/>
        </w:rPr>
        <w:t>ст</w:t>
      </w:r>
      <w:r w:rsidRPr="00CC733C">
        <w:rPr>
          <w:sz w:val="28"/>
          <w:szCs w:val="28"/>
          <w:vertAlign w:val="superscript"/>
        </w:rPr>
        <w:t>ж</w:t>
      </w:r>
      <w:r w:rsidRPr="00CC733C">
        <w:rPr>
          <w:sz w:val="28"/>
          <w:szCs w:val="28"/>
        </w:rPr>
        <w:t>(</w:t>
      </w:r>
      <w:r w:rsidRPr="00CC733C">
        <w:rPr>
          <w:i/>
          <w:sz w:val="28"/>
          <w:szCs w:val="28"/>
        </w:rPr>
        <w:t>t</w:t>
      </w:r>
      <w:r w:rsidRPr="00CC733C">
        <w:rPr>
          <w:sz w:val="28"/>
          <w:szCs w:val="28"/>
          <w:vertAlign w:val="subscript"/>
        </w:rPr>
        <w:t>ст</w:t>
      </w:r>
      <w:r w:rsidRPr="00CC733C">
        <w:rPr>
          <w:sz w:val="28"/>
          <w:szCs w:val="28"/>
        </w:rPr>
        <w:t>-</w:t>
      </w:r>
      <w:r w:rsidRPr="00CC733C">
        <w:rPr>
          <w:i/>
          <w:sz w:val="28"/>
          <w:szCs w:val="28"/>
        </w:rPr>
        <w:t>t</w:t>
      </w:r>
      <w:r w:rsidRPr="00CC733C">
        <w:rPr>
          <w:sz w:val="28"/>
          <w:szCs w:val="28"/>
          <w:vertAlign w:val="subscript"/>
        </w:rPr>
        <w:t>пл ст</w:t>
      </w:r>
      <w:r w:rsidRPr="00CC733C">
        <w:rPr>
          <w:sz w:val="28"/>
          <w:szCs w:val="28"/>
        </w:rPr>
        <w:t>)]</w:t>
      </w:r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i/>
          <w:sz w:val="28"/>
          <w:szCs w:val="28"/>
        </w:rPr>
        <w:t>Q</w:t>
      </w:r>
      <w:r w:rsidRPr="00CC733C">
        <w:rPr>
          <w:sz w:val="28"/>
          <w:szCs w:val="28"/>
          <w:vertAlign w:val="subscript"/>
        </w:rPr>
        <w:t>ст</w:t>
      </w:r>
      <w:r w:rsidRPr="00CC733C">
        <w:rPr>
          <w:sz w:val="28"/>
          <w:szCs w:val="28"/>
        </w:rPr>
        <w:t>=0,91022∙150∙10</w:t>
      </w:r>
      <w:r w:rsidRPr="00CC733C">
        <w:rPr>
          <w:sz w:val="28"/>
          <w:szCs w:val="28"/>
          <w:vertAlign w:val="superscript"/>
        </w:rPr>
        <w:t>3</w:t>
      </w:r>
      <w:r w:rsidRPr="00CC733C">
        <w:rPr>
          <w:sz w:val="28"/>
          <w:szCs w:val="28"/>
        </w:rPr>
        <w:t>[0,715000+272б16+0,837(1600-1500)]=191,946 ГДж</w:t>
      </w:r>
    </w:p>
    <w:p w:rsidR="003D45D3" w:rsidRPr="00CC733C" w:rsidRDefault="003D45D3" w:rsidP="00CC733C">
      <w:pPr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i/>
          <w:sz w:val="28"/>
          <w:szCs w:val="28"/>
        </w:rPr>
        <w:t>D</w:t>
      </w:r>
      <w:r w:rsidRPr="00CC733C">
        <w:rPr>
          <w:sz w:val="28"/>
          <w:szCs w:val="28"/>
          <w:vertAlign w:val="subscript"/>
        </w:rPr>
        <w:t>ст</w:t>
      </w:r>
      <w:r w:rsidRPr="00CC733C">
        <w:rPr>
          <w:sz w:val="28"/>
          <w:szCs w:val="28"/>
        </w:rPr>
        <w:t xml:space="preserve">=0,91022 – выход стали (см мат. баланс); </w:t>
      </w:r>
      <w:r w:rsidRPr="00CC733C">
        <w:rPr>
          <w:i/>
          <w:sz w:val="28"/>
          <w:szCs w:val="28"/>
        </w:rPr>
        <w:t>с</w:t>
      </w:r>
      <w:r w:rsidRPr="00CC733C">
        <w:rPr>
          <w:sz w:val="28"/>
          <w:szCs w:val="28"/>
          <w:vertAlign w:val="subscript"/>
        </w:rPr>
        <w:t>ст</w:t>
      </w:r>
      <w:r w:rsidRPr="00CC733C">
        <w:rPr>
          <w:sz w:val="28"/>
          <w:szCs w:val="28"/>
          <w:vertAlign w:val="superscript"/>
        </w:rPr>
        <w:t>ТВ</w:t>
      </w:r>
      <w:r w:rsidRPr="00CC733C">
        <w:rPr>
          <w:sz w:val="28"/>
          <w:szCs w:val="28"/>
        </w:rPr>
        <w:t>=0,7 кДж/(кг∙К) – удельная теплоемкость твердой стали, средняя в интервале температур 0</w:t>
      </w:r>
      <w:r w:rsidR="00494FBC">
        <w:rPr>
          <w:position w:val="-4"/>
          <w:sz w:val="28"/>
          <w:szCs w:val="28"/>
        </w:rPr>
        <w:pict>
          <v:shape id="_x0000_i1030" type="#_x0000_t75" style="width:9.75pt;height:9.75pt">
            <v:imagedata r:id="rId13" o:title=""/>
          </v:shape>
        </w:pict>
      </w:r>
      <w:r w:rsidRPr="00CC733C">
        <w:rPr>
          <w:sz w:val="28"/>
          <w:szCs w:val="28"/>
        </w:rPr>
        <w:t xml:space="preserve">1500°С; </w:t>
      </w:r>
      <w:r w:rsidRPr="00CC733C">
        <w:rPr>
          <w:i/>
          <w:sz w:val="28"/>
          <w:szCs w:val="28"/>
        </w:rPr>
        <w:t>с</w:t>
      </w:r>
      <w:r w:rsidRPr="00CC733C">
        <w:rPr>
          <w:sz w:val="28"/>
          <w:szCs w:val="28"/>
          <w:vertAlign w:val="subscript"/>
        </w:rPr>
        <w:t>ст</w:t>
      </w:r>
      <w:r w:rsidRPr="00CC733C">
        <w:rPr>
          <w:sz w:val="28"/>
          <w:szCs w:val="28"/>
          <w:vertAlign w:val="superscript"/>
        </w:rPr>
        <w:t>ж</w:t>
      </w:r>
      <w:r w:rsidRPr="00CC733C">
        <w:rPr>
          <w:sz w:val="28"/>
          <w:szCs w:val="28"/>
        </w:rPr>
        <w:t>= 0,837 кДж/(кг∙К) – удельная теплоемкость жидкой стали, средняя в интервале температур 1500</w:t>
      </w:r>
      <w:r w:rsidR="00494FBC">
        <w:rPr>
          <w:position w:val="-4"/>
          <w:sz w:val="28"/>
          <w:szCs w:val="28"/>
        </w:rPr>
        <w:pict>
          <v:shape id="_x0000_i1031" type="#_x0000_t75" style="width:9.75pt;height:9.75pt">
            <v:imagedata r:id="rId14" o:title=""/>
          </v:shape>
        </w:pict>
      </w:r>
      <w:r w:rsidRPr="00CC733C">
        <w:rPr>
          <w:sz w:val="28"/>
          <w:szCs w:val="28"/>
        </w:rPr>
        <w:t>1600°С;</w:t>
      </w:r>
      <w:r w:rsidRPr="00CC733C">
        <w:rPr>
          <w:i/>
          <w:sz w:val="28"/>
          <w:szCs w:val="28"/>
        </w:rPr>
        <w:t xml:space="preserve"> t</w:t>
      </w:r>
      <w:r w:rsidRPr="00CC733C">
        <w:rPr>
          <w:sz w:val="28"/>
          <w:szCs w:val="28"/>
          <w:vertAlign w:val="subscript"/>
        </w:rPr>
        <w:t>пл ст</w:t>
      </w:r>
      <w:r w:rsidRPr="00CC733C">
        <w:rPr>
          <w:sz w:val="28"/>
          <w:szCs w:val="28"/>
        </w:rPr>
        <w:t xml:space="preserve">=1500°С – температура плавления стали; </w:t>
      </w:r>
      <w:r w:rsidRPr="00CC733C">
        <w:rPr>
          <w:i/>
          <w:sz w:val="28"/>
          <w:szCs w:val="28"/>
        </w:rPr>
        <w:t>L</w:t>
      </w:r>
      <w:r w:rsidRPr="00CC733C">
        <w:rPr>
          <w:sz w:val="28"/>
          <w:szCs w:val="28"/>
          <w:vertAlign w:val="subscript"/>
        </w:rPr>
        <w:t>ст</w:t>
      </w:r>
      <w:r w:rsidRPr="00CC733C">
        <w:rPr>
          <w:sz w:val="28"/>
          <w:szCs w:val="28"/>
        </w:rPr>
        <w:t>=272,16 кДж/кг – скрытая теплота плавления стали.</w:t>
      </w:r>
    </w:p>
    <w:p w:rsidR="003D45D3" w:rsidRPr="00CC733C" w:rsidRDefault="003D45D3" w:rsidP="00CC733C">
      <w:pPr>
        <w:numPr>
          <w:ilvl w:val="0"/>
          <w:numId w:val="4"/>
        </w:numPr>
        <w:tabs>
          <w:tab w:val="clear" w:pos="1429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Физическое тепло стали, теряемое со шлаком:</w:t>
      </w:r>
    </w:p>
    <w:p w:rsidR="003D45D3" w:rsidRPr="00CC733C" w:rsidRDefault="003D45D3" w:rsidP="00CC733C">
      <w:pPr>
        <w:tabs>
          <w:tab w:val="num" w:pos="567"/>
        </w:tabs>
        <w:spacing w:line="360" w:lineRule="auto"/>
        <w:jc w:val="both"/>
        <w:rPr>
          <w:color w:val="000000"/>
          <w:sz w:val="28"/>
          <w:szCs w:val="28"/>
        </w:rPr>
      </w:pPr>
      <w:r w:rsidRPr="00CC733C">
        <w:rPr>
          <w:sz w:val="28"/>
          <w:szCs w:val="28"/>
        </w:rPr>
        <w:t xml:space="preserve"> </w:t>
      </w:r>
      <w:r w:rsidRPr="00CC733C">
        <w:rPr>
          <w:i/>
          <w:color w:val="000000"/>
          <w:sz w:val="28"/>
          <w:szCs w:val="28"/>
        </w:rPr>
        <w:t>Q</w:t>
      </w:r>
      <w:r w:rsidRPr="00CC733C">
        <w:rPr>
          <w:color w:val="000000"/>
          <w:sz w:val="28"/>
          <w:szCs w:val="28"/>
          <w:vertAlign w:val="subscript"/>
        </w:rPr>
        <w:t>ст</w:t>
      </w:r>
      <w:r w:rsidRPr="00CC733C">
        <w:rPr>
          <w:color w:val="000000"/>
          <w:sz w:val="28"/>
          <w:szCs w:val="28"/>
        </w:rPr>
        <w:t>_</w:t>
      </w:r>
      <w:r w:rsidRPr="00CC733C">
        <w:rPr>
          <w:color w:val="000000"/>
          <w:sz w:val="28"/>
          <w:szCs w:val="28"/>
          <w:vertAlign w:val="subscript"/>
        </w:rPr>
        <w:t>шл</w:t>
      </w:r>
      <w:r w:rsidRPr="00CC733C">
        <w:rPr>
          <w:color w:val="000000"/>
          <w:sz w:val="28"/>
          <w:szCs w:val="28"/>
        </w:rPr>
        <w:t xml:space="preserve"> = 0,005-150-10</w:t>
      </w:r>
      <w:r w:rsidRPr="00CC733C">
        <w:rPr>
          <w:color w:val="000000"/>
          <w:sz w:val="28"/>
          <w:szCs w:val="28"/>
          <w:vertAlign w:val="superscript"/>
        </w:rPr>
        <w:t>3</w:t>
      </w:r>
      <w:r w:rsidRPr="00CC733C">
        <w:rPr>
          <w:color w:val="000000"/>
          <w:sz w:val="28"/>
          <w:szCs w:val="28"/>
        </w:rPr>
        <w:t>[0,7-1500+272,16+0,837(1600-1500)]=1,054 ГДж</w:t>
      </w:r>
    </w:p>
    <w:p w:rsidR="003D45D3" w:rsidRPr="00CC733C" w:rsidRDefault="003D45D3" w:rsidP="00CC733C">
      <w:pPr>
        <w:tabs>
          <w:tab w:val="num" w:pos="567"/>
        </w:tabs>
        <w:spacing w:line="360" w:lineRule="auto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где 0,005 – потери металла со шлаком.</w:t>
      </w:r>
    </w:p>
    <w:p w:rsidR="003D45D3" w:rsidRPr="00CC733C" w:rsidRDefault="003D45D3" w:rsidP="00CC733C">
      <w:pPr>
        <w:shd w:val="clear" w:color="auto" w:fill="FFFFFF"/>
        <w:tabs>
          <w:tab w:val="num" w:pos="567"/>
        </w:tabs>
        <w:spacing w:line="360" w:lineRule="auto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3. Физическое тепло шлака:</w:t>
      </w:r>
    </w:p>
    <w:p w:rsidR="003D45D3" w:rsidRPr="00CC733C" w:rsidRDefault="003D45D3" w:rsidP="00CC733C">
      <w:pPr>
        <w:shd w:val="clear" w:color="auto" w:fill="FFFFFF"/>
        <w:tabs>
          <w:tab w:val="num" w:pos="567"/>
        </w:tabs>
        <w:spacing w:line="360" w:lineRule="auto"/>
        <w:jc w:val="both"/>
        <w:rPr>
          <w:sz w:val="28"/>
          <w:szCs w:val="28"/>
        </w:rPr>
      </w:pPr>
      <w:r w:rsidRPr="00CC733C">
        <w:rPr>
          <w:i/>
          <w:color w:val="000000"/>
          <w:sz w:val="28"/>
          <w:szCs w:val="28"/>
        </w:rPr>
        <w:t>Q</w:t>
      </w:r>
      <w:r w:rsidRPr="00CC733C">
        <w:rPr>
          <w:color w:val="000000"/>
          <w:sz w:val="28"/>
          <w:szCs w:val="28"/>
          <w:vertAlign w:val="subscript"/>
        </w:rPr>
        <w:t>шл</w:t>
      </w:r>
      <w:r w:rsidRPr="00CC733C">
        <w:rPr>
          <w:color w:val="000000"/>
          <w:sz w:val="28"/>
          <w:szCs w:val="28"/>
        </w:rPr>
        <w:t xml:space="preserve"> = 0,12974-150-10</w:t>
      </w:r>
      <w:r w:rsidRPr="00CC733C">
        <w:rPr>
          <w:color w:val="000000"/>
          <w:sz w:val="28"/>
          <w:szCs w:val="28"/>
          <w:vertAlign w:val="superscript"/>
        </w:rPr>
        <w:t>3</w:t>
      </w:r>
      <w:r w:rsidRPr="00CC733C">
        <w:rPr>
          <w:color w:val="000000"/>
          <w:sz w:val="28"/>
          <w:szCs w:val="28"/>
        </w:rPr>
        <w:t xml:space="preserve"> (1,25-1600+209,35)=42,996 ГДж.</w:t>
      </w:r>
    </w:p>
    <w:p w:rsidR="003D45D3" w:rsidRPr="00CC733C" w:rsidRDefault="003D45D3" w:rsidP="00CC733C">
      <w:pPr>
        <w:tabs>
          <w:tab w:val="num" w:pos="567"/>
        </w:tabs>
        <w:spacing w:line="360" w:lineRule="auto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где 0,12974 – получено шлака, кг (см. мат. баланс); 1,25 кДж/(кг∙К) – теплоемкость шлака, средняя в интервале температур 1500</w:t>
      </w:r>
      <w:r w:rsidR="00494FBC">
        <w:rPr>
          <w:position w:val="-4"/>
          <w:sz w:val="28"/>
          <w:szCs w:val="28"/>
        </w:rPr>
        <w:pict>
          <v:shape id="_x0000_i1032" type="#_x0000_t75" style="width:9.75pt;height:9.75pt">
            <v:imagedata r:id="rId14" o:title=""/>
          </v:shape>
        </w:pict>
      </w:r>
      <w:r w:rsidRPr="00CC733C">
        <w:rPr>
          <w:sz w:val="28"/>
          <w:szCs w:val="28"/>
        </w:rPr>
        <w:t>1600°С; 209,35 кДж/кг – скрытая теплота плавления шлака.</w:t>
      </w:r>
    </w:p>
    <w:p w:rsidR="003D45D3" w:rsidRPr="00CC733C" w:rsidRDefault="003D45D3" w:rsidP="00CC733C">
      <w:pPr>
        <w:tabs>
          <w:tab w:val="num" w:pos="567"/>
        </w:tabs>
        <w:spacing w:line="360" w:lineRule="auto"/>
        <w:jc w:val="both"/>
        <w:rPr>
          <w:sz w:val="28"/>
          <w:szCs w:val="28"/>
        </w:rPr>
      </w:pPr>
      <w:r w:rsidRPr="00CC733C">
        <w:rPr>
          <w:sz w:val="28"/>
          <w:szCs w:val="28"/>
        </w:rPr>
        <w:t xml:space="preserve">4. </w:t>
      </w:r>
      <w:r w:rsidRPr="00CC733C">
        <w:rPr>
          <w:color w:val="000000"/>
          <w:sz w:val="28"/>
          <w:szCs w:val="28"/>
        </w:rPr>
        <w:t xml:space="preserve">Тепло, уносимое газообразными продуктами реакций с температурой  </w:t>
      </w:r>
      <w:r w:rsidRPr="00CC733C">
        <w:rPr>
          <w:i/>
          <w:color w:val="000000"/>
          <w:sz w:val="28"/>
          <w:szCs w:val="28"/>
        </w:rPr>
        <w:t>t</w:t>
      </w:r>
      <w:r w:rsidRPr="00CC733C">
        <w:rPr>
          <w:i/>
          <w:color w:val="000000"/>
          <w:sz w:val="28"/>
          <w:szCs w:val="28"/>
          <w:vertAlign w:val="subscript"/>
        </w:rPr>
        <w:t>ух</w:t>
      </w:r>
      <w:r w:rsidRPr="00CC733C">
        <w:rPr>
          <w:color w:val="000000"/>
          <w:sz w:val="28"/>
          <w:szCs w:val="28"/>
        </w:rPr>
        <w:t>= 1550 °С</w:t>
      </w:r>
    </w:p>
    <w:p w:rsidR="003D45D3" w:rsidRPr="00CC733C" w:rsidRDefault="003D45D3" w:rsidP="00CC733C">
      <w:pPr>
        <w:shd w:val="clear" w:color="auto" w:fill="FFFFFF"/>
        <w:tabs>
          <w:tab w:val="num" w:pos="567"/>
        </w:tabs>
        <w:spacing w:line="360" w:lineRule="auto"/>
        <w:jc w:val="both"/>
        <w:rPr>
          <w:color w:val="000000"/>
          <w:sz w:val="28"/>
          <w:szCs w:val="28"/>
        </w:rPr>
      </w:pPr>
      <w:r w:rsidRPr="00CC733C">
        <w:rPr>
          <w:i/>
          <w:color w:val="000000"/>
          <w:sz w:val="28"/>
          <w:szCs w:val="28"/>
          <w:lang w:val="en-US"/>
        </w:rPr>
        <w:t>Q</w:t>
      </w:r>
      <w:r w:rsidRPr="00CC733C">
        <w:rPr>
          <w:color w:val="000000"/>
          <w:sz w:val="28"/>
          <w:szCs w:val="28"/>
          <w:vertAlign w:val="subscript"/>
        </w:rPr>
        <w:t>ух</w:t>
      </w:r>
      <w:r w:rsidRPr="00CC733C">
        <w:rPr>
          <w:color w:val="000000"/>
          <w:sz w:val="28"/>
          <w:szCs w:val="28"/>
        </w:rPr>
        <w:t xml:space="preserve"> = 0,0558∙150∙10</w:t>
      </w:r>
      <w:r w:rsidRPr="00CC733C">
        <w:rPr>
          <w:color w:val="000000"/>
          <w:sz w:val="28"/>
          <w:szCs w:val="28"/>
          <w:vertAlign w:val="superscript"/>
        </w:rPr>
        <w:t>3</w:t>
      </w:r>
      <w:r w:rsidRPr="00CC733C">
        <w:rPr>
          <w:color w:val="000000"/>
          <w:sz w:val="28"/>
          <w:szCs w:val="28"/>
        </w:rPr>
        <w:t>∙2397,543=20,067 ГДж</w:t>
      </w:r>
    </w:p>
    <w:p w:rsidR="003D45D3" w:rsidRPr="00CC733C" w:rsidRDefault="003D45D3" w:rsidP="00CC733C">
      <w:pPr>
        <w:shd w:val="clear" w:color="auto" w:fill="FFFFFF"/>
        <w:tabs>
          <w:tab w:val="num" w:pos="567"/>
        </w:tabs>
        <w:spacing w:line="360" w:lineRule="auto"/>
        <w:jc w:val="both"/>
        <w:rPr>
          <w:color w:val="000000"/>
          <w:sz w:val="28"/>
          <w:szCs w:val="28"/>
        </w:rPr>
      </w:pPr>
      <w:r w:rsidRPr="00CC733C">
        <w:rPr>
          <w:i/>
          <w:color w:val="000000"/>
          <w:sz w:val="28"/>
          <w:szCs w:val="28"/>
          <w:lang w:val="en-US"/>
        </w:rPr>
        <w:t>i</w:t>
      </w:r>
      <w:r w:rsidRPr="00CC733C">
        <w:rPr>
          <w:color w:val="000000"/>
          <w:sz w:val="28"/>
          <w:szCs w:val="28"/>
          <w:vertAlign w:val="subscript"/>
          <w:lang w:val="en-US"/>
        </w:rPr>
        <w:t>CO</w:t>
      </w:r>
      <w:r w:rsidR="00494FBC">
        <w:rPr>
          <w:color w:val="000000"/>
          <w:position w:val="-10"/>
          <w:sz w:val="28"/>
          <w:szCs w:val="28"/>
          <w:vertAlign w:val="subscript"/>
          <w:lang w:val="en-US"/>
        </w:rPr>
        <w:pict>
          <v:shape id="_x0000_i1033" type="#_x0000_t75" style="width:9.75pt;height:17.25pt">
            <v:imagedata r:id="rId15" o:title=""/>
          </v:shape>
        </w:pict>
      </w:r>
      <w:r w:rsidRPr="00CC733C">
        <w:rPr>
          <w:color w:val="000000"/>
          <w:sz w:val="28"/>
          <w:szCs w:val="28"/>
          <w:vertAlign w:val="subscript"/>
        </w:rPr>
        <w:t>+</w:t>
      </w:r>
      <w:r w:rsidRPr="00CC733C">
        <w:rPr>
          <w:color w:val="000000"/>
          <w:sz w:val="28"/>
          <w:szCs w:val="28"/>
          <w:vertAlign w:val="subscript"/>
          <w:lang w:val="en-US"/>
        </w:rPr>
        <w:t>SO</w:t>
      </w:r>
      <w:r w:rsidRPr="00CC733C">
        <w:rPr>
          <w:color w:val="000000"/>
          <w:sz w:val="28"/>
          <w:szCs w:val="28"/>
        </w:rPr>
        <w:t xml:space="preserve">... (0,1384 + 0,0002) 3545,34 = 491,384 </w:t>
      </w:r>
    </w:p>
    <w:p w:rsidR="003D45D3" w:rsidRPr="00CC733C" w:rsidRDefault="003D45D3" w:rsidP="00CC733C">
      <w:pPr>
        <w:shd w:val="clear" w:color="auto" w:fill="FFFFFF"/>
        <w:tabs>
          <w:tab w:val="num" w:pos="567"/>
        </w:tabs>
        <w:spacing w:line="360" w:lineRule="auto"/>
        <w:jc w:val="both"/>
        <w:rPr>
          <w:sz w:val="28"/>
          <w:szCs w:val="28"/>
        </w:rPr>
      </w:pPr>
      <w:r w:rsidRPr="00CC733C">
        <w:rPr>
          <w:i/>
          <w:color w:val="000000"/>
          <w:sz w:val="28"/>
          <w:szCs w:val="28"/>
          <w:lang w:val="en-US"/>
        </w:rPr>
        <w:t>i</w:t>
      </w:r>
      <w:r w:rsidRPr="00CC733C">
        <w:rPr>
          <w:color w:val="000000"/>
          <w:sz w:val="28"/>
          <w:szCs w:val="28"/>
          <w:vertAlign w:val="subscript"/>
          <w:lang w:val="en-US"/>
        </w:rPr>
        <w:t>CO</w:t>
      </w:r>
      <w:r w:rsidRPr="00CC733C">
        <w:rPr>
          <w:color w:val="000000"/>
          <w:sz w:val="28"/>
          <w:szCs w:val="28"/>
        </w:rPr>
        <w:t>...         0,8006∙2200,26 =.1761,308</w:t>
      </w:r>
    </w:p>
    <w:p w:rsidR="003D45D3" w:rsidRPr="00CC733C" w:rsidRDefault="003D45D3" w:rsidP="00CC733C">
      <w:pPr>
        <w:shd w:val="clear" w:color="auto" w:fill="FFFFFF"/>
        <w:tabs>
          <w:tab w:val="num" w:pos="567"/>
        </w:tabs>
        <w:spacing w:line="360" w:lineRule="auto"/>
        <w:jc w:val="both"/>
        <w:rPr>
          <w:color w:val="000000"/>
          <w:sz w:val="28"/>
          <w:szCs w:val="28"/>
          <w:lang w:val="de-DE"/>
        </w:rPr>
      </w:pPr>
      <w:r w:rsidRPr="00CC733C">
        <w:rPr>
          <w:i/>
          <w:color w:val="000000"/>
          <w:sz w:val="28"/>
          <w:szCs w:val="28"/>
          <w:lang w:val="de-DE"/>
        </w:rPr>
        <w:t>i</w:t>
      </w:r>
      <w:r w:rsidRPr="00CC733C">
        <w:rPr>
          <w:color w:val="000000"/>
          <w:sz w:val="28"/>
          <w:szCs w:val="28"/>
          <w:vertAlign w:val="subscript"/>
          <w:lang w:val="de-DE"/>
        </w:rPr>
        <w:t>H</w:t>
      </w:r>
      <w:r w:rsidR="00494FBC">
        <w:rPr>
          <w:color w:val="000000"/>
          <w:position w:val="-10"/>
          <w:sz w:val="28"/>
          <w:szCs w:val="28"/>
          <w:vertAlign w:val="subscript"/>
          <w:lang w:val="en-US"/>
        </w:rPr>
        <w:pict>
          <v:shape id="_x0000_i1034" type="#_x0000_t75" style="width:8.25pt;height:17.25pt">
            <v:imagedata r:id="rId16" o:title=""/>
          </v:shape>
        </w:pict>
      </w:r>
      <w:r w:rsidRPr="00CC733C">
        <w:rPr>
          <w:color w:val="000000"/>
          <w:sz w:val="28"/>
          <w:szCs w:val="28"/>
          <w:vertAlign w:val="subscript"/>
          <w:lang w:val="de-DE"/>
        </w:rPr>
        <w:t>O</w:t>
      </w:r>
      <w:r w:rsidRPr="00CC733C">
        <w:rPr>
          <w:color w:val="000000"/>
          <w:sz w:val="28"/>
          <w:szCs w:val="28"/>
          <w:lang w:val="de-DE"/>
        </w:rPr>
        <w:t xml:space="preserve">...       0,012-2758,39 = 33,107 </w:t>
      </w:r>
    </w:p>
    <w:p w:rsidR="003D45D3" w:rsidRPr="00CC733C" w:rsidRDefault="003D45D3" w:rsidP="00CC733C">
      <w:pPr>
        <w:shd w:val="clear" w:color="auto" w:fill="FFFFFF"/>
        <w:tabs>
          <w:tab w:val="num" w:pos="567"/>
        </w:tabs>
        <w:spacing w:line="360" w:lineRule="auto"/>
        <w:jc w:val="both"/>
        <w:rPr>
          <w:color w:val="000000"/>
          <w:sz w:val="28"/>
          <w:szCs w:val="28"/>
          <w:lang w:val="de-DE"/>
        </w:rPr>
      </w:pPr>
      <w:r w:rsidRPr="00CC733C">
        <w:rPr>
          <w:i/>
          <w:color w:val="000000"/>
          <w:sz w:val="28"/>
          <w:szCs w:val="28"/>
          <w:lang w:val="de-DE"/>
        </w:rPr>
        <w:t>i</w:t>
      </w:r>
      <w:r w:rsidRPr="00CC733C">
        <w:rPr>
          <w:color w:val="000000"/>
          <w:sz w:val="28"/>
          <w:szCs w:val="28"/>
          <w:vertAlign w:val="subscript"/>
          <w:lang w:val="de-DE"/>
        </w:rPr>
        <w:t>O</w:t>
      </w:r>
      <w:r w:rsidR="00494FBC">
        <w:rPr>
          <w:color w:val="000000"/>
          <w:position w:val="-10"/>
          <w:sz w:val="28"/>
          <w:szCs w:val="28"/>
          <w:vertAlign w:val="subscript"/>
          <w:lang w:val="en-US"/>
        </w:rPr>
        <w:pict>
          <v:shape id="_x0000_i1035" type="#_x0000_t75" style="width:8.25pt;height:17.25pt">
            <v:imagedata r:id="rId17" o:title=""/>
          </v:shape>
        </w:pict>
      </w:r>
      <w:r w:rsidRPr="00CC733C">
        <w:rPr>
          <w:color w:val="000000"/>
          <w:sz w:val="28"/>
          <w:szCs w:val="28"/>
          <w:lang w:val="de-DE"/>
        </w:rPr>
        <w:t xml:space="preserve">...        0,0444·2296,78 = 101,977 </w:t>
      </w:r>
    </w:p>
    <w:p w:rsidR="003D45D3" w:rsidRPr="00CC733C" w:rsidRDefault="003D45D3" w:rsidP="00CC733C">
      <w:pPr>
        <w:shd w:val="clear" w:color="auto" w:fill="FFFFFF"/>
        <w:tabs>
          <w:tab w:val="num" w:pos="567"/>
        </w:tabs>
        <w:spacing w:line="360" w:lineRule="auto"/>
        <w:jc w:val="both"/>
        <w:rPr>
          <w:sz w:val="28"/>
          <w:szCs w:val="28"/>
          <w:lang w:val="de-DE"/>
        </w:rPr>
      </w:pPr>
      <w:r w:rsidRPr="00CC733C">
        <w:rPr>
          <w:i/>
          <w:color w:val="000000"/>
          <w:sz w:val="28"/>
          <w:szCs w:val="28"/>
          <w:lang w:val="de-DE"/>
        </w:rPr>
        <w:t>i</w:t>
      </w:r>
      <w:r w:rsidRPr="00CC733C">
        <w:rPr>
          <w:i/>
          <w:color w:val="000000"/>
          <w:sz w:val="28"/>
          <w:szCs w:val="28"/>
          <w:vertAlign w:val="subscript"/>
          <w:lang w:val="de-DE"/>
        </w:rPr>
        <w:t>N</w:t>
      </w:r>
      <w:r w:rsidR="00494FBC">
        <w:rPr>
          <w:i/>
          <w:color w:val="000000"/>
          <w:position w:val="-10"/>
          <w:sz w:val="28"/>
          <w:szCs w:val="28"/>
          <w:vertAlign w:val="subscript"/>
          <w:lang w:val="en-US"/>
        </w:rPr>
        <w:pict>
          <v:shape id="_x0000_i1036" type="#_x0000_t75" style="width:8.25pt;height:17.25pt">
            <v:imagedata r:id="rId18" o:title=""/>
          </v:shape>
        </w:pict>
      </w:r>
      <w:r w:rsidRPr="00CC733C">
        <w:rPr>
          <w:color w:val="000000"/>
          <w:sz w:val="28"/>
          <w:szCs w:val="28"/>
          <w:lang w:val="de-DE"/>
        </w:rPr>
        <w:t xml:space="preserve">…        </w:t>
      </w:r>
      <w:r w:rsidRPr="00CC733C">
        <w:rPr>
          <w:color w:val="000000"/>
          <w:sz w:val="28"/>
          <w:szCs w:val="28"/>
          <w:u w:val="single"/>
          <w:lang w:val="de-DE"/>
        </w:rPr>
        <w:t>0,0045·2170,55 = 9,767</w:t>
      </w:r>
    </w:p>
    <w:p w:rsidR="003D45D3" w:rsidRPr="00CC733C" w:rsidRDefault="003D45D3" w:rsidP="00CC733C">
      <w:pPr>
        <w:shd w:val="clear" w:color="auto" w:fill="FFFFFF"/>
        <w:tabs>
          <w:tab w:val="num" w:pos="567"/>
        </w:tabs>
        <w:spacing w:line="360" w:lineRule="auto"/>
        <w:jc w:val="both"/>
        <w:rPr>
          <w:color w:val="000000"/>
          <w:sz w:val="28"/>
          <w:szCs w:val="28"/>
          <w:vertAlign w:val="superscript"/>
          <w:lang w:val="de-DE"/>
        </w:rPr>
      </w:pPr>
      <w:r w:rsidRPr="00CC733C">
        <w:rPr>
          <w:i/>
          <w:color w:val="000000"/>
          <w:sz w:val="28"/>
          <w:szCs w:val="28"/>
          <w:lang w:val="de-DE"/>
        </w:rPr>
        <w:t>i</w:t>
      </w:r>
      <w:r w:rsidRPr="00CC733C">
        <w:rPr>
          <w:color w:val="000000"/>
          <w:sz w:val="28"/>
          <w:szCs w:val="28"/>
          <w:vertAlign w:val="subscript"/>
        </w:rPr>
        <w:t>ух</w:t>
      </w:r>
      <w:r w:rsidRPr="00CC733C">
        <w:rPr>
          <w:color w:val="000000"/>
          <w:sz w:val="28"/>
          <w:szCs w:val="28"/>
          <w:vertAlign w:val="superscript"/>
          <w:lang w:val="de-DE"/>
        </w:rPr>
        <w:t>1550</w:t>
      </w:r>
      <w:r w:rsidRPr="00CC733C">
        <w:rPr>
          <w:color w:val="000000"/>
          <w:sz w:val="28"/>
          <w:szCs w:val="28"/>
          <w:lang w:val="de-DE"/>
        </w:rPr>
        <w:t xml:space="preserve">= 2397,543 </w:t>
      </w:r>
      <w:r w:rsidRPr="00CC733C">
        <w:rPr>
          <w:color w:val="000000"/>
          <w:sz w:val="28"/>
          <w:szCs w:val="28"/>
        </w:rPr>
        <w:t>кДж</w:t>
      </w:r>
      <w:r w:rsidRPr="00CC733C">
        <w:rPr>
          <w:color w:val="000000"/>
          <w:sz w:val="28"/>
          <w:szCs w:val="28"/>
          <w:lang w:val="de-DE"/>
        </w:rPr>
        <w:t>/</w:t>
      </w:r>
      <w:r w:rsidRPr="00CC733C">
        <w:rPr>
          <w:color w:val="000000"/>
          <w:sz w:val="28"/>
          <w:szCs w:val="28"/>
        </w:rPr>
        <w:t>м</w:t>
      </w:r>
      <w:r w:rsidRPr="00CC733C">
        <w:rPr>
          <w:color w:val="000000"/>
          <w:sz w:val="28"/>
          <w:szCs w:val="28"/>
          <w:vertAlign w:val="superscript"/>
          <w:lang w:val="de-DE"/>
        </w:rPr>
        <w:t>3</w:t>
      </w:r>
    </w:p>
    <w:p w:rsidR="003D45D3" w:rsidRPr="00CC733C" w:rsidRDefault="003D45D3" w:rsidP="00CC733C">
      <w:pPr>
        <w:shd w:val="clear" w:color="auto" w:fill="FFFFFF"/>
        <w:tabs>
          <w:tab w:val="num" w:pos="567"/>
        </w:tabs>
        <w:spacing w:line="360" w:lineRule="auto"/>
        <w:jc w:val="both"/>
        <w:rPr>
          <w:color w:val="000000"/>
          <w:sz w:val="28"/>
          <w:szCs w:val="28"/>
        </w:rPr>
      </w:pPr>
      <w:r w:rsidRPr="00CC733C">
        <w:rPr>
          <w:color w:val="000000"/>
          <w:sz w:val="28"/>
          <w:szCs w:val="28"/>
        </w:rPr>
        <w:t xml:space="preserve">Энтальпия газов при </w:t>
      </w:r>
      <w:r w:rsidRPr="00CC733C">
        <w:rPr>
          <w:i/>
          <w:color w:val="000000"/>
          <w:sz w:val="28"/>
          <w:szCs w:val="28"/>
        </w:rPr>
        <w:t>t</w:t>
      </w:r>
      <w:r w:rsidRPr="00CC733C">
        <w:rPr>
          <w:i/>
          <w:color w:val="000000"/>
          <w:sz w:val="28"/>
          <w:szCs w:val="28"/>
          <w:vertAlign w:val="subscript"/>
        </w:rPr>
        <w:t>ух</w:t>
      </w:r>
      <w:r w:rsidRPr="00CC733C">
        <w:rPr>
          <w:color w:val="000000"/>
          <w:sz w:val="28"/>
          <w:szCs w:val="28"/>
        </w:rPr>
        <w:t>=1550°С определяют по таблице</w:t>
      </w:r>
    </w:p>
    <w:p w:rsidR="003D45D3" w:rsidRPr="00CC733C" w:rsidRDefault="003D45D3" w:rsidP="00CC733C">
      <w:pPr>
        <w:shd w:val="clear" w:color="auto" w:fill="FFFFFF"/>
        <w:tabs>
          <w:tab w:val="num" w:pos="567"/>
        </w:tabs>
        <w:spacing w:line="360" w:lineRule="auto"/>
        <w:jc w:val="both"/>
        <w:rPr>
          <w:color w:val="000000"/>
          <w:sz w:val="28"/>
          <w:szCs w:val="28"/>
          <w:vertAlign w:val="subscript"/>
        </w:rPr>
      </w:pPr>
      <w:r w:rsidRPr="00CC733C">
        <w:rPr>
          <w:color w:val="000000"/>
          <w:sz w:val="28"/>
          <w:szCs w:val="28"/>
        </w:rPr>
        <w:t xml:space="preserve">5. Тепло, теряемое с уносимыми частицами </w:t>
      </w:r>
      <w:r w:rsidRPr="00CC733C">
        <w:rPr>
          <w:color w:val="000000"/>
          <w:sz w:val="28"/>
          <w:szCs w:val="28"/>
          <w:lang w:val="en-US"/>
        </w:rPr>
        <w:t>Fe</w:t>
      </w:r>
      <w:r w:rsidRPr="00CC733C">
        <w:rPr>
          <w:color w:val="000000"/>
          <w:sz w:val="28"/>
          <w:szCs w:val="28"/>
          <w:vertAlign w:val="subscript"/>
        </w:rPr>
        <w:t>2</w:t>
      </w:r>
      <w:r w:rsidRPr="00CC733C">
        <w:rPr>
          <w:color w:val="000000"/>
          <w:sz w:val="28"/>
          <w:szCs w:val="28"/>
          <w:lang w:val="en-US"/>
        </w:rPr>
        <w:t>O</w:t>
      </w:r>
      <w:r w:rsidRPr="00CC733C">
        <w:rPr>
          <w:color w:val="000000"/>
          <w:sz w:val="28"/>
          <w:szCs w:val="28"/>
          <w:vertAlign w:val="subscript"/>
        </w:rPr>
        <w:t>3</w:t>
      </w:r>
    </w:p>
    <w:p w:rsidR="003D45D3" w:rsidRPr="00CC733C" w:rsidRDefault="003D45D3" w:rsidP="00CC733C">
      <w:pPr>
        <w:shd w:val="clear" w:color="auto" w:fill="FFFFFF"/>
        <w:tabs>
          <w:tab w:val="num" w:pos="567"/>
        </w:tabs>
        <w:spacing w:line="360" w:lineRule="auto"/>
        <w:jc w:val="both"/>
        <w:rPr>
          <w:color w:val="000000"/>
          <w:sz w:val="28"/>
          <w:szCs w:val="28"/>
        </w:rPr>
      </w:pPr>
      <w:r w:rsidRPr="00CC733C">
        <w:rPr>
          <w:i/>
          <w:color w:val="000000"/>
          <w:sz w:val="28"/>
          <w:szCs w:val="28"/>
        </w:rPr>
        <w:t>Q</w:t>
      </w:r>
      <w:r w:rsidRPr="00CC733C">
        <w:rPr>
          <w:color w:val="000000"/>
          <w:sz w:val="28"/>
          <w:szCs w:val="28"/>
          <w:vertAlign w:val="subscript"/>
          <w:lang w:val="en-US"/>
        </w:rPr>
        <w:t>Fe</w:t>
      </w:r>
      <w:r w:rsidR="00494FBC">
        <w:rPr>
          <w:color w:val="000000"/>
          <w:position w:val="-10"/>
          <w:sz w:val="28"/>
          <w:szCs w:val="28"/>
          <w:vertAlign w:val="subscript"/>
          <w:lang w:val="en-US"/>
        </w:rPr>
        <w:pict>
          <v:shape id="_x0000_i1037" type="#_x0000_t75" style="width:8.25pt;height:17.25pt">
            <v:imagedata r:id="rId19" o:title=""/>
          </v:shape>
        </w:pict>
      </w:r>
      <w:r w:rsidRPr="00CC733C">
        <w:rPr>
          <w:color w:val="000000"/>
          <w:sz w:val="28"/>
          <w:szCs w:val="28"/>
          <w:vertAlign w:val="subscript"/>
          <w:lang w:val="en-US"/>
        </w:rPr>
        <w:t>O</w:t>
      </w:r>
      <w:r w:rsidR="00494FBC">
        <w:rPr>
          <w:color w:val="000000"/>
          <w:position w:val="-12"/>
          <w:sz w:val="28"/>
          <w:szCs w:val="28"/>
          <w:vertAlign w:val="subscript"/>
          <w:lang w:val="en-US"/>
        </w:rPr>
        <w:pict>
          <v:shape id="_x0000_i1038" type="#_x0000_t75" style="width:6.75pt;height:18pt">
            <v:imagedata r:id="rId20" o:title=""/>
          </v:shape>
        </w:pict>
      </w:r>
      <w:r w:rsidRPr="00CC733C">
        <w:rPr>
          <w:color w:val="000000"/>
          <w:sz w:val="28"/>
          <w:szCs w:val="28"/>
        </w:rPr>
        <w:t>=0,02143·150·10</w:t>
      </w:r>
      <w:r w:rsidRPr="00CC733C">
        <w:rPr>
          <w:color w:val="000000"/>
          <w:sz w:val="28"/>
          <w:szCs w:val="28"/>
          <w:vertAlign w:val="superscript"/>
        </w:rPr>
        <w:t>3</w:t>
      </w:r>
      <w:r w:rsidRPr="00CC733C">
        <w:rPr>
          <w:color w:val="000000"/>
          <w:sz w:val="28"/>
          <w:szCs w:val="28"/>
        </w:rPr>
        <w:t>(1,23·1600+ 209,36)= 7,0 ГДж</w:t>
      </w:r>
    </w:p>
    <w:p w:rsidR="003D45D3" w:rsidRPr="00CC733C" w:rsidRDefault="003D45D3" w:rsidP="00CC733C">
      <w:pPr>
        <w:shd w:val="clear" w:color="auto" w:fill="FFFFFF"/>
        <w:tabs>
          <w:tab w:val="num" w:pos="567"/>
        </w:tabs>
        <w:spacing w:line="360" w:lineRule="auto"/>
        <w:jc w:val="both"/>
        <w:rPr>
          <w:color w:val="000000"/>
          <w:sz w:val="28"/>
          <w:szCs w:val="28"/>
        </w:rPr>
      </w:pPr>
      <w:r w:rsidRPr="00CC733C">
        <w:rPr>
          <w:color w:val="000000"/>
          <w:sz w:val="28"/>
          <w:szCs w:val="28"/>
        </w:rPr>
        <w:t xml:space="preserve">0.02143 - </w:t>
      </w:r>
      <w:r w:rsidRPr="00CC733C">
        <w:rPr>
          <w:color w:val="000000"/>
          <w:sz w:val="28"/>
          <w:szCs w:val="28"/>
          <w:lang w:val="en-US"/>
        </w:rPr>
        <w:t>Fe</w:t>
      </w:r>
      <w:r w:rsidRPr="00CC733C">
        <w:rPr>
          <w:color w:val="000000"/>
          <w:sz w:val="28"/>
          <w:szCs w:val="28"/>
          <w:vertAlign w:val="subscript"/>
        </w:rPr>
        <w:t>2</w:t>
      </w:r>
      <w:r w:rsidRPr="00CC733C">
        <w:rPr>
          <w:color w:val="000000"/>
          <w:sz w:val="28"/>
          <w:szCs w:val="28"/>
          <w:lang w:val="en-US"/>
        </w:rPr>
        <w:t>O</w:t>
      </w:r>
      <w:r w:rsidRPr="00CC733C">
        <w:rPr>
          <w:color w:val="000000"/>
          <w:sz w:val="28"/>
          <w:szCs w:val="28"/>
          <w:vertAlign w:val="subscript"/>
        </w:rPr>
        <w:t>3</w:t>
      </w:r>
      <w:r w:rsidRPr="00CC733C">
        <w:rPr>
          <w:color w:val="000000"/>
          <w:sz w:val="28"/>
          <w:szCs w:val="28"/>
        </w:rPr>
        <w:t xml:space="preserve"> в дым.</w:t>
      </w:r>
    </w:p>
    <w:p w:rsidR="003D45D3" w:rsidRPr="00CC733C" w:rsidRDefault="003D45D3" w:rsidP="00CC733C">
      <w:pPr>
        <w:shd w:val="clear" w:color="auto" w:fill="FFFFFF"/>
        <w:tabs>
          <w:tab w:val="num" w:pos="567"/>
        </w:tabs>
        <w:spacing w:line="360" w:lineRule="auto"/>
        <w:jc w:val="both"/>
        <w:rPr>
          <w:color w:val="000000"/>
          <w:sz w:val="28"/>
          <w:szCs w:val="28"/>
        </w:rPr>
      </w:pPr>
      <w:r w:rsidRPr="00CC733C">
        <w:rPr>
          <w:color w:val="000000"/>
          <w:sz w:val="28"/>
          <w:szCs w:val="28"/>
        </w:rPr>
        <w:t>6. Потери тепла излучением через горловину конвертера:</w:t>
      </w:r>
    </w:p>
    <w:p w:rsidR="003D45D3" w:rsidRPr="00CC733C" w:rsidRDefault="003D45D3" w:rsidP="00CC733C">
      <w:pPr>
        <w:shd w:val="clear" w:color="auto" w:fill="FFFFFF"/>
        <w:tabs>
          <w:tab w:val="num" w:pos="567"/>
        </w:tabs>
        <w:spacing w:line="360" w:lineRule="auto"/>
        <w:jc w:val="both"/>
        <w:rPr>
          <w:color w:val="000000"/>
          <w:sz w:val="28"/>
          <w:szCs w:val="28"/>
        </w:rPr>
      </w:pPr>
      <w:r w:rsidRPr="00CC733C">
        <w:rPr>
          <w:color w:val="000000"/>
          <w:sz w:val="28"/>
          <w:szCs w:val="28"/>
        </w:rPr>
        <w:t>во время продувки:</w:t>
      </w:r>
    </w:p>
    <w:p w:rsidR="003D45D3" w:rsidRPr="00CC733C" w:rsidRDefault="003D45D3" w:rsidP="00CC733C">
      <w:pPr>
        <w:shd w:val="clear" w:color="auto" w:fill="FFFFFF"/>
        <w:tabs>
          <w:tab w:val="num" w:pos="567"/>
        </w:tabs>
        <w:spacing w:line="360" w:lineRule="auto"/>
        <w:jc w:val="both"/>
        <w:rPr>
          <w:color w:val="000000"/>
          <w:sz w:val="28"/>
          <w:szCs w:val="28"/>
        </w:rPr>
      </w:pPr>
      <w:r w:rsidRPr="00CC733C">
        <w:rPr>
          <w:i/>
          <w:color w:val="000000"/>
          <w:sz w:val="28"/>
          <w:szCs w:val="28"/>
        </w:rPr>
        <w:t>Q</w:t>
      </w:r>
      <w:r w:rsidRPr="00CC733C">
        <w:rPr>
          <w:color w:val="000000"/>
          <w:sz w:val="28"/>
          <w:szCs w:val="28"/>
          <w:vertAlign w:val="subscript"/>
        </w:rPr>
        <w:t>изл. 1</w:t>
      </w:r>
      <w:r w:rsidRPr="00CC733C">
        <w:rPr>
          <w:color w:val="000000"/>
          <w:sz w:val="28"/>
          <w:szCs w:val="28"/>
        </w:rPr>
        <w:t>=5,7</w:t>
      </w:r>
      <w:r w:rsidR="00494FBC">
        <w:rPr>
          <w:color w:val="000000"/>
          <w:position w:val="-36"/>
          <w:sz w:val="28"/>
          <w:szCs w:val="28"/>
        </w:rPr>
        <w:pict>
          <v:shape id="_x0000_i1039" type="#_x0000_t75" style="width:267pt;height:42pt">
            <v:imagedata r:id="rId21" o:title=""/>
          </v:shape>
        </w:pict>
      </w:r>
      <w:r w:rsidRPr="00CC733C">
        <w:rPr>
          <w:color w:val="000000"/>
          <w:sz w:val="28"/>
          <w:szCs w:val="28"/>
        </w:rPr>
        <w:t xml:space="preserve"> ГДж</w:t>
      </w:r>
    </w:p>
    <w:p w:rsidR="003D45D3" w:rsidRPr="00CC733C" w:rsidRDefault="003D45D3" w:rsidP="00CC733C">
      <w:pPr>
        <w:shd w:val="clear" w:color="auto" w:fill="FFFFFF"/>
        <w:tabs>
          <w:tab w:val="num" w:pos="567"/>
        </w:tabs>
        <w:spacing w:line="360" w:lineRule="auto"/>
        <w:jc w:val="both"/>
        <w:rPr>
          <w:color w:val="000000"/>
          <w:sz w:val="28"/>
          <w:szCs w:val="28"/>
        </w:rPr>
      </w:pPr>
      <w:r w:rsidRPr="00CC733C">
        <w:rPr>
          <w:color w:val="000000"/>
          <w:sz w:val="28"/>
          <w:szCs w:val="28"/>
        </w:rPr>
        <w:t>во время паузы:</w:t>
      </w:r>
    </w:p>
    <w:p w:rsidR="003D45D3" w:rsidRPr="00CC733C" w:rsidRDefault="003D45D3" w:rsidP="00CC733C">
      <w:pPr>
        <w:shd w:val="clear" w:color="auto" w:fill="FFFFFF"/>
        <w:tabs>
          <w:tab w:val="num" w:pos="567"/>
        </w:tabs>
        <w:spacing w:line="360" w:lineRule="auto"/>
        <w:jc w:val="both"/>
        <w:rPr>
          <w:color w:val="000000"/>
          <w:sz w:val="28"/>
          <w:szCs w:val="28"/>
        </w:rPr>
      </w:pPr>
      <w:r w:rsidRPr="00CC733C">
        <w:rPr>
          <w:i/>
          <w:color w:val="000000"/>
          <w:sz w:val="28"/>
          <w:szCs w:val="28"/>
        </w:rPr>
        <w:t>Q</w:t>
      </w:r>
      <w:r w:rsidRPr="00CC733C">
        <w:rPr>
          <w:color w:val="000000"/>
          <w:sz w:val="28"/>
          <w:szCs w:val="28"/>
          <w:vertAlign w:val="subscript"/>
        </w:rPr>
        <w:t>изл. 2</w:t>
      </w:r>
      <w:r w:rsidRPr="00CC733C">
        <w:rPr>
          <w:color w:val="000000"/>
          <w:sz w:val="28"/>
          <w:szCs w:val="28"/>
        </w:rPr>
        <w:t>=5,7</w:t>
      </w:r>
      <w:r w:rsidR="00494FBC">
        <w:rPr>
          <w:color w:val="000000"/>
          <w:position w:val="-36"/>
          <w:sz w:val="28"/>
          <w:szCs w:val="28"/>
        </w:rPr>
        <w:pict>
          <v:shape id="_x0000_i1040" type="#_x0000_t75" style="width:267pt;height:42pt">
            <v:imagedata r:id="rId22" o:title=""/>
          </v:shape>
        </w:pict>
      </w:r>
      <w:r w:rsidRPr="00CC733C">
        <w:rPr>
          <w:color w:val="000000"/>
          <w:sz w:val="28"/>
          <w:szCs w:val="28"/>
        </w:rPr>
        <w:t xml:space="preserve"> ГДж</w:t>
      </w:r>
    </w:p>
    <w:p w:rsidR="003D45D3" w:rsidRPr="00CC733C" w:rsidRDefault="003D45D3" w:rsidP="00CC733C">
      <w:pPr>
        <w:shd w:val="clear" w:color="auto" w:fill="FFFFFF"/>
        <w:tabs>
          <w:tab w:val="num" w:pos="567"/>
        </w:tabs>
        <w:spacing w:line="360" w:lineRule="auto"/>
        <w:jc w:val="both"/>
        <w:rPr>
          <w:color w:val="000000"/>
          <w:sz w:val="28"/>
          <w:szCs w:val="28"/>
        </w:rPr>
      </w:pPr>
      <w:r w:rsidRPr="00CC733C">
        <w:rPr>
          <w:color w:val="000000"/>
          <w:sz w:val="28"/>
          <w:szCs w:val="28"/>
        </w:rPr>
        <w:t>Суммарные потери тепла излучением:</w:t>
      </w:r>
    </w:p>
    <w:p w:rsidR="003D45D3" w:rsidRPr="00CC733C" w:rsidRDefault="003D45D3" w:rsidP="00CC733C">
      <w:pPr>
        <w:shd w:val="clear" w:color="auto" w:fill="FFFFFF"/>
        <w:tabs>
          <w:tab w:val="num" w:pos="567"/>
        </w:tabs>
        <w:spacing w:line="360" w:lineRule="auto"/>
        <w:jc w:val="both"/>
        <w:rPr>
          <w:color w:val="000000"/>
          <w:sz w:val="28"/>
          <w:szCs w:val="28"/>
        </w:rPr>
      </w:pPr>
      <w:r w:rsidRPr="00CC733C">
        <w:rPr>
          <w:i/>
          <w:color w:val="000000"/>
          <w:sz w:val="28"/>
          <w:szCs w:val="28"/>
        </w:rPr>
        <w:t>Q</w:t>
      </w:r>
      <w:r w:rsidRPr="00CC733C">
        <w:rPr>
          <w:color w:val="000000"/>
          <w:sz w:val="28"/>
          <w:szCs w:val="28"/>
          <w:vertAlign w:val="subscript"/>
        </w:rPr>
        <w:t>изл</w:t>
      </w:r>
      <w:r w:rsidRPr="00CC733C">
        <w:rPr>
          <w:color w:val="000000"/>
          <w:sz w:val="28"/>
          <w:szCs w:val="28"/>
        </w:rPr>
        <w:t>=2,4+3,48=5,88 ГДж</w:t>
      </w:r>
    </w:p>
    <w:p w:rsidR="003D45D3" w:rsidRPr="00CC733C" w:rsidRDefault="003D45D3" w:rsidP="00CC733C">
      <w:pPr>
        <w:shd w:val="clear" w:color="auto" w:fill="FFFFFF"/>
        <w:tabs>
          <w:tab w:val="num" w:pos="567"/>
        </w:tabs>
        <w:spacing w:line="360" w:lineRule="auto"/>
        <w:jc w:val="both"/>
        <w:rPr>
          <w:color w:val="000000"/>
          <w:sz w:val="28"/>
          <w:szCs w:val="28"/>
        </w:rPr>
      </w:pPr>
      <w:r w:rsidRPr="00CC733C">
        <w:rPr>
          <w:color w:val="000000"/>
          <w:sz w:val="28"/>
          <w:szCs w:val="28"/>
        </w:rPr>
        <w:t xml:space="preserve">7. Тепло, аккумулируемое футеровкой конвертера.  </w:t>
      </w: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color w:val="000000"/>
          <w:sz w:val="28"/>
          <w:szCs w:val="28"/>
        </w:rPr>
        <w:t xml:space="preserve"> Во время паузы внутренние слои футеровки конвертера ох     лаждаются, отдавая тепло излучением через горловину, а во время продувки снова нагреваются, аккумулируя тепло. Расчет этой величийы проводят методом конечных разно</w:t>
      </w:r>
      <w:r w:rsidRPr="00CC733C">
        <w:rPr>
          <w:color w:val="000000"/>
          <w:sz w:val="28"/>
          <w:szCs w:val="28"/>
        </w:rPr>
        <w:softHyphen/>
        <w:t>стей.</w:t>
      </w: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color w:val="000000"/>
          <w:sz w:val="28"/>
          <w:szCs w:val="28"/>
        </w:rPr>
        <w:t>Для упрощения расчетов принимаем, что температура внутренней поверхности футеровки и толщина последней везде одинаковы (δ</w:t>
      </w:r>
      <w:r w:rsidRPr="00CC733C">
        <w:rPr>
          <w:color w:val="000000"/>
          <w:sz w:val="28"/>
          <w:szCs w:val="28"/>
          <w:vertAlign w:val="subscript"/>
        </w:rPr>
        <w:t>нач</w:t>
      </w:r>
      <w:r w:rsidRPr="00CC733C">
        <w:rPr>
          <w:color w:val="000000"/>
          <w:sz w:val="28"/>
          <w:szCs w:val="28"/>
        </w:rPr>
        <w:t>= 0,9 м для новой и δ</w:t>
      </w:r>
      <w:r w:rsidRPr="00CC733C">
        <w:rPr>
          <w:color w:val="000000"/>
          <w:sz w:val="28"/>
          <w:szCs w:val="28"/>
          <w:vertAlign w:val="subscript"/>
        </w:rPr>
        <w:t>кон</w:t>
      </w:r>
      <w:r w:rsidRPr="00CC733C">
        <w:rPr>
          <w:color w:val="000000"/>
          <w:sz w:val="28"/>
          <w:szCs w:val="28"/>
        </w:rPr>
        <w:t>=0,45 м для изношенной футеровки). Поскольку наибольшие поте</w:t>
      </w:r>
      <w:r w:rsidRPr="00CC733C">
        <w:rPr>
          <w:color w:val="000000"/>
          <w:sz w:val="28"/>
          <w:szCs w:val="28"/>
        </w:rPr>
        <w:softHyphen/>
        <w:t>ри будут при тонкой футеровке, принимаем в расчете, что периклазошпинелидная футеровка имеет толщину δ</w:t>
      </w:r>
      <w:r w:rsidRPr="00CC733C">
        <w:rPr>
          <w:color w:val="000000"/>
          <w:sz w:val="28"/>
          <w:szCs w:val="28"/>
          <w:vertAlign w:val="subscript"/>
        </w:rPr>
        <w:t>ф</w:t>
      </w:r>
      <w:r w:rsidRPr="00CC733C">
        <w:rPr>
          <w:color w:val="000000"/>
          <w:sz w:val="28"/>
          <w:szCs w:val="28"/>
        </w:rPr>
        <w:t>= =0,45 м.</w:t>
      </w: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33C">
        <w:rPr>
          <w:color w:val="000000"/>
          <w:sz w:val="28"/>
          <w:szCs w:val="28"/>
        </w:rPr>
        <w:t>В первом приближении принимаем распределение тем</w:t>
      </w:r>
      <w:r w:rsidRPr="00CC733C">
        <w:rPr>
          <w:color w:val="000000"/>
          <w:sz w:val="28"/>
          <w:szCs w:val="28"/>
        </w:rPr>
        <w:softHyphen/>
        <w:t>пературы по толщине футеровки в конце периода продув</w:t>
      </w:r>
      <w:r w:rsidRPr="00CC733C">
        <w:rPr>
          <w:color w:val="000000"/>
          <w:sz w:val="28"/>
          <w:szCs w:val="28"/>
        </w:rPr>
        <w:softHyphen/>
        <w:t xml:space="preserve">ки линейным, причем </w:t>
      </w:r>
      <w:r w:rsidRPr="00CC733C">
        <w:rPr>
          <w:i/>
          <w:color w:val="000000"/>
          <w:sz w:val="28"/>
          <w:szCs w:val="28"/>
        </w:rPr>
        <w:t>t</w:t>
      </w:r>
      <w:r w:rsidRPr="00CC733C">
        <w:rPr>
          <w:color w:val="000000"/>
          <w:sz w:val="28"/>
          <w:szCs w:val="28"/>
          <w:vertAlign w:val="subscript"/>
        </w:rPr>
        <w:t>вн</w:t>
      </w:r>
      <w:r w:rsidRPr="00CC733C">
        <w:rPr>
          <w:color w:val="000000"/>
          <w:sz w:val="28"/>
          <w:szCs w:val="28"/>
        </w:rPr>
        <w:t xml:space="preserve">=1500°С, а </w:t>
      </w:r>
      <w:r w:rsidRPr="00CC733C">
        <w:rPr>
          <w:i/>
          <w:color w:val="000000"/>
          <w:sz w:val="28"/>
          <w:szCs w:val="28"/>
        </w:rPr>
        <w:t>t</w:t>
      </w:r>
      <w:r w:rsidRPr="00CC733C">
        <w:rPr>
          <w:color w:val="000000"/>
          <w:sz w:val="28"/>
          <w:szCs w:val="28"/>
          <w:vertAlign w:val="subscript"/>
        </w:rPr>
        <w:t>нар</w:t>
      </w:r>
      <w:r w:rsidRPr="00CC733C">
        <w:rPr>
          <w:color w:val="000000"/>
          <w:sz w:val="28"/>
          <w:szCs w:val="28"/>
        </w:rPr>
        <w:t xml:space="preserve">=400°С. Тогда при средней температуре футеровки </w:t>
      </w:r>
      <w:r w:rsidRPr="00CC733C">
        <w:rPr>
          <w:i/>
          <w:color w:val="000000"/>
          <w:sz w:val="28"/>
          <w:szCs w:val="28"/>
        </w:rPr>
        <w:t>t</w:t>
      </w:r>
      <w:r w:rsidRPr="00CC733C">
        <w:rPr>
          <w:color w:val="000000"/>
          <w:sz w:val="28"/>
          <w:szCs w:val="28"/>
          <w:vertAlign w:val="subscript"/>
        </w:rPr>
        <w:t>ф</w:t>
      </w:r>
      <w:r w:rsidRPr="00CC733C">
        <w:rPr>
          <w:color w:val="000000"/>
          <w:sz w:val="28"/>
          <w:szCs w:val="28"/>
        </w:rPr>
        <w:t>=0,5 (1500+400)=950°С. Коэффициент теплопроводности периклазошпинелидной футеровки равен λ</w:t>
      </w:r>
      <w:r w:rsidRPr="00CC733C">
        <w:rPr>
          <w:color w:val="000000"/>
          <w:sz w:val="28"/>
          <w:szCs w:val="28"/>
          <w:vertAlign w:val="subscript"/>
        </w:rPr>
        <w:t>Ф</w:t>
      </w:r>
      <w:r w:rsidRPr="00CC733C">
        <w:rPr>
          <w:color w:val="000000"/>
          <w:sz w:val="28"/>
          <w:szCs w:val="28"/>
        </w:rPr>
        <w:t xml:space="preserve">=4,17-0,0011∙950=3,125 Вт/(м·К).  </w:t>
      </w: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color w:val="000000"/>
          <w:sz w:val="28"/>
          <w:szCs w:val="28"/>
        </w:rPr>
        <w:t xml:space="preserve">Плотность периклазошпинелидной футеровки  </w:t>
      </w:r>
      <w:r w:rsidRPr="00CC733C">
        <w:rPr>
          <w:i/>
          <w:color w:val="000000"/>
          <w:sz w:val="28"/>
          <w:szCs w:val="28"/>
        </w:rPr>
        <w:t>ρ</w:t>
      </w:r>
      <w:r w:rsidRPr="00CC733C">
        <w:rPr>
          <w:color w:val="000000"/>
          <w:sz w:val="28"/>
          <w:szCs w:val="28"/>
          <w:vertAlign w:val="subscript"/>
        </w:rPr>
        <w:t>ф</w:t>
      </w:r>
      <w:r w:rsidRPr="00CC733C">
        <w:rPr>
          <w:color w:val="000000"/>
          <w:sz w:val="28"/>
          <w:szCs w:val="28"/>
        </w:rPr>
        <w:t>=3150 кг/м</w:t>
      </w:r>
      <w:r w:rsidRPr="00CC733C">
        <w:rPr>
          <w:color w:val="000000"/>
          <w:sz w:val="28"/>
          <w:szCs w:val="28"/>
          <w:vertAlign w:val="superscript"/>
        </w:rPr>
        <w:t>3</w:t>
      </w:r>
      <w:r w:rsidRPr="00CC733C">
        <w:rPr>
          <w:color w:val="000000"/>
          <w:sz w:val="28"/>
          <w:szCs w:val="28"/>
        </w:rPr>
        <w:t xml:space="preserve">, удельная теплоемкость </w:t>
      </w:r>
      <w:r w:rsidRPr="00CC733C">
        <w:rPr>
          <w:i/>
          <w:color w:val="000000"/>
          <w:sz w:val="28"/>
          <w:szCs w:val="28"/>
        </w:rPr>
        <w:t>с</w:t>
      </w:r>
      <w:r w:rsidRPr="00CC733C">
        <w:rPr>
          <w:color w:val="000000"/>
          <w:sz w:val="28"/>
          <w:szCs w:val="28"/>
          <w:vertAlign w:val="subscript"/>
        </w:rPr>
        <w:t>ф</w:t>
      </w:r>
      <w:r w:rsidRPr="00CC733C">
        <w:rPr>
          <w:color w:val="000000"/>
          <w:sz w:val="28"/>
          <w:szCs w:val="28"/>
        </w:rPr>
        <w:t>=920 Дж/(кг·К), коэффициент температуропроводности α=3,125/(3150·920)=1,0·10</w:t>
      </w:r>
      <w:r w:rsidRPr="00CC733C">
        <w:rPr>
          <w:color w:val="000000"/>
          <w:sz w:val="28"/>
          <w:szCs w:val="28"/>
          <w:vertAlign w:val="superscript"/>
        </w:rPr>
        <w:t>3</w:t>
      </w:r>
      <w:r w:rsidRPr="00CC733C">
        <w:rPr>
          <w:color w:val="000000"/>
          <w:sz w:val="28"/>
          <w:szCs w:val="28"/>
        </w:rPr>
        <w:t xml:space="preserve"> м</w:t>
      </w:r>
      <w:r w:rsidRPr="00CC733C">
        <w:rPr>
          <w:color w:val="000000"/>
          <w:sz w:val="28"/>
          <w:szCs w:val="28"/>
          <w:vertAlign w:val="superscript"/>
        </w:rPr>
        <w:t>2</w:t>
      </w:r>
      <w:r w:rsidRPr="00CC733C">
        <w:rPr>
          <w:color w:val="000000"/>
          <w:sz w:val="28"/>
          <w:szCs w:val="28"/>
        </w:rPr>
        <w:t>/с.</w:t>
      </w: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33C">
        <w:rPr>
          <w:color w:val="000000"/>
          <w:sz w:val="28"/>
          <w:szCs w:val="28"/>
        </w:rPr>
        <w:t>Разобьем футеровку на 25 элементарных слоев, каждый из которых имеет толщину:</w:t>
      </w: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33C">
        <w:rPr>
          <w:i/>
          <w:color w:val="000000"/>
          <w:sz w:val="28"/>
          <w:szCs w:val="28"/>
        </w:rPr>
        <w:t>x</w:t>
      </w:r>
      <w:r w:rsidRPr="00CC733C">
        <w:rPr>
          <w:color w:val="000000"/>
          <w:sz w:val="28"/>
          <w:szCs w:val="28"/>
          <w:vertAlign w:val="subscript"/>
        </w:rPr>
        <w:t>ср</w:t>
      </w:r>
      <w:r w:rsidRPr="00CC733C">
        <w:rPr>
          <w:color w:val="000000"/>
          <w:sz w:val="28"/>
          <w:szCs w:val="28"/>
        </w:rPr>
        <w:t>=0,45/25 = 0,01 8</w:t>
      </w: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color w:val="000000"/>
          <w:sz w:val="28"/>
          <w:szCs w:val="28"/>
        </w:rPr>
        <w:t xml:space="preserve">Продолжительность элементарного интервала времени </w:t>
      </w: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C733C">
        <w:rPr>
          <w:color w:val="000000"/>
          <w:sz w:val="28"/>
          <w:szCs w:val="28"/>
        </w:rPr>
        <w:t>∆</w:t>
      </w:r>
      <w:r w:rsidRPr="00CC733C">
        <w:rPr>
          <w:i/>
          <w:color w:val="000000"/>
          <w:sz w:val="28"/>
          <w:szCs w:val="28"/>
        </w:rPr>
        <w:t>τ</w:t>
      </w:r>
      <w:r w:rsidRPr="00CC733C">
        <w:rPr>
          <w:color w:val="000000"/>
          <w:sz w:val="28"/>
          <w:szCs w:val="28"/>
        </w:rPr>
        <w:t>=(∆</w:t>
      </w:r>
      <w:r w:rsidRPr="00CC733C">
        <w:rPr>
          <w:i/>
          <w:color w:val="000000"/>
          <w:sz w:val="28"/>
          <w:szCs w:val="28"/>
        </w:rPr>
        <w:t>x)</w:t>
      </w:r>
      <w:r w:rsidRPr="00CC733C">
        <w:rPr>
          <w:i/>
          <w:color w:val="000000"/>
          <w:sz w:val="28"/>
          <w:szCs w:val="28"/>
          <w:vertAlign w:val="superscript"/>
        </w:rPr>
        <w:t>2</w:t>
      </w:r>
      <w:r w:rsidRPr="00CC733C">
        <w:rPr>
          <w:i/>
          <w:iCs/>
          <w:color w:val="000000"/>
          <w:sz w:val="28"/>
          <w:szCs w:val="28"/>
        </w:rPr>
        <w:t>/2</w:t>
      </w:r>
      <w:r w:rsidRPr="00CC733C">
        <w:rPr>
          <w:iCs/>
          <w:color w:val="000000"/>
          <w:sz w:val="28"/>
          <w:szCs w:val="28"/>
        </w:rPr>
        <w:t>α</w:t>
      </w: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color w:val="000000"/>
          <w:sz w:val="28"/>
          <w:szCs w:val="28"/>
        </w:rPr>
        <w:t>∆</w:t>
      </w:r>
      <w:r w:rsidRPr="00CC733C">
        <w:rPr>
          <w:i/>
          <w:color w:val="000000"/>
          <w:sz w:val="28"/>
          <w:szCs w:val="28"/>
        </w:rPr>
        <w:t>τ</w:t>
      </w:r>
      <w:r w:rsidRPr="00CC733C">
        <w:rPr>
          <w:i/>
          <w:iCs/>
          <w:color w:val="000000"/>
          <w:sz w:val="28"/>
          <w:szCs w:val="28"/>
        </w:rPr>
        <w:t>=x</w:t>
      </w:r>
      <w:r w:rsidRPr="00CC733C">
        <w:rPr>
          <w:iCs/>
          <w:color w:val="000000"/>
          <w:sz w:val="28"/>
          <w:szCs w:val="28"/>
          <w:vertAlign w:val="subscript"/>
        </w:rPr>
        <w:t>ф</w:t>
      </w:r>
      <w:r w:rsidRPr="00CC733C">
        <w:rPr>
          <w:iCs/>
          <w:color w:val="000000"/>
          <w:sz w:val="28"/>
          <w:szCs w:val="28"/>
          <w:vertAlign w:val="superscript"/>
        </w:rPr>
        <w:t>2</w:t>
      </w:r>
      <w:r w:rsidRPr="00CC733C">
        <w:rPr>
          <w:iCs/>
          <w:color w:val="000000"/>
          <w:sz w:val="28"/>
          <w:szCs w:val="28"/>
        </w:rPr>
        <w:t>/2α</w:t>
      </w:r>
      <w:r w:rsidRPr="00CC733C">
        <w:rPr>
          <w:iCs/>
          <w:color w:val="000000"/>
          <w:sz w:val="28"/>
          <w:szCs w:val="28"/>
          <w:vertAlign w:val="subscript"/>
        </w:rPr>
        <w:t>ф</w:t>
      </w:r>
      <w:r w:rsidRPr="00CC733C">
        <w:rPr>
          <w:iCs/>
          <w:color w:val="000000"/>
          <w:sz w:val="28"/>
          <w:szCs w:val="28"/>
        </w:rPr>
        <w:t>=</w:t>
      </w:r>
      <w:r w:rsidRPr="00CC733C">
        <w:rPr>
          <w:i/>
          <w:iCs/>
          <w:color w:val="000000"/>
          <w:sz w:val="28"/>
          <w:szCs w:val="28"/>
        </w:rPr>
        <w:t xml:space="preserve"> </w:t>
      </w:r>
      <w:r w:rsidRPr="00CC733C">
        <w:rPr>
          <w:color w:val="000000"/>
          <w:sz w:val="28"/>
          <w:szCs w:val="28"/>
        </w:rPr>
        <w:t>0,018</w:t>
      </w:r>
      <w:r w:rsidRPr="00CC733C">
        <w:rPr>
          <w:color w:val="000000"/>
          <w:sz w:val="28"/>
          <w:szCs w:val="28"/>
          <w:vertAlign w:val="superscript"/>
        </w:rPr>
        <w:t>2</w:t>
      </w:r>
      <w:r w:rsidRPr="00CC733C">
        <w:rPr>
          <w:color w:val="000000"/>
          <w:sz w:val="28"/>
          <w:szCs w:val="28"/>
        </w:rPr>
        <w:t>/2·1,0·10</w:t>
      </w:r>
      <w:r w:rsidRPr="00CC733C">
        <w:rPr>
          <w:color w:val="000000"/>
          <w:sz w:val="28"/>
          <w:szCs w:val="28"/>
          <w:vertAlign w:val="superscript"/>
        </w:rPr>
        <w:t>-6</w:t>
      </w:r>
      <w:r w:rsidRPr="00CC733C">
        <w:rPr>
          <w:color w:val="000000"/>
          <w:sz w:val="28"/>
          <w:szCs w:val="28"/>
        </w:rPr>
        <w:t xml:space="preserve"> = 162 с.</w:t>
      </w: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color w:val="000000"/>
          <w:sz w:val="28"/>
          <w:szCs w:val="28"/>
        </w:rPr>
        <w:t xml:space="preserve">Число элементарных интервалов времени: в период продувки </w:t>
      </w:r>
      <w:r w:rsidRPr="00CC733C">
        <w:rPr>
          <w:i/>
          <w:color w:val="000000"/>
          <w:sz w:val="28"/>
          <w:szCs w:val="28"/>
        </w:rPr>
        <w:t>k</w:t>
      </w:r>
      <w:r w:rsidRPr="00CC733C">
        <w:rPr>
          <w:color w:val="000000"/>
          <w:sz w:val="28"/>
          <w:szCs w:val="28"/>
          <w:vertAlign w:val="subscript"/>
        </w:rPr>
        <w:t>1</w:t>
      </w:r>
      <w:r w:rsidRPr="00CC733C">
        <w:rPr>
          <w:color w:val="000000"/>
          <w:sz w:val="28"/>
          <w:szCs w:val="28"/>
        </w:rPr>
        <w:t xml:space="preserve">=597,6/162=3,69≈4; в период паузы </w:t>
      </w:r>
      <w:r w:rsidRPr="00CC733C">
        <w:rPr>
          <w:i/>
          <w:color w:val="000000"/>
          <w:sz w:val="28"/>
          <w:szCs w:val="28"/>
        </w:rPr>
        <w:t>k</w:t>
      </w:r>
      <w:r w:rsidRPr="00CC733C">
        <w:rPr>
          <w:color w:val="000000"/>
          <w:sz w:val="28"/>
          <w:szCs w:val="28"/>
          <w:vertAlign w:val="subscript"/>
        </w:rPr>
        <w:t>2</w:t>
      </w:r>
      <w:r w:rsidRPr="00CC733C">
        <w:rPr>
          <w:color w:val="000000"/>
          <w:sz w:val="28"/>
          <w:szCs w:val="28"/>
        </w:rPr>
        <w:t>=1080/162=6,67≈7.</w:t>
      </w: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color w:val="000000"/>
          <w:sz w:val="28"/>
          <w:szCs w:val="28"/>
        </w:rPr>
        <w:t>В период продувки температура внутренних поверхно</w:t>
      </w:r>
      <w:r w:rsidRPr="00CC733C">
        <w:rPr>
          <w:color w:val="000000"/>
          <w:sz w:val="28"/>
          <w:szCs w:val="28"/>
        </w:rPr>
        <w:softHyphen/>
        <w:t>стей футеровки неизменна и равна 1500 °С. В течение пау</w:t>
      </w:r>
      <w:r w:rsidRPr="00CC733C">
        <w:rPr>
          <w:color w:val="000000"/>
          <w:sz w:val="28"/>
          <w:szCs w:val="28"/>
        </w:rPr>
        <w:softHyphen/>
        <w:t>зы температура внутренней поверхности футеровки уменьшается за счет потерь тепла излучением.</w:t>
      </w: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33C">
        <w:rPr>
          <w:color w:val="000000"/>
          <w:sz w:val="28"/>
          <w:szCs w:val="28"/>
        </w:rPr>
        <w:t xml:space="preserve">Находим  коэффициент теплоотдачи излучением </w:t>
      </w: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33C">
        <w:rPr>
          <w:color w:val="000000"/>
          <w:sz w:val="28"/>
          <w:szCs w:val="28"/>
        </w:rPr>
        <w:t>α</w:t>
      </w:r>
      <w:r w:rsidRPr="00CC733C">
        <w:rPr>
          <w:color w:val="000000"/>
          <w:sz w:val="28"/>
          <w:szCs w:val="28"/>
          <w:vertAlign w:val="subscript"/>
        </w:rPr>
        <w:t>изл</w:t>
      </w:r>
      <w:r w:rsidRPr="00CC733C">
        <w:rPr>
          <w:color w:val="000000"/>
          <w:sz w:val="28"/>
          <w:szCs w:val="28"/>
        </w:rPr>
        <w:t>=</w:t>
      </w:r>
      <w:r w:rsidR="00494FBC">
        <w:rPr>
          <w:color w:val="000000"/>
          <w:position w:val="-28"/>
          <w:sz w:val="28"/>
          <w:szCs w:val="28"/>
        </w:rPr>
        <w:pict>
          <v:shape id="_x0000_i1041" type="#_x0000_t75" style="width:146.25pt;height:35.25pt">
            <v:imagedata r:id="rId23" o:title=""/>
          </v:shape>
        </w:pict>
      </w:r>
      <w:r w:rsidRPr="00CC733C">
        <w:rPr>
          <w:color w:val="000000"/>
          <w:sz w:val="28"/>
          <w:szCs w:val="28"/>
        </w:rPr>
        <w:t>Вт/(м</w:t>
      </w:r>
      <w:r w:rsidRPr="00CC733C">
        <w:rPr>
          <w:color w:val="000000"/>
          <w:sz w:val="28"/>
          <w:szCs w:val="28"/>
          <w:vertAlign w:val="superscript"/>
        </w:rPr>
        <w:t>2</w:t>
      </w:r>
      <w:r w:rsidRPr="00CC733C">
        <w:rPr>
          <w:color w:val="000000"/>
          <w:sz w:val="28"/>
          <w:szCs w:val="28"/>
        </w:rPr>
        <w:t>·К),</w:t>
      </w:r>
    </w:p>
    <w:p w:rsidR="003D45D3" w:rsidRPr="00CC733C" w:rsidRDefault="003D45D3" w:rsidP="00CC733C">
      <w:pPr>
        <w:shd w:val="clear" w:color="auto" w:fill="FFFFFF"/>
        <w:tabs>
          <w:tab w:val="left" w:pos="494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33C">
        <w:rPr>
          <w:color w:val="000000"/>
          <w:sz w:val="28"/>
          <w:szCs w:val="28"/>
        </w:rPr>
        <w:t>где площадь внутренней поверхности футеровки конверте</w:t>
      </w:r>
      <w:r w:rsidRPr="00CC733C">
        <w:rPr>
          <w:color w:val="000000"/>
          <w:sz w:val="28"/>
          <w:szCs w:val="28"/>
        </w:rPr>
        <w:softHyphen/>
      </w:r>
      <w:r w:rsidRPr="00CC733C">
        <w:rPr>
          <w:color w:val="000000"/>
          <w:sz w:val="28"/>
          <w:szCs w:val="28"/>
        </w:rPr>
        <w:br/>
        <w:t>ра определяем по формуле</w:t>
      </w:r>
    </w:p>
    <w:p w:rsidR="003D45D3" w:rsidRPr="00CC733C" w:rsidRDefault="003D45D3" w:rsidP="00CC733C">
      <w:pPr>
        <w:shd w:val="clear" w:color="auto" w:fill="FFFFFF"/>
        <w:tabs>
          <w:tab w:val="left" w:pos="4944"/>
        </w:tabs>
        <w:spacing w:line="360" w:lineRule="auto"/>
        <w:ind w:firstLine="709"/>
        <w:jc w:val="both"/>
        <w:rPr>
          <w:sz w:val="28"/>
          <w:szCs w:val="28"/>
        </w:rPr>
      </w:pPr>
      <w:r w:rsidRPr="00CC733C">
        <w:rPr>
          <w:color w:val="000000"/>
          <w:sz w:val="28"/>
          <w:szCs w:val="28"/>
        </w:rPr>
        <w:tab/>
      </w: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33C">
        <w:rPr>
          <w:iCs/>
          <w:color w:val="000000"/>
          <w:sz w:val="28"/>
          <w:szCs w:val="28"/>
        </w:rPr>
        <w:t>F</w:t>
      </w:r>
      <w:r w:rsidRPr="00CC733C">
        <w:rPr>
          <w:iCs/>
          <w:color w:val="000000"/>
          <w:sz w:val="28"/>
          <w:szCs w:val="28"/>
          <w:vertAlign w:val="subscript"/>
        </w:rPr>
        <w:t>вн</w:t>
      </w:r>
      <w:r w:rsidRPr="00CC733C">
        <w:rPr>
          <w:i/>
          <w:iCs/>
          <w:color w:val="000000"/>
          <w:sz w:val="28"/>
          <w:szCs w:val="28"/>
        </w:rPr>
        <w:t>=</w:t>
      </w:r>
      <w:r w:rsidRPr="00CC733C">
        <w:rPr>
          <w:iCs/>
          <w:color w:val="000000"/>
          <w:sz w:val="28"/>
          <w:szCs w:val="28"/>
        </w:rPr>
        <w:t>π</w:t>
      </w:r>
      <w:r w:rsidRPr="00CC733C">
        <w:rPr>
          <w:i/>
          <w:iCs/>
          <w:color w:val="000000"/>
          <w:sz w:val="28"/>
          <w:szCs w:val="28"/>
        </w:rPr>
        <w:t>D</w:t>
      </w:r>
      <w:r w:rsidRPr="00CC733C">
        <w:rPr>
          <w:iCs/>
          <w:color w:val="000000"/>
          <w:sz w:val="28"/>
          <w:szCs w:val="28"/>
          <w:vertAlign w:val="subscript"/>
        </w:rPr>
        <w:t>вн</w:t>
      </w:r>
      <w:r w:rsidRPr="00CC733C">
        <w:rPr>
          <w:iCs/>
          <w:color w:val="000000"/>
          <w:sz w:val="28"/>
          <w:szCs w:val="28"/>
        </w:rPr>
        <w:t>Н</w:t>
      </w:r>
      <w:r w:rsidRPr="00CC733C">
        <w:rPr>
          <w:iCs/>
          <w:color w:val="000000"/>
          <w:sz w:val="28"/>
          <w:szCs w:val="28"/>
          <w:vertAlign w:val="subscript"/>
        </w:rPr>
        <w:t>1</w:t>
      </w:r>
      <w:r w:rsidRPr="00CC733C">
        <w:rPr>
          <w:i/>
          <w:iCs/>
          <w:color w:val="000000"/>
          <w:sz w:val="28"/>
          <w:szCs w:val="28"/>
        </w:rPr>
        <w:t>+</w:t>
      </w:r>
      <w:r w:rsidRPr="00CC733C">
        <w:rPr>
          <w:iCs/>
          <w:color w:val="000000"/>
          <w:sz w:val="28"/>
          <w:szCs w:val="28"/>
        </w:rPr>
        <w:t>π</w:t>
      </w:r>
      <w:r w:rsidRPr="00CC733C">
        <w:rPr>
          <w:i/>
          <w:iCs/>
          <w:color w:val="000000"/>
          <w:sz w:val="28"/>
          <w:szCs w:val="28"/>
        </w:rPr>
        <w:t>D</w:t>
      </w:r>
      <w:r w:rsidRPr="00CC733C">
        <w:rPr>
          <w:i/>
          <w:iCs/>
          <w:color w:val="000000"/>
          <w:sz w:val="28"/>
          <w:szCs w:val="28"/>
          <w:vertAlign w:val="subscript"/>
        </w:rPr>
        <w:t>вн</w:t>
      </w:r>
      <w:r w:rsidRPr="00CC733C">
        <w:rPr>
          <w:i/>
          <w:iCs/>
          <w:color w:val="000000"/>
          <w:sz w:val="28"/>
          <w:szCs w:val="28"/>
          <w:vertAlign w:val="superscript"/>
        </w:rPr>
        <w:t>2</w:t>
      </w:r>
      <w:r w:rsidRPr="00CC733C">
        <w:rPr>
          <w:color w:val="000000"/>
          <w:sz w:val="28"/>
          <w:szCs w:val="28"/>
        </w:rPr>
        <w:t>/4=3,14·4,93·6,9+3,14·</w:t>
      </w:r>
      <w:r w:rsidRPr="00CC733C">
        <w:rPr>
          <w:color w:val="000000"/>
          <w:sz w:val="28"/>
          <w:szCs w:val="28"/>
          <w:vertAlign w:val="subscript"/>
        </w:rPr>
        <w:t>:</w:t>
      </w:r>
      <w:r w:rsidRPr="00CC733C">
        <w:rPr>
          <w:color w:val="000000"/>
          <w:sz w:val="28"/>
          <w:szCs w:val="28"/>
        </w:rPr>
        <w:t>4,93</w:t>
      </w:r>
      <w:r w:rsidRPr="00CC733C">
        <w:rPr>
          <w:color w:val="000000"/>
          <w:sz w:val="28"/>
          <w:szCs w:val="28"/>
          <w:vertAlign w:val="superscript"/>
        </w:rPr>
        <w:t>2</w:t>
      </w:r>
      <w:r w:rsidRPr="00CC733C">
        <w:rPr>
          <w:color w:val="000000"/>
          <w:sz w:val="28"/>
          <w:szCs w:val="28"/>
        </w:rPr>
        <w:t>/4=125,9 м</w:t>
      </w:r>
      <w:r w:rsidRPr="00CC733C">
        <w:rPr>
          <w:color w:val="000000"/>
          <w:sz w:val="28"/>
          <w:szCs w:val="28"/>
          <w:vertAlign w:val="superscript"/>
        </w:rPr>
        <w:t>2</w:t>
      </w:r>
      <w:r w:rsidRPr="00CC733C">
        <w:rPr>
          <w:color w:val="000000"/>
          <w:sz w:val="28"/>
          <w:szCs w:val="28"/>
        </w:rPr>
        <w:t xml:space="preserve"> </w:t>
      </w: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33C">
        <w:rPr>
          <w:color w:val="000000"/>
          <w:sz w:val="28"/>
          <w:szCs w:val="28"/>
        </w:rPr>
        <w:t>Коэффициент теплоотдачи конвекцией от наружной по</w:t>
      </w:r>
      <w:r w:rsidRPr="00CC733C">
        <w:rPr>
          <w:color w:val="000000"/>
          <w:sz w:val="28"/>
          <w:szCs w:val="28"/>
        </w:rPr>
        <w:softHyphen/>
        <w:t>верхности футеровки конвертера находим по формуле</w:t>
      </w: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CC733C">
        <w:rPr>
          <w:color w:val="000000"/>
          <w:sz w:val="28"/>
          <w:szCs w:val="28"/>
        </w:rPr>
        <w:t>α=10+0,06</w:t>
      </w:r>
      <w:r w:rsidRPr="00CC733C">
        <w:rPr>
          <w:i/>
          <w:color w:val="000000"/>
          <w:sz w:val="28"/>
          <w:szCs w:val="28"/>
        </w:rPr>
        <w:t>t</w:t>
      </w:r>
      <w:r w:rsidRPr="00CC733C">
        <w:rPr>
          <w:color w:val="000000"/>
          <w:sz w:val="28"/>
          <w:szCs w:val="28"/>
          <w:vertAlign w:val="subscript"/>
        </w:rPr>
        <w:t>ст</w:t>
      </w: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33C">
        <w:rPr>
          <w:color w:val="000000"/>
          <w:sz w:val="28"/>
          <w:szCs w:val="28"/>
        </w:rPr>
        <w:t xml:space="preserve">Принимаем среднюю температуру наружной поверхности равной 300 °С </w:t>
      </w: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33C">
        <w:rPr>
          <w:color w:val="000000"/>
          <w:sz w:val="28"/>
          <w:szCs w:val="28"/>
        </w:rPr>
        <w:t>α</w:t>
      </w:r>
      <w:r w:rsidRPr="00CC733C">
        <w:rPr>
          <w:color w:val="000000"/>
          <w:sz w:val="28"/>
          <w:szCs w:val="28"/>
          <w:vertAlign w:val="subscript"/>
        </w:rPr>
        <w:t>конв</w:t>
      </w:r>
      <w:r w:rsidRPr="00CC733C">
        <w:rPr>
          <w:color w:val="000000"/>
          <w:sz w:val="28"/>
          <w:szCs w:val="28"/>
        </w:rPr>
        <w:t>= 10+0,06·300 = 28 Вт/(м</w:t>
      </w:r>
      <w:r w:rsidRPr="00CC733C">
        <w:rPr>
          <w:color w:val="000000"/>
          <w:sz w:val="28"/>
          <w:szCs w:val="28"/>
          <w:vertAlign w:val="superscript"/>
        </w:rPr>
        <w:t>2</w:t>
      </w:r>
      <w:r w:rsidRPr="00CC733C">
        <w:rPr>
          <w:color w:val="000000"/>
          <w:sz w:val="28"/>
          <w:szCs w:val="28"/>
        </w:rPr>
        <w:t>·К)</w:t>
      </w: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33C">
        <w:rPr>
          <w:color w:val="000000"/>
          <w:sz w:val="28"/>
          <w:szCs w:val="28"/>
        </w:rPr>
        <w:t>Начальное распределение температуры находим в со</w:t>
      </w:r>
      <w:r w:rsidRPr="00CC733C">
        <w:rPr>
          <w:color w:val="000000"/>
          <w:sz w:val="28"/>
          <w:szCs w:val="28"/>
        </w:rPr>
        <w:softHyphen/>
        <w:t>ответствии с принятым линейным распределением темпе</w:t>
      </w:r>
      <w:r w:rsidRPr="00CC733C">
        <w:rPr>
          <w:color w:val="000000"/>
          <w:sz w:val="28"/>
          <w:szCs w:val="28"/>
        </w:rPr>
        <w:softHyphen/>
        <w:t>ратуры по толщине футеровки в ло, аккконце периода продувки.</w:t>
      </w: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33C">
        <w:rPr>
          <w:color w:val="000000"/>
          <w:sz w:val="28"/>
          <w:szCs w:val="28"/>
        </w:rPr>
        <w:t>Тепло, аккумулированное футеровкой конвертера</w:t>
      </w: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33C">
        <w:rPr>
          <w:i/>
          <w:color w:val="000000"/>
          <w:sz w:val="28"/>
          <w:szCs w:val="28"/>
        </w:rPr>
        <w:t>Q</w:t>
      </w:r>
      <w:r w:rsidRPr="00CC733C">
        <w:rPr>
          <w:color w:val="000000"/>
          <w:sz w:val="28"/>
          <w:szCs w:val="28"/>
          <w:vertAlign w:val="subscript"/>
        </w:rPr>
        <w:t>акк</w:t>
      </w:r>
      <w:r w:rsidRPr="00CC733C">
        <w:rPr>
          <w:color w:val="000000"/>
          <w:sz w:val="28"/>
          <w:szCs w:val="28"/>
        </w:rPr>
        <w:t xml:space="preserve"> = </w:t>
      </w:r>
      <w:r w:rsidRPr="00CC733C">
        <w:rPr>
          <w:i/>
          <w:color w:val="000000"/>
          <w:sz w:val="28"/>
          <w:szCs w:val="28"/>
        </w:rPr>
        <w:t>V</w:t>
      </w:r>
      <w:r w:rsidRPr="00CC733C">
        <w:rPr>
          <w:i/>
          <w:color w:val="000000"/>
          <w:sz w:val="28"/>
          <w:szCs w:val="28"/>
          <w:vertAlign w:val="subscript"/>
        </w:rPr>
        <w:t>ф</w:t>
      </w:r>
      <w:r w:rsidRPr="00CC733C">
        <w:rPr>
          <w:i/>
          <w:color w:val="000000"/>
          <w:sz w:val="28"/>
          <w:szCs w:val="28"/>
        </w:rPr>
        <w:t>ρ</w:t>
      </w:r>
      <w:r w:rsidRPr="00CC733C">
        <w:rPr>
          <w:color w:val="000000"/>
          <w:sz w:val="28"/>
          <w:szCs w:val="28"/>
          <w:vertAlign w:val="subscript"/>
        </w:rPr>
        <w:t>ф</w:t>
      </w:r>
      <w:r w:rsidRPr="00CC733C">
        <w:rPr>
          <w:i/>
          <w:color w:val="000000"/>
          <w:sz w:val="28"/>
          <w:szCs w:val="28"/>
        </w:rPr>
        <w:t>с</w:t>
      </w:r>
      <w:r w:rsidRPr="00CC733C">
        <w:rPr>
          <w:color w:val="000000"/>
          <w:sz w:val="28"/>
          <w:szCs w:val="28"/>
          <w:vertAlign w:val="subscript"/>
        </w:rPr>
        <w:t>ф</w:t>
      </w:r>
      <w:r w:rsidRPr="00CC733C">
        <w:rPr>
          <w:color w:val="000000"/>
          <w:sz w:val="28"/>
          <w:szCs w:val="28"/>
        </w:rPr>
        <w:t>(</w:t>
      </w:r>
      <w:r w:rsidRPr="00CC733C">
        <w:rPr>
          <w:i/>
          <w:color w:val="000000"/>
          <w:sz w:val="28"/>
          <w:szCs w:val="28"/>
        </w:rPr>
        <w:t>t</w:t>
      </w:r>
      <w:r w:rsidRPr="00CC733C">
        <w:rPr>
          <w:color w:val="000000"/>
          <w:sz w:val="28"/>
          <w:szCs w:val="28"/>
          <w:vertAlign w:val="subscript"/>
        </w:rPr>
        <w:t>ф</w:t>
      </w:r>
      <w:r w:rsidRPr="00CC733C">
        <w:rPr>
          <w:color w:val="000000"/>
          <w:sz w:val="28"/>
          <w:szCs w:val="28"/>
          <w:vertAlign w:val="superscript"/>
        </w:rPr>
        <w:t>кон</w:t>
      </w:r>
      <w:r w:rsidRPr="00CC733C">
        <w:rPr>
          <w:color w:val="000000"/>
          <w:sz w:val="28"/>
          <w:szCs w:val="28"/>
        </w:rPr>
        <w:t>-</w:t>
      </w:r>
      <w:r w:rsidRPr="00CC733C">
        <w:rPr>
          <w:i/>
          <w:color w:val="000000"/>
          <w:sz w:val="28"/>
          <w:szCs w:val="28"/>
        </w:rPr>
        <w:t>t</w:t>
      </w:r>
      <w:r w:rsidRPr="00CC733C">
        <w:rPr>
          <w:color w:val="000000"/>
          <w:sz w:val="28"/>
          <w:szCs w:val="28"/>
          <w:vertAlign w:val="subscript"/>
        </w:rPr>
        <w:t>ф</w:t>
      </w:r>
      <w:r w:rsidRPr="00CC733C">
        <w:rPr>
          <w:color w:val="000000"/>
          <w:sz w:val="28"/>
          <w:szCs w:val="28"/>
          <w:vertAlign w:val="superscript"/>
        </w:rPr>
        <w:t>нач</w:t>
      </w:r>
      <w:r w:rsidRPr="00CC733C">
        <w:rPr>
          <w:color w:val="000000"/>
          <w:sz w:val="28"/>
          <w:szCs w:val="28"/>
        </w:rPr>
        <w:t>) = 22,66231 50 920 (1220,3-1196,4)=1,38 ГДж</w:t>
      </w: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CC733C">
        <w:rPr>
          <w:color w:val="000000"/>
          <w:sz w:val="28"/>
          <w:szCs w:val="28"/>
        </w:rPr>
        <w:t xml:space="preserve">здесь </w:t>
      </w:r>
      <w:r w:rsidRPr="00CC733C">
        <w:rPr>
          <w:i/>
          <w:color w:val="000000"/>
          <w:sz w:val="28"/>
          <w:szCs w:val="28"/>
        </w:rPr>
        <w:t>V</w:t>
      </w:r>
      <w:r w:rsidRPr="00CC733C">
        <w:rPr>
          <w:color w:val="000000"/>
          <w:sz w:val="28"/>
          <w:szCs w:val="28"/>
          <w:vertAlign w:val="subscript"/>
        </w:rPr>
        <w:t>ф</w:t>
      </w:r>
      <w:r w:rsidRPr="00CC733C">
        <w:rPr>
          <w:color w:val="000000"/>
          <w:sz w:val="28"/>
          <w:szCs w:val="28"/>
        </w:rPr>
        <w:t>=F</w:t>
      </w:r>
      <w:r w:rsidRPr="00CC733C">
        <w:rPr>
          <w:color w:val="000000"/>
          <w:sz w:val="28"/>
          <w:szCs w:val="28"/>
          <w:vertAlign w:val="subscript"/>
        </w:rPr>
        <w:t>вн</w:t>
      </w:r>
      <w:r w:rsidRPr="00CC733C">
        <w:rPr>
          <w:color w:val="000000"/>
          <w:sz w:val="28"/>
          <w:szCs w:val="28"/>
        </w:rPr>
        <w:t>·10</w:t>
      </w:r>
      <w:r w:rsidRPr="00CC733C">
        <w:rPr>
          <w:i/>
          <w:color w:val="000000"/>
          <w:sz w:val="28"/>
          <w:szCs w:val="28"/>
        </w:rPr>
        <w:t>x</w:t>
      </w:r>
      <w:r w:rsidRPr="00CC733C">
        <w:rPr>
          <w:color w:val="000000"/>
          <w:sz w:val="28"/>
          <w:szCs w:val="28"/>
        </w:rPr>
        <w:t>=125,9·10·0,018=22,662 м</w:t>
      </w:r>
      <w:r w:rsidRPr="00CC733C">
        <w:rPr>
          <w:color w:val="000000"/>
          <w:sz w:val="28"/>
          <w:szCs w:val="28"/>
          <w:vertAlign w:val="superscript"/>
        </w:rPr>
        <w:t>3</w:t>
      </w: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33C">
        <w:rPr>
          <w:i/>
          <w:color w:val="000000"/>
          <w:sz w:val="28"/>
          <w:szCs w:val="28"/>
          <w:vertAlign w:val="superscript"/>
        </w:rPr>
        <w:t>t</w:t>
      </w:r>
      <w:r w:rsidR="00494FBC">
        <w:rPr>
          <w:i/>
          <w:color w:val="000000"/>
          <w:position w:val="-14"/>
          <w:sz w:val="28"/>
          <w:szCs w:val="28"/>
          <w:vertAlign w:val="superscript"/>
        </w:rPr>
        <w:pict>
          <v:shape id="_x0000_i1042" type="#_x0000_t75" style="width:14.25pt;height:20.25pt">
            <v:imagedata r:id="rId24" o:title=""/>
          </v:shape>
        </w:pict>
      </w:r>
      <w:r w:rsidRPr="00CC733C">
        <w:rPr>
          <w:color w:val="000000"/>
          <w:sz w:val="28"/>
          <w:szCs w:val="28"/>
          <w:vertAlign w:val="superscript"/>
        </w:rPr>
        <w:t>=</w:t>
      </w:r>
      <w:r w:rsidR="00494FBC">
        <w:rPr>
          <w:color w:val="000000"/>
          <w:position w:val="-24"/>
          <w:sz w:val="28"/>
          <w:szCs w:val="28"/>
          <w:vertAlign w:val="superscript"/>
        </w:rPr>
        <w:pict>
          <v:shape id="_x0000_i1043" type="#_x0000_t75" style="width:378.75pt;height:30.75pt">
            <v:imagedata r:id="rId25" o:title=""/>
          </v:shape>
        </w:pict>
      </w:r>
      <w:r w:rsidRPr="00CC733C">
        <w:rPr>
          <w:color w:val="000000"/>
          <w:sz w:val="28"/>
          <w:szCs w:val="28"/>
        </w:rPr>
        <w:t>°С</w:t>
      </w: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33C">
        <w:rPr>
          <w:i/>
          <w:color w:val="000000"/>
          <w:sz w:val="28"/>
          <w:szCs w:val="28"/>
        </w:rPr>
        <w:t>t</w:t>
      </w:r>
      <w:r w:rsidR="00494FBC">
        <w:rPr>
          <w:i/>
          <w:color w:val="000000"/>
          <w:position w:val="-24"/>
          <w:sz w:val="28"/>
          <w:szCs w:val="28"/>
        </w:rPr>
        <w:pict>
          <v:shape id="_x0000_i1044" type="#_x0000_t75" style="width:407.25pt;height:30.75pt">
            <v:imagedata r:id="rId26" o:title=""/>
          </v:shape>
        </w:pict>
      </w:r>
      <w:r w:rsidRPr="00CC733C">
        <w:rPr>
          <w:color w:val="000000"/>
          <w:sz w:val="28"/>
          <w:szCs w:val="28"/>
        </w:rPr>
        <w:t>°С</w:t>
      </w:r>
    </w:p>
    <w:p w:rsidR="003D45D3" w:rsidRPr="00CC733C" w:rsidRDefault="003D45D3" w:rsidP="00CC733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733C">
        <w:rPr>
          <w:color w:val="000000"/>
          <w:sz w:val="28"/>
          <w:szCs w:val="28"/>
        </w:rPr>
        <w:t>8. Потери тепла теплопроводностью через футеровку</w:t>
      </w:r>
    </w:p>
    <w:p w:rsidR="003D45D3" w:rsidRPr="00CC733C" w:rsidRDefault="003D45D3" w:rsidP="00CC733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733C">
        <w:rPr>
          <w:i/>
          <w:color w:val="000000"/>
          <w:sz w:val="28"/>
          <w:szCs w:val="28"/>
        </w:rPr>
        <w:t>Q</w:t>
      </w:r>
      <w:r w:rsidRPr="00CC733C">
        <w:rPr>
          <w:color w:val="000000"/>
          <w:sz w:val="28"/>
          <w:szCs w:val="28"/>
          <w:vertAlign w:val="subscript"/>
        </w:rPr>
        <w:t>тепл</w:t>
      </w:r>
      <w:r w:rsidRPr="00CC733C">
        <w:rPr>
          <w:color w:val="000000"/>
          <w:sz w:val="28"/>
          <w:szCs w:val="28"/>
        </w:rPr>
        <w:t>=</w:t>
      </w:r>
      <w:r w:rsidR="00494FBC">
        <w:rPr>
          <w:color w:val="000000"/>
          <w:position w:val="-66"/>
          <w:sz w:val="28"/>
          <w:szCs w:val="28"/>
        </w:rPr>
        <w:pict>
          <v:shape id="_x0000_i1045" type="#_x0000_t75" style="width:1in;height:53.25pt">
            <v:imagedata r:id="rId27" o:title=""/>
          </v:shape>
        </w:pict>
      </w:r>
    </w:p>
    <w:p w:rsidR="003D45D3" w:rsidRPr="00CC733C" w:rsidRDefault="003D45D3" w:rsidP="00CC733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733C">
        <w:rPr>
          <w:color w:val="000000"/>
          <w:sz w:val="28"/>
          <w:szCs w:val="28"/>
        </w:rPr>
        <w:t>F</w:t>
      </w:r>
      <w:r w:rsidRPr="00CC733C">
        <w:rPr>
          <w:color w:val="000000"/>
          <w:sz w:val="28"/>
          <w:szCs w:val="28"/>
          <w:vertAlign w:val="subscript"/>
        </w:rPr>
        <w:t>нар</w:t>
      </w:r>
      <w:r w:rsidRPr="00CC733C">
        <w:rPr>
          <w:color w:val="000000"/>
          <w:sz w:val="28"/>
          <w:szCs w:val="28"/>
        </w:rPr>
        <w:t xml:space="preserve"> – площадь наружной поверхности стены, м</w:t>
      </w:r>
      <w:r w:rsidRPr="00CC733C">
        <w:rPr>
          <w:color w:val="000000"/>
          <w:sz w:val="28"/>
          <w:szCs w:val="28"/>
          <w:vertAlign w:val="superscript"/>
        </w:rPr>
        <w:t>2</w:t>
      </w:r>
    </w:p>
    <w:p w:rsidR="003D45D3" w:rsidRPr="00CC733C" w:rsidRDefault="003D45D3" w:rsidP="00CC733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733C">
        <w:rPr>
          <w:i/>
          <w:color w:val="000000"/>
          <w:sz w:val="28"/>
          <w:szCs w:val="28"/>
        </w:rPr>
        <w:t>Q</w:t>
      </w:r>
      <w:r w:rsidRPr="00CC733C">
        <w:rPr>
          <w:color w:val="000000"/>
          <w:sz w:val="28"/>
          <w:szCs w:val="28"/>
          <w:vertAlign w:val="subscript"/>
        </w:rPr>
        <w:t>тепл</w:t>
      </w:r>
      <w:r w:rsidRPr="00CC733C">
        <w:rPr>
          <w:color w:val="000000"/>
          <w:sz w:val="28"/>
          <w:szCs w:val="28"/>
        </w:rPr>
        <w:t>=</w:t>
      </w:r>
      <w:r w:rsidR="00494FBC">
        <w:rPr>
          <w:color w:val="000000"/>
          <w:position w:val="-60"/>
          <w:sz w:val="28"/>
          <w:szCs w:val="28"/>
        </w:rPr>
        <w:pict>
          <v:shape id="_x0000_i1046" type="#_x0000_t75" style="width:57.75pt;height:48.75pt">
            <v:imagedata r:id="rId28" o:title=""/>
          </v:shape>
        </w:pict>
      </w:r>
      <w:r w:rsidRPr="00CC733C">
        <w:rPr>
          <w:color w:val="000000"/>
          <w:sz w:val="28"/>
          <w:szCs w:val="28"/>
        </w:rPr>
        <w:t>(3,14·6,69·7,93 + 3,14·6,69</w:t>
      </w:r>
      <w:r w:rsidRPr="00CC733C">
        <w:rPr>
          <w:color w:val="000000"/>
          <w:sz w:val="28"/>
          <w:szCs w:val="28"/>
          <w:vertAlign w:val="superscript"/>
        </w:rPr>
        <w:t>2</w:t>
      </w:r>
      <w:r w:rsidRPr="00CC733C">
        <w:rPr>
          <w:color w:val="000000"/>
          <w:sz w:val="28"/>
          <w:szCs w:val="28"/>
        </w:rPr>
        <w:t xml:space="preserve">/4)· </w:t>
      </w:r>
      <w:r w:rsidRPr="00CC733C">
        <w:rPr>
          <w:i/>
          <w:color w:val="000000"/>
          <w:sz w:val="28"/>
          <w:szCs w:val="28"/>
        </w:rPr>
        <w:t>х·</w:t>
      </w:r>
      <w:r w:rsidRPr="00CC733C">
        <w:rPr>
          <w:color w:val="000000"/>
          <w:sz w:val="28"/>
          <w:szCs w:val="28"/>
        </w:rPr>
        <w:t>597,6=0,85 ГДж.</w:t>
      </w:r>
    </w:p>
    <w:p w:rsidR="003D45D3" w:rsidRPr="00CC733C" w:rsidRDefault="003D45D3" w:rsidP="00CC733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733C">
        <w:rPr>
          <w:color w:val="000000"/>
          <w:sz w:val="28"/>
          <w:szCs w:val="28"/>
        </w:rPr>
        <w:t>9. Потери тепла на охлаждение кислородной фурмы</w:t>
      </w: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33C">
        <w:rPr>
          <w:color w:val="000000"/>
          <w:sz w:val="28"/>
          <w:szCs w:val="28"/>
        </w:rPr>
        <w:t xml:space="preserve">Принимая внешний диаметр фурмы равным </w:t>
      </w:r>
      <w:r w:rsidRPr="00CC733C">
        <w:rPr>
          <w:i/>
          <w:iCs/>
          <w:color w:val="000000"/>
          <w:sz w:val="28"/>
          <w:szCs w:val="28"/>
        </w:rPr>
        <w:t xml:space="preserve">d=0,2 </w:t>
      </w:r>
      <w:r w:rsidRPr="00CC733C">
        <w:rPr>
          <w:color w:val="000000"/>
          <w:sz w:val="28"/>
          <w:szCs w:val="28"/>
        </w:rPr>
        <w:t>м, глубину ее опускания 5,8 м, а величину потока тепла на</w:t>
      </w:r>
      <w:r w:rsidRPr="00CC733C">
        <w:rPr>
          <w:sz w:val="28"/>
          <w:szCs w:val="28"/>
        </w:rPr>
        <w:t xml:space="preserve"> </w:t>
      </w:r>
      <w:r w:rsidRPr="00CC733C">
        <w:rPr>
          <w:color w:val="000000"/>
          <w:sz w:val="28"/>
          <w:szCs w:val="28"/>
        </w:rPr>
        <w:t xml:space="preserve">фурму </w:t>
      </w:r>
      <w:r w:rsidRPr="00CC733C">
        <w:rPr>
          <w:i/>
          <w:color w:val="000000"/>
          <w:sz w:val="28"/>
          <w:szCs w:val="28"/>
        </w:rPr>
        <w:t>q</w:t>
      </w:r>
      <w:r w:rsidRPr="00CC733C">
        <w:rPr>
          <w:color w:val="000000"/>
          <w:sz w:val="28"/>
          <w:szCs w:val="28"/>
        </w:rPr>
        <w:t>=348,9 кВт/м</w:t>
      </w:r>
      <w:r w:rsidRPr="00CC733C">
        <w:rPr>
          <w:color w:val="000000"/>
          <w:sz w:val="28"/>
          <w:szCs w:val="28"/>
          <w:vertAlign w:val="superscript"/>
        </w:rPr>
        <w:t>2</w:t>
      </w:r>
      <w:r w:rsidRPr="00CC733C">
        <w:rPr>
          <w:color w:val="000000"/>
          <w:sz w:val="28"/>
          <w:szCs w:val="28"/>
        </w:rPr>
        <w:t>, определяем потери тепла с охлаждающей водой:</w:t>
      </w:r>
    </w:p>
    <w:p w:rsidR="003D45D3" w:rsidRPr="00CC733C" w:rsidRDefault="003D45D3" w:rsidP="00CC733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733C">
        <w:rPr>
          <w:i/>
          <w:color w:val="000000"/>
          <w:sz w:val="28"/>
          <w:szCs w:val="28"/>
        </w:rPr>
        <w:t>Q</w:t>
      </w:r>
      <w:r w:rsidRPr="00CC733C">
        <w:rPr>
          <w:i/>
          <w:color w:val="000000"/>
          <w:sz w:val="28"/>
          <w:szCs w:val="28"/>
          <w:vertAlign w:val="subscript"/>
        </w:rPr>
        <w:t>Ф</w:t>
      </w:r>
      <w:r w:rsidRPr="00CC733C">
        <w:rPr>
          <w:color w:val="000000"/>
          <w:sz w:val="28"/>
          <w:szCs w:val="28"/>
        </w:rPr>
        <w:t>= 348,9·10</w:t>
      </w:r>
      <w:r w:rsidRPr="00CC733C">
        <w:rPr>
          <w:color w:val="000000"/>
          <w:sz w:val="28"/>
          <w:szCs w:val="28"/>
          <w:vertAlign w:val="superscript"/>
        </w:rPr>
        <w:t>3·</w:t>
      </w:r>
      <w:r w:rsidRPr="00CC733C">
        <w:rPr>
          <w:color w:val="000000"/>
          <w:sz w:val="28"/>
          <w:szCs w:val="28"/>
        </w:rPr>
        <w:t>3,14·0,2·5,8 ·597,6=0,76 ГДж</w:t>
      </w:r>
    </w:p>
    <w:p w:rsidR="003D45D3" w:rsidRPr="00CC733C" w:rsidRDefault="003D45D3" w:rsidP="00CC73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33C">
        <w:rPr>
          <w:color w:val="000000"/>
          <w:sz w:val="28"/>
          <w:szCs w:val="28"/>
        </w:rPr>
        <w:t>Результаты расчетов теплового баланса конвертера представим в виде таблицы. Как следует из таблицы, имеется некоторый избыток прихода тепла (1,846 ГДж или 0,68%). Это при</w:t>
      </w:r>
      <w:r w:rsidRPr="00CC733C">
        <w:rPr>
          <w:color w:val="000000"/>
          <w:sz w:val="28"/>
          <w:szCs w:val="28"/>
        </w:rPr>
        <w:softHyphen/>
        <w:t>ведет к некоторому увеличению температур металла, шлака и фу</w:t>
      </w:r>
      <w:r w:rsidRPr="00CC733C">
        <w:rPr>
          <w:color w:val="000000"/>
          <w:sz w:val="28"/>
          <w:szCs w:val="28"/>
        </w:rPr>
        <w:softHyphen/>
        <w:t xml:space="preserve">теровки. В противном случае (недостаток тепла ) расчет следует повторить, предусматривая меры для увеличения проходной части баланса. </w:t>
      </w:r>
    </w:p>
    <w:p w:rsidR="003D45D3" w:rsidRPr="00CC733C" w:rsidRDefault="003D45D3" w:rsidP="00CC733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C733C">
        <w:rPr>
          <w:color w:val="000000"/>
          <w:sz w:val="28"/>
          <w:szCs w:val="28"/>
        </w:rPr>
        <w:t>Тепловой баланс конвертера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2350"/>
        <w:gridCol w:w="2426"/>
        <w:gridCol w:w="2378"/>
      </w:tblGrid>
      <w:tr w:rsidR="003D45D3" w:rsidRPr="00CC733C">
        <w:tc>
          <w:tcPr>
            <w:tcW w:w="2463" w:type="dxa"/>
          </w:tcPr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статья прихода</w:t>
            </w:r>
          </w:p>
        </w:tc>
        <w:tc>
          <w:tcPr>
            <w:tcW w:w="2463" w:type="dxa"/>
          </w:tcPr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ГДж (%)</w:t>
            </w:r>
          </w:p>
        </w:tc>
        <w:tc>
          <w:tcPr>
            <w:tcW w:w="2464" w:type="dxa"/>
          </w:tcPr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 xml:space="preserve">статья расхода </w:t>
            </w:r>
          </w:p>
        </w:tc>
        <w:tc>
          <w:tcPr>
            <w:tcW w:w="2464" w:type="dxa"/>
          </w:tcPr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ГДж (%)</w:t>
            </w:r>
          </w:p>
        </w:tc>
      </w:tr>
      <w:tr w:rsidR="003D45D3" w:rsidRPr="00CC733C">
        <w:tc>
          <w:tcPr>
            <w:tcW w:w="2463" w:type="dxa"/>
          </w:tcPr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Физ. тепло</w:t>
            </w:r>
          </w:p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чугуна</w:t>
            </w:r>
          </w:p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скрапа</w:t>
            </w:r>
          </w:p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Тепло экзотермических реакций</w:t>
            </w:r>
          </w:p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Тепло шлакообразования</w:t>
            </w:r>
          </w:p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Итого</w:t>
            </w:r>
          </w:p>
        </w:tc>
        <w:tc>
          <w:tcPr>
            <w:tcW w:w="2463" w:type="dxa"/>
          </w:tcPr>
          <w:p w:rsidR="003D45D3" w:rsidRPr="00CC733C" w:rsidRDefault="003D45D3" w:rsidP="00CC733C">
            <w:pPr>
              <w:spacing w:line="360" w:lineRule="auto"/>
              <w:jc w:val="both"/>
            </w:pPr>
          </w:p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138,013 (50,48)</w:t>
            </w:r>
          </w:p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0,324 (0,12)</w:t>
            </w:r>
          </w:p>
          <w:p w:rsidR="003D45D3" w:rsidRPr="00CC733C" w:rsidRDefault="003D45D3" w:rsidP="00CC733C">
            <w:pPr>
              <w:spacing w:line="360" w:lineRule="auto"/>
              <w:jc w:val="both"/>
            </w:pPr>
          </w:p>
          <w:p w:rsidR="003D45D3" w:rsidRPr="00CC733C" w:rsidRDefault="003D45D3" w:rsidP="00CC733C">
            <w:pPr>
              <w:spacing w:line="360" w:lineRule="auto"/>
              <w:jc w:val="both"/>
            </w:pPr>
          </w:p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129,300 (47,30)</w:t>
            </w:r>
          </w:p>
          <w:p w:rsidR="003D45D3" w:rsidRPr="00CC733C" w:rsidRDefault="003D45D3" w:rsidP="00CC733C">
            <w:pPr>
              <w:spacing w:line="360" w:lineRule="auto"/>
              <w:jc w:val="both"/>
            </w:pPr>
          </w:p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5,741 (2,10)</w:t>
            </w:r>
          </w:p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273,378 (100,0)</w:t>
            </w:r>
          </w:p>
          <w:p w:rsidR="003D45D3" w:rsidRPr="00CC733C" w:rsidRDefault="003D45D3" w:rsidP="00CC733C">
            <w:pPr>
              <w:spacing w:line="360" w:lineRule="auto"/>
              <w:jc w:val="both"/>
            </w:pPr>
          </w:p>
        </w:tc>
        <w:tc>
          <w:tcPr>
            <w:tcW w:w="2464" w:type="dxa"/>
          </w:tcPr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Физ. тепло</w:t>
            </w:r>
          </w:p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стали</w:t>
            </w:r>
          </w:p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стали, теряемой со шлаком</w:t>
            </w:r>
          </w:p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шлака</w:t>
            </w:r>
          </w:p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Тепло, уносимое газами</w:t>
            </w:r>
          </w:p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 xml:space="preserve">Тепло, уносимое частицами </w:t>
            </w:r>
            <w:r w:rsidRPr="00CC733C">
              <w:rPr>
                <w:lang w:val="en-US"/>
              </w:rPr>
              <w:t>Fe</w:t>
            </w:r>
            <w:r w:rsidRPr="00CC733C">
              <w:rPr>
                <w:vertAlign w:val="subscript"/>
              </w:rPr>
              <w:t>2</w:t>
            </w:r>
            <w:r w:rsidRPr="00CC733C">
              <w:rPr>
                <w:lang w:val="en-US"/>
              </w:rPr>
              <w:t>O</w:t>
            </w:r>
            <w:r w:rsidRPr="00CC733C">
              <w:rPr>
                <w:vertAlign w:val="subscript"/>
              </w:rPr>
              <w:t>3</w:t>
            </w:r>
          </w:p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Потери тепла излучением</w:t>
            </w:r>
          </w:p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Тепло, аккумулированное кладкой</w:t>
            </w:r>
          </w:p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Тепло, теряемое теплопроводностью</w:t>
            </w:r>
          </w:p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Тепло, теряемое с охлаждающей водой</w:t>
            </w:r>
          </w:p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Избыток</w:t>
            </w:r>
          </w:p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 xml:space="preserve">Итого </w:t>
            </w:r>
          </w:p>
        </w:tc>
        <w:tc>
          <w:tcPr>
            <w:tcW w:w="2464" w:type="dxa"/>
          </w:tcPr>
          <w:p w:rsidR="003D45D3" w:rsidRPr="00CC733C" w:rsidRDefault="003D45D3" w:rsidP="00CC733C">
            <w:pPr>
              <w:spacing w:line="360" w:lineRule="auto"/>
              <w:jc w:val="both"/>
            </w:pPr>
          </w:p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191,946 (70,21)</w:t>
            </w:r>
          </w:p>
          <w:p w:rsidR="003D45D3" w:rsidRPr="00CC733C" w:rsidRDefault="003D45D3" w:rsidP="00CC733C">
            <w:pPr>
              <w:spacing w:line="360" w:lineRule="auto"/>
              <w:jc w:val="both"/>
            </w:pPr>
          </w:p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1,054 (0,39)</w:t>
            </w:r>
          </w:p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42,996 (15,73)</w:t>
            </w:r>
          </w:p>
          <w:p w:rsidR="003D45D3" w:rsidRPr="00CC733C" w:rsidRDefault="003D45D3" w:rsidP="00CC733C">
            <w:pPr>
              <w:spacing w:line="360" w:lineRule="auto"/>
              <w:jc w:val="both"/>
            </w:pPr>
          </w:p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20,067(7,34)</w:t>
            </w:r>
          </w:p>
          <w:p w:rsidR="003D45D3" w:rsidRPr="00CC733C" w:rsidRDefault="003D45D3" w:rsidP="00CC733C">
            <w:pPr>
              <w:spacing w:line="360" w:lineRule="auto"/>
              <w:jc w:val="both"/>
            </w:pPr>
          </w:p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7,00 (2,56)</w:t>
            </w:r>
          </w:p>
          <w:p w:rsidR="003D45D3" w:rsidRPr="00CC733C" w:rsidRDefault="003D45D3" w:rsidP="00CC733C">
            <w:pPr>
              <w:spacing w:line="360" w:lineRule="auto"/>
              <w:jc w:val="both"/>
            </w:pPr>
          </w:p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5,48 (2,00)</w:t>
            </w:r>
          </w:p>
          <w:p w:rsidR="003D45D3" w:rsidRPr="00CC733C" w:rsidRDefault="003D45D3" w:rsidP="00CC733C">
            <w:pPr>
              <w:spacing w:line="360" w:lineRule="auto"/>
              <w:jc w:val="both"/>
            </w:pPr>
          </w:p>
          <w:p w:rsidR="003D45D3" w:rsidRPr="00CC733C" w:rsidRDefault="003D45D3" w:rsidP="00CC733C">
            <w:pPr>
              <w:spacing w:line="360" w:lineRule="auto"/>
              <w:jc w:val="both"/>
            </w:pPr>
          </w:p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1,38 (0,50)</w:t>
            </w:r>
          </w:p>
          <w:p w:rsidR="003D45D3" w:rsidRPr="00CC733C" w:rsidRDefault="003D45D3" w:rsidP="00CC733C">
            <w:pPr>
              <w:spacing w:line="360" w:lineRule="auto"/>
              <w:jc w:val="both"/>
            </w:pPr>
          </w:p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0,85 (0,31)</w:t>
            </w:r>
          </w:p>
          <w:p w:rsidR="003D45D3" w:rsidRPr="00CC733C" w:rsidRDefault="003D45D3" w:rsidP="00CC733C">
            <w:pPr>
              <w:spacing w:line="360" w:lineRule="auto"/>
              <w:jc w:val="both"/>
            </w:pPr>
          </w:p>
          <w:p w:rsidR="003D45D3" w:rsidRPr="00CC733C" w:rsidRDefault="003D45D3" w:rsidP="00CC733C">
            <w:pPr>
              <w:spacing w:line="360" w:lineRule="auto"/>
              <w:jc w:val="both"/>
            </w:pPr>
          </w:p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0,759 (0,28)</w:t>
            </w:r>
          </w:p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1,846 (0,68)</w:t>
            </w:r>
          </w:p>
          <w:p w:rsidR="003D45D3" w:rsidRPr="00CC733C" w:rsidRDefault="003D45D3" w:rsidP="00CC733C">
            <w:pPr>
              <w:spacing w:line="360" w:lineRule="auto"/>
              <w:jc w:val="both"/>
            </w:pPr>
            <w:r w:rsidRPr="00CC733C">
              <w:t>273,378 (100,0)</w:t>
            </w:r>
          </w:p>
        </w:tc>
      </w:tr>
    </w:tbl>
    <w:p w:rsidR="003D45D3" w:rsidRPr="00CC733C" w:rsidRDefault="003D45D3" w:rsidP="00CC733C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154394022"/>
      <w:r w:rsidRPr="00CC733C">
        <w:rPr>
          <w:rFonts w:ascii="Times New Roman" w:hAnsi="Times New Roman" w:cs="Times New Roman"/>
          <w:sz w:val="28"/>
          <w:szCs w:val="28"/>
        </w:rPr>
        <w:br w:type="page"/>
        <w:t>Список использованн</w:t>
      </w:r>
      <w:bookmarkEnd w:id="9"/>
      <w:r w:rsidRPr="00CC733C">
        <w:rPr>
          <w:rFonts w:ascii="Times New Roman" w:hAnsi="Times New Roman" w:cs="Times New Roman"/>
          <w:sz w:val="28"/>
          <w:szCs w:val="28"/>
        </w:rPr>
        <w:t>ых источников</w:t>
      </w:r>
    </w:p>
    <w:p w:rsidR="003D45D3" w:rsidRPr="00CC733C" w:rsidRDefault="003D45D3" w:rsidP="00CC733C">
      <w:pPr>
        <w:spacing w:line="360" w:lineRule="auto"/>
        <w:jc w:val="both"/>
        <w:rPr>
          <w:sz w:val="28"/>
          <w:szCs w:val="28"/>
        </w:rPr>
      </w:pPr>
    </w:p>
    <w:p w:rsidR="003D45D3" w:rsidRPr="00CC733C" w:rsidRDefault="003D45D3" w:rsidP="00CC733C">
      <w:pPr>
        <w:numPr>
          <w:ilvl w:val="0"/>
          <w:numId w:val="5"/>
        </w:numPr>
        <w:tabs>
          <w:tab w:val="clear" w:pos="1433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C733C">
        <w:rPr>
          <w:sz w:val="28"/>
          <w:szCs w:val="28"/>
        </w:rPr>
        <w:t>Металлургическая теплотехника. В 2-х томах. 1. Тепловые устройства в черной металлургии: Учебник для вузов/Филимонов Ю. П., Старк С. Б., Морозов В.А. – М.: Металлургия, 1974, 520 с.</w:t>
      </w:r>
      <w:bookmarkStart w:id="10" w:name="_GoBack"/>
      <w:bookmarkEnd w:id="10"/>
    </w:p>
    <w:sectPr w:rsidR="003D45D3" w:rsidRPr="00CC733C" w:rsidSect="00C744FB">
      <w:headerReference w:type="even" r:id="rId29"/>
      <w:headerReference w:type="default" r:id="rId30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6E4" w:rsidRDefault="00E576E4">
      <w:r>
        <w:separator/>
      </w:r>
    </w:p>
  </w:endnote>
  <w:endnote w:type="continuationSeparator" w:id="0">
    <w:p w:rsidR="00E576E4" w:rsidRDefault="00E5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6E4" w:rsidRDefault="00E576E4">
      <w:r>
        <w:separator/>
      </w:r>
    </w:p>
  </w:footnote>
  <w:footnote w:type="continuationSeparator" w:id="0">
    <w:p w:rsidR="00E576E4" w:rsidRDefault="00E57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5D3" w:rsidRDefault="003D45D3">
    <w:pPr>
      <w:pStyle w:val="a3"/>
      <w:framePr w:wrap="around" w:vAnchor="text" w:hAnchor="margin" w:xAlign="right" w:y="1"/>
      <w:rPr>
        <w:rStyle w:val="a5"/>
      </w:rPr>
    </w:pPr>
  </w:p>
  <w:p w:rsidR="003D45D3" w:rsidRDefault="003D45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5D3" w:rsidRDefault="003D45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B0784"/>
    <w:multiLevelType w:val="hybridMultilevel"/>
    <w:tmpl w:val="2FCAA92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31C3436F"/>
    <w:multiLevelType w:val="hybridMultilevel"/>
    <w:tmpl w:val="84808480"/>
    <w:lvl w:ilvl="0" w:tplc="0419000F">
      <w:start w:val="1"/>
      <w:numFmt w:val="decimal"/>
      <w:lvlText w:val="%1."/>
      <w:lvlJc w:val="left"/>
      <w:pPr>
        <w:tabs>
          <w:tab w:val="num" w:pos="1433"/>
        </w:tabs>
        <w:ind w:left="143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3"/>
        </w:tabs>
        <w:ind w:left="21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3"/>
        </w:tabs>
        <w:ind w:left="28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3"/>
        </w:tabs>
        <w:ind w:left="35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3"/>
        </w:tabs>
        <w:ind w:left="43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3"/>
        </w:tabs>
        <w:ind w:left="50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3"/>
        </w:tabs>
        <w:ind w:left="57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3"/>
        </w:tabs>
        <w:ind w:left="64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3"/>
        </w:tabs>
        <w:ind w:left="7193" w:hanging="180"/>
      </w:pPr>
      <w:rPr>
        <w:rFonts w:cs="Times New Roman"/>
      </w:rPr>
    </w:lvl>
  </w:abstractNum>
  <w:abstractNum w:abstractNumId="2">
    <w:nsid w:val="38DF780F"/>
    <w:multiLevelType w:val="hybridMultilevel"/>
    <w:tmpl w:val="80D00D94"/>
    <w:lvl w:ilvl="0" w:tplc="DDE2E36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3FD3460E"/>
    <w:multiLevelType w:val="hybridMultilevel"/>
    <w:tmpl w:val="939E7F8C"/>
    <w:lvl w:ilvl="0" w:tplc="0419000F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8"/>
        </w:tabs>
        <w:ind w:left="21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8"/>
        </w:tabs>
        <w:ind w:left="28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8"/>
        </w:tabs>
        <w:ind w:left="36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8"/>
        </w:tabs>
        <w:ind w:left="43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8"/>
        </w:tabs>
        <w:ind w:left="50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8"/>
        </w:tabs>
        <w:ind w:left="57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8"/>
        </w:tabs>
        <w:ind w:left="64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8"/>
        </w:tabs>
        <w:ind w:left="7208" w:hanging="180"/>
      </w:pPr>
      <w:rPr>
        <w:rFonts w:cs="Times New Roman"/>
      </w:rPr>
    </w:lvl>
  </w:abstractNum>
  <w:abstractNum w:abstractNumId="4">
    <w:nsid w:val="53A35E76"/>
    <w:multiLevelType w:val="hybridMultilevel"/>
    <w:tmpl w:val="024ECE14"/>
    <w:lvl w:ilvl="0" w:tplc="490E2454">
      <w:start w:val="1"/>
      <w:numFmt w:val="decimal"/>
      <w:lvlText w:val="%1)"/>
      <w:lvlJc w:val="left"/>
      <w:pPr>
        <w:tabs>
          <w:tab w:val="num" w:pos="1088"/>
        </w:tabs>
        <w:ind w:left="10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25C"/>
    <w:rsid w:val="00252A4C"/>
    <w:rsid w:val="003D45D3"/>
    <w:rsid w:val="00494FBC"/>
    <w:rsid w:val="00565544"/>
    <w:rsid w:val="0057124E"/>
    <w:rsid w:val="00635171"/>
    <w:rsid w:val="00712992"/>
    <w:rsid w:val="0077174C"/>
    <w:rsid w:val="009D7810"/>
    <w:rsid w:val="00B2325C"/>
    <w:rsid w:val="00B243F1"/>
    <w:rsid w:val="00B9157E"/>
    <w:rsid w:val="00C744FB"/>
    <w:rsid w:val="00CC733C"/>
    <w:rsid w:val="00E24752"/>
    <w:rsid w:val="00E5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efaultImageDpi w14:val="0"/>
  <w15:chartTrackingRefBased/>
  <w15:docId w15:val="{BFF74F54-64C2-43F6-BF88-EEFB137D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semiHidden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caption"/>
    <w:basedOn w:val="a"/>
    <w:next w:val="a"/>
    <w:uiPriority w:val="35"/>
    <w:qFormat/>
    <w:rPr>
      <w:b/>
      <w:bCs/>
    </w:rPr>
  </w:style>
  <w:style w:type="paragraph" w:styleId="a7">
    <w:name w:val="footer"/>
    <w:basedOn w:val="a"/>
    <w:link w:val="a8"/>
    <w:uiPriority w:val="99"/>
    <w:semiHidden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</w:style>
  <w:style w:type="paragraph" w:styleId="21">
    <w:name w:val="toc 2"/>
    <w:basedOn w:val="a"/>
    <w:next w:val="a"/>
    <w:autoRedefine/>
    <w:uiPriority w:val="39"/>
    <w:semiHidden/>
    <w:pPr>
      <w:ind w:left="200"/>
    </w:pPr>
  </w:style>
  <w:style w:type="character" w:styleId="a9">
    <w:name w:val="Hyperlink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9DA9-24B5-48D5-8968-D412473B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3252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КАЗЭНЕРГОКАБЕЛЬ</Company>
  <LinksUpToDate>false</LinksUpToDate>
  <CharactersWithSpaces>21746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admin</cp:lastModifiedBy>
  <cp:revision>2</cp:revision>
  <dcterms:created xsi:type="dcterms:W3CDTF">2014-03-04T09:46:00Z</dcterms:created>
  <dcterms:modified xsi:type="dcterms:W3CDTF">2014-03-04T09:46:00Z</dcterms:modified>
</cp:coreProperties>
</file>