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1A" w:rsidRDefault="00CA791A" w:rsidP="004253E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253EE" w:rsidRPr="00653E96" w:rsidRDefault="004253EE" w:rsidP="004253E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53E96">
        <w:rPr>
          <w:rFonts w:eastAsia="Calibri"/>
          <w:sz w:val="28"/>
          <w:szCs w:val="28"/>
          <w:lang w:eastAsia="en-US"/>
        </w:rPr>
        <w:t>Министерство образования и науки РФ</w:t>
      </w:r>
    </w:p>
    <w:p w:rsidR="004253EE" w:rsidRPr="00653E96" w:rsidRDefault="004253EE" w:rsidP="004253E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53E96">
        <w:rPr>
          <w:rFonts w:eastAsia="Calibri"/>
          <w:sz w:val="28"/>
          <w:szCs w:val="28"/>
          <w:lang w:eastAsia="en-US"/>
        </w:rPr>
        <w:t>Федеральное агентство по образованию ГОУ ВПО</w:t>
      </w:r>
    </w:p>
    <w:p w:rsidR="004253EE" w:rsidRDefault="004253EE" w:rsidP="004253EE">
      <w:pPr>
        <w:jc w:val="center"/>
        <w:rPr>
          <w:rFonts w:eastAsia="Calibri"/>
          <w:sz w:val="28"/>
          <w:szCs w:val="28"/>
          <w:lang w:eastAsia="en-US"/>
        </w:rPr>
      </w:pPr>
    </w:p>
    <w:p w:rsidR="004253EE" w:rsidRDefault="004253EE" w:rsidP="004253E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Всероссийский заочный финансово-экономический институт</w:t>
      </w:r>
    </w:p>
    <w:p w:rsidR="004253EE" w:rsidRDefault="004253EE" w:rsidP="004253E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Ярославский филиал</w:t>
      </w: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rPr>
          <w:sz w:val="28"/>
          <w:szCs w:val="28"/>
        </w:rPr>
      </w:pPr>
    </w:p>
    <w:p w:rsidR="004253EE" w:rsidRPr="00B41FCA" w:rsidRDefault="004253EE" w:rsidP="004253EE">
      <w:pPr>
        <w:spacing w:line="360" w:lineRule="auto"/>
        <w:jc w:val="center"/>
        <w:rPr>
          <w:sz w:val="40"/>
          <w:szCs w:val="40"/>
        </w:rPr>
      </w:pPr>
      <w:r w:rsidRPr="00B41FCA">
        <w:rPr>
          <w:sz w:val="40"/>
          <w:szCs w:val="40"/>
        </w:rPr>
        <w:t>К</w:t>
      </w:r>
      <w:r>
        <w:rPr>
          <w:sz w:val="40"/>
          <w:szCs w:val="40"/>
        </w:rPr>
        <w:t>урсовая</w:t>
      </w:r>
      <w:r w:rsidRPr="00B41FCA">
        <w:rPr>
          <w:sz w:val="40"/>
          <w:szCs w:val="40"/>
        </w:rPr>
        <w:t xml:space="preserve"> работа</w:t>
      </w:r>
    </w:p>
    <w:p w:rsidR="004253EE" w:rsidRPr="00F6132D" w:rsidRDefault="004253EE" w:rsidP="004253EE">
      <w:pPr>
        <w:spacing w:line="360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F6132D">
        <w:rPr>
          <w:sz w:val="28"/>
          <w:szCs w:val="28"/>
        </w:rPr>
        <w:t>по дисциплине</w:t>
      </w:r>
    </w:p>
    <w:p w:rsidR="004253EE" w:rsidRPr="00F6132D" w:rsidRDefault="004253EE" w:rsidP="004253EE">
      <w:pPr>
        <w:spacing w:line="360" w:lineRule="auto"/>
        <w:jc w:val="center"/>
        <w:rPr>
          <w:sz w:val="32"/>
          <w:szCs w:val="32"/>
        </w:rPr>
      </w:pPr>
      <w:r w:rsidRPr="00F6132D">
        <w:rPr>
          <w:sz w:val="32"/>
          <w:szCs w:val="32"/>
        </w:rPr>
        <w:t>«</w:t>
      </w:r>
      <w:r w:rsidR="001640E0">
        <w:rPr>
          <w:sz w:val="32"/>
          <w:szCs w:val="32"/>
        </w:rPr>
        <w:t>Аудит</w:t>
      </w:r>
      <w:r w:rsidRPr="00F6132D">
        <w:rPr>
          <w:sz w:val="32"/>
          <w:szCs w:val="32"/>
        </w:rPr>
        <w:t>»</w:t>
      </w:r>
    </w:p>
    <w:p w:rsidR="004253EE" w:rsidRDefault="004253EE" w:rsidP="004253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4253EE" w:rsidRDefault="001640E0" w:rsidP="004253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«Методика аудиторской проверки расчетов с заказчиками</w:t>
      </w:r>
      <w:r w:rsidR="004253EE">
        <w:rPr>
          <w:sz w:val="28"/>
          <w:szCs w:val="28"/>
        </w:rPr>
        <w:t>»</w:t>
      </w:r>
    </w:p>
    <w:p w:rsidR="004253EE" w:rsidRPr="0056320A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Преподаватель:  Антонов С.В.</w:t>
      </w:r>
    </w:p>
    <w:p w:rsidR="004253EE" w:rsidRDefault="004253EE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Выполнила студентка </w:t>
      </w:r>
      <w:r w:rsidR="001640E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курса</w:t>
      </w:r>
    </w:p>
    <w:p w:rsidR="004253EE" w:rsidRPr="00653E96" w:rsidRDefault="001640E0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Суворин</w:t>
      </w:r>
      <w:r w:rsidR="004253EE" w:rsidRPr="00653E96">
        <w:rPr>
          <w:rFonts w:eastAsia="Calibri"/>
          <w:sz w:val="28"/>
          <w:szCs w:val="28"/>
          <w:lang w:eastAsia="en-US"/>
        </w:rPr>
        <w:t>а Надежда Сергеевна</w:t>
      </w:r>
    </w:p>
    <w:p w:rsidR="004253EE" w:rsidRDefault="004253EE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Факультет: учетно-статистический</w:t>
      </w:r>
    </w:p>
    <w:p w:rsidR="004253EE" w:rsidRDefault="004253EE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БУАиА (вечер)</w:t>
      </w:r>
    </w:p>
    <w:p w:rsidR="004253EE" w:rsidRPr="00653E96" w:rsidRDefault="004253EE" w:rsidP="004253EE">
      <w:pPr>
        <w:spacing w:line="360" w:lineRule="auto"/>
        <w:ind w:left="4962"/>
        <w:rPr>
          <w:rFonts w:eastAsia="Calibri"/>
          <w:sz w:val="28"/>
          <w:szCs w:val="28"/>
          <w:lang w:eastAsia="en-US"/>
        </w:rPr>
      </w:pPr>
      <w:r w:rsidRPr="00653E96">
        <w:rPr>
          <w:rFonts w:eastAsia="Calibri"/>
          <w:sz w:val="28"/>
          <w:szCs w:val="28"/>
          <w:lang w:eastAsia="en-US"/>
        </w:rPr>
        <w:t>№ личного дела 05УББ04119</w:t>
      </w:r>
    </w:p>
    <w:p w:rsidR="004253EE" w:rsidRDefault="004253EE" w:rsidP="004253EE">
      <w:pPr>
        <w:ind w:left="4962"/>
        <w:rPr>
          <w:rFonts w:eastAsia="Calibri"/>
          <w:sz w:val="28"/>
          <w:szCs w:val="28"/>
          <w:lang w:eastAsia="en-US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ind w:left="5103"/>
        <w:rPr>
          <w:sz w:val="28"/>
          <w:szCs w:val="28"/>
        </w:rPr>
      </w:pPr>
    </w:p>
    <w:p w:rsidR="004253EE" w:rsidRDefault="004253EE" w:rsidP="004253EE">
      <w:pPr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 20</w:t>
      </w:r>
      <w:r w:rsidR="001640E0">
        <w:rPr>
          <w:sz w:val="28"/>
          <w:szCs w:val="28"/>
        </w:rPr>
        <w:t>10</w:t>
      </w:r>
    </w:p>
    <w:p w:rsidR="004253EE" w:rsidRDefault="001640E0" w:rsidP="002C699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221592" w:rsidRPr="00221592" w:rsidRDefault="00221592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r w:rsidRPr="00221592">
        <w:rPr>
          <w:sz w:val="28"/>
          <w:szCs w:val="28"/>
        </w:rPr>
        <w:fldChar w:fldCharType="begin"/>
      </w:r>
      <w:r w:rsidRPr="00221592">
        <w:rPr>
          <w:sz w:val="28"/>
          <w:szCs w:val="28"/>
        </w:rPr>
        <w:instrText xml:space="preserve"> TOC \o "1-3" \h \z \u </w:instrText>
      </w:r>
      <w:r w:rsidRPr="00221592">
        <w:rPr>
          <w:sz w:val="28"/>
          <w:szCs w:val="28"/>
        </w:rPr>
        <w:fldChar w:fldCharType="separate"/>
      </w:r>
      <w:hyperlink w:anchor="_Toc260234252" w:history="1">
        <w:r w:rsidRPr="00221592">
          <w:rPr>
            <w:rStyle w:val="a7"/>
            <w:noProof/>
            <w:sz w:val="28"/>
            <w:szCs w:val="28"/>
          </w:rPr>
          <w:t>Введение</w:t>
        </w:r>
        <w:r w:rsidRPr="00221592">
          <w:rPr>
            <w:noProof/>
            <w:webHidden/>
            <w:sz w:val="28"/>
            <w:szCs w:val="28"/>
          </w:rPr>
          <w:tab/>
        </w:r>
        <w:r w:rsidRPr="00221592">
          <w:rPr>
            <w:noProof/>
            <w:webHidden/>
            <w:sz w:val="28"/>
            <w:szCs w:val="28"/>
          </w:rPr>
          <w:fldChar w:fldCharType="begin"/>
        </w:r>
        <w:r w:rsidRPr="00221592">
          <w:rPr>
            <w:noProof/>
            <w:webHidden/>
            <w:sz w:val="28"/>
            <w:szCs w:val="28"/>
          </w:rPr>
          <w:instrText xml:space="preserve"> PAGEREF _Toc260234252 \h </w:instrText>
        </w:r>
        <w:r w:rsidRPr="00221592">
          <w:rPr>
            <w:noProof/>
            <w:webHidden/>
            <w:sz w:val="28"/>
            <w:szCs w:val="28"/>
          </w:rPr>
        </w:r>
        <w:r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3</w:t>
        </w:r>
        <w:r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3" w:history="1">
        <w:r w:rsidR="00221592" w:rsidRPr="00221592">
          <w:rPr>
            <w:rStyle w:val="a7"/>
            <w:noProof/>
            <w:sz w:val="28"/>
            <w:szCs w:val="28"/>
          </w:rPr>
          <w:t>1. Цель, задачи, источники информации аудита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_Toc260234253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4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4" w:history="1">
        <w:r w:rsidR="00221592" w:rsidRPr="00221592">
          <w:rPr>
            <w:rStyle w:val="a7"/>
            <w:noProof/>
            <w:sz w:val="28"/>
            <w:szCs w:val="28"/>
          </w:rPr>
          <w:t>1.1. Цель, задачи, нормативно-правовое обеспечение аудита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_Toc260234254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4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5" w:history="1">
        <w:r w:rsidR="00221592" w:rsidRPr="00221592">
          <w:rPr>
            <w:rStyle w:val="a7"/>
            <w:noProof/>
            <w:sz w:val="28"/>
            <w:szCs w:val="28"/>
          </w:rPr>
          <w:t>1.2. Источники информации и методические приемы, используемые при проверке расчетов с заказчиками в ООО «ЧОП «Кедр-1».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_Toc260234255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6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6" w:history="1">
        <w:r w:rsidR="00221592" w:rsidRPr="00221592">
          <w:rPr>
            <w:rStyle w:val="a7"/>
            <w:noProof/>
            <w:sz w:val="28"/>
            <w:szCs w:val="28"/>
          </w:rPr>
          <w:t>2. Планирование аудита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_Toc260234256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7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7" w:history="1">
        <w:r w:rsidR="00221592" w:rsidRPr="00221592">
          <w:rPr>
            <w:rStyle w:val="a7"/>
            <w:noProof/>
            <w:sz w:val="28"/>
            <w:szCs w:val="28"/>
          </w:rPr>
          <w:t>2.1. Предварительное планирование аудита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_Toc260234257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7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8" w:history="1">
        <w:r w:rsidR="00221592" w:rsidRPr="00221592">
          <w:rPr>
            <w:rStyle w:val="a7"/>
            <w:noProof/>
            <w:sz w:val="28"/>
            <w:szCs w:val="28"/>
          </w:rPr>
          <w:t>2.2. Оценка системы внутреннего контроля по учету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_Toc260234258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15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59" w:history="1">
        <w:r w:rsidR="00221592" w:rsidRPr="00221592">
          <w:rPr>
            <w:rStyle w:val="a7"/>
            <w:noProof/>
            <w:sz w:val="28"/>
            <w:szCs w:val="28"/>
          </w:rPr>
          <w:t>2.3. Разработка плана и программы аудита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_Toc260234259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18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0" w:history="1">
        <w:r w:rsidR="00221592" w:rsidRPr="00221592">
          <w:rPr>
            <w:rStyle w:val="a7"/>
            <w:noProof/>
            <w:sz w:val="28"/>
            <w:szCs w:val="28"/>
          </w:rPr>
          <w:t>3. Методика проведения аудиторской проверки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_Toc260234260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21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1" w:history="1">
        <w:r w:rsidR="00221592" w:rsidRPr="00221592">
          <w:rPr>
            <w:rStyle w:val="a7"/>
            <w:noProof/>
            <w:sz w:val="28"/>
            <w:szCs w:val="28"/>
          </w:rPr>
          <w:t>3.1. Экспертиза договоров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_Toc260234261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21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2" w:history="1">
        <w:r w:rsidR="00221592" w:rsidRPr="00221592">
          <w:rPr>
            <w:rStyle w:val="a7"/>
            <w:noProof/>
            <w:sz w:val="28"/>
            <w:szCs w:val="28"/>
          </w:rPr>
          <w:t>3.2. Аудит организации первичного учета по расчетам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_Toc260234262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22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3" w:history="1">
        <w:r w:rsidR="00221592" w:rsidRPr="00221592">
          <w:rPr>
            <w:rStyle w:val="a7"/>
            <w:noProof/>
            <w:sz w:val="28"/>
            <w:szCs w:val="28"/>
          </w:rPr>
          <w:t>3.3. Аудит организации бухгалтерского и налогового учета расчетов с заказчиками.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_Toc260234263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23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2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4" w:history="1">
        <w:r w:rsidR="00221592" w:rsidRPr="00221592">
          <w:rPr>
            <w:rStyle w:val="a7"/>
            <w:noProof/>
            <w:sz w:val="28"/>
            <w:szCs w:val="28"/>
          </w:rPr>
          <w:t>3.4. Письменная информация по результатам аудиторской проверки.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_Toc260234264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24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5" w:history="1">
        <w:r w:rsidR="00221592" w:rsidRPr="00221592">
          <w:rPr>
            <w:rStyle w:val="a7"/>
            <w:noProof/>
            <w:sz w:val="28"/>
            <w:szCs w:val="28"/>
          </w:rPr>
          <w:t>Заключение.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_Toc260234265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26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6" w:history="1">
        <w:r w:rsidR="00221592" w:rsidRPr="00221592">
          <w:rPr>
            <w:rStyle w:val="a7"/>
            <w:noProof/>
            <w:sz w:val="28"/>
            <w:szCs w:val="28"/>
          </w:rPr>
          <w:t>Список используемой литературы.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_Toc260234266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27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221592" w:rsidRPr="00221592" w:rsidRDefault="00A6136A" w:rsidP="00221592">
      <w:pPr>
        <w:pStyle w:val="10"/>
        <w:tabs>
          <w:tab w:val="right" w:leader="dot" w:pos="10145"/>
        </w:tabs>
        <w:spacing w:line="23" w:lineRule="atLeast"/>
        <w:rPr>
          <w:noProof/>
          <w:sz w:val="28"/>
          <w:szCs w:val="28"/>
        </w:rPr>
      </w:pPr>
      <w:hyperlink w:anchor="_Toc260234267" w:history="1">
        <w:r w:rsidR="00221592" w:rsidRPr="00221592">
          <w:rPr>
            <w:rStyle w:val="a7"/>
            <w:noProof/>
            <w:w w:val="112"/>
            <w:sz w:val="28"/>
            <w:szCs w:val="28"/>
          </w:rPr>
          <w:t>ПРИЛОЖЕНИЯ</w:t>
        </w:r>
        <w:r w:rsidR="00221592" w:rsidRPr="00221592">
          <w:rPr>
            <w:noProof/>
            <w:webHidden/>
            <w:sz w:val="28"/>
            <w:szCs w:val="28"/>
          </w:rPr>
          <w:tab/>
        </w:r>
        <w:r w:rsidR="00221592" w:rsidRPr="00221592">
          <w:rPr>
            <w:noProof/>
            <w:webHidden/>
            <w:sz w:val="28"/>
            <w:szCs w:val="28"/>
          </w:rPr>
          <w:fldChar w:fldCharType="begin"/>
        </w:r>
        <w:r w:rsidR="00221592" w:rsidRPr="00221592">
          <w:rPr>
            <w:noProof/>
            <w:webHidden/>
            <w:sz w:val="28"/>
            <w:szCs w:val="28"/>
          </w:rPr>
          <w:instrText xml:space="preserve"> PAGEREF _Toc260234267 \h </w:instrText>
        </w:r>
        <w:r w:rsidR="00221592" w:rsidRPr="00221592">
          <w:rPr>
            <w:noProof/>
            <w:webHidden/>
            <w:sz w:val="28"/>
            <w:szCs w:val="28"/>
          </w:rPr>
        </w:r>
        <w:r w:rsidR="00221592" w:rsidRPr="00221592">
          <w:rPr>
            <w:noProof/>
            <w:webHidden/>
            <w:sz w:val="28"/>
            <w:szCs w:val="28"/>
          </w:rPr>
          <w:fldChar w:fldCharType="separate"/>
        </w:r>
        <w:r w:rsidR="00F94151">
          <w:rPr>
            <w:noProof/>
            <w:webHidden/>
            <w:sz w:val="28"/>
            <w:szCs w:val="28"/>
          </w:rPr>
          <w:t>28</w:t>
        </w:r>
        <w:r w:rsidR="00221592" w:rsidRPr="00221592">
          <w:rPr>
            <w:noProof/>
            <w:webHidden/>
            <w:sz w:val="28"/>
            <w:szCs w:val="28"/>
          </w:rPr>
          <w:fldChar w:fldCharType="end"/>
        </w:r>
      </w:hyperlink>
    </w:p>
    <w:p w:rsidR="001640E0" w:rsidRPr="00221592" w:rsidRDefault="00221592" w:rsidP="00221592">
      <w:pPr>
        <w:spacing w:line="23" w:lineRule="atLeast"/>
        <w:jc w:val="both"/>
        <w:rPr>
          <w:sz w:val="28"/>
          <w:szCs w:val="28"/>
        </w:rPr>
      </w:pPr>
      <w:r w:rsidRPr="00221592">
        <w:rPr>
          <w:sz w:val="28"/>
          <w:szCs w:val="28"/>
        </w:rPr>
        <w:fldChar w:fldCharType="end"/>
      </w:r>
    </w:p>
    <w:p w:rsidR="004253EE" w:rsidRDefault="004253EE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2C6998" w:rsidRPr="002C6998" w:rsidRDefault="002C6998" w:rsidP="002C6998">
      <w:pPr>
        <w:pStyle w:val="1"/>
        <w:spacing w:before="0" w:after="0" w:line="23" w:lineRule="atLeast"/>
        <w:jc w:val="center"/>
        <w:rPr>
          <w:rFonts w:ascii="Times New Roman" w:hAnsi="Times New Roman" w:cs="Times New Roman"/>
        </w:rPr>
      </w:pPr>
      <w:bookmarkStart w:id="0" w:name="_Toc260234252"/>
      <w:r>
        <w:rPr>
          <w:rFonts w:ascii="Times New Roman" w:hAnsi="Times New Roman" w:cs="Times New Roman"/>
        </w:rPr>
        <w:t>Введение</w:t>
      </w:r>
      <w:bookmarkEnd w:id="0"/>
    </w:p>
    <w:p w:rsidR="002C6998" w:rsidRDefault="002C6998" w:rsidP="002C6998">
      <w:pPr>
        <w:spacing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аудита расчетов с заказчиками в ООО «ЧОП «КЕДР-1» обусловлена тем, что данная организация применяет упрощенную систему с объектом налогообложения – доходы. Таким образом, при расчете суммы налога на прибыль используются данные именно по расчетам с заказчиками.</w:t>
      </w:r>
    </w:p>
    <w:p w:rsidR="002C6998" w:rsidRDefault="002C6998" w:rsidP="002C6998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Значит, основная цель проверки – установить соответствие совершенных операций по расчетам с покупателями и заказчиками действующему законодательству и достоверность отражения этих операций в бухгалтерской отчетности.</w:t>
      </w:r>
    </w:p>
    <w:p w:rsidR="002C6998" w:rsidRDefault="002C6998" w:rsidP="002C6998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аудита нет надежности счетов. Без надежности счетов нет контроля. А без контроля что стоит власть? Подотчетность означает, что закон или традиция требуют от лица предоставлять отчет о своих действиях тем, кто имеет в этом законный интерес. Так,  директора подотчетны акционерам. Это объясняется тем, что всегда будет третья сторона, которая может понести ущерб от того, что финансовая отчетность содержит вводящие в заблуждение существенные искажения. </w:t>
      </w:r>
    </w:p>
    <w:p w:rsidR="002C6998" w:rsidRDefault="002C6998" w:rsidP="002C6998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цель данной курсовой работы сводится к тому, чтобы подтвердить, насколько это возможно, что финансовая информация о делах компании, представленная ее директорами, точно отражает состояние дел, чтобы, во-первых, защитить саму компанию от последствий не выявленных ошибок или возможных злоупотреблений и, во-вторых, предоставить акционерам надежную информацию для изучения ведения дел компании и выражения их коллективных полномочий по вознаграждению или отзыву тех, кому было доверено ведение дел. Ответственность за представление финансовой отчетности, дающей верную и объективную информацию о финансовом состоянии компании, непосредственно возложена на ее директоров. Роль аудита состоит в предоставлении собственникам компании независимого отчета о надлежащем составлении отчетности, а также о том, дают ли эти документы верную и объективную информацию о состоянии дел компании на конец финансового года и о ее прибылях и убытках за этот год.</w:t>
      </w:r>
    </w:p>
    <w:p w:rsidR="002C6998" w:rsidRDefault="002C6998" w:rsidP="002C6998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рассмотрены: цель, задачи, нормативно-правовое обеспечение проведения аудита расчетов с заказчиками, методические приемы. Рассмотрено предварительное планирование аудита, в состав которого входит: предварительное планирование, составление письма-обязательства, составление договора. Проведена оценка системы внутреннего контроля по учету расчетов с заказчиками. Также разработаны план и программа аудита. Также показана сама аудиторская проверка расчетов с заказчиками на примере ООО «Частное охранное предприятие «КЕДР-1». В конце работы дана письменная информация аудитора руководству экономического субъекта по результатам проведения аудита.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pStyle w:val="1"/>
        <w:spacing w:before="0" w:after="0" w:line="276" w:lineRule="auto"/>
        <w:jc w:val="center"/>
        <w:rPr>
          <w:rFonts w:ascii="Times New Roman" w:hAnsi="Times New Roman"/>
        </w:rPr>
      </w:pPr>
      <w:bookmarkStart w:id="1" w:name="_Toc260234253"/>
      <w:r>
        <w:rPr>
          <w:rFonts w:ascii="Times New Roman" w:hAnsi="Times New Roman"/>
        </w:rPr>
        <w:t>1. Цель, задачи, источники информации аудита расчетов с заказчиками.</w:t>
      </w:r>
      <w:bookmarkEnd w:id="1"/>
    </w:p>
    <w:p w:rsidR="002C6998" w:rsidRPr="002C6998" w:rsidRDefault="002C6998" w:rsidP="002C6998">
      <w:pPr>
        <w:pStyle w:val="2"/>
        <w:tabs>
          <w:tab w:val="left" w:pos="540"/>
        </w:tabs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  <w:bookmarkStart w:id="2" w:name="_Toc260234254"/>
      <w:r>
        <w:rPr>
          <w:rFonts w:ascii="Times New Roman" w:hAnsi="Times New Roman" w:cs="Times New Roman"/>
          <w:i w:val="0"/>
        </w:rPr>
        <w:t>1.1. Цель, задачи, нормативно-правовое обеспечение аудита расчетов с заказчиками.</w:t>
      </w:r>
      <w:bookmarkEnd w:id="2"/>
    </w:p>
    <w:p w:rsidR="002C6998" w:rsidRDefault="002C6998" w:rsidP="002C699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аудита расчетов с заказчиками является выражение мнения о достоверности финансовой (бухгалтерской) отчетности ООО «ЧОП «КЕДР-1» и соответствии порядка ведения бухгалтерского учета законодательству Российской Федерации. Под достоверностью понимается степень точности данных финансовой (бухгалтерской)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аудируемого лица и принимать базирующиеся на этих выводах обоснованные решения.</w:t>
      </w:r>
    </w:p>
    <w:p w:rsidR="002C6998" w:rsidRDefault="002C6998" w:rsidP="002C699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аудита  расчетов с заказчиками являются:</w:t>
      </w:r>
    </w:p>
    <w:p w:rsidR="002C6998" w:rsidRDefault="002C6998" w:rsidP="002C6998">
      <w:pPr>
        <w:numPr>
          <w:ilvl w:val="0"/>
          <w:numId w:val="4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и программы аудита;</w:t>
      </w:r>
    </w:p>
    <w:p w:rsidR="002C6998" w:rsidRDefault="002C6998" w:rsidP="002C6998">
      <w:pPr>
        <w:numPr>
          <w:ilvl w:val="0"/>
          <w:numId w:val="4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видов, источников и методов получения аудиторских доказательств;</w:t>
      </w:r>
    </w:p>
    <w:p w:rsidR="002C6998" w:rsidRDefault="002C6998" w:rsidP="002C6998">
      <w:pPr>
        <w:numPr>
          <w:ilvl w:val="0"/>
          <w:numId w:val="4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аудиторской проверки ООО «ЧОП «КЕДР-1»;</w:t>
      </w:r>
    </w:p>
    <w:p w:rsidR="002C6998" w:rsidRDefault="002C6998" w:rsidP="002C6998">
      <w:pPr>
        <w:numPr>
          <w:ilvl w:val="0"/>
          <w:numId w:val="4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выражение мнения по результатам проведенного аудита о достоверности финансовой (бухгалтерской) отчетности.</w:t>
      </w:r>
    </w:p>
    <w:p w:rsidR="002C6998" w:rsidRDefault="002C6998" w:rsidP="002C699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главной цели способствуют особенности (требования) ведения аудиторской деятельности: независимость и объективность при проведении проверки; конфиденциальность, профессионализм, компетентность и добросовестность аудитора; применение новых информационных технологий; умение принимать рациональные решения по данным аудиторской проверки; доброжелательность и лояльность по отношению к клиентам; ответственность аудитора за последствия его рекомендаций и заключений по результатам аудиторской проверки.</w:t>
      </w: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center"/>
        <w:rPr>
          <w:i/>
          <w:sz w:val="28"/>
          <w:szCs w:val="28"/>
        </w:rPr>
      </w:pPr>
    </w:p>
    <w:p w:rsidR="002C6998" w:rsidRDefault="002C6998" w:rsidP="002C6998">
      <w:pPr>
        <w:ind w:left="-180" w:firstLine="900"/>
        <w:jc w:val="center"/>
        <w:rPr>
          <w:i/>
          <w:sz w:val="28"/>
          <w:szCs w:val="28"/>
        </w:rPr>
      </w:pPr>
      <w:r w:rsidRPr="002C6998">
        <w:rPr>
          <w:b/>
          <w:sz w:val="28"/>
          <w:szCs w:val="28"/>
        </w:rPr>
        <w:t>Нормативно-правовое обеспечение, регулирующее проверку расчетов с заказчиками</w:t>
      </w:r>
      <w:r>
        <w:rPr>
          <w:b/>
          <w:sz w:val="28"/>
          <w:szCs w:val="28"/>
        </w:rPr>
        <w:t>.</w:t>
      </w:r>
    </w:p>
    <w:p w:rsidR="002C6998" w:rsidRDefault="002C6998" w:rsidP="002C6998">
      <w:pPr>
        <w:ind w:left="-360" w:firstLine="720"/>
        <w:jc w:val="right"/>
      </w:pPr>
      <w:r>
        <w:t>Таблица 1</w:t>
      </w:r>
    </w:p>
    <w:tbl>
      <w:tblPr>
        <w:tblStyle w:val="a3"/>
        <w:tblW w:w="105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964"/>
        <w:gridCol w:w="6819"/>
      </w:tblGrid>
      <w:tr w:rsidR="002C6998">
        <w:tc>
          <w:tcPr>
            <w:tcW w:w="720" w:type="dxa"/>
          </w:tcPr>
          <w:p w:rsidR="002C6998" w:rsidRPr="002C6998" w:rsidRDefault="002C6998" w:rsidP="00221592">
            <w:pPr>
              <w:jc w:val="center"/>
              <w:rPr>
                <w:b/>
              </w:rPr>
            </w:pPr>
            <w:r w:rsidRPr="002C6998">
              <w:rPr>
                <w:b/>
              </w:rPr>
              <w:t>№ п/п</w:t>
            </w:r>
          </w:p>
        </w:tc>
        <w:tc>
          <w:tcPr>
            <w:tcW w:w="2964" w:type="dxa"/>
          </w:tcPr>
          <w:p w:rsidR="002C6998" w:rsidRPr="002C6998" w:rsidRDefault="002C6998" w:rsidP="00221592">
            <w:pPr>
              <w:jc w:val="center"/>
              <w:rPr>
                <w:b/>
              </w:rPr>
            </w:pPr>
            <w:r w:rsidRPr="002C6998">
              <w:rPr>
                <w:b/>
              </w:rPr>
              <w:t>Наименование документа</w:t>
            </w:r>
          </w:p>
        </w:tc>
        <w:tc>
          <w:tcPr>
            <w:tcW w:w="6819" w:type="dxa"/>
            <w:vAlign w:val="center"/>
          </w:tcPr>
          <w:p w:rsidR="002C6998" w:rsidRPr="002C6998" w:rsidRDefault="002C6998" w:rsidP="00221592">
            <w:pPr>
              <w:jc w:val="center"/>
              <w:rPr>
                <w:b/>
              </w:rPr>
            </w:pPr>
            <w:r w:rsidRPr="002C6998">
              <w:rPr>
                <w:b/>
              </w:rPr>
              <w:t>Краткое содержание</w:t>
            </w:r>
          </w:p>
        </w:tc>
      </w:tr>
      <w:tr w:rsidR="002C6998">
        <w:tc>
          <w:tcPr>
            <w:tcW w:w="720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>1</w:t>
            </w:r>
          </w:p>
        </w:tc>
        <w:tc>
          <w:tcPr>
            <w:tcW w:w="2964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>Налоговый кодекс РФ, ч.2, гл. 26.2 – Упрощенная система налогообложения</w:t>
            </w:r>
          </w:p>
        </w:tc>
        <w:tc>
          <w:tcPr>
            <w:tcW w:w="6819" w:type="dxa"/>
          </w:tcPr>
          <w:p w:rsidR="002C6998" w:rsidRPr="002B7139" w:rsidRDefault="002C6998" w:rsidP="00221592">
            <w:pPr>
              <w:jc w:val="both"/>
            </w:pPr>
            <w:r w:rsidRPr="002B7139">
              <w:t>Общие положения, налогоплательщики, порядок и условия начала и прекращения применения упрощенной системы налогообложения, объекты налогообложения, порядок определения доходов, порядок определения расходов, порядок признания доходов и расходов, налоговая база, налоговый период, отчетный период, налоговые ставки, порядок исчисления и уплаты налога, зачисление сумм налога, налоговая декларация, налоговый учет, особенности исчисления налоговой базы при переходе с общего режима налогообложения на упрощенную систему налогообложения и с упрощенной системы налогообложения на общий режим налогообложения.</w:t>
            </w:r>
          </w:p>
        </w:tc>
      </w:tr>
      <w:tr w:rsidR="002C6998">
        <w:tc>
          <w:tcPr>
            <w:tcW w:w="720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>2</w:t>
            </w:r>
          </w:p>
        </w:tc>
        <w:tc>
          <w:tcPr>
            <w:tcW w:w="2964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 xml:space="preserve">Федеральный закон РФ «О бухгалтерском учете № 129-ФЗ от 21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B7139">
                <w:t>1996</w:t>
              </w:r>
              <w:r w:rsidR="006E12BF">
                <w:t xml:space="preserve"> </w:t>
              </w:r>
              <w:r w:rsidRPr="002B7139">
                <w:t>г</w:t>
              </w:r>
            </w:smartTag>
            <w:r w:rsidRPr="002B7139">
              <w:t>.</w:t>
            </w:r>
          </w:p>
        </w:tc>
        <w:tc>
          <w:tcPr>
            <w:tcW w:w="6819" w:type="dxa"/>
          </w:tcPr>
          <w:p w:rsidR="002C6998" w:rsidRPr="002B7139" w:rsidRDefault="002C6998" w:rsidP="00221592">
            <w:pPr>
              <w:jc w:val="both"/>
            </w:pPr>
            <w:r w:rsidRPr="002B7139">
              <w:t>Бухгалтерский учет, его объекты и основные задачи; понятия, используемые в настоящем Федеральном законе; законодательство Российской Федерации о бухгалтерском учете; сфера действия настоящего Федерального закона; регулирование бухгалтерского учета; организация бухгалтерского учета в организации; главный бухгалтер; основные требования к ведению бухгалтерского учета; первичные учетные документы; регистры бухгалтерского учета; оценка имущества и обязательств; инвентаризация имущества и обязательств; состав бухгалтерской отчетности; отчетный год; адреса и сроки представления бухгалтерской отчетности; публичность бухгалтерской отчетности; хранение документов бухгалтерского учета; заключительные положения.</w:t>
            </w:r>
          </w:p>
        </w:tc>
      </w:tr>
      <w:tr w:rsidR="002C6998">
        <w:tc>
          <w:tcPr>
            <w:tcW w:w="720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>3</w:t>
            </w:r>
          </w:p>
        </w:tc>
        <w:tc>
          <w:tcPr>
            <w:tcW w:w="2964" w:type="dxa"/>
            <w:vAlign w:val="center"/>
          </w:tcPr>
          <w:p w:rsidR="002C6998" w:rsidRPr="002B7139" w:rsidRDefault="002C6998" w:rsidP="00221592">
            <w:pPr>
              <w:jc w:val="center"/>
            </w:pPr>
            <w:r w:rsidRPr="002B7139">
              <w:t>Положение по ведению бухгалтерского учета и бухгалтерской отчетности в Российской Федерации (Приказ Минфина РФ от 2</w:t>
            </w:r>
            <w:r w:rsidR="006E12BF">
              <w:t>9</w:t>
            </w:r>
            <w:r w:rsidRPr="002B7139">
              <w:t>.0</w:t>
            </w:r>
            <w:r w:rsidR="006E12BF">
              <w:t>7</w:t>
            </w:r>
            <w:r w:rsidRPr="002B7139">
              <w:t>.</w:t>
            </w:r>
            <w:r w:rsidR="006E12BF">
              <w:t xml:space="preserve">1998 </w:t>
            </w:r>
            <w:r w:rsidRPr="002B7139">
              <w:t>г. № 3</w:t>
            </w:r>
            <w:r w:rsidR="006E12BF">
              <w:t>4</w:t>
            </w:r>
            <w:r w:rsidRPr="002B7139">
              <w:t>н)</w:t>
            </w:r>
          </w:p>
        </w:tc>
        <w:tc>
          <w:tcPr>
            <w:tcW w:w="6819" w:type="dxa"/>
          </w:tcPr>
          <w:p w:rsidR="002C6998" w:rsidRPr="002B7139" w:rsidRDefault="002C6998" w:rsidP="00221592">
            <w:pPr>
              <w:jc w:val="both"/>
            </w:pPr>
            <w:r w:rsidRPr="002B7139">
              <w:t xml:space="preserve">Общие положения; </w:t>
            </w:r>
            <w:r w:rsidR="002C67B1">
              <w:t>о</w:t>
            </w:r>
            <w:r w:rsidRPr="002B7139">
              <w:t>сновные правила ведения бухгалтерского учета: требования к ведению бухгалтерского учета; документирование хозяйственных операций; регистры бухгалтерского учета; оценка имущества и обязательств; инвентаризация имущества и обязательств; основные правила составления и представления бухгалтерской отчетности: основные требования; правила оценки статей бухгалтерской отчетности; порядок представления бухгалтерской отчетности; основные правила сводной бухгалтерской отчетности; хранение документов бухгалтерского учета.</w:t>
            </w:r>
          </w:p>
        </w:tc>
      </w:tr>
      <w:tr w:rsidR="002C6998">
        <w:tc>
          <w:tcPr>
            <w:tcW w:w="720" w:type="dxa"/>
          </w:tcPr>
          <w:p w:rsidR="002C6998" w:rsidRPr="002B7139" w:rsidRDefault="002C6998" w:rsidP="00221592">
            <w:pPr>
              <w:jc w:val="center"/>
            </w:pPr>
            <w:r w:rsidRPr="002B7139">
              <w:t>4</w:t>
            </w:r>
          </w:p>
        </w:tc>
        <w:tc>
          <w:tcPr>
            <w:tcW w:w="2964" w:type="dxa"/>
          </w:tcPr>
          <w:p w:rsidR="002C6998" w:rsidRPr="002B7139" w:rsidRDefault="002C6998" w:rsidP="00221592">
            <w:pPr>
              <w:jc w:val="center"/>
            </w:pPr>
            <w:r w:rsidRPr="002B7139">
              <w:t>Положение по бухгалтерскому учету «Доходы организации» (ПБУ 9/99)</w:t>
            </w:r>
          </w:p>
        </w:tc>
        <w:tc>
          <w:tcPr>
            <w:tcW w:w="6819" w:type="dxa"/>
          </w:tcPr>
          <w:p w:rsidR="002C6998" w:rsidRPr="002B7139" w:rsidRDefault="002C6998" w:rsidP="00221592">
            <w:pPr>
              <w:jc w:val="both"/>
            </w:pPr>
            <w:r w:rsidRPr="002B7139">
              <w:t>Общие положения; доходы от обычных видов деятельности; прочие поступления; признание доходов; раскрытие информации в бухгалтерской отчетности.</w:t>
            </w:r>
          </w:p>
        </w:tc>
      </w:tr>
      <w:tr w:rsidR="002C6998">
        <w:tc>
          <w:tcPr>
            <w:tcW w:w="720" w:type="dxa"/>
          </w:tcPr>
          <w:p w:rsidR="002C6998" w:rsidRPr="002B7139" w:rsidRDefault="002C6998" w:rsidP="00221592">
            <w:pPr>
              <w:jc w:val="center"/>
            </w:pPr>
            <w:r w:rsidRPr="002B7139">
              <w:t>5</w:t>
            </w:r>
          </w:p>
        </w:tc>
        <w:tc>
          <w:tcPr>
            <w:tcW w:w="2964" w:type="dxa"/>
          </w:tcPr>
          <w:p w:rsidR="002C6998" w:rsidRPr="002B7139" w:rsidRDefault="002C6998" w:rsidP="00221592">
            <w:pPr>
              <w:jc w:val="center"/>
            </w:pPr>
            <w:r w:rsidRPr="002B7139">
              <w:t xml:space="preserve">План счетов бухгалтерского учета финансово-хозяйственной деятельности организаций (Приказ Минфина РФ от </w:t>
            </w:r>
            <w:r w:rsidR="006E12BF">
              <w:t>31</w:t>
            </w:r>
            <w:r w:rsidRPr="002B7139">
              <w:t>.</w:t>
            </w:r>
            <w:r w:rsidR="006E12BF">
              <w:t>1</w:t>
            </w:r>
            <w:r w:rsidRPr="002B7139">
              <w:t>0.200</w:t>
            </w:r>
            <w:r w:rsidR="006E12BF">
              <w:t xml:space="preserve">0 </w:t>
            </w:r>
            <w:r w:rsidRPr="002B7139">
              <w:t xml:space="preserve">г. № </w:t>
            </w:r>
            <w:r w:rsidR="006E12BF">
              <w:t>94</w:t>
            </w:r>
            <w:r w:rsidRPr="002B7139">
              <w:t>н</w:t>
            </w:r>
          </w:p>
        </w:tc>
        <w:tc>
          <w:tcPr>
            <w:tcW w:w="6819" w:type="dxa"/>
          </w:tcPr>
          <w:p w:rsidR="002C6998" w:rsidRPr="002B7139" w:rsidRDefault="002C6998" w:rsidP="00221592">
            <w:pPr>
              <w:jc w:val="both"/>
            </w:pPr>
            <w:r w:rsidRPr="002B7139">
              <w:t>План счетов; инструкция по применению плана счетов бухгалтерского учета финансово-хозяйственной деятельности организаций.</w:t>
            </w:r>
          </w:p>
        </w:tc>
      </w:tr>
    </w:tbl>
    <w:p w:rsidR="002C6998" w:rsidRDefault="002C6998" w:rsidP="002C6998">
      <w:pPr>
        <w:jc w:val="center"/>
        <w:rPr>
          <w:b/>
          <w:sz w:val="28"/>
          <w:szCs w:val="28"/>
        </w:rPr>
      </w:pPr>
    </w:p>
    <w:p w:rsidR="002C6998" w:rsidRPr="002C6998" w:rsidRDefault="002C6998" w:rsidP="002C6998">
      <w:pPr>
        <w:pStyle w:val="2"/>
        <w:tabs>
          <w:tab w:val="left" w:pos="540"/>
        </w:tabs>
        <w:spacing w:before="0" w:after="0" w:line="276" w:lineRule="auto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ab/>
      </w:r>
      <w:bookmarkStart w:id="3" w:name="_Toc260234255"/>
      <w:r w:rsidRPr="002C6998">
        <w:rPr>
          <w:rFonts w:ascii="Times New Roman" w:hAnsi="Times New Roman"/>
          <w:i w:val="0"/>
          <w:iCs w:val="0"/>
        </w:rPr>
        <w:t xml:space="preserve">1.2. </w:t>
      </w:r>
      <w:r>
        <w:rPr>
          <w:rFonts w:ascii="Times New Roman" w:hAnsi="Times New Roman"/>
          <w:i w:val="0"/>
          <w:iCs w:val="0"/>
        </w:rPr>
        <w:t>Источники информации и методические приемы, используемые при проверке расчетов с заказчиками в ООО «ЧОП «Кедр-1».</w:t>
      </w:r>
      <w:bookmarkEnd w:id="3"/>
    </w:p>
    <w:p w:rsidR="002C6998" w:rsidRDefault="002C6998" w:rsidP="002C699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информации для проверки данного раздела учета: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1C09BD">
        <w:rPr>
          <w:sz w:val="28"/>
          <w:szCs w:val="28"/>
        </w:rPr>
        <w:t>а</w:t>
      </w:r>
      <w:r>
        <w:rPr>
          <w:sz w:val="28"/>
          <w:szCs w:val="28"/>
        </w:rPr>
        <w:t xml:space="preserve"> охраны;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счета, счета-фактуры, акты выполненных работ;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 оплаты заказчиком выполненных работ;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оборотно-сальдовая ведомость по счету 62.1;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обороты счета (главная книга);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журнал-ордер (ведомость по счету);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книга учета доходов и расходов;</w:t>
      </w:r>
    </w:p>
    <w:p w:rsidR="002C6998" w:rsidRDefault="002C6998" w:rsidP="002C6998">
      <w:pPr>
        <w:numPr>
          <w:ilvl w:val="1"/>
          <w:numId w:val="5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декларация по налогу, взимаемому в связи с применением упрощенной системы налогообложения.  </w:t>
      </w:r>
    </w:p>
    <w:p w:rsidR="002C6998" w:rsidRDefault="002C6998" w:rsidP="001C09B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2C6998" w:rsidRDefault="002C6998" w:rsidP="001C09BD">
      <w:pPr>
        <w:numPr>
          <w:ilvl w:val="1"/>
          <w:numId w:val="6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инспектирование: проверка записей, документов;</w:t>
      </w:r>
    </w:p>
    <w:p w:rsidR="002C6998" w:rsidRDefault="002C6998" w:rsidP="001C09BD">
      <w:pPr>
        <w:numPr>
          <w:ilvl w:val="1"/>
          <w:numId w:val="6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запрос и подтверждение: поиск информации от осведомленных лиц;</w:t>
      </w:r>
    </w:p>
    <w:p w:rsidR="002C6998" w:rsidRDefault="002C6998" w:rsidP="001C09BD">
      <w:pPr>
        <w:numPr>
          <w:ilvl w:val="1"/>
          <w:numId w:val="6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пересчет;</w:t>
      </w:r>
    </w:p>
    <w:p w:rsidR="002C6998" w:rsidRDefault="001C09BD" w:rsidP="001C09BD">
      <w:pPr>
        <w:numPr>
          <w:ilvl w:val="1"/>
          <w:numId w:val="6"/>
        </w:numPr>
        <w:tabs>
          <w:tab w:val="clear" w:pos="2160"/>
          <w:tab w:val="num" w:pos="1440"/>
        </w:tabs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6998">
        <w:rPr>
          <w:sz w:val="28"/>
          <w:szCs w:val="28"/>
        </w:rPr>
        <w:t>налитические процедуры: анализ и оценка полученной аудитором информации, исследование важнейших финансовых и экономических показателей с целью выявления необычных и (или) неправильных отражений в бухгалтерском учете, а также выявление причин таких ошибок и искажений.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2C6998" w:rsidRPr="001C09BD" w:rsidRDefault="001C09BD" w:rsidP="001C09BD">
      <w:pPr>
        <w:pStyle w:val="1"/>
        <w:spacing w:before="0" w:after="0" w:line="23" w:lineRule="atLeast"/>
        <w:jc w:val="center"/>
        <w:rPr>
          <w:rFonts w:ascii="Times New Roman" w:hAnsi="Times New Roman"/>
        </w:rPr>
      </w:pPr>
      <w:bookmarkStart w:id="4" w:name="_Toc260234256"/>
      <w:r>
        <w:rPr>
          <w:rFonts w:ascii="Times New Roman" w:hAnsi="Times New Roman"/>
        </w:rPr>
        <w:t>2. Планирование аудита расчетов с заказчиками.</w:t>
      </w:r>
      <w:bookmarkEnd w:id="4"/>
    </w:p>
    <w:p w:rsidR="001C09BD" w:rsidRPr="001C09BD" w:rsidRDefault="001C09BD" w:rsidP="001C09BD">
      <w:pPr>
        <w:pStyle w:val="2"/>
        <w:tabs>
          <w:tab w:val="left" w:pos="540"/>
        </w:tabs>
        <w:spacing w:before="0" w:after="0" w:line="276" w:lineRule="auto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  <w:bookmarkStart w:id="5" w:name="_Toc260234257"/>
      <w:r>
        <w:rPr>
          <w:rFonts w:ascii="Times New Roman" w:hAnsi="Times New Roman"/>
          <w:i w:val="0"/>
          <w:iCs w:val="0"/>
        </w:rPr>
        <w:t>2.1. Предварительное планирование аудита расчетов с заказчиками.</w:t>
      </w:r>
      <w:bookmarkEnd w:id="5"/>
    </w:p>
    <w:p w:rsidR="001C09BD" w:rsidRDefault="001C09BD" w:rsidP="002C6998">
      <w:pPr>
        <w:jc w:val="center"/>
        <w:rPr>
          <w:b/>
          <w:sz w:val="28"/>
          <w:szCs w:val="28"/>
        </w:rPr>
      </w:pPr>
    </w:p>
    <w:p w:rsidR="002C6998" w:rsidRPr="001C09BD" w:rsidRDefault="002C6998" w:rsidP="001C09BD">
      <w:pPr>
        <w:spacing w:line="276" w:lineRule="auto"/>
        <w:jc w:val="center"/>
        <w:rPr>
          <w:b/>
          <w:sz w:val="28"/>
          <w:szCs w:val="28"/>
        </w:rPr>
      </w:pPr>
      <w:r w:rsidRPr="001C09BD">
        <w:rPr>
          <w:b/>
          <w:sz w:val="28"/>
          <w:szCs w:val="28"/>
        </w:rPr>
        <w:t>Цели и предмет деятельности общества</w:t>
      </w:r>
      <w:r w:rsidR="001C09BD">
        <w:rPr>
          <w:b/>
          <w:sz w:val="28"/>
          <w:szCs w:val="28"/>
        </w:rPr>
        <w:t>.</w:t>
      </w:r>
    </w:p>
    <w:p w:rsidR="002C6998" w:rsidRDefault="002C6998" w:rsidP="001C09B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создается с целью получения прибыли путем удовлетворения потребностей юридических и физических лиц в охранных услугах, предоставляемых обществом. Общество оказывает содействие правоохранительным органам в обеспечении правопорядка, в том числе на договорной основе. Указанными видами деятельности общество может заниматься только на основании лицензии (Приложение № </w:t>
      </w:r>
      <w:r w:rsidR="001C09BD">
        <w:rPr>
          <w:sz w:val="28"/>
          <w:szCs w:val="28"/>
        </w:rPr>
        <w:t>1</w:t>
      </w:r>
      <w:r>
        <w:rPr>
          <w:sz w:val="28"/>
          <w:szCs w:val="28"/>
        </w:rPr>
        <w:t xml:space="preserve">). Охранные услуги общество осуществляет на территории </w:t>
      </w:r>
      <w:r w:rsidR="0096043D">
        <w:rPr>
          <w:sz w:val="28"/>
          <w:szCs w:val="28"/>
        </w:rPr>
        <w:t>Российской Федерации в соответствии с действующими нормативными актами, регулирующими охранную деятельность</w:t>
      </w:r>
      <w:r>
        <w:rPr>
          <w:sz w:val="28"/>
          <w:szCs w:val="28"/>
        </w:rPr>
        <w:t xml:space="preserve">. (Приложение № </w:t>
      </w:r>
      <w:r w:rsidR="001C09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6043D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2C6998" w:rsidRDefault="002C6998" w:rsidP="001C09BD">
      <w:pPr>
        <w:spacing w:line="276" w:lineRule="auto"/>
        <w:ind w:firstLine="720"/>
        <w:jc w:val="both"/>
        <w:rPr>
          <w:sz w:val="28"/>
          <w:szCs w:val="28"/>
        </w:rPr>
      </w:pPr>
    </w:p>
    <w:p w:rsidR="002C6998" w:rsidRPr="001C09BD" w:rsidRDefault="002C6998" w:rsidP="001C09BD">
      <w:pPr>
        <w:spacing w:line="276" w:lineRule="auto"/>
        <w:jc w:val="center"/>
        <w:rPr>
          <w:b/>
          <w:sz w:val="28"/>
          <w:szCs w:val="28"/>
        </w:rPr>
      </w:pPr>
      <w:r w:rsidRPr="001C09BD">
        <w:rPr>
          <w:b/>
          <w:sz w:val="28"/>
          <w:szCs w:val="28"/>
        </w:rPr>
        <w:t>Основные направления деятельности</w:t>
      </w:r>
      <w:r w:rsidR="001C09BD">
        <w:rPr>
          <w:b/>
          <w:sz w:val="28"/>
          <w:szCs w:val="28"/>
        </w:rPr>
        <w:t>.</w:t>
      </w:r>
    </w:p>
    <w:p w:rsidR="002C6998" w:rsidRDefault="000E7D51" w:rsidP="001C09BD">
      <w:pPr>
        <w:numPr>
          <w:ilvl w:val="0"/>
          <w:numId w:val="7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защита жизни и здоровья граждан</w:t>
      </w:r>
      <w:r w:rsidR="002C6998">
        <w:rPr>
          <w:sz w:val="28"/>
          <w:szCs w:val="28"/>
        </w:rPr>
        <w:t>;</w:t>
      </w:r>
    </w:p>
    <w:p w:rsidR="002C6998" w:rsidRDefault="000E7D51" w:rsidP="001C09BD">
      <w:pPr>
        <w:numPr>
          <w:ilvl w:val="0"/>
          <w:numId w:val="7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охраны объектов и (или) имущества, а также обеспечения внутриобъектового и пропускного режимов на объектах, которые имеют особо важное значение для обеспечения жизнедеятельности и безопасности государства и населения, перечень которых утверждается в порядке, установленном Правительством РФ</w:t>
      </w:r>
      <w:r w:rsidR="002C6998">
        <w:rPr>
          <w:sz w:val="28"/>
          <w:szCs w:val="28"/>
        </w:rPr>
        <w:t>;</w:t>
      </w:r>
    </w:p>
    <w:p w:rsidR="002C6998" w:rsidRDefault="000E7D51" w:rsidP="001C09BD">
      <w:pPr>
        <w:numPr>
          <w:ilvl w:val="0"/>
          <w:numId w:val="7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и подготовка рекомендаций клиентам по вопросам правомерной защиты от противоправных посягательств</w:t>
      </w:r>
      <w:r w:rsidR="002C6998">
        <w:rPr>
          <w:sz w:val="28"/>
          <w:szCs w:val="28"/>
        </w:rPr>
        <w:t>;</w:t>
      </w:r>
    </w:p>
    <w:p w:rsidR="002C6998" w:rsidRDefault="000E7D51" w:rsidP="001C09BD">
      <w:pPr>
        <w:numPr>
          <w:ilvl w:val="0"/>
          <w:numId w:val="7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порядка в местах проведения массовых мероприятий</w:t>
      </w:r>
      <w:r w:rsidR="002C6998">
        <w:rPr>
          <w:sz w:val="28"/>
          <w:szCs w:val="28"/>
        </w:rPr>
        <w:t>;</w:t>
      </w:r>
    </w:p>
    <w:p w:rsidR="002C6998" w:rsidRDefault="000E7D51" w:rsidP="000E7D51">
      <w:pPr>
        <w:numPr>
          <w:ilvl w:val="0"/>
          <w:numId w:val="7"/>
        </w:numPr>
        <w:tabs>
          <w:tab w:val="clear" w:pos="1440"/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внутриобъектового и пропускного режимов на объектах, за исключением объектов, имеющих особо важное значение для обеспечения жизнедеятельности и безопасности государства и населения и перечень которых утверждается в порядке, установленном Правительством РФ.</w:t>
      </w:r>
    </w:p>
    <w:p w:rsidR="002C6998" w:rsidRDefault="002C6998" w:rsidP="001C09BD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(Приложение № </w:t>
      </w:r>
      <w:r w:rsidR="001C09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E7D51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2C6998" w:rsidRDefault="002C6998" w:rsidP="002C6998">
      <w:pPr>
        <w:ind w:left="1080"/>
        <w:jc w:val="both"/>
        <w:rPr>
          <w:sz w:val="28"/>
          <w:szCs w:val="28"/>
        </w:rPr>
      </w:pPr>
    </w:p>
    <w:p w:rsidR="002C6998" w:rsidRDefault="002C6998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2C6998" w:rsidRDefault="002C6998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2C6998" w:rsidRDefault="002C6998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0E7D51" w:rsidRDefault="000E7D51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0E7D51" w:rsidRDefault="000E7D51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0E7D51" w:rsidRDefault="000E7D51" w:rsidP="002C6998">
      <w:pPr>
        <w:tabs>
          <w:tab w:val="left" w:pos="-180"/>
        </w:tabs>
        <w:jc w:val="center"/>
        <w:rPr>
          <w:i/>
          <w:sz w:val="28"/>
          <w:szCs w:val="28"/>
        </w:rPr>
      </w:pPr>
    </w:p>
    <w:p w:rsidR="002C6998" w:rsidRPr="009A68E3" w:rsidRDefault="002C6998" w:rsidP="009A68E3">
      <w:pPr>
        <w:tabs>
          <w:tab w:val="left" w:pos="-180"/>
        </w:tabs>
        <w:spacing w:line="276" w:lineRule="auto"/>
        <w:jc w:val="center"/>
        <w:rPr>
          <w:b/>
          <w:sz w:val="28"/>
          <w:szCs w:val="28"/>
        </w:rPr>
      </w:pPr>
      <w:r w:rsidRPr="009A68E3">
        <w:rPr>
          <w:b/>
          <w:sz w:val="28"/>
          <w:szCs w:val="28"/>
        </w:rPr>
        <w:t>Управление в обществе</w:t>
      </w:r>
      <w:r w:rsidR="009A68E3">
        <w:rPr>
          <w:b/>
          <w:sz w:val="28"/>
          <w:szCs w:val="28"/>
        </w:rPr>
        <w:t>.</w:t>
      </w:r>
    </w:p>
    <w:p w:rsidR="002C6998" w:rsidRDefault="002C6998" w:rsidP="009A68E3">
      <w:pPr>
        <w:tabs>
          <w:tab w:val="left" w:pos="-18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Высшим органом общества является общее собрание участников общества. Общее собрание участников общества может быть очередным или внеочередным. Все участники общества имеют право присутствовать на общем собрании участников общества, принимать участие в обсуждении вопросов повестки дня и голосовать при принятии решений. </w:t>
      </w:r>
      <w:r w:rsidR="0071719A">
        <w:rPr>
          <w:sz w:val="28"/>
          <w:szCs w:val="28"/>
        </w:rPr>
        <w:t>Решения органов общества, ограничивающие указанные права участников общества, ничтожны</w:t>
      </w:r>
      <w:r>
        <w:rPr>
          <w:sz w:val="28"/>
          <w:szCs w:val="28"/>
        </w:rPr>
        <w:t>. Каждый участник общества имеет на общем собрании участников общества число голосов, пропорциональное его доле в уставном капитале общества</w:t>
      </w:r>
      <w:r w:rsidR="0071719A">
        <w:rPr>
          <w:sz w:val="28"/>
          <w:szCs w:val="28"/>
        </w:rPr>
        <w:t>, за исключением случаев, предусмотренных действующим законодательством</w:t>
      </w:r>
      <w:r>
        <w:rPr>
          <w:sz w:val="28"/>
          <w:szCs w:val="28"/>
        </w:rPr>
        <w:t xml:space="preserve">. (Приложение № </w:t>
      </w:r>
      <w:r w:rsidR="009A68E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719A">
        <w:rPr>
          <w:sz w:val="28"/>
          <w:szCs w:val="28"/>
        </w:rPr>
        <w:t>14</w:t>
      </w:r>
      <w:r>
        <w:rPr>
          <w:sz w:val="28"/>
          <w:szCs w:val="28"/>
        </w:rPr>
        <w:t>).</w:t>
      </w:r>
    </w:p>
    <w:p w:rsidR="002C6998" w:rsidRPr="009A68E3" w:rsidRDefault="002C6998" w:rsidP="009A68E3">
      <w:pPr>
        <w:tabs>
          <w:tab w:val="left" w:pos="-180"/>
        </w:tabs>
        <w:spacing w:line="276" w:lineRule="auto"/>
        <w:ind w:firstLine="540"/>
        <w:jc w:val="center"/>
        <w:rPr>
          <w:b/>
          <w:sz w:val="28"/>
          <w:szCs w:val="28"/>
        </w:rPr>
      </w:pPr>
      <w:r w:rsidRPr="009A68E3">
        <w:rPr>
          <w:b/>
          <w:sz w:val="28"/>
          <w:szCs w:val="28"/>
        </w:rPr>
        <w:t>Единоличный исполнительный орган общества</w:t>
      </w:r>
      <w:r w:rsidR="009A68E3">
        <w:rPr>
          <w:b/>
          <w:sz w:val="28"/>
          <w:szCs w:val="28"/>
        </w:rPr>
        <w:t>.</w:t>
      </w:r>
    </w:p>
    <w:p w:rsidR="002C6998" w:rsidRDefault="002C6998" w:rsidP="009A68E3">
      <w:pPr>
        <w:tabs>
          <w:tab w:val="left" w:pos="-18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обществе создается единоличный исполнительный орган – директор, осуществляющий текущее руководство деятельностью общества. Директор избирается общим собранием участников на</w:t>
      </w:r>
      <w:r w:rsidR="0071719A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т</w:t>
      </w:r>
      <w:r w:rsidR="0071719A">
        <w:rPr>
          <w:sz w:val="28"/>
          <w:szCs w:val="28"/>
        </w:rPr>
        <w:t>ри года</w:t>
      </w:r>
      <w:r w:rsidR="009A68E3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№ 3).</w:t>
      </w:r>
      <w:r w:rsidR="0071719A">
        <w:rPr>
          <w:sz w:val="28"/>
          <w:szCs w:val="28"/>
        </w:rPr>
        <w:t xml:space="preserve"> Директор общества может быть избран также и не из числа его участников. Директор должен иметь высшее профессиональное образование и пройти повышение квалификации для руководителей частных охранных организаций.</w:t>
      </w:r>
      <w:r>
        <w:rPr>
          <w:sz w:val="28"/>
          <w:szCs w:val="28"/>
        </w:rPr>
        <w:t xml:space="preserve"> </w:t>
      </w:r>
      <w:r w:rsidR="009A68E3">
        <w:rPr>
          <w:sz w:val="28"/>
          <w:szCs w:val="28"/>
        </w:rPr>
        <w:t>О</w:t>
      </w:r>
      <w:r>
        <w:rPr>
          <w:sz w:val="28"/>
          <w:szCs w:val="28"/>
        </w:rPr>
        <w:t>бязательным требованием является наличие</w:t>
      </w:r>
      <w:r w:rsidR="0071719A">
        <w:rPr>
          <w:sz w:val="28"/>
          <w:szCs w:val="28"/>
        </w:rPr>
        <w:t xml:space="preserve"> у директора</w:t>
      </w:r>
      <w:r>
        <w:rPr>
          <w:sz w:val="28"/>
          <w:szCs w:val="28"/>
        </w:rPr>
        <w:t xml:space="preserve"> </w:t>
      </w:r>
      <w:r w:rsidR="0071719A">
        <w:rPr>
          <w:sz w:val="28"/>
          <w:szCs w:val="28"/>
        </w:rPr>
        <w:t>удостоверения</w:t>
      </w:r>
      <w:r>
        <w:rPr>
          <w:sz w:val="28"/>
          <w:szCs w:val="28"/>
        </w:rPr>
        <w:t xml:space="preserve"> частного охранника. (Приложение № </w:t>
      </w:r>
      <w:r w:rsidR="009A68E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719A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2C6998" w:rsidRDefault="002C6998" w:rsidP="002C6998">
      <w:pPr>
        <w:tabs>
          <w:tab w:val="left" w:pos="-180"/>
        </w:tabs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Организационно-управленческая структура ООО «ЧОП «КЕДР</w:t>
      </w:r>
      <w:r w:rsidR="00FD362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»</w:t>
      </w:r>
    </w:p>
    <w:p w:rsidR="002C6998" w:rsidRDefault="002C6998" w:rsidP="002C6998">
      <w:pPr>
        <w:tabs>
          <w:tab w:val="left" w:pos="-180"/>
        </w:tabs>
        <w:ind w:firstLine="720"/>
        <w:jc w:val="center"/>
        <w:rPr>
          <w:b/>
          <w:sz w:val="28"/>
          <w:szCs w:val="28"/>
        </w:rPr>
      </w:pPr>
    </w:p>
    <w:p w:rsidR="002C6998" w:rsidRPr="006A35EB" w:rsidRDefault="002C6998" w:rsidP="002C6998">
      <w:pPr>
        <w:tabs>
          <w:tab w:val="left" w:pos="-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участников общества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E2698E" w:rsidP="00E269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C6998">
        <w:rPr>
          <w:sz w:val="28"/>
          <w:szCs w:val="28"/>
        </w:rPr>
        <w:t>Директор</w:t>
      </w:r>
    </w:p>
    <w:p w:rsidR="002C6998" w:rsidRDefault="00A6136A" w:rsidP="002C69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56704" from="225pt,.65pt" to="225pt,45.65pt">
            <v:stroke endarrow="block"/>
          </v:line>
        </w:pict>
      </w:r>
      <w:r>
        <w:rPr>
          <w:noProof/>
          <w:sz w:val="28"/>
          <w:szCs w:val="28"/>
        </w:rPr>
        <w:pict>
          <v:line id="_x0000_s1059" style="position:absolute;left:0;text-align:left;z-index:251655680" from="234pt,.65pt" to="4in,18.65pt">
            <v:stroke endarrow="block"/>
          </v:line>
        </w:pict>
      </w:r>
      <w:r>
        <w:rPr>
          <w:noProof/>
          <w:sz w:val="28"/>
          <w:szCs w:val="28"/>
        </w:rPr>
        <w:pict>
          <v:line id="_x0000_s1058" style="position:absolute;left:0;text-align:left;flip:x;z-index:251654656" from="126pt,.65pt" to="225pt,18.65pt">
            <v:stroke endarrow="block"/>
          </v:line>
        </w:pict>
      </w:r>
    </w:p>
    <w:p w:rsidR="002C6998" w:rsidRDefault="00A6136A" w:rsidP="002C69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z-index:251661824" from="81pt,14.1pt" to="81pt,32.1pt">
            <v:stroke endarrow="block"/>
          </v:line>
        </w:pict>
      </w:r>
      <w:r w:rsidR="002C6998">
        <w:rPr>
          <w:sz w:val="28"/>
          <w:szCs w:val="28"/>
        </w:rPr>
        <w:tab/>
        <w:t>Главный бухгалтер</w:t>
      </w:r>
      <w:r w:rsidR="002C6998">
        <w:rPr>
          <w:sz w:val="28"/>
          <w:szCs w:val="28"/>
        </w:rPr>
        <w:tab/>
      </w:r>
      <w:r w:rsidR="002C6998">
        <w:rPr>
          <w:sz w:val="28"/>
          <w:szCs w:val="28"/>
        </w:rPr>
        <w:tab/>
      </w:r>
      <w:r w:rsidR="002C6998">
        <w:rPr>
          <w:sz w:val="28"/>
          <w:szCs w:val="28"/>
        </w:rPr>
        <w:tab/>
      </w:r>
      <w:r w:rsidR="002C6998">
        <w:rPr>
          <w:sz w:val="28"/>
          <w:szCs w:val="28"/>
        </w:rPr>
        <w:tab/>
        <w:t>Начальник отдела кадров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9A68E3" w:rsidP="009A6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Бухгалтер                     </w:t>
      </w:r>
      <w:r w:rsidR="002C6998">
        <w:rPr>
          <w:sz w:val="28"/>
          <w:szCs w:val="28"/>
        </w:rPr>
        <w:t>Зам.директора</w:t>
      </w:r>
    </w:p>
    <w:p w:rsidR="002C6998" w:rsidRDefault="00A6136A" w:rsidP="002C69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657728" from="225pt,-.75pt" to="225pt,17.25pt">
            <v:stroke endarrow="block"/>
          </v:line>
        </w:pict>
      </w:r>
    </w:p>
    <w:p w:rsidR="002C6998" w:rsidRDefault="00A6136A" w:rsidP="009A68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2" style="position:absolute;z-index:251658752" from="225pt,10.15pt" to="225pt,37.15pt">
            <v:stroke endarrow="block"/>
          </v:line>
        </w:pict>
      </w:r>
      <w:r w:rsidR="009A68E3">
        <w:rPr>
          <w:sz w:val="28"/>
          <w:szCs w:val="28"/>
        </w:rPr>
        <w:t xml:space="preserve">                                                  </w:t>
      </w:r>
      <w:r w:rsidR="002C6998">
        <w:rPr>
          <w:sz w:val="28"/>
          <w:szCs w:val="28"/>
        </w:rPr>
        <w:t>Начальник охраны</w:t>
      </w:r>
    </w:p>
    <w:p w:rsidR="002C6998" w:rsidRDefault="002C6998" w:rsidP="002C6998">
      <w:pPr>
        <w:jc w:val="center"/>
        <w:rPr>
          <w:sz w:val="28"/>
          <w:szCs w:val="28"/>
        </w:rPr>
      </w:pPr>
    </w:p>
    <w:p w:rsidR="002C6998" w:rsidRDefault="00A6136A" w:rsidP="009A68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z-index:251659776" from="225pt,13.95pt" to="225pt,31.95pt">
            <v:stroke endarrow="block"/>
          </v:line>
        </w:pict>
      </w:r>
      <w:r w:rsidR="009A68E3">
        <w:rPr>
          <w:sz w:val="28"/>
          <w:szCs w:val="28"/>
        </w:rPr>
        <w:t xml:space="preserve">                                                 </w:t>
      </w:r>
      <w:r w:rsidR="002C6998">
        <w:rPr>
          <w:sz w:val="28"/>
          <w:szCs w:val="28"/>
        </w:rPr>
        <w:t>Старшие объектов</w:t>
      </w:r>
    </w:p>
    <w:p w:rsidR="002C6998" w:rsidRDefault="002C6998" w:rsidP="002C6998">
      <w:pPr>
        <w:jc w:val="center"/>
        <w:rPr>
          <w:sz w:val="28"/>
          <w:szCs w:val="28"/>
        </w:rPr>
      </w:pPr>
    </w:p>
    <w:p w:rsidR="002C6998" w:rsidRDefault="009A68E3" w:rsidP="009A6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Охранники 4 разряда</w:t>
      </w:r>
    </w:p>
    <w:p w:rsidR="002C6998" w:rsidRDefault="00A6136A" w:rsidP="002C69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60800" from="225pt,1.65pt" to="225pt,19.65pt">
            <v:stroke endarrow="block"/>
          </v:line>
        </w:pict>
      </w:r>
    </w:p>
    <w:p w:rsidR="002C6998" w:rsidRDefault="00A6136A" w:rsidP="009A68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z-index:251653632" from="229.4pt,-207.25pt" to="229.4pt,-189.25pt">
            <v:stroke endarrow="block"/>
          </v:line>
        </w:pict>
      </w:r>
      <w:r w:rsidR="009A68E3">
        <w:rPr>
          <w:sz w:val="28"/>
          <w:szCs w:val="28"/>
        </w:rPr>
        <w:t xml:space="preserve">                                                </w:t>
      </w:r>
      <w:r w:rsidR="002C6998">
        <w:rPr>
          <w:sz w:val="28"/>
          <w:szCs w:val="28"/>
        </w:rPr>
        <w:t>Охранники стажеры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письма – обязательства</w:t>
      </w: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2C6998" w:rsidRDefault="002C6998" w:rsidP="002C6998">
      <w:pPr>
        <w:jc w:val="both"/>
      </w:pPr>
      <w:r>
        <w:t>Бланк или угловой штамп</w:t>
      </w:r>
    </w:p>
    <w:p w:rsidR="002C6998" w:rsidRDefault="002C6998" w:rsidP="002C6998">
      <w:pPr>
        <w:jc w:val="both"/>
      </w:pPr>
      <w:r>
        <w:t>аудиторской организации</w:t>
      </w:r>
    </w:p>
    <w:p w:rsidR="002C6998" w:rsidRDefault="002C6998" w:rsidP="002C6998">
      <w:pPr>
        <w:jc w:val="both"/>
      </w:pPr>
    </w:p>
    <w:p w:rsidR="002C6998" w:rsidRDefault="002C6998" w:rsidP="002C6998">
      <w:pPr>
        <w:jc w:val="right"/>
      </w:pPr>
      <w:r>
        <w:t>Директору</w:t>
      </w:r>
    </w:p>
    <w:p w:rsidR="002C6998" w:rsidRDefault="002C6998" w:rsidP="002C6998">
      <w:pPr>
        <w:jc w:val="right"/>
      </w:pPr>
      <w:r>
        <w:t>ООО «Частное охранное</w:t>
      </w:r>
    </w:p>
    <w:p w:rsidR="002C6998" w:rsidRDefault="002C6998" w:rsidP="002C6998">
      <w:pPr>
        <w:jc w:val="right"/>
      </w:pPr>
      <w:r>
        <w:t>предприятие «КЕДР</w:t>
      </w:r>
      <w:r w:rsidR="009A68E3">
        <w:t>-1</w:t>
      </w:r>
      <w:r>
        <w:t>»</w:t>
      </w:r>
    </w:p>
    <w:p w:rsidR="002C6998" w:rsidRDefault="002C6998" w:rsidP="002C6998">
      <w:pPr>
        <w:jc w:val="right"/>
      </w:pPr>
      <w:r>
        <w:t>Боброву С.Н.</w:t>
      </w:r>
    </w:p>
    <w:p w:rsidR="002C6998" w:rsidRDefault="002C6998" w:rsidP="002C6998">
      <w:pPr>
        <w:jc w:val="right"/>
      </w:pPr>
    </w:p>
    <w:p w:rsidR="002C6998" w:rsidRDefault="002C6998" w:rsidP="002C6998">
      <w:r>
        <w:t>№ 15 от 3</w:t>
      </w:r>
      <w:r w:rsidR="009A68E3">
        <w:t>1</w:t>
      </w:r>
      <w:r>
        <w:t>.0</w:t>
      </w:r>
      <w:r w:rsidR="009A68E3">
        <w:t>3</w:t>
      </w:r>
      <w:r>
        <w:t>.20</w:t>
      </w:r>
      <w:r w:rsidR="009A68E3">
        <w:t>1</w:t>
      </w:r>
      <w:r>
        <w:t>0</w:t>
      </w:r>
      <w:r w:rsidR="009A68E3">
        <w:t xml:space="preserve"> </w:t>
      </w:r>
      <w:r>
        <w:t>г.</w:t>
      </w:r>
    </w:p>
    <w:p w:rsidR="002C6998" w:rsidRDefault="002C6998" w:rsidP="002C6998"/>
    <w:p w:rsidR="002C6998" w:rsidRDefault="002C6998" w:rsidP="002C6998">
      <w:pPr>
        <w:jc w:val="center"/>
        <w:rPr>
          <w:i/>
          <w:sz w:val="28"/>
          <w:szCs w:val="28"/>
        </w:rPr>
      </w:pPr>
      <w:r w:rsidRPr="009C12B4">
        <w:rPr>
          <w:i/>
          <w:sz w:val="28"/>
          <w:szCs w:val="28"/>
        </w:rPr>
        <w:t xml:space="preserve">Письмо </w:t>
      </w:r>
      <w:r>
        <w:rPr>
          <w:i/>
          <w:sz w:val="28"/>
          <w:szCs w:val="28"/>
        </w:rPr>
        <w:t>–</w:t>
      </w:r>
      <w:r w:rsidRPr="009C12B4">
        <w:rPr>
          <w:i/>
          <w:sz w:val="28"/>
          <w:szCs w:val="28"/>
        </w:rPr>
        <w:t xml:space="preserve"> обязательство</w:t>
      </w:r>
    </w:p>
    <w:p w:rsidR="002C6998" w:rsidRDefault="002C6998" w:rsidP="002C69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согласии на проведение аудита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Глубокоуважаемый, Сергей Николаевич!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официально подтверждаем принятие Вашего предложения о проведении аудиторской проверки расчетов с заказчиками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». Согласно действующим положениям и нормам аудита проверке будут подвергнуты книга учета доходов и расходов, регистры бухгалтерского учета и отдельные первичные документы за 200</w:t>
      </w:r>
      <w:r w:rsidR="009A68E3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Аудит проводится нами в соответствии с законодательством Российской Федерации (Федеральный закон «Об аудиторской деятельности</w:t>
      </w:r>
      <w:r w:rsidR="001D521B">
        <w:rPr>
          <w:sz w:val="28"/>
          <w:szCs w:val="28"/>
        </w:rPr>
        <w:t>»</w:t>
      </w:r>
      <w:r>
        <w:rPr>
          <w:sz w:val="28"/>
          <w:szCs w:val="28"/>
        </w:rPr>
        <w:t xml:space="preserve"> № </w:t>
      </w:r>
      <w:r w:rsidR="001D521B">
        <w:rPr>
          <w:sz w:val="28"/>
          <w:szCs w:val="28"/>
        </w:rPr>
        <w:t>307</w:t>
      </w:r>
      <w:r>
        <w:rPr>
          <w:sz w:val="28"/>
          <w:szCs w:val="28"/>
        </w:rPr>
        <w:t xml:space="preserve">-ФЗ от </w:t>
      </w:r>
      <w:r w:rsidR="001D521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D521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D521B">
        <w:rPr>
          <w:sz w:val="28"/>
          <w:szCs w:val="28"/>
        </w:rPr>
        <w:t>08 г</w:t>
      </w:r>
      <w:r>
        <w:rPr>
          <w:sz w:val="28"/>
          <w:szCs w:val="28"/>
        </w:rPr>
        <w:t>., Федеральный закон «О бухгалтерском учете»</w:t>
      </w:r>
      <w:r w:rsidR="001D521B">
        <w:rPr>
          <w:sz w:val="28"/>
          <w:szCs w:val="28"/>
        </w:rPr>
        <w:t xml:space="preserve"> № 129-ФЗ</w:t>
      </w:r>
      <w:r>
        <w:rPr>
          <w:sz w:val="28"/>
          <w:szCs w:val="28"/>
        </w:rPr>
        <w:t xml:space="preserve"> от </w:t>
      </w:r>
      <w:r w:rsidR="001D521B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D521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1D521B">
        <w:rPr>
          <w:sz w:val="28"/>
          <w:szCs w:val="28"/>
        </w:rPr>
        <w:t>1996 г.</w:t>
      </w:r>
      <w:r>
        <w:rPr>
          <w:sz w:val="28"/>
          <w:szCs w:val="28"/>
        </w:rPr>
        <w:t xml:space="preserve">, «Положение по ведению бухгалтерского учета и бухгалтерской отчетности в Российской Федерации» от </w:t>
      </w:r>
      <w:r w:rsidR="001D521B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1D521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D521B">
        <w:rPr>
          <w:sz w:val="28"/>
          <w:szCs w:val="28"/>
        </w:rPr>
        <w:t>1998 г.</w:t>
      </w:r>
      <w:r>
        <w:rPr>
          <w:sz w:val="28"/>
          <w:szCs w:val="28"/>
        </w:rPr>
        <w:t xml:space="preserve"> № 3</w:t>
      </w:r>
      <w:r w:rsidR="001D521B">
        <w:rPr>
          <w:sz w:val="28"/>
          <w:szCs w:val="28"/>
        </w:rPr>
        <w:t>4</w:t>
      </w:r>
      <w:r>
        <w:rPr>
          <w:sz w:val="28"/>
          <w:szCs w:val="28"/>
        </w:rPr>
        <w:t>н).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аудита является выражение мнения аудиторской организации о достоверности бухгалтерской отчетности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 за 200</w:t>
      </w:r>
      <w:r w:rsidR="009A68E3">
        <w:rPr>
          <w:sz w:val="28"/>
          <w:szCs w:val="28"/>
        </w:rPr>
        <w:t>9</w:t>
      </w:r>
      <w:r>
        <w:rPr>
          <w:sz w:val="28"/>
          <w:szCs w:val="28"/>
        </w:rPr>
        <w:t xml:space="preserve"> год во всех существенных аспектах. Для обоснования своих выводов мы используем ряд тестов и процедур проверки достоверности и достаточности учетной информации, состояния внутреннего контроля, в реализации которых надеемся на помощь работников Вашей организации.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Ввиду большого объема подлежащих аудиту документов, выборочного характера тестов и других свойственных аудиту ограничений, имеется определенный риск необнаружения отдельных ошибок и неточностей. Мы сделаем все, чтобы свести данный риск к разумному минимуму, но (как это общепринято в аудите) гарантировать абсолютную точность выводов не можем. О выявленных отклонениях в бухгалтерском учете и отчетности от установленного порядка, равно как об обнаруженных нами фактах преднамеренных искажений бухгалтерской отчетности, Вы будете проинформированы нашим письменным отчетом.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будем нести ответственность по оказываемым услугам в порядке, определенном действующим законодательством об аудиторской деятельности и договором на проведение аудита. Мы берем на себя обязательство по соблюдению коммерческой тайны Вашей организации.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Напоминаем Вам об ответственности исполнительного органа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 за составление бухгалтерской отчетности, включая соответствующее отражение первичных данных учета, обеспечение адекватности бухгалтерских записей и внутреннего контроля, выбор и применение учетной политики. Мы просим от руководства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 письменного подтверждения достоверности и полноты представленной для аудита информации.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Надеемся на всестороннее сотрудничество с Вашим персоналом и на то, что в наше распоряжение будут предоставлены бухгалтерская документация, компьютерные базы данных и любая другая информация, необходимая нам для проведения полноценной аудиторской проверки. Вашей обязанностью также является направление в адреса дебиторов и кредиторов писем о подтверждении (не подтверждении) ими соответствующей задолженности по предоставленному нами перечню.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Рассчитываем, что на наших сотрудников не будет оказываться давление в любой форме с целью изменения нашего мнения о достоверности Вашей бухгалтерской отчетности. Нарушение данного условия является согласно принятым в аудите нормам основанием для досрочного прекращения нами договора на проведение аудита.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оказываемых услуг определяется в зависимости от времени, требуемого для проведения аудита, исходя из почасовых ставок, применяемых в нашей организации. Оплата отдельных видов работ может изменяться в соответствии со степенью ответственности, опытом и требуемым уровнем квалификации аудиторов. Порядок и сроки осуществления расчетов будут определены в договоре на проведение аудита.</w:t>
      </w:r>
    </w:p>
    <w:p w:rsidR="002C6998" w:rsidRDefault="002C6998" w:rsidP="009A6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подписать и вернуть приложенную копию данного письма с указанием ее соответствия Вашему пониманию соглашений по аудиту достоверности бухгалтерской отчетности или направить нам замечания по его содержанию.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аудиторской организации</w:t>
      </w:r>
    </w:p>
    <w:p w:rsidR="002C6998" w:rsidRDefault="002C6998" w:rsidP="002C6998">
      <w:pPr>
        <w:jc w:val="center"/>
        <w:rPr>
          <w:sz w:val="28"/>
          <w:szCs w:val="28"/>
        </w:rPr>
      </w:pPr>
    </w:p>
    <w:p w:rsidR="002C6998" w:rsidRDefault="002C6998" w:rsidP="002C6998">
      <w:pPr>
        <w:rPr>
          <w:sz w:val="28"/>
          <w:szCs w:val="28"/>
        </w:rPr>
      </w:pPr>
      <w:r>
        <w:rPr>
          <w:sz w:val="28"/>
          <w:szCs w:val="28"/>
        </w:rPr>
        <w:t>(подпись) Смирнов В.В., генеральный директор, 3</w:t>
      </w:r>
      <w:r w:rsidR="009A68E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A68E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A68E3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2C6998" w:rsidRDefault="002C6998" w:rsidP="002C6998">
      <w:pPr>
        <w:rPr>
          <w:sz w:val="28"/>
          <w:szCs w:val="28"/>
        </w:rPr>
      </w:pPr>
    </w:p>
    <w:p w:rsidR="002C6998" w:rsidRDefault="002C6998" w:rsidP="002C6998">
      <w:pPr>
        <w:rPr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проведения аудиторской проверки достоверности бухгалтерской отчетности согласен.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</w:t>
      </w:r>
    </w:p>
    <w:p w:rsidR="002C6998" w:rsidRDefault="002C6998" w:rsidP="002C6998">
      <w:pPr>
        <w:jc w:val="center"/>
        <w:rPr>
          <w:sz w:val="28"/>
          <w:szCs w:val="28"/>
        </w:rPr>
      </w:pPr>
    </w:p>
    <w:p w:rsidR="002C6998" w:rsidRDefault="002C6998" w:rsidP="002C6998">
      <w:pPr>
        <w:rPr>
          <w:sz w:val="28"/>
          <w:szCs w:val="28"/>
        </w:rPr>
      </w:pPr>
      <w:r>
        <w:rPr>
          <w:sz w:val="28"/>
          <w:szCs w:val="28"/>
        </w:rPr>
        <w:t>(подпись) Бобров С.Н., директор, 3</w:t>
      </w:r>
      <w:r w:rsidR="009A68E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A68E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A68E3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2C6998" w:rsidRDefault="002C6998" w:rsidP="002C6998">
      <w:pPr>
        <w:rPr>
          <w:sz w:val="28"/>
          <w:szCs w:val="28"/>
        </w:rPr>
      </w:pPr>
    </w:p>
    <w:p w:rsidR="002C6998" w:rsidRDefault="002C6998" w:rsidP="002C6998">
      <w:pPr>
        <w:rPr>
          <w:sz w:val="28"/>
          <w:szCs w:val="28"/>
        </w:rPr>
      </w:pPr>
    </w:p>
    <w:p w:rsidR="009A68E3" w:rsidRDefault="009A68E3" w:rsidP="002C6998">
      <w:pPr>
        <w:rPr>
          <w:sz w:val="28"/>
          <w:szCs w:val="28"/>
        </w:rPr>
      </w:pPr>
    </w:p>
    <w:p w:rsidR="009A68E3" w:rsidRDefault="009A68E3" w:rsidP="002C6998">
      <w:pPr>
        <w:rPr>
          <w:sz w:val="28"/>
          <w:szCs w:val="28"/>
        </w:rPr>
      </w:pPr>
    </w:p>
    <w:p w:rsidR="009A68E3" w:rsidRDefault="009A68E3" w:rsidP="002C6998">
      <w:pPr>
        <w:rPr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договора</w:t>
      </w: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2C6998" w:rsidRDefault="002C6998" w:rsidP="002C69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Договор на оказание аудиторских услуг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г.Ярославль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05.0</w:t>
      </w:r>
      <w:r w:rsidR="009A68E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A68E3">
        <w:rPr>
          <w:sz w:val="28"/>
          <w:szCs w:val="28"/>
        </w:rPr>
        <w:t>10</w:t>
      </w:r>
      <w:r>
        <w:rPr>
          <w:sz w:val="28"/>
          <w:szCs w:val="28"/>
        </w:rPr>
        <w:t>г.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Аудиторская фирма «…», именуемая в дальнейшем Исполнитель, в лице Генерального директора Смирнова Владимира Владимировича, действующего на основании Устава, с одной стороны, и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», именуемый в дальнейшем Заказчик, в лице директора Боброва Сергея Николаевича, действующего на основании Устава, с другой стороны, заключили настоящий договор о нижеследующем: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 договора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Заказчик поручает, а Исполнитель принимает на себя проведение аудиторской проверки расчетов с заказчиками за период с 01.01.20</w:t>
      </w:r>
      <w:r w:rsidR="009A68E3">
        <w:rPr>
          <w:sz w:val="28"/>
          <w:szCs w:val="28"/>
        </w:rPr>
        <w:t>09</w:t>
      </w:r>
      <w:r w:rsidR="00C026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31.12.200</w:t>
      </w:r>
      <w:r w:rsidR="009A68E3">
        <w:rPr>
          <w:sz w:val="28"/>
          <w:szCs w:val="28"/>
        </w:rPr>
        <w:t>9</w:t>
      </w:r>
      <w:r w:rsidR="00C02649">
        <w:rPr>
          <w:sz w:val="28"/>
          <w:szCs w:val="28"/>
        </w:rPr>
        <w:t xml:space="preserve"> г.</w:t>
      </w:r>
      <w:r>
        <w:rPr>
          <w:sz w:val="28"/>
          <w:szCs w:val="28"/>
        </w:rPr>
        <w:t>, а также письменной информации (отчета) аудитора руководству экономического субъекта по результатам проведения аудита.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Сроки выполнения работы – 5 дней.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Права и обязанности Исполнителя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Проводит аудит бухгалтерской отчетности Заказчика, руководствуясь Федеральным Законом «Об аудиторской деятельности» № </w:t>
      </w:r>
      <w:r w:rsidR="0048146F">
        <w:rPr>
          <w:sz w:val="28"/>
          <w:szCs w:val="28"/>
        </w:rPr>
        <w:t>307</w:t>
      </w:r>
      <w:r>
        <w:rPr>
          <w:sz w:val="28"/>
          <w:szCs w:val="28"/>
        </w:rPr>
        <w:t xml:space="preserve">-ФЗ от </w:t>
      </w:r>
      <w:r w:rsidR="0048146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8146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48146F">
        <w:rPr>
          <w:sz w:val="28"/>
          <w:szCs w:val="28"/>
        </w:rPr>
        <w:t>2008 г.</w:t>
      </w:r>
      <w:r>
        <w:rPr>
          <w:sz w:val="28"/>
          <w:szCs w:val="28"/>
        </w:rPr>
        <w:t>, Федеральными Правилами (стандартами) аудиторской деятельности.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 Самостоятельно определяет формы и методы аудиторской проверки исходя из требований нормативных актов Российской Федерации, а также конкретных условий договора с Заказчиком.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 Имеет право проверять в полном объеме документацию о финансово-хозяйственной деятельности, наличии денежных сумм, ценных бумаг, материальных ценностей, получать разъяснения по возникшим вопросам в ходе аудита и дополнительные сведения, необходимые для аудиторской проверки.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 Имеет право получать по письменному запросу необходимую для осуществления аудиторской проверки информацию от третьих лиц, в том числе при содействии государственных органов, поручивших проверку.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 Имеет право привлекать к участию по выполнению работ, предусмотренных в договоре, дополнительных аудиторов (специалистов), сторонних консультантов или экспертов.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 Имеет право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 Обязан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 Обязан квалифицированно проводить аудиторскую проверку, а также оказывать иные аудиторские услуги.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 Обязан обеспечить сохранность документов, получаемых и составляемых в ходе аудиторской проверки, и не разглашать их содержания без согласия собственника (руководителя) Заказчика, за исключением случаев, предусмотренных законодательными актами Российской Федерации, независимо от продолжения или прекращения отношения с Заказчиком и без ограничения сроком давности.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 Составляет аудиторское заключение и письменную информацию (отчет) аудитора руководству ООО «ЧОП «КЕДР</w:t>
      </w:r>
      <w:r w:rsidR="009A68E3">
        <w:rPr>
          <w:sz w:val="28"/>
          <w:szCs w:val="28"/>
        </w:rPr>
        <w:t>-1</w:t>
      </w:r>
      <w:r>
        <w:rPr>
          <w:sz w:val="28"/>
          <w:szCs w:val="28"/>
        </w:rPr>
        <w:t>» по результатам проведения аудита на русском языке, все стоимостные показатели выражаются в валюте Российской Федерации.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 Передает руководителю или уполномоченному лицу Заказчика один экземпляр аудиторского заключения в составе вводной, аналитической (отчета) и итоговой частей а также один экземпляр письменной информации (отчета) аудитора руководству проверяемого экономического субъекта по результатам проведения аудита.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 Передает Заказчику итоговую часть заключения только после официального получения в полном объеме составленной и подписанной бухгалтерской отчетности Заказчика.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Права и обязанности Заказчика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Pr="008D4B74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 Имеет право получать от Исполнителя информацию о требованиях законодательства, касающегося проведения аудита, в том числе об основаниях для замечаний и выводов, сделанных аудитором.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 Имеет право обратиться с соответствующим заявлением в орган, выдавший Исполнителю лицензию на осуществление аудиторской деятельности, для проверки качества аудиторского заключения.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 Обязан создавать исполнителю условия для своевременного и полного проведения аудиторской проверки, предоставлять всю документацию, необходимую для ее проведения, давать по запросу Исполнителя разъяснения и объяснения в устной и письменной форме, а также выполнять необходимые копировально-множительные работы.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 Обязан оперативно устранять выявленные аудиторской проверкой нарушения порядка ведения бухгалтерского учета и составления бухгалтерской отчетности.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 Не может предпринимать каких-либо действий с целью ограничения круга вопросов, подлежащих выяснению при проведении аудиторской проверки или оказании сопутствующих аудиту услуг.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 Не может оказывать давления на Исполнителя в любой форме с целью изменения его мнения о достоверности бухгалтерской отчетности Заказчика.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Стоимость аудиторских услуг и порядок расчетов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 Стоимость аудиторских услуг определяется по цене, устанавливаемой соглашением сторон в соответствии со статьей 424 Гражданского кодекса Российской Федерации.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 Стоимость аудиторских услуг по настоящему договору составляет …….., в том числе НДС….. 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 Оплату аудиторских услуг Заказчик осуществляет на основании счета, выписываемого Исполнителем.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 Оплата работ производится в следующем порядке: …% от стоимости работ Заказчик перечисляет на расчетный счет Исполнителя в течение трех дней с даты начала работ, …</w:t>
      </w:r>
      <w:r w:rsidR="009A68E3">
        <w:rPr>
          <w:sz w:val="28"/>
          <w:szCs w:val="28"/>
        </w:rPr>
        <w:t>%</w:t>
      </w:r>
      <w:r>
        <w:rPr>
          <w:sz w:val="28"/>
          <w:szCs w:val="28"/>
        </w:rPr>
        <w:t xml:space="preserve"> от стоимости работ Заказчик перечисляет на расчетный счет Исполнителя в течение трех дней после подписания приемо-сдаточного акта. За каждый день просрочки Заказчик выплачивает Исполнителю пеню в размере …% от суммы платежа.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Ответственность сторон, порядок разрешения споров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Каждая из сторон должна выполнять свои обязанности надлежащим образом, в соответствии с требованиями настоящего договора, а также оказывать другой стороне всевозможное содействие в выполнении его обязанностей.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 В случае возникновения споров стороны примут все меры для их разрешения путем переговоров.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 В случае если согласие не будет достигнуто путем переговоров, все споры, разногласия и конфликты, возникающие в связи с исполнением настоящего договора, а также в случае его нарушения или расторжения, будут разрешаться судом.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 За неисполнение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 Стороны освобождаются от ответственности за частичное или полное неисполнение обязательств по настоящему договору, если таковое явилось следствием обстоятельств непреодолимой силы, определяемых в соответствии с действующим законодательством.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 Во всем, что не предусмотрено настоящим договором, стороны руководствуются действующим законодательством, в том числе положениями главы 39 Гражданского кодекса Российской Федерации.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Конфиденциальность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 Объем не подлежащей разглашению информации определяется Заказчиком и согласовывается с Исполнителем отдельным приложением к договору.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 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 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или после ее получения от другой стороны.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 Исполнитель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Заключительные положения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 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 Настоящий договор вступает в силу со дня его подписания.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подписан 05.0</w:t>
      </w:r>
      <w:r w:rsidR="001C0EFE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C0EF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C0EFE">
        <w:rPr>
          <w:sz w:val="28"/>
          <w:szCs w:val="28"/>
        </w:rPr>
        <w:t xml:space="preserve"> </w:t>
      </w:r>
      <w:r>
        <w:rPr>
          <w:sz w:val="28"/>
          <w:szCs w:val="28"/>
        </w:rPr>
        <w:t>г. в двух экземплярах, по одному для каждой из сторон.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исполнения сделки г.</w:t>
      </w:r>
      <w:r w:rsidR="001C0EFE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Ярославль.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numPr>
          <w:ilvl w:val="0"/>
          <w:numId w:val="8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 действия договора и юридические адреса сторон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 Срок действия договора один месяц.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 Договор может быть расторгнут по желанию одной из сторон с письменным извещением другой стороны за 15 дней до даты расторжения.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Адреса и расчетные счета сторон.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Заказчик: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Смирнов В.В., генеральный директор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Заказчик:</w:t>
      </w: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Бобров С.Н., директор</w:t>
      </w: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1C0EFE" w:rsidRDefault="001C0EFE" w:rsidP="002C6998">
      <w:pPr>
        <w:ind w:firstLine="720"/>
        <w:jc w:val="both"/>
        <w:rPr>
          <w:sz w:val="28"/>
          <w:szCs w:val="28"/>
        </w:rPr>
      </w:pPr>
    </w:p>
    <w:p w:rsidR="00C85426" w:rsidRPr="007E5EF7" w:rsidRDefault="00C85426" w:rsidP="002C6998">
      <w:pPr>
        <w:ind w:firstLine="720"/>
        <w:jc w:val="both"/>
        <w:rPr>
          <w:sz w:val="28"/>
          <w:szCs w:val="28"/>
        </w:rPr>
      </w:pPr>
    </w:p>
    <w:p w:rsidR="002C6998" w:rsidRPr="00C85426" w:rsidRDefault="00C85426" w:rsidP="00C85426">
      <w:pPr>
        <w:pStyle w:val="2"/>
        <w:tabs>
          <w:tab w:val="left" w:pos="540"/>
        </w:tabs>
        <w:spacing w:before="0" w:after="0" w:line="23" w:lineRule="atLeast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ab/>
      </w:r>
      <w:bookmarkStart w:id="6" w:name="_Toc260234258"/>
      <w:r w:rsidRPr="00C85426">
        <w:rPr>
          <w:rFonts w:ascii="Times New Roman" w:hAnsi="Times New Roman"/>
          <w:i w:val="0"/>
          <w:iCs w:val="0"/>
        </w:rPr>
        <w:t>2.2. Оценка системы внутреннего контроля по учету расчетов с заказчиками.</w:t>
      </w:r>
      <w:bookmarkEnd w:id="6"/>
    </w:p>
    <w:p w:rsidR="002C6998" w:rsidRPr="00C85426" w:rsidRDefault="002C6998" w:rsidP="00C85426">
      <w:pPr>
        <w:spacing w:line="23" w:lineRule="atLeast"/>
        <w:jc w:val="center"/>
        <w:rPr>
          <w:b/>
          <w:sz w:val="28"/>
          <w:szCs w:val="28"/>
        </w:rPr>
      </w:pPr>
      <w:r w:rsidRPr="00C85426">
        <w:rPr>
          <w:b/>
          <w:sz w:val="28"/>
          <w:szCs w:val="28"/>
        </w:rPr>
        <w:t>Оценка состояния внутреннего контроля</w:t>
      </w:r>
      <w:r w:rsidR="00C85426" w:rsidRPr="00C85426">
        <w:rPr>
          <w:b/>
          <w:sz w:val="28"/>
          <w:szCs w:val="28"/>
        </w:rPr>
        <w:t>.</w:t>
      </w:r>
    </w:p>
    <w:p w:rsidR="002C6998" w:rsidRDefault="002C6998" w:rsidP="002C6998">
      <w:pPr>
        <w:jc w:val="right"/>
        <w:rPr>
          <w:sz w:val="28"/>
          <w:szCs w:val="28"/>
        </w:rPr>
      </w:pPr>
      <w:r w:rsidRPr="00C85426">
        <w:t>Таблица 2</w:t>
      </w:r>
    </w:p>
    <w:tbl>
      <w:tblPr>
        <w:tblStyle w:val="a3"/>
        <w:tblW w:w="10120" w:type="dxa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4320"/>
        <w:gridCol w:w="900"/>
        <w:gridCol w:w="832"/>
      </w:tblGrid>
      <w:tr w:rsidR="002C6998">
        <w:tc>
          <w:tcPr>
            <w:tcW w:w="1908" w:type="dxa"/>
            <w:vMerge w:val="restart"/>
            <w:vAlign w:val="center"/>
          </w:tcPr>
          <w:p w:rsidR="002C6998" w:rsidRPr="00C85426" w:rsidRDefault="002C6998" w:rsidP="00221592">
            <w:pPr>
              <w:jc w:val="center"/>
              <w:rPr>
                <w:b/>
              </w:rPr>
            </w:pPr>
            <w:r w:rsidRPr="00C85426">
              <w:rPr>
                <w:b/>
              </w:rPr>
              <w:t>Наименование процедуры контроля</w:t>
            </w:r>
          </w:p>
        </w:tc>
        <w:tc>
          <w:tcPr>
            <w:tcW w:w="2160" w:type="dxa"/>
            <w:vMerge w:val="restart"/>
            <w:vAlign w:val="center"/>
          </w:tcPr>
          <w:p w:rsidR="002C6998" w:rsidRPr="00C85426" w:rsidRDefault="002C6998" w:rsidP="00221592">
            <w:pPr>
              <w:jc w:val="center"/>
              <w:rPr>
                <w:b/>
              </w:rPr>
            </w:pPr>
            <w:r w:rsidRPr="00C85426">
              <w:rPr>
                <w:b/>
              </w:rPr>
              <w:t>Конечные задачи процедуры контроля</w:t>
            </w:r>
          </w:p>
        </w:tc>
        <w:tc>
          <w:tcPr>
            <w:tcW w:w="4320" w:type="dxa"/>
            <w:vMerge w:val="restart"/>
            <w:vAlign w:val="center"/>
          </w:tcPr>
          <w:p w:rsidR="002C6998" w:rsidRPr="00C85426" w:rsidRDefault="002C6998" w:rsidP="00221592">
            <w:pPr>
              <w:jc w:val="center"/>
              <w:rPr>
                <w:b/>
              </w:rPr>
            </w:pPr>
            <w:r w:rsidRPr="00C85426">
              <w:rPr>
                <w:b/>
              </w:rPr>
              <w:t>Возможные методы проведения процедуры контроля на предприятии</w:t>
            </w:r>
          </w:p>
        </w:tc>
        <w:tc>
          <w:tcPr>
            <w:tcW w:w="1732" w:type="dxa"/>
            <w:gridSpan w:val="2"/>
            <w:vAlign w:val="center"/>
          </w:tcPr>
          <w:p w:rsidR="002C6998" w:rsidRPr="00C85426" w:rsidRDefault="002C6998" w:rsidP="00221592">
            <w:pPr>
              <w:jc w:val="center"/>
              <w:rPr>
                <w:b/>
              </w:rPr>
            </w:pPr>
            <w:r w:rsidRPr="00C85426">
              <w:rPr>
                <w:b/>
              </w:rPr>
              <w:t>Оценка наличия внутреннего контроля</w:t>
            </w:r>
          </w:p>
        </w:tc>
      </w:tr>
      <w:tr w:rsidR="002C6998">
        <w:tc>
          <w:tcPr>
            <w:tcW w:w="1908" w:type="dxa"/>
            <w:vMerge/>
          </w:tcPr>
          <w:p w:rsidR="002C6998" w:rsidRDefault="002C6998" w:rsidP="002215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C6998" w:rsidRDefault="002C6998" w:rsidP="002215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2C6998" w:rsidRDefault="002C6998" w:rsidP="002215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C6998" w:rsidRPr="00C85426" w:rsidRDefault="002C6998" w:rsidP="00221592">
            <w:pPr>
              <w:jc w:val="center"/>
              <w:rPr>
                <w:b/>
                <w:sz w:val="28"/>
                <w:szCs w:val="28"/>
              </w:rPr>
            </w:pPr>
            <w:r w:rsidRPr="00C85426">
              <w:rPr>
                <w:b/>
                <w:sz w:val="28"/>
                <w:szCs w:val="28"/>
              </w:rPr>
              <w:t>«+»</w:t>
            </w:r>
          </w:p>
        </w:tc>
        <w:tc>
          <w:tcPr>
            <w:tcW w:w="832" w:type="dxa"/>
          </w:tcPr>
          <w:p w:rsidR="002C6998" w:rsidRPr="00C85426" w:rsidRDefault="002C6998" w:rsidP="00221592">
            <w:pPr>
              <w:jc w:val="center"/>
              <w:rPr>
                <w:b/>
                <w:sz w:val="28"/>
                <w:szCs w:val="28"/>
              </w:rPr>
            </w:pPr>
            <w:r w:rsidRPr="00C85426">
              <w:rPr>
                <w:b/>
                <w:sz w:val="28"/>
                <w:szCs w:val="28"/>
              </w:rPr>
              <w:t>«-»</w:t>
            </w: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 w:rsidRPr="002B7139">
              <w:t>1. Контроль законности совершения операции и создания первичного документа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 w:rsidRPr="002B7139">
              <w:t>1) Все хозяйственные операции совершаются и фиксируются в учете с письменного разрешения руководства или уполномоченных на то лиц</w:t>
            </w:r>
          </w:p>
        </w:tc>
        <w:tc>
          <w:tcPr>
            <w:tcW w:w="4320" w:type="dxa"/>
          </w:tcPr>
          <w:p w:rsidR="002C6998" w:rsidRPr="002B7139" w:rsidRDefault="002C6998" w:rsidP="00221592">
            <w:r w:rsidRPr="002B7139">
              <w:t>Систематическая проверка первичной документации на наличие необходимых подписей службой внутреннего контроля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Pr="002B7139" w:rsidRDefault="002C6998" w:rsidP="00221592">
            <w:r w:rsidRPr="002B7139">
              <w:t>Отказ в принятии документа в обработку работниками бухгалтерии без соответствующих подписей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Pr="002B7139" w:rsidRDefault="002C6998" w:rsidP="00221592">
            <w:r w:rsidRPr="002B7139">
              <w:t>Отказ конкретных исполнителей в исполнении хозяйственной операции без соответствующих письменных распоряжений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 w:val="restart"/>
          </w:tcPr>
          <w:p w:rsidR="002C6998" w:rsidRPr="002B7139" w:rsidRDefault="002C6998" w:rsidP="00221592">
            <w:r w:rsidRPr="002B7139">
              <w:t>2) Все хозяйственные операции совершаются в строгом соответствии с заключенными договорами и действующим законодательством</w:t>
            </w:r>
          </w:p>
        </w:tc>
        <w:tc>
          <w:tcPr>
            <w:tcW w:w="4320" w:type="dxa"/>
          </w:tcPr>
          <w:p w:rsidR="002C6998" w:rsidRPr="002B7139" w:rsidRDefault="002C6998" w:rsidP="00221592">
            <w:r w:rsidRPr="002B7139">
              <w:t>Проверка службой внутреннего контроля соответствия произведенных и зафиксированных на носителе операций хозяйственным договорам и действующему законодательству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Pr="002B7139" w:rsidRDefault="002C6998" w:rsidP="00221592">
            <w:r w:rsidRPr="002B7139">
              <w:t>Визирование договоров и прочих юридических актов главным бухгалтером или другим уполномоченным работником бухгалтерии</w:t>
            </w:r>
            <w:r>
              <w:t xml:space="preserve"> (Приложение № </w:t>
            </w:r>
            <w:r w:rsidR="00C85426">
              <w:t>4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 w:rsidRPr="002B7139">
              <w:t>2. Формальная проверка документации на наличие всех обязательных реквизитов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 w:rsidRPr="002B7139">
              <w:t>3) Весь массив первичных документов в части наличия необходимых реквизитов отвечает требованиям законодательства о бухгалтерском учете</w:t>
            </w:r>
          </w:p>
        </w:tc>
        <w:tc>
          <w:tcPr>
            <w:tcW w:w="4320" w:type="dxa"/>
          </w:tcPr>
          <w:p w:rsidR="002C6998" w:rsidRPr="002B7139" w:rsidRDefault="002C6998" w:rsidP="00221592">
            <w:r w:rsidRPr="002B7139">
              <w:t>Систематическая проверка службой внутреннего контроля наличия всех обязательных реквизитов в документах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Pr="002B7139" w:rsidRDefault="002C6998" w:rsidP="00221592">
            <w:r w:rsidRPr="002B7139">
              <w:t>Контроль со стороны работников бухгалтерии, обрабатывающих конкретные документы, за правильностью оформления документов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 w:rsidRPr="002B7139">
              <w:t>3. Соответствие первичной документации регистрируемым оперативным фактам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 w:rsidRPr="002B7139">
              <w:t xml:space="preserve">4) Достижение уверенности в том, что на каждую операцию составлен документ, верно зарегистрировавший совершенный оперативный факт </w:t>
            </w:r>
          </w:p>
        </w:tc>
        <w:tc>
          <w:tcPr>
            <w:tcW w:w="4320" w:type="dxa"/>
          </w:tcPr>
          <w:p w:rsidR="002C6998" w:rsidRPr="002B7139" w:rsidRDefault="002C6998" w:rsidP="00221592">
            <w:r w:rsidRPr="002B7139">
              <w:t>Систематическая проверка службой внутреннего контроля</w:t>
            </w:r>
            <w:r>
              <w:t xml:space="preserve"> соответствия созданных и полученных документов экономическому смыслу операции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Pr="002B7139" w:rsidRDefault="002C6998" w:rsidP="00221592">
            <w:r>
              <w:t>Арифметический и логический контроль со стороны работников бухгалтерии, обрабатывающих документацию, за соответствием совершенной операции оформленному оправдательному документу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4. Контроль полноты регистрации первичных документов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5) Достижение уверенности, что все первичные документы на предприятии будут введены и обработаны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полноты регистрации документов в учетных регистрах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77092F" w:rsidRDefault="002C6998" w:rsidP="00221592">
            <w:r>
              <w:t xml:space="preserve">Единая нумерация первичной документации, контроль со стороны бухгалтерии за отклонениями в нумерации документов, ведение журналов регистрации первичных учетных документов </w:t>
            </w:r>
          </w:p>
          <w:p w:rsidR="002C6998" w:rsidRDefault="002C6998" w:rsidP="00221592">
            <w:r>
              <w:t>(Приложение №</w:t>
            </w:r>
            <w:r w:rsidR="0077092F">
              <w:t xml:space="preserve"> </w:t>
            </w:r>
            <w:r w:rsidR="00C85426">
              <w:t>5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5. Контроль точности регистрации и обработки первичных документов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6) Точный количественный и качественный перенос данных из документа в систему учета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соответствия занесения данных из первичного документа в систему бухгалтерского учета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Автоматический ввод бухгалтерской проводки с документа с помощью соответствующих программных продуктов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Обязательная контировка первичных документов бухгалтером, производящим их обработку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6. Контроль своевременности регистрации и обработки первичных документов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7) Достижение уверенности в том, что принцип временной определенности на предприятии соблюден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соответствия даты документа дате его регистрации в учетном регистре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77092F" w:rsidRDefault="002C6998" w:rsidP="00221592">
            <w:r>
              <w:t xml:space="preserve">Проведение инвентаризации и сверок расчетов с целью установления реальности числящихся в учете сумм на определенную дату </w:t>
            </w:r>
          </w:p>
          <w:p w:rsidR="002C6998" w:rsidRDefault="0077092F" w:rsidP="00221592">
            <w:r>
              <w:t>(</w:t>
            </w:r>
            <w:r w:rsidR="002C6998">
              <w:t>Приложение №</w:t>
            </w:r>
            <w:r>
              <w:t xml:space="preserve"> </w:t>
            </w:r>
            <w:r w:rsidR="00C85426">
              <w:t>6</w:t>
            </w:r>
            <w:r w:rsidR="002C6998">
              <w:t>)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Система поощрений и наказаний за выполнение бухгалтером – исполнителем своих обязанностей, в том числе за своевременность регистрации документов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7. Контроль документопотоков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8) Достижение уверенности в том, что на предприятии исполняются действующие графики документооборота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исполнения функций персонала, задействованного в системе документооборота в соответствии с действующими графиками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Контроль со стороны бухгалтерии за сроками оборота документов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8. Контроль организации обработки и регистрации документов (с точки зрения защиты информации)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9) Достижение уверенности в том, что в процессе регистрации и обработки информации, вся первичная документация будет защищена от несанкционированного доступа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организации хранения документов в процессе текущей деятельности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Определение круга лиц, имеющих право доступа к той или иной документации, находящимися у них на обработке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</w:tcPr>
          <w:p w:rsidR="002C6998" w:rsidRPr="002B7139" w:rsidRDefault="002C6998" w:rsidP="00221592">
            <w:r>
              <w:t>9. Контроль системы защиты информации в условиях КОД</w:t>
            </w:r>
          </w:p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 xml:space="preserve">Практика введения паролей на автоматизированных рабочих местах (АРМ), установление системным оператором определенного порядка доступа к информации с другого АРМа 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10. Контроль организации хранения документов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10) Достижение уверенности в том, что в организованной на предприятии системе хранения документов не будет допущено утери или исправления первичной документации на протяжении всего срока ее хранения</w:t>
            </w:r>
          </w:p>
        </w:tc>
        <w:tc>
          <w:tcPr>
            <w:tcW w:w="4320" w:type="dxa"/>
          </w:tcPr>
          <w:p w:rsidR="002C6998" w:rsidRDefault="002C6998" w:rsidP="00221592">
            <w:r>
              <w:t>Проверка службой внутреннего контроля соблюдения требований нормативных актов в части организации архивной службы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Контроль со стороны бухгалтерии за соблюдением сроков сдачи документации в архив и сроков хранения первичной документации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Инвентаризация дел в архивах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11. Контроль за истребованием дебиторской задолженности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11) Достижение уверенности в том, что с любой сомнительной или просроченной задолженностью на предприятии будет проводиться соответствующая работа по ее истребованию</w:t>
            </w:r>
          </w:p>
        </w:tc>
        <w:tc>
          <w:tcPr>
            <w:tcW w:w="4320" w:type="dxa"/>
          </w:tcPr>
          <w:p w:rsidR="002C6998" w:rsidRDefault="002C6998" w:rsidP="00221592">
            <w:r>
              <w:t>Систематическая проверка службой внутреннего контроля (ВК) своевременности предъявления претензий заказчикам и своевременности подачи дел в арбитражные суды и отслеживание результатов проведенных мероприятий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Контроль со стороны бухгалтерии за своевременностью истребования задолженности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 w:val="restart"/>
          </w:tcPr>
          <w:p w:rsidR="002C6998" w:rsidRPr="002B7139" w:rsidRDefault="002C6998" w:rsidP="00221592">
            <w:r>
              <w:t>12. Контроль за правильностью отражения операций на счетах бухгалтерского учета</w:t>
            </w:r>
          </w:p>
        </w:tc>
        <w:tc>
          <w:tcPr>
            <w:tcW w:w="2160" w:type="dxa"/>
            <w:vMerge w:val="restart"/>
          </w:tcPr>
          <w:p w:rsidR="002C6998" w:rsidRPr="002B7139" w:rsidRDefault="002C6998" w:rsidP="00221592">
            <w:r>
              <w:t>12) Достижение уверенности в том, что все операции по расчетам с заказчиками будут отражены на соответствующих экономическому смыслу совершенной операции счетах бухгалтерского учета</w:t>
            </w:r>
          </w:p>
        </w:tc>
        <w:tc>
          <w:tcPr>
            <w:tcW w:w="4320" w:type="dxa"/>
          </w:tcPr>
          <w:p w:rsidR="002C6998" w:rsidRDefault="002C6998" w:rsidP="00221592">
            <w:r>
              <w:t>Использование на предприятии автоматизированных средств обработки данных, в которых реализована возможность автоматического формирования корреспонденции счетов по типовым операциям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Контроль со стороны службы внутреннего контроля и главного бухгалтера (или другого ответственного лица) за правильностью произведенных на счетах учета записей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+</w:t>
            </w: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</w:tr>
      <w:tr w:rsidR="002C6998">
        <w:tc>
          <w:tcPr>
            <w:tcW w:w="1908" w:type="dxa"/>
            <w:vMerge/>
          </w:tcPr>
          <w:p w:rsidR="002C6998" w:rsidRPr="002B7139" w:rsidRDefault="002C6998" w:rsidP="00221592"/>
        </w:tc>
        <w:tc>
          <w:tcPr>
            <w:tcW w:w="2160" w:type="dxa"/>
            <w:vMerge/>
          </w:tcPr>
          <w:p w:rsidR="002C6998" w:rsidRPr="002B7139" w:rsidRDefault="002C6998" w:rsidP="00221592"/>
        </w:tc>
        <w:tc>
          <w:tcPr>
            <w:tcW w:w="4320" w:type="dxa"/>
          </w:tcPr>
          <w:p w:rsidR="002C6998" w:rsidRDefault="002C6998" w:rsidP="00221592">
            <w:r>
              <w:t>Разработка типовых корреспонденций счетов без дальнейшего контроля за их соблюдением</w:t>
            </w:r>
          </w:p>
        </w:tc>
        <w:tc>
          <w:tcPr>
            <w:tcW w:w="900" w:type="dxa"/>
            <w:vAlign w:val="center"/>
          </w:tcPr>
          <w:p w:rsidR="002C6998" w:rsidRPr="002B7139" w:rsidRDefault="002C6998" w:rsidP="00221592">
            <w:pPr>
              <w:jc w:val="center"/>
            </w:pPr>
          </w:p>
        </w:tc>
        <w:tc>
          <w:tcPr>
            <w:tcW w:w="832" w:type="dxa"/>
            <w:vAlign w:val="center"/>
          </w:tcPr>
          <w:p w:rsidR="002C6998" w:rsidRPr="002B7139" w:rsidRDefault="002C6998" w:rsidP="00221592">
            <w:pPr>
              <w:jc w:val="center"/>
            </w:pPr>
            <w:r>
              <w:t>-</w:t>
            </w:r>
          </w:p>
        </w:tc>
      </w:tr>
    </w:tbl>
    <w:p w:rsidR="002C6998" w:rsidRPr="00C85426" w:rsidRDefault="002C6998" w:rsidP="002C6998">
      <w:pPr>
        <w:jc w:val="right"/>
        <w:rPr>
          <w:sz w:val="16"/>
          <w:szCs w:val="16"/>
        </w:rPr>
      </w:pPr>
    </w:p>
    <w:p w:rsidR="002C6998" w:rsidRDefault="002C6998" w:rsidP="00C85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как в ООО «ЧОП «КЕДР</w:t>
      </w:r>
      <w:r w:rsidR="00C85426">
        <w:rPr>
          <w:sz w:val="28"/>
          <w:szCs w:val="28"/>
        </w:rPr>
        <w:t>-1</w:t>
      </w:r>
      <w:r>
        <w:rPr>
          <w:sz w:val="28"/>
          <w:szCs w:val="28"/>
        </w:rPr>
        <w:t>» отсутствует служба внутреннего контроля, то вероятность ошибок повышается, но несмотря на это главный бухгалтер организации контролирует выполнение всех 12 процедур, перечисленных в таблице 2.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Pr="001003B3" w:rsidRDefault="001003B3" w:rsidP="001003B3">
      <w:pPr>
        <w:pStyle w:val="2"/>
        <w:tabs>
          <w:tab w:val="left" w:pos="540"/>
        </w:tabs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  <w:bookmarkStart w:id="7" w:name="_Toc260234259"/>
      <w:r>
        <w:rPr>
          <w:rFonts w:ascii="Times New Roman" w:hAnsi="Times New Roman" w:cs="Times New Roman"/>
          <w:i w:val="0"/>
        </w:rPr>
        <w:t>2.3. Разработка плана и программы аудита расчетов с заказчиками.</w:t>
      </w:r>
      <w:bookmarkEnd w:id="7"/>
    </w:p>
    <w:p w:rsidR="002C6998" w:rsidRDefault="002C6998" w:rsidP="00523C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и программа проведения аудита учета расчетов с заказчиками строятся с учетом результатов проверки системы внутреннего контроля данного раздела. При этом план аудита должен охватить следующие основные направления проверки:</w:t>
      </w:r>
    </w:p>
    <w:p w:rsidR="002C6998" w:rsidRDefault="002C6998" w:rsidP="00523CA4">
      <w:pPr>
        <w:numPr>
          <w:ilvl w:val="0"/>
          <w:numId w:val="9"/>
        </w:numPr>
        <w:tabs>
          <w:tab w:val="clear" w:pos="1440"/>
          <w:tab w:val="num" w:pos="1260"/>
        </w:tabs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правовая оценка договоров с заказчиками с позиций действующего законодательства;</w:t>
      </w:r>
    </w:p>
    <w:p w:rsidR="002C6998" w:rsidRDefault="002C6998" w:rsidP="00523CA4">
      <w:pPr>
        <w:numPr>
          <w:ilvl w:val="0"/>
          <w:numId w:val="9"/>
        </w:numPr>
        <w:tabs>
          <w:tab w:val="clear" w:pos="1440"/>
          <w:tab w:val="num" w:pos="1260"/>
        </w:tabs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первичного учета операций по расчетам с заказчиками;</w:t>
      </w:r>
    </w:p>
    <w:p w:rsidR="002C6998" w:rsidRDefault="002C6998" w:rsidP="00523CA4">
      <w:pPr>
        <w:numPr>
          <w:ilvl w:val="0"/>
          <w:numId w:val="9"/>
        </w:numPr>
        <w:tabs>
          <w:tab w:val="clear" w:pos="1440"/>
          <w:tab w:val="num" w:pos="1260"/>
        </w:tabs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 операций по расчетам с заказчиками;</w:t>
      </w:r>
    </w:p>
    <w:p w:rsidR="002C6998" w:rsidRDefault="002C6998" w:rsidP="00523CA4">
      <w:pPr>
        <w:numPr>
          <w:ilvl w:val="0"/>
          <w:numId w:val="9"/>
        </w:numPr>
        <w:tabs>
          <w:tab w:val="clear" w:pos="1440"/>
          <w:tab w:val="num" w:pos="1260"/>
        </w:tabs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налогового учета операций по расчетам с заказчиками.</w:t>
      </w:r>
    </w:p>
    <w:p w:rsidR="002C6998" w:rsidRDefault="002C6998" w:rsidP="00523C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плана и программы проверки учета расчетов с заказчиками приведены в таблицах 3 и 4.</w:t>
      </w:r>
    </w:p>
    <w:p w:rsidR="002C6998" w:rsidRDefault="002C6998" w:rsidP="002C699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C6998" w:rsidRDefault="002C6998" w:rsidP="002C6998">
      <w:pPr>
        <w:jc w:val="center"/>
        <w:rPr>
          <w:i/>
          <w:sz w:val="28"/>
          <w:szCs w:val="28"/>
        </w:rPr>
      </w:pPr>
      <w:r w:rsidRPr="00523CA4">
        <w:rPr>
          <w:b/>
          <w:sz w:val="28"/>
          <w:szCs w:val="28"/>
        </w:rPr>
        <w:t>План аудита расчетов с заказчиками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Проверяемая организация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ООО «ЧОП «КЕДР</w:t>
      </w:r>
      <w:r w:rsidR="00523CA4">
        <w:rPr>
          <w:sz w:val="28"/>
          <w:szCs w:val="28"/>
        </w:rPr>
        <w:t>-1</w:t>
      </w:r>
      <w:r>
        <w:rPr>
          <w:sz w:val="28"/>
          <w:szCs w:val="28"/>
        </w:rPr>
        <w:t>»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аудита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523CA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523CA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23CA4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523CA4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23CA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23CA4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человеко-часов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Аудиторская группа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CA4">
        <w:rPr>
          <w:sz w:val="28"/>
          <w:szCs w:val="28"/>
        </w:rPr>
        <w:t>Суворина</w:t>
      </w:r>
      <w:r>
        <w:rPr>
          <w:sz w:val="28"/>
          <w:szCs w:val="28"/>
        </w:rPr>
        <w:t xml:space="preserve"> Н.</w:t>
      </w:r>
      <w:r w:rsidR="00523CA4">
        <w:rPr>
          <w:sz w:val="28"/>
          <w:szCs w:val="28"/>
        </w:rPr>
        <w:t>С.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аудиторский риск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4%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уровень существенности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1%</w:t>
      </w:r>
    </w:p>
    <w:p w:rsidR="002C6998" w:rsidRPr="009A05D6" w:rsidRDefault="002C6998" w:rsidP="002C6998">
      <w:pPr>
        <w:jc w:val="center"/>
        <w:rPr>
          <w:i/>
          <w:sz w:val="28"/>
          <w:szCs w:val="28"/>
        </w:rPr>
      </w:pPr>
    </w:p>
    <w:tbl>
      <w:tblPr>
        <w:tblStyle w:val="a3"/>
        <w:tblW w:w="9807" w:type="dxa"/>
        <w:tblLayout w:type="fixed"/>
        <w:tblLook w:val="01E0" w:firstRow="1" w:lastRow="1" w:firstColumn="1" w:lastColumn="1" w:noHBand="0" w:noVBand="0"/>
      </w:tblPr>
      <w:tblGrid>
        <w:gridCol w:w="523"/>
        <w:gridCol w:w="4321"/>
        <w:gridCol w:w="1204"/>
        <w:gridCol w:w="1980"/>
        <w:gridCol w:w="1779"/>
      </w:tblGrid>
      <w:tr w:rsidR="002C6998" w:rsidRPr="009A05D6">
        <w:tc>
          <w:tcPr>
            <w:tcW w:w="523" w:type="dxa"/>
          </w:tcPr>
          <w:p w:rsidR="002C6998" w:rsidRPr="00523CA4" w:rsidRDefault="002C6998" w:rsidP="00221592">
            <w:pPr>
              <w:jc w:val="center"/>
              <w:rPr>
                <w:b/>
              </w:rPr>
            </w:pPr>
            <w:r w:rsidRPr="00523CA4">
              <w:rPr>
                <w:b/>
              </w:rPr>
              <w:t>№ п/п</w:t>
            </w:r>
          </w:p>
        </w:tc>
        <w:tc>
          <w:tcPr>
            <w:tcW w:w="4321" w:type="dxa"/>
          </w:tcPr>
          <w:p w:rsidR="002C6998" w:rsidRPr="00523CA4" w:rsidRDefault="002C6998" w:rsidP="00221592">
            <w:pPr>
              <w:jc w:val="center"/>
              <w:rPr>
                <w:b/>
              </w:rPr>
            </w:pPr>
            <w:r w:rsidRPr="00523CA4">
              <w:rPr>
                <w:b/>
              </w:rPr>
              <w:t>Планируемые виды работ</w:t>
            </w:r>
          </w:p>
        </w:tc>
        <w:tc>
          <w:tcPr>
            <w:tcW w:w="1204" w:type="dxa"/>
          </w:tcPr>
          <w:p w:rsidR="002C6998" w:rsidRPr="00523CA4" w:rsidRDefault="002C6998" w:rsidP="00221592">
            <w:pPr>
              <w:jc w:val="center"/>
              <w:rPr>
                <w:b/>
              </w:rPr>
            </w:pPr>
            <w:r w:rsidRPr="00523CA4">
              <w:rPr>
                <w:b/>
              </w:rPr>
              <w:t>Период проведения аудита</w:t>
            </w:r>
          </w:p>
        </w:tc>
        <w:tc>
          <w:tcPr>
            <w:tcW w:w="1980" w:type="dxa"/>
          </w:tcPr>
          <w:p w:rsidR="002C6998" w:rsidRPr="00523CA4" w:rsidRDefault="002C6998" w:rsidP="00221592">
            <w:pPr>
              <w:jc w:val="center"/>
              <w:rPr>
                <w:b/>
              </w:rPr>
            </w:pPr>
            <w:r w:rsidRPr="00523CA4">
              <w:rPr>
                <w:b/>
              </w:rPr>
              <w:t>Исполнитель</w:t>
            </w:r>
          </w:p>
        </w:tc>
        <w:tc>
          <w:tcPr>
            <w:tcW w:w="1779" w:type="dxa"/>
          </w:tcPr>
          <w:p w:rsidR="002C6998" w:rsidRPr="00523CA4" w:rsidRDefault="002C6998" w:rsidP="00221592">
            <w:pPr>
              <w:jc w:val="center"/>
              <w:rPr>
                <w:b/>
              </w:rPr>
            </w:pPr>
            <w:r w:rsidRPr="00523CA4">
              <w:rPr>
                <w:b/>
              </w:rPr>
              <w:t>Примечания</w:t>
            </w:r>
          </w:p>
        </w:tc>
      </w:tr>
      <w:tr w:rsidR="002C6998">
        <w:tc>
          <w:tcPr>
            <w:tcW w:w="523" w:type="dxa"/>
          </w:tcPr>
          <w:p w:rsidR="002C6998" w:rsidRPr="009A05D6" w:rsidRDefault="002C6998" w:rsidP="00221592">
            <w:r>
              <w:t>1</w:t>
            </w:r>
          </w:p>
        </w:tc>
        <w:tc>
          <w:tcPr>
            <w:tcW w:w="4321" w:type="dxa"/>
          </w:tcPr>
          <w:p w:rsidR="002C6998" w:rsidRPr="009A05D6" w:rsidRDefault="002C6998" w:rsidP="00221592">
            <w:r>
              <w:t>Правовая оценка договоров с заказчиками</w:t>
            </w:r>
          </w:p>
        </w:tc>
        <w:tc>
          <w:tcPr>
            <w:tcW w:w="1204" w:type="dxa"/>
          </w:tcPr>
          <w:p w:rsidR="002C6998" w:rsidRPr="009A05D6" w:rsidRDefault="002C6998" w:rsidP="00221592">
            <w:r>
              <w:t>1</w:t>
            </w:r>
            <w:r w:rsidR="00523CA4">
              <w:t>2</w:t>
            </w:r>
            <w:r>
              <w:t>.</w:t>
            </w:r>
            <w:r w:rsidR="00523CA4">
              <w:t>04</w:t>
            </w:r>
            <w:r>
              <w:t>.</w:t>
            </w:r>
            <w:r w:rsidR="00523CA4">
              <w:t>1</w:t>
            </w:r>
            <w:r>
              <w:t>0-1</w:t>
            </w:r>
            <w:r w:rsidR="00523CA4">
              <w:t>2</w:t>
            </w:r>
            <w:r>
              <w:t>.</w:t>
            </w:r>
            <w:r w:rsidR="00523CA4">
              <w:t>04</w:t>
            </w:r>
            <w:r>
              <w:t>.</w:t>
            </w:r>
            <w:r w:rsidR="00523CA4">
              <w:t>1</w:t>
            </w:r>
            <w:r>
              <w:t>0</w:t>
            </w:r>
          </w:p>
        </w:tc>
        <w:tc>
          <w:tcPr>
            <w:tcW w:w="1980" w:type="dxa"/>
          </w:tcPr>
          <w:p w:rsidR="002C6998" w:rsidRPr="009A05D6" w:rsidRDefault="00523CA4" w:rsidP="00221592">
            <w:r w:rsidRPr="00523CA4">
              <w:t>Суворина Н.С.</w:t>
            </w:r>
          </w:p>
        </w:tc>
        <w:tc>
          <w:tcPr>
            <w:tcW w:w="1779" w:type="dxa"/>
          </w:tcPr>
          <w:p w:rsidR="002C6998" w:rsidRPr="009A05D6" w:rsidRDefault="002C6998" w:rsidP="00221592">
            <w:r>
              <w:t>При возникновении необходимости привлечение эксперта</w:t>
            </w:r>
          </w:p>
        </w:tc>
      </w:tr>
      <w:tr w:rsidR="00523CA4">
        <w:tc>
          <w:tcPr>
            <w:tcW w:w="523" w:type="dxa"/>
          </w:tcPr>
          <w:p w:rsidR="00523CA4" w:rsidRPr="009A05D6" w:rsidRDefault="00523CA4" w:rsidP="00221592">
            <w:r>
              <w:t>2</w:t>
            </w:r>
          </w:p>
        </w:tc>
        <w:tc>
          <w:tcPr>
            <w:tcW w:w="4321" w:type="dxa"/>
          </w:tcPr>
          <w:p w:rsidR="00523CA4" w:rsidRPr="009A05D6" w:rsidRDefault="00523CA4" w:rsidP="00221592">
            <w:r>
              <w:t>Аудит организации первичного учета расчетов с заказчиками</w:t>
            </w:r>
          </w:p>
        </w:tc>
        <w:tc>
          <w:tcPr>
            <w:tcW w:w="1204" w:type="dxa"/>
          </w:tcPr>
          <w:p w:rsidR="00523CA4" w:rsidRPr="009A05D6" w:rsidRDefault="00523CA4" w:rsidP="00221592">
            <w:r>
              <w:t>13.04.10-14.04.10</w:t>
            </w:r>
          </w:p>
        </w:tc>
        <w:tc>
          <w:tcPr>
            <w:tcW w:w="1980" w:type="dxa"/>
          </w:tcPr>
          <w:p w:rsidR="00523CA4" w:rsidRPr="00523CA4" w:rsidRDefault="00523CA4">
            <w:r w:rsidRPr="00523CA4">
              <w:t>Суворина Н.С.</w:t>
            </w:r>
          </w:p>
        </w:tc>
        <w:tc>
          <w:tcPr>
            <w:tcW w:w="1779" w:type="dxa"/>
          </w:tcPr>
          <w:p w:rsidR="00523CA4" w:rsidRPr="009A05D6" w:rsidRDefault="00523CA4" w:rsidP="00221592"/>
        </w:tc>
      </w:tr>
      <w:tr w:rsidR="00523CA4">
        <w:tc>
          <w:tcPr>
            <w:tcW w:w="523" w:type="dxa"/>
          </w:tcPr>
          <w:p w:rsidR="00523CA4" w:rsidRPr="009A05D6" w:rsidRDefault="00523CA4" w:rsidP="00221592">
            <w:r>
              <w:t>3</w:t>
            </w:r>
          </w:p>
        </w:tc>
        <w:tc>
          <w:tcPr>
            <w:tcW w:w="4321" w:type="dxa"/>
          </w:tcPr>
          <w:p w:rsidR="00523CA4" w:rsidRPr="009A05D6" w:rsidRDefault="00523CA4" w:rsidP="00221592">
            <w:r>
              <w:t>Аудит состояния задолженности заказчиков</w:t>
            </w:r>
          </w:p>
        </w:tc>
        <w:tc>
          <w:tcPr>
            <w:tcW w:w="1204" w:type="dxa"/>
          </w:tcPr>
          <w:p w:rsidR="00523CA4" w:rsidRPr="009A05D6" w:rsidRDefault="00523CA4" w:rsidP="00221592">
            <w:r>
              <w:t>15.04.10-15.04.10</w:t>
            </w:r>
          </w:p>
        </w:tc>
        <w:tc>
          <w:tcPr>
            <w:tcW w:w="1980" w:type="dxa"/>
          </w:tcPr>
          <w:p w:rsidR="00523CA4" w:rsidRPr="00523CA4" w:rsidRDefault="00523CA4">
            <w:r w:rsidRPr="00523CA4">
              <w:t>Суворина Н.С.</w:t>
            </w:r>
          </w:p>
        </w:tc>
        <w:tc>
          <w:tcPr>
            <w:tcW w:w="1779" w:type="dxa"/>
          </w:tcPr>
          <w:p w:rsidR="00523CA4" w:rsidRPr="009A05D6" w:rsidRDefault="00523CA4" w:rsidP="00221592"/>
        </w:tc>
      </w:tr>
      <w:tr w:rsidR="00523CA4">
        <w:tc>
          <w:tcPr>
            <w:tcW w:w="523" w:type="dxa"/>
          </w:tcPr>
          <w:p w:rsidR="00523CA4" w:rsidRPr="009A05D6" w:rsidRDefault="00523CA4" w:rsidP="00221592">
            <w:r>
              <w:t>4</w:t>
            </w:r>
          </w:p>
        </w:tc>
        <w:tc>
          <w:tcPr>
            <w:tcW w:w="4321" w:type="dxa"/>
          </w:tcPr>
          <w:p w:rsidR="00523CA4" w:rsidRPr="009A05D6" w:rsidRDefault="00523CA4" w:rsidP="00221592">
            <w:r>
              <w:t>Проверка правильности отражения в бухгалтерском учете различных операций по расчетам с заказчиками</w:t>
            </w:r>
          </w:p>
        </w:tc>
        <w:tc>
          <w:tcPr>
            <w:tcW w:w="1204" w:type="dxa"/>
          </w:tcPr>
          <w:p w:rsidR="00523CA4" w:rsidRPr="009A05D6" w:rsidRDefault="00523CA4" w:rsidP="00221592">
            <w:r>
              <w:t>16.04.10-16.04.10</w:t>
            </w:r>
          </w:p>
        </w:tc>
        <w:tc>
          <w:tcPr>
            <w:tcW w:w="1980" w:type="dxa"/>
          </w:tcPr>
          <w:p w:rsidR="00523CA4" w:rsidRPr="00523CA4" w:rsidRDefault="00523CA4">
            <w:r w:rsidRPr="00523CA4">
              <w:t>Суворина Н.С.</w:t>
            </w:r>
          </w:p>
        </w:tc>
        <w:tc>
          <w:tcPr>
            <w:tcW w:w="1779" w:type="dxa"/>
          </w:tcPr>
          <w:p w:rsidR="00523CA4" w:rsidRPr="009A05D6" w:rsidRDefault="00523CA4" w:rsidP="00221592"/>
        </w:tc>
      </w:tr>
      <w:tr w:rsidR="00523CA4">
        <w:tc>
          <w:tcPr>
            <w:tcW w:w="523" w:type="dxa"/>
          </w:tcPr>
          <w:p w:rsidR="00523CA4" w:rsidRPr="009A05D6" w:rsidRDefault="00523CA4" w:rsidP="00221592">
            <w:r>
              <w:t>5</w:t>
            </w:r>
          </w:p>
        </w:tc>
        <w:tc>
          <w:tcPr>
            <w:tcW w:w="4321" w:type="dxa"/>
          </w:tcPr>
          <w:p w:rsidR="00523CA4" w:rsidRPr="009A05D6" w:rsidRDefault="00523CA4" w:rsidP="00221592">
            <w:r>
              <w:t>Проверка соответствия данных аналитического учета расчетов с заказчиками данным сводного (синтетического) учета</w:t>
            </w:r>
          </w:p>
        </w:tc>
        <w:tc>
          <w:tcPr>
            <w:tcW w:w="1204" w:type="dxa"/>
          </w:tcPr>
          <w:p w:rsidR="00523CA4" w:rsidRPr="0033656F" w:rsidRDefault="00523CA4" w:rsidP="00221592">
            <w:r>
              <w:t>16.04.10-16.04.10</w:t>
            </w:r>
          </w:p>
        </w:tc>
        <w:tc>
          <w:tcPr>
            <w:tcW w:w="1980" w:type="dxa"/>
          </w:tcPr>
          <w:p w:rsidR="00523CA4" w:rsidRPr="00523CA4" w:rsidRDefault="00523CA4">
            <w:r w:rsidRPr="00523CA4">
              <w:t>Суворина Н.С.</w:t>
            </w:r>
          </w:p>
        </w:tc>
        <w:tc>
          <w:tcPr>
            <w:tcW w:w="1779" w:type="dxa"/>
          </w:tcPr>
          <w:p w:rsidR="00523CA4" w:rsidRPr="009A05D6" w:rsidRDefault="00523CA4" w:rsidP="00221592"/>
        </w:tc>
      </w:tr>
      <w:tr w:rsidR="00523CA4">
        <w:tc>
          <w:tcPr>
            <w:tcW w:w="523" w:type="dxa"/>
          </w:tcPr>
          <w:p w:rsidR="00523CA4" w:rsidRPr="009A05D6" w:rsidRDefault="00523CA4" w:rsidP="00221592">
            <w:r>
              <w:t>6</w:t>
            </w:r>
          </w:p>
        </w:tc>
        <w:tc>
          <w:tcPr>
            <w:tcW w:w="4321" w:type="dxa"/>
          </w:tcPr>
          <w:p w:rsidR="00523CA4" w:rsidRPr="009A05D6" w:rsidRDefault="00523CA4" w:rsidP="00221592">
            <w:r>
              <w:t>Проверка организации налогового учета по расчетам с заказчиками</w:t>
            </w:r>
          </w:p>
        </w:tc>
        <w:tc>
          <w:tcPr>
            <w:tcW w:w="1204" w:type="dxa"/>
          </w:tcPr>
          <w:p w:rsidR="00523CA4" w:rsidRPr="0033656F" w:rsidRDefault="00523CA4" w:rsidP="00221592">
            <w:r>
              <w:t>16.04.10-16.04.10</w:t>
            </w:r>
          </w:p>
        </w:tc>
        <w:tc>
          <w:tcPr>
            <w:tcW w:w="1980" w:type="dxa"/>
          </w:tcPr>
          <w:p w:rsidR="00523CA4" w:rsidRPr="00523CA4" w:rsidRDefault="00523CA4">
            <w:r w:rsidRPr="00523CA4">
              <w:t>Суворина Н.С.</w:t>
            </w:r>
          </w:p>
        </w:tc>
        <w:tc>
          <w:tcPr>
            <w:tcW w:w="1779" w:type="dxa"/>
          </w:tcPr>
          <w:p w:rsidR="00523CA4" w:rsidRPr="009A05D6" w:rsidRDefault="00523CA4" w:rsidP="00221592"/>
        </w:tc>
      </w:tr>
    </w:tbl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аудиторской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Смирнов В.В.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аудиторской группы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CA4">
        <w:rPr>
          <w:sz w:val="28"/>
          <w:szCs w:val="28"/>
        </w:rPr>
        <w:t>Суворина Н.С.</w:t>
      </w:r>
    </w:p>
    <w:p w:rsidR="002C6998" w:rsidRDefault="002C6998" w:rsidP="00523C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проведения аудита по расчетам с заказчиками – правовая оценка договоров с позиций действующего законодательства. Необходимость проведения данной процедуры обусловлена тем, что в зависимости от правовой формы и условий договора различаются и варианты отражения в учете операций с заказчиками.</w:t>
      </w:r>
    </w:p>
    <w:p w:rsidR="002C6998" w:rsidRDefault="002C6998" w:rsidP="002C6998">
      <w:pPr>
        <w:jc w:val="right"/>
        <w:rPr>
          <w:sz w:val="28"/>
          <w:szCs w:val="28"/>
        </w:rPr>
      </w:pPr>
    </w:p>
    <w:p w:rsidR="002C6998" w:rsidRDefault="002C6998" w:rsidP="002C699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2C6998" w:rsidRDefault="002C6998" w:rsidP="002C6998">
      <w:pPr>
        <w:jc w:val="right"/>
        <w:rPr>
          <w:sz w:val="28"/>
          <w:szCs w:val="28"/>
        </w:rPr>
      </w:pPr>
    </w:p>
    <w:p w:rsidR="002C6998" w:rsidRPr="00B81160" w:rsidRDefault="002C6998" w:rsidP="002C6998">
      <w:pPr>
        <w:jc w:val="center"/>
        <w:rPr>
          <w:b/>
          <w:sz w:val="28"/>
          <w:szCs w:val="28"/>
        </w:rPr>
      </w:pPr>
      <w:r w:rsidRPr="00B81160">
        <w:rPr>
          <w:b/>
          <w:sz w:val="28"/>
          <w:szCs w:val="28"/>
        </w:rPr>
        <w:t>Программа аудита расчетов с заказчиками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Проверяемая организация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ООО «ЧОП «КЕДР</w:t>
      </w:r>
      <w:r w:rsidR="00B81160">
        <w:rPr>
          <w:sz w:val="28"/>
          <w:szCs w:val="28"/>
        </w:rPr>
        <w:t>-1</w:t>
      </w:r>
      <w:r>
        <w:rPr>
          <w:sz w:val="28"/>
          <w:szCs w:val="28"/>
        </w:rPr>
        <w:t>»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аудита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B8116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811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1160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B8116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811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1160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человеко-часов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аудиторской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160">
        <w:rPr>
          <w:sz w:val="28"/>
          <w:szCs w:val="28"/>
        </w:rPr>
        <w:t>Суворина</w:t>
      </w:r>
      <w:r>
        <w:rPr>
          <w:sz w:val="28"/>
          <w:szCs w:val="28"/>
        </w:rPr>
        <w:t xml:space="preserve"> Н.</w:t>
      </w:r>
      <w:r w:rsidR="00B81160">
        <w:rPr>
          <w:sz w:val="28"/>
          <w:szCs w:val="28"/>
        </w:rPr>
        <w:t>С.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аудиторский риск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4%</w:t>
      </w: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уровень существенности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1%</w:t>
      </w:r>
    </w:p>
    <w:p w:rsidR="002C6998" w:rsidRDefault="002C6998" w:rsidP="002C6998">
      <w:pPr>
        <w:jc w:val="both"/>
        <w:rPr>
          <w:sz w:val="28"/>
          <w:szCs w:val="28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260"/>
        <w:gridCol w:w="1745"/>
        <w:gridCol w:w="2035"/>
      </w:tblGrid>
      <w:tr w:rsidR="002C6998">
        <w:tc>
          <w:tcPr>
            <w:tcW w:w="648" w:type="dxa"/>
          </w:tcPr>
          <w:p w:rsidR="002C6998" w:rsidRPr="00B81160" w:rsidRDefault="002C6998" w:rsidP="00221592">
            <w:pPr>
              <w:jc w:val="center"/>
              <w:rPr>
                <w:b/>
              </w:rPr>
            </w:pPr>
            <w:r w:rsidRPr="00B81160">
              <w:rPr>
                <w:b/>
              </w:rPr>
              <w:t>№ п/п</w:t>
            </w:r>
          </w:p>
        </w:tc>
        <w:tc>
          <w:tcPr>
            <w:tcW w:w="3960" w:type="dxa"/>
          </w:tcPr>
          <w:p w:rsidR="002C6998" w:rsidRPr="00B81160" w:rsidRDefault="002C6998" w:rsidP="00221592">
            <w:pPr>
              <w:jc w:val="center"/>
              <w:rPr>
                <w:b/>
              </w:rPr>
            </w:pPr>
            <w:r w:rsidRPr="00B81160">
              <w:rPr>
                <w:b/>
              </w:rPr>
              <w:t>Перечень аудиторских процедур по разделам аудита</w:t>
            </w:r>
          </w:p>
        </w:tc>
        <w:tc>
          <w:tcPr>
            <w:tcW w:w="1260" w:type="dxa"/>
          </w:tcPr>
          <w:p w:rsidR="002C6998" w:rsidRPr="00B81160" w:rsidRDefault="002C6998" w:rsidP="00221592">
            <w:pPr>
              <w:jc w:val="center"/>
              <w:rPr>
                <w:b/>
              </w:rPr>
            </w:pPr>
            <w:r w:rsidRPr="00B81160">
              <w:rPr>
                <w:b/>
              </w:rPr>
              <w:t>Период проведения аудита</w:t>
            </w:r>
          </w:p>
        </w:tc>
        <w:tc>
          <w:tcPr>
            <w:tcW w:w="1745" w:type="dxa"/>
          </w:tcPr>
          <w:p w:rsidR="002C6998" w:rsidRPr="00B81160" w:rsidRDefault="002C6998" w:rsidP="00221592">
            <w:pPr>
              <w:jc w:val="center"/>
              <w:rPr>
                <w:b/>
              </w:rPr>
            </w:pPr>
            <w:r w:rsidRPr="00B81160">
              <w:rPr>
                <w:b/>
              </w:rPr>
              <w:t>Исполнитель</w:t>
            </w:r>
          </w:p>
        </w:tc>
        <w:tc>
          <w:tcPr>
            <w:tcW w:w="2035" w:type="dxa"/>
          </w:tcPr>
          <w:p w:rsidR="002C6998" w:rsidRPr="00B81160" w:rsidRDefault="002C6998" w:rsidP="00221592">
            <w:pPr>
              <w:jc w:val="center"/>
              <w:rPr>
                <w:b/>
              </w:rPr>
            </w:pPr>
            <w:r w:rsidRPr="00B81160">
              <w:rPr>
                <w:b/>
              </w:rPr>
              <w:t>Рабочие документы аудитора</w:t>
            </w:r>
          </w:p>
        </w:tc>
      </w:tr>
      <w:tr w:rsidR="00B81160">
        <w:tc>
          <w:tcPr>
            <w:tcW w:w="648" w:type="dxa"/>
          </w:tcPr>
          <w:p w:rsidR="00B81160" w:rsidRPr="00747BC1" w:rsidRDefault="00B81160" w:rsidP="00221592">
            <w:r>
              <w:t>1</w:t>
            </w:r>
          </w:p>
        </w:tc>
        <w:tc>
          <w:tcPr>
            <w:tcW w:w="3960" w:type="dxa"/>
          </w:tcPr>
          <w:p w:rsidR="00B81160" w:rsidRPr="00747BC1" w:rsidRDefault="00B81160" w:rsidP="00221592">
            <w:r>
              <w:t>Правовая оценка договоров с заказчиками</w:t>
            </w:r>
          </w:p>
        </w:tc>
        <w:tc>
          <w:tcPr>
            <w:tcW w:w="1260" w:type="dxa"/>
          </w:tcPr>
          <w:p w:rsidR="00B81160" w:rsidRPr="009A05D6" w:rsidRDefault="00B81160" w:rsidP="00221592">
            <w:r>
              <w:t>12.04.10-12.04.10</w:t>
            </w:r>
          </w:p>
        </w:tc>
        <w:tc>
          <w:tcPr>
            <w:tcW w:w="1745" w:type="dxa"/>
          </w:tcPr>
          <w:p w:rsidR="00B81160" w:rsidRPr="009A05D6" w:rsidRDefault="00B81160" w:rsidP="00221592">
            <w:r w:rsidRPr="00523CA4">
              <w:t>Суворина Н.С.</w:t>
            </w:r>
          </w:p>
        </w:tc>
        <w:tc>
          <w:tcPr>
            <w:tcW w:w="2035" w:type="dxa"/>
          </w:tcPr>
          <w:p w:rsidR="00B81160" w:rsidRPr="00747BC1" w:rsidRDefault="00B81160" w:rsidP="00221592">
            <w:r>
              <w:t>Договоры</w:t>
            </w:r>
          </w:p>
        </w:tc>
      </w:tr>
      <w:tr w:rsidR="00B81160">
        <w:tc>
          <w:tcPr>
            <w:tcW w:w="648" w:type="dxa"/>
          </w:tcPr>
          <w:p w:rsidR="00B81160" w:rsidRDefault="00B81160" w:rsidP="00221592">
            <w:r>
              <w:t>2</w:t>
            </w:r>
          </w:p>
          <w:p w:rsidR="00B81160" w:rsidRDefault="00B81160" w:rsidP="00221592"/>
          <w:p w:rsidR="00B81160" w:rsidRDefault="00B81160" w:rsidP="00221592">
            <w:r>
              <w:t>2.1</w:t>
            </w:r>
          </w:p>
          <w:p w:rsidR="00B81160" w:rsidRDefault="00B81160" w:rsidP="00221592"/>
          <w:p w:rsidR="00B81160" w:rsidRDefault="00B81160" w:rsidP="00221592">
            <w:r>
              <w:t>2.2</w:t>
            </w:r>
          </w:p>
          <w:p w:rsidR="00B81160" w:rsidRDefault="00B81160" w:rsidP="00221592"/>
          <w:p w:rsidR="00B81160" w:rsidRDefault="00B81160" w:rsidP="00221592"/>
          <w:p w:rsidR="00B81160" w:rsidRDefault="00B81160" w:rsidP="00221592">
            <w:r>
              <w:t>2.3</w:t>
            </w:r>
          </w:p>
          <w:p w:rsidR="00B81160" w:rsidRDefault="00B81160" w:rsidP="00221592"/>
          <w:p w:rsidR="00B81160" w:rsidRDefault="00B81160" w:rsidP="00221592">
            <w:r>
              <w:t>2.4</w:t>
            </w:r>
          </w:p>
          <w:p w:rsidR="00B81160" w:rsidRDefault="00B81160" w:rsidP="00221592"/>
          <w:p w:rsidR="00B81160" w:rsidRDefault="00B81160" w:rsidP="00221592"/>
          <w:p w:rsidR="00B81160" w:rsidRPr="00747BC1" w:rsidRDefault="00B81160" w:rsidP="00221592">
            <w:r>
              <w:t>2.5</w:t>
            </w:r>
          </w:p>
        </w:tc>
        <w:tc>
          <w:tcPr>
            <w:tcW w:w="3960" w:type="dxa"/>
          </w:tcPr>
          <w:p w:rsidR="00B81160" w:rsidRDefault="00B81160" w:rsidP="00221592">
            <w:r>
              <w:t>Аудит организации первичного учета расчетов с заказчиками</w:t>
            </w:r>
          </w:p>
          <w:p w:rsidR="00B81160" w:rsidRDefault="00B81160" w:rsidP="00221592">
            <w:r>
              <w:t>Проверка достоверности фактов выполнения услуг</w:t>
            </w:r>
          </w:p>
          <w:p w:rsidR="00B81160" w:rsidRDefault="00B81160" w:rsidP="00221592">
            <w:r>
              <w:t>Проверка оперативности регистрации фактов выполнения услуг</w:t>
            </w:r>
          </w:p>
          <w:p w:rsidR="00B81160" w:rsidRDefault="00B81160" w:rsidP="00221592">
            <w:r>
              <w:t>Проверка законности первичной учетной документации (ПУД)</w:t>
            </w:r>
          </w:p>
          <w:p w:rsidR="00B81160" w:rsidRDefault="00B81160" w:rsidP="00221592">
            <w:r>
              <w:t>Проверка полноты и точности регистрации документа в учетных регистрах</w:t>
            </w:r>
          </w:p>
          <w:p w:rsidR="00B81160" w:rsidRPr="00747BC1" w:rsidRDefault="00B81160" w:rsidP="00221592">
            <w:r>
              <w:t>Проверка организации хранения документов и организации доступа к (ПУД)</w:t>
            </w:r>
          </w:p>
        </w:tc>
        <w:tc>
          <w:tcPr>
            <w:tcW w:w="1260" w:type="dxa"/>
          </w:tcPr>
          <w:p w:rsidR="00B81160" w:rsidRPr="009A05D6" w:rsidRDefault="00B81160" w:rsidP="00221592">
            <w:r>
              <w:t>13.04.10-14.04.10</w:t>
            </w:r>
          </w:p>
        </w:tc>
        <w:tc>
          <w:tcPr>
            <w:tcW w:w="1745" w:type="dxa"/>
          </w:tcPr>
          <w:p w:rsidR="00B81160" w:rsidRPr="00523CA4" w:rsidRDefault="00B81160" w:rsidP="00221592">
            <w:r w:rsidRPr="00523CA4">
              <w:t>Суворина Н.С.</w:t>
            </w:r>
          </w:p>
        </w:tc>
        <w:tc>
          <w:tcPr>
            <w:tcW w:w="2035" w:type="dxa"/>
          </w:tcPr>
          <w:p w:rsidR="00B81160" w:rsidRPr="00747BC1" w:rsidRDefault="00B81160" w:rsidP="00221592">
            <w:r>
              <w:t>Первичные документы (акты выполненных работ, счета-фактуры), договоры, главная книга</w:t>
            </w:r>
          </w:p>
        </w:tc>
      </w:tr>
      <w:tr w:rsidR="00B81160">
        <w:tc>
          <w:tcPr>
            <w:tcW w:w="648" w:type="dxa"/>
          </w:tcPr>
          <w:p w:rsidR="00B81160" w:rsidRPr="00747BC1" w:rsidRDefault="00B81160" w:rsidP="00221592">
            <w:r>
              <w:t>3</w:t>
            </w:r>
          </w:p>
        </w:tc>
        <w:tc>
          <w:tcPr>
            <w:tcW w:w="3960" w:type="dxa"/>
          </w:tcPr>
          <w:p w:rsidR="00B81160" w:rsidRPr="00747BC1" w:rsidRDefault="00B81160" w:rsidP="00221592">
            <w:r>
              <w:t>Аудит состояния задолженности заказчиков</w:t>
            </w:r>
          </w:p>
        </w:tc>
        <w:tc>
          <w:tcPr>
            <w:tcW w:w="1260" w:type="dxa"/>
          </w:tcPr>
          <w:p w:rsidR="00B81160" w:rsidRPr="009A05D6" w:rsidRDefault="00B81160" w:rsidP="00221592">
            <w:r>
              <w:t>15.04.10-15.04.10</w:t>
            </w:r>
          </w:p>
        </w:tc>
        <w:tc>
          <w:tcPr>
            <w:tcW w:w="1745" w:type="dxa"/>
          </w:tcPr>
          <w:p w:rsidR="00B81160" w:rsidRPr="00523CA4" w:rsidRDefault="00B81160" w:rsidP="00221592">
            <w:r w:rsidRPr="00523CA4">
              <w:t>Суворина Н.С.</w:t>
            </w:r>
          </w:p>
        </w:tc>
        <w:tc>
          <w:tcPr>
            <w:tcW w:w="2035" w:type="dxa"/>
          </w:tcPr>
          <w:p w:rsidR="00B81160" w:rsidRPr="00747BC1" w:rsidRDefault="00B81160" w:rsidP="00221592">
            <w:r>
              <w:t>Акты сверок</w:t>
            </w:r>
          </w:p>
        </w:tc>
      </w:tr>
      <w:tr w:rsidR="00B81160">
        <w:tc>
          <w:tcPr>
            <w:tcW w:w="648" w:type="dxa"/>
          </w:tcPr>
          <w:p w:rsidR="00B81160" w:rsidRDefault="00B81160" w:rsidP="00221592">
            <w:r>
              <w:t>4</w:t>
            </w:r>
          </w:p>
          <w:p w:rsidR="00B81160" w:rsidRDefault="00B81160" w:rsidP="00221592"/>
          <w:p w:rsidR="00B81160" w:rsidRDefault="00B81160" w:rsidP="00221592"/>
          <w:p w:rsidR="00B81160" w:rsidRDefault="00B81160" w:rsidP="00221592"/>
          <w:p w:rsidR="00B81160" w:rsidRDefault="00B81160" w:rsidP="00221592">
            <w:r>
              <w:t>4.1</w:t>
            </w:r>
          </w:p>
          <w:p w:rsidR="00B81160" w:rsidRDefault="00B81160" w:rsidP="00221592"/>
          <w:p w:rsidR="00B81160" w:rsidRDefault="00B81160" w:rsidP="00221592"/>
          <w:p w:rsidR="00B81160" w:rsidRDefault="00B81160" w:rsidP="00221592"/>
          <w:p w:rsidR="00B81160" w:rsidRPr="00747BC1" w:rsidRDefault="00B81160" w:rsidP="00221592">
            <w:r>
              <w:t>4.2</w:t>
            </w:r>
          </w:p>
        </w:tc>
        <w:tc>
          <w:tcPr>
            <w:tcW w:w="3960" w:type="dxa"/>
          </w:tcPr>
          <w:p w:rsidR="00B81160" w:rsidRDefault="00B81160" w:rsidP="00221592">
            <w:r>
              <w:t>Проверка соответствия данных аналитического учета расчетов с заказчиками данным сводного (синтетического) учета</w:t>
            </w:r>
          </w:p>
          <w:p w:rsidR="00B81160" w:rsidRDefault="00B81160" w:rsidP="00221592">
            <w:r>
              <w:t>Проверка соответствия данных аналитического учета оборотам и остаткам по счетам синтетического учета</w:t>
            </w:r>
          </w:p>
          <w:p w:rsidR="00B81160" w:rsidRPr="00747BC1" w:rsidRDefault="00B81160" w:rsidP="00221592">
            <w:r>
              <w:t>Проверка правильности отражения в отчетности итоговых данных по расчетам с заказчиками</w:t>
            </w:r>
          </w:p>
        </w:tc>
        <w:tc>
          <w:tcPr>
            <w:tcW w:w="1260" w:type="dxa"/>
          </w:tcPr>
          <w:p w:rsidR="00B81160" w:rsidRPr="009A05D6" w:rsidRDefault="00B81160" w:rsidP="00221592">
            <w:r>
              <w:t>16.04.10-16.04.10</w:t>
            </w:r>
          </w:p>
        </w:tc>
        <w:tc>
          <w:tcPr>
            <w:tcW w:w="1745" w:type="dxa"/>
          </w:tcPr>
          <w:p w:rsidR="00B81160" w:rsidRPr="00523CA4" w:rsidRDefault="00B81160" w:rsidP="00221592">
            <w:r w:rsidRPr="00523CA4">
              <w:t>Суворина Н.С.</w:t>
            </w:r>
          </w:p>
        </w:tc>
        <w:tc>
          <w:tcPr>
            <w:tcW w:w="2035" w:type="dxa"/>
          </w:tcPr>
          <w:p w:rsidR="00B81160" w:rsidRPr="00747BC1" w:rsidRDefault="00B81160" w:rsidP="00221592">
            <w:r>
              <w:t>Регистры аналитического учета, регистры синтетического (сводного) учета, отчетность</w:t>
            </w:r>
          </w:p>
        </w:tc>
      </w:tr>
      <w:tr w:rsidR="00B81160">
        <w:tc>
          <w:tcPr>
            <w:tcW w:w="648" w:type="dxa"/>
          </w:tcPr>
          <w:p w:rsidR="00B81160" w:rsidRPr="00747BC1" w:rsidRDefault="00B81160" w:rsidP="00221592">
            <w:r>
              <w:t>5</w:t>
            </w:r>
          </w:p>
        </w:tc>
        <w:tc>
          <w:tcPr>
            <w:tcW w:w="3960" w:type="dxa"/>
          </w:tcPr>
          <w:p w:rsidR="00B81160" w:rsidRPr="00747BC1" w:rsidRDefault="00B81160" w:rsidP="00221592">
            <w:r>
              <w:t>Проверка организации налогового учета по расчетам с заказчиками</w:t>
            </w:r>
          </w:p>
        </w:tc>
        <w:tc>
          <w:tcPr>
            <w:tcW w:w="1260" w:type="dxa"/>
          </w:tcPr>
          <w:p w:rsidR="00B81160" w:rsidRPr="0033656F" w:rsidRDefault="00B81160" w:rsidP="00221592">
            <w:r>
              <w:t>16.04.10-16.04.10</w:t>
            </w:r>
          </w:p>
        </w:tc>
        <w:tc>
          <w:tcPr>
            <w:tcW w:w="1745" w:type="dxa"/>
          </w:tcPr>
          <w:p w:rsidR="00B81160" w:rsidRPr="00523CA4" w:rsidRDefault="00B81160" w:rsidP="00221592">
            <w:r w:rsidRPr="00523CA4">
              <w:t>Суворина Н.С.</w:t>
            </w:r>
          </w:p>
        </w:tc>
        <w:tc>
          <w:tcPr>
            <w:tcW w:w="2035" w:type="dxa"/>
          </w:tcPr>
          <w:p w:rsidR="00B81160" w:rsidRPr="00747BC1" w:rsidRDefault="00B81160" w:rsidP="00221592">
            <w:r>
              <w:t>Регистры налогового учета, регистры бухгалтерского учета, договоры, первичные документы</w:t>
            </w:r>
          </w:p>
        </w:tc>
      </w:tr>
    </w:tbl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аудиторской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Смирнов В.В.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аудиторской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160">
        <w:rPr>
          <w:sz w:val="28"/>
          <w:szCs w:val="28"/>
        </w:rPr>
        <w:t>Суворина Н.С</w:t>
      </w:r>
      <w:r>
        <w:rPr>
          <w:sz w:val="28"/>
          <w:szCs w:val="28"/>
        </w:rPr>
        <w:t>.</w:t>
      </w: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B81160" w:rsidRDefault="00B81160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B81160" w:rsidRPr="00B81160" w:rsidRDefault="00B81160" w:rsidP="00645520">
      <w:pPr>
        <w:pStyle w:val="1"/>
        <w:spacing w:before="0" w:after="0" w:line="23" w:lineRule="atLeast"/>
        <w:jc w:val="center"/>
        <w:rPr>
          <w:rFonts w:ascii="Times New Roman" w:hAnsi="Times New Roman"/>
        </w:rPr>
      </w:pPr>
      <w:bookmarkStart w:id="8" w:name="_Toc260234260"/>
      <w:r w:rsidRPr="00B8116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Методика проведения аудиторской проверки расчетов с заказчиками.</w:t>
      </w:r>
      <w:bookmarkEnd w:id="8"/>
    </w:p>
    <w:p w:rsidR="002C6998" w:rsidRPr="00645520" w:rsidRDefault="00645520" w:rsidP="00645520">
      <w:pPr>
        <w:pStyle w:val="2"/>
        <w:tabs>
          <w:tab w:val="left" w:pos="540"/>
        </w:tabs>
        <w:spacing w:before="0" w:after="0" w:line="23" w:lineRule="atLeast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  <w:bookmarkStart w:id="9" w:name="_Toc260234261"/>
      <w:r>
        <w:rPr>
          <w:rFonts w:ascii="Times New Roman" w:hAnsi="Times New Roman"/>
          <w:i w:val="0"/>
          <w:iCs w:val="0"/>
        </w:rPr>
        <w:t>3.1. Экспертиза договоров с заказчиками.</w:t>
      </w:r>
      <w:bookmarkEnd w:id="9"/>
    </w:p>
    <w:p w:rsidR="002C6998" w:rsidRDefault="002C6998" w:rsidP="00645520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Договоры оформляют поступление на расчетный счет предприятия денежных средств. Аудитору в ходе проведения аудита следует убедиться в том, что форма заключенного договора полностью соответствует экономическому смыслу совершенной предприятием сделки. Кроме того, должна быть получена уверенность в том, что договор содержит все существенные условия и риск признания договора недействительным отсутствует. Нужно сверить данные стоимостного учета по оказанным услугам и факт оказания данных услуг с условиями договора, подтвердив тем самым факт совершения сделки.</w:t>
      </w:r>
    </w:p>
    <w:p w:rsidR="002C6998" w:rsidRDefault="002C6998" w:rsidP="00645520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Проверим договор охраны № 1</w:t>
      </w:r>
      <w:r w:rsidR="00D10A1C">
        <w:rPr>
          <w:sz w:val="28"/>
          <w:szCs w:val="28"/>
        </w:rPr>
        <w:t>/НОДЮ-39</w:t>
      </w:r>
      <w:r>
        <w:rPr>
          <w:sz w:val="28"/>
          <w:szCs w:val="28"/>
        </w:rPr>
        <w:t xml:space="preserve"> от 0</w:t>
      </w:r>
      <w:r w:rsidR="00D10A1C">
        <w:rPr>
          <w:sz w:val="28"/>
          <w:szCs w:val="28"/>
        </w:rPr>
        <w:t>4</w:t>
      </w:r>
      <w:r>
        <w:rPr>
          <w:sz w:val="28"/>
          <w:szCs w:val="28"/>
        </w:rPr>
        <w:t>.02.200</w:t>
      </w:r>
      <w:r w:rsidR="00D10A1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с </w:t>
      </w:r>
      <w:r w:rsidR="0099097B">
        <w:rPr>
          <w:sz w:val="28"/>
          <w:szCs w:val="28"/>
        </w:rPr>
        <w:t xml:space="preserve">СП Ярославская дистанция электроснабжения </w:t>
      </w:r>
      <w:r w:rsidR="00D10A1C">
        <w:rPr>
          <w:sz w:val="28"/>
          <w:szCs w:val="28"/>
        </w:rPr>
        <w:t>Ярославск</w:t>
      </w:r>
      <w:r w:rsidR="0099097B">
        <w:rPr>
          <w:sz w:val="28"/>
          <w:szCs w:val="28"/>
        </w:rPr>
        <w:t>ого</w:t>
      </w:r>
      <w:r w:rsidR="00D10A1C">
        <w:rPr>
          <w:sz w:val="28"/>
          <w:szCs w:val="28"/>
        </w:rPr>
        <w:t xml:space="preserve"> отделени</w:t>
      </w:r>
      <w:r w:rsidR="0099097B">
        <w:rPr>
          <w:sz w:val="28"/>
          <w:szCs w:val="28"/>
        </w:rPr>
        <w:t>я</w:t>
      </w:r>
      <w:r>
        <w:rPr>
          <w:sz w:val="28"/>
          <w:szCs w:val="28"/>
        </w:rPr>
        <w:t xml:space="preserve"> СЖД – филиала ОАО «РЖД» (Приложение № </w:t>
      </w:r>
      <w:r w:rsidR="00992E9B">
        <w:rPr>
          <w:sz w:val="28"/>
          <w:szCs w:val="28"/>
        </w:rPr>
        <w:t>4</w:t>
      </w:r>
      <w:r>
        <w:rPr>
          <w:sz w:val="28"/>
          <w:szCs w:val="28"/>
        </w:rPr>
        <w:t xml:space="preserve">). В договоре указаны: его номер, дата и место подписания, обязанности сторон, ответственность сторон, стоимость договора и порядок расчетов, срок действия договора, юридические адреса и банковские реквизиты, а также подписи и печати сторон. Таким образом, данный договор содержит все существенные условия. Сверим акт выполненных работ № </w:t>
      </w:r>
      <w:r w:rsidR="00D10A1C">
        <w:rPr>
          <w:sz w:val="28"/>
          <w:szCs w:val="28"/>
        </w:rPr>
        <w:t>62</w:t>
      </w:r>
      <w:r>
        <w:rPr>
          <w:sz w:val="28"/>
          <w:szCs w:val="28"/>
        </w:rPr>
        <w:t xml:space="preserve"> от 3</w:t>
      </w:r>
      <w:r w:rsidR="00D10A1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10A1C">
        <w:rPr>
          <w:sz w:val="28"/>
          <w:szCs w:val="28"/>
        </w:rPr>
        <w:t>4</w:t>
      </w:r>
      <w:r>
        <w:rPr>
          <w:sz w:val="28"/>
          <w:szCs w:val="28"/>
        </w:rPr>
        <w:t>.200</w:t>
      </w:r>
      <w:r w:rsidR="00D10A1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(Приложение № </w:t>
      </w:r>
      <w:r w:rsidR="00992E9B">
        <w:rPr>
          <w:sz w:val="28"/>
          <w:szCs w:val="28"/>
        </w:rPr>
        <w:t>7</w:t>
      </w:r>
      <w:r>
        <w:rPr>
          <w:sz w:val="28"/>
          <w:szCs w:val="28"/>
        </w:rPr>
        <w:t xml:space="preserve">) с условиями договора. Акт № </w:t>
      </w:r>
      <w:r w:rsidR="00D10A1C">
        <w:rPr>
          <w:sz w:val="28"/>
          <w:szCs w:val="28"/>
        </w:rPr>
        <w:t>62</w:t>
      </w:r>
      <w:r>
        <w:rPr>
          <w:sz w:val="28"/>
          <w:szCs w:val="28"/>
        </w:rPr>
        <w:t xml:space="preserve"> на оказание услуги по охране СП </w:t>
      </w:r>
      <w:r w:rsidR="0099097B">
        <w:rPr>
          <w:sz w:val="28"/>
          <w:szCs w:val="28"/>
        </w:rPr>
        <w:t>Ярославская дистанция электроснабжения Ярославского отделения СЖД – филиала ОАО «РЖД»</w:t>
      </w:r>
      <w:r>
        <w:rPr>
          <w:sz w:val="28"/>
          <w:szCs w:val="28"/>
        </w:rPr>
        <w:t xml:space="preserve"> с 01.0</w:t>
      </w:r>
      <w:r w:rsidR="0099097B">
        <w:rPr>
          <w:sz w:val="28"/>
          <w:szCs w:val="28"/>
        </w:rPr>
        <w:t>4</w:t>
      </w:r>
      <w:r>
        <w:rPr>
          <w:sz w:val="28"/>
          <w:szCs w:val="28"/>
        </w:rPr>
        <w:t>.200</w:t>
      </w:r>
      <w:r w:rsidR="0099097B">
        <w:rPr>
          <w:sz w:val="28"/>
          <w:szCs w:val="28"/>
        </w:rPr>
        <w:t>9</w:t>
      </w:r>
      <w:r>
        <w:rPr>
          <w:sz w:val="28"/>
          <w:szCs w:val="28"/>
        </w:rPr>
        <w:t xml:space="preserve"> по 3</w:t>
      </w:r>
      <w:r w:rsidR="0099097B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9097B">
        <w:rPr>
          <w:sz w:val="28"/>
          <w:szCs w:val="28"/>
        </w:rPr>
        <w:t>4</w:t>
      </w:r>
      <w:r>
        <w:rPr>
          <w:sz w:val="28"/>
          <w:szCs w:val="28"/>
        </w:rPr>
        <w:t>.200</w:t>
      </w:r>
      <w:r w:rsidR="0099097B">
        <w:rPr>
          <w:sz w:val="28"/>
          <w:szCs w:val="28"/>
        </w:rPr>
        <w:t>9</w:t>
      </w:r>
      <w:r>
        <w:rPr>
          <w:sz w:val="28"/>
          <w:szCs w:val="28"/>
        </w:rPr>
        <w:t xml:space="preserve"> на сумму </w:t>
      </w:r>
      <w:r w:rsidR="0099097B">
        <w:rPr>
          <w:sz w:val="28"/>
          <w:szCs w:val="28"/>
        </w:rPr>
        <w:t>42480</w:t>
      </w:r>
      <w:r>
        <w:rPr>
          <w:sz w:val="28"/>
          <w:szCs w:val="28"/>
        </w:rPr>
        <w:t xml:space="preserve"> (</w:t>
      </w:r>
      <w:r w:rsidR="0099097B">
        <w:rPr>
          <w:sz w:val="28"/>
          <w:szCs w:val="28"/>
        </w:rPr>
        <w:t>сорок две</w:t>
      </w:r>
      <w:r>
        <w:rPr>
          <w:sz w:val="28"/>
          <w:szCs w:val="28"/>
        </w:rPr>
        <w:t xml:space="preserve"> тысяч</w:t>
      </w:r>
      <w:r w:rsidR="0099097B">
        <w:rPr>
          <w:sz w:val="28"/>
          <w:szCs w:val="28"/>
        </w:rPr>
        <w:t>и четыреста восемьдесят</w:t>
      </w:r>
      <w:r>
        <w:rPr>
          <w:sz w:val="28"/>
          <w:szCs w:val="28"/>
        </w:rPr>
        <w:t xml:space="preserve">) рублей подписан обеими сторонами, то есть факт выполнения услуги подтвержден и сумма оплаты соответствует условиям договора охраны № </w:t>
      </w:r>
      <w:r w:rsidR="0099097B">
        <w:rPr>
          <w:sz w:val="28"/>
          <w:szCs w:val="28"/>
        </w:rPr>
        <w:t>1/НОДЮ-39 от 04.02.2009 г.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Pr="00992E9B" w:rsidRDefault="00992E9B" w:rsidP="00992E9B">
      <w:pPr>
        <w:pStyle w:val="2"/>
        <w:tabs>
          <w:tab w:val="left" w:pos="540"/>
        </w:tabs>
        <w:spacing w:before="0" w:after="0" w:line="23" w:lineRule="atLeast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  <w:bookmarkStart w:id="10" w:name="_Toc260234262"/>
      <w:r>
        <w:rPr>
          <w:rFonts w:ascii="Times New Roman" w:hAnsi="Times New Roman"/>
          <w:i w:val="0"/>
          <w:iCs w:val="0"/>
        </w:rPr>
        <w:t>3.2. Аудит организации первичного учета по расчетам с заказчиками.</w:t>
      </w:r>
      <w:bookmarkEnd w:id="10"/>
    </w:p>
    <w:p w:rsidR="002C6998" w:rsidRDefault="002C6998" w:rsidP="00992E9B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учета расчетов с заказчиками аудитору необходимо оценить качество первичной информации. Результаты организации первичного учета позволят ответить на вопрос о качестве первичной учетной документации, которая будет использоваться аудитором в качестве аудиторских доказательств. Проверяя полноту отражения оказанных услуг, аудитор может использовать информацию о «типичном» наборе услуг, предоставляемых проверяемой организацией за определенный период, которую возможно получить в результате устного опроса или используя учетные регистры за предыдущие периоды. Проводя эту процедуру, аудитору надлежит сверить данные первичных документов с договорами на оказание услуг (см. п.3.1). Затем необходимо проверить наличие счетов-фактур по каждой конкретной сделке (целесообразно использовать </w:t>
      </w:r>
      <w:r w:rsidR="00560CEC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счетов фактур (Приложение № </w:t>
      </w:r>
      <w:r w:rsidR="00682A66">
        <w:rPr>
          <w:sz w:val="28"/>
          <w:szCs w:val="28"/>
        </w:rPr>
        <w:t>5</w:t>
      </w:r>
      <w:r>
        <w:rPr>
          <w:sz w:val="28"/>
          <w:szCs w:val="28"/>
        </w:rPr>
        <w:t xml:space="preserve">)). После чего сверить данные вышеуказанных документов с информацией от бухгалтерии о принятых к учету выполненных услугах, для этого возьмем журнал-ордер по счету 62.1 </w:t>
      </w:r>
      <w:r w:rsidR="00AF3FFB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№ </w:t>
      </w:r>
      <w:r w:rsidR="00682A66">
        <w:rPr>
          <w:sz w:val="28"/>
          <w:szCs w:val="28"/>
        </w:rPr>
        <w:t>8</w:t>
      </w:r>
      <w:r>
        <w:rPr>
          <w:sz w:val="28"/>
          <w:szCs w:val="28"/>
        </w:rPr>
        <w:t xml:space="preserve">). Аудитор должен установить причины расхождений (если таковые есть) между датами совершения хозяйственных операций и сроками их регистрации в учете, а также выяснить, имеют такие факты разовый или систематический характер. В нашем случае все данные совпадают. </w:t>
      </w:r>
    </w:p>
    <w:p w:rsidR="002C6998" w:rsidRDefault="002C6998" w:rsidP="00992E9B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законности первичной учетной документации по операциям расчетов с заказчиками обязательна. Цель этой процедуры – получение достаточного количества доказательств того, что весь массив первичной учетной документации имеет юридическую силу (то есть соблюдены все требования к оформлению документации). К проверке документации, оформляющей операции, по которым были обнаружены расхождения, следует подойти с особой тщательностью.</w:t>
      </w:r>
    </w:p>
    <w:p w:rsidR="002C6998" w:rsidRDefault="002C6998" w:rsidP="00992E9B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данной процедуры аудитор должен выявить общий уровень соблюдения правил оформления документов по данному участку и, выявив нарушения, отразить их в акте проверки. Информация по тем операциям, где документов нет либо они оформлены неверно (отдельные реквизиты отсутствуют либо в документах есть исправления), обязательно должна быть учтена в дальнейшем, при проверке их отражения на счетах учета. 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присутствуют все первичные документы, которые отражают операции по расчетам с заказчиками, они оформлены верно, так как указаны все необходимые реквизиты, исправлений нет.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682A66" w:rsidRDefault="00682A66" w:rsidP="002C6998">
      <w:pPr>
        <w:ind w:firstLine="720"/>
        <w:jc w:val="both"/>
        <w:rPr>
          <w:sz w:val="28"/>
          <w:szCs w:val="28"/>
        </w:rPr>
      </w:pPr>
    </w:p>
    <w:p w:rsidR="00682A66" w:rsidRDefault="00682A66" w:rsidP="002C6998">
      <w:pPr>
        <w:ind w:firstLine="720"/>
        <w:jc w:val="both"/>
        <w:rPr>
          <w:sz w:val="28"/>
          <w:szCs w:val="28"/>
        </w:rPr>
      </w:pPr>
    </w:p>
    <w:p w:rsidR="00682A66" w:rsidRDefault="00682A66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b/>
          <w:sz w:val="28"/>
          <w:szCs w:val="28"/>
        </w:rPr>
      </w:pPr>
    </w:p>
    <w:p w:rsidR="00682A66" w:rsidRPr="00682A66" w:rsidRDefault="00682A66" w:rsidP="00682A66">
      <w:pPr>
        <w:pStyle w:val="2"/>
        <w:tabs>
          <w:tab w:val="left" w:pos="540"/>
        </w:tabs>
        <w:spacing w:before="0" w:after="0" w:line="23" w:lineRule="atLeast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  <w:bookmarkStart w:id="11" w:name="_Toc260234263"/>
      <w:r>
        <w:rPr>
          <w:rFonts w:ascii="Times New Roman" w:hAnsi="Times New Roman"/>
          <w:i w:val="0"/>
          <w:iCs w:val="0"/>
        </w:rPr>
        <w:t>3.3. Аудит организации бухгалтерского и налогового учета расчетов с заказчиками.</w:t>
      </w:r>
      <w:bookmarkEnd w:id="11"/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 результаты проведенных ранее процедур, аудитор может приступить к детальной проверке оборотов и сальдо по счетам учета расчетов с заказчиками. Для проверки правильности и полноты отражения в учете и отчетности операций данного раздела учета применяются следующие аудиторские процедуры.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реальности дебиторской задолженности. Цель процедуры – достижение уверенности в том, что задолженность контрагентов числится на счетах учета в реальных значениях. Наиболее эффективным способом проведения данной процедуры является инвентаризация расчетов. Учитывая, что сами предприятия инвентаризацию расчетов, как правило, проводят некачественно или не проводят вовсе, эту работу должен организовать аудитор. В ходе инвентаризации устанавливаются сроки возникновения задолженности, реальность ее погашения, тождественность расчетов с различными организациями, правильность и обоснованность числящихся сумм задолженностей. Инвентаризацию целесообразно проводить посредством запроса к контрагенту аудируемого предприятия о состоянии расчетов на определенную дату с приложением к запросу расшифровки задолженности. Запросы-подтверждения или акты сверок могут быть оформлены на бланке предприятия. Такой запрос отправляется заказчику в двух экземплярах, один из которых с подтвержденной (или нет) суммой возвращается аудитору (Приложение № </w:t>
      </w:r>
      <w:r w:rsidR="00682A66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соответствия данных аналитического учета оборотам и остаткам по счетам синтетического учета. В ходе проведения этой процедуры проверяется полнота и достоверность отражения на счетах синтетического учета расчетов с заказчиками. Аудитору необходимо сверить методом пересчета итоговые данные по регистрам аналитического учета с суммами, отраженными на счете 62.1 «Расчеты с покупателями и заказчиками». В частности, в случае ведения учета по журнально-ордерной форме счетоводства итоговые данные по журналу ордеру (Приложение № </w:t>
      </w:r>
      <w:r w:rsidR="00682A66">
        <w:rPr>
          <w:sz w:val="28"/>
          <w:szCs w:val="28"/>
        </w:rPr>
        <w:t>8</w:t>
      </w:r>
      <w:r>
        <w:rPr>
          <w:sz w:val="28"/>
          <w:szCs w:val="28"/>
        </w:rPr>
        <w:t xml:space="preserve">) с оборотами и остатками по счету 62.1 (Приложение № </w:t>
      </w:r>
      <w:r w:rsidR="00682A66">
        <w:rPr>
          <w:sz w:val="28"/>
          <w:szCs w:val="28"/>
        </w:rPr>
        <w:t>9</w:t>
      </w:r>
      <w:r>
        <w:rPr>
          <w:sz w:val="28"/>
          <w:szCs w:val="28"/>
        </w:rPr>
        <w:t>). 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эти данные за 200</w:t>
      </w:r>
      <w:r w:rsidR="00682A66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совпадают.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применяется упрощенная система налогообложения, объект – доходы, то есть необходимо вести книгу учета доходов и расходов (Приложение № 1</w:t>
      </w:r>
      <w:r w:rsidR="00682A66">
        <w:rPr>
          <w:sz w:val="28"/>
          <w:szCs w:val="28"/>
        </w:rPr>
        <w:t>0</w:t>
      </w:r>
      <w:r>
        <w:rPr>
          <w:sz w:val="28"/>
          <w:szCs w:val="28"/>
        </w:rPr>
        <w:t xml:space="preserve">), в которой отражаются все поступления от заказчиков. </w:t>
      </w:r>
      <w:r w:rsidR="00682A66">
        <w:rPr>
          <w:sz w:val="28"/>
          <w:szCs w:val="28"/>
        </w:rPr>
        <w:t>И</w:t>
      </w:r>
      <w:r>
        <w:rPr>
          <w:sz w:val="28"/>
          <w:szCs w:val="28"/>
        </w:rPr>
        <w:t xml:space="preserve">тоговая сумма в книге учета доходов и расходов равна сумме поступлений на счет от заказчиков, отраженной в журнале-ордере, значит бухгалтерский отчет, в отношении расчетов с заказчиками, </w:t>
      </w:r>
      <w:r w:rsidR="00682A66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верно.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упрощенной системы в налоговую инспекцию подается декларация по единому налогу (Приложение № 1</w:t>
      </w:r>
      <w:r w:rsidR="00682A66">
        <w:rPr>
          <w:sz w:val="28"/>
          <w:szCs w:val="28"/>
        </w:rPr>
        <w:t>1</w:t>
      </w:r>
      <w:r>
        <w:rPr>
          <w:sz w:val="28"/>
          <w:szCs w:val="28"/>
        </w:rPr>
        <w:t xml:space="preserve">), в которой указывается сумма полученного дохода за период в соответствии с суммой, обозначенной в книге учета доходов и расходов. В нашем случае эти суммы совпадают, следовательно, налоговая отчетность, в отношении расчетов  с заказчиками, составлена верно.     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682A66" w:rsidP="00682A66">
      <w:pPr>
        <w:pStyle w:val="2"/>
        <w:tabs>
          <w:tab w:val="left" w:pos="540"/>
        </w:tabs>
        <w:spacing w:before="0" w:after="0" w:line="23" w:lineRule="atLeast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  <w:bookmarkStart w:id="12" w:name="_Toc260234264"/>
      <w:r>
        <w:rPr>
          <w:rFonts w:ascii="Times New Roman" w:hAnsi="Times New Roman"/>
          <w:i w:val="0"/>
          <w:iCs w:val="0"/>
        </w:rPr>
        <w:t>3.4. Письменная информация по результатам аудиторской проверки.</w:t>
      </w:r>
      <w:bookmarkEnd w:id="12"/>
    </w:p>
    <w:p w:rsidR="00682A66" w:rsidRDefault="00682A66" w:rsidP="00682A66">
      <w:pPr>
        <w:spacing w:line="23" w:lineRule="atLeast"/>
      </w:pPr>
    </w:p>
    <w:p w:rsidR="00682A66" w:rsidRPr="00682A66" w:rsidRDefault="00682A66" w:rsidP="00682A66">
      <w:pPr>
        <w:spacing w:line="23" w:lineRule="atLeast"/>
      </w:pPr>
    </w:p>
    <w:p w:rsidR="002C6998" w:rsidRDefault="002C6998" w:rsidP="002C699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2C6998" w:rsidRDefault="002C6998" w:rsidP="002C699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</w:t>
      </w:r>
    </w:p>
    <w:p w:rsidR="002C6998" w:rsidRDefault="002C6998" w:rsidP="002C699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Боброву С.Н.</w:t>
      </w:r>
    </w:p>
    <w:p w:rsidR="002C6998" w:rsidRDefault="002C6998" w:rsidP="002C6998">
      <w:pPr>
        <w:ind w:firstLine="720"/>
        <w:jc w:val="right"/>
        <w:rPr>
          <w:sz w:val="28"/>
          <w:szCs w:val="28"/>
        </w:rPr>
      </w:pPr>
    </w:p>
    <w:p w:rsidR="002C6998" w:rsidRDefault="002C6998" w:rsidP="002C6998">
      <w:pPr>
        <w:rPr>
          <w:sz w:val="28"/>
          <w:szCs w:val="28"/>
        </w:rPr>
      </w:pPr>
      <w:r>
        <w:rPr>
          <w:sz w:val="28"/>
          <w:szCs w:val="28"/>
        </w:rPr>
        <w:t>№ 25</w:t>
      </w:r>
    </w:p>
    <w:p w:rsidR="002C6998" w:rsidRDefault="002C6998" w:rsidP="002C69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82A6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82A6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82A66">
        <w:rPr>
          <w:sz w:val="28"/>
          <w:szCs w:val="28"/>
        </w:rPr>
        <w:t xml:space="preserve">10 </w:t>
      </w:r>
      <w:r>
        <w:rPr>
          <w:sz w:val="28"/>
          <w:szCs w:val="28"/>
        </w:rPr>
        <w:t>г.</w:t>
      </w:r>
    </w:p>
    <w:p w:rsidR="002C6998" w:rsidRDefault="002C6998" w:rsidP="002C6998">
      <w:pPr>
        <w:rPr>
          <w:sz w:val="28"/>
          <w:szCs w:val="28"/>
        </w:rPr>
      </w:pPr>
    </w:p>
    <w:p w:rsidR="002C6998" w:rsidRPr="00682A66" w:rsidRDefault="002C6998" w:rsidP="002C6998">
      <w:pPr>
        <w:jc w:val="center"/>
        <w:rPr>
          <w:b/>
          <w:sz w:val="28"/>
          <w:szCs w:val="28"/>
        </w:rPr>
      </w:pPr>
      <w:r w:rsidRPr="00682A66">
        <w:rPr>
          <w:b/>
          <w:sz w:val="28"/>
          <w:szCs w:val="28"/>
        </w:rPr>
        <w:t>Письменная информация аудитора руководству экономического субъекта по результатам проведения аудита</w:t>
      </w:r>
      <w:r w:rsidR="00682A66">
        <w:rPr>
          <w:b/>
          <w:sz w:val="28"/>
          <w:szCs w:val="28"/>
        </w:rPr>
        <w:t>.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Глубокоуважаемый, Сергей Николаевич!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договором на оказание аудиторских услуг от 05.0</w:t>
      </w:r>
      <w:r w:rsidR="00682A6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82A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82A66">
        <w:rPr>
          <w:sz w:val="28"/>
          <w:szCs w:val="28"/>
        </w:rPr>
        <w:t xml:space="preserve"> </w:t>
      </w:r>
      <w:r>
        <w:rPr>
          <w:sz w:val="28"/>
          <w:szCs w:val="28"/>
        </w:rPr>
        <w:t>г. нами с 1</w:t>
      </w:r>
      <w:r w:rsidR="00682A66">
        <w:rPr>
          <w:sz w:val="28"/>
          <w:szCs w:val="28"/>
        </w:rPr>
        <w:t xml:space="preserve">2 апреля </w:t>
      </w:r>
      <w:smartTag w:uri="urn:schemas-microsoft-com:office:smarttags" w:element="metricconverter">
        <w:smartTagPr>
          <w:attr w:name="ProductID" w:val="2010 г"/>
        </w:smartTagPr>
        <w:r w:rsidR="00682A66">
          <w:rPr>
            <w:sz w:val="28"/>
            <w:szCs w:val="28"/>
          </w:rPr>
          <w:t>2010 г</w:t>
        </w:r>
      </w:smartTag>
      <w:r w:rsidR="00682A66">
        <w:rPr>
          <w:sz w:val="28"/>
          <w:szCs w:val="28"/>
        </w:rPr>
        <w:t>.</w:t>
      </w:r>
      <w:r>
        <w:rPr>
          <w:sz w:val="28"/>
          <w:szCs w:val="28"/>
        </w:rPr>
        <w:t xml:space="preserve"> по 1</w:t>
      </w:r>
      <w:r w:rsidR="00682A6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82A6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</w:t>
        </w:r>
        <w:r w:rsidR="00682A66">
          <w:rPr>
            <w:sz w:val="28"/>
            <w:szCs w:val="28"/>
          </w:rPr>
          <w:t>1</w:t>
        </w:r>
        <w:r>
          <w:rPr>
            <w:sz w:val="28"/>
            <w:szCs w:val="28"/>
          </w:rPr>
          <w:t>0</w:t>
        </w:r>
        <w:r w:rsidR="00682A66">
          <w:rPr>
            <w:sz w:val="28"/>
            <w:szCs w:val="28"/>
          </w:rPr>
          <w:t xml:space="preserve"> г</w:t>
        </w:r>
      </w:smartTag>
      <w:r w:rsidR="00682A66">
        <w:rPr>
          <w:sz w:val="28"/>
          <w:szCs w:val="28"/>
        </w:rPr>
        <w:t>.</w:t>
      </w:r>
      <w:r>
        <w:rPr>
          <w:sz w:val="28"/>
          <w:szCs w:val="28"/>
        </w:rPr>
        <w:t xml:space="preserve"> был проведен аудит расчетов с заказчиками Вашей организации за период с 01.01.200</w:t>
      </w:r>
      <w:r w:rsidR="00682A66">
        <w:rPr>
          <w:sz w:val="28"/>
          <w:szCs w:val="28"/>
        </w:rPr>
        <w:t xml:space="preserve">9 </w:t>
      </w:r>
      <w:r>
        <w:rPr>
          <w:sz w:val="28"/>
          <w:szCs w:val="28"/>
        </w:rPr>
        <w:t>г. по 31.12.200</w:t>
      </w:r>
      <w:r w:rsidR="00682A6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аудита непосредственно принимали участие следующие специалисты – </w:t>
      </w:r>
      <w:r w:rsidR="00682A66">
        <w:rPr>
          <w:sz w:val="28"/>
          <w:szCs w:val="28"/>
        </w:rPr>
        <w:t>Суворина Н.С.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»: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– директор Бобров С.Н.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подготовку бухгалтерской отчетности – главный бухгалтер </w:t>
      </w:r>
      <w:r w:rsidR="00682A66">
        <w:rPr>
          <w:sz w:val="28"/>
          <w:szCs w:val="28"/>
        </w:rPr>
        <w:t>Новожилова О.Н.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Общая информация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 проверяемой организации ведется в соответствии с требованиями и нормами законодательства Российской Федерации.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были рассмотрены: договора охраны, счета, счета-фактуры, акты выполненных работ, оборотно-сальдовая ведомость, журнал-ордер, книга учета доходов и расходов, налоговая декларация по налогу, взимаемому в связи с применением упрощенной системы налогообложения.</w:t>
      </w:r>
    </w:p>
    <w:p w:rsidR="002C6998" w:rsidRDefault="002C6998" w:rsidP="00682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аудиторской проверки: проверка записей, документов, поиск информации от осведомленных лиц, пересчет, исследование важнейших финансовых и экономических показателей с целью выявления неправильных отражений в бухгалтерском учете, а также выявление причин таких ошибок и искажений.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2C69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аудиторской проверки расчетов с заказчиками</w:t>
      </w:r>
    </w:p>
    <w:p w:rsidR="002C6998" w:rsidRDefault="002C6998" w:rsidP="002C6998">
      <w:pPr>
        <w:jc w:val="center"/>
        <w:rPr>
          <w:i/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Подготовленная бухгалтерская отчетность обеспечивает во всех существенных аспектах отражение расчетов с заказчиками экономического субъекта на отчетную дату и финансовых результатов его деятельности за отчетный период в соответствии с нормативными актами, регулирующими порядок ведения бухгалтерского учета и подготовки бухгалтерской отчетности в Российской Федерации.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 аудиторов: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682A66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Суворина Н.С.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Аудиторский отчет получил:</w:t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</w:t>
      </w:r>
    </w:p>
    <w:p w:rsidR="002C6998" w:rsidRPr="00AD5A60" w:rsidRDefault="002C6998" w:rsidP="002C6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Бобров С.Н.</w:t>
      </w:r>
    </w:p>
    <w:p w:rsidR="002C6998" w:rsidRPr="007208CD" w:rsidRDefault="002C6998" w:rsidP="002C6998">
      <w:pPr>
        <w:ind w:firstLine="720"/>
        <w:rPr>
          <w:sz w:val="28"/>
          <w:szCs w:val="28"/>
        </w:rPr>
      </w:pPr>
    </w:p>
    <w:p w:rsidR="002C6998" w:rsidRPr="003F56B0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2C6998" w:rsidRDefault="002C6998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682A66" w:rsidRDefault="00682A66" w:rsidP="002C6998">
      <w:pPr>
        <w:jc w:val="both"/>
        <w:rPr>
          <w:sz w:val="28"/>
          <w:szCs w:val="28"/>
        </w:rPr>
      </w:pPr>
    </w:p>
    <w:p w:rsidR="002C6998" w:rsidRPr="00682A66" w:rsidRDefault="00682A66" w:rsidP="00682A66">
      <w:pPr>
        <w:pStyle w:val="1"/>
        <w:spacing w:before="0" w:after="0" w:line="23" w:lineRule="atLeast"/>
        <w:jc w:val="center"/>
        <w:rPr>
          <w:rFonts w:ascii="Times New Roman" w:hAnsi="Times New Roman"/>
        </w:rPr>
      </w:pPr>
      <w:bookmarkStart w:id="13" w:name="_Toc260234265"/>
      <w:r>
        <w:rPr>
          <w:rFonts w:ascii="Times New Roman" w:hAnsi="Times New Roman"/>
        </w:rPr>
        <w:t>Заключение.</w:t>
      </w:r>
      <w:bookmarkEnd w:id="13"/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аудита расчетов с заказчиками является выражение мнения о достоверности финансовой (бухгалтерской) отчетности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и соответствии порядка ведения бухгалтерского учета законодательству Российской Федерации. Под достоверностью понимается степень точности данных финансовой (бухгалтерской)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аудируемого лица и принимать базирующиеся на этих выводах обоснованные решения.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как 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отсутствует служба внутреннего контроля, то вероятность ошибок повышается, но несмотря на это главный бухгалтер организации контролирует выполнение всех  процедур контроля.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 присутствуют все первичные документы, которые отражают операции по расчетам с заказчиками, они оформлены верно, так как указаны все необходимые реквизиты, исправлений нет.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отчетность, в отношении расчетов  с заказчиками, составлена верно.     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Подготовленная бухгалтерская отчетность обеспечивает во всех существенных аспектах отражение расчетов с заказчиками экономического субъекта на отчетную дату и финансовых результатов его деятельности за отчетный период в соответствии с нормативными актами, регулирующими порядок ведения бухгалтерского учета и подготовки бухгалтерской отчетности в Российской Федерации.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Аудитором дано положительное заключение по результатам проверки расчетов с заказчиками в ООО «ЧОП «КЕДР</w:t>
      </w:r>
      <w:r w:rsidR="00682A66">
        <w:rPr>
          <w:sz w:val="28"/>
          <w:szCs w:val="28"/>
        </w:rPr>
        <w:t>-1</w:t>
      </w:r>
      <w:r>
        <w:rPr>
          <w:sz w:val="28"/>
          <w:szCs w:val="28"/>
        </w:rPr>
        <w:t>». Оно было получено в результате проведения следующих работ:</w:t>
      </w:r>
    </w:p>
    <w:p w:rsidR="002C6998" w:rsidRDefault="002C6998" w:rsidP="00682A66">
      <w:pPr>
        <w:numPr>
          <w:ilvl w:val="0"/>
          <w:numId w:val="10"/>
        </w:numPr>
        <w:tabs>
          <w:tab w:val="clear" w:pos="1440"/>
          <w:tab w:val="num" w:pos="1260"/>
        </w:tabs>
        <w:spacing w:line="23" w:lineRule="atLeast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договоров с заказчиками;</w:t>
      </w:r>
    </w:p>
    <w:p w:rsidR="002C6998" w:rsidRDefault="002C6998" w:rsidP="00682A66">
      <w:pPr>
        <w:numPr>
          <w:ilvl w:val="0"/>
          <w:numId w:val="10"/>
        </w:numPr>
        <w:tabs>
          <w:tab w:val="clear" w:pos="1440"/>
          <w:tab w:val="num" w:pos="1260"/>
        </w:tabs>
        <w:spacing w:line="23" w:lineRule="atLeast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аудит организации первичного учета по расчетам с заказчиками;</w:t>
      </w:r>
    </w:p>
    <w:p w:rsidR="002C6998" w:rsidRDefault="002C6998" w:rsidP="00682A66">
      <w:pPr>
        <w:numPr>
          <w:ilvl w:val="0"/>
          <w:numId w:val="10"/>
        </w:numPr>
        <w:tabs>
          <w:tab w:val="clear" w:pos="1440"/>
          <w:tab w:val="num" w:pos="1260"/>
        </w:tabs>
        <w:spacing w:line="23" w:lineRule="atLeast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аудит организации бухгалтерского и налогового учета расчетов с заказчиками;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бухгалтерский учет в проверяемой организации ведется в соответствии с требованиями и нормами законодательства Российской Федерации о чем сообщается в письменной информации аудитора руководству экономического субъекта по результатам проведения аудита.</w:t>
      </w:r>
    </w:p>
    <w:p w:rsidR="002C6998" w:rsidRDefault="002C6998" w:rsidP="00682A66">
      <w:pPr>
        <w:spacing w:line="23" w:lineRule="atLeast"/>
        <w:ind w:firstLine="540"/>
        <w:jc w:val="both"/>
        <w:rPr>
          <w:sz w:val="28"/>
          <w:szCs w:val="28"/>
        </w:rPr>
      </w:pPr>
    </w:p>
    <w:p w:rsidR="002C6998" w:rsidRDefault="00682A66" w:rsidP="00682A66">
      <w:pPr>
        <w:tabs>
          <w:tab w:val="left" w:pos="35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Default="002C6998" w:rsidP="002C6998">
      <w:pPr>
        <w:ind w:firstLine="720"/>
        <w:jc w:val="both"/>
        <w:rPr>
          <w:sz w:val="28"/>
          <w:szCs w:val="28"/>
        </w:rPr>
      </w:pPr>
    </w:p>
    <w:p w:rsidR="002C6998" w:rsidRPr="00682A66" w:rsidRDefault="00682A66" w:rsidP="00682A66">
      <w:pPr>
        <w:pStyle w:val="1"/>
        <w:spacing w:before="0" w:after="0" w:line="23" w:lineRule="atLeast"/>
        <w:jc w:val="center"/>
        <w:rPr>
          <w:rFonts w:ascii="Times New Roman" w:hAnsi="Times New Roman"/>
        </w:rPr>
      </w:pPr>
      <w:bookmarkStart w:id="14" w:name="_Toc260234266"/>
      <w:r>
        <w:rPr>
          <w:rFonts w:ascii="Times New Roman" w:hAnsi="Times New Roman"/>
        </w:rPr>
        <w:t>Список используемой литературы.</w:t>
      </w:r>
      <w:bookmarkEnd w:id="14"/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РФ, ч.2, гл, 26.2 – Упрощенная система налогообложения.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«О бухгалтерском учете» № 129-ФЗ от 21 ноября 1996г.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 (Приказ Минфина РФ от</w:t>
      </w:r>
      <w:r w:rsidR="008A19D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A19D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A19D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A19D9">
        <w:rPr>
          <w:sz w:val="28"/>
          <w:szCs w:val="28"/>
        </w:rPr>
        <w:t>1998 г. № 34н</w:t>
      </w:r>
      <w:r>
        <w:rPr>
          <w:sz w:val="28"/>
          <w:szCs w:val="28"/>
        </w:rPr>
        <w:t>).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«Доходы организации» (ПБУ 9/99).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 (Приказ Минфина РФ от </w:t>
      </w:r>
      <w:r w:rsidR="008A19D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A19D9">
        <w:rPr>
          <w:sz w:val="28"/>
          <w:szCs w:val="28"/>
        </w:rPr>
        <w:t>1</w:t>
      </w:r>
      <w:r>
        <w:rPr>
          <w:sz w:val="28"/>
          <w:szCs w:val="28"/>
        </w:rPr>
        <w:t>0.200</w:t>
      </w:r>
      <w:r w:rsidR="008A19D9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г. № </w:t>
      </w:r>
      <w:r w:rsidR="008A19D9">
        <w:rPr>
          <w:sz w:val="28"/>
          <w:szCs w:val="28"/>
        </w:rPr>
        <w:t>94</w:t>
      </w:r>
      <w:r>
        <w:rPr>
          <w:sz w:val="28"/>
          <w:szCs w:val="28"/>
        </w:rPr>
        <w:t>н).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Адамс Р. Основы аудита: Пер. с англ. / Под ред. Я.В. Соколова. – М.: Аудит, ЮНИТИ, 1995, - 398 с.: ил.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Аудит. Практикум: Учеб. пособие для вузов / Под ред. проф. В.И. Подольского. – М.: ЮНИТИ-ДАНА, 2003.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Аудит: Учебник для вузов / В.И. Подольский, А.А. Савин, Л.В. Сотникова и др.; Под ред. проф. В.И. Подольского. – 2-е изд., перераб. и доп. – М.: ЮНИТИ-ДАНА, Аудит, 2003 – 583 с.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Барышников Н.П. Организация и методика проведения общего аудита. Издание 5-е. – М.: Филинъ, 2000.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Власова В.М. Первичные документы – основа финансовой отчетности. – М.: Финансы и статистика, 2002.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Данилевский Ю.А., Шапигузов С.М., Ремизов Н.А., Старовойтова Е.В. Аудит: Учебное пособие. – М.: ИД ФБК-ПРЕСС, 1999. – 544 с. (Серия «Академия бухгалтера и менеджера»).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Калинин В.В. Аудит: Учебные материалы. – М.: Омега, 2000.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Ковалева О.В., Константинов Ю.П. Аудит (на основе нового Плана счетов). Теоретические основы аудита. Методика проведения аудиторской проверки. Методика управленческого аудита – М.: Приор, 2002.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Н.П. Бухгалтерский учет: Учеб. пособие. – М.: ИНФРА-М, 2002.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Лабынцев Н.Т. и др. Аудит. Теория и практика: Учебное пособие. – М.: Приор, 2000.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Палий В.Ф. Комментарий нового Плана счетов бухгалтерского учета. – М.: Проспект, 2001.</w:t>
      </w:r>
    </w:p>
    <w:p w:rsidR="002C6998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Подольский В.И., Макарова Н.С. Аудит первичного учета предприятий: Практ. пособие. – М.: ЮНИТИ-ДАНА, 2003. – 173 с. – (Серия «Аудит: организация и технологии»).</w:t>
      </w:r>
    </w:p>
    <w:p w:rsidR="002C6998" w:rsidRPr="00BA63E1" w:rsidRDefault="002C6998" w:rsidP="00682A66">
      <w:pPr>
        <w:numPr>
          <w:ilvl w:val="0"/>
          <w:numId w:val="1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Сотникова Л.В. Внутренний контроль и аудит: Учебник для вузов – М.: Финстатинформ, 2000.</w:t>
      </w:r>
    </w:p>
    <w:p w:rsidR="002C6998" w:rsidRPr="00D31EA3" w:rsidRDefault="002C6998" w:rsidP="002C6998">
      <w:pPr>
        <w:ind w:firstLine="720"/>
        <w:jc w:val="both"/>
        <w:rPr>
          <w:sz w:val="28"/>
          <w:szCs w:val="28"/>
        </w:rPr>
      </w:pPr>
    </w:p>
    <w:p w:rsidR="00762477" w:rsidRDefault="00762477" w:rsidP="001640E0">
      <w:pPr>
        <w:spacing w:line="360" w:lineRule="auto"/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4253EE" w:rsidRDefault="004253EE" w:rsidP="004253EE">
      <w:pPr>
        <w:jc w:val="center"/>
        <w:rPr>
          <w:sz w:val="28"/>
          <w:szCs w:val="28"/>
        </w:rPr>
      </w:pPr>
    </w:p>
    <w:p w:rsidR="001E0C4A" w:rsidRDefault="001E0C4A" w:rsidP="00CC451B"/>
    <w:p w:rsidR="001E0C4A" w:rsidRDefault="001E0C4A" w:rsidP="00CC451B"/>
    <w:p w:rsidR="001E0C4A" w:rsidRDefault="001E0C4A" w:rsidP="00CC451B"/>
    <w:p w:rsidR="001E0C4A" w:rsidRDefault="001E0C4A" w:rsidP="00CC451B"/>
    <w:p w:rsidR="001E0C4A" w:rsidRDefault="001E0C4A" w:rsidP="001E0C4A">
      <w:pPr>
        <w:pStyle w:val="HTML"/>
        <w:spacing w:line="360" w:lineRule="auto"/>
        <w:jc w:val="center"/>
        <w:rPr>
          <w:rFonts w:ascii="Times New Roman" w:hAnsi="Times New Roman" w:cs="Times New Roman"/>
          <w:b/>
          <w:w w:val="112"/>
          <w:sz w:val="96"/>
          <w:szCs w:val="96"/>
        </w:rPr>
      </w:pPr>
    </w:p>
    <w:p w:rsidR="001E0C4A" w:rsidRDefault="001E0C4A" w:rsidP="001E0C4A">
      <w:pPr>
        <w:pStyle w:val="HTML"/>
        <w:spacing w:line="360" w:lineRule="auto"/>
        <w:jc w:val="center"/>
        <w:rPr>
          <w:rFonts w:ascii="Times New Roman" w:hAnsi="Times New Roman" w:cs="Times New Roman"/>
          <w:b/>
          <w:w w:val="112"/>
          <w:sz w:val="96"/>
          <w:szCs w:val="96"/>
        </w:rPr>
      </w:pPr>
    </w:p>
    <w:p w:rsidR="001E0C4A" w:rsidRPr="001E0C4A" w:rsidRDefault="001E0C4A" w:rsidP="001E0C4A">
      <w:pPr>
        <w:pStyle w:val="HTML"/>
        <w:spacing w:line="360" w:lineRule="auto"/>
        <w:jc w:val="center"/>
        <w:rPr>
          <w:rFonts w:ascii="Times New Roman" w:hAnsi="Times New Roman" w:cs="Times New Roman"/>
          <w:b/>
          <w:w w:val="112"/>
          <w:sz w:val="48"/>
          <w:szCs w:val="48"/>
        </w:rPr>
      </w:pPr>
    </w:p>
    <w:p w:rsidR="001E0C4A" w:rsidRDefault="001E0C4A" w:rsidP="001E0C4A">
      <w:pPr>
        <w:pStyle w:val="HTML"/>
        <w:spacing w:line="360" w:lineRule="auto"/>
        <w:jc w:val="center"/>
        <w:rPr>
          <w:rFonts w:ascii="Times New Roman" w:hAnsi="Times New Roman" w:cs="Times New Roman"/>
          <w:b/>
          <w:w w:val="112"/>
          <w:sz w:val="96"/>
          <w:szCs w:val="96"/>
        </w:rPr>
      </w:pPr>
    </w:p>
    <w:p w:rsidR="001E0C4A" w:rsidRPr="001E0C4A" w:rsidRDefault="001E0C4A" w:rsidP="001E0C4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w w:val="112"/>
          <w:kern w:val="0"/>
          <w:sz w:val="96"/>
          <w:szCs w:val="96"/>
        </w:rPr>
      </w:pPr>
      <w:bookmarkStart w:id="15" w:name="_Toc217977198"/>
      <w:bookmarkStart w:id="16" w:name="_Toc260234267"/>
      <w:r w:rsidRPr="001E0C4A">
        <w:rPr>
          <w:rFonts w:ascii="Times New Roman" w:hAnsi="Times New Roman" w:cs="Times New Roman"/>
          <w:w w:val="112"/>
          <w:kern w:val="0"/>
          <w:sz w:val="96"/>
          <w:szCs w:val="96"/>
        </w:rPr>
        <w:t>ПРИЛОЖЕНИЯ</w:t>
      </w:r>
      <w:bookmarkEnd w:id="15"/>
      <w:bookmarkEnd w:id="16"/>
    </w:p>
    <w:p w:rsidR="001E0C4A" w:rsidRPr="00CC451B" w:rsidRDefault="001E0C4A" w:rsidP="00CC451B">
      <w:bookmarkStart w:id="17" w:name="_GoBack"/>
      <w:bookmarkEnd w:id="17"/>
    </w:p>
    <w:sectPr w:rsidR="001E0C4A" w:rsidRPr="00CC451B" w:rsidSect="007B1C7B">
      <w:footerReference w:type="default" r:id="rId7"/>
      <w:pgSz w:w="11906" w:h="16838"/>
      <w:pgMar w:top="1134" w:right="851" w:bottom="1134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1F" w:rsidRDefault="00990E1F">
      <w:r>
        <w:separator/>
      </w:r>
    </w:p>
  </w:endnote>
  <w:endnote w:type="continuationSeparator" w:id="0">
    <w:p w:rsidR="00990E1F" w:rsidRDefault="0099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92" w:rsidRDefault="00221592" w:rsidP="00745508">
    <w:pPr>
      <w:pStyle w:val="a4"/>
      <w:framePr w:wrap="around" w:vAnchor="text" w:hAnchor="page" w:x="10801" w:y="2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91A">
      <w:rPr>
        <w:rStyle w:val="a5"/>
        <w:noProof/>
      </w:rPr>
      <w:t>2</w:t>
    </w:r>
    <w:r>
      <w:rPr>
        <w:rStyle w:val="a5"/>
      </w:rPr>
      <w:fldChar w:fldCharType="end"/>
    </w:r>
  </w:p>
  <w:p w:rsidR="00221592" w:rsidRPr="00745508" w:rsidRDefault="00221592" w:rsidP="00745508">
    <w:pPr>
      <w:pStyle w:val="a4"/>
      <w:ind w:right="34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1F" w:rsidRDefault="00990E1F">
      <w:r>
        <w:separator/>
      </w:r>
    </w:p>
  </w:footnote>
  <w:footnote w:type="continuationSeparator" w:id="0">
    <w:p w:rsidR="00990E1F" w:rsidRDefault="0099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642"/>
    <w:multiLevelType w:val="hybridMultilevel"/>
    <w:tmpl w:val="2B282932"/>
    <w:lvl w:ilvl="0" w:tplc="1AF46D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D70B96"/>
    <w:multiLevelType w:val="hybridMultilevel"/>
    <w:tmpl w:val="C184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2193F"/>
    <w:multiLevelType w:val="hybridMultilevel"/>
    <w:tmpl w:val="E1CA829C"/>
    <w:lvl w:ilvl="0" w:tplc="8FB0BF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F05BB"/>
    <w:multiLevelType w:val="hybridMultilevel"/>
    <w:tmpl w:val="8FA4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78C6"/>
    <w:multiLevelType w:val="multilevel"/>
    <w:tmpl w:val="CCDA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36F21616"/>
    <w:multiLevelType w:val="hybridMultilevel"/>
    <w:tmpl w:val="DCF64760"/>
    <w:lvl w:ilvl="0" w:tplc="1AF46D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D13AF"/>
    <w:multiLevelType w:val="hybridMultilevel"/>
    <w:tmpl w:val="C37C0B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8372720"/>
    <w:multiLevelType w:val="hybridMultilevel"/>
    <w:tmpl w:val="7F5A236C"/>
    <w:lvl w:ilvl="0" w:tplc="1AF46D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16B9E"/>
    <w:multiLevelType w:val="hybridMultilevel"/>
    <w:tmpl w:val="8E74A0F2"/>
    <w:lvl w:ilvl="0" w:tplc="C2326D3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42788"/>
    <w:multiLevelType w:val="hybridMultilevel"/>
    <w:tmpl w:val="8ED4BCA2"/>
    <w:lvl w:ilvl="0" w:tplc="1AF46D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483F2E"/>
    <w:multiLevelType w:val="hybridMultilevel"/>
    <w:tmpl w:val="2E1A0D6C"/>
    <w:lvl w:ilvl="0" w:tplc="1AF46D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86"/>
    <w:rsid w:val="0000369D"/>
    <w:rsid w:val="000042F0"/>
    <w:rsid w:val="00012C06"/>
    <w:rsid w:val="00013B32"/>
    <w:rsid w:val="0001411F"/>
    <w:rsid w:val="000268D0"/>
    <w:rsid w:val="0003246F"/>
    <w:rsid w:val="00032FEC"/>
    <w:rsid w:val="00040F66"/>
    <w:rsid w:val="00055DAF"/>
    <w:rsid w:val="0005635B"/>
    <w:rsid w:val="00083708"/>
    <w:rsid w:val="000837D2"/>
    <w:rsid w:val="00085F4D"/>
    <w:rsid w:val="00092285"/>
    <w:rsid w:val="000A1E18"/>
    <w:rsid w:val="000B4FC1"/>
    <w:rsid w:val="000B5569"/>
    <w:rsid w:val="000C482B"/>
    <w:rsid w:val="000C5DBA"/>
    <w:rsid w:val="000C64CE"/>
    <w:rsid w:val="000C76D9"/>
    <w:rsid w:val="000D1D04"/>
    <w:rsid w:val="000D2295"/>
    <w:rsid w:val="000D4397"/>
    <w:rsid w:val="000E2703"/>
    <w:rsid w:val="000E7D51"/>
    <w:rsid w:val="000F5C8C"/>
    <w:rsid w:val="001003B3"/>
    <w:rsid w:val="001031E7"/>
    <w:rsid w:val="001042A8"/>
    <w:rsid w:val="00110990"/>
    <w:rsid w:val="00110D69"/>
    <w:rsid w:val="00116522"/>
    <w:rsid w:val="00117D04"/>
    <w:rsid w:val="00121A15"/>
    <w:rsid w:val="00124185"/>
    <w:rsid w:val="001263AD"/>
    <w:rsid w:val="00127B29"/>
    <w:rsid w:val="001317A8"/>
    <w:rsid w:val="0014025C"/>
    <w:rsid w:val="00140816"/>
    <w:rsid w:val="001557AF"/>
    <w:rsid w:val="00160EEE"/>
    <w:rsid w:val="001640E0"/>
    <w:rsid w:val="001650E7"/>
    <w:rsid w:val="00166CF1"/>
    <w:rsid w:val="00177007"/>
    <w:rsid w:val="00177A29"/>
    <w:rsid w:val="0018238C"/>
    <w:rsid w:val="00185111"/>
    <w:rsid w:val="00191C66"/>
    <w:rsid w:val="001A218F"/>
    <w:rsid w:val="001A42FB"/>
    <w:rsid w:val="001A4CB9"/>
    <w:rsid w:val="001A589F"/>
    <w:rsid w:val="001A78A7"/>
    <w:rsid w:val="001B00F9"/>
    <w:rsid w:val="001B0A8E"/>
    <w:rsid w:val="001C09BD"/>
    <w:rsid w:val="001C0EFE"/>
    <w:rsid w:val="001C4DB9"/>
    <w:rsid w:val="001D07A5"/>
    <w:rsid w:val="001D41D8"/>
    <w:rsid w:val="001D521B"/>
    <w:rsid w:val="001D6635"/>
    <w:rsid w:val="001E0C4A"/>
    <w:rsid w:val="001F0245"/>
    <w:rsid w:val="001F0AC7"/>
    <w:rsid w:val="001F15C5"/>
    <w:rsid w:val="001F3500"/>
    <w:rsid w:val="002003DF"/>
    <w:rsid w:val="00204F32"/>
    <w:rsid w:val="0020594A"/>
    <w:rsid w:val="002102DA"/>
    <w:rsid w:val="00221592"/>
    <w:rsid w:val="0022720C"/>
    <w:rsid w:val="00241F03"/>
    <w:rsid w:val="002628AB"/>
    <w:rsid w:val="002631FD"/>
    <w:rsid w:val="00271CE1"/>
    <w:rsid w:val="00271DB1"/>
    <w:rsid w:val="002748FA"/>
    <w:rsid w:val="00276646"/>
    <w:rsid w:val="002822E2"/>
    <w:rsid w:val="00290F42"/>
    <w:rsid w:val="002926CC"/>
    <w:rsid w:val="00293392"/>
    <w:rsid w:val="00294FF0"/>
    <w:rsid w:val="00295BC2"/>
    <w:rsid w:val="0029704C"/>
    <w:rsid w:val="002A3592"/>
    <w:rsid w:val="002B4FEF"/>
    <w:rsid w:val="002C3782"/>
    <w:rsid w:val="002C626A"/>
    <w:rsid w:val="002C67B1"/>
    <w:rsid w:val="002C6804"/>
    <w:rsid w:val="002C6998"/>
    <w:rsid w:val="002E0B53"/>
    <w:rsid w:val="002E0D4A"/>
    <w:rsid w:val="002E0DF5"/>
    <w:rsid w:val="002E59FF"/>
    <w:rsid w:val="002F1F70"/>
    <w:rsid w:val="002F336A"/>
    <w:rsid w:val="00301A0D"/>
    <w:rsid w:val="003033EC"/>
    <w:rsid w:val="00305A00"/>
    <w:rsid w:val="003074E1"/>
    <w:rsid w:val="00310041"/>
    <w:rsid w:val="00312A6A"/>
    <w:rsid w:val="003145DF"/>
    <w:rsid w:val="00314A86"/>
    <w:rsid w:val="00317873"/>
    <w:rsid w:val="00333224"/>
    <w:rsid w:val="00334377"/>
    <w:rsid w:val="0033676B"/>
    <w:rsid w:val="00351678"/>
    <w:rsid w:val="00354603"/>
    <w:rsid w:val="00373605"/>
    <w:rsid w:val="00377544"/>
    <w:rsid w:val="00381548"/>
    <w:rsid w:val="003825AC"/>
    <w:rsid w:val="003846DC"/>
    <w:rsid w:val="003854E4"/>
    <w:rsid w:val="003862D5"/>
    <w:rsid w:val="003863FF"/>
    <w:rsid w:val="00394178"/>
    <w:rsid w:val="00394BEE"/>
    <w:rsid w:val="00394E23"/>
    <w:rsid w:val="00397FA1"/>
    <w:rsid w:val="003A7C16"/>
    <w:rsid w:val="003B6FEF"/>
    <w:rsid w:val="003C036B"/>
    <w:rsid w:val="003C3392"/>
    <w:rsid w:val="003C747B"/>
    <w:rsid w:val="003D2C7E"/>
    <w:rsid w:val="003D47BD"/>
    <w:rsid w:val="003F0850"/>
    <w:rsid w:val="003F29B3"/>
    <w:rsid w:val="00405015"/>
    <w:rsid w:val="0042158F"/>
    <w:rsid w:val="004253EE"/>
    <w:rsid w:val="004342F8"/>
    <w:rsid w:val="0043490B"/>
    <w:rsid w:val="00434C07"/>
    <w:rsid w:val="00442E29"/>
    <w:rsid w:val="00442EC4"/>
    <w:rsid w:val="004558CF"/>
    <w:rsid w:val="00465EB6"/>
    <w:rsid w:val="0048146F"/>
    <w:rsid w:val="00486269"/>
    <w:rsid w:val="00487B94"/>
    <w:rsid w:val="00493D43"/>
    <w:rsid w:val="004B279A"/>
    <w:rsid w:val="004B7DB6"/>
    <w:rsid w:val="004C2625"/>
    <w:rsid w:val="004D5094"/>
    <w:rsid w:val="004E3BF0"/>
    <w:rsid w:val="004E5243"/>
    <w:rsid w:val="004E5C7C"/>
    <w:rsid w:val="004F288D"/>
    <w:rsid w:val="004F69CA"/>
    <w:rsid w:val="00511BB5"/>
    <w:rsid w:val="00512465"/>
    <w:rsid w:val="00513EB5"/>
    <w:rsid w:val="00523CA4"/>
    <w:rsid w:val="00524E9A"/>
    <w:rsid w:val="00530CDC"/>
    <w:rsid w:val="00530D90"/>
    <w:rsid w:val="00542B8D"/>
    <w:rsid w:val="0054415D"/>
    <w:rsid w:val="005443AC"/>
    <w:rsid w:val="00551F54"/>
    <w:rsid w:val="00560CEC"/>
    <w:rsid w:val="00563C2E"/>
    <w:rsid w:val="005708AB"/>
    <w:rsid w:val="0057731E"/>
    <w:rsid w:val="005835AF"/>
    <w:rsid w:val="005850A2"/>
    <w:rsid w:val="00593145"/>
    <w:rsid w:val="005A5A81"/>
    <w:rsid w:val="005A678F"/>
    <w:rsid w:val="005B6E57"/>
    <w:rsid w:val="005C0751"/>
    <w:rsid w:val="005C1438"/>
    <w:rsid w:val="005C239F"/>
    <w:rsid w:val="005D08C3"/>
    <w:rsid w:val="005D1357"/>
    <w:rsid w:val="005D7C82"/>
    <w:rsid w:val="005E30FE"/>
    <w:rsid w:val="005F5109"/>
    <w:rsid w:val="005F5498"/>
    <w:rsid w:val="00606183"/>
    <w:rsid w:val="00611C2E"/>
    <w:rsid w:val="006224BA"/>
    <w:rsid w:val="00625F7B"/>
    <w:rsid w:val="006308D2"/>
    <w:rsid w:val="0064295E"/>
    <w:rsid w:val="00645520"/>
    <w:rsid w:val="00647577"/>
    <w:rsid w:val="00651583"/>
    <w:rsid w:val="006532F3"/>
    <w:rsid w:val="00661888"/>
    <w:rsid w:val="006729DA"/>
    <w:rsid w:val="006767EA"/>
    <w:rsid w:val="00682A66"/>
    <w:rsid w:val="00696A7B"/>
    <w:rsid w:val="006A2F0A"/>
    <w:rsid w:val="006A3E6F"/>
    <w:rsid w:val="006A7EB3"/>
    <w:rsid w:val="006B66B2"/>
    <w:rsid w:val="006C2781"/>
    <w:rsid w:val="006C30E7"/>
    <w:rsid w:val="006C570C"/>
    <w:rsid w:val="006C6A8D"/>
    <w:rsid w:val="006C7FA4"/>
    <w:rsid w:val="006D3736"/>
    <w:rsid w:val="006E12BF"/>
    <w:rsid w:val="006E1851"/>
    <w:rsid w:val="006E1CFA"/>
    <w:rsid w:val="006E313F"/>
    <w:rsid w:val="00703DEA"/>
    <w:rsid w:val="00705E77"/>
    <w:rsid w:val="00707567"/>
    <w:rsid w:val="00710217"/>
    <w:rsid w:val="00712E05"/>
    <w:rsid w:val="0071719A"/>
    <w:rsid w:val="00724A2F"/>
    <w:rsid w:val="00734263"/>
    <w:rsid w:val="00734CE5"/>
    <w:rsid w:val="007358C8"/>
    <w:rsid w:val="007365E0"/>
    <w:rsid w:val="007375C3"/>
    <w:rsid w:val="0074002C"/>
    <w:rsid w:val="00743FA9"/>
    <w:rsid w:val="00745508"/>
    <w:rsid w:val="00747505"/>
    <w:rsid w:val="00761EF9"/>
    <w:rsid w:val="00762477"/>
    <w:rsid w:val="007657C8"/>
    <w:rsid w:val="007676A3"/>
    <w:rsid w:val="0077092F"/>
    <w:rsid w:val="007778B6"/>
    <w:rsid w:val="0078618E"/>
    <w:rsid w:val="00790C25"/>
    <w:rsid w:val="007A4133"/>
    <w:rsid w:val="007B1C7B"/>
    <w:rsid w:val="007B3D99"/>
    <w:rsid w:val="007B3DB7"/>
    <w:rsid w:val="007C3B3D"/>
    <w:rsid w:val="007D1C51"/>
    <w:rsid w:val="007D42D6"/>
    <w:rsid w:val="007D7683"/>
    <w:rsid w:val="007E57F7"/>
    <w:rsid w:val="007E741C"/>
    <w:rsid w:val="008042D0"/>
    <w:rsid w:val="00811A2D"/>
    <w:rsid w:val="00813A56"/>
    <w:rsid w:val="008205B5"/>
    <w:rsid w:val="00822556"/>
    <w:rsid w:val="0082436D"/>
    <w:rsid w:val="00830664"/>
    <w:rsid w:val="00834335"/>
    <w:rsid w:val="008438EC"/>
    <w:rsid w:val="00843A41"/>
    <w:rsid w:val="008608A3"/>
    <w:rsid w:val="008713FC"/>
    <w:rsid w:val="00872B2E"/>
    <w:rsid w:val="00875019"/>
    <w:rsid w:val="00875694"/>
    <w:rsid w:val="00877A7A"/>
    <w:rsid w:val="00891663"/>
    <w:rsid w:val="00897578"/>
    <w:rsid w:val="008A19D9"/>
    <w:rsid w:val="008A46DF"/>
    <w:rsid w:val="008A4AAB"/>
    <w:rsid w:val="008A5BA5"/>
    <w:rsid w:val="008B39B6"/>
    <w:rsid w:val="008C2EBF"/>
    <w:rsid w:val="008C500A"/>
    <w:rsid w:val="008D0E12"/>
    <w:rsid w:val="008E066E"/>
    <w:rsid w:val="008E2065"/>
    <w:rsid w:val="008E660F"/>
    <w:rsid w:val="008E6B89"/>
    <w:rsid w:val="008F34C8"/>
    <w:rsid w:val="008F65C7"/>
    <w:rsid w:val="00903EE8"/>
    <w:rsid w:val="00924360"/>
    <w:rsid w:val="00925B97"/>
    <w:rsid w:val="00933B69"/>
    <w:rsid w:val="00941314"/>
    <w:rsid w:val="0094249A"/>
    <w:rsid w:val="0094511A"/>
    <w:rsid w:val="009466C5"/>
    <w:rsid w:val="00946709"/>
    <w:rsid w:val="0094776C"/>
    <w:rsid w:val="009501D1"/>
    <w:rsid w:val="009516B0"/>
    <w:rsid w:val="0096043D"/>
    <w:rsid w:val="00967ED0"/>
    <w:rsid w:val="00974B07"/>
    <w:rsid w:val="00980E5D"/>
    <w:rsid w:val="00983767"/>
    <w:rsid w:val="00984C9F"/>
    <w:rsid w:val="0099097B"/>
    <w:rsid w:val="00990E1F"/>
    <w:rsid w:val="00992E9B"/>
    <w:rsid w:val="009A68E3"/>
    <w:rsid w:val="009B5041"/>
    <w:rsid w:val="009C05D0"/>
    <w:rsid w:val="009C674A"/>
    <w:rsid w:val="009D22A0"/>
    <w:rsid w:val="009D3BC5"/>
    <w:rsid w:val="009D70C5"/>
    <w:rsid w:val="009E38DD"/>
    <w:rsid w:val="009F7B9A"/>
    <w:rsid w:val="00A020E0"/>
    <w:rsid w:val="00A12AA1"/>
    <w:rsid w:val="00A136CB"/>
    <w:rsid w:val="00A21A1E"/>
    <w:rsid w:val="00A235A3"/>
    <w:rsid w:val="00A26B53"/>
    <w:rsid w:val="00A353B0"/>
    <w:rsid w:val="00A421E4"/>
    <w:rsid w:val="00A45033"/>
    <w:rsid w:val="00A50331"/>
    <w:rsid w:val="00A57796"/>
    <w:rsid w:val="00A6136A"/>
    <w:rsid w:val="00A64FC1"/>
    <w:rsid w:val="00A741C4"/>
    <w:rsid w:val="00A7483C"/>
    <w:rsid w:val="00A80942"/>
    <w:rsid w:val="00A82E96"/>
    <w:rsid w:val="00A83FDE"/>
    <w:rsid w:val="00A863AF"/>
    <w:rsid w:val="00A91BC2"/>
    <w:rsid w:val="00A94F07"/>
    <w:rsid w:val="00AA1B4C"/>
    <w:rsid w:val="00AA42C2"/>
    <w:rsid w:val="00AA5781"/>
    <w:rsid w:val="00AC0201"/>
    <w:rsid w:val="00AC081A"/>
    <w:rsid w:val="00AC4403"/>
    <w:rsid w:val="00AC4A73"/>
    <w:rsid w:val="00AC5DD8"/>
    <w:rsid w:val="00AD5338"/>
    <w:rsid w:val="00AD7BB1"/>
    <w:rsid w:val="00AE0C8B"/>
    <w:rsid w:val="00AF0EAD"/>
    <w:rsid w:val="00AF3FFB"/>
    <w:rsid w:val="00AF47A7"/>
    <w:rsid w:val="00B032C9"/>
    <w:rsid w:val="00B050E9"/>
    <w:rsid w:val="00B130F8"/>
    <w:rsid w:val="00B17557"/>
    <w:rsid w:val="00B27C5E"/>
    <w:rsid w:val="00B41E43"/>
    <w:rsid w:val="00B609C0"/>
    <w:rsid w:val="00B64C33"/>
    <w:rsid w:val="00B660A0"/>
    <w:rsid w:val="00B677D0"/>
    <w:rsid w:val="00B70D70"/>
    <w:rsid w:val="00B7653A"/>
    <w:rsid w:val="00B81160"/>
    <w:rsid w:val="00B8278C"/>
    <w:rsid w:val="00B85E9F"/>
    <w:rsid w:val="00B86FCE"/>
    <w:rsid w:val="00B93927"/>
    <w:rsid w:val="00B9456D"/>
    <w:rsid w:val="00B94C9C"/>
    <w:rsid w:val="00BA1606"/>
    <w:rsid w:val="00BA4507"/>
    <w:rsid w:val="00BA5A6F"/>
    <w:rsid w:val="00BB03C7"/>
    <w:rsid w:val="00BB0953"/>
    <w:rsid w:val="00BB2391"/>
    <w:rsid w:val="00BB3C59"/>
    <w:rsid w:val="00BC5349"/>
    <w:rsid w:val="00BC5FA6"/>
    <w:rsid w:val="00BD0BC3"/>
    <w:rsid w:val="00BE05DD"/>
    <w:rsid w:val="00BE1707"/>
    <w:rsid w:val="00BE55E3"/>
    <w:rsid w:val="00C02649"/>
    <w:rsid w:val="00C038B3"/>
    <w:rsid w:val="00C0677B"/>
    <w:rsid w:val="00C16014"/>
    <w:rsid w:val="00C4216D"/>
    <w:rsid w:val="00C42933"/>
    <w:rsid w:val="00C429C9"/>
    <w:rsid w:val="00C52D83"/>
    <w:rsid w:val="00C53F75"/>
    <w:rsid w:val="00C56CDD"/>
    <w:rsid w:val="00C6487A"/>
    <w:rsid w:val="00C66BB4"/>
    <w:rsid w:val="00C712DC"/>
    <w:rsid w:val="00C753F3"/>
    <w:rsid w:val="00C85426"/>
    <w:rsid w:val="00C872C6"/>
    <w:rsid w:val="00C960F2"/>
    <w:rsid w:val="00CA791A"/>
    <w:rsid w:val="00CB39C0"/>
    <w:rsid w:val="00CB462E"/>
    <w:rsid w:val="00CC163B"/>
    <w:rsid w:val="00CC2671"/>
    <w:rsid w:val="00CC451B"/>
    <w:rsid w:val="00CC5BF8"/>
    <w:rsid w:val="00CD24B7"/>
    <w:rsid w:val="00CD3B34"/>
    <w:rsid w:val="00CE3DB1"/>
    <w:rsid w:val="00CE4390"/>
    <w:rsid w:val="00CE6DC0"/>
    <w:rsid w:val="00CF3C4C"/>
    <w:rsid w:val="00CF4588"/>
    <w:rsid w:val="00D0355A"/>
    <w:rsid w:val="00D10A1C"/>
    <w:rsid w:val="00D10D4D"/>
    <w:rsid w:val="00D11581"/>
    <w:rsid w:val="00D24799"/>
    <w:rsid w:val="00D36130"/>
    <w:rsid w:val="00D363AB"/>
    <w:rsid w:val="00D42989"/>
    <w:rsid w:val="00D435EF"/>
    <w:rsid w:val="00D56956"/>
    <w:rsid w:val="00D5794B"/>
    <w:rsid w:val="00D63C86"/>
    <w:rsid w:val="00D63EDD"/>
    <w:rsid w:val="00D6533F"/>
    <w:rsid w:val="00D67B01"/>
    <w:rsid w:val="00D71E67"/>
    <w:rsid w:val="00D755ED"/>
    <w:rsid w:val="00D82813"/>
    <w:rsid w:val="00D82FF0"/>
    <w:rsid w:val="00D9050D"/>
    <w:rsid w:val="00D90F74"/>
    <w:rsid w:val="00D93E08"/>
    <w:rsid w:val="00D94563"/>
    <w:rsid w:val="00D9663B"/>
    <w:rsid w:val="00DA34C8"/>
    <w:rsid w:val="00DA5132"/>
    <w:rsid w:val="00DB1759"/>
    <w:rsid w:val="00DC0F56"/>
    <w:rsid w:val="00DC583A"/>
    <w:rsid w:val="00DD0A92"/>
    <w:rsid w:val="00DD0F13"/>
    <w:rsid w:val="00DD6FF1"/>
    <w:rsid w:val="00DE2FED"/>
    <w:rsid w:val="00DE7C02"/>
    <w:rsid w:val="00DF5333"/>
    <w:rsid w:val="00DF634E"/>
    <w:rsid w:val="00E01674"/>
    <w:rsid w:val="00E024D4"/>
    <w:rsid w:val="00E04706"/>
    <w:rsid w:val="00E06D5A"/>
    <w:rsid w:val="00E14B82"/>
    <w:rsid w:val="00E15DD2"/>
    <w:rsid w:val="00E20A7B"/>
    <w:rsid w:val="00E21CAE"/>
    <w:rsid w:val="00E2698E"/>
    <w:rsid w:val="00E3278F"/>
    <w:rsid w:val="00E32CEE"/>
    <w:rsid w:val="00E34780"/>
    <w:rsid w:val="00E42BB3"/>
    <w:rsid w:val="00E61BF8"/>
    <w:rsid w:val="00E61DC8"/>
    <w:rsid w:val="00E646C0"/>
    <w:rsid w:val="00E65A82"/>
    <w:rsid w:val="00E677EA"/>
    <w:rsid w:val="00E7385D"/>
    <w:rsid w:val="00E77BF9"/>
    <w:rsid w:val="00E906F4"/>
    <w:rsid w:val="00E93B69"/>
    <w:rsid w:val="00E9662B"/>
    <w:rsid w:val="00EA3323"/>
    <w:rsid w:val="00EA3C4B"/>
    <w:rsid w:val="00EA564E"/>
    <w:rsid w:val="00EB1AB9"/>
    <w:rsid w:val="00EB522A"/>
    <w:rsid w:val="00EB66C8"/>
    <w:rsid w:val="00EB7D4C"/>
    <w:rsid w:val="00EE267C"/>
    <w:rsid w:val="00EE58F5"/>
    <w:rsid w:val="00EE5B9A"/>
    <w:rsid w:val="00F019C3"/>
    <w:rsid w:val="00F01C8A"/>
    <w:rsid w:val="00F043DF"/>
    <w:rsid w:val="00F129B4"/>
    <w:rsid w:val="00F17740"/>
    <w:rsid w:val="00F17D81"/>
    <w:rsid w:val="00F23C58"/>
    <w:rsid w:val="00F23F90"/>
    <w:rsid w:val="00F34809"/>
    <w:rsid w:val="00F37AB8"/>
    <w:rsid w:val="00F37B86"/>
    <w:rsid w:val="00F44490"/>
    <w:rsid w:val="00F47B54"/>
    <w:rsid w:val="00F502EB"/>
    <w:rsid w:val="00F5104B"/>
    <w:rsid w:val="00F52031"/>
    <w:rsid w:val="00F54A41"/>
    <w:rsid w:val="00F602ED"/>
    <w:rsid w:val="00F6155E"/>
    <w:rsid w:val="00F64795"/>
    <w:rsid w:val="00F729DA"/>
    <w:rsid w:val="00F73D84"/>
    <w:rsid w:val="00F750A2"/>
    <w:rsid w:val="00F83FF0"/>
    <w:rsid w:val="00F9000B"/>
    <w:rsid w:val="00F94151"/>
    <w:rsid w:val="00FA159F"/>
    <w:rsid w:val="00FA7F44"/>
    <w:rsid w:val="00FB53F9"/>
    <w:rsid w:val="00FB70A2"/>
    <w:rsid w:val="00FC483E"/>
    <w:rsid w:val="00FD30BD"/>
    <w:rsid w:val="00FD362D"/>
    <w:rsid w:val="00FE42A2"/>
    <w:rsid w:val="00FF0F61"/>
    <w:rsid w:val="00FF22C6"/>
    <w:rsid w:val="00FF30FA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2B338A1B-DD4C-442A-B027-07639C27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5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C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53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53EE"/>
  </w:style>
  <w:style w:type="paragraph" w:styleId="a6">
    <w:name w:val="header"/>
    <w:basedOn w:val="a"/>
    <w:rsid w:val="007455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263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0">
    <w:name w:val="toc 1"/>
    <w:basedOn w:val="a"/>
    <w:next w:val="a"/>
    <w:autoRedefine/>
    <w:semiHidden/>
    <w:rsid w:val="006729DA"/>
  </w:style>
  <w:style w:type="character" w:styleId="a7">
    <w:name w:val="Hyperlink"/>
    <w:basedOn w:val="a0"/>
    <w:rsid w:val="006729DA"/>
    <w:rPr>
      <w:color w:val="0000FF"/>
      <w:u w:val="single"/>
    </w:rPr>
  </w:style>
  <w:style w:type="paragraph" w:customStyle="1" w:styleId="ConsPlusNonformat">
    <w:name w:val="ConsPlusNonformat"/>
    <w:rsid w:val="00511B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1E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toc 2"/>
    <w:basedOn w:val="a"/>
    <w:next w:val="a"/>
    <w:autoRedefine/>
    <w:semiHidden/>
    <w:rsid w:val="0022159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7499</Words>
  <Characters>42747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3</vt:lpstr>
    </vt:vector>
  </TitlesOfParts>
  <Company/>
  <LinksUpToDate>false</LinksUpToDate>
  <CharactersWithSpaces>50146</CharactersWithSpaces>
  <SharedDoc>false</SharedDoc>
  <HLinks>
    <vt:vector size="96" baseType="variant"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_Toc260234267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_Toc260234266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_Toc260234265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_Toc260234264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_Toc260234263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_Toc260234262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_Toc260234261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_Toc260234260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_Toc260234259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_Toc260234258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_Toc260234257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_Toc260234256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_Toc260234255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_Toc260234254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_Toc260234253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_Toc260234252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3</dc:title>
  <dc:subject/>
  <dc:creator>1</dc:creator>
  <cp:keywords/>
  <dc:description/>
  <cp:lastModifiedBy>Irina</cp:lastModifiedBy>
  <cp:revision>2</cp:revision>
  <cp:lastPrinted>2010-04-29T14:24:00Z</cp:lastPrinted>
  <dcterms:created xsi:type="dcterms:W3CDTF">2014-10-31T18:08:00Z</dcterms:created>
  <dcterms:modified xsi:type="dcterms:W3CDTF">2014-10-31T18:08:00Z</dcterms:modified>
</cp:coreProperties>
</file>