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9AE" w:rsidRPr="0003650D" w:rsidRDefault="0003650D" w:rsidP="0003650D">
      <w:pPr>
        <w:pStyle w:val="a3"/>
        <w:spacing w:after="0" w:line="360" w:lineRule="auto"/>
        <w:ind w:firstLine="709"/>
        <w:jc w:val="both"/>
        <w:rPr>
          <w:bCs/>
          <w:sz w:val="28"/>
          <w:szCs w:val="36"/>
        </w:rPr>
      </w:pPr>
      <w:r>
        <w:rPr>
          <w:bCs/>
          <w:sz w:val="28"/>
          <w:szCs w:val="36"/>
        </w:rPr>
        <w:t>Введение</w:t>
      </w:r>
    </w:p>
    <w:p w:rsidR="00AA49AE" w:rsidRPr="0003650D" w:rsidRDefault="00AA49AE" w:rsidP="0003650D">
      <w:pPr>
        <w:pStyle w:val="a3"/>
        <w:spacing w:after="0" w:line="360" w:lineRule="auto"/>
        <w:ind w:firstLine="709"/>
        <w:jc w:val="both"/>
        <w:rPr>
          <w:bCs/>
          <w:sz w:val="28"/>
          <w:szCs w:val="36"/>
        </w:rPr>
      </w:pPr>
    </w:p>
    <w:p w:rsidR="0003650D" w:rsidRPr="0003650D" w:rsidRDefault="002D5AF1" w:rsidP="0003650D">
      <w:pPr>
        <w:pStyle w:val="a3"/>
        <w:spacing w:after="0" w:line="360" w:lineRule="auto"/>
        <w:ind w:firstLine="709"/>
        <w:jc w:val="both"/>
        <w:rPr>
          <w:bCs/>
          <w:sz w:val="28"/>
          <w:szCs w:val="36"/>
          <w:u w:val="single"/>
        </w:rPr>
      </w:pPr>
      <w:r w:rsidRPr="0003650D">
        <w:rPr>
          <w:sz w:val="28"/>
          <w:szCs w:val="32"/>
          <w:u w:val="single"/>
        </w:rPr>
        <w:t>Про</w:t>
      </w:r>
      <w:r w:rsidR="0003650D" w:rsidRPr="0003650D">
        <w:rPr>
          <w:sz w:val="28"/>
          <w:szCs w:val="32"/>
          <w:u w:val="single"/>
        </w:rPr>
        <w:t>блема, рассматриваемая в работе</w:t>
      </w:r>
    </w:p>
    <w:p w:rsidR="001D23B4" w:rsidRPr="0003650D" w:rsidRDefault="002D5AF1" w:rsidP="0003650D">
      <w:pPr>
        <w:pStyle w:val="a3"/>
        <w:spacing w:after="0" w:line="360" w:lineRule="auto"/>
        <w:ind w:firstLine="709"/>
        <w:jc w:val="both"/>
        <w:rPr>
          <w:sz w:val="28"/>
        </w:rPr>
      </w:pPr>
      <w:r w:rsidRPr="0003650D">
        <w:rPr>
          <w:sz w:val="28"/>
          <w:szCs w:val="28"/>
        </w:rPr>
        <w:t>При п</w:t>
      </w:r>
      <w:r w:rsidR="000F4349" w:rsidRPr="0003650D">
        <w:rPr>
          <w:sz w:val="28"/>
          <w:szCs w:val="28"/>
        </w:rPr>
        <w:t>ереход</w:t>
      </w:r>
      <w:r w:rsidRPr="0003650D">
        <w:rPr>
          <w:sz w:val="28"/>
          <w:szCs w:val="28"/>
        </w:rPr>
        <w:t>е к рыночным отношениям, смене</w:t>
      </w:r>
      <w:r w:rsidR="000F4349" w:rsidRPr="0003650D">
        <w:rPr>
          <w:sz w:val="28"/>
          <w:szCs w:val="28"/>
        </w:rPr>
        <w:t xml:space="preserve"> экономического курса страны</w:t>
      </w:r>
      <w:r w:rsidRPr="0003650D">
        <w:rPr>
          <w:sz w:val="28"/>
          <w:szCs w:val="28"/>
        </w:rPr>
        <w:t>,</w:t>
      </w:r>
      <w:r w:rsidR="000F4349" w:rsidRPr="0003650D">
        <w:rPr>
          <w:sz w:val="28"/>
          <w:szCs w:val="28"/>
        </w:rPr>
        <w:t xml:space="preserve"> </w:t>
      </w:r>
      <w:r w:rsidRPr="0003650D">
        <w:rPr>
          <w:sz w:val="28"/>
          <w:szCs w:val="28"/>
        </w:rPr>
        <w:t>разрушились отлаженные</w:t>
      </w:r>
      <w:r w:rsidR="000F4349" w:rsidRPr="0003650D">
        <w:rPr>
          <w:sz w:val="28"/>
          <w:szCs w:val="28"/>
        </w:rPr>
        <w:t xml:space="preserve"> взаимоотношен</w:t>
      </w:r>
      <w:r w:rsidRPr="0003650D">
        <w:rPr>
          <w:sz w:val="28"/>
          <w:szCs w:val="28"/>
        </w:rPr>
        <w:t>ия между предприятиями, что повлекло за собой</w:t>
      </w:r>
      <w:r w:rsidR="0003650D" w:rsidRPr="0003650D">
        <w:rPr>
          <w:sz w:val="28"/>
          <w:szCs w:val="28"/>
        </w:rPr>
        <w:t xml:space="preserve"> </w:t>
      </w:r>
      <w:r w:rsidRPr="0003650D">
        <w:rPr>
          <w:sz w:val="28"/>
          <w:szCs w:val="28"/>
        </w:rPr>
        <w:t>утрату стабильности в работе и твердую уверенность</w:t>
      </w:r>
      <w:r w:rsidR="000F4349" w:rsidRPr="0003650D">
        <w:rPr>
          <w:sz w:val="28"/>
          <w:szCs w:val="28"/>
        </w:rPr>
        <w:t xml:space="preserve"> в завтрашнем дне.</w:t>
      </w:r>
      <w:r w:rsidR="0003650D">
        <w:rPr>
          <w:sz w:val="28"/>
          <w:szCs w:val="28"/>
        </w:rPr>
        <w:t xml:space="preserve"> </w:t>
      </w:r>
      <w:r w:rsidR="001D23B4" w:rsidRPr="0003650D">
        <w:rPr>
          <w:sz w:val="28"/>
        </w:rPr>
        <w:t xml:space="preserve">Но рыночные преобразования дали много положительного. Прежде всего, это свобода, свобода в выборе, свобода в действиях. </w:t>
      </w:r>
      <w:r w:rsidRPr="0003650D">
        <w:rPr>
          <w:sz w:val="28"/>
        </w:rPr>
        <w:t>О</w:t>
      </w:r>
      <w:r w:rsidR="001D23B4" w:rsidRPr="0003650D">
        <w:rPr>
          <w:sz w:val="28"/>
        </w:rPr>
        <w:t>днако не все предприятия смогли адаптироватьс</w:t>
      </w:r>
      <w:r w:rsidRPr="0003650D">
        <w:rPr>
          <w:sz w:val="28"/>
        </w:rPr>
        <w:t>я к быстро сменившимся условиям. М</w:t>
      </w:r>
      <w:r w:rsidR="001D23B4" w:rsidRPr="0003650D">
        <w:rPr>
          <w:sz w:val="28"/>
        </w:rPr>
        <w:t>ногие оказались неэффективными, их продукция невостребованной, они обанкротились.</w:t>
      </w:r>
    </w:p>
    <w:p w:rsidR="0003650D" w:rsidRPr="0003650D" w:rsidRDefault="002D5AF1" w:rsidP="0003650D">
      <w:pPr>
        <w:pStyle w:val="a3"/>
        <w:spacing w:after="0" w:line="360" w:lineRule="auto"/>
        <w:ind w:firstLine="709"/>
        <w:jc w:val="both"/>
        <w:rPr>
          <w:sz w:val="28"/>
          <w:u w:val="single"/>
        </w:rPr>
      </w:pPr>
      <w:r w:rsidRPr="0003650D">
        <w:rPr>
          <w:sz w:val="28"/>
          <w:szCs w:val="32"/>
          <w:u w:val="single"/>
        </w:rPr>
        <w:t>Цель курсовой работы</w:t>
      </w:r>
    </w:p>
    <w:p w:rsidR="001D23B4" w:rsidRPr="0003650D" w:rsidRDefault="000F4349" w:rsidP="0003650D">
      <w:pPr>
        <w:pStyle w:val="a3"/>
        <w:spacing w:after="0" w:line="360" w:lineRule="auto"/>
        <w:ind w:firstLine="709"/>
        <w:jc w:val="both"/>
        <w:rPr>
          <w:sz w:val="28"/>
        </w:rPr>
      </w:pPr>
      <w:r w:rsidRPr="0003650D">
        <w:rPr>
          <w:sz w:val="28"/>
          <w:szCs w:val="28"/>
        </w:rPr>
        <w:t xml:space="preserve">Инвестиционная деятельность предприятия </w:t>
      </w:r>
      <w:r w:rsidR="001D23B4" w:rsidRPr="0003650D">
        <w:rPr>
          <w:sz w:val="28"/>
          <w:szCs w:val="28"/>
        </w:rPr>
        <w:t xml:space="preserve">- </w:t>
      </w:r>
      <w:r w:rsidRPr="0003650D">
        <w:rPr>
          <w:sz w:val="28"/>
          <w:szCs w:val="28"/>
        </w:rPr>
        <w:t>важная неотъемлемая часть его хозяйственной деятельности. Значение инвестиций в экономике предприятия трудно переоценить. Для современного производства характерны</w:t>
      </w:r>
      <w:r w:rsidR="0003650D" w:rsidRPr="0003650D">
        <w:rPr>
          <w:sz w:val="28"/>
          <w:szCs w:val="28"/>
        </w:rPr>
        <w:t xml:space="preserve"> </w:t>
      </w:r>
      <w:r w:rsidRPr="0003650D">
        <w:rPr>
          <w:sz w:val="28"/>
          <w:szCs w:val="28"/>
        </w:rPr>
        <w:t>постоянно растущая капиталоемкость и возрастание роли долгосрочных факторов. Чтобы предприятие могло успешно функционировать, повышать качество продукции и укреплять свои позиции на рынке, оно должно вкладывать капитал, и вкладывать его выгодно. Поэтому ему необходимо тщательно разрабатывать инвестиционную стратегию и постоянно совершенствовать для достижения вышеназванных целей.</w:t>
      </w:r>
    </w:p>
    <w:p w:rsidR="006356DB" w:rsidRPr="0003650D" w:rsidRDefault="00BA0295" w:rsidP="0003650D">
      <w:pPr>
        <w:pStyle w:val="a3"/>
        <w:spacing w:after="0" w:line="360" w:lineRule="auto"/>
        <w:ind w:firstLine="709"/>
        <w:jc w:val="both"/>
        <w:rPr>
          <w:sz w:val="28"/>
          <w:szCs w:val="28"/>
          <w:u w:val="single"/>
        </w:rPr>
      </w:pPr>
      <w:r w:rsidRPr="0003650D">
        <w:rPr>
          <w:sz w:val="28"/>
          <w:szCs w:val="32"/>
          <w:u w:val="single"/>
        </w:rPr>
        <w:t>Задачи для достижения цели и методы решения</w:t>
      </w:r>
    </w:p>
    <w:p w:rsidR="006356DB" w:rsidRPr="0003650D" w:rsidRDefault="00BA0295" w:rsidP="0003650D">
      <w:pPr>
        <w:pStyle w:val="a3"/>
        <w:spacing w:after="0" w:line="360" w:lineRule="auto"/>
        <w:ind w:firstLine="709"/>
        <w:jc w:val="both"/>
        <w:rPr>
          <w:sz w:val="28"/>
          <w:szCs w:val="28"/>
        </w:rPr>
      </w:pPr>
      <w:r w:rsidRPr="0003650D">
        <w:rPr>
          <w:sz w:val="28"/>
          <w:szCs w:val="28"/>
        </w:rPr>
        <w:t>Рассмотреть и изучить методы оценки экономической эффективности.</w:t>
      </w:r>
      <w:r w:rsidR="006356DB" w:rsidRPr="0003650D">
        <w:rPr>
          <w:sz w:val="28"/>
          <w:szCs w:val="28"/>
        </w:rPr>
        <w:t xml:space="preserve"> Инвестиционная деятельность в той или иной степени присуща любому предприятию. Принятие инвестиционного решения невозможно без учета следующих факторов: вид инвестиции, стоимость инвестиционного проекта, множественность доступных проектов, ограниченность финансовых ресурсов, доступных для инвестирования, риск, связанный с принятием того или иного решения и др.</w:t>
      </w:r>
    </w:p>
    <w:p w:rsidR="001D23B4" w:rsidRPr="00D42C40" w:rsidRDefault="003F0F8C" w:rsidP="0003650D">
      <w:pPr>
        <w:pStyle w:val="a3"/>
        <w:spacing w:after="0" w:line="360" w:lineRule="auto"/>
        <w:ind w:firstLine="709"/>
        <w:jc w:val="both"/>
        <w:rPr>
          <w:rFonts w:eastAsia="Batang"/>
          <w:bCs/>
          <w:sz w:val="28"/>
          <w:szCs w:val="36"/>
          <w:u w:val="single"/>
        </w:rPr>
      </w:pPr>
      <w:r w:rsidRPr="00D42C40">
        <w:rPr>
          <w:rFonts w:eastAsia="Batang"/>
          <w:bCs/>
          <w:sz w:val="28"/>
          <w:szCs w:val="36"/>
          <w:u w:val="single"/>
        </w:rPr>
        <w:lastRenderedPageBreak/>
        <w:t>Понятие и классификация инвестиций</w:t>
      </w:r>
    </w:p>
    <w:p w:rsidR="00F57399" w:rsidRPr="0003650D" w:rsidRDefault="00F57399" w:rsidP="0003650D">
      <w:pPr>
        <w:pStyle w:val="a3"/>
        <w:spacing w:after="0" w:line="360" w:lineRule="auto"/>
        <w:ind w:firstLine="709"/>
        <w:jc w:val="both"/>
        <w:rPr>
          <w:sz w:val="28"/>
          <w:szCs w:val="28"/>
        </w:rPr>
      </w:pPr>
      <w:r w:rsidRPr="0003650D">
        <w:rPr>
          <w:sz w:val="28"/>
          <w:szCs w:val="28"/>
        </w:rPr>
        <w:t>Обязательным условием успешного развития экономики страны в целом и каждого предприятия в отдельности является осуществление инвестиционной деятельности</w:t>
      </w:r>
      <w:r w:rsidR="00CF24E4" w:rsidRPr="0003650D">
        <w:rPr>
          <w:sz w:val="28"/>
          <w:szCs w:val="28"/>
        </w:rPr>
        <w:t xml:space="preserve">, </w:t>
      </w:r>
      <w:r w:rsidRPr="0003650D">
        <w:rPr>
          <w:sz w:val="28"/>
          <w:szCs w:val="28"/>
        </w:rPr>
        <w:t>поэтому так важно умение оценить возможности и эффективность принимаемых решений.</w:t>
      </w:r>
    </w:p>
    <w:p w:rsidR="00F57399" w:rsidRPr="0003650D" w:rsidRDefault="00F57399" w:rsidP="0003650D">
      <w:pPr>
        <w:pStyle w:val="a3"/>
        <w:spacing w:after="0" w:line="360" w:lineRule="auto"/>
        <w:ind w:firstLine="709"/>
        <w:jc w:val="both"/>
        <w:rPr>
          <w:sz w:val="28"/>
          <w:szCs w:val="28"/>
        </w:rPr>
      </w:pPr>
      <w:r w:rsidRPr="0003650D">
        <w:rPr>
          <w:sz w:val="28"/>
          <w:szCs w:val="32"/>
        </w:rPr>
        <w:t xml:space="preserve">Инвестиции </w:t>
      </w:r>
      <w:r w:rsidRPr="0003650D">
        <w:rPr>
          <w:sz w:val="28"/>
          <w:szCs w:val="28"/>
        </w:rPr>
        <w:t>– вложение имущественных и интеллектуальных ценностей</w:t>
      </w:r>
      <w:r w:rsidR="0003650D" w:rsidRPr="0003650D">
        <w:rPr>
          <w:sz w:val="28"/>
          <w:szCs w:val="28"/>
        </w:rPr>
        <w:t xml:space="preserve"> </w:t>
      </w:r>
      <w:r w:rsidRPr="0003650D">
        <w:rPr>
          <w:sz w:val="28"/>
          <w:szCs w:val="28"/>
        </w:rPr>
        <w:t>в объекты предпринимательской деятельности с целью получения прибыли или достижения иного полезного эффекта.</w:t>
      </w:r>
    </w:p>
    <w:p w:rsidR="00F57399" w:rsidRPr="0003650D" w:rsidRDefault="00106F42" w:rsidP="0003650D">
      <w:pPr>
        <w:pStyle w:val="a3"/>
        <w:spacing w:after="0" w:line="360" w:lineRule="auto"/>
        <w:ind w:firstLine="709"/>
        <w:jc w:val="both"/>
        <w:rPr>
          <w:sz w:val="28"/>
          <w:szCs w:val="28"/>
        </w:rPr>
      </w:pPr>
      <w:r w:rsidRPr="0003650D">
        <w:rPr>
          <w:sz w:val="28"/>
          <w:szCs w:val="28"/>
        </w:rPr>
        <w:t>Юридические</w:t>
      </w:r>
      <w:r w:rsidR="00F57399" w:rsidRPr="0003650D">
        <w:rPr>
          <w:sz w:val="28"/>
          <w:szCs w:val="28"/>
        </w:rPr>
        <w:t xml:space="preserve"> физические лица, осуществляющие вложение средств, называются инвесторами</w:t>
      </w:r>
      <w:r w:rsidR="00D42C40">
        <w:rPr>
          <w:sz w:val="28"/>
          <w:szCs w:val="28"/>
        </w:rPr>
        <w:t>.</w:t>
      </w:r>
    </w:p>
    <w:p w:rsidR="00F57399" w:rsidRPr="0003650D" w:rsidRDefault="00F57399" w:rsidP="0003650D">
      <w:pPr>
        <w:pStyle w:val="a3"/>
        <w:spacing w:after="0" w:line="360" w:lineRule="auto"/>
        <w:ind w:firstLine="709"/>
        <w:jc w:val="both"/>
        <w:rPr>
          <w:sz w:val="28"/>
          <w:szCs w:val="28"/>
        </w:rPr>
      </w:pPr>
      <w:r w:rsidRPr="0003650D">
        <w:rPr>
          <w:sz w:val="28"/>
          <w:szCs w:val="28"/>
        </w:rPr>
        <w:t>На практике различают следующие типы инвестиций:</w:t>
      </w:r>
    </w:p>
    <w:p w:rsidR="0049212F" w:rsidRPr="0003650D" w:rsidRDefault="00F57399" w:rsidP="0003650D">
      <w:pPr>
        <w:pStyle w:val="a3"/>
        <w:numPr>
          <w:ilvl w:val="0"/>
          <w:numId w:val="2"/>
        </w:numPr>
        <w:spacing w:after="0" w:line="360" w:lineRule="auto"/>
        <w:ind w:left="0" w:firstLine="709"/>
        <w:jc w:val="both"/>
        <w:rPr>
          <w:sz w:val="28"/>
          <w:szCs w:val="28"/>
        </w:rPr>
      </w:pPr>
      <w:r w:rsidRPr="0003650D">
        <w:rPr>
          <w:sz w:val="28"/>
          <w:szCs w:val="28"/>
        </w:rPr>
        <w:t>реальные (капиталообразующие) инвестиции</w:t>
      </w:r>
      <w:r w:rsidR="0049212F" w:rsidRPr="0003650D">
        <w:rPr>
          <w:sz w:val="28"/>
          <w:szCs w:val="28"/>
        </w:rPr>
        <w:t>;</w:t>
      </w:r>
    </w:p>
    <w:p w:rsidR="0049212F" w:rsidRPr="0003650D" w:rsidRDefault="0049212F" w:rsidP="0003650D">
      <w:pPr>
        <w:pStyle w:val="a3"/>
        <w:numPr>
          <w:ilvl w:val="0"/>
          <w:numId w:val="2"/>
        </w:numPr>
        <w:spacing w:after="0" w:line="360" w:lineRule="auto"/>
        <w:ind w:left="0" w:firstLine="709"/>
        <w:jc w:val="both"/>
        <w:rPr>
          <w:sz w:val="28"/>
          <w:szCs w:val="28"/>
        </w:rPr>
      </w:pPr>
      <w:r w:rsidRPr="0003650D">
        <w:rPr>
          <w:sz w:val="28"/>
          <w:szCs w:val="28"/>
        </w:rPr>
        <w:t>портфельные инвестиции;</w:t>
      </w:r>
    </w:p>
    <w:p w:rsidR="0049212F" w:rsidRPr="0003650D" w:rsidRDefault="0049212F" w:rsidP="0003650D">
      <w:pPr>
        <w:pStyle w:val="a3"/>
        <w:numPr>
          <w:ilvl w:val="0"/>
          <w:numId w:val="2"/>
        </w:numPr>
        <w:spacing w:after="0" w:line="360" w:lineRule="auto"/>
        <w:ind w:left="0" w:firstLine="709"/>
        <w:jc w:val="both"/>
        <w:rPr>
          <w:sz w:val="28"/>
          <w:szCs w:val="28"/>
        </w:rPr>
      </w:pPr>
      <w:r w:rsidRPr="0003650D">
        <w:rPr>
          <w:sz w:val="28"/>
          <w:szCs w:val="28"/>
        </w:rPr>
        <w:t>инвестиции в нематериальные активы.</w:t>
      </w:r>
    </w:p>
    <w:p w:rsidR="0003650D" w:rsidRDefault="0049212F" w:rsidP="0003650D">
      <w:pPr>
        <w:pStyle w:val="a3"/>
        <w:spacing w:after="0" w:line="360" w:lineRule="auto"/>
        <w:ind w:firstLine="709"/>
        <w:jc w:val="both"/>
        <w:rPr>
          <w:sz w:val="28"/>
          <w:szCs w:val="28"/>
        </w:rPr>
      </w:pPr>
      <w:r w:rsidRPr="0003650D">
        <w:rPr>
          <w:sz w:val="28"/>
          <w:szCs w:val="28"/>
        </w:rPr>
        <w:t>Реальные</w:t>
      </w:r>
      <w:r w:rsidR="00CF24E4" w:rsidRPr="0003650D">
        <w:rPr>
          <w:sz w:val="28"/>
          <w:szCs w:val="28"/>
        </w:rPr>
        <w:t xml:space="preserve"> (капиталообразующие)</w:t>
      </w:r>
      <w:r w:rsidRPr="0003650D">
        <w:rPr>
          <w:sz w:val="28"/>
          <w:szCs w:val="28"/>
        </w:rPr>
        <w:t xml:space="preserve"> инвестиции – это вложения в реальные активы: в строительство новых предприятий, реконструкцию или техническое перевооружение действующих предприятий, а также объектов социально-бытового обслуживания с</w:t>
      </w:r>
      <w:r w:rsidR="003365DD" w:rsidRPr="0003650D">
        <w:rPr>
          <w:sz w:val="28"/>
          <w:szCs w:val="28"/>
        </w:rPr>
        <w:t xml:space="preserve"> </w:t>
      </w:r>
      <w:r w:rsidRPr="0003650D">
        <w:rPr>
          <w:sz w:val="28"/>
          <w:szCs w:val="28"/>
        </w:rPr>
        <w:t>цель</w:t>
      </w:r>
      <w:r w:rsidR="001C432F" w:rsidRPr="0003650D">
        <w:rPr>
          <w:sz w:val="28"/>
          <w:szCs w:val="28"/>
        </w:rPr>
        <w:t>ю</w:t>
      </w:r>
      <w:r w:rsidRPr="0003650D">
        <w:rPr>
          <w:sz w:val="28"/>
          <w:szCs w:val="28"/>
        </w:rPr>
        <w:t xml:space="preserve"> роста основных фондов</w:t>
      </w:r>
      <w:r w:rsidR="0003650D" w:rsidRPr="0003650D">
        <w:rPr>
          <w:sz w:val="28"/>
          <w:szCs w:val="28"/>
        </w:rPr>
        <w:t xml:space="preserve"> </w:t>
      </w:r>
      <w:r w:rsidRPr="0003650D">
        <w:rPr>
          <w:sz w:val="28"/>
          <w:szCs w:val="28"/>
        </w:rPr>
        <w:t>( количественного и качественного ).</w:t>
      </w:r>
    </w:p>
    <w:p w:rsidR="00F57399" w:rsidRPr="0003650D" w:rsidRDefault="0049212F" w:rsidP="0003650D">
      <w:pPr>
        <w:pStyle w:val="a3"/>
        <w:spacing w:after="0" w:line="360" w:lineRule="auto"/>
        <w:ind w:firstLine="709"/>
        <w:jc w:val="both"/>
        <w:rPr>
          <w:sz w:val="28"/>
          <w:szCs w:val="28"/>
        </w:rPr>
      </w:pPr>
      <w:r w:rsidRPr="0003650D">
        <w:rPr>
          <w:sz w:val="28"/>
          <w:szCs w:val="32"/>
        </w:rPr>
        <w:t>Порт</w:t>
      </w:r>
      <w:r w:rsidR="002F1455" w:rsidRPr="0003650D">
        <w:rPr>
          <w:sz w:val="28"/>
          <w:szCs w:val="32"/>
        </w:rPr>
        <w:t>фельные инвестиции</w:t>
      </w:r>
      <w:r w:rsidR="002F1455" w:rsidRPr="0003650D">
        <w:rPr>
          <w:sz w:val="28"/>
          <w:szCs w:val="28"/>
        </w:rPr>
        <w:t xml:space="preserve"> – вложения в покупку ценных бумаг государства, фирм, инвестиционных фондов и других финансовых компаний. В этом случае инвесторы </w:t>
      </w:r>
      <w:r w:rsidR="003365DD" w:rsidRPr="0003650D">
        <w:rPr>
          <w:sz w:val="28"/>
          <w:szCs w:val="28"/>
        </w:rPr>
        <w:t>увеличивают не производственный, а финансовый капитал, получая доход на ценные бумаги. Реальное инвестирование осуществляют другие организации, которые привлекают средства финансовых компаний для реализации инвестиционных проектов.</w:t>
      </w:r>
    </w:p>
    <w:p w:rsidR="003365DD" w:rsidRPr="0003650D" w:rsidRDefault="003365DD" w:rsidP="0003650D">
      <w:pPr>
        <w:pStyle w:val="a3"/>
        <w:spacing w:after="0" w:line="360" w:lineRule="auto"/>
        <w:ind w:firstLine="709"/>
        <w:jc w:val="both"/>
        <w:rPr>
          <w:sz w:val="28"/>
          <w:szCs w:val="28"/>
        </w:rPr>
      </w:pPr>
      <w:r w:rsidRPr="0003650D">
        <w:rPr>
          <w:sz w:val="28"/>
          <w:szCs w:val="32"/>
        </w:rPr>
        <w:t>Инвестиции в нематериальные активы</w:t>
      </w:r>
      <w:r w:rsidRPr="0003650D">
        <w:rPr>
          <w:sz w:val="28"/>
          <w:szCs w:val="28"/>
        </w:rPr>
        <w:t xml:space="preserve"> - вложение средств</w:t>
      </w:r>
      <w:r w:rsidR="00480952" w:rsidRPr="0003650D">
        <w:rPr>
          <w:sz w:val="28"/>
          <w:szCs w:val="28"/>
        </w:rPr>
        <w:t>,</w:t>
      </w:r>
      <w:r w:rsidRPr="0003650D">
        <w:rPr>
          <w:sz w:val="28"/>
          <w:szCs w:val="28"/>
        </w:rPr>
        <w:t xml:space="preserve"> в приобретение имущественных прав и прав владения лицензиями, секретами производства, патентами и изобретениями, товарными знаками и сертификатами на производство и т. д.</w:t>
      </w:r>
    </w:p>
    <w:p w:rsidR="000C646E" w:rsidRPr="0003650D" w:rsidRDefault="003365DD" w:rsidP="0003650D">
      <w:pPr>
        <w:pStyle w:val="a3"/>
        <w:spacing w:after="0" w:line="360" w:lineRule="auto"/>
        <w:ind w:firstLine="709"/>
        <w:jc w:val="both"/>
        <w:rPr>
          <w:sz w:val="28"/>
          <w:szCs w:val="28"/>
        </w:rPr>
      </w:pPr>
      <w:r w:rsidRPr="0003650D">
        <w:rPr>
          <w:sz w:val="28"/>
          <w:szCs w:val="28"/>
        </w:rPr>
        <w:lastRenderedPageBreak/>
        <w:t xml:space="preserve">В </w:t>
      </w:r>
      <w:r w:rsidR="00D01B09" w:rsidRPr="0003650D">
        <w:rPr>
          <w:sz w:val="28"/>
          <w:szCs w:val="28"/>
        </w:rPr>
        <w:t>зависимости от государственной принадлежности и формы собственности инвестиции бывают государственные, частные, иностранные, совместные.</w:t>
      </w:r>
      <w:r w:rsidR="00D42C40">
        <w:rPr>
          <w:sz w:val="28"/>
          <w:szCs w:val="28"/>
        </w:rPr>
        <w:t xml:space="preserve"> </w:t>
      </w:r>
      <w:r w:rsidR="000C646E" w:rsidRPr="0003650D">
        <w:rPr>
          <w:sz w:val="28"/>
          <w:szCs w:val="28"/>
        </w:rPr>
        <w:t xml:space="preserve">К </w:t>
      </w:r>
      <w:r w:rsidR="000C646E" w:rsidRPr="0003650D">
        <w:rPr>
          <w:sz w:val="28"/>
          <w:szCs w:val="32"/>
        </w:rPr>
        <w:t>государственным инвестициям</w:t>
      </w:r>
      <w:r w:rsidR="000C646E" w:rsidRPr="0003650D">
        <w:rPr>
          <w:sz w:val="28"/>
          <w:szCs w:val="28"/>
        </w:rPr>
        <w:t xml:space="preserve"> относятся вложения средств из федерального бюджета и внебюджетных фондов, бюджетов территориальных и местных органов власти.</w:t>
      </w:r>
    </w:p>
    <w:p w:rsidR="000C646E" w:rsidRPr="0003650D" w:rsidRDefault="000C646E" w:rsidP="0003650D">
      <w:pPr>
        <w:pStyle w:val="a3"/>
        <w:spacing w:after="0" w:line="360" w:lineRule="auto"/>
        <w:ind w:firstLine="709"/>
        <w:jc w:val="both"/>
        <w:rPr>
          <w:sz w:val="28"/>
          <w:szCs w:val="28"/>
        </w:rPr>
      </w:pPr>
      <w:r w:rsidRPr="0003650D">
        <w:rPr>
          <w:sz w:val="28"/>
          <w:szCs w:val="32"/>
        </w:rPr>
        <w:t>Частные инвестиции</w:t>
      </w:r>
      <w:r w:rsidRPr="0003650D">
        <w:rPr>
          <w:sz w:val="28"/>
          <w:szCs w:val="28"/>
        </w:rPr>
        <w:t xml:space="preserve"> – вложения средств, осуществляемые нег</w:t>
      </w:r>
      <w:r w:rsidR="00D42C40">
        <w:rPr>
          <w:sz w:val="28"/>
          <w:szCs w:val="28"/>
        </w:rPr>
        <w:t>осударственными организациями (</w:t>
      </w:r>
      <w:r w:rsidRPr="0003650D">
        <w:rPr>
          <w:sz w:val="28"/>
          <w:szCs w:val="28"/>
        </w:rPr>
        <w:t>акционерными обществами, то</w:t>
      </w:r>
      <w:r w:rsidR="00D42C40">
        <w:rPr>
          <w:sz w:val="28"/>
          <w:szCs w:val="28"/>
        </w:rPr>
        <w:t>вариществами, компаниями и т.д.</w:t>
      </w:r>
      <w:r w:rsidRPr="0003650D">
        <w:rPr>
          <w:sz w:val="28"/>
          <w:szCs w:val="28"/>
        </w:rPr>
        <w:t xml:space="preserve">), и вложениями физических лиц. </w:t>
      </w:r>
    </w:p>
    <w:p w:rsidR="00683CEE" w:rsidRPr="0003650D" w:rsidRDefault="00683CEE" w:rsidP="0003650D">
      <w:pPr>
        <w:pStyle w:val="a3"/>
        <w:spacing w:after="0" w:line="360" w:lineRule="auto"/>
        <w:ind w:firstLine="709"/>
        <w:jc w:val="both"/>
        <w:rPr>
          <w:sz w:val="28"/>
          <w:szCs w:val="28"/>
        </w:rPr>
      </w:pPr>
      <w:r w:rsidRPr="0003650D">
        <w:rPr>
          <w:sz w:val="28"/>
          <w:szCs w:val="32"/>
        </w:rPr>
        <w:t>Иностранные инвестиции</w:t>
      </w:r>
      <w:r w:rsidRPr="0003650D">
        <w:rPr>
          <w:sz w:val="28"/>
          <w:szCs w:val="28"/>
        </w:rPr>
        <w:t xml:space="preserve"> – вложение средств иностранными инвесторами: компаниями, физическими лицами, государствами.</w:t>
      </w:r>
    </w:p>
    <w:p w:rsidR="00683CEE" w:rsidRPr="0003650D" w:rsidRDefault="00683CEE" w:rsidP="0003650D">
      <w:pPr>
        <w:pStyle w:val="a3"/>
        <w:spacing w:after="0" w:line="360" w:lineRule="auto"/>
        <w:ind w:firstLine="709"/>
        <w:jc w:val="both"/>
        <w:rPr>
          <w:sz w:val="28"/>
          <w:szCs w:val="28"/>
        </w:rPr>
      </w:pPr>
      <w:r w:rsidRPr="0003650D">
        <w:rPr>
          <w:sz w:val="28"/>
          <w:szCs w:val="32"/>
        </w:rPr>
        <w:t>Совместные инвестиции</w:t>
      </w:r>
      <w:r w:rsidRPr="0003650D">
        <w:rPr>
          <w:sz w:val="28"/>
          <w:szCs w:val="28"/>
        </w:rPr>
        <w:t xml:space="preserve"> могут быть как внутренние (совместные вложения государства и негосударственных юридических и физических лиц), так и совместные отечественных и зарубежных инвесторов.</w:t>
      </w:r>
      <w:r w:rsidR="00480952" w:rsidRPr="0003650D">
        <w:rPr>
          <w:sz w:val="28"/>
          <w:szCs w:val="28"/>
        </w:rPr>
        <w:t xml:space="preserve"> </w:t>
      </w:r>
    </w:p>
    <w:p w:rsidR="00480952" w:rsidRPr="0003650D" w:rsidRDefault="00480952" w:rsidP="0003650D">
      <w:pPr>
        <w:pStyle w:val="a3"/>
        <w:spacing w:after="0" w:line="360" w:lineRule="auto"/>
        <w:ind w:firstLine="709"/>
        <w:jc w:val="both"/>
        <w:rPr>
          <w:sz w:val="28"/>
          <w:szCs w:val="28"/>
        </w:rPr>
      </w:pPr>
      <w:r w:rsidRPr="0003650D">
        <w:rPr>
          <w:sz w:val="28"/>
          <w:szCs w:val="28"/>
        </w:rPr>
        <w:t>В зависимости от продолжения периода инвестирования инвестиции подразделяются</w:t>
      </w:r>
      <w:r w:rsidR="0003650D" w:rsidRPr="0003650D">
        <w:rPr>
          <w:sz w:val="28"/>
          <w:szCs w:val="28"/>
        </w:rPr>
        <w:t xml:space="preserve"> </w:t>
      </w:r>
      <w:r w:rsidRPr="0003650D">
        <w:rPr>
          <w:sz w:val="28"/>
          <w:szCs w:val="28"/>
        </w:rPr>
        <w:t>на</w:t>
      </w:r>
      <w:r w:rsidR="0003650D" w:rsidRPr="0003650D">
        <w:rPr>
          <w:sz w:val="28"/>
          <w:szCs w:val="28"/>
        </w:rPr>
        <w:t xml:space="preserve"> </w:t>
      </w:r>
      <w:r w:rsidRPr="0003650D">
        <w:rPr>
          <w:sz w:val="28"/>
          <w:szCs w:val="28"/>
        </w:rPr>
        <w:t>долгосрочные и краткосрочные.</w:t>
      </w:r>
    </w:p>
    <w:p w:rsidR="00480952" w:rsidRPr="0003650D" w:rsidRDefault="00480952" w:rsidP="0003650D">
      <w:pPr>
        <w:pStyle w:val="a3"/>
        <w:spacing w:after="0" w:line="360" w:lineRule="auto"/>
        <w:ind w:firstLine="709"/>
        <w:jc w:val="both"/>
        <w:rPr>
          <w:sz w:val="28"/>
          <w:szCs w:val="28"/>
        </w:rPr>
      </w:pPr>
      <w:r w:rsidRPr="0003650D">
        <w:rPr>
          <w:sz w:val="28"/>
          <w:szCs w:val="32"/>
        </w:rPr>
        <w:t>Краткосрочные инвестиции</w:t>
      </w:r>
      <w:r w:rsidRPr="0003650D">
        <w:rPr>
          <w:sz w:val="28"/>
          <w:szCs w:val="28"/>
        </w:rPr>
        <w:t xml:space="preserve"> – вложение средств на срок до одного года</w:t>
      </w:r>
      <w:r w:rsidR="0003650D" w:rsidRPr="0003650D">
        <w:rPr>
          <w:sz w:val="28"/>
          <w:szCs w:val="28"/>
        </w:rPr>
        <w:t xml:space="preserve"> </w:t>
      </w:r>
      <w:r w:rsidRPr="0003650D">
        <w:rPr>
          <w:sz w:val="28"/>
          <w:szCs w:val="28"/>
        </w:rPr>
        <w:t>в создание небольших, быстроокупаемых производств.</w:t>
      </w:r>
    </w:p>
    <w:p w:rsidR="00D42C40" w:rsidRDefault="00480952" w:rsidP="0003650D">
      <w:pPr>
        <w:pStyle w:val="a3"/>
        <w:spacing w:after="0" w:line="360" w:lineRule="auto"/>
        <w:ind w:firstLine="709"/>
        <w:jc w:val="both"/>
        <w:rPr>
          <w:sz w:val="28"/>
          <w:szCs w:val="28"/>
        </w:rPr>
      </w:pPr>
      <w:r w:rsidRPr="0003650D">
        <w:rPr>
          <w:sz w:val="28"/>
          <w:szCs w:val="32"/>
        </w:rPr>
        <w:t>Долгосрочные инвестиции</w:t>
      </w:r>
      <w:r w:rsidR="0003650D" w:rsidRPr="0003650D">
        <w:rPr>
          <w:sz w:val="28"/>
          <w:szCs w:val="32"/>
        </w:rPr>
        <w:t xml:space="preserve"> </w:t>
      </w:r>
      <w:r w:rsidRPr="0003650D">
        <w:rPr>
          <w:sz w:val="28"/>
          <w:szCs w:val="28"/>
        </w:rPr>
        <w:t>связаны с осуществлением долговременных инвестиционных проектов, сопровождающихся строительством новых зданий, сооружений или их реконструкцией. Долгосрочные инвестиции дифференцируются по срокам:</w:t>
      </w:r>
      <w:r w:rsidR="0003650D" w:rsidRPr="0003650D">
        <w:rPr>
          <w:sz w:val="28"/>
          <w:szCs w:val="28"/>
        </w:rPr>
        <w:t xml:space="preserve"> </w:t>
      </w:r>
      <w:r w:rsidRPr="0003650D">
        <w:rPr>
          <w:sz w:val="28"/>
          <w:szCs w:val="28"/>
        </w:rPr>
        <w:t>до 2 лет;</w:t>
      </w:r>
      <w:r w:rsidR="0003650D" w:rsidRPr="0003650D">
        <w:rPr>
          <w:sz w:val="28"/>
          <w:szCs w:val="28"/>
        </w:rPr>
        <w:t xml:space="preserve"> </w:t>
      </w:r>
      <w:r w:rsidRPr="0003650D">
        <w:rPr>
          <w:sz w:val="28"/>
          <w:szCs w:val="28"/>
        </w:rPr>
        <w:t xml:space="preserve">от 2 до 3 лет; от 3 до 5 лет; свыше 5 лет; </w:t>
      </w:r>
    </w:p>
    <w:p w:rsidR="00100946" w:rsidRPr="0003650D" w:rsidRDefault="00100946" w:rsidP="0003650D">
      <w:pPr>
        <w:pStyle w:val="a3"/>
        <w:spacing w:after="0" w:line="360" w:lineRule="auto"/>
        <w:ind w:firstLine="709"/>
        <w:jc w:val="both"/>
        <w:rPr>
          <w:sz w:val="28"/>
          <w:szCs w:val="28"/>
        </w:rPr>
      </w:pPr>
      <w:r w:rsidRPr="0003650D">
        <w:rPr>
          <w:sz w:val="28"/>
          <w:szCs w:val="28"/>
        </w:rPr>
        <w:t>В последние годы больше внимания уделяется</w:t>
      </w:r>
      <w:r w:rsidR="0003650D" w:rsidRPr="0003650D">
        <w:rPr>
          <w:sz w:val="28"/>
          <w:szCs w:val="28"/>
        </w:rPr>
        <w:t xml:space="preserve"> </w:t>
      </w:r>
      <w:r w:rsidRPr="0003650D">
        <w:rPr>
          <w:sz w:val="28"/>
          <w:szCs w:val="28"/>
        </w:rPr>
        <w:t>вложениям средств в объекты обеспечения экологической</w:t>
      </w:r>
      <w:r w:rsidR="0003650D" w:rsidRPr="0003650D">
        <w:rPr>
          <w:sz w:val="28"/>
          <w:szCs w:val="28"/>
        </w:rPr>
        <w:t xml:space="preserve"> </w:t>
      </w:r>
      <w:r w:rsidRPr="0003650D">
        <w:rPr>
          <w:sz w:val="28"/>
          <w:szCs w:val="28"/>
        </w:rPr>
        <w:t>безопасности. Законодательством РФ запрещается инвестирование в объекты, деятельность которых не отвечает требованиям норм обеспечения</w:t>
      </w:r>
      <w:r w:rsidR="00683CEE" w:rsidRPr="0003650D">
        <w:rPr>
          <w:sz w:val="28"/>
          <w:szCs w:val="28"/>
        </w:rPr>
        <w:t>,</w:t>
      </w:r>
      <w:r w:rsidRPr="0003650D">
        <w:rPr>
          <w:sz w:val="28"/>
          <w:szCs w:val="28"/>
        </w:rPr>
        <w:t xml:space="preserve"> безопасности жизнедеятельности людей.</w:t>
      </w:r>
    </w:p>
    <w:p w:rsidR="00100946" w:rsidRPr="0003650D" w:rsidRDefault="00100946" w:rsidP="0003650D">
      <w:pPr>
        <w:pStyle w:val="a3"/>
        <w:spacing w:after="0" w:line="360" w:lineRule="auto"/>
        <w:ind w:firstLine="709"/>
        <w:jc w:val="both"/>
        <w:rPr>
          <w:sz w:val="28"/>
          <w:szCs w:val="28"/>
        </w:rPr>
      </w:pPr>
      <w:r w:rsidRPr="0003650D">
        <w:rPr>
          <w:sz w:val="28"/>
          <w:szCs w:val="28"/>
        </w:rPr>
        <w:t>Любое из рассмотренных направлений инвестиций сопровождается разработкой инвестиционного проекта.</w:t>
      </w:r>
    </w:p>
    <w:p w:rsidR="00100946" w:rsidRPr="0003650D" w:rsidRDefault="00100946" w:rsidP="0003650D">
      <w:pPr>
        <w:pStyle w:val="a3"/>
        <w:spacing w:after="0" w:line="360" w:lineRule="auto"/>
        <w:ind w:firstLine="709"/>
        <w:jc w:val="both"/>
        <w:rPr>
          <w:sz w:val="28"/>
          <w:szCs w:val="28"/>
        </w:rPr>
      </w:pPr>
      <w:r w:rsidRPr="0003650D">
        <w:rPr>
          <w:sz w:val="28"/>
          <w:szCs w:val="32"/>
        </w:rPr>
        <w:lastRenderedPageBreak/>
        <w:t>Инвестиционный проект</w:t>
      </w:r>
      <w:r w:rsidRPr="0003650D">
        <w:rPr>
          <w:sz w:val="28"/>
          <w:szCs w:val="28"/>
        </w:rPr>
        <w:t xml:space="preserve"> – совокупность мер и действий по осуществлению инвестиций и достижению финансово-экономических, производственных и финансовых результатов.</w:t>
      </w:r>
    </w:p>
    <w:p w:rsidR="00FA5C06" w:rsidRPr="0003650D" w:rsidRDefault="00100946" w:rsidP="0003650D">
      <w:pPr>
        <w:pStyle w:val="a3"/>
        <w:spacing w:after="0" w:line="360" w:lineRule="auto"/>
        <w:ind w:firstLine="709"/>
        <w:jc w:val="both"/>
        <w:rPr>
          <w:sz w:val="28"/>
          <w:szCs w:val="28"/>
        </w:rPr>
      </w:pPr>
      <w:r w:rsidRPr="0003650D">
        <w:rPr>
          <w:sz w:val="28"/>
          <w:szCs w:val="28"/>
        </w:rPr>
        <w:t>В зависимости от значимости п</w:t>
      </w:r>
      <w:r w:rsidR="00FA5C06" w:rsidRPr="0003650D">
        <w:rPr>
          <w:sz w:val="28"/>
          <w:szCs w:val="28"/>
        </w:rPr>
        <w:t>рое</w:t>
      </w:r>
      <w:r w:rsidRPr="0003650D">
        <w:rPr>
          <w:sz w:val="28"/>
          <w:szCs w:val="28"/>
        </w:rPr>
        <w:t>кты могут</w:t>
      </w:r>
      <w:r w:rsidR="00FA5C06" w:rsidRPr="0003650D">
        <w:rPr>
          <w:sz w:val="28"/>
          <w:szCs w:val="28"/>
        </w:rPr>
        <w:t xml:space="preserve"> быть:</w:t>
      </w:r>
    </w:p>
    <w:p w:rsidR="00FA5C06" w:rsidRPr="0003650D" w:rsidRDefault="00FA5C06" w:rsidP="0003650D">
      <w:pPr>
        <w:pStyle w:val="a3"/>
        <w:numPr>
          <w:ilvl w:val="0"/>
          <w:numId w:val="3"/>
        </w:numPr>
        <w:spacing w:after="0" w:line="360" w:lineRule="auto"/>
        <w:ind w:left="0" w:firstLine="709"/>
        <w:jc w:val="both"/>
        <w:rPr>
          <w:sz w:val="28"/>
          <w:szCs w:val="28"/>
        </w:rPr>
      </w:pPr>
      <w:r w:rsidRPr="0003650D">
        <w:rPr>
          <w:sz w:val="28"/>
          <w:szCs w:val="28"/>
        </w:rPr>
        <w:t>глобальными;</w:t>
      </w:r>
    </w:p>
    <w:p w:rsidR="00FA5C06" w:rsidRPr="0003650D" w:rsidRDefault="00FA5C06" w:rsidP="0003650D">
      <w:pPr>
        <w:pStyle w:val="a3"/>
        <w:numPr>
          <w:ilvl w:val="0"/>
          <w:numId w:val="3"/>
        </w:numPr>
        <w:spacing w:after="0" w:line="360" w:lineRule="auto"/>
        <w:ind w:left="0" w:firstLine="709"/>
        <w:jc w:val="both"/>
        <w:rPr>
          <w:sz w:val="28"/>
          <w:szCs w:val="28"/>
        </w:rPr>
      </w:pPr>
      <w:r w:rsidRPr="0003650D">
        <w:rPr>
          <w:sz w:val="28"/>
          <w:szCs w:val="28"/>
        </w:rPr>
        <w:t>народнохозяйственными;</w:t>
      </w:r>
    </w:p>
    <w:p w:rsidR="00FA5C06" w:rsidRPr="0003650D" w:rsidRDefault="00FA5C06" w:rsidP="0003650D">
      <w:pPr>
        <w:pStyle w:val="a3"/>
        <w:numPr>
          <w:ilvl w:val="0"/>
          <w:numId w:val="3"/>
        </w:numPr>
        <w:spacing w:after="0" w:line="360" w:lineRule="auto"/>
        <w:ind w:left="0" w:firstLine="709"/>
        <w:jc w:val="both"/>
        <w:rPr>
          <w:sz w:val="28"/>
          <w:szCs w:val="28"/>
        </w:rPr>
      </w:pPr>
      <w:r w:rsidRPr="0003650D">
        <w:rPr>
          <w:sz w:val="28"/>
          <w:szCs w:val="28"/>
        </w:rPr>
        <w:t>крупномасштабными;</w:t>
      </w:r>
    </w:p>
    <w:p w:rsidR="00FA5C06" w:rsidRPr="0003650D" w:rsidRDefault="00FA5C06" w:rsidP="0003650D">
      <w:pPr>
        <w:pStyle w:val="a3"/>
        <w:numPr>
          <w:ilvl w:val="0"/>
          <w:numId w:val="3"/>
        </w:numPr>
        <w:spacing w:after="0" w:line="360" w:lineRule="auto"/>
        <w:ind w:left="0" w:firstLine="709"/>
        <w:jc w:val="both"/>
        <w:rPr>
          <w:sz w:val="28"/>
          <w:szCs w:val="28"/>
        </w:rPr>
      </w:pPr>
      <w:r w:rsidRPr="0003650D">
        <w:rPr>
          <w:sz w:val="28"/>
          <w:szCs w:val="28"/>
        </w:rPr>
        <w:t>локальными.</w:t>
      </w:r>
    </w:p>
    <w:p w:rsidR="00DB29FE" w:rsidRPr="0003650D" w:rsidRDefault="00D42C40" w:rsidP="0003650D">
      <w:pPr>
        <w:pStyle w:val="a3"/>
        <w:spacing w:after="0" w:line="360" w:lineRule="auto"/>
        <w:ind w:firstLine="709"/>
        <w:jc w:val="both"/>
        <w:rPr>
          <w:bCs/>
          <w:sz w:val="28"/>
          <w:szCs w:val="36"/>
        </w:rPr>
      </w:pPr>
      <w:r>
        <w:rPr>
          <w:bCs/>
          <w:sz w:val="28"/>
          <w:szCs w:val="36"/>
        </w:rPr>
        <w:br w:type="page"/>
      </w:r>
      <w:r w:rsidR="00DB29FE" w:rsidRPr="0003650D">
        <w:rPr>
          <w:bCs/>
          <w:sz w:val="28"/>
          <w:szCs w:val="36"/>
        </w:rPr>
        <w:lastRenderedPageBreak/>
        <w:t>Экономическая сущность, содержание и состав инвестиций</w:t>
      </w:r>
      <w:r>
        <w:rPr>
          <w:bCs/>
          <w:sz w:val="28"/>
          <w:szCs w:val="36"/>
        </w:rPr>
        <w:t>,</w:t>
      </w:r>
      <w:r w:rsidR="00DB29FE" w:rsidRPr="0003650D">
        <w:rPr>
          <w:bCs/>
          <w:sz w:val="28"/>
          <w:szCs w:val="36"/>
        </w:rPr>
        <w:t xml:space="preserve"> и их место в экономической системе</w:t>
      </w:r>
    </w:p>
    <w:p w:rsidR="00DB29FE" w:rsidRPr="0003650D" w:rsidRDefault="00DB29FE" w:rsidP="0003650D">
      <w:pPr>
        <w:pStyle w:val="a3"/>
        <w:spacing w:after="0" w:line="360" w:lineRule="auto"/>
        <w:ind w:firstLine="709"/>
        <w:jc w:val="both"/>
        <w:rPr>
          <w:bCs/>
          <w:sz w:val="28"/>
          <w:szCs w:val="36"/>
        </w:rPr>
      </w:pPr>
    </w:p>
    <w:p w:rsidR="00DB29FE" w:rsidRPr="0003650D" w:rsidRDefault="00DB29FE" w:rsidP="0003650D">
      <w:pPr>
        <w:pStyle w:val="a3"/>
        <w:spacing w:after="0" w:line="360" w:lineRule="auto"/>
        <w:ind w:firstLine="709"/>
        <w:jc w:val="both"/>
        <w:rPr>
          <w:sz w:val="28"/>
        </w:rPr>
      </w:pPr>
      <w:r w:rsidRPr="0003650D">
        <w:rPr>
          <w:sz w:val="28"/>
        </w:rPr>
        <w:t>В системе воспроизводства, безотносительно к его общественной форме, инвестициям принадлежит важнейшая роль в деле возобновления и увеличения</w:t>
      </w:r>
      <w:r w:rsidR="001C432F" w:rsidRPr="0003650D">
        <w:rPr>
          <w:sz w:val="28"/>
        </w:rPr>
        <w:t xml:space="preserve"> производственных ресурсов, </w:t>
      </w:r>
      <w:r w:rsidR="000373F9" w:rsidRPr="0003650D">
        <w:rPr>
          <w:sz w:val="28"/>
        </w:rPr>
        <w:t>а,</w:t>
      </w:r>
      <w:r w:rsidR="001C432F" w:rsidRPr="0003650D">
        <w:rPr>
          <w:sz w:val="28"/>
        </w:rPr>
        <w:t xml:space="preserve"> </w:t>
      </w:r>
      <w:r w:rsidRPr="0003650D">
        <w:rPr>
          <w:sz w:val="28"/>
        </w:rPr>
        <w:t>следовательно, и обеспечении определенных темпов экономического роста. Если представить общественное воспроизводство как систему производства, распределения, обмена и потребления, то инвестиции, главным образом, касаются первого звена – производства, и, можно сказать, составляют материальную основу его развития.</w:t>
      </w:r>
    </w:p>
    <w:p w:rsidR="00DB29FE" w:rsidRPr="0003650D" w:rsidRDefault="00DB29FE" w:rsidP="0003650D">
      <w:pPr>
        <w:pStyle w:val="a3"/>
        <w:spacing w:after="0" w:line="360" w:lineRule="auto"/>
        <w:ind w:firstLine="709"/>
        <w:jc w:val="both"/>
        <w:rPr>
          <w:sz w:val="28"/>
          <w:szCs w:val="32"/>
        </w:rPr>
      </w:pPr>
      <w:r w:rsidRPr="0003650D">
        <w:rPr>
          <w:sz w:val="28"/>
          <w:szCs w:val="28"/>
        </w:rPr>
        <w:t xml:space="preserve">Само понятие инвестиции </w:t>
      </w:r>
      <w:r w:rsidR="00A970C6" w:rsidRPr="0003650D">
        <w:rPr>
          <w:sz w:val="28"/>
          <w:szCs w:val="28"/>
        </w:rPr>
        <w:t>подразумевает</w:t>
      </w:r>
      <w:r w:rsidRPr="0003650D">
        <w:rPr>
          <w:sz w:val="28"/>
          <w:szCs w:val="28"/>
        </w:rPr>
        <w:t xml:space="preserve"> вложения капитала в отрасли экономики внутри страны и за границей. Понятие инвестиционных ресурсов </w:t>
      </w:r>
      <w:r w:rsidR="00A970C6" w:rsidRPr="0003650D">
        <w:rPr>
          <w:sz w:val="28"/>
          <w:szCs w:val="28"/>
        </w:rPr>
        <w:t>подразумевает -</w:t>
      </w:r>
      <w:r w:rsidRPr="0003650D">
        <w:rPr>
          <w:sz w:val="28"/>
          <w:szCs w:val="28"/>
        </w:rPr>
        <w:t xml:space="preserve"> все произведенные средства производства, т.е. все виды инструмента, машины, оборудование,</w:t>
      </w:r>
      <w:r w:rsidR="00A970C6" w:rsidRPr="0003650D">
        <w:rPr>
          <w:sz w:val="28"/>
          <w:szCs w:val="28"/>
        </w:rPr>
        <w:t xml:space="preserve"> </w:t>
      </w:r>
      <w:r w:rsidRPr="0003650D">
        <w:rPr>
          <w:sz w:val="28"/>
          <w:szCs w:val="28"/>
        </w:rPr>
        <w:t>фабрично-заводские, складские, транспортные средства и сбытовую сеть, используемые в производстве товаров и услуг и доставке их к конечному потребителю. Процесс производства и накопления этих средств</w:t>
      </w:r>
      <w:r w:rsidR="00A970C6" w:rsidRPr="0003650D">
        <w:rPr>
          <w:sz w:val="28"/>
          <w:szCs w:val="28"/>
        </w:rPr>
        <w:t>,</w:t>
      </w:r>
      <w:r w:rsidR="0003650D" w:rsidRPr="0003650D">
        <w:rPr>
          <w:sz w:val="28"/>
          <w:szCs w:val="28"/>
        </w:rPr>
        <w:t xml:space="preserve"> </w:t>
      </w:r>
      <w:r w:rsidRPr="0003650D">
        <w:rPr>
          <w:sz w:val="28"/>
          <w:szCs w:val="28"/>
        </w:rPr>
        <w:t xml:space="preserve">производства называется </w:t>
      </w:r>
      <w:r w:rsidRPr="0003650D">
        <w:rPr>
          <w:sz w:val="28"/>
          <w:szCs w:val="32"/>
        </w:rPr>
        <w:t>инвестированием.</w:t>
      </w:r>
    </w:p>
    <w:p w:rsidR="00DB29FE" w:rsidRPr="0003650D" w:rsidRDefault="00DB29FE" w:rsidP="0003650D">
      <w:pPr>
        <w:pStyle w:val="a3"/>
        <w:spacing w:after="0" w:line="360" w:lineRule="auto"/>
        <w:ind w:firstLine="709"/>
        <w:jc w:val="both"/>
        <w:rPr>
          <w:sz w:val="28"/>
          <w:szCs w:val="28"/>
        </w:rPr>
      </w:pPr>
      <w:r w:rsidRPr="0003650D">
        <w:rPr>
          <w:sz w:val="28"/>
          <w:szCs w:val="28"/>
        </w:rPr>
        <w:t>Инвестиционные товары (средства производства) отличаются от потребительских товаров тем, что последние удовлетворяют потребности непосредственно, тогда как первые делают это косвенно, обеспечивая производство потребительских товаров. Фактически, по своему содержанию, инвестиции представляют тот капитал, при помощи которого умножается национальное богатство. При этом следует иметь в виду, что термин «капитал» не подразумевает</w:t>
      </w:r>
      <w:r w:rsidR="0003650D" w:rsidRPr="0003650D">
        <w:rPr>
          <w:sz w:val="28"/>
          <w:szCs w:val="28"/>
        </w:rPr>
        <w:t xml:space="preserve"> </w:t>
      </w:r>
      <w:r w:rsidRPr="0003650D">
        <w:rPr>
          <w:sz w:val="28"/>
          <w:szCs w:val="28"/>
        </w:rPr>
        <w:t>деньги. Правда, менеджеры и экономисты часто говорят о «денежном капитале», имея в виду деньги, которые могут быть использованы для закупки машин, оборудования и других средств производства. Однако, деньги, как таковые, ничего не производят, а,</w:t>
      </w:r>
      <w:r w:rsidR="0003650D" w:rsidRPr="0003650D">
        <w:rPr>
          <w:sz w:val="28"/>
          <w:szCs w:val="28"/>
        </w:rPr>
        <w:t xml:space="preserve"> </w:t>
      </w:r>
      <w:r w:rsidRPr="0003650D">
        <w:rPr>
          <w:sz w:val="28"/>
          <w:szCs w:val="28"/>
        </w:rPr>
        <w:t xml:space="preserve">следовательно, их нельзя считать экономическим ресурсом. Реальный </w:t>
      </w:r>
      <w:r w:rsidRPr="0003650D">
        <w:rPr>
          <w:sz w:val="28"/>
          <w:szCs w:val="28"/>
        </w:rPr>
        <w:lastRenderedPageBreak/>
        <w:t>капитал – инструмент, машины, оборудование, здания и другие производственные мощности – это экономический ресурс, деньги, или финансовый капитал, таким ресурсом не являются.</w:t>
      </w:r>
    </w:p>
    <w:p w:rsidR="00DB29FE" w:rsidRPr="0003650D" w:rsidRDefault="00DB29FE" w:rsidP="0003650D">
      <w:pPr>
        <w:pStyle w:val="a3"/>
        <w:spacing w:after="0" w:line="360" w:lineRule="auto"/>
        <w:ind w:firstLine="709"/>
        <w:jc w:val="both"/>
        <w:rPr>
          <w:sz w:val="28"/>
        </w:rPr>
      </w:pPr>
      <w:r w:rsidRPr="0003650D">
        <w:rPr>
          <w:sz w:val="28"/>
        </w:rPr>
        <w:t>Инвестиции – это то, что «откладывают» на завтрашний день, чтобы иметь возможность больше потреблять в будущем. Одна часть инвестиций – это потребительские блага, которые не используются в текущем периоде, а откладываются в запас (инвестиции на увеличение запасов). Другая часть инвестиций – это ресурсы, которые направляются на расширение производства (вложения в здания, машины и сооружения).</w:t>
      </w:r>
    </w:p>
    <w:p w:rsidR="00DB29FE" w:rsidRPr="0003650D" w:rsidRDefault="00DB29FE" w:rsidP="0003650D">
      <w:pPr>
        <w:pStyle w:val="a3"/>
        <w:spacing w:after="0" w:line="360" w:lineRule="auto"/>
        <w:ind w:firstLine="709"/>
        <w:jc w:val="both"/>
        <w:rPr>
          <w:sz w:val="28"/>
        </w:rPr>
      </w:pPr>
      <w:r w:rsidRPr="0003650D">
        <w:rPr>
          <w:sz w:val="28"/>
        </w:rPr>
        <w:t>Таким образом, под инвестициями понимаются те экономические ресурсы, которые направляются на увеличение реального капитала общества, то есть на</w:t>
      </w:r>
      <w:r w:rsidR="0003650D" w:rsidRPr="0003650D">
        <w:rPr>
          <w:sz w:val="28"/>
        </w:rPr>
        <w:t xml:space="preserve"> </w:t>
      </w:r>
      <w:r w:rsidRPr="0003650D">
        <w:rPr>
          <w:sz w:val="28"/>
        </w:rPr>
        <w:t>расширение или модернизацию производственного аппарата. Это может быть связано с приобретением новых машин, зданий, транспортных средств, а также со строительством дорог, мостов и других инженерных сооружений. Сюда следует включать и затраты на образование, научные исследования и подготовку кадров. Эти затраты представляют собой инвестиции в «человеческий капитал», которые на современном этапе развития экономики приобретают все большее и большее значение, ибо, в конечном счете, именно результатом человеческой деятельности выступают и здания, и сооружения, и машины, и оборудование, и самое главное, основной фактор современного экономического развития – интеллектуальный продукт, который предопределяет экономическое положение страны в мировой иерархии государств.</w:t>
      </w:r>
    </w:p>
    <w:p w:rsidR="008E3460" w:rsidRDefault="00D42C40" w:rsidP="0003650D">
      <w:pPr>
        <w:pStyle w:val="a3"/>
        <w:spacing w:after="0" w:line="360" w:lineRule="auto"/>
        <w:ind w:firstLine="709"/>
        <w:jc w:val="both"/>
        <w:rPr>
          <w:sz w:val="28"/>
        </w:rPr>
      </w:pPr>
      <w:r>
        <w:rPr>
          <w:sz w:val="28"/>
        </w:rPr>
        <w:br w:type="page"/>
      </w:r>
      <w:r w:rsidR="00DB29FE" w:rsidRPr="0003650D">
        <w:rPr>
          <w:sz w:val="28"/>
        </w:rPr>
        <w:lastRenderedPageBreak/>
        <w:t>Структуру инвестиций можно представить при помощи следующей схемы</w:t>
      </w:r>
    </w:p>
    <w:p w:rsidR="00D42C40" w:rsidRDefault="00F92CA5" w:rsidP="0003650D">
      <w:pPr>
        <w:pStyle w:val="a3"/>
        <w:spacing w:after="0" w:line="360" w:lineRule="auto"/>
        <w:ind w:firstLine="709"/>
        <w:jc w:val="both"/>
        <w:rPr>
          <w:sz w:val="28"/>
        </w:rPr>
      </w:pPr>
      <w:bookmarkStart w:id="0" w:name="_Toc503246094"/>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228pt">
            <v:imagedata r:id="rId7" o:title=""/>
          </v:shape>
        </w:pict>
      </w:r>
    </w:p>
    <w:p w:rsidR="00D42C40" w:rsidRDefault="00D42C40" w:rsidP="0003650D">
      <w:pPr>
        <w:pStyle w:val="a3"/>
        <w:spacing w:after="0" w:line="360" w:lineRule="auto"/>
        <w:ind w:firstLine="709"/>
        <w:jc w:val="both"/>
        <w:rPr>
          <w:sz w:val="28"/>
        </w:rPr>
      </w:pPr>
    </w:p>
    <w:p w:rsidR="00D7046E" w:rsidRPr="0003650D" w:rsidRDefault="00D7046E" w:rsidP="0003650D">
      <w:pPr>
        <w:pStyle w:val="a3"/>
        <w:spacing w:after="0" w:line="360" w:lineRule="auto"/>
        <w:ind w:firstLine="709"/>
        <w:jc w:val="both"/>
        <w:rPr>
          <w:bCs/>
          <w:sz w:val="28"/>
          <w:szCs w:val="36"/>
        </w:rPr>
      </w:pPr>
      <w:r w:rsidRPr="0003650D">
        <w:rPr>
          <w:bCs/>
          <w:sz w:val="28"/>
          <w:szCs w:val="36"/>
        </w:rPr>
        <w:t>Методы оценки эффективности реальных инвестиций</w:t>
      </w:r>
      <w:bookmarkEnd w:id="0"/>
    </w:p>
    <w:p w:rsidR="00D7046E" w:rsidRPr="0003650D" w:rsidRDefault="00D7046E" w:rsidP="0003650D">
      <w:pPr>
        <w:pStyle w:val="a3"/>
        <w:spacing w:after="0" w:line="360" w:lineRule="auto"/>
        <w:ind w:firstLine="709"/>
        <w:jc w:val="both"/>
        <w:rPr>
          <w:sz w:val="28"/>
          <w:szCs w:val="28"/>
        </w:rPr>
      </w:pPr>
    </w:p>
    <w:p w:rsidR="0003650D" w:rsidRDefault="00D7046E" w:rsidP="0003650D">
      <w:pPr>
        <w:pStyle w:val="a3"/>
        <w:spacing w:after="0" w:line="360" w:lineRule="auto"/>
        <w:ind w:firstLine="709"/>
        <w:jc w:val="both"/>
        <w:rPr>
          <w:sz w:val="28"/>
          <w:szCs w:val="28"/>
        </w:rPr>
      </w:pPr>
      <w:r w:rsidRPr="0003650D">
        <w:rPr>
          <w:sz w:val="28"/>
          <w:szCs w:val="28"/>
        </w:rPr>
        <w:t>В мировой практике наиболее широкое распространение получила методика оценки эффективности реальных инвестиций на основе системы следую</w:t>
      </w:r>
      <w:r w:rsidR="00D42C40">
        <w:rPr>
          <w:sz w:val="28"/>
          <w:szCs w:val="28"/>
        </w:rPr>
        <w:t>щих взаимосвязанных показателей</w:t>
      </w:r>
      <w:r w:rsidR="008E3460" w:rsidRPr="0003650D">
        <w:rPr>
          <w:sz w:val="28"/>
          <w:szCs w:val="28"/>
        </w:rPr>
        <w:t>.</w:t>
      </w:r>
    </w:p>
    <w:p w:rsidR="00D42C40" w:rsidRDefault="00F92CA5" w:rsidP="0003650D">
      <w:pPr>
        <w:pStyle w:val="a3"/>
        <w:spacing w:after="0" w:line="360" w:lineRule="auto"/>
        <w:ind w:firstLine="709"/>
        <w:jc w:val="both"/>
        <w:rPr>
          <w:sz w:val="28"/>
          <w:szCs w:val="28"/>
        </w:rPr>
      </w:pPr>
      <w:r>
        <w:rPr>
          <w:noProof/>
        </w:rPr>
        <w:pict>
          <v:group id="_x0000_s1026" style="position:absolute;left:0;text-align:left;margin-left:15pt;margin-top:38.65pt;width:405pt;height:117pt;z-index:251657728" coordorigin="1152,4032" coordsize="9792,2753">
            <v:shapetype id="_x0000_t202" coordsize="21600,21600" o:spt="202" path="m,l,21600r21600,l21600,xe">
              <v:stroke joinstyle="miter"/>
              <v:path gradientshapeok="t" o:connecttype="rect"/>
            </v:shapetype>
            <v:shape id="_x0000_s1027" type="#_x0000_t202" style="position:absolute;left:1728;top:4032;width:9090;height:576">
              <v:textbox style="mso-next-textbox:#_x0000_s1027">
                <w:txbxContent>
                  <w:p w:rsidR="00D7046E" w:rsidRDefault="00D7046E" w:rsidP="00D7046E">
                    <w:pPr>
                      <w:pStyle w:val="FR4"/>
                      <w:spacing w:before="0"/>
                      <w:rPr>
                        <w:rFonts w:ascii="Times New Roman" w:hAnsi="Times New Roman" w:cs="Times New Roman"/>
                        <w:sz w:val="28"/>
                        <w:szCs w:val="28"/>
                      </w:rPr>
                    </w:pPr>
                    <w:r>
                      <w:rPr>
                        <w:rFonts w:ascii="Times New Roman" w:hAnsi="Times New Roman" w:cs="Times New Roman"/>
                        <w:sz w:val="28"/>
                        <w:szCs w:val="28"/>
                      </w:rPr>
                      <w:t>Показатели оценки эффективности</w:t>
                    </w:r>
                  </w:p>
                  <w:p w:rsidR="00D7046E" w:rsidRDefault="00D7046E" w:rsidP="00D7046E">
                    <w:pPr>
                      <w:jc w:val="center"/>
                    </w:pPr>
                  </w:p>
                </w:txbxContent>
              </v:textbox>
            </v:shape>
            <v:shape id="_x0000_s1028" type="#_x0000_t202" style="position:absolute;left:1152;top:5040;width:1890;height:1745">
              <v:textbox style="mso-next-textbox:#_x0000_s1028">
                <w:txbxContent>
                  <w:p w:rsidR="00D7046E" w:rsidRPr="00D7046E" w:rsidRDefault="00D7046E" w:rsidP="00D7046E">
                    <w:pPr>
                      <w:pStyle w:val="a3"/>
                      <w:rPr>
                        <w:sz w:val="28"/>
                        <w:szCs w:val="28"/>
                      </w:rPr>
                    </w:pPr>
                    <w:r w:rsidRPr="00D7046E">
                      <w:rPr>
                        <w:sz w:val="28"/>
                        <w:szCs w:val="28"/>
                      </w:rPr>
                      <w:t xml:space="preserve">Чистая дисконтированная </w:t>
                    </w:r>
                    <w:r w:rsidR="00736973">
                      <w:rPr>
                        <w:sz w:val="28"/>
                        <w:szCs w:val="28"/>
                      </w:rPr>
                      <w:t>прибыль</w:t>
                    </w:r>
                    <w:r w:rsidRPr="00D7046E">
                      <w:rPr>
                        <w:sz w:val="28"/>
                        <w:szCs w:val="28"/>
                      </w:rPr>
                      <w:t xml:space="preserve">       </w:t>
                    </w:r>
                  </w:p>
                </w:txbxContent>
              </v:textbox>
            </v:shape>
            <v:shape id="_x0000_s1029" type="#_x0000_t202" style="position:absolute;left:6624;top:5040;width:1728;height:1728">
              <v:textbox style="mso-next-textbox:#_x0000_s1029">
                <w:txbxContent>
                  <w:p w:rsidR="00D7046E" w:rsidRDefault="00D7046E" w:rsidP="00D7046E">
                    <w:r>
                      <w:rPr>
                        <w:sz w:val="28"/>
                        <w:szCs w:val="28"/>
                      </w:rPr>
                      <w:t>Индекс доходности</w:t>
                    </w:r>
                  </w:p>
                </w:txbxContent>
              </v:textbox>
            </v:shape>
            <v:shape id="_x0000_s1030" type="#_x0000_t202" style="position:absolute;left:8928;top:5040;width:2016;height:1728">
              <v:textbox style="mso-next-textbox:#_x0000_s1030">
                <w:txbxContent>
                  <w:p w:rsidR="00D7046E" w:rsidRDefault="00736973" w:rsidP="00D7046E">
                    <w:r>
                      <w:rPr>
                        <w:sz w:val="28"/>
                        <w:szCs w:val="28"/>
                      </w:rPr>
                      <w:t>Окупаемость.</w:t>
                    </w:r>
                  </w:p>
                </w:txbxContent>
              </v:textbox>
            </v:shape>
            <v:shape id="_x0000_s1031" type="#_x0000_t202" style="position:absolute;left:4032;top:5040;width:1872;height:1728">
              <v:textbox style="mso-next-textbox:#_x0000_s1031">
                <w:txbxContent>
                  <w:p w:rsidR="00D7046E" w:rsidRDefault="00D7046E" w:rsidP="00D7046E">
                    <w:pPr>
                      <w:pStyle w:val="FR4"/>
                      <w:spacing w:before="0"/>
                      <w:ind w:left="40"/>
                      <w:rPr>
                        <w:rFonts w:ascii="Times New Roman" w:hAnsi="Times New Roman" w:cs="Times New Roman"/>
                        <w:sz w:val="28"/>
                        <w:szCs w:val="28"/>
                      </w:rPr>
                    </w:pPr>
                    <w:r>
                      <w:rPr>
                        <w:rFonts w:ascii="Times New Roman" w:hAnsi="Times New Roman" w:cs="Times New Roman"/>
                        <w:sz w:val="28"/>
                        <w:szCs w:val="28"/>
                      </w:rPr>
                      <w:t xml:space="preserve">Внутренняя норма </w:t>
                    </w:r>
                    <w:r w:rsidR="00736973">
                      <w:rPr>
                        <w:rFonts w:ascii="Times New Roman" w:hAnsi="Times New Roman" w:cs="Times New Roman"/>
                        <w:sz w:val="28"/>
                        <w:szCs w:val="28"/>
                      </w:rPr>
                      <w:t>прибыли</w:t>
                    </w:r>
                  </w:p>
                  <w:p w:rsidR="00D7046E" w:rsidRDefault="00D7046E" w:rsidP="00D7046E"/>
                </w:txbxContent>
              </v:textbox>
            </v:shape>
            <v:line id="_x0000_s1032" style="position:absolute" from="2016,4608" to="2016,5040"/>
            <v:line id="_x0000_s1033" style="position:absolute" from="4896,4608" to="4896,5040"/>
            <v:line id="_x0000_s1034" style="position:absolute" from="7488,4608" to="7488,5040"/>
            <v:line id="_x0000_s1035" style="position:absolute" from="9936,4608" to="9936,5040"/>
            <w10:wrap type="topAndBottom"/>
          </v:group>
        </w:pict>
      </w:r>
    </w:p>
    <w:p w:rsidR="00D7046E" w:rsidRPr="0003650D" w:rsidRDefault="00D7046E" w:rsidP="0003650D">
      <w:pPr>
        <w:pStyle w:val="a3"/>
        <w:spacing w:after="0" w:line="360" w:lineRule="auto"/>
        <w:ind w:firstLine="709"/>
        <w:jc w:val="both"/>
        <w:rPr>
          <w:sz w:val="28"/>
          <w:szCs w:val="28"/>
        </w:rPr>
      </w:pPr>
      <w:r w:rsidRPr="0003650D">
        <w:rPr>
          <w:sz w:val="28"/>
          <w:szCs w:val="28"/>
        </w:rPr>
        <w:t>Рис</w:t>
      </w:r>
      <w:r w:rsidRPr="0003650D">
        <w:rPr>
          <w:bCs/>
          <w:sz w:val="28"/>
          <w:szCs w:val="28"/>
        </w:rPr>
        <w:t>.</w:t>
      </w:r>
      <w:r w:rsidR="009B1252" w:rsidRPr="0003650D">
        <w:rPr>
          <w:noProof/>
          <w:sz w:val="28"/>
          <w:szCs w:val="28"/>
        </w:rPr>
        <w:t xml:space="preserve"> 2</w:t>
      </w:r>
      <w:r w:rsidRPr="0003650D">
        <w:rPr>
          <w:noProof/>
          <w:sz w:val="28"/>
          <w:szCs w:val="28"/>
        </w:rPr>
        <w:t>.</w:t>
      </w:r>
      <w:r w:rsidRPr="0003650D">
        <w:rPr>
          <w:sz w:val="28"/>
          <w:szCs w:val="28"/>
        </w:rPr>
        <w:t xml:space="preserve"> Система взаимосвязанных показателей оценки эффективности реальных инвестиций</w:t>
      </w:r>
      <w:r w:rsidR="00A36C7E" w:rsidRPr="0003650D">
        <w:rPr>
          <w:sz w:val="28"/>
          <w:szCs w:val="28"/>
        </w:rPr>
        <w:t>.</w:t>
      </w:r>
    </w:p>
    <w:p w:rsidR="00D42C40" w:rsidRDefault="00D42C40" w:rsidP="0003650D">
      <w:pPr>
        <w:pStyle w:val="a3"/>
        <w:spacing w:after="0" w:line="360" w:lineRule="auto"/>
        <w:ind w:firstLine="709"/>
        <w:jc w:val="both"/>
        <w:rPr>
          <w:noProof/>
          <w:sz w:val="28"/>
          <w:szCs w:val="28"/>
        </w:rPr>
      </w:pPr>
    </w:p>
    <w:p w:rsidR="007F3BD7" w:rsidRPr="0003650D" w:rsidRDefault="00D7046E" w:rsidP="0003650D">
      <w:pPr>
        <w:pStyle w:val="a3"/>
        <w:spacing w:after="0" w:line="360" w:lineRule="auto"/>
        <w:ind w:firstLine="709"/>
        <w:jc w:val="both"/>
        <w:rPr>
          <w:noProof/>
          <w:sz w:val="28"/>
          <w:szCs w:val="28"/>
        </w:rPr>
      </w:pPr>
      <w:r w:rsidRPr="0003650D">
        <w:rPr>
          <w:noProof/>
          <w:sz w:val="28"/>
          <w:szCs w:val="28"/>
        </w:rPr>
        <w:t>Рассмотрим сущность этих показателей более подробно</w:t>
      </w:r>
      <w:r w:rsidR="00ED5C44" w:rsidRPr="0003650D">
        <w:rPr>
          <w:noProof/>
          <w:sz w:val="28"/>
          <w:szCs w:val="28"/>
        </w:rPr>
        <w:t>:</w:t>
      </w:r>
    </w:p>
    <w:p w:rsidR="00ED5C44" w:rsidRPr="0003650D" w:rsidRDefault="00ED5C44" w:rsidP="0003650D">
      <w:pPr>
        <w:pStyle w:val="a3"/>
        <w:spacing w:after="0" w:line="360" w:lineRule="auto"/>
        <w:ind w:firstLine="709"/>
        <w:jc w:val="both"/>
        <w:rPr>
          <w:sz w:val="28"/>
          <w:szCs w:val="28"/>
        </w:rPr>
      </w:pPr>
    </w:p>
    <w:p w:rsidR="0003650D" w:rsidRDefault="009B1252" w:rsidP="0003650D">
      <w:pPr>
        <w:pStyle w:val="a3"/>
        <w:spacing w:after="0" w:line="360" w:lineRule="auto"/>
        <w:ind w:firstLine="709"/>
        <w:jc w:val="both"/>
        <w:rPr>
          <w:sz w:val="28"/>
          <w:szCs w:val="32"/>
        </w:rPr>
      </w:pPr>
      <w:r w:rsidRPr="0003650D">
        <w:rPr>
          <w:sz w:val="28"/>
          <w:szCs w:val="32"/>
        </w:rPr>
        <w:t>1</w:t>
      </w:r>
      <w:r w:rsidR="00920A76" w:rsidRPr="0003650D">
        <w:rPr>
          <w:sz w:val="28"/>
          <w:szCs w:val="32"/>
        </w:rPr>
        <w:t xml:space="preserve">. </w:t>
      </w:r>
      <w:r w:rsidR="00ED5C44" w:rsidRPr="0003650D">
        <w:rPr>
          <w:sz w:val="28"/>
          <w:szCs w:val="32"/>
        </w:rPr>
        <w:t xml:space="preserve">Метод чистой дисконтированной </w:t>
      </w:r>
      <w:r w:rsidR="00F70147" w:rsidRPr="0003650D">
        <w:rPr>
          <w:sz w:val="28"/>
          <w:szCs w:val="32"/>
        </w:rPr>
        <w:t>прибыли</w:t>
      </w:r>
      <w:r w:rsidR="00ED5C44" w:rsidRPr="0003650D">
        <w:rPr>
          <w:sz w:val="28"/>
          <w:szCs w:val="32"/>
        </w:rPr>
        <w:t>.</w:t>
      </w:r>
    </w:p>
    <w:p w:rsidR="007E673C" w:rsidRPr="0003650D" w:rsidRDefault="007E673C" w:rsidP="0003650D">
      <w:pPr>
        <w:pStyle w:val="a3"/>
        <w:spacing w:after="0" w:line="360" w:lineRule="auto"/>
        <w:ind w:firstLine="709"/>
        <w:jc w:val="both"/>
        <w:rPr>
          <w:sz w:val="28"/>
          <w:szCs w:val="28"/>
        </w:rPr>
      </w:pPr>
      <w:r w:rsidRPr="0003650D">
        <w:rPr>
          <w:sz w:val="28"/>
          <w:szCs w:val="28"/>
        </w:rPr>
        <w:lastRenderedPageBreak/>
        <w:t>Этот метод основан на сопоставлении величины исходной инвестиции (IC) с общей суммой дисконтированных чистых денежных поступлений, генерируемых ею в течение прогнозируемого срока. Поскольку приток денежных средств распределен во времени, он дисконтируется с помощью коэффициента r, устанавливаемого аналитиком (инвестором) самостоятельно исходя из ежегодного процента возврата, который он хочет или может иметь на инвестируемый им капитал.</w:t>
      </w:r>
    </w:p>
    <w:p w:rsidR="007E673C" w:rsidRPr="0003650D" w:rsidRDefault="007E673C" w:rsidP="0003650D">
      <w:pPr>
        <w:pStyle w:val="a3"/>
        <w:spacing w:after="0" w:line="360" w:lineRule="auto"/>
        <w:ind w:firstLine="709"/>
        <w:jc w:val="both"/>
        <w:rPr>
          <w:sz w:val="28"/>
          <w:szCs w:val="28"/>
        </w:rPr>
      </w:pPr>
      <w:r w:rsidRPr="0003650D">
        <w:rPr>
          <w:sz w:val="28"/>
          <w:szCs w:val="28"/>
        </w:rPr>
        <w:t>Допустим, делается прогноз, что инвестиция (IC) будет генерировать в течение n лет, годовые доходы в размере P</w:t>
      </w:r>
      <w:r w:rsidRPr="0003650D">
        <w:rPr>
          <w:sz w:val="28"/>
          <w:szCs w:val="28"/>
          <w:vertAlign w:val="subscript"/>
        </w:rPr>
        <w:t>1</w:t>
      </w:r>
      <w:r w:rsidRPr="0003650D">
        <w:rPr>
          <w:sz w:val="28"/>
          <w:szCs w:val="28"/>
        </w:rPr>
        <w:t>, P</w:t>
      </w:r>
      <w:r w:rsidRPr="0003650D">
        <w:rPr>
          <w:sz w:val="28"/>
          <w:szCs w:val="28"/>
          <w:vertAlign w:val="subscript"/>
        </w:rPr>
        <w:t>2</w:t>
      </w:r>
      <w:r w:rsidRPr="0003650D">
        <w:rPr>
          <w:sz w:val="28"/>
          <w:szCs w:val="28"/>
        </w:rPr>
        <w:t>, ..., Р</w:t>
      </w:r>
      <w:r w:rsidRPr="0003650D">
        <w:rPr>
          <w:sz w:val="28"/>
          <w:szCs w:val="28"/>
          <w:vertAlign w:val="subscript"/>
        </w:rPr>
        <w:t>n</w:t>
      </w:r>
      <w:r w:rsidRPr="0003650D">
        <w:rPr>
          <w:sz w:val="28"/>
          <w:szCs w:val="28"/>
        </w:rPr>
        <w:t>. Общая накопленная величина дисконтированных доходов (PV) и чистый приведенный эффект</w:t>
      </w:r>
      <w:r w:rsidR="00BE66A5" w:rsidRPr="0003650D">
        <w:rPr>
          <w:sz w:val="28"/>
          <w:szCs w:val="28"/>
        </w:rPr>
        <w:t xml:space="preserve"> (наколенный эффект за расчетный период)</w:t>
      </w:r>
      <w:r w:rsidRPr="0003650D">
        <w:rPr>
          <w:sz w:val="28"/>
          <w:szCs w:val="28"/>
        </w:rPr>
        <w:t xml:space="preserve"> (NPV) соответственно рассчитываются по формулам:</w:t>
      </w:r>
    </w:p>
    <w:p w:rsidR="007E673C" w:rsidRPr="0003650D" w:rsidRDefault="007E673C" w:rsidP="0003650D">
      <w:pPr>
        <w:pStyle w:val="a3"/>
        <w:spacing w:after="0" w:line="360" w:lineRule="auto"/>
        <w:ind w:firstLine="709"/>
        <w:jc w:val="both"/>
        <w:rPr>
          <w:sz w:val="28"/>
          <w:szCs w:val="28"/>
        </w:rPr>
      </w:pPr>
    </w:p>
    <w:p w:rsidR="007E673C" w:rsidRPr="0003650D" w:rsidRDefault="00F92CA5" w:rsidP="0003650D">
      <w:pPr>
        <w:pStyle w:val="a3"/>
        <w:spacing w:after="0" w:line="360" w:lineRule="auto"/>
        <w:ind w:firstLine="709"/>
        <w:jc w:val="both"/>
        <w:rPr>
          <w:sz w:val="28"/>
          <w:szCs w:val="28"/>
        </w:rPr>
      </w:pPr>
      <w:r>
        <w:rPr>
          <w:sz w:val="28"/>
          <w:szCs w:val="28"/>
        </w:rPr>
        <w:pict>
          <v:shape id="_x0000_i1026" type="#_x0000_t75" style="width:84.75pt;height:33pt">
            <v:imagedata r:id="rId8" o:title=""/>
          </v:shape>
        </w:pict>
      </w:r>
      <w:r w:rsidR="007E673C" w:rsidRPr="0003650D">
        <w:rPr>
          <w:sz w:val="28"/>
          <w:szCs w:val="28"/>
        </w:rPr>
        <w:t>,</w:t>
      </w:r>
    </w:p>
    <w:p w:rsidR="007E673C" w:rsidRPr="0003650D" w:rsidRDefault="00F92CA5" w:rsidP="0003650D">
      <w:pPr>
        <w:pStyle w:val="a3"/>
        <w:spacing w:after="0" w:line="360" w:lineRule="auto"/>
        <w:ind w:firstLine="709"/>
        <w:jc w:val="both"/>
        <w:rPr>
          <w:sz w:val="28"/>
          <w:szCs w:val="28"/>
        </w:rPr>
      </w:pPr>
      <w:r>
        <w:rPr>
          <w:sz w:val="28"/>
          <w:szCs w:val="28"/>
        </w:rPr>
        <w:pict>
          <v:shape id="_x0000_i1027" type="#_x0000_t75" style="width:117.75pt;height:33pt">
            <v:imagedata r:id="rId9" o:title=""/>
          </v:shape>
        </w:pict>
      </w:r>
      <w:r w:rsidR="007E673C" w:rsidRPr="0003650D">
        <w:rPr>
          <w:sz w:val="28"/>
          <w:szCs w:val="28"/>
        </w:rPr>
        <w:t>.</w:t>
      </w:r>
    </w:p>
    <w:p w:rsidR="007E673C" w:rsidRPr="0003650D" w:rsidRDefault="007E673C" w:rsidP="0003650D">
      <w:pPr>
        <w:pStyle w:val="a3"/>
        <w:spacing w:after="0" w:line="360" w:lineRule="auto"/>
        <w:ind w:firstLine="709"/>
        <w:jc w:val="both"/>
        <w:rPr>
          <w:sz w:val="28"/>
          <w:szCs w:val="28"/>
        </w:rPr>
      </w:pPr>
    </w:p>
    <w:p w:rsidR="007E673C" w:rsidRPr="0003650D" w:rsidRDefault="007E673C" w:rsidP="0003650D">
      <w:pPr>
        <w:pStyle w:val="a3"/>
        <w:spacing w:after="0" w:line="360" w:lineRule="auto"/>
        <w:ind w:firstLine="709"/>
        <w:jc w:val="both"/>
        <w:rPr>
          <w:sz w:val="28"/>
          <w:szCs w:val="28"/>
        </w:rPr>
      </w:pPr>
      <w:r w:rsidRPr="0003650D">
        <w:rPr>
          <w:sz w:val="28"/>
          <w:szCs w:val="28"/>
        </w:rPr>
        <w:t>Очевидно, что если:</w:t>
      </w:r>
      <w:r w:rsidRPr="0003650D">
        <w:rPr>
          <w:sz w:val="28"/>
          <w:szCs w:val="28"/>
        </w:rPr>
        <w:tab/>
        <w:t>NPV &gt; 0, то проект следует принять;</w:t>
      </w:r>
    </w:p>
    <w:p w:rsidR="007E673C" w:rsidRPr="0003650D" w:rsidRDefault="007E673C" w:rsidP="0003650D">
      <w:pPr>
        <w:pStyle w:val="a3"/>
        <w:spacing w:after="0" w:line="360" w:lineRule="auto"/>
        <w:ind w:firstLine="709"/>
        <w:jc w:val="both"/>
        <w:rPr>
          <w:sz w:val="28"/>
          <w:szCs w:val="28"/>
        </w:rPr>
      </w:pPr>
      <w:r w:rsidRPr="0003650D">
        <w:rPr>
          <w:sz w:val="28"/>
          <w:szCs w:val="28"/>
        </w:rPr>
        <w:t>NPV &lt; 0, то проект следует отвергнуть;</w:t>
      </w:r>
    </w:p>
    <w:p w:rsidR="007E673C" w:rsidRPr="0003650D" w:rsidRDefault="007E673C" w:rsidP="0003650D">
      <w:pPr>
        <w:pStyle w:val="a3"/>
        <w:spacing w:after="0" w:line="360" w:lineRule="auto"/>
        <w:ind w:firstLine="709"/>
        <w:jc w:val="both"/>
        <w:rPr>
          <w:sz w:val="28"/>
          <w:szCs w:val="28"/>
        </w:rPr>
      </w:pPr>
      <w:r w:rsidRPr="0003650D">
        <w:rPr>
          <w:sz w:val="28"/>
          <w:szCs w:val="28"/>
        </w:rPr>
        <w:t>NPV = 0, то проект ни прибыльный, ни убыточный.</w:t>
      </w:r>
    </w:p>
    <w:p w:rsidR="007E673C" w:rsidRPr="0003650D" w:rsidRDefault="007E673C" w:rsidP="0003650D">
      <w:pPr>
        <w:pStyle w:val="a3"/>
        <w:spacing w:after="0" w:line="360" w:lineRule="auto"/>
        <w:ind w:firstLine="709"/>
        <w:jc w:val="both"/>
        <w:rPr>
          <w:sz w:val="28"/>
          <w:szCs w:val="28"/>
        </w:rPr>
      </w:pPr>
      <w:r w:rsidRPr="0003650D">
        <w:rPr>
          <w:sz w:val="28"/>
          <w:szCs w:val="28"/>
        </w:rPr>
        <w:t>При прогнозировании доходов по годам необходимо по возможности учитывать все виды поступлений как производственного, так и непроизводственного характера, которые могут быть ассоциированы с данным проектом. Так, если по окончании периода реализации проекта планируется поступление средств в виде ликвидационной стоимости оборудования или высвобождения части оборотных средств, они должны быть учтены как доходы соответствующих периодов.</w:t>
      </w:r>
    </w:p>
    <w:p w:rsidR="007E673C" w:rsidRPr="0003650D" w:rsidRDefault="007E673C" w:rsidP="0003650D">
      <w:pPr>
        <w:pStyle w:val="a3"/>
        <w:spacing w:after="0" w:line="360" w:lineRule="auto"/>
        <w:ind w:firstLine="709"/>
        <w:jc w:val="both"/>
        <w:rPr>
          <w:sz w:val="28"/>
          <w:szCs w:val="28"/>
        </w:rPr>
      </w:pPr>
      <w:r w:rsidRPr="0003650D">
        <w:rPr>
          <w:sz w:val="28"/>
          <w:szCs w:val="28"/>
        </w:rPr>
        <w:lastRenderedPageBreak/>
        <w:t>Если проект предполагает не разовую инвестицию, а последовательное инвестирование финансовых ресурсов в течение m лет, то формула для расчета NPV модифицируется следующим образом:</w:t>
      </w:r>
    </w:p>
    <w:p w:rsidR="007E673C" w:rsidRPr="0003650D" w:rsidRDefault="007E673C" w:rsidP="0003650D">
      <w:pPr>
        <w:pStyle w:val="a3"/>
        <w:spacing w:after="0" w:line="360" w:lineRule="auto"/>
        <w:ind w:firstLine="709"/>
        <w:jc w:val="both"/>
        <w:rPr>
          <w:sz w:val="28"/>
          <w:szCs w:val="28"/>
        </w:rPr>
      </w:pPr>
    </w:p>
    <w:p w:rsidR="007E673C" w:rsidRPr="0003650D" w:rsidRDefault="00F92CA5" w:rsidP="0003650D">
      <w:pPr>
        <w:pStyle w:val="a3"/>
        <w:spacing w:after="0" w:line="360" w:lineRule="auto"/>
        <w:ind w:firstLine="709"/>
        <w:jc w:val="both"/>
        <w:rPr>
          <w:sz w:val="28"/>
          <w:szCs w:val="28"/>
        </w:rPr>
      </w:pPr>
      <w:r>
        <w:rPr>
          <w:sz w:val="28"/>
          <w:szCs w:val="28"/>
        </w:rPr>
        <w:pict>
          <v:shape id="_x0000_i1028" type="#_x0000_t75" style="width:153.75pt;height:36pt">
            <v:imagedata r:id="rId10" o:title=""/>
          </v:shape>
        </w:pict>
      </w:r>
      <w:r w:rsidR="007E673C" w:rsidRPr="0003650D">
        <w:rPr>
          <w:sz w:val="28"/>
          <w:szCs w:val="28"/>
        </w:rPr>
        <w:t>,</w:t>
      </w:r>
    </w:p>
    <w:p w:rsidR="007E673C" w:rsidRPr="0003650D" w:rsidRDefault="007E673C" w:rsidP="0003650D">
      <w:pPr>
        <w:pStyle w:val="a3"/>
        <w:spacing w:after="0" w:line="360" w:lineRule="auto"/>
        <w:ind w:firstLine="709"/>
        <w:jc w:val="both"/>
        <w:rPr>
          <w:sz w:val="28"/>
          <w:szCs w:val="28"/>
        </w:rPr>
      </w:pPr>
      <w:r w:rsidRPr="0003650D">
        <w:rPr>
          <w:sz w:val="28"/>
          <w:szCs w:val="28"/>
        </w:rPr>
        <w:t>где i — прогнозируемый средний уровень инфляции.</w:t>
      </w:r>
    </w:p>
    <w:p w:rsidR="007E673C" w:rsidRPr="0003650D" w:rsidRDefault="007E673C" w:rsidP="0003650D">
      <w:pPr>
        <w:pStyle w:val="a3"/>
        <w:spacing w:after="0" w:line="360" w:lineRule="auto"/>
        <w:ind w:firstLine="709"/>
        <w:jc w:val="both"/>
        <w:rPr>
          <w:sz w:val="28"/>
          <w:szCs w:val="28"/>
        </w:rPr>
      </w:pPr>
    </w:p>
    <w:p w:rsidR="007E673C" w:rsidRPr="0003650D" w:rsidRDefault="007E673C" w:rsidP="0003650D">
      <w:pPr>
        <w:pStyle w:val="a3"/>
        <w:spacing w:after="0" w:line="360" w:lineRule="auto"/>
        <w:ind w:firstLine="709"/>
        <w:jc w:val="both"/>
        <w:rPr>
          <w:sz w:val="28"/>
          <w:szCs w:val="28"/>
        </w:rPr>
      </w:pPr>
      <w:r w:rsidRPr="0003650D">
        <w:rPr>
          <w:sz w:val="28"/>
          <w:szCs w:val="28"/>
        </w:rPr>
        <w:t>Расчет с помощью приведенных формул вручную достаточно трудоемок, поэтому для удобства применения этого и других методов, основанных на дисконтированных оценках, разработаны специальные статистические таблицы, в которых табулированы значения сложных процентов, дисконтирующих множителей, дисконтированного значения денежной единицы и т. п. в зависимости от временного интервала и значения коэффициента дисконтирования.</w:t>
      </w:r>
    </w:p>
    <w:p w:rsidR="007E673C" w:rsidRPr="0003650D" w:rsidRDefault="007E673C" w:rsidP="0003650D">
      <w:pPr>
        <w:pStyle w:val="a3"/>
        <w:spacing w:after="0" w:line="360" w:lineRule="auto"/>
        <w:ind w:firstLine="709"/>
        <w:jc w:val="both"/>
        <w:rPr>
          <w:sz w:val="28"/>
          <w:szCs w:val="28"/>
        </w:rPr>
      </w:pPr>
      <w:r w:rsidRPr="0003650D">
        <w:rPr>
          <w:sz w:val="28"/>
          <w:szCs w:val="28"/>
        </w:rPr>
        <w:t>Необходимо отметить, что показатель NPV отражает прогнозную оценку изменения экономического потенциала предприятия в случае принятия рассматриваемого проекта. Этот показатель аддитивен во временном аспекте, т. е. NPV различных проектов можно суммировать. Это очень важное свойство, выделяющее этот критерий из всех остальных и позволяющее использовать его в качестве основного при анализе оптимальности инвестиционного портфеля.</w:t>
      </w:r>
    </w:p>
    <w:p w:rsidR="00A36C7E" w:rsidRPr="0003650D" w:rsidRDefault="00A36C7E" w:rsidP="0003650D">
      <w:pPr>
        <w:pStyle w:val="a3"/>
        <w:spacing w:after="0" w:line="360" w:lineRule="auto"/>
        <w:ind w:firstLine="709"/>
        <w:jc w:val="both"/>
        <w:rPr>
          <w:sz w:val="28"/>
          <w:szCs w:val="28"/>
        </w:rPr>
      </w:pPr>
    </w:p>
    <w:p w:rsidR="007E673C" w:rsidRPr="0003650D" w:rsidRDefault="00ED5C44" w:rsidP="0003650D">
      <w:pPr>
        <w:pStyle w:val="a3"/>
        <w:spacing w:after="0" w:line="360" w:lineRule="auto"/>
        <w:ind w:firstLine="709"/>
        <w:jc w:val="both"/>
        <w:rPr>
          <w:sz w:val="28"/>
          <w:szCs w:val="32"/>
        </w:rPr>
      </w:pPr>
      <w:r w:rsidRPr="0003650D">
        <w:rPr>
          <w:sz w:val="28"/>
          <w:szCs w:val="32"/>
        </w:rPr>
        <w:t xml:space="preserve">Метод внутренней нормы </w:t>
      </w:r>
      <w:r w:rsidR="00D42C40">
        <w:rPr>
          <w:sz w:val="28"/>
          <w:szCs w:val="32"/>
        </w:rPr>
        <w:t>прибыли</w:t>
      </w:r>
    </w:p>
    <w:p w:rsidR="007E673C" w:rsidRPr="0003650D" w:rsidRDefault="007E673C" w:rsidP="0003650D">
      <w:pPr>
        <w:pStyle w:val="a3"/>
        <w:spacing w:after="0" w:line="360" w:lineRule="auto"/>
        <w:ind w:firstLine="709"/>
        <w:jc w:val="both"/>
        <w:rPr>
          <w:sz w:val="28"/>
          <w:szCs w:val="28"/>
        </w:rPr>
      </w:pPr>
    </w:p>
    <w:p w:rsidR="007E673C" w:rsidRPr="0003650D" w:rsidRDefault="007E673C" w:rsidP="0003650D">
      <w:pPr>
        <w:pStyle w:val="a3"/>
        <w:spacing w:after="0" w:line="360" w:lineRule="auto"/>
        <w:ind w:firstLine="709"/>
        <w:jc w:val="both"/>
        <w:rPr>
          <w:sz w:val="28"/>
          <w:szCs w:val="28"/>
        </w:rPr>
      </w:pPr>
      <w:r w:rsidRPr="0003650D">
        <w:rPr>
          <w:sz w:val="28"/>
          <w:szCs w:val="28"/>
        </w:rPr>
        <w:t>Под нормой рентабельности инвестиции (IRR) понимают значение коэффициента дисконтирования, при котором NPV проекта равен нулю:</w:t>
      </w:r>
    </w:p>
    <w:p w:rsidR="007E673C" w:rsidRPr="0003650D" w:rsidRDefault="007E673C" w:rsidP="0003650D">
      <w:pPr>
        <w:pStyle w:val="a3"/>
        <w:spacing w:after="0" w:line="360" w:lineRule="auto"/>
        <w:ind w:firstLine="709"/>
        <w:jc w:val="both"/>
        <w:rPr>
          <w:sz w:val="28"/>
          <w:szCs w:val="28"/>
        </w:rPr>
      </w:pPr>
    </w:p>
    <w:p w:rsidR="007E673C" w:rsidRPr="0003650D" w:rsidRDefault="007E673C" w:rsidP="0003650D">
      <w:pPr>
        <w:pStyle w:val="a3"/>
        <w:spacing w:after="0" w:line="360" w:lineRule="auto"/>
        <w:ind w:firstLine="709"/>
        <w:jc w:val="both"/>
        <w:rPr>
          <w:sz w:val="28"/>
          <w:szCs w:val="28"/>
        </w:rPr>
      </w:pPr>
      <w:r w:rsidRPr="0003650D">
        <w:rPr>
          <w:sz w:val="28"/>
          <w:szCs w:val="28"/>
        </w:rPr>
        <w:t>IRR = r, при котором NPV = f(r) = 0.</w:t>
      </w:r>
    </w:p>
    <w:p w:rsidR="0003650D" w:rsidRDefault="007E673C" w:rsidP="0003650D">
      <w:pPr>
        <w:pStyle w:val="a3"/>
        <w:spacing w:after="0" w:line="360" w:lineRule="auto"/>
        <w:ind w:firstLine="709"/>
        <w:jc w:val="both"/>
        <w:rPr>
          <w:sz w:val="28"/>
          <w:szCs w:val="28"/>
        </w:rPr>
      </w:pPr>
      <w:r w:rsidRPr="0003650D">
        <w:rPr>
          <w:sz w:val="28"/>
          <w:szCs w:val="28"/>
        </w:rPr>
        <w:t>Смысл расчета этого коэффициента при анализе эффективности планируемых инвестиций заключается в следующем: IRR показывает максимально допустимый относительный уровень расходов, которые могут быть ассоциированы с данным проектом.</w:t>
      </w:r>
    </w:p>
    <w:p w:rsidR="007E673C" w:rsidRPr="0003650D" w:rsidRDefault="007E673C" w:rsidP="0003650D">
      <w:pPr>
        <w:pStyle w:val="a3"/>
        <w:spacing w:after="0" w:line="360" w:lineRule="auto"/>
        <w:ind w:firstLine="709"/>
        <w:jc w:val="both"/>
        <w:rPr>
          <w:sz w:val="28"/>
          <w:szCs w:val="28"/>
        </w:rPr>
      </w:pPr>
      <w:r w:rsidRPr="0003650D">
        <w:rPr>
          <w:sz w:val="28"/>
          <w:szCs w:val="28"/>
        </w:rPr>
        <w:t>Например, если проект полностью финансируется за счет ссуды коммерческого банка, то значение IRR показывает верхнюю границу допустимого уровня банковской процентной ставки, превышение которого делает проект убыточным.</w:t>
      </w:r>
    </w:p>
    <w:p w:rsidR="007E673C" w:rsidRPr="0003650D" w:rsidRDefault="007E673C" w:rsidP="0003650D">
      <w:pPr>
        <w:pStyle w:val="a3"/>
        <w:spacing w:after="0" w:line="360" w:lineRule="auto"/>
        <w:ind w:firstLine="709"/>
        <w:jc w:val="both"/>
        <w:rPr>
          <w:sz w:val="28"/>
          <w:szCs w:val="28"/>
        </w:rPr>
      </w:pPr>
      <w:r w:rsidRPr="0003650D">
        <w:rPr>
          <w:sz w:val="28"/>
          <w:szCs w:val="28"/>
        </w:rPr>
        <w:t>На практике любое предприятие финансирует свою деятельность, в том числе и инвестиционную, из различных источников. В качестве платы за пользование авансированными в деятельность предприятия финансовыми ресурсами оно уплачивает проценты, дивиденды, вознаграждения и т.п., т.е. несет некоторые обоснованные расходы па поддержание своего экономического потенциала. Показатель, характеризующий относительный уровень этих расходов, можно назвать "ценой" авансированного капитала (CC). Этот показатель отражает сложившийся на предприятии минимум возврата на вложенный в его деятельность капитал, его рентабельность и рассчитывается по формуле средней арифметической взвешенной.</w:t>
      </w:r>
    </w:p>
    <w:p w:rsidR="007E673C" w:rsidRPr="0003650D" w:rsidRDefault="007E673C" w:rsidP="0003650D">
      <w:pPr>
        <w:pStyle w:val="a3"/>
        <w:spacing w:after="0" w:line="360" w:lineRule="auto"/>
        <w:ind w:firstLine="709"/>
        <w:jc w:val="both"/>
        <w:rPr>
          <w:sz w:val="28"/>
          <w:szCs w:val="28"/>
        </w:rPr>
      </w:pPr>
      <w:r w:rsidRPr="0003650D">
        <w:rPr>
          <w:sz w:val="28"/>
          <w:szCs w:val="28"/>
        </w:rPr>
        <w:t>Экономический смысл этого показателя заключается в следующем: предприятие может принимать любые решения инвестиционного характера, уровень рентабельности которых не ниже текущего значения показателя CC (или цены источника средств для данного проекта, если он имеет целевой источник). Именно с ним сравнивается показатель IRR, рассчитанный для конкретного проекта, при этом связь между ними такова.</w:t>
      </w:r>
    </w:p>
    <w:p w:rsidR="007E673C" w:rsidRPr="0003650D" w:rsidRDefault="007E673C" w:rsidP="0003650D">
      <w:pPr>
        <w:pStyle w:val="a3"/>
        <w:spacing w:after="0" w:line="360" w:lineRule="auto"/>
        <w:ind w:firstLine="709"/>
        <w:jc w:val="both"/>
        <w:rPr>
          <w:sz w:val="28"/>
          <w:szCs w:val="28"/>
        </w:rPr>
      </w:pPr>
      <w:r w:rsidRPr="0003650D">
        <w:rPr>
          <w:sz w:val="28"/>
          <w:szCs w:val="28"/>
        </w:rPr>
        <w:t>Если:</w:t>
      </w:r>
      <w:r w:rsidRPr="0003650D">
        <w:rPr>
          <w:sz w:val="28"/>
          <w:szCs w:val="28"/>
        </w:rPr>
        <w:tab/>
        <w:t>IRR &gt; CC. то проект следует принять;</w:t>
      </w:r>
    </w:p>
    <w:p w:rsidR="007E673C" w:rsidRPr="0003650D" w:rsidRDefault="007E673C" w:rsidP="0003650D">
      <w:pPr>
        <w:pStyle w:val="a3"/>
        <w:spacing w:after="0" w:line="360" w:lineRule="auto"/>
        <w:ind w:firstLine="709"/>
        <w:jc w:val="both"/>
        <w:rPr>
          <w:sz w:val="28"/>
          <w:szCs w:val="28"/>
        </w:rPr>
      </w:pPr>
      <w:r w:rsidRPr="0003650D">
        <w:rPr>
          <w:sz w:val="28"/>
          <w:szCs w:val="28"/>
        </w:rPr>
        <w:t>IRR &lt; CC, то проект следует отвергнуть;</w:t>
      </w:r>
    </w:p>
    <w:p w:rsidR="007E673C" w:rsidRPr="0003650D" w:rsidRDefault="007E673C" w:rsidP="0003650D">
      <w:pPr>
        <w:pStyle w:val="a3"/>
        <w:spacing w:after="0" w:line="360" w:lineRule="auto"/>
        <w:ind w:firstLine="709"/>
        <w:jc w:val="both"/>
        <w:rPr>
          <w:sz w:val="28"/>
          <w:szCs w:val="28"/>
        </w:rPr>
      </w:pPr>
      <w:r w:rsidRPr="0003650D">
        <w:rPr>
          <w:sz w:val="28"/>
          <w:szCs w:val="28"/>
        </w:rPr>
        <w:t>IRR = CC, то проект ни прибыльный, ни убыточный.</w:t>
      </w:r>
    </w:p>
    <w:p w:rsidR="007E673C" w:rsidRPr="0003650D" w:rsidRDefault="007E673C" w:rsidP="0003650D">
      <w:pPr>
        <w:pStyle w:val="a3"/>
        <w:spacing w:after="0" w:line="360" w:lineRule="auto"/>
        <w:ind w:firstLine="709"/>
        <w:jc w:val="both"/>
        <w:rPr>
          <w:sz w:val="28"/>
          <w:szCs w:val="28"/>
        </w:rPr>
      </w:pPr>
      <w:r w:rsidRPr="0003650D">
        <w:rPr>
          <w:sz w:val="28"/>
          <w:szCs w:val="28"/>
        </w:rPr>
        <w:t>Практическое применение данного метода осложнено, если в распоряжении аналитика нет специализированного финансового калькулятора. В этом случае применяется метод последовательных итераций с использованием табулированных значений дисконтирующих множителей. Для этого с помощью таблиц выбираются два значения коэффициента дисконтирования r</w:t>
      </w:r>
      <w:r w:rsidRPr="0003650D">
        <w:rPr>
          <w:sz w:val="28"/>
          <w:szCs w:val="28"/>
          <w:vertAlign w:val="subscript"/>
        </w:rPr>
        <w:t>1</w:t>
      </w:r>
      <w:r w:rsidRPr="0003650D">
        <w:rPr>
          <w:sz w:val="28"/>
          <w:szCs w:val="28"/>
        </w:rPr>
        <w:t>&lt;r</w:t>
      </w:r>
      <w:r w:rsidRPr="0003650D">
        <w:rPr>
          <w:sz w:val="28"/>
          <w:szCs w:val="28"/>
          <w:vertAlign w:val="subscript"/>
        </w:rPr>
        <w:t>2</w:t>
      </w:r>
      <w:r w:rsidRPr="0003650D">
        <w:rPr>
          <w:sz w:val="28"/>
          <w:szCs w:val="28"/>
        </w:rPr>
        <w:t xml:space="preserve"> таким образом, чтобы в интервале (r</w:t>
      </w:r>
      <w:r w:rsidRPr="0003650D">
        <w:rPr>
          <w:sz w:val="28"/>
          <w:szCs w:val="28"/>
          <w:vertAlign w:val="subscript"/>
        </w:rPr>
        <w:t>1</w:t>
      </w:r>
      <w:r w:rsidRPr="0003650D">
        <w:rPr>
          <w:sz w:val="28"/>
          <w:szCs w:val="28"/>
        </w:rPr>
        <w:t>,r</w:t>
      </w:r>
      <w:r w:rsidRPr="0003650D">
        <w:rPr>
          <w:sz w:val="28"/>
          <w:szCs w:val="28"/>
          <w:vertAlign w:val="subscript"/>
        </w:rPr>
        <w:t>2</w:t>
      </w:r>
      <w:r w:rsidRPr="0003650D">
        <w:rPr>
          <w:sz w:val="28"/>
          <w:szCs w:val="28"/>
        </w:rPr>
        <w:t>) функция NPV=f(r) меняла свое значение с "+" на "-" или с "-" на "+". Далее применяют формулу</w:t>
      </w:r>
    </w:p>
    <w:p w:rsidR="007E673C" w:rsidRPr="0003650D" w:rsidRDefault="007E673C" w:rsidP="0003650D">
      <w:pPr>
        <w:pStyle w:val="a3"/>
        <w:spacing w:after="0" w:line="360" w:lineRule="auto"/>
        <w:ind w:firstLine="709"/>
        <w:jc w:val="both"/>
        <w:rPr>
          <w:sz w:val="28"/>
          <w:szCs w:val="28"/>
        </w:rPr>
      </w:pPr>
    </w:p>
    <w:p w:rsidR="007E673C" w:rsidRPr="0003650D" w:rsidRDefault="00F92CA5" w:rsidP="0003650D">
      <w:pPr>
        <w:pStyle w:val="a3"/>
        <w:spacing w:after="0" w:line="360" w:lineRule="auto"/>
        <w:ind w:firstLine="709"/>
        <w:jc w:val="both"/>
        <w:rPr>
          <w:sz w:val="28"/>
          <w:szCs w:val="28"/>
        </w:rPr>
      </w:pPr>
      <w:r>
        <w:rPr>
          <w:sz w:val="28"/>
          <w:szCs w:val="28"/>
        </w:rPr>
        <w:pict>
          <v:shape id="_x0000_i1029" type="#_x0000_t75" style="width:159.75pt;height:33.75pt">
            <v:imagedata r:id="rId11" o:title=""/>
          </v:shape>
        </w:pict>
      </w:r>
      <w:r w:rsidR="007E673C" w:rsidRPr="0003650D">
        <w:rPr>
          <w:sz w:val="28"/>
          <w:szCs w:val="28"/>
        </w:rPr>
        <w:t>,</w:t>
      </w:r>
    </w:p>
    <w:p w:rsidR="007E673C" w:rsidRPr="0003650D" w:rsidRDefault="007E673C" w:rsidP="0003650D">
      <w:pPr>
        <w:pStyle w:val="a3"/>
        <w:spacing w:after="0" w:line="360" w:lineRule="auto"/>
        <w:ind w:firstLine="709"/>
        <w:jc w:val="both"/>
        <w:rPr>
          <w:sz w:val="28"/>
          <w:szCs w:val="28"/>
        </w:rPr>
      </w:pPr>
    </w:p>
    <w:p w:rsidR="007E673C" w:rsidRPr="0003650D" w:rsidRDefault="007E673C" w:rsidP="0003650D">
      <w:pPr>
        <w:pStyle w:val="a3"/>
        <w:spacing w:after="0" w:line="360" w:lineRule="auto"/>
        <w:ind w:firstLine="709"/>
        <w:jc w:val="both"/>
        <w:rPr>
          <w:sz w:val="28"/>
          <w:szCs w:val="28"/>
        </w:rPr>
      </w:pPr>
      <w:r w:rsidRPr="0003650D">
        <w:rPr>
          <w:sz w:val="28"/>
          <w:szCs w:val="28"/>
        </w:rPr>
        <w:t>где</w:t>
      </w:r>
      <w:r w:rsidRPr="0003650D">
        <w:rPr>
          <w:sz w:val="28"/>
          <w:szCs w:val="28"/>
        </w:rPr>
        <w:tab/>
        <w:t>r</w:t>
      </w:r>
      <w:r w:rsidRPr="0003650D">
        <w:rPr>
          <w:sz w:val="28"/>
          <w:szCs w:val="28"/>
          <w:vertAlign w:val="subscript"/>
        </w:rPr>
        <w:t>1</w:t>
      </w:r>
      <w:r w:rsidRPr="0003650D">
        <w:rPr>
          <w:sz w:val="28"/>
          <w:szCs w:val="28"/>
        </w:rPr>
        <w:t xml:space="preserve"> —</w:t>
      </w:r>
      <w:r w:rsidRPr="0003650D">
        <w:rPr>
          <w:sz w:val="28"/>
          <w:szCs w:val="28"/>
        </w:rPr>
        <w:tab/>
        <w:t>значение табулированного коэффициента дисконтирования, при котором f(r</w:t>
      </w:r>
      <w:r w:rsidRPr="0003650D">
        <w:rPr>
          <w:sz w:val="28"/>
          <w:szCs w:val="28"/>
          <w:vertAlign w:val="subscript"/>
        </w:rPr>
        <w:t>1</w:t>
      </w:r>
      <w:r w:rsidRPr="0003650D">
        <w:rPr>
          <w:sz w:val="28"/>
          <w:szCs w:val="28"/>
        </w:rPr>
        <w:t>)&gt;0 (f(r</w:t>
      </w:r>
      <w:r w:rsidRPr="0003650D">
        <w:rPr>
          <w:sz w:val="28"/>
          <w:szCs w:val="28"/>
          <w:vertAlign w:val="subscript"/>
        </w:rPr>
        <w:t>1</w:t>
      </w:r>
      <w:r w:rsidRPr="0003650D">
        <w:rPr>
          <w:sz w:val="28"/>
          <w:szCs w:val="28"/>
        </w:rPr>
        <w:t>)&lt;0);</w:t>
      </w:r>
    </w:p>
    <w:p w:rsidR="007E673C" w:rsidRPr="0003650D" w:rsidRDefault="007E673C" w:rsidP="0003650D">
      <w:pPr>
        <w:pStyle w:val="a3"/>
        <w:spacing w:after="0" w:line="360" w:lineRule="auto"/>
        <w:ind w:firstLine="709"/>
        <w:jc w:val="both"/>
        <w:rPr>
          <w:sz w:val="28"/>
          <w:szCs w:val="28"/>
        </w:rPr>
      </w:pPr>
      <w:r w:rsidRPr="0003650D">
        <w:rPr>
          <w:sz w:val="28"/>
          <w:szCs w:val="28"/>
        </w:rPr>
        <w:t>r</w:t>
      </w:r>
      <w:r w:rsidRPr="0003650D">
        <w:rPr>
          <w:sz w:val="28"/>
          <w:szCs w:val="28"/>
          <w:vertAlign w:val="subscript"/>
        </w:rPr>
        <w:t>2</w:t>
      </w:r>
      <w:r w:rsidRPr="0003650D">
        <w:rPr>
          <w:sz w:val="28"/>
          <w:szCs w:val="28"/>
        </w:rPr>
        <w:t xml:space="preserve"> —</w:t>
      </w:r>
      <w:r w:rsidRPr="0003650D">
        <w:rPr>
          <w:sz w:val="28"/>
          <w:szCs w:val="28"/>
        </w:rPr>
        <w:tab/>
        <w:t>значение табулированного коэффициента дисконтирования, при котором f(r</w:t>
      </w:r>
      <w:r w:rsidRPr="0003650D">
        <w:rPr>
          <w:sz w:val="28"/>
          <w:szCs w:val="28"/>
          <w:vertAlign w:val="subscript"/>
        </w:rPr>
        <w:t>2</w:t>
      </w:r>
      <w:r w:rsidRPr="0003650D">
        <w:rPr>
          <w:sz w:val="28"/>
          <w:szCs w:val="28"/>
        </w:rPr>
        <w:t>)&lt;О (f(r</w:t>
      </w:r>
      <w:r w:rsidRPr="0003650D">
        <w:rPr>
          <w:sz w:val="28"/>
          <w:szCs w:val="28"/>
          <w:vertAlign w:val="subscript"/>
        </w:rPr>
        <w:t>2</w:t>
      </w:r>
      <w:r w:rsidRPr="0003650D">
        <w:rPr>
          <w:sz w:val="28"/>
          <w:szCs w:val="28"/>
        </w:rPr>
        <w:t>)&gt;0).</w:t>
      </w:r>
    </w:p>
    <w:p w:rsidR="0003650D" w:rsidRDefault="0003650D" w:rsidP="0003650D">
      <w:pPr>
        <w:pStyle w:val="a3"/>
        <w:spacing w:after="0" w:line="360" w:lineRule="auto"/>
        <w:ind w:firstLine="709"/>
        <w:jc w:val="both"/>
        <w:rPr>
          <w:sz w:val="28"/>
          <w:szCs w:val="28"/>
        </w:rPr>
      </w:pPr>
    </w:p>
    <w:p w:rsidR="00540312" w:rsidRPr="0003650D" w:rsidRDefault="00D42C40" w:rsidP="0003650D">
      <w:pPr>
        <w:pStyle w:val="a3"/>
        <w:spacing w:after="0" w:line="360" w:lineRule="auto"/>
        <w:ind w:firstLine="709"/>
        <w:jc w:val="both"/>
        <w:rPr>
          <w:sz w:val="28"/>
          <w:szCs w:val="32"/>
        </w:rPr>
      </w:pPr>
      <w:r>
        <w:rPr>
          <w:sz w:val="28"/>
          <w:szCs w:val="32"/>
        </w:rPr>
        <w:t>Метод индекса доходности</w:t>
      </w:r>
    </w:p>
    <w:p w:rsidR="0003650D" w:rsidRDefault="0003650D" w:rsidP="0003650D">
      <w:pPr>
        <w:pStyle w:val="a3"/>
        <w:spacing w:after="0" w:line="360" w:lineRule="auto"/>
        <w:ind w:firstLine="709"/>
        <w:jc w:val="both"/>
        <w:rPr>
          <w:sz w:val="28"/>
          <w:szCs w:val="28"/>
        </w:rPr>
      </w:pPr>
    </w:p>
    <w:p w:rsidR="007E673C" w:rsidRPr="0003650D" w:rsidRDefault="007E673C" w:rsidP="0003650D">
      <w:pPr>
        <w:pStyle w:val="a3"/>
        <w:spacing w:after="0" w:line="360" w:lineRule="auto"/>
        <w:ind w:firstLine="709"/>
        <w:jc w:val="both"/>
        <w:rPr>
          <w:sz w:val="28"/>
          <w:szCs w:val="28"/>
        </w:rPr>
      </w:pPr>
      <w:r w:rsidRPr="0003650D">
        <w:rPr>
          <w:sz w:val="28"/>
          <w:szCs w:val="28"/>
        </w:rPr>
        <w:t>Этот метод является по сути след</w:t>
      </w:r>
      <w:r w:rsidR="004C5A9F" w:rsidRPr="0003650D">
        <w:rPr>
          <w:sz w:val="28"/>
          <w:szCs w:val="28"/>
        </w:rPr>
        <w:t xml:space="preserve">ствием метода чистой дисконтированной </w:t>
      </w:r>
      <w:r w:rsidRPr="0003650D">
        <w:rPr>
          <w:sz w:val="28"/>
          <w:szCs w:val="28"/>
        </w:rPr>
        <w:t>стоимости. Индекс рентабельности (PI) рассчитывается по формуле</w:t>
      </w:r>
    </w:p>
    <w:p w:rsidR="007E673C" w:rsidRPr="0003650D" w:rsidRDefault="007E673C" w:rsidP="0003650D">
      <w:pPr>
        <w:pStyle w:val="a3"/>
        <w:spacing w:after="0" w:line="360" w:lineRule="auto"/>
        <w:ind w:firstLine="709"/>
        <w:jc w:val="both"/>
        <w:rPr>
          <w:sz w:val="28"/>
          <w:szCs w:val="28"/>
        </w:rPr>
      </w:pPr>
    </w:p>
    <w:p w:rsidR="007E673C" w:rsidRPr="0003650D" w:rsidRDefault="00F92CA5" w:rsidP="0003650D">
      <w:pPr>
        <w:pStyle w:val="a3"/>
        <w:spacing w:after="0" w:line="360" w:lineRule="auto"/>
        <w:ind w:firstLine="709"/>
        <w:jc w:val="both"/>
        <w:rPr>
          <w:sz w:val="28"/>
          <w:szCs w:val="28"/>
        </w:rPr>
      </w:pPr>
      <w:r>
        <w:rPr>
          <w:sz w:val="28"/>
          <w:szCs w:val="28"/>
        </w:rPr>
        <w:pict>
          <v:shape id="_x0000_i1030" type="#_x0000_t75" style="width:102pt;height:33pt">
            <v:imagedata r:id="rId12" o:title=""/>
          </v:shape>
        </w:pict>
      </w:r>
      <w:r w:rsidR="007E673C" w:rsidRPr="0003650D">
        <w:rPr>
          <w:sz w:val="28"/>
          <w:szCs w:val="28"/>
        </w:rPr>
        <w:t>.</w:t>
      </w:r>
    </w:p>
    <w:p w:rsidR="00AA49AE" w:rsidRPr="0003650D" w:rsidRDefault="00AA49AE" w:rsidP="0003650D">
      <w:pPr>
        <w:pStyle w:val="a3"/>
        <w:spacing w:after="0" w:line="360" w:lineRule="auto"/>
        <w:ind w:firstLine="709"/>
        <w:jc w:val="both"/>
        <w:rPr>
          <w:sz w:val="28"/>
          <w:szCs w:val="28"/>
        </w:rPr>
      </w:pPr>
    </w:p>
    <w:p w:rsidR="007E673C" w:rsidRPr="0003650D" w:rsidRDefault="007E673C" w:rsidP="0003650D">
      <w:pPr>
        <w:pStyle w:val="a3"/>
        <w:spacing w:after="0" w:line="360" w:lineRule="auto"/>
        <w:ind w:firstLine="709"/>
        <w:jc w:val="both"/>
        <w:rPr>
          <w:sz w:val="28"/>
          <w:szCs w:val="28"/>
        </w:rPr>
      </w:pPr>
      <w:r w:rsidRPr="0003650D">
        <w:rPr>
          <w:sz w:val="28"/>
          <w:szCs w:val="28"/>
        </w:rPr>
        <w:t>Очевидно, что если:</w:t>
      </w:r>
      <w:r w:rsidRPr="0003650D">
        <w:rPr>
          <w:sz w:val="28"/>
          <w:szCs w:val="28"/>
        </w:rPr>
        <w:tab/>
        <w:t>Р1 &gt; 1, то проект следует принять;</w:t>
      </w:r>
    </w:p>
    <w:p w:rsidR="007E673C" w:rsidRPr="0003650D" w:rsidRDefault="007E673C" w:rsidP="0003650D">
      <w:pPr>
        <w:pStyle w:val="a3"/>
        <w:spacing w:after="0" w:line="360" w:lineRule="auto"/>
        <w:ind w:firstLine="709"/>
        <w:jc w:val="both"/>
        <w:rPr>
          <w:sz w:val="28"/>
          <w:szCs w:val="28"/>
        </w:rPr>
      </w:pPr>
      <w:r w:rsidRPr="0003650D">
        <w:rPr>
          <w:sz w:val="28"/>
          <w:szCs w:val="28"/>
        </w:rPr>
        <w:t>Р1 &lt; 1, то проект следует отвергнуть;</w:t>
      </w:r>
    </w:p>
    <w:p w:rsidR="007E673C" w:rsidRPr="0003650D" w:rsidRDefault="007E673C" w:rsidP="0003650D">
      <w:pPr>
        <w:pStyle w:val="a3"/>
        <w:spacing w:after="0" w:line="360" w:lineRule="auto"/>
        <w:ind w:firstLine="709"/>
        <w:jc w:val="both"/>
        <w:rPr>
          <w:sz w:val="28"/>
          <w:szCs w:val="28"/>
        </w:rPr>
      </w:pPr>
      <w:r w:rsidRPr="0003650D">
        <w:rPr>
          <w:sz w:val="28"/>
          <w:szCs w:val="28"/>
        </w:rPr>
        <w:t>Р1 = 1, то проект ни прибыльный, ни убыточный.</w:t>
      </w:r>
    </w:p>
    <w:p w:rsidR="007E673C" w:rsidRPr="0003650D" w:rsidRDefault="007E673C" w:rsidP="0003650D">
      <w:pPr>
        <w:pStyle w:val="a3"/>
        <w:spacing w:after="0" w:line="360" w:lineRule="auto"/>
        <w:ind w:firstLine="709"/>
        <w:jc w:val="both"/>
        <w:rPr>
          <w:sz w:val="28"/>
          <w:szCs w:val="28"/>
        </w:rPr>
      </w:pPr>
      <w:r w:rsidRPr="0003650D">
        <w:rPr>
          <w:sz w:val="28"/>
          <w:szCs w:val="28"/>
        </w:rPr>
        <w:t>В отличие от чистого приведенного эффекта индекс рентабельности является относительным показателем. Благодаря этому он очень удобен при выборе одного проекта из ряда альтернативных, имеющих пр</w:t>
      </w:r>
      <w:r w:rsidR="00540312" w:rsidRPr="0003650D">
        <w:rPr>
          <w:sz w:val="28"/>
          <w:szCs w:val="28"/>
        </w:rPr>
        <w:t xml:space="preserve">имерно одинаковые значения NPV, </w:t>
      </w:r>
      <w:r w:rsidRPr="0003650D">
        <w:rPr>
          <w:sz w:val="28"/>
          <w:szCs w:val="28"/>
        </w:rPr>
        <w:t>либо при комплектовании портфеля инвестиций с максимальным суммарным значением NPV.</w:t>
      </w:r>
    </w:p>
    <w:p w:rsidR="0003650D" w:rsidRDefault="0003650D" w:rsidP="0003650D">
      <w:pPr>
        <w:pStyle w:val="a3"/>
        <w:spacing w:after="0" w:line="360" w:lineRule="auto"/>
        <w:ind w:firstLine="709"/>
        <w:jc w:val="both"/>
        <w:rPr>
          <w:sz w:val="28"/>
          <w:szCs w:val="28"/>
        </w:rPr>
      </w:pPr>
    </w:p>
    <w:p w:rsidR="0003650D" w:rsidRDefault="00F70147" w:rsidP="0003650D">
      <w:pPr>
        <w:pStyle w:val="a3"/>
        <w:spacing w:after="0" w:line="360" w:lineRule="auto"/>
        <w:ind w:firstLine="709"/>
        <w:jc w:val="both"/>
        <w:rPr>
          <w:sz w:val="28"/>
          <w:szCs w:val="32"/>
        </w:rPr>
      </w:pPr>
      <w:r w:rsidRPr="0003650D">
        <w:rPr>
          <w:sz w:val="28"/>
          <w:szCs w:val="32"/>
        </w:rPr>
        <w:t>Окупаемость</w:t>
      </w:r>
    </w:p>
    <w:p w:rsidR="00D42C40" w:rsidRDefault="00D42C40" w:rsidP="0003650D">
      <w:pPr>
        <w:pStyle w:val="a3"/>
        <w:spacing w:after="0" w:line="360" w:lineRule="auto"/>
        <w:ind w:firstLine="709"/>
        <w:jc w:val="both"/>
        <w:rPr>
          <w:sz w:val="28"/>
          <w:szCs w:val="32"/>
        </w:rPr>
      </w:pPr>
    </w:p>
    <w:p w:rsidR="001B31DC" w:rsidRPr="0003650D" w:rsidRDefault="001B31DC" w:rsidP="0003650D">
      <w:pPr>
        <w:pStyle w:val="a3"/>
        <w:spacing w:after="0" w:line="360" w:lineRule="auto"/>
        <w:ind w:firstLine="709"/>
        <w:jc w:val="both"/>
        <w:rPr>
          <w:sz w:val="28"/>
          <w:szCs w:val="28"/>
        </w:rPr>
      </w:pPr>
      <w:r w:rsidRPr="0003650D">
        <w:rPr>
          <w:sz w:val="28"/>
          <w:szCs w:val="28"/>
        </w:rPr>
        <w:t>Этот метод - один из самых простых и широко распространен в мировой учетно-аналитической практике, не предполагает временной упорядоченности денежных поступлений. Алгоритм расчета срока окупаемости (PP) зависит от равномерности распределения прогнозируемых доходов от инвестиции. Если доход распределен по годам равномерно, то срок окупаемости рассчитывается делением единовременных затрат на величину годового дохода, обусловленного ими. При получении дробного числа оно округляется в сторону увеличения до ближайшего целого. Если прибыль распределена неравномерно, то срок окупаемости рассчитывается прямым подсчетом числа лет, в течение которых инвестиция будет погашена кумулятивным доходом. Общая формула расчета показателя PP имеет вид:</w:t>
      </w:r>
    </w:p>
    <w:p w:rsidR="001B31DC" w:rsidRPr="0003650D" w:rsidRDefault="001B31DC" w:rsidP="0003650D">
      <w:pPr>
        <w:pStyle w:val="a3"/>
        <w:spacing w:after="0" w:line="360" w:lineRule="auto"/>
        <w:ind w:firstLine="709"/>
        <w:jc w:val="both"/>
        <w:rPr>
          <w:sz w:val="28"/>
          <w:szCs w:val="28"/>
        </w:rPr>
      </w:pPr>
    </w:p>
    <w:p w:rsidR="001B31DC" w:rsidRPr="0003650D" w:rsidRDefault="001B31DC" w:rsidP="0003650D">
      <w:pPr>
        <w:pStyle w:val="a3"/>
        <w:spacing w:after="0" w:line="360" w:lineRule="auto"/>
        <w:ind w:firstLine="709"/>
        <w:jc w:val="both"/>
        <w:rPr>
          <w:sz w:val="28"/>
          <w:szCs w:val="28"/>
        </w:rPr>
      </w:pPr>
      <w:r w:rsidRPr="0003650D">
        <w:rPr>
          <w:sz w:val="28"/>
          <w:szCs w:val="28"/>
        </w:rPr>
        <w:t>PP</w:t>
      </w:r>
      <w:r w:rsidR="00540312" w:rsidRPr="0003650D">
        <w:rPr>
          <w:sz w:val="28"/>
          <w:szCs w:val="28"/>
        </w:rPr>
        <w:t xml:space="preserve"> </w:t>
      </w:r>
      <w:r w:rsidRPr="0003650D">
        <w:rPr>
          <w:sz w:val="28"/>
          <w:szCs w:val="28"/>
        </w:rPr>
        <w:t>=</w:t>
      </w:r>
      <w:r w:rsidR="00540312" w:rsidRPr="0003650D">
        <w:rPr>
          <w:sz w:val="28"/>
          <w:szCs w:val="28"/>
        </w:rPr>
        <w:t xml:space="preserve"> </w:t>
      </w:r>
      <w:r w:rsidRPr="0003650D">
        <w:rPr>
          <w:sz w:val="28"/>
          <w:szCs w:val="28"/>
        </w:rPr>
        <w:t>n,</w:t>
      </w:r>
      <w:r w:rsidR="0003650D" w:rsidRPr="0003650D">
        <w:rPr>
          <w:sz w:val="28"/>
          <w:szCs w:val="28"/>
        </w:rPr>
        <w:t xml:space="preserve"> </w:t>
      </w:r>
      <w:r w:rsidRPr="0003650D">
        <w:rPr>
          <w:sz w:val="28"/>
          <w:szCs w:val="28"/>
        </w:rPr>
        <w:t>при котором</w:t>
      </w:r>
      <w:r w:rsidR="00F92CA5">
        <w:rPr>
          <w:sz w:val="28"/>
          <w:szCs w:val="28"/>
        </w:rPr>
        <w:pict>
          <v:shape id="_x0000_i1031" type="#_x0000_t75" style="width:54pt;height:33.75pt">
            <v:imagedata r:id="rId13" o:title=""/>
          </v:shape>
        </w:pict>
      </w:r>
      <w:r w:rsidRPr="0003650D">
        <w:rPr>
          <w:sz w:val="28"/>
          <w:szCs w:val="28"/>
        </w:rPr>
        <w:t>.</w:t>
      </w:r>
    </w:p>
    <w:p w:rsidR="001B31DC" w:rsidRPr="0003650D" w:rsidRDefault="001B31DC" w:rsidP="0003650D">
      <w:pPr>
        <w:pStyle w:val="a3"/>
        <w:spacing w:after="0" w:line="360" w:lineRule="auto"/>
        <w:ind w:firstLine="709"/>
        <w:jc w:val="both"/>
        <w:rPr>
          <w:sz w:val="28"/>
          <w:szCs w:val="28"/>
        </w:rPr>
      </w:pPr>
    </w:p>
    <w:p w:rsidR="001B31DC" w:rsidRPr="0003650D" w:rsidRDefault="001B31DC" w:rsidP="0003650D">
      <w:pPr>
        <w:pStyle w:val="a3"/>
        <w:spacing w:after="0" w:line="360" w:lineRule="auto"/>
        <w:ind w:firstLine="709"/>
        <w:jc w:val="both"/>
        <w:rPr>
          <w:sz w:val="28"/>
          <w:szCs w:val="28"/>
        </w:rPr>
      </w:pPr>
      <w:r w:rsidRPr="0003650D">
        <w:rPr>
          <w:sz w:val="28"/>
          <w:szCs w:val="28"/>
        </w:rPr>
        <w:t>Некоторые специалисты при расчете показателя PP все же рекомендуют учитывать временной аспект. В этом случае в расчет принимаются денежные потоки, дисконтированные по показателю "цена" авансированного капитала. Очевидно, что срок окупаемости увеличивается.</w:t>
      </w:r>
    </w:p>
    <w:p w:rsidR="001B31DC" w:rsidRPr="0003650D" w:rsidRDefault="001B31DC" w:rsidP="0003650D">
      <w:pPr>
        <w:pStyle w:val="a3"/>
        <w:spacing w:after="0" w:line="360" w:lineRule="auto"/>
        <w:ind w:firstLine="709"/>
        <w:jc w:val="both"/>
        <w:rPr>
          <w:sz w:val="28"/>
          <w:szCs w:val="28"/>
        </w:rPr>
      </w:pPr>
      <w:r w:rsidRPr="0003650D">
        <w:rPr>
          <w:sz w:val="28"/>
          <w:szCs w:val="28"/>
        </w:rPr>
        <w:t>Показатель срока окупаемости инвестиции очень прост в расчетах, вместе с тем он имеет ряд недостатков, которые необходимо учитывать в анализе.</w:t>
      </w:r>
    </w:p>
    <w:p w:rsidR="001B31DC" w:rsidRPr="0003650D" w:rsidRDefault="001B31DC" w:rsidP="0003650D">
      <w:pPr>
        <w:pStyle w:val="a3"/>
        <w:spacing w:after="0" w:line="360" w:lineRule="auto"/>
        <w:ind w:firstLine="709"/>
        <w:jc w:val="both"/>
        <w:rPr>
          <w:sz w:val="28"/>
          <w:szCs w:val="28"/>
        </w:rPr>
      </w:pPr>
      <w:r w:rsidRPr="0003650D">
        <w:rPr>
          <w:sz w:val="28"/>
          <w:szCs w:val="28"/>
        </w:rPr>
        <w:t>Во-первых, он не учитывает влияние доходов последних периодов. В качестве примера рассмотрим два проекта с одинаковыми капитальными затратами (10 млн. руб.), но различными прогнозируемыми годовыми доходами: по проекту А - 4,2 млн. руб. в течение трех лет; по проекту Б - 3,8 млн. руб. в течение десяти лет. Оба эти проекта в течение первых трех лет обеспечивают окупаемость капитальных вложений, поэтому с позиции данного критерия они равноправны. Однако очевидно, что проект Б гораздо более выгоден.</w:t>
      </w:r>
    </w:p>
    <w:p w:rsidR="001B31DC" w:rsidRPr="0003650D" w:rsidRDefault="001B31DC" w:rsidP="0003650D">
      <w:pPr>
        <w:pStyle w:val="a3"/>
        <w:spacing w:after="0" w:line="360" w:lineRule="auto"/>
        <w:ind w:firstLine="709"/>
        <w:jc w:val="both"/>
        <w:rPr>
          <w:sz w:val="28"/>
          <w:szCs w:val="28"/>
        </w:rPr>
      </w:pPr>
      <w:r w:rsidRPr="0003650D">
        <w:rPr>
          <w:sz w:val="28"/>
          <w:szCs w:val="28"/>
        </w:rPr>
        <w:t>Во-вторых, поскольку этот метод основан на недисконтированных оценках, он не делает различия между проектами с одинаковой суммой кумулятивных доходов, по различным распределением ее по годам. Так, с позиции этого критерия проект А с годовыми доходами 4000, 6000. 2000 тыс. руб. и проект Б с годовыми доходами 2000, 4000. 6000 тыс. руб. равноправны, хотя очевидно, что первый проект является более предпочтительным, поскольку обеспечивает большую сумму доходов в первые два года.</w:t>
      </w:r>
    </w:p>
    <w:p w:rsidR="001B31DC" w:rsidRPr="0003650D" w:rsidRDefault="001B31DC" w:rsidP="0003650D">
      <w:pPr>
        <w:pStyle w:val="a3"/>
        <w:spacing w:after="0" w:line="360" w:lineRule="auto"/>
        <w:ind w:firstLine="709"/>
        <w:jc w:val="both"/>
        <w:rPr>
          <w:sz w:val="28"/>
          <w:szCs w:val="28"/>
        </w:rPr>
      </w:pPr>
      <w:r w:rsidRPr="0003650D">
        <w:rPr>
          <w:sz w:val="28"/>
          <w:szCs w:val="28"/>
        </w:rPr>
        <w:t>В-третьих, данный метод не обладает свойством аддитивности.</w:t>
      </w:r>
    </w:p>
    <w:p w:rsidR="001B31DC" w:rsidRPr="0003650D" w:rsidRDefault="001B31DC" w:rsidP="0003650D">
      <w:pPr>
        <w:pStyle w:val="a3"/>
        <w:spacing w:after="0" w:line="360" w:lineRule="auto"/>
        <w:ind w:firstLine="709"/>
        <w:jc w:val="both"/>
        <w:rPr>
          <w:sz w:val="28"/>
          <w:szCs w:val="28"/>
        </w:rPr>
      </w:pPr>
      <w:r w:rsidRPr="0003650D">
        <w:rPr>
          <w:sz w:val="28"/>
          <w:szCs w:val="28"/>
        </w:rPr>
        <w:t>Существует ряд ситуаций, при которых применение метода, основанного на расчете срока окупаемости затрат, может быть целесообразным. В частности, это ситуация, когда руководство предприятия в большей степени озабочено решением проблемы ликвидности, а не прибыльности проекта — главное, чтобы инвестиции окупились и как можно скорее. Метод также хорош в ситуации, когда инвестиции сопряжены с высокой степенью риска, поэтому чем короче срок окупаемости, тем менее рискованным является проект. Такая ситуация характерна для отраслей или видов деятельности, которым присуща большая вероятность достаточно быстрых технологических изменений.</w:t>
      </w:r>
    </w:p>
    <w:p w:rsidR="00AA49AE" w:rsidRPr="0003650D" w:rsidRDefault="00AA49AE" w:rsidP="0003650D">
      <w:pPr>
        <w:pStyle w:val="a3"/>
        <w:spacing w:after="0" w:line="360" w:lineRule="auto"/>
        <w:ind w:firstLine="709"/>
        <w:jc w:val="both"/>
        <w:rPr>
          <w:sz w:val="28"/>
          <w:szCs w:val="32"/>
        </w:rPr>
      </w:pPr>
    </w:p>
    <w:p w:rsidR="007E673C" w:rsidRPr="0003650D" w:rsidRDefault="007E673C" w:rsidP="0003650D">
      <w:pPr>
        <w:pStyle w:val="a3"/>
        <w:spacing w:after="0" w:line="360" w:lineRule="auto"/>
        <w:ind w:firstLine="709"/>
        <w:jc w:val="both"/>
        <w:rPr>
          <w:sz w:val="28"/>
          <w:szCs w:val="32"/>
        </w:rPr>
      </w:pPr>
      <w:r w:rsidRPr="0003650D">
        <w:rPr>
          <w:sz w:val="28"/>
          <w:szCs w:val="32"/>
        </w:rPr>
        <w:t>Метод расчета коэффи</w:t>
      </w:r>
      <w:r w:rsidR="00D42C40">
        <w:rPr>
          <w:sz w:val="28"/>
          <w:szCs w:val="32"/>
        </w:rPr>
        <w:t>циента эффективности инвестиции</w:t>
      </w:r>
    </w:p>
    <w:p w:rsidR="007E673C" w:rsidRPr="0003650D" w:rsidRDefault="007E673C" w:rsidP="0003650D">
      <w:pPr>
        <w:pStyle w:val="a3"/>
        <w:spacing w:after="0" w:line="360" w:lineRule="auto"/>
        <w:ind w:firstLine="709"/>
        <w:jc w:val="both"/>
        <w:rPr>
          <w:sz w:val="28"/>
          <w:szCs w:val="28"/>
        </w:rPr>
      </w:pPr>
    </w:p>
    <w:p w:rsidR="007E673C" w:rsidRPr="0003650D" w:rsidRDefault="007E673C" w:rsidP="0003650D">
      <w:pPr>
        <w:pStyle w:val="a3"/>
        <w:spacing w:after="0" w:line="360" w:lineRule="auto"/>
        <w:ind w:firstLine="709"/>
        <w:jc w:val="both"/>
        <w:rPr>
          <w:sz w:val="28"/>
          <w:szCs w:val="28"/>
        </w:rPr>
      </w:pPr>
      <w:r w:rsidRPr="0003650D">
        <w:rPr>
          <w:sz w:val="28"/>
          <w:szCs w:val="28"/>
        </w:rPr>
        <w:t>Этот метод имеет две характерные черты: во-первых, он не предполагает дисконтирования показателей дохода; во-вторых, доход характеризуется показателем чистой прибыли PN (балансовая прибыль за минусом отчислений в бюджет). Алгоритм расчета исключительно прост, что и предопределяет широкое использование этого показателя на практике: коэффициент эффективности инвестиции (ARR) рассчитывается делением среднегодовой прибыли PN на среднюю величину инвестиции (коэффициент берется в процентах). Средняя величина инвестиции находится делением исходной суммы капитальных вложений на два, если предполагается, что по истечении срока реализации анализируемого проекта все капитальные затраты будут списаны; если допускается наличие остаточной или ликвидационной стоимости (RV), то ее оценка должна быть исключена.</w:t>
      </w:r>
    </w:p>
    <w:p w:rsidR="007E673C" w:rsidRPr="0003650D" w:rsidRDefault="007E673C" w:rsidP="0003650D">
      <w:pPr>
        <w:pStyle w:val="a3"/>
        <w:spacing w:after="0" w:line="360" w:lineRule="auto"/>
        <w:ind w:firstLine="709"/>
        <w:jc w:val="both"/>
        <w:rPr>
          <w:sz w:val="28"/>
          <w:szCs w:val="28"/>
        </w:rPr>
      </w:pPr>
    </w:p>
    <w:p w:rsidR="007E673C" w:rsidRPr="0003650D" w:rsidRDefault="00F92CA5" w:rsidP="0003650D">
      <w:pPr>
        <w:pStyle w:val="a3"/>
        <w:spacing w:after="0" w:line="360" w:lineRule="auto"/>
        <w:ind w:firstLine="709"/>
        <w:jc w:val="both"/>
        <w:rPr>
          <w:sz w:val="28"/>
          <w:szCs w:val="28"/>
        </w:rPr>
      </w:pPr>
      <w:r>
        <w:rPr>
          <w:sz w:val="28"/>
          <w:szCs w:val="28"/>
        </w:rPr>
        <w:pict>
          <v:shape id="_x0000_i1032" type="#_x0000_t75" style="width:111.75pt;height:38.25pt">
            <v:imagedata r:id="rId14" o:title=""/>
          </v:shape>
        </w:pict>
      </w:r>
      <w:r w:rsidR="007E673C" w:rsidRPr="0003650D">
        <w:rPr>
          <w:sz w:val="28"/>
          <w:szCs w:val="28"/>
        </w:rPr>
        <w:t>.</w:t>
      </w:r>
    </w:p>
    <w:p w:rsidR="007E673C" w:rsidRPr="0003650D" w:rsidRDefault="007E673C" w:rsidP="0003650D">
      <w:pPr>
        <w:pStyle w:val="a3"/>
        <w:spacing w:after="0" w:line="360" w:lineRule="auto"/>
        <w:ind w:firstLine="709"/>
        <w:jc w:val="both"/>
        <w:rPr>
          <w:sz w:val="28"/>
          <w:szCs w:val="28"/>
        </w:rPr>
      </w:pPr>
    </w:p>
    <w:p w:rsidR="007E673C" w:rsidRPr="0003650D" w:rsidRDefault="007E673C" w:rsidP="0003650D">
      <w:pPr>
        <w:pStyle w:val="a3"/>
        <w:spacing w:after="0" w:line="360" w:lineRule="auto"/>
        <w:ind w:firstLine="709"/>
        <w:jc w:val="both"/>
        <w:rPr>
          <w:sz w:val="28"/>
          <w:szCs w:val="28"/>
        </w:rPr>
      </w:pPr>
      <w:r w:rsidRPr="0003650D">
        <w:rPr>
          <w:sz w:val="28"/>
          <w:szCs w:val="28"/>
        </w:rPr>
        <w:t>Данный показатель сравнивается с коэффициентом рентабельности авансированного капитала, рассчитываемого делением общей чистой прибыли предприятия на общую сумму средств, авансированных в его деятельность (итог среднего баланса-нетто).</w:t>
      </w:r>
    </w:p>
    <w:p w:rsidR="007E673C" w:rsidRPr="0003650D" w:rsidRDefault="007E673C" w:rsidP="0003650D">
      <w:pPr>
        <w:pStyle w:val="a3"/>
        <w:spacing w:after="0" w:line="360" w:lineRule="auto"/>
        <w:ind w:firstLine="709"/>
        <w:jc w:val="both"/>
        <w:rPr>
          <w:sz w:val="28"/>
          <w:szCs w:val="28"/>
        </w:rPr>
      </w:pPr>
      <w:r w:rsidRPr="0003650D">
        <w:rPr>
          <w:sz w:val="28"/>
          <w:szCs w:val="28"/>
        </w:rPr>
        <w:t>Метод, основанный на коэффициенте эффективности инвестиции, также имеет ряд существенных недостатков, обусловленных в основном тем, что он не учитывает временной составляющей денежных потоков. В частности, метод не делает различия между проектами с одинаковой суммой среднегодовой прибыли, но варьирующей суммой прибыли по годам, а также между проектами, имеющими одинаковую среднегодовую прибыль, но генерируемую в течение различного количества лет. и т. п.</w:t>
      </w:r>
    </w:p>
    <w:p w:rsidR="00D42C40" w:rsidRDefault="00D42C40" w:rsidP="0003650D">
      <w:pPr>
        <w:spacing w:line="360" w:lineRule="auto"/>
        <w:ind w:firstLine="709"/>
        <w:jc w:val="both"/>
        <w:rPr>
          <w:sz w:val="28"/>
          <w:szCs w:val="32"/>
        </w:rPr>
      </w:pPr>
    </w:p>
    <w:p w:rsidR="00B57829" w:rsidRPr="0003650D" w:rsidRDefault="00D42C40" w:rsidP="0003650D">
      <w:pPr>
        <w:spacing w:line="360" w:lineRule="auto"/>
        <w:ind w:firstLine="709"/>
        <w:jc w:val="both"/>
        <w:rPr>
          <w:sz w:val="28"/>
          <w:szCs w:val="32"/>
        </w:rPr>
      </w:pPr>
      <w:r>
        <w:rPr>
          <w:sz w:val="28"/>
          <w:szCs w:val="32"/>
        </w:rPr>
        <w:t>Пример</w:t>
      </w:r>
    </w:p>
    <w:p w:rsidR="008E3460" w:rsidRPr="0003650D" w:rsidRDefault="008E3460" w:rsidP="0003650D">
      <w:pPr>
        <w:spacing w:line="360" w:lineRule="auto"/>
        <w:ind w:firstLine="709"/>
        <w:jc w:val="both"/>
        <w:rPr>
          <w:noProof/>
          <w:sz w:val="28"/>
          <w:szCs w:val="32"/>
        </w:rPr>
      </w:pPr>
    </w:p>
    <w:p w:rsidR="00B57829" w:rsidRPr="0003650D" w:rsidRDefault="00B57829" w:rsidP="0003650D">
      <w:pPr>
        <w:pStyle w:val="a3"/>
        <w:spacing w:after="0" w:line="360" w:lineRule="auto"/>
        <w:ind w:firstLine="709"/>
        <w:jc w:val="both"/>
        <w:rPr>
          <w:sz w:val="28"/>
          <w:szCs w:val="28"/>
        </w:rPr>
      </w:pPr>
      <w:r w:rsidRPr="0003650D">
        <w:rPr>
          <w:sz w:val="28"/>
          <w:szCs w:val="28"/>
        </w:rPr>
        <w:t>Рассчитать чистый дисконтированный доход, индекс доходности, внутреннюю норму доходности и срок окупаемости инвестиционного проекта по следующим</w:t>
      </w:r>
      <w:r w:rsidR="0003650D" w:rsidRPr="0003650D">
        <w:rPr>
          <w:sz w:val="28"/>
          <w:szCs w:val="28"/>
        </w:rPr>
        <w:t xml:space="preserve"> </w:t>
      </w:r>
      <w:r w:rsidRPr="0003650D">
        <w:rPr>
          <w:sz w:val="28"/>
          <w:szCs w:val="28"/>
        </w:rPr>
        <w:t>данным: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0"/>
        <w:gridCol w:w="953"/>
        <w:gridCol w:w="1323"/>
        <w:gridCol w:w="1323"/>
        <w:gridCol w:w="1323"/>
      </w:tblGrid>
      <w:tr w:rsidR="00B57829" w:rsidRPr="00D42C40" w:rsidTr="0031186C">
        <w:trPr>
          <w:jc w:val="center"/>
        </w:trPr>
        <w:tc>
          <w:tcPr>
            <w:tcW w:w="0" w:type="auto"/>
            <w:shd w:val="clear" w:color="auto" w:fill="auto"/>
          </w:tcPr>
          <w:p w:rsidR="00B57829" w:rsidRPr="00D42C40" w:rsidRDefault="00B57829" w:rsidP="0031186C">
            <w:pPr>
              <w:pStyle w:val="a3"/>
              <w:spacing w:after="0" w:line="360" w:lineRule="auto"/>
              <w:jc w:val="both"/>
            </w:pPr>
            <w:r w:rsidRPr="00D42C40">
              <w:t>Годы</w:t>
            </w:r>
          </w:p>
        </w:tc>
        <w:tc>
          <w:tcPr>
            <w:tcW w:w="0" w:type="auto"/>
            <w:shd w:val="clear" w:color="auto" w:fill="auto"/>
          </w:tcPr>
          <w:p w:rsidR="00B57829" w:rsidRPr="00D42C40" w:rsidRDefault="00B57829" w:rsidP="0031186C">
            <w:pPr>
              <w:pStyle w:val="a3"/>
              <w:spacing w:after="0" w:line="360" w:lineRule="auto"/>
              <w:jc w:val="both"/>
            </w:pPr>
            <w:r w:rsidRPr="00D42C40">
              <w:t>1</w:t>
            </w:r>
          </w:p>
        </w:tc>
        <w:tc>
          <w:tcPr>
            <w:tcW w:w="0" w:type="auto"/>
            <w:shd w:val="clear" w:color="auto" w:fill="auto"/>
          </w:tcPr>
          <w:p w:rsidR="00B57829" w:rsidRPr="00D42C40" w:rsidRDefault="00B57829" w:rsidP="0031186C">
            <w:pPr>
              <w:pStyle w:val="a3"/>
              <w:spacing w:after="0" w:line="360" w:lineRule="auto"/>
              <w:jc w:val="both"/>
            </w:pPr>
            <w:r w:rsidRPr="00D42C40">
              <w:t>2</w:t>
            </w:r>
          </w:p>
        </w:tc>
        <w:tc>
          <w:tcPr>
            <w:tcW w:w="0" w:type="auto"/>
            <w:shd w:val="clear" w:color="auto" w:fill="auto"/>
          </w:tcPr>
          <w:p w:rsidR="00B57829" w:rsidRPr="00D42C40" w:rsidRDefault="00B57829" w:rsidP="0031186C">
            <w:pPr>
              <w:pStyle w:val="a3"/>
              <w:spacing w:after="0" w:line="360" w:lineRule="auto"/>
              <w:jc w:val="both"/>
            </w:pPr>
            <w:r w:rsidRPr="00D42C40">
              <w:t>3</w:t>
            </w:r>
          </w:p>
        </w:tc>
        <w:tc>
          <w:tcPr>
            <w:tcW w:w="0" w:type="auto"/>
            <w:shd w:val="clear" w:color="auto" w:fill="auto"/>
          </w:tcPr>
          <w:p w:rsidR="00B57829" w:rsidRPr="00D42C40" w:rsidRDefault="00B57829" w:rsidP="0031186C">
            <w:pPr>
              <w:pStyle w:val="a3"/>
              <w:spacing w:after="0" w:line="360" w:lineRule="auto"/>
              <w:jc w:val="both"/>
            </w:pPr>
            <w:r w:rsidRPr="00D42C40">
              <w:t>4</w:t>
            </w:r>
          </w:p>
        </w:tc>
      </w:tr>
      <w:tr w:rsidR="00B57829" w:rsidRPr="00D42C40" w:rsidTr="0031186C">
        <w:trPr>
          <w:jc w:val="center"/>
        </w:trPr>
        <w:tc>
          <w:tcPr>
            <w:tcW w:w="0" w:type="auto"/>
            <w:shd w:val="clear" w:color="auto" w:fill="auto"/>
          </w:tcPr>
          <w:p w:rsidR="00B57829" w:rsidRPr="00D42C40" w:rsidRDefault="00B57829" w:rsidP="0031186C">
            <w:pPr>
              <w:pStyle w:val="a3"/>
              <w:spacing w:after="0" w:line="360" w:lineRule="auto"/>
              <w:jc w:val="both"/>
            </w:pPr>
            <w:r w:rsidRPr="00D42C40">
              <w:t>Инвестиции, тыс.руб.</w:t>
            </w:r>
          </w:p>
        </w:tc>
        <w:tc>
          <w:tcPr>
            <w:tcW w:w="0" w:type="auto"/>
            <w:shd w:val="clear" w:color="auto" w:fill="auto"/>
          </w:tcPr>
          <w:p w:rsidR="00B57829" w:rsidRPr="00D42C40" w:rsidRDefault="00B57829" w:rsidP="0031186C">
            <w:pPr>
              <w:pStyle w:val="a3"/>
              <w:spacing w:after="0" w:line="360" w:lineRule="auto"/>
              <w:jc w:val="both"/>
            </w:pPr>
            <w:r w:rsidRPr="00D42C40">
              <w:t>450</w:t>
            </w:r>
          </w:p>
        </w:tc>
        <w:tc>
          <w:tcPr>
            <w:tcW w:w="0" w:type="auto"/>
            <w:shd w:val="clear" w:color="auto" w:fill="auto"/>
          </w:tcPr>
          <w:p w:rsidR="00B57829" w:rsidRPr="00D42C40" w:rsidRDefault="00B57829" w:rsidP="0031186C">
            <w:pPr>
              <w:pStyle w:val="a3"/>
              <w:spacing w:after="0" w:line="360" w:lineRule="auto"/>
              <w:jc w:val="both"/>
            </w:pPr>
            <w:r w:rsidRPr="00D42C40">
              <w:t>50</w:t>
            </w:r>
          </w:p>
        </w:tc>
        <w:tc>
          <w:tcPr>
            <w:tcW w:w="0" w:type="auto"/>
            <w:shd w:val="clear" w:color="auto" w:fill="auto"/>
          </w:tcPr>
          <w:p w:rsidR="00B57829" w:rsidRPr="00D42C40" w:rsidRDefault="00B57829" w:rsidP="0031186C">
            <w:pPr>
              <w:pStyle w:val="a3"/>
              <w:spacing w:after="0" w:line="360" w:lineRule="auto"/>
              <w:jc w:val="both"/>
            </w:pPr>
            <w:r w:rsidRPr="00D42C40">
              <w:t>-</w:t>
            </w:r>
          </w:p>
        </w:tc>
        <w:tc>
          <w:tcPr>
            <w:tcW w:w="0" w:type="auto"/>
            <w:shd w:val="clear" w:color="auto" w:fill="auto"/>
          </w:tcPr>
          <w:p w:rsidR="00B57829" w:rsidRPr="00D42C40" w:rsidRDefault="00B57829" w:rsidP="0031186C">
            <w:pPr>
              <w:pStyle w:val="a3"/>
              <w:spacing w:after="0" w:line="360" w:lineRule="auto"/>
              <w:jc w:val="both"/>
            </w:pPr>
            <w:r w:rsidRPr="00D42C40">
              <w:t>-</w:t>
            </w:r>
          </w:p>
        </w:tc>
      </w:tr>
      <w:tr w:rsidR="00B57829" w:rsidRPr="00D42C40" w:rsidTr="0031186C">
        <w:trPr>
          <w:jc w:val="center"/>
        </w:trPr>
        <w:tc>
          <w:tcPr>
            <w:tcW w:w="0" w:type="auto"/>
            <w:shd w:val="clear" w:color="auto" w:fill="auto"/>
          </w:tcPr>
          <w:p w:rsidR="00B57829" w:rsidRPr="00D42C40" w:rsidRDefault="00B57829" w:rsidP="0031186C">
            <w:pPr>
              <w:pStyle w:val="a3"/>
              <w:spacing w:after="0" w:line="360" w:lineRule="auto"/>
              <w:jc w:val="both"/>
            </w:pPr>
            <w:r w:rsidRPr="00D42C40">
              <w:t>Выпуск продукции, шт.</w:t>
            </w:r>
          </w:p>
        </w:tc>
        <w:tc>
          <w:tcPr>
            <w:tcW w:w="0" w:type="auto"/>
            <w:shd w:val="clear" w:color="auto" w:fill="auto"/>
          </w:tcPr>
          <w:p w:rsidR="00B57829" w:rsidRPr="00D42C40" w:rsidRDefault="00B57829" w:rsidP="0031186C">
            <w:pPr>
              <w:pStyle w:val="a3"/>
              <w:spacing w:after="0" w:line="360" w:lineRule="auto"/>
              <w:jc w:val="both"/>
            </w:pPr>
            <w:r w:rsidRPr="00D42C40">
              <w:t>0</w:t>
            </w:r>
          </w:p>
        </w:tc>
        <w:tc>
          <w:tcPr>
            <w:tcW w:w="0" w:type="auto"/>
            <w:shd w:val="clear" w:color="auto" w:fill="auto"/>
          </w:tcPr>
          <w:p w:rsidR="00B57829" w:rsidRPr="00D42C40" w:rsidRDefault="00B57829" w:rsidP="0031186C">
            <w:pPr>
              <w:pStyle w:val="a3"/>
              <w:spacing w:after="0" w:line="360" w:lineRule="auto"/>
              <w:jc w:val="both"/>
            </w:pPr>
            <w:r w:rsidRPr="00D42C40">
              <w:t>20000</w:t>
            </w:r>
          </w:p>
        </w:tc>
        <w:tc>
          <w:tcPr>
            <w:tcW w:w="0" w:type="auto"/>
            <w:shd w:val="clear" w:color="auto" w:fill="auto"/>
          </w:tcPr>
          <w:p w:rsidR="00B57829" w:rsidRPr="00D42C40" w:rsidRDefault="00B57829" w:rsidP="0031186C">
            <w:pPr>
              <w:pStyle w:val="a3"/>
              <w:spacing w:after="0" w:line="360" w:lineRule="auto"/>
              <w:jc w:val="both"/>
            </w:pPr>
            <w:r w:rsidRPr="00D42C40">
              <w:t>27000</w:t>
            </w:r>
          </w:p>
        </w:tc>
        <w:tc>
          <w:tcPr>
            <w:tcW w:w="0" w:type="auto"/>
            <w:shd w:val="clear" w:color="auto" w:fill="auto"/>
          </w:tcPr>
          <w:p w:rsidR="00B57829" w:rsidRPr="00D42C40" w:rsidRDefault="00B57829" w:rsidP="0031186C">
            <w:pPr>
              <w:pStyle w:val="a3"/>
              <w:spacing w:after="0" w:line="360" w:lineRule="auto"/>
              <w:jc w:val="both"/>
            </w:pPr>
            <w:r w:rsidRPr="00D42C40">
              <w:t>32000</w:t>
            </w:r>
          </w:p>
        </w:tc>
      </w:tr>
    </w:tbl>
    <w:p w:rsidR="008E3460" w:rsidRPr="0003650D" w:rsidRDefault="008E3460" w:rsidP="0003650D">
      <w:pPr>
        <w:pStyle w:val="a3"/>
        <w:spacing w:after="0" w:line="360" w:lineRule="auto"/>
        <w:ind w:firstLine="709"/>
        <w:jc w:val="both"/>
        <w:rPr>
          <w:sz w:val="28"/>
          <w:szCs w:val="28"/>
        </w:rPr>
      </w:pPr>
    </w:p>
    <w:p w:rsidR="00942AF5" w:rsidRPr="0003650D" w:rsidRDefault="00B57829" w:rsidP="0003650D">
      <w:pPr>
        <w:pStyle w:val="a3"/>
        <w:spacing w:after="0" w:line="360" w:lineRule="auto"/>
        <w:ind w:firstLine="709"/>
        <w:jc w:val="both"/>
        <w:rPr>
          <w:sz w:val="28"/>
          <w:szCs w:val="28"/>
        </w:rPr>
      </w:pPr>
      <w:r w:rsidRPr="0003650D">
        <w:rPr>
          <w:sz w:val="28"/>
          <w:szCs w:val="28"/>
        </w:rPr>
        <w:t>Цена за единицу продукции – 20 руб.; себестоимость единицы продукции – 11руб.; ставка дисконта 15%; период расчета инвестиционного проекта –</w:t>
      </w:r>
      <w:r w:rsidR="0003650D" w:rsidRPr="0003650D">
        <w:rPr>
          <w:sz w:val="28"/>
          <w:szCs w:val="28"/>
        </w:rPr>
        <w:t xml:space="preserve"> </w:t>
      </w:r>
      <w:r w:rsidRPr="0003650D">
        <w:rPr>
          <w:sz w:val="28"/>
          <w:szCs w:val="28"/>
        </w:rPr>
        <w:t>4 года. Будем считать, что все расходы отнесены на начало соответствующего года.</w:t>
      </w:r>
    </w:p>
    <w:p w:rsidR="008E3460" w:rsidRPr="0003650D" w:rsidRDefault="008E3460" w:rsidP="0003650D">
      <w:pPr>
        <w:pStyle w:val="a3"/>
        <w:spacing w:after="0" w:line="360" w:lineRule="auto"/>
        <w:ind w:firstLine="709"/>
        <w:jc w:val="both"/>
        <w:rPr>
          <w:sz w:val="28"/>
          <w:szCs w:val="28"/>
        </w:rPr>
      </w:pPr>
    </w:p>
    <w:p w:rsidR="00B57829" w:rsidRPr="0003650D" w:rsidRDefault="00D42C40" w:rsidP="0003650D">
      <w:pPr>
        <w:pStyle w:val="a3"/>
        <w:spacing w:after="0" w:line="360" w:lineRule="auto"/>
        <w:ind w:firstLine="709"/>
        <w:jc w:val="both"/>
        <w:rPr>
          <w:sz w:val="28"/>
          <w:szCs w:val="28"/>
        </w:rPr>
      </w:pPr>
      <w:r>
        <w:rPr>
          <w:sz w:val="28"/>
          <w:szCs w:val="28"/>
        </w:rPr>
        <w:t>Решение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4"/>
        <w:gridCol w:w="1067"/>
        <w:gridCol w:w="1067"/>
        <w:gridCol w:w="1108"/>
        <w:gridCol w:w="766"/>
      </w:tblGrid>
      <w:tr w:rsidR="00B57829" w:rsidRPr="00D42C40" w:rsidTr="0031186C">
        <w:trPr>
          <w:trHeight w:val="273"/>
          <w:jc w:val="center"/>
        </w:trPr>
        <w:tc>
          <w:tcPr>
            <w:tcW w:w="5232" w:type="dxa"/>
            <w:shd w:val="clear" w:color="auto" w:fill="auto"/>
          </w:tcPr>
          <w:p w:rsidR="008E3460" w:rsidRPr="00D42C40" w:rsidRDefault="00B57829" w:rsidP="0031186C">
            <w:pPr>
              <w:pStyle w:val="a3"/>
              <w:spacing w:after="0" w:line="360" w:lineRule="auto"/>
              <w:jc w:val="both"/>
            </w:pPr>
            <w:r w:rsidRPr="00D42C40">
              <w:t>Годы</w:t>
            </w:r>
          </w:p>
        </w:tc>
        <w:tc>
          <w:tcPr>
            <w:tcW w:w="1087" w:type="dxa"/>
            <w:shd w:val="clear" w:color="auto" w:fill="auto"/>
          </w:tcPr>
          <w:p w:rsidR="00B57829" w:rsidRPr="00D42C40" w:rsidRDefault="00B57829" w:rsidP="0031186C">
            <w:pPr>
              <w:pStyle w:val="a3"/>
              <w:spacing w:after="0" w:line="360" w:lineRule="auto"/>
              <w:jc w:val="both"/>
            </w:pPr>
            <w:r w:rsidRPr="00D42C40">
              <w:t>1</w:t>
            </w:r>
          </w:p>
        </w:tc>
        <w:tc>
          <w:tcPr>
            <w:tcW w:w="1087" w:type="dxa"/>
            <w:shd w:val="clear" w:color="auto" w:fill="auto"/>
          </w:tcPr>
          <w:p w:rsidR="00B57829" w:rsidRPr="00D42C40" w:rsidRDefault="00B57829" w:rsidP="0031186C">
            <w:pPr>
              <w:pStyle w:val="a3"/>
              <w:spacing w:after="0" w:line="360" w:lineRule="auto"/>
              <w:jc w:val="both"/>
            </w:pPr>
            <w:r w:rsidRPr="00D42C40">
              <w:t>2</w:t>
            </w:r>
          </w:p>
        </w:tc>
        <w:tc>
          <w:tcPr>
            <w:tcW w:w="1130" w:type="dxa"/>
            <w:shd w:val="clear" w:color="auto" w:fill="auto"/>
          </w:tcPr>
          <w:p w:rsidR="00B57829" w:rsidRPr="00D42C40" w:rsidRDefault="00B57829" w:rsidP="0031186C">
            <w:pPr>
              <w:pStyle w:val="a3"/>
              <w:spacing w:after="0" w:line="360" w:lineRule="auto"/>
              <w:jc w:val="both"/>
            </w:pPr>
            <w:r w:rsidRPr="00D42C40">
              <w:t>3</w:t>
            </w:r>
          </w:p>
        </w:tc>
        <w:tc>
          <w:tcPr>
            <w:tcW w:w="0" w:type="auto"/>
            <w:shd w:val="clear" w:color="auto" w:fill="auto"/>
          </w:tcPr>
          <w:p w:rsidR="00B57829" w:rsidRPr="00D42C40" w:rsidRDefault="00B57829" w:rsidP="0031186C">
            <w:pPr>
              <w:pStyle w:val="a3"/>
              <w:spacing w:after="0" w:line="360" w:lineRule="auto"/>
              <w:jc w:val="both"/>
            </w:pPr>
            <w:r w:rsidRPr="00D42C40">
              <w:t>4</w:t>
            </w:r>
          </w:p>
        </w:tc>
      </w:tr>
      <w:tr w:rsidR="00B57829" w:rsidRPr="00D42C40" w:rsidTr="0031186C">
        <w:trPr>
          <w:trHeight w:val="273"/>
          <w:jc w:val="center"/>
        </w:trPr>
        <w:tc>
          <w:tcPr>
            <w:tcW w:w="5232" w:type="dxa"/>
            <w:shd w:val="clear" w:color="auto" w:fill="auto"/>
          </w:tcPr>
          <w:p w:rsidR="008E3460" w:rsidRPr="00D42C40" w:rsidRDefault="00B57829" w:rsidP="0031186C">
            <w:pPr>
              <w:pStyle w:val="a3"/>
              <w:spacing w:after="0" w:line="360" w:lineRule="auto"/>
              <w:jc w:val="both"/>
            </w:pPr>
            <w:r w:rsidRPr="00D42C40">
              <w:t xml:space="preserve">1. Результаты </w:t>
            </w:r>
            <w:r w:rsidRPr="0031186C">
              <w:rPr>
                <w:lang w:val="en-US"/>
              </w:rPr>
              <w:t>Rt</w:t>
            </w:r>
            <w:r w:rsidRPr="00D42C40">
              <w:t xml:space="preserve"> (выручка от реализации), тыс. руб.</w:t>
            </w:r>
          </w:p>
        </w:tc>
        <w:tc>
          <w:tcPr>
            <w:tcW w:w="1087" w:type="dxa"/>
            <w:shd w:val="clear" w:color="auto" w:fill="auto"/>
          </w:tcPr>
          <w:p w:rsidR="00B57829" w:rsidRPr="0031186C" w:rsidRDefault="00B57829" w:rsidP="0031186C">
            <w:pPr>
              <w:pStyle w:val="a3"/>
              <w:spacing w:after="0" w:line="360" w:lineRule="auto"/>
              <w:jc w:val="both"/>
              <w:rPr>
                <w:lang w:val="en-US"/>
              </w:rPr>
            </w:pPr>
            <w:r w:rsidRPr="0031186C">
              <w:rPr>
                <w:lang w:val="en-US"/>
              </w:rPr>
              <w:t>0</w:t>
            </w:r>
          </w:p>
        </w:tc>
        <w:tc>
          <w:tcPr>
            <w:tcW w:w="1087" w:type="dxa"/>
            <w:shd w:val="clear" w:color="auto" w:fill="auto"/>
          </w:tcPr>
          <w:p w:rsidR="00B57829" w:rsidRPr="0031186C" w:rsidRDefault="00B57829" w:rsidP="0031186C">
            <w:pPr>
              <w:pStyle w:val="a3"/>
              <w:spacing w:after="0" w:line="360" w:lineRule="auto"/>
              <w:jc w:val="both"/>
              <w:rPr>
                <w:lang w:val="en-US"/>
              </w:rPr>
            </w:pPr>
            <w:r w:rsidRPr="0031186C">
              <w:rPr>
                <w:lang w:val="en-US"/>
              </w:rPr>
              <w:t>400</w:t>
            </w:r>
          </w:p>
        </w:tc>
        <w:tc>
          <w:tcPr>
            <w:tcW w:w="1130" w:type="dxa"/>
            <w:shd w:val="clear" w:color="auto" w:fill="auto"/>
          </w:tcPr>
          <w:p w:rsidR="00B57829" w:rsidRPr="0031186C" w:rsidRDefault="00B57829" w:rsidP="0031186C">
            <w:pPr>
              <w:pStyle w:val="a3"/>
              <w:spacing w:after="0" w:line="360" w:lineRule="auto"/>
              <w:jc w:val="both"/>
              <w:rPr>
                <w:lang w:val="en-US"/>
              </w:rPr>
            </w:pPr>
            <w:r w:rsidRPr="0031186C">
              <w:rPr>
                <w:lang w:val="en-US"/>
              </w:rPr>
              <w:t>540</w:t>
            </w:r>
          </w:p>
        </w:tc>
        <w:tc>
          <w:tcPr>
            <w:tcW w:w="0" w:type="auto"/>
            <w:shd w:val="clear" w:color="auto" w:fill="auto"/>
          </w:tcPr>
          <w:p w:rsidR="00B57829" w:rsidRPr="0031186C" w:rsidRDefault="00B57829" w:rsidP="0031186C">
            <w:pPr>
              <w:pStyle w:val="a3"/>
              <w:spacing w:after="0" w:line="360" w:lineRule="auto"/>
              <w:jc w:val="both"/>
              <w:rPr>
                <w:lang w:val="en-US"/>
              </w:rPr>
            </w:pPr>
            <w:r w:rsidRPr="0031186C">
              <w:rPr>
                <w:lang w:val="en-US"/>
              </w:rPr>
              <w:t>640</w:t>
            </w:r>
          </w:p>
        </w:tc>
      </w:tr>
      <w:tr w:rsidR="00B57829" w:rsidRPr="00D42C40" w:rsidTr="0031186C">
        <w:trPr>
          <w:trHeight w:val="273"/>
          <w:jc w:val="center"/>
        </w:trPr>
        <w:tc>
          <w:tcPr>
            <w:tcW w:w="5232" w:type="dxa"/>
            <w:shd w:val="clear" w:color="auto" w:fill="auto"/>
          </w:tcPr>
          <w:p w:rsidR="008E3460" w:rsidRPr="00D42C40" w:rsidRDefault="00B57829" w:rsidP="0031186C">
            <w:pPr>
              <w:pStyle w:val="a3"/>
              <w:spacing w:after="0" w:line="360" w:lineRule="auto"/>
              <w:jc w:val="both"/>
            </w:pPr>
            <w:r w:rsidRPr="0031186C">
              <w:rPr>
                <w:lang w:val="en-US"/>
              </w:rPr>
              <w:t>2</w:t>
            </w:r>
            <w:r w:rsidRPr="00D42C40">
              <w:t>. Инвестиции З1</w:t>
            </w:r>
            <w:r w:rsidRPr="0031186C">
              <w:rPr>
                <w:lang w:val="en-US"/>
              </w:rPr>
              <w:t>t</w:t>
            </w:r>
            <w:r w:rsidRPr="00D42C40">
              <w:t>, тыс. руб.</w:t>
            </w:r>
          </w:p>
        </w:tc>
        <w:tc>
          <w:tcPr>
            <w:tcW w:w="1087" w:type="dxa"/>
            <w:shd w:val="clear" w:color="auto" w:fill="auto"/>
          </w:tcPr>
          <w:p w:rsidR="00B57829" w:rsidRPr="0031186C" w:rsidRDefault="00B57829" w:rsidP="0031186C">
            <w:pPr>
              <w:pStyle w:val="a3"/>
              <w:spacing w:after="0" w:line="360" w:lineRule="auto"/>
              <w:jc w:val="both"/>
              <w:rPr>
                <w:lang w:val="en-US"/>
              </w:rPr>
            </w:pPr>
            <w:r w:rsidRPr="0031186C">
              <w:rPr>
                <w:lang w:val="en-US"/>
              </w:rPr>
              <w:t>450</w:t>
            </w:r>
          </w:p>
        </w:tc>
        <w:tc>
          <w:tcPr>
            <w:tcW w:w="1087" w:type="dxa"/>
            <w:shd w:val="clear" w:color="auto" w:fill="auto"/>
          </w:tcPr>
          <w:p w:rsidR="00B57829" w:rsidRPr="0031186C" w:rsidRDefault="00B57829" w:rsidP="0031186C">
            <w:pPr>
              <w:pStyle w:val="a3"/>
              <w:spacing w:after="0" w:line="360" w:lineRule="auto"/>
              <w:jc w:val="both"/>
              <w:rPr>
                <w:lang w:val="en-US"/>
              </w:rPr>
            </w:pPr>
            <w:r w:rsidRPr="0031186C">
              <w:rPr>
                <w:lang w:val="en-US"/>
              </w:rPr>
              <w:t>50</w:t>
            </w:r>
          </w:p>
        </w:tc>
        <w:tc>
          <w:tcPr>
            <w:tcW w:w="1130" w:type="dxa"/>
            <w:shd w:val="clear" w:color="auto" w:fill="auto"/>
          </w:tcPr>
          <w:p w:rsidR="00B57829" w:rsidRPr="0031186C" w:rsidRDefault="0003650D" w:rsidP="0031186C">
            <w:pPr>
              <w:pStyle w:val="a3"/>
              <w:spacing w:after="0" w:line="360" w:lineRule="auto"/>
              <w:jc w:val="both"/>
              <w:rPr>
                <w:lang w:val="en-US"/>
              </w:rPr>
            </w:pPr>
            <w:r w:rsidRPr="0031186C">
              <w:rPr>
                <w:lang w:val="en-US"/>
              </w:rPr>
              <w:t xml:space="preserve"> </w:t>
            </w:r>
            <w:r w:rsidR="00B57829" w:rsidRPr="0031186C">
              <w:rPr>
                <w:lang w:val="en-US"/>
              </w:rPr>
              <w:t>-</w:t>
            </w:r>
          </w:p>
        </w:tc>
        <w:tc>
          <w:tcPr>
            <w:tcW w:w="0" w:type="auto"/>
            <w:shd w:val="clear" w:color="auto" w:fill="auto"/>
          </w:tcPr>
          <w:p w:rsidR="00B57829" w:rsidRPr="0031186C" w:rsidRDefault="0003650D" w:rsidP="0031186C">
            <w:pPr>
              <w:pStyle w:val="a3"/>
              <w:spacing w:after="0" w:line="360" w:lineRule="auto"/>
              <w:jc w:val="both"/>
              <w:rPr>
                <w:lang w:val="en-US"/>
              </w:rPr>
            </w:pPr>
            <w:r w:rsidRPr="0031186C">
              <w:rPr>
                <w:lang w:val="en-US"/>
              </w:rPr>
              <w:t xml:space="preserve"> </w:t>
            </w:r>
            <w:r w:rsidR="00B57829" w:rsidRPr="0031186C">
              <w:rPr>
                <w:lang w:val="en-US"/>
              </w:rPr>
              <w:t>-</w:t>
            </w:r>
          </w:p>
        </w:tc>
      </w:tr>
      <w:tr w:rsidR="00B57829" w:rsidRPr="00D42C40" w:rsidTr="0031186C">
        <w:trPr>
          <w:trHeight w:val="273"/>
          <w:jc w:val="center"/>
        </w:trPr>
        <w:tc>
          <w:tcPr>
            <w:tcW w:w="5232" w:type="dxa"/>
            <w:shd w:val="clear" w:color="auto" w:fill="auto"/>
          </w:tcPr>
          <w:p w:rsidR="00B57829" w:rsidRPr="00D42C40" w:rsidRDefault="00B57829" w:rsidP="0031186C">
            <w:pPr>
              <w:pStyle w:val="a3"/>
              <w:spacing w:after="0" w:line="360" w:lineRule="auto"/>
              <w:jc w:val="both"/>
            </w:pPr>
            <w:r w:rsidRPr="00D42C40">
              <w:t>3. Текущие затраты З2</w:t>
            </w:r>
            <w:r w:rsidRPr="0031186C">
              <w:rPr>
                <w:lang w:val="en-US"/>
              </w:rPr>
              <w:t>t</w:t>
            </w:r>
            <w:r w:rsidRPr="00D42C40">
              <w:t>, тыс.руб.</w:t>
            </w:r>
          </w:p>
        </w:tc>
        <w:tc>
          <w:tcPr>
            <w:tcW w:w="1087" w:type="dxa"/>
            <w:shd w:val="clear" w:color="auto" w:fill="auto"/>
          </w:tcPr>
          <w:p w:rsidR="00B57829" w:rsidRPr="00D42C40" w:rsidRDefault="00B57829" w:rsidP="0031186C">
            <w:pPr>
              <w:pStyle w:val="a3"/>
              <w:spacing w:after="0" w:line="360" w:lineRule="auto"/>
              <w:jc w:val="both"/>
            </w:pPr>
            <w:r w:rsidRPr="00D42C40">
              <w:t>0</w:t>
            </w:r>
          </w:p>
        </w:tc>
        <w:tc>
          <w:tcPr>
            <w:tcW w:w="1087" w:type="dxa"/>
            <w:shd w:val="clear" w:color="auto" w:fill="auto"/>
          </w:tcPr>
          <w:p w:rsidR="00B57829" w:rsidRPr="00D42C40" w:rsidRDefault="00B57829" w:rsidP="0031186C">
            <w:pPr>
              <w:pStyle w:val="a3"/>
              <w:spacing w:after="0" w:line="360" w:lineRule="auto"/>
              <w:jc w:val="both"/>
            </w:pPr>
            <w:r w:rsidRPr="00D42C40">
              <w:t>220</w:t>
            </w:r>
          </w:p>
        </w:tc>
        <w:tc>
          <w:tcPr>
            <w:tcW w:w="1130" w:type="dxa"/>
            <w:shd w:val="clear" w:color="auto" w:fill="auto"/>
          </w:tcPr>
          <w:p w:rsidR="00B57829" w:rsidRPr="00D42C40" w:rsidRDefault="00B57829" w:rsidP="0031186C">
            <w:pPr>
              <w:pStyle w:val="a3"/>
              <w:spacing w:after="0" w:line="360" w:lineRule="auto"/>
              <w:jc w:val="both"/>
            </w:pPr>
            <w:r w:rsidRPr="00D42C40">
              <w:t>297</w:t>
            </w:r>
          </w:p>
        </w:tc>
        <w:tc>
          <w:tcPr>
            <w:tcW w:w="0" w:type="auto"/>
            <w:shd w:val="clear" w:color="auto" w:fill="auto"/>
          </w:tcPr>
          <w:p w:rsidR="00B57829" w:rsidRPr="00D42C40" w:rsidRDefault="00B57829" w:rsidP="0031186C">
            <w:pPr>
              <w:pStyle w:val="a3"/>
              <w:spacing w:after="0" w:line="360" w:lineRule="auto"/>
              <w:jc w:val="both"/>
            </w:pPr>
            <w:r w:rsidRPr="00D42C40">
              <w:t>352</w:t>
            </w:r>
          </w:p>
        </w:tc>
      </w:tr>
      <w:tr w:rsidR="00B57829" w:rsidRPr="00D42C40" w:rsidTr="0031186C">
        <w:trPr>
          <w:trHeight w:val="273"/>
          <w:jc w:val="center"/>
        </w:trPr>
        <w:tc>
          <w:tcPr>
            <w:tcW w:w="5232" w:type="dxa"/>
            <w:shd w:val="clear" w:color="auto" w:fill="auto"/>
          </w:tcPr>
          <w:p w:rsidR="00B57829" w:rsidRPr="00D42C40" w:rsidRDefault="00B57829" w:rsidP="0031186C">
            <w:pPr>
              <w:pStyle w:val="a3"/>
              <w:spacing w:after="0" w:line="360" w:lineRule="auto"/>
              <w:jc w:val="both"/>
            </w:pPr>
            <w:r w:rsidRPr="00D42C40">
              <w:t xml:space="preserve">4. Чистый поток денежных средств </w:t>
            </w:r>
          </w:p>
          <w:p w:rsidR="00B57829" w:rsidRPr="00D42C40" w:rsidRDefault="00B57829" w:rsidP="0031186C">
            <w:pPr>
              <w:pStyle w:val="a3"/>
              <w:spacing w:after="0" w:line="360" w:lineRule="auto"/>
              <w:jc w:val="both"/>
            </w:pPr>
            <w:r w:rsidRPr="0031186C">
              <w:rPr>
                <w:lang w:val="en-US"/>
              </w:rPr>
              <w:t>Rt</w:t>
            </w:r>
            <w:r w:rsidRPr="00D42C40">
              <w:t xml:space="preserve"> – (З1</w:t>
            </w:r>
            <w:r w:rsidRPr="0031186C">
              <w:rPr>
                <w:lang w:val="en-US"/>
              </w:rPr>
              <w:t>t</w:t>
            </w:r>
            <w:r w:rsidRPr="00D42C40">
              <w:t xml:space="preserve"> + З2</w:t>
            </w:r>
            <w:r w:rsidRPr="0031186C">
              <w:rPr>
                <w:lang w:val="en-US"/>
              </w:rPr>
              <w:t>t</w:t>
            </w:r>
            <w:r w:rsidRPr="00D42C40">
              <w:t>)</w:t>
            </w:r>
          </w:p>
        </w:tc>
        <w:tc>
          <w:tcPr>
            <w:tcW w:w="1087" w:type="dxa"/>
            <w:shd w:val="clear" w:color="auto" w:fill="auto"/>
          </w:tcPr>
          <w:p w:rsidR="00B57829" w:rsidRPr="00D42C40" w:rsidRDefault="00B57829" w:rsidP="0031186C">
            <w:pPr>
              <w:pStyle w:val="a3"/>
              <w:spacing w:after="0" w:line="360" w:lineRule="auto"/>
              <w:jc w:val="both"/>
            </w:pPr>
            <w:r w:rsidRPr="00D42C40">
              <w:t>-450</w:t>
            </w:r>
          </w:p>
        </w:tc>
        <w:tc>
          <w:tcPr>
            <w:tcW w:w="1087" w:type="dxa"/>
            <w:shd w:val="clear" w:color="auto" w:fill="auto"/>
          </w:tcPr>
          <w:p w:rsidR="00B57829" w:rsidRPr="00D42C40" w:rsidRDefault="00B57829" w:rsidP="0031186C">
            <w:pPr>
              <w:pStyle w:val="a3"/>
              <w:spacing w:after="0" w:line="360" w:lineRule="auto"/>
              <w:jc w:val="both"/>
            </w:pPr>
            <w:r w:rsidRPr="00D42C40">
              <w:t>130</w:t>
            </w:r>
          </w:p>
        </w:tc>
        <w:tc>
          <w:tcPr>
            <w:tcW w:w="1130" w:type="dxa"/>
            <w:shd w:val="clear" w:color="auto" w:fill="auto"/>
          </w:tcPr>
          <w:p w:rsidR="00B57829" w:rsidRPr="00D42C40" w:rsidRDefault="00B57829" w:rsidP="0031186C">
            <w:pPr>
              <w:pStyle w:val="a3"/>
              <w:spacing w:after="0" w:line="360" w:lineRule="auto"/>
              <w:jc w:val="both"/>
            </w:pPr>
            <w:r w:rsidRPr="00D42C40">
              <w:t>243</w:t>
            </w:r>
          </w:p>
        </w:tc>
        <w:tc>
          <w:tcPr>
            <w:tcW w:w="0" w:type="auto"/>
            <w:shd w:val="clear" w:color="auto" w:fill="auto"/>
          </w:tcPr>
          <w:p w:rsidR="00B57829" w:rsidRPr="00D42C40" w:rsidRDefault="00B57829" w:rsidP="0031186C">
            <w:pPr>
              <w:pStyle w:val="a3"/>
              <w:spacing w:after="0" w:line="360" w:lineRule="auto"/>
              <w:jc w:val="both"/>
            </w:pPr>
            <w:r w:rsidRPr="00D42C40">
              <w:t>288</w:t>
            </w:r>
          </w:p>
        </w:tc>
      </w:tr>
      <w:tr w:rsidR="00B57829" w:rsidRPr="00D42C40" w:rsidTr="0031186C">
        <w:trPr>
          <w:trHeight w:val="834"/>
          <w:jc w:val="center"/>
        </w:trPr>
        <w:tc>
          <w:tcPr>
            <w:tcW w:w="5232" w:type="dxa"/>
            <w:shd w:val="clear" w:color="auto" w:fill="auto"/>
          </w:tcPr>
          <w:p w:rsidR="005E1455" w:rsidRPr="00D42C40" w:rsidRDefault="00B57829" w:rsidP="0031186C">
            <w:pPr>
              <w:pStyle w:val="a3"/>
              <w:spacing w:after="0" w:line="360" w:lineRule="auto"/>
              <w:jc w:val="both"/>
            </w:pPr>
            <w:r w:rsidRPr="00D42C40">
              <w:t>5. Дисконтирован</w:t>
            </w:r>
            <w:r w:rsidR="0028692D" w:rsidRPr="00D42C40">
              <w:t>ный чистый поток денежных средст</w:t>
            </w:r>
            <w:r w:rsidR="005E1455" w:rsidRPr="00D42C40">
              <w:t>в</w:t>
            </w:r>
          </w:p>
          <w:p w:rsidR="00B57829" w:rsidRPr="00D42C40" w:rsidRDefault="00F92CA5" w:rsidP="0031186C">
            <w:pPr>
              <w:pStyle w:val="a3"/>
              <w:spacing w:after="0" w:line="360" w:lineRule="auto"/>
              <w:jc w:val="both"/>
            </w:pPr>
            <w:r>
              <w:pict>
                <v:shape id="_x0000_i1033" type="#_x0000_t75" style="width:75.75pt;height:35.25pt">
                  <v:imagedata r:id="rId15" o:title=""/>
                </v:shape>
              </w:pict>
            </w:r>
            <w:r>
              <w:pict>
                <v:shape id="_x0000_i1034" type="#_x0000_t75" style="width:9pt;height:17.25pt">
                  <v:imagedata r:id="rId16" o:title=""/>
                </v:shape>
              </w:pict>
            </w:r>
            <w:r>
              <w:pict>
                <v:shape id="_x0000_i1035" type="#_x0000_t75" style="width:9pt;height:17.25pt">
                  <v:imagedata r:id="rId16" o:title=""/>
                </v:shape>
              </w:pict>
            </w:r>
            <w:r>
              <w:pict>
                <v:shape id="_x0000_i1036" type="#_x0000_t75" style="width:9pt;height:17.25pt">
                  <v:imagedata r:id="rId16" o:title=""/>
                </v:shape>
              </w:pict>
            </w:r>
            <w:r>
              <w:pict>
                <v:shape id="_x0000_i1037" type="#_x0000_t75" style="width:9pt;height:17.25pt">
                  <v:imagedata r:id="rId16" o:title=""/>
                </v:shape>
              </w:pict>
            </w:r>
          </w:p>
        </w:tc>
        <w:tc>
          <w:tcPr>
            <w:tcW w:w="1087" w:type="dxa"/>
            <w:shd w:val="clear" w:color="auto" w:fill="auto"/>
          </w:tcPr>
          <w:p w:rsidR="00B57829" w:rsidRPr="00D42C40" w:rsidRDefault="00B57829" w:rsidP="0031186C">
            <w:pPr>
              <w:pStyle w:val="a3"/>
              <w:spacing w:after="0" w:line="360" w:lineRule="auto"/>
              <w:jc w:val="both"/>
            </w:pPr>
            <w:r w:rsidRPr="0031186C">
              <w:rPr>
                <w:lang w:val="en-US"/>
              </w:rPr>
              <w:t>-450</w:t>
            </w:r>
            <w:r w:rsidRPr="00D42C40">
              <w:t>,0</w:t>
            </w:r>
          </w:p>
        </w:tc>
        <w:tc>
          <w:tcPr>
            <w:tcW w:w="1087" w:type="dxa"/>
            <w:shd w:val="clear" w:color="auto" w:fill="auto"/>
          </w:tcPr>
          <w:p w:rsidR="00B57829" w:rsidRPr="00D42C40" w:rsidRDefault="00B57829" w:rsidP="0031186C">
            <w:pPr>
              <w:pStyle w:val="a3"/>
              <w:spacing w:after="0" w:line="360" w:lineRule="auto"/>
              <w:jc w:val="both"/>
            </w:pPr>
            <w:r w:rsidRPr="00D42C40">
              <w:t>113,04</w:t>
            </w:r>
          </w:p>
        </w:tc>
        <w:tc>
          <w:tcPr>
            <w:tcW w:w="1130" w:type="dxa"/>
            <w:shd w:val="clear" w:color="auto" w:fill="auto"/>
          </w:tcPr>
          <w:p w:rsidR="00B57829" w:rsidRPr="00D42C40" w:rsidRDefault="00B57829" w:rsidP="0031186C">
            <w:pPr>
              <w:pStyle w:val="a3"/>
              <w:spacing w:after="0" w:line="360" w:lineRule="auto"/>
              <w:jc w:val="both"/>
            </w:pPr>
            <w:r w:rsidRPr="00D42C40">
              <w:t>183,74</w:t>
            </w:r>
          </w:p>
        </w:tc>
        <w:tc>
          <w:tcPr>
            <w:tcW w:w="0" w:type="auto"/>
            <w:shd w:val="clear" w:color="auto" w:fill="auto"/>
          </w:tcPr>
          <w:p w:rsidR="00B57829" w:rsidRPr="00D42C40" w:rsidRDefault="00B57829" w:rsidP="0031186C">
            <w:pPr>
              <w:pStyle w:val="a3"/>
              <w:spacing w:after="0" w:line="360" w:lineRule="auto"/>
              <w:jc w:val="both"/>
            </w:pPr>
            <w:r w:rsidRPr="00D42C40">
              <w:t>189,36</w:t>
            </w:r>
          </w:p>
        </w:tc>
      </w:tr>
      <w:tr w:rsidR="00B57829" w:rsidRPr="00D42C40" w:rsidTr="0031186C">
        <w:trPr>
          <w:trHeight w:val="61"/>
          <w:jc w:val="center"/>
        </w:trPr>
        <w:tc>
          <w:tcPr>
            <w:tcW w:w="5232" w:type="dxa"/>
            <w:shd w:val="clear" w:color="auto" w:fill="auto"/>
          </w:tcPr>
          <w:p w:rsidR="00B57829" w:rsidRPr="00D42C40" w:rsidRDefault="00B57829" w:rsidP="0031186C">
            <w:pPr>
              <w:pStyle w:val="a3"/>
              <w:spacing w:after="0" w:line="360" w:lineRule="auto"/>
              <w:jc w:val="both"/>
            </w:pPr>
            <w:r w:rsidRPr="00D42C40">
              <w:t>6. Кумулятивный дисконтированный чистый поток денежных средств</w:t>
            </w:r>
          </w:p>
          <w:p w:rsidR="003C62E5" w:rsidRPr="00D42C40" w:rsidRDefault="00F92CA5" w:rsidP="0031186C">
            <w:pPr>
              <w:pStyle w:val="a3"/>
              <w:spacing w:after="0" w:line="360" w:lineRule="auto"/>
              <w:jc w:val="both"/>
            </w:pPr>
            <w:r>
              <w:pict>
                <v:shape id="_x0000_i1038" type="#_x0000_t75" style="width:90.75pt;height:33.75pt">
                  <v:imagedata r:id="rId17" o:title=""/>
                </v:shape>
              </w:pict>
            </w:r>
          </w:p>
        </w:tc>
        <w:tc>
          <w:tcPr>
            <w:tcW w:w="1087" w:type="dxa"/>
            <w:shd w:val="clear" w:color="auto" w:fill="auto"/>
          </w:tcPr>
          <w:p w:rsidR="00B57829" w:rsidRPr="00D42C40" w:rsidRDefault="00B57829" w:rsidP="0031186C">
            <w:pPr>
              <w:pStyle w:val="a3"/>
              <w:spacing w:after="0" w:line="360" w:lineRule="auto"/>
              <w:jc w:val="both"/>
            </w:pPr>
            <w:r w:rsidRPr="00D42C40">
              <w:t>-450,00</w:t>
            </w:r>
          </w:p>
        </w:tc>
        <w:tc>
          <w:tcPr>
            <w:tcW w:w="1087" w:type="dxa"/>
            <w:shd w:val="clear" w:color="auto" w:fill="auto"/>
          </w:tcPr>
          <w:p w:rsidR="00B57829" w:rsidRPr="00D42C40" w:rsidRDefault="00B57829" w:rsidP="0031186C">
            <w:pPr>
              <w:pStyle w:val="a3"/>
              <w:spacing w:after="0" w:line="360" w:lineRule="auto"/>
              <w:jc w:val="both"/>
            </w:pPr>
            <w:r w:rsidRPr="00D42C40">
              <w:t>-336,96</w:t>
            </w:r>
          </w:p>
        </w:tc>
        <w:tc>
          <w:tcPr>
            <w:tcW w:w="1130" w:type="dxa"/>
            <w:shd w:val="clear" w:color="auto" w:fill="auto"/>
          </w:tcPr>
          <w:p w:rsidR="00B57829" w:rsidRPr="00D42C40" w:rsidRDefault="00B57829" w:rsidP="0031186C">
            <w:pPr>
              <w:pStyle w:val="a3"/>
              <w:spacing w:after="0" w:line="360" w:lineRule="auto"/>
              <w:jc w:val="both"/>
            </w:pPr>
            <w:r w:rsidRPr="00D42C40">
              <w:t>-153,21</w:t>
            </w:r>
          </w:p>
        </w:tc>
        <w:tc>
          <w:tcPr>
            <w:tcW w:w="0" w:type="auto"/>
            <w:shd w:val="clear" w:color="auto" w:fill="auto"/>
          </w:tcPr>
          <w:p w:rsidR="00B57829" w:rsidRPr="00D42C40" w:rsidRDefault="00B57829" w:rsidP="0031186C">
            <w:pPr>
              <w:pStyle w:val="a3"/>
              <w:spacing w:after="0" w:line="360" w:lineRule="auto"/>
              <w:jc w:val="both"/>
            </w:pPr>
            <w:r w:rsidRPr="00D42C40">
              <w:t>36,15</w:t>
            </w:r>
          </w:p>
        </w:tc>
      </w:tr>
    </w:tbl>
    <w:p w:rsidR="00B57829" w:rsidRPr="0003650D" w:rsidRDefault="00B57829" w:rsidP="0003650D">
      <w:pPr>
        <w:pStyle w:val="a3"/>
        <w:spacing w:after="0" w:line="360" w:lineRule="auto"/>
        <w:ind w:firstLine="709"/>
        <w:jc w:val="both"/>
        <w:rPr>
          <w:sz w:val="28"/>
          <w:szCs w:val="28"/>
        </w:rPr>
      </w:pPr>
    </w:p>
    <w:p w:rsidR="008E3460" w:rsidRPr="0003650D" w:rsidRDefault="00B57829" w:rsidP="0003650D">
      <w:pPr>
        <w:pStyle w:val="a3"/>
        <w:spacing w:after="0" w:line="360" w:lineRule="auto"/>
        <w:ind w:firstLine="709"/>
        <w:jc w:val="both"/>
        <w:rPr>
          <w:sz w:val="28"/>
          <w:szCs w:val="28"/>
        </w:rPr>
      </w:pPr>
      <w:r w:rsidRPr="0003650D">
        <w:rPr>
          <w:sz w:val="28"/>
          <w:szCs w:val="28"/>
        </w:rPr>
        <w:t xml:space="preserve">Чистый дисконтированный доход </w:t>
      </w:r>
      <w:r w:rsidRPr="0003650D">
        <w:rPr>
          <w:sz w:val="28"/>
          <w:szCs w:val="28"/>
          <w:lang w:val="en-US"/>
        </w:rPr>
        <w:t>NPV</w:t>
      </w:r>
      <w:r w:rsidRPr="0003650D">
        <w:rPr>
          <w:sz w:val="28"/>
          <w:szCs w:val="28"/>
        </w:rPr>
        <w:t xml:space="preserve"> =36,15 руб.</w:t>
      </w:r>
    </w:p>
    <w:p w:rsidR="00B57829" w:rsidRPr="0003650D" w:rsidRDefault="00B57829" w:rsidP="0003650D">
      <w:pPr>
        <w:pStyle w:val="a3"/>
        <w:spacing w:after="0" w:line="360" w:lineRule="auto"/>
        <w:ind w:firstLine="709"/>
        <w:jc w:val="both"/>
        <w:rPr>
          <w:sz w:val="28"/>
          <w:szCs w:val="28"/>
        </w:rPr>
      </w:pPr>
      <w:r w:rsidRPr="0003650D">
        <w:rPr>
          <w:sz w:val="28"/>
          <w:szCs w:val="28"/>
        </w:rPr>
        <w:t>Дисконтированные капитальные вложения</w:t>
      </w:r>
    </w:p>
    <w:p w:rsidR="00D42C40" w:rsidRDefault="00D42C40" w:rsidP="0003650D">
      <w:pPr>
        <w:pStyle w:val="a3"/>
        <w:spacing w:after="0" w:line="360" w:lineRule="auto"/>
        <w:ind w:firstLine="709"/>
        <w:jc w:val="both"/>
        <w:rPr>
          <w:sz w:val="28"/>
          <w:szCs w:val="28"/>
        </w:rPr>
      </w:pPr>
    </w:p>
    <w:p w:rsidR="00CC2929" w:rsidRPr="0003650D" w:rsidRDefault="00F92CA5" w:rsidP="0003650D">
      <w:pPr>
        <w:pStyle w:val="a3"/>
        <w:spacing w:after="0" w:line="360" w:lineRule="auto"/>
        <w:ind w:firstLine="709"/>
        <w:jc w:val="both"/>
        <w:rPr>
          <w:sz w:val="28"/>
          <w:szCs w:val="28"/>
        </w:rPr>
      </w:pPr>
      <w:r>
        <w:rPr>
          <w:sz w:val="28"/>
          <w:szCs w:val="28"/>
        </w:rPr>
        <w:pict>
          <v:shape id="_x0000_i1039" type="#_x0000_t75" style="width:359.25pt;height:35.25pt">
            <v:imagedata r:id="rId18" o:title=""/>
          </v:shape>
        </w:pict>
      </w:r>
      <w:r>
        <w:rPr>
          <w:sz w:val="28"/>
          <w:szCs w:val="28"/>
        </w:rPr>
        <w:pict>
          <v:shape id="_x0000_i1040" type="#_x0000_t75" style="width:9pt;height:17.25pt">
            <v:imagedata r:id="rId16" o:title=""/>
          </v:shape>
        </w:pict>
      </w:r>
    </w:p>
    <w:p w:rsidR="00D42C40" w:rsidRDefault="00D42C40" w:rsidP="0003650D">
      <w:pPr>
        <w:pStyle w:val="a3"/>
        <w:spacing w:after="0" w:line="360" w:lineRule="auto"/>
        <w:ind w:firstLine="709"/>
        <w:jc w:val="both"/>
        <w:rPr>
          <w:sz w:val="28"/>
          <w:szCs w:val="28"/>
        </w:rPr>
      </w:pPr>
    </w:p>
    <w:p w:rsidR="00D42C40" w:rsidRDefault="003D4399" w:rsidP="0003650D">
      <w:pPr>
        <w:pStyle w:val="a3"/>
        <w:spacing w:after="0" w:line="360" w:lineRule="auto"/>
        <w:ind w:firstLine="709"/>
        <w:jc w:val="both"/>
        <w:rPr>
          <w:sz w:val="28"/>
          <w:szCs w:val="28"/>
        </w:rPr>
      </w:pPr>
      <w:r w:rsidRPr="0003650D">
        <w:rPr>
          <w:sz w:val="28"/>
          <w:szCs w:val="28"/>
        </w:rPr>
        <w:t>Индекс доходности.</w:t>
      </w:r>
    </w:p>
    <w:p w:rsidR="00D42C40" w:rsidRDefault="00D42C40" w:rsidP="0003650D">
      <w:pPr>
        <w:pStyle w:val="a3"/>
        <w:spacing w:after="0" w:line="360" w:lineRule="auto"/>
        <w:ind w:firstLine="709"/>
        <w:jc w:val="both"/>
        <w:rPr>
          <w:sz w:val="28"/>
          <w:szCs w:val="28"/>
        </w:rPr>
      </w:pPr>
    </w:p>
    <w:p w:rsidR="003D4399" w:rsidRPr="0003650D" w:rsidRDefault="00F92CA5" w:rsidP="0003650D">
      <w:pPr>
        <w:pStyle w:val="a3"/>
        <w:spacing w:after="0" w:line="360" w:lineRule="auto"/>
        <w:ind w:firstLine="709"/>
        <w:jc w:val="both"/>
        <w:rPr>
          <w:sz w:val="28"/>
          <w:szCs w:val="28"/>
        </w:rPr>
      </w:pPr>
      <w:r>
        <w:rPr>
          <w:sz w:val="28"/>
          <w:szCs w:val="28"/>
        </w:rPr>
        <w:pict>
          <v:shape id="_x0000_i1041" type="#_x0000_t75" style="width:117.75pt;height:33pt">
            <v:imagedata r:id="rId19" o:title=""/>
          </v:shape>
        </w:pict>
      </w:r>
    </w:p>
    <w:p w:rsidR="003D4399" w:rsidRPr="0003650D" w:rsidRDefault="003D4399" w:rsidP="0003650D">
      <w:pPr>
        <w:pStyle w:val="a3"/>
        <w:spacing w:after="0" w:line="360" w:lineRule="auto"/>
        <w:ind w:firstLine="709"/>
        <w:jc w:val="both"/>
        <w:rPr>
          <w:sz w:val="28"/>
          <w:szCs w:val="28"/>
        </w:rPr>
      </w:pPr>
      <w:r w:rsidRPr="0003650D">
        <w:rPr>
          <w:sz w:val="28"/>
          <w:szCs w:val="28"/>
        </w:rPr>
        <w:t xml:space="preserve">Чтобы найти внутреннюю норму доходности необходимо решить следующее линейное уравнение: </w:t>
      </w:r>
    </w:p>
    <w:p w:rsidR="00D42C40" w:rsidRDefault="00D42C40" w:rsidP="0003650D">
      <w:pPr>
        <w:pStyle w:val="a3"/>
        <w:spacing w:after="0" w:line="360" w:lineRule="auto"/>
        <w:ind w:firstLine="709"/>
        <w:jc w:val="both"/>
        <w:rPr>
          <w:sz w:val="28"/>
          <w:szCs w:val="28"/>
        </w:rPr>
      </w:pPr>
    </w:p>
    <w:p w:rsidR="005130E3" w:rsidRPr="0003650D" w:rsidRDefault="00F92CA5" w:rsidP="0003650D">
      <w:pPr>
        <w:pStyle w:val="a3"/>
        <w:spacing w:after="0" w:line="360" w:lineRule="auto"/>
        <w:ind w:firstLine="709"/>
        <w:jc w:val="both"/>
        <w:rPr>
          <w:sz w:val="28"/>
          <w:szCs w:val="28"/>
        </w:rPr>
      </w:pPr>
      <w:r>
        <w:rPr>
          <w:sz w:val="28"/>
          <w:szCs w:val="28"/>
        </w:rPr>
        <w:pict>
          <v:shape id="_x0000_i1042" type="#_x0000_t75" style="width:114pt;height:35.25pt">
            <v:imagedata r:id="rId20" o:title=""/>
          </v:shape>
        </w:pict>
      </w:r>
    </w:p>
    <w:p w:rsidR="00D42C40" w:rsidRDefault="00D42C40" w:rsidP="0003650D">
      <w:pPr>
        <w:pStyle w:val="a3"/>
        <w:spacing w:after="0" w:line="360" w:lineRule="auto"/>
        <w:ind w:firstLine="709"/>
        <w:jc w:val="both"/>
        <w:rPr>
          <w:sz w:val="28"/>
          <w:szCs w:val="28"/>
        </w:rPr>
      </w:pPr>
    </w:p>
    <w:p w:rsidR="0028692D" w:rsidRPr="0003650D" w:rsidRDefault="0028692D" w:rsidP="0003650D">
      <w:pPr>
        <w:pStyle w:val="a3"/>
        <w:spacing w:after="0" w:line="360" w:lineRule="auto"/>
        <w:ind w:firstLine="709"/>
        <w:jc w:val="both"/>
        <w:rPr>
          <w:sz w:val="28"/>
          <w:szCs w:val="28"/>
          <w:lang w:val="en-US"/>
        </w:rPr>
      </w:pPr>
      <w:r w:rsidRPr="0003650D">
        <w:rPr>
          <w:sz w:val="28"/>
          <w:szCs w:val="28"/>
        </w:rPr>
        <w:t>или</w:t>
      </w:r>
    </w:p>
    <w:p w:rsidR="00D42C40" w:rsidRDefault="00D42C40" w:rsidP="0003650D">
      <w:pPr>
        <w:pStyle w:val="a3"/>
        <w:spacing w:after="0" w:line="360" w:lineRule="auto"/>
        <w:ind w:firstLine="709"/>
        <w:jc w:val="both"/>
        <w:rPr>
          <w:sz w:val="28"/>
          <w:szCs w:val="28"/>
        </w:rPr>
      </w:pPr>
    </w:p>
    <w:p w:rsidR="005130E3" w:rsidRPr="0003650D" w:rsidRDefault="00F92CA5" w:rsidP="0003650D">
      <w:pPr>
        <w:pStyle w:val="a3"/>
        <w:spacing w:after="0" w:line="360" w:lineRule="auto"/>
        <w:ind w:firstLine="709"/>
        <w:jc w:val="both"/>
        <w:rPr>
          <w:sz w:val="28"/>
          <w:szCs w:val="28"/>
        </w:rPr>
      </w:pPr>
      <w:r>
        <w:rPr>
          <w:sz w:val="28"/>
          <w:szCs w:val="28"/>
        </w:rPr>
        <w:pict>
          <v:shape id="_x0000_i1043" type="#_x0000_t75" style="width:258pt;height:33.75pt">
            <v:imagedata r:id="rId21" o:title=""/>
          </v:shape>
        </w:pict>
      </w:r>
    </w:p>
    <w:p w:rsidR="00D42C40" w:rsidRDefault="00D42C40" w:rsidP="0003650D">
      <w:pPr>
        <w:pStyle w:val="a3"/>
        <w:spacing w:after="0" w:line="360" w:lineRule="auto"/>
        <w:ind w:firstLine="709"/>
        <w:jc w:val="both"/>
        <w:rPr>
          <w:sz w:val="28"/>
          <w:szCs w:val="28"/>
        </w:rPr>
      </w:pPr>
    </w:p>
    <w:p w:rsidR="0028692D" w:rsidRPr="0003650D" w:rsidRDefault="0028692D" w:rsidP="0003650D">
      <w:pPr>
        <w:pStyle w:val="a3"/>
        <w:spacing w:after="0" w:line="360" w:lineRule="auto"/>
        <w:ind w:firstLine="709"/>
        <w:jc w:val="both"/>
        <w:rPr>
          <w:sz w:val="28"/>
          <w:szCs w:val="28"/>
        </w:rPr>
      </w:pPr>
      <w:r w:rsidRPr="0003650D">
        <w:rPr>
          <w:sz w:val="28"/>
          <w:szCs w:val="28"/>
        </w:rPr>
        <w:t xml:space="preserve">Отсюда </w:t>
      </w:r>
      <w:r w:rsidRPr="0003650D">
        <w:rPr>
          <w:sz w:val="28"/>
          <w:szCs w:val="28"/>
          <w:lang w:val="en-US"/>
        </w:rPr>
        <w:t>IRR</w:t>
      </w:r>
      <w:r w:rsidRPr="0003650D">
        <w:rPr>
          <w:sz w:val="28"/>
          <w:szCs w:val="28"/>
        </w:rPr>
        <w:t xml:space="preserve"> = 19,22 %.</w:t>
      </w:r>
    </w:p>
    <w:p w:rsidR="0028692D" w:rsidRPr="0003650D" w:rsidRDefault="0028692D" w:rsidP="0003650D">
      <w:pPr>
        <w:pStyle w:val="a3"/>
        <w:spacing w:after="0" w:line="360" w:lineRule="auto"/>
        <w:ind w:firstLine="709"/>
        <w:jc w:val="both"/>
        <w:rPr>
          <w:sz w:val="28"/>
          <w:szCs w:val="28"/>
        </w:rPr>
      </w:pPr>
      <w:r w:rsidRPr="0003650D">
        <w:rPr>
          <w:sz w:val="28"/>
          <w:szCs w:val="28"/>
        </w:rPr>
        <w:t>По данным 6 строки можно сделать вывод, что срок окупаемости лежит во временном интервале между началом и концом третьего года проекта, когда кумулятивный дисконтированный чистый поток денежных средств изменит знак минус на плюс. Более точно срок окупаемости можно определить по формуле</w:t>
      </w:r>
    </w:p>
    <w:p w:rsidR="00D42C40" w:rsidRDefault="00D42C40" w:rsidP="0003650D">
      <w:pPr>
        <w:pStyle w:val="a3"/>
        <w:spacing w:after="0" w:line="360" w:lineRule="auto"/>
        <w:ind w:firstLine="709"/>
        <w:jc w:val="both"/>
        <w:rPr>
          <w:sz w:val="28"/>
          <w:szCs w:val="28"/>
        </w:rPr>
      </w:pPr>
    </w:p>
    <w:p w:rsidR="005149FD" w:rsidRPr="0003650D" w:rsidRDefault="00F92CA5" w:rsidP="0003650D">
      <w:pPr>
        <w:pStyle w:val="a3"/>
        <w:spacing w:after="0" w:line="360" w:lineRule="auto"/>
        <w:ind w:firstLine="709"/>
        <w:jc w:val="both"/>
        <w:rPr>
          <w:sz w:val="28"/>
          <w:szCs w:val="28"/>
        </w:rPr>
      </w:pPr>
      <w:r>
        <w:rPr>
          <w:sz w:val="28"/>
          <w:szCs w:val="28"/>
        </w:rPr>
        <w:pict>
          <v:shape id="_x0000_i1044" type="#_x0000_t75" style="width:197.25pt;height:33pt">
            <v:imagedata r:id="rId22" o:title=""/>
          </v:shape>
        </w:pict>
      </w:r>
    </w:p>
    <w:p w:rsidR="005149FD" w:rsidRPr="0003650D" w:rsidRDefault="005149FD" w:rsidP="0003650D">
      <w:pPr>
        <w:pStyle w:val="a3"/>
        <w:spacing w:after="0" w:line="360" w:lineRule="auto"/>
        <w:ind w:firstLine="709"/>
        <w:jc w:val="both"/>
        <w:rPr>
          <w:sz w:val="28"/>
          <w:szCs w:val="28"/>
        </w:rPr>
      </w:pPr>
    </w:p>
    <w:p w:rsidR="005149FD" w:rsidRDefault="00D42C40" w:rsidP="0003650D">
      <w:pPr>
        <w:pStyle w:val="a3"/>
        <w:spacing w:after="0" w:line="360" w:lineRule="auto"/>
        <w:ind w:firstLine="709"/>
        <w:jc w:val="both"/>
        <w:rPr>
          <w:bCs/>
          <w:sz w:val="28"/>
          <w:szCs w:val="32"/>
        </w:rPr>
      </w:pPr>
      <w:r>
        <w:rPr>
          <w:bCs/>
          <w:sz w:val="28"/>
          <w:szCs w:val="32"/>
        </w:rPr>
        <w:br w:type="page"/>
      </w:r>
      <w:r w:rsidR="003E22E9" w:rsidRPr="0003650D">
        <w:rPr>
          <w:bCs/>
          <w:sz w:val="28"/>
          <w:szCs w:val="32"/>
        </w:rPr>
        <w:t>Заключение</w:t>
      </w:r>
    </w:p>
    <w:p w:rsidR="00D42C40" w:rsidRPr="0003650D" w:rsidRDefault="00D42C40" w:rsidP="0003650D">
      <w:pPr>
        <w:pStyle w:val="a3"/>
        <w:spacing w:after="0" w:line="360" w:lineRule="auto"/>
        <w:ind w:firstLine="709"/>
        <w:jc w:val="both"/>
        <w:rPr>
          <w:bCs/>
          <w:sz w:val="28"/>
          <w:szCs w:val="32"/>
        </w:rPr>
      </w:pPr>
    </w:p>
    <w:p w:rsidR="005149FD" w:rsidRPr="0003650D" w:rsidRDefault="005149FD" w:rsidP="0003650D">
      <w:pPr>
        <w:pStyle w:val="a3"/>
        <w:spacing w:after="0" w:line="360" w:lineRule="auto"/>
        <w:ind w:firstLine="709"/>
        <w:jc w:val="both"/>
        <w:rPr>
          <w:sz w:val="28"/>
          <w:szCs w:val="28"/>
        </w:rPr>
      </w:pPr>
      <w:r w:rsidRPr="0003650D">
        <w:rPr>
          <w:sz w:val="28"/>
          <w:szCs w:val="28"/>
        </w:rPr>
        <w:t>Эффективность использования инвестиций на предприятии, его финансовое положение в значительной мере зависят от их структуры на предприятии. Ее совершенствование заключается в том, чтобы получить максимум отдач, как от портфельных, так и реальных инвестиций. Это означает, что доля инвестиций в наиболее эффективные проекты должна стремиться к максимуму. Структура инвестиций по различным направлениям имеет важное научное и практическое значение. Практическая значимость данного анализа заключается в том, что он позволяет определить тенденцию изменения структуры инвестиций и на этой основе разработать более действенную и эффективную инвестиционную политику. Теоретическая значимость структуры инвестиций заключается в том, что на основе этого анализа выявляются новые факторы, ранее не известные, влияющие на инвестиционную деятельность и эффективность использования инвестиций, это также очень важно для разработки инвестиционной политики.</w:t>
      </w:r>
    </w:p>
    <w:p w:rsidR="005149FD" w:rsidRPr="0003650D" w:rsidRDefault="005149FD" w:rsidP="0003650D">
      <w:pPr>
        <w:pStyle w:val="a3"/>
        <w:spacing w:after="0" w:line="360" w:lineRule="auto"/>
        <w:ind w:firstLine="709"/>
        <w:jc w:val="both"/>
        <w:rPr>
          <w:sz w:val="28"/>
          <w:szCs w:val="28"/>
        </w:rPr>
      </w:pPr>
    </w:p>
    <w:p w:rsidR="005149FD" w:rsidRDefault="00D42C40" w:rsidP="0003650D">
      <w:pPr>
        <w:pStyle w:val="a3"/>
        <w:spacing w:after="0" w:line="360" w:lineRule="auto"/>
        <w:ind w:firstLine="709"/>
        <w:jc w:val="both"/>
        <w:rPr>
          <w:bCs/>
          <w:sz w:val="28"/>
          <w:szCs w:val="32"/>
        </w:rPr>
      </w:pPr>
      <w:r>
        <w:rPr>
          <w:bCs/>
          <w:sz w:val="28"/>
          <w:szCs w:val="32"/>
        </w:rPr>
        <w:br w:type="page"/>
      </w:r>
      <w:r w:rsidR="005149FD" w:rsidRPr="0003650D">
        <w:rPr>
          <w:bCs/>
          <w:sz w:val="28"/>
          <w:szCs w:val="32"/>
        </w:rPr>
        <w:t>Список</w:t>
      </w:r>
      <w:r w:rsidR="00AA49AE" w:rsidRPr="0003650D">
        <w:rPr>
          <w:bCs/>
          <w:sz w:val="28"/>
          <w:szCs w:val="32"/>
        </w:rPr>
        <w:t xml:space="preserve"> используемой</w:t>
      </w:r>
      <w:r>
        <w:rPr>
          <w:bCs/>
          <w:sz w:val="28"/>
          <w:szCs w:val="32"/>
        </w:rPr>
        <w:t xml:space="preserve"> литературы</w:t>
      </w:r>
    </w:p>
    <w:p w:rsidR="00D42C40" w:rsidRPr="0003650D" w:rsidRDefault="00D42C40" w:rsidP="00D42C40">
      <w:pPr>
        <w:pStyle w:val="a3"/>
        <w:spacing w:after="0" w:line="360" w:lineRule="auto"/>
        <w:jc w:val="both"/>
        <w:rPr>
          <w:bCs/>
          <w:sz w:val="28"/>
          <w:szCs w:val="32"/>
        </w:rPr>
      </w:pPr>
    </w:p>
    <w:p w:rsidR="005149FD" w:rsidRPr="0003650D" w:rsidRDefault="005149FD" w:rsidP="00D42C40">
      <w:pPr>
        <w:pStyle w:val="a3"/>
        <w:spacing w:after="0" w:line="360" w:lineRule="auto"/>
        <w:jc w:val="both"/>
        <w:rPr>
          <w:sz w:val="28"/>
          <w:szCs w:val="28"/>
        </w:rPr>
      </w:pPr>
      <w:r w:rsidRPr="0003650D">
        <w:rPr>
          <w:sz w:val="28"/>
          <w:szCs w:val="28"/>
        </w:rPr>
        <w:t>1</w:t>
      </w:r>
      <w:r w:rsidR="00C567B6" w:rsidRPr="0003650D">
        <w:rPr>
          <w:sz w:val="28"/>
          <w:szCs w:val="28"/>
        </w:rPr>
        <w:t>.</w:t>
      </w:r>
      <w:r w:rsidRPr="0003650D">
        <w:rPr>
          <w:sz w:val="28"/>
          <w:szCs w:val="28"/>
        </w:rPr>
        <w:t xml:space="preserve"> Анализ и диагностика финансово-хозяйственной деятельности предприятия</w:t>
      </w:r>
      <w:r w:rsidR="00E26055" w:rsidRPr="0003650D">
        <w:rPr>
          <w:sz w:val="28"/>
          <w:szCs w:val="28"/>
        </w:rPr>
        <w:t>: Учебное пособие/ Н.Г.</w:t>
      </w:r>
      <w:r w:rsidR="00D42C40">
        <w:rPr>
          <w:sz w:val="28"/>
          <w:szCs w:val="28"/>
        </w:rPr>
        <w:t xml:space="preserve"> </w:t>
      </w:r>
      <w:r w:rsidR="00E26055" w:rsidRPr="0003650D">
        <w:rPr>
          <w:sz w:val="28"/>
          <w:szCs w:val="28"/>
        </w:rPr>
        <w:t xml:space="preserve">Низовкина - </w:t>
      </w:r>
      <w:r w:rsidRPr="0003650D">
        <w:rPr>
          <w:sz w:val="28"/>
          <w:szCs w:val="28"/>
        </w:rPr>
        <w:t>Н</w:t>
      </w:r>
      <w:r w:rsidR="00E26055" w:rsidRPr="0003650D">
        <w:rPr>
          <w:sz w:val="28"/>
          <w:szCs w:val="28"/>
        </w:rPr>
        <w:t>овосибирск:</w:t>
      </w:r>
      <w:r w:rsidR="0003650D" w:rsidRPr="0003650D">
        <w:rPr>
          <w:sz w:val="28"/>
          <w:szCs w:val="28"/>
        </w:rPr>
        <w:t xml:space="preserve"> </w:t>
      </w:r>
      <w:r w:rsidR="00E26055" w:rsidRPr="0003650D">
        <w:rPr>
          <w:sz w:val="28"/>
          <w:szCs w:val="28"/>
        </w:rPr>
        <w:t>Изд-во</w:t>
      </w:r>
      <w:r w:rsidR="0003650D" w:rsidRPr="0003650D">
        <w:rPr>
          <w:sz w:val="28"/>
          <w:szCs w:val="28"/>
        </w:rPr>
        <w:t xml:space="preserve"> </w:t>
      </w:r>
      <w:r w:rsidR="00E26055" w:rsidRPr="0003650D">
        <w:rPr>
          <w:sz w:val="28"/>
          <w:szCs w:val="28"/>
        </w:rPr>
        <w:t xml:space="preserve">НГТУ, </w:t>
      </w:r>
      <w:r w:rsidRPr="0003650D">
        <w:rPr>
          <w:sz w:val="28"/>
          <w:szCs w:val="28"/>
        </w:rPr>
        <w:t>2001.</w:t>
      </w:r>
    </w:p>
    <w:p w:rsidR="00FC1547" w:rsidRPr="0003650D" w:rsidRDefault="005928BE" w:rsidP="00D42C40">
      <w:pPr>
        <w:pStyle w:val="a3"/>
        <w:spacing w:after="0" w:line="360" w:lineRule="auto"/>
        <w:jc w:val="both"/>
        <w:rPr>
          <w:sz w:val="28"/>
          <w:szCs w:val="28"/>
        </w:rPr>
      </w:pPr>
      <w:r w:rsidRPr="0003650D">
        <w:rPr>
          <w:sz w:val="28"/>
          <w:szCs w:val="28"/>
        </w:rPr>
        <w:t xml:space="preserve">2. </w:t>
      </w:r>
      <w:r w:rsidR="00FC1547" w:rsidRPr="0003650D">
        <w:rPr>
          <w:sz w:val="28"/>
          <w:szCs w:val="28"/>
        </w:rPr>
        <w:t>Гражданский кодекс РФ. – М.: Изд. группа "Инфра-М. Норма", 2002.</w:t>
      </w:r>
    </w:p>
    <w:p w:rsidR="00FC1547" w:rsidRPr="0003650D" w:rsidRDefault="00FC1547" w:rsidP="00D42C40">
      <w:pPr>
        <w:pStyle w:val="a3"/>
        <w:spacing w:after="0" w:line="360" w:lineRule="auto"/>
        <w:jc w:val="both"/>
        <w:rPr>
          <w:sz w:val="28"/>
          <w:szCs w:val="28"/>
        </w:rPr>
      </w:pPr>
      <w:r w:rsidRPr="0003650D">
        <w:rPr>
          <w:sz w:val="28"/>
          <w:szCs w:val="28"/>
        </w:rPr>
        <w:t>3. Налоговый кодекс РФ (части первая и вторая). – М.: ИКФ "Экмос",2002.</w:t>
      </w:r>
    </w:p>
    <w:p w:rsidR="005149FD" w:rsidRPr="0003650D" w:rsidRDefault="00FC1547" w:rsidP="00D42C40">
      <w:pPr>
        <w:pStyle w:val="a3"/>
        <w:spacing w:after="0" w:line="360" w:lineRule="auto"/>
        <w:jc w:val="both"/>
        <w:rPr>
          <w:sz w:val="28"/>
          <w:szCs w:val="28"/>
        </w:rPr>
      </w:pPr>
      <w:r w:rsidRPr="0003650D">
        <w:rPr>
          <w:sz w:val="28"/>
          <w:szCs w:val="28"/>
        </w:rPr>
        <w:t xml:space="preserve">4. </w:t>
      </w:r>
      <w:r w:rsidR="005928BE" w:rsidRPr="0003650D">
        <w:rPr>
          <w:sz w:val="28"/>
          <w:szCs w:val="28"/>
        </w:rPr>
        <w:t>Экономика организаций (фирм): Учебное пособие/ Под ред. И.В.</w:t>
      </w:r>
      <w:r w:rsidR="00D42C40">
        <w:rPr>
          <w:sz w:val="28"/>
          <w:szCs w:val="28"/>
        </w:rPr>
        <w:t xml:space="preserve"> </w:t>
      </w:r>
      <w:r w:rsidR="005928BE" w:rsidRPr="0003650D">
        <w:rPr>
          <w:sz w:val="28"/>
          <w:szCs w:val="28"/>
        </w:rPr>
        <w:t>Пичужина</w:t>
      </w:r>
      <w:r w:rsidR="00E26055" w:rsidRPr="0003650D">
        <w:rPr>
          <w:sz w:val="28"/>
          <w:szCs w:val="28"/>
        </w:rPr>
        <w:t>.- М.:Юрайт-Издат,2003.</w:t>
      </w:r>
    </w:p>
    <w:p w:rsidR="009666F8" w:rsidRPr="0003650D" w:rsidRDefault="00FC1547" w:rsidP="00D42C40">
      <w:pPr>
        <w:pStyle w:val="a3"/>
        <w:spacing w:after="0" w:line="360" w:lineRule="auto"/>
        <w:jc w:val="both"/>
        <w:rPr>
          <w:sz w:val="28"/>
        </w:rPr>
      </w:pPr>
      <w:r w:rsidRPr="0003650D">
        <w:rPr>
          <w:sz w:val="28"/>
        </w:rPr>
        <w:t xml:space="preserve">5. </w:t>
      </w:r>
      <w:r w:rsidR="00E26055" w:rsidRPr="0003650D">
        <w:rPr>
          <w:sz w:val="28"/>
        </w:rPr>
        <w:t>Экономика предприятия: Учебное пособие/ В.К.</w:t>
      </w:r>
      <w:r w:rsidR="00D42C40">
        <w:rPr>
          <w:sz w:val="28"/>
        </w:rPr>
        <w:t xml:space="preserve"> </w:t>
      </w:r>
      <w:r w:rsidR="00E26055" w:rsidRPr="0003650D">
        <w:rPr>
          <w:sz w:val="28"/>
        </w:rPr>
        <w:t>Стародубцева, Л.В.</w:t>
      </w:r>
      <w:r w:rsidR="00D42C40">
        <w:rPr>
          <w:sz w:val="28"/>
        </w:rPr>
        <w:t xml:space="preserve"> </w:t>
      </w:r>
      <w:r w:rsidR="00E26055" w:rsidRPr="0003650D">
        <w:rPr>
          <w:sz w:val="28"/>
        </w:rPr>
        <w:t>Решедько, О.А.</w:t>
      </w:r>
      <w:r w:rsidR="00D42C40">
        <w:rPr>
          <w:sz w:val="28"/>
        </w:rPr>
        <w:t xml:space="preserve"> </w:t>
      </w:r>
      <w:r w:rsidR="00E26055" w:rsidRPr="0003650D">
        <w:rPr>
          <w:sz w:val="28"/>
        </w:rPr>
        <w:t>Кислицина. – Новосибирск: Изд-во НГТУ, 2004.</w:t>
      </w:r>
    </w:p>
    <w:p w:rsidR="00E26055" w:rsidRPr="0003650D" w:rsidRDefault="00FC1547" w:rsidP="00D42C40">
      <w:pPr>
        <w:pStyle w:val="a3"/>
        <w:spacing w:after="0" w:line="360" w:lineRule="auto"/>
        <w:jc w:val="both"/>
        <w:rPr>
          <w:sz w:val="28"/>
        </w:rPr>
      </w:pPr>
      <w:r w:rsidRPr="0003650D">
        <w:rPr>
          <w:sz w:val="28"/>
        </w:rPr>
        <w:t>6</w:t>
      </w:r>
      <w:r w:rsidR="00E26055" w:rsidRPr="0003650D">
        <w:rPr>
          <w:sz w:val="28"/>
        </w:rPr>
        <w:t>. Экономика предприятия: Учебник/ Под ред. проф. Н.А.</w:t>
      </w:r>
      <w:r w:rsidR="00D42C40">
        <w:rPr>
          <w:sz w:val="28"/>
        </w:rPr>
        <w:t xml:space="preserve"> </w:t>
      </w:r>
      <w:r w:rsidR="00E26055" w:rsidRPr="0003650D">
        <w:rPr>
          <w:sz w:val="28"/>
        </w:rPr>
        <w:t>Сафронова. – М.: Экономистъ,2003.</w:t>
      </w:r>
    </w:p>
    <w:p w:rsidR="00E26055" w:rsidRPr="0003650D" w:rsidRDefault="00FC1547" w:rsidP="00D42C40">
      <w:pPr>
        <w:pStyle w:val="a3"/>
        <w:spacing w:after="0" w:line="360" w:lineRule="auto"/>
        <w:jc w:val="both"/>
        <w:rPr>
          <w:sz w:val="28"/>
        </w:rPr>
      </w:pPr>
      <w:r w:rsidRPr="0003650D">
        <w:rPr>
          <w:sz w:val="28"/>
        </w:rPr>
        <w:t>7</w:t>
      </w:r>
      <w:r w:rsidR="00371FF6" w:rsidRPr="0003650D">
        <w:rPr>
          <w:sz w:val="28"/>
        </w:rPr>
        <w:t>. Экономика предприятия</w:t>
      </w:r>
      <w:r w:rsidRPr="0003650D">
        <w:rPr>
          <w:sz w:val="28"/>
        </w:rPr>
        <w:t>: Учебник. 2-е изд., исправленное./Семенов В.М.,</w:t>
      </w:r>
      <w:r w:rsidR="00D42C40">
        <w:rPr>
          <w:sz w:val="28"/>
        </w:rPr>
        <w:t xml:space="preserve"> </w:t>
      </w:r>
      <w:r w:rsidRPr="0003650D">
        <w:rPr>
          <w:sz w:val="28"/>
        </w:rPr>
        <w:t>Баев И.А., Терехова С.А. - М.: Центр экономики и маркетинга, 2000.</w:t>
      </w:r>
    </w:p>
    <w:p w:rsidR="00FD0D4C" w:rsidRPr="0003650D" w:rsidRDefault="00FC1547" w:rsidP="00D42C40">
      <w:pPr>
        <w:pStyle w:val="a3"/>
        <w:spacing w:after="0" w:line="360" w:lineRule="auto"/>
        <w:jc w:val="both"/>
        <w:rPr>
          <w:sz w:val="28"/>
        </w:rPr>
      </w:pPr>
      <w:r w:rsidRPr="0003650D">
        <w:rPr>
          <w:sz w:val="28"/>
        </w:rPr>
        <w:t>8.</w:t>
      </w:r>
      <w:r w:rsidR="00FD0D4C" w:rsidRPr="0003650D">
        <w:rPr>
          <w:sz w:val="28"/>
        </w:rPr>
        <w:t>Экономика промышленного предприятия: Учебник/ Под ред. Н.Л.</w:t>
      </w:r>
      <w:r w:rsidR="00D42C40">
        <w:rPr>
          <w:sz w:val="28"/>
        </w:rPr>
        <w:t xml:space="preserve"> </w:t>
      </w:r>
      <w:r w:rsidR="00FD0D4C" w:rsidRPr="0003650D">
        <w:rPr>
          <w:sz w:val="28"/>
        </w:rPr>
        <w:t>Зайцев. – М.: ИНФРА-М, 2000.</w:t>
      </w:r>
    </w:p>
    <w:p w:rsidR="00FD0D4C" w:rsidRPr="0003650D" w:rsidRDefault="00FD0D4C" w:rsidP="00D42C40">
      <w:pPr>
        <w:pStyle w:val="a3"/>
        <w:spacing w:after="0" w:line="360" w:lineRule="auto"/>
        <w:jc w:val="both"/>
        <w:rPr>
          <w:sz w:val="28"/>
        </w:rPr>
      </w:pPr>
      <w:r w:rsidRPr="0003650D">
        <w:rPr>
          <w:sz w:val="28"/>
        </w:rPr>
        <w:t>9. Основы экономической деятельности промышленного предприятия: Учебное пособие</w:t>
      </w:r>
      <w:r w:rsidR="00FC1547" w:rsidRPr="0003650D">
        <w:rPr>
          <w:sz w:val="28"/>
        </w:rPr>
        <w:t xml:space="preserve"> </w:t>
      </w:r>
      <w:r w:rsidRPr="0003650D">
        <w:rPr>
          <w:sz w:val="28"/>
        </w:rPr>
        <w:t>/ Под ред. д-ра.экон. нак, проф. Г.Е. Баженова. – Новосибирск: Изд-во НГТУ,1995.</w:t>
      </w:r>
    </w:p>
    <w:p w:rsidR="00FC1547" w:rsidRPr="0003650D" w:rsidRDefault="003A201D" w:rsidP="00D42C40">
      <w:pPr>
        <w:pStyle w:val="a3"/>
        <w:spacing w:after="0" w:line="360" w:lineRule="auto"/>
        <w:jc w:val="both"/>
        <w:rPr>
          <w:sz w:val="28"/>
        </w:rPr>
      </w:pPr>
      <w:r w:rsidRPr="0003650D">
        <w:rPr>
          <w:sz w:val="28"/>
        </w:rPr>
        <w:t>10. Экономика предприятия / Под ред. д-ра экон. наук, проф. В.П.</w:t>
      </w:r>
      <w:r w:rsidR="00D42C40">
        <w:rPr>
          <w:sz w:val="28"/>
        </w:rPr>
        <w:t xml:space="preserve"> </w:t>
      </w:r>
      <w:r w:rsidRPr="0003650D">
        <w:rPr>
          <w:sz w:val="28"/>
        </w:rPr>
        <w:t>Грузинова – М.: "Банки и биржи", 1999.</w:t>
      </w:r>
    </w:p>
    <w:p w:rsidR="003A201D" w:rsidRPr="0003650D" w:rsidRDefault="003A201D" w:rsidP="00D42C40">
      <w:pPr>
        <w:pStyle w:val="a3"/>
        <w:spacing w:after="0" w:line="360" w:lineRule="auto"/>
        <w:jc w:val="both"/>
        <w:rPr>
          <w:sz w:val="28"/>
        </w:rPr>
      </w:pPr>
      <w:r w:rsidRPr="0003650D">
        <w:rPr>
          <w:sz w:val="28"/>
        </w:rPr>
        <w:t>11. Практикум по курсу "Экономика предприятия" / Леонов А.Е.,</w:t>
      </w:r>
      <w:r w:rsidR="00D42C40">
        <w:rPr>
          <w:sz w:val="28"/>
        </w:rPr>
        <w:t xml:space="preserve"> </w:t>
      </w:r>
      <w:r w:rsidRPr="0003650D">
        <w:rPr>
          <w:sz w:val="28"/>
        </w:rPr>
        <w:t>Низовкина Н.Г., Решедько Л.В.,Стародуб</w:t>
      </w:r>
      <w:r w:rsidR="00CC1693" w:rsidRPr="0003650D">
        <w:rPr>
          <w:sz w:val="28"/>
        </w:rPr>
        <w:t>цева В.К. и др. – Новосибирск: Изд-во НГТУ, 1997.</w:t>
      </w:r>
    </w:p>
    <w:p w:rsidR="00D42C40" w:rsidRDefault="00D42C40" w:rsidP="0003650D">
      <w:pPr>
        <w:pStyle w:val="a3"/>
        <w:spacing w:after="0" w:line="360" w:lineRule="auto"/>
        <w:ind w:firstLine="709"/>
        <w:jc w:val="both"/>
        <w:rPr>
          <w:sz w:val="28"/>
          <w:szCs w:val="32"/>
        </w:rPr>
      </w:pPr>
    </w:p>
    <w:p w:rsidR="00D42C40" w:rsidRDefault="00CC1693" w:rsidP="0003650D">
      <w:pPr>
        <w:pStyle w:val="a3"/>
        <w:spacing w:after="0" w:line="360" w:lineRule="auto"/>
        <w:ind w:firstLine="709"/>
        <w:jc w:val="both"/>
        <w:rPr>
          <w:sz w:val="28"/>
          <w:szCs w:val="32"/>
        </w:rPr>
      </w:pPr>
      <w:r w:rsidRPr="0003650D">
        <w:rPr>
          <w:sz w:val="28"/>
          <w:szCs w:val="32"/>
        </w:rPr>
        <w:t>Сайты</w:t>
      </w:r>
    </w:p>
    <w:p w:rsidR="00CC1693" w:rsidRPr="0003650D" w:rsidRDefault="00CC1693" w:rsidP="00D42C40">
      <w:pPr>
        <w:pStyle w:val="a3"/>
        <w:spacing w:after="0" w:line="360" w:lineRule="auto"/>
        <w:jc w:val="both"/>
        <w:rPr>
          <w:sz w:val="28"/>
          <w:szCs w:val="32"/>
        </w:rPr>
      </w:pPr>
      <w:r w:rsidRPr="0003650D">
        <w:rPr>
          <w:sz w:val="28"/>
          <w:szCs w:val="28"/>
        </w:rPr>
        <w:t xml:space="preserve">1. </w:t>
      </w:r>
      <w:r w:rsidRPr="0003650D">
        <w:rPr>
          <w:sz w:val="28"/>
          <w:szCs w:val="28"/>
          <w:lang w:val="en-US"/>
        </w:rPr>
        <w:t>www.economicus.ru</w:t>
      </w:r>
      <w:bookmarkStart w:id="1" w:name="_GoBack"/>
      <w:bookmarkEnd w:id="1"/>
    </w:p>
    <w:sectPr w:rsidR="00CC1693" w:rsidRPr="0003650D" w:rsidSect="0003650D">
      <w:footerReference w:type="even" r:id="rId23"/>
      <w:footerReference w:type="default" r:id="rId2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86C" w:rsidRDefault="0031186C">
      <w:r>
        <w:separator/>
      </w:r>
    </w:p>
  </w:endnote>
  <w:endnote w:type="continuationSeparator" w:id="0">
    <w:p w:rsidR="0031186C" w:rsidRDefault="0031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0D" w:rsidRDefault="008C5A0D" w:rsidP="00706F76">
    <w:pPr>
      <w:pStyle w:val="a6"/>
      <w:framePr w:wrap="around" w:vAnchor="text" w:hAnchor="margin" w:xAlign="right" w:y="1"/>
      <w:rPr>
        <w:rStyle w:val="a8"/>
      </w:rPr>
    </w:pPr>
  </w:p>
  <w:p w:rsidR="008C5A0D" w:rsidRDefault="008C5A0D" w:rsidP="008C5A0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0D" w:rsidRDefault="00AD52F7" w:rsidP="00706F76">
    <w:pPr>
      <w:pStyle w:val="a6"/>
      <w:framePr w:wrap="around" w:vAnchor="text" w:hAnchor="margin" w:xAlign="right" w:y="1"/>
      <w:rPr>
        <w:rStyle w:val="a8"/>
      </w:rPr>
    </w:pPr>
    <w:r>
      <w:rPr>
        <w:rStyle w:val="a8"/>
        <w:noProof/>
      </w:rPr>
      <w:t>1</w:t>
    </w:r>
  </w:p>
  <w:p w:rsidR="008C5A0D" w:rsidRDefault="008C5A0D" w:rsidP="008C5A0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86C" w:rsidRDefault="0031186C">
      <w:r>
        <w:separator/>
      </w:r>
    </w:p>
  </w:footnote>
  <w:footnote w:type="continuationSeparator" w:id="0">
    <w:p w:rsidR="0031186C" w:rsidRDefault="003118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40B1"/>
    <w:multiLevelType w:val="hybridMultilevel"/>
    <w:tmpl w:val="9BF46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0AA1DDE"/>
    <w:multiLevelType w:val="hybridMultilevel"/>
    <w:tmpl w:val="1BFCE9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2761F8B"/>
    <w:multiLevelType w:val="hybridMultilevel"/>
    <w:tmpl w:val="8F6A74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4BB76761"/>
    <w:multiLevelType w:val="hybridMultilevel"/>
    <w:tmpl w:val="3586D0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65352DB"/>
    <w:multiLevelType w:val="hybridMultilevel"/>
    <w:tmpl w:val="65AE4A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673C"/>
    <w:rsid w:val="0003650D"/>
    <w:rsid w:val="000373F9"/>
    <w:rsid w:val="00071EED"/>
    <w:rsid w:val="000B0405"/>
    <w:rsid w:val="000C646E"/>
    <w:rsid w:val="000F4349"/>
    <w:rsid w:val="00100946"/>
    <w:rsid w:val="00106F42"/>
    <w:rsid w:val="001169BF"/>
    <w:rsid w:val="00130916"/>
    <w:rsid w:val="00133957"/>
    <w:rsid w:val="00166139"/>
    <w:rsid w:val="001A0D86"/>
    <w:rsid w:val="001B31DC"/>
    <w:rsid w:val="001C432F"/>
    <w:rsid w:val="001D23B4"/>
    <w:rsid w:val="00210D19"/>
    <w:rsid w:val="0028692D"/>
    <w:rsid w:val="002D5AF1"/>
    <w:rsid w:val="002F1455"/>
    <w:rsid w:val="0031186C"/>
    <w:rsid w:val="003365DD"/>
    <w:rsid w:val="00371FF6"/>
    <w:rsid w:val="003A201D"/>
    <w:rsid w:val="003C62E5"/>
    <w:rsid w:val="003D4399"/>
    <w:rsid w:val="003E22E9"/>
    <w:rsid w:val="003F0F8C"/>
    <w:rsid w:val="004009BE"/>
    <w:rsid w:val="00480952"/>
    <w:rsid w:val="0049212F"/>
    <w:rsid w:val="004C0180"/>
    <w:rsid w:val="004C5A9F"/>
    <w:rsid w:val="005130E3"/>
    <w:rsid w:val="005149FD"/>
    <w:rsid w:val="00540312"/>
    <w:rsid w:val="00560D26"/>
    <w:rsid w:val="00561B64"/>
    <w:rsid w:val="0056532E"/>
    <w:rsid w:val="005868FB"/>
    <w:rsid w:val="005928BE"/>
    <w:rsid w:val="005C7863"/>
    <w:rsid w:val="005E1455"/>
    <w:rsid w:val="00611EC1"/>
    <w:rsid w:val="00634F21"/>
    <w:rsid w:val="006356DB"/>
    <w:rsid w:val="00674C07"/>
    <w:rsid w:val="00683CEE"/>
    <w:rsid w:val="006A13C5"/>
    <w:rsid w:val="006A5437"/>
    <w:rsid w:val="006F20C4"/>
    <w:rsid w:val="006F3F8B"/>
    <w:rsid w:val="00706F76"/>
    <w:rsid w:val="00736973"/>
    <w:rsid w:val="00762C2A"/>
    <w:rsid w:val="0078371C"/>
    <w:rsid w:val="007E673C"/>
    <w:rsid w:val="007F3BD7"/>
    <w:rsid w:val="008C5A0D"/>
    <w:rsid w:val="008E3460"/>
    <w:rsid w:val="00920A76"/>
    <w:rsid w:val="00927274"/>
    <w:rsid w:val="00941E3B"/>
    <w:rsid w:val="00942AF5"/>
    <w:rsid w:val="0095481D"/>
    <w:rsid w:val="0096421D"/>
    <w:rsid w:val="009666F8"/>
    <w:rsid w:val="00977DF3"/>
    <w:rsid w:val="009B1252"/>
    <w:rsid w:val="009F107A"/>
    <w:rsid w:val="00A16D74"/>
    <w:rsid w:val="00A36C7E"/>
    <w:rsid w:val="00A435AE"/>
    <w:rsid w:val="00A93D29"/>
    <w:rsid w:val="00A970C6"/>
    <w:rsid w:val="00AA49AE"/>
    <w:rsid w:val="00AD52F7"/>
    <w:rsid w:val="00AD5B66"/>
    <w:rsid w:val="00AF5DA7"/>
    <w:rsid w:val="00B40306"/>
    <w:rsid w:val="00B43D4C"/>
    <w:rsid w:val="00B57829"/>
    <w:rsid w:val="00B661DD"/>
    <w:rsid w:val="00B757F4"/>
    <w:rsid w:val="00BA0295"/>
    <w:rsid w:val="00BE66A5"/>
    <w:rsid w:val="00C4649E"/>
    <w:rsid w:val="00C51E32"/>
    <w:rsid w:val="00C567B6"/>
    <w:rsid w:val="00CC1693"/>
    <w:rsid w:val="00CC2929"/>
    <w:rsid w:val="00CF24E4"/>
    <w:rsid w:val="00D01B09"/>
    <w:rsid w:val="00D276CF"/>
    <w:rsid w:val="00D36240"/>
    <w:rsid w:val="00D42C40"/>
    <w:rsid w:val="00D7046E"/>
    <w:rsid w:val="00DB29FE"/>
    <w:rsid w:val="00E26055"/>
    <w:rsid w:val="00E7242F"/>
    <w:rsid w:val="00ED5C44"/>
    <w:rsid w:val="00F21326"/>
    <w:rsid w:val="00F57399"/>
    <w:rsid w:val="00F67692"/>
    <w:rsid w:val="00F70147"/>
    <w:rsid w:val="00F92CA5"/>
    <w:rsid w:val="00FA5C06"/>
    <w:rsid w:val="00FC1547"/>
    <w:rsid w:val="00FC6DE7"/>
    <w:rsid w:val="00FD05C4"/>
    <w:rsid w:val="00FD0D4C"/>
    <w:rsid w:val="00FF2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9783CCAE-4376-4E11-A0CC-044D069A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73C"/>
  </w:style>
  <w:style w:type="paragraph" w:styleId="1">
    <w:name w:val="heading 1"/>
    <w:basedOn w:val="a"/>
    <w:next w:val="a"/>
    <w:link w:val="10"/>
    <w:uiPriority w:val="99"/>
    <w:qFormat/>
    <w:rsid w:val="00DB29FE"/>
    <w:pPr>
      <w:keepNext/>
      <w:jc w:val="center"/>
      <w:outlineLvl w:val="0"/>
    </w:pPr>
    <w:rPr>
      <w:color w:val="000000"/>
      <w:sz w:val="24"/>
      <w:szCs w:val="24"/>
    </w:rPr>
  </w:style>
  <w:style w:type="paragraph" w:styleId="2">
    <w:name w:val="heading 2"/>
    <w:basedOn w:val="a"/>
    <w:next w:val="a"/>
    <w:link w:val="20"/>
    <w:uiPriority w:val="99"/>
    <w:qFormat/>
    <w:rsid w:val="00DB29FE"/>
    <w:pPr>
      <w:keepNext/>
      <w:jc w:val="center"/>
      <w:outlineLvl w:val="1"/>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21">
    <w:name w:val="Body Text 2"/>
    <w:basedOn w:val="a"/>
    <w:link w:val="22"/>
    <w:uiPriority w:val="99"/>
    <w:rsid w:val="00DB29FE"/>
    <w:pPr>
      <w:jc w:val="both"/>
    </w:pPr>
    <w:rPr>
      <w:sz w:val="28"/>
      <w:szCs w:val="28"/>
    </w:rPr>
  </w:style>
  <w:style w:type="character" w:customStyle="1" w:styleId="22">
    <w:name w:val="Основной текст 2 Знак"/>
    <w:link w:val="21"/>
    <w:uiPriority w:val="99"/>
    <w:semiHidden/>
    <w:locked/>
    <w:rPr>
      <w:rFonts w:cs="Times New Roman"/>
      <w:sz w:val="20"/>
      <w:szCs w:val="20"/>
    </w:rPr>
  </w:style>
  <w:style w:type="paragraph" w:styleId="3">
    <w:name w:val="Body Text Indent 3"/>
    <w:basedOn w:val="a"/>
    <w:link w:val="30"/>
    <w:uiPriority w:val="99"/>
    <w:rsid w:val="00DB29FE"/>
    <w:pPr>
      <w:ind w:firstLine="567"/>
      <w:jc w:val="both"/>
    </w:pPr>
    <w:rPr>
      <w:color w:val="000000"/>
      <w:sz w:val="24"/>
      <w:szCs w:val="24"/>
      <w:lang w:val="uk-UA"/>
    </w:rPr>
  </w:style>
  <w:style w:type="character" w:customStyle="1" w:styleId="30">
    <w:name w:val="Основной текст с отступом 3 Знак"/>
    <w:link w:val="3"/>
    <w:uiPriority w:val="99"/>
    <w:semiHidden/>
    <w:locked/>
    <w:rPr>
      <w:rFonts w:cs="Times New Roman"/>
      <w:sz w:val="16"/>
      <w:szCs w:val="16"/>
    </w:rPr>
  </w:style>
  <w:style w:type="paragraph" w:styleId="31">
    <w:name w:val="Body Text 3"/>
    <w:basedOn w:val="a"/>
    <w:link w:val="32"/>
    <w:uiPriority w:val="99"/>
    <w:rsid w:val="00DB29FE"/>
    <w:pPr>
      <w:jc w:val="center"/>
    </w:pPr>
    <w:rPr>
      <w:color w:val="000000"/>
      <w:sz w:val="24"/>
      <w:szCs w:val="24"/>
    </w:rPr>
  </w:style>
  <w:style w:type="character" w:customStyle="1" w:styleId="32">
    <w:name w:val="Основной текст 3 Знак"/>
    <w:link w:val="31"/>
    <w:uiPriority w:val="99"/>
    <w:semiHidden/>
    <w:locked/>
    <w:rPr>
      <w:rFonts w:cs="Times New Roman"/>
      <w:sz w:val="16"/>
      <w:szCs w:val="16"/>
    </w:rPr>
  </w:style>
  <w:style w:type="paragraph" w:styleId="a3">
    <w:name w:val="Body Text"/>
    <w:basedOn w:val="a"/>
    <w:link w:val="a4"/>
    <w:uiPriority w:val="99"/>
    <w:rsid w:val="00D7046E"/>
    <w:pPr>
      <w:spacing w:after="120"/>
    </w:pPr>
  </w:style>
  <w:style w:type="character" w:customStyle="1" w:styleId="a4">
    <w:name w:val="Основной текст Знак"/>
    <w:link w:val="a3"/>
    <w:uiPriority w:val="99"/>
    <w:semiHidden/>
    <w:locked/>
    <w:rPr>
      <w:rFonts w:cs="Times New Roman"/>
      <w:sz w:val="20"/>
      <w:szCs w:val="20"/>
    </w:rPr>
  </w:style>
  <w:style w:type="paragraph" w:customStyle="1" w:styleId="FR3">
    <w:name w:val="FR3"/>
    <w:uiPriority w:val="99"/>
    <w:rsid w:val="00D7046E"/>
    <w:pPr>
      <w:widowControl w:val="0"/>
      <w:spacing w:before="140"/>
      <w:jc w:val="center"/>
    </w:pPr>
    <w:rPr>
      <w:rFonts w:ascii="Arial" w:hAnsi="Arial" w:cs="Arial"/>
      <w:sz w:val="28"/>
      <w:szCs w:val="28"/>
      <w:lang w:val="en-US"/>
    </w:rPr>
  </w:style>
  <w:style w:type="paragraph" w:customStyle="1" w:styleId="FR4">
    <w:name w:val="FR4"/>
    <w:uiPriority w:val="99"/>
    <w:rsid w:val="00D7046E"/>
    <w:pPr>
      <w:widowControl w:val="0"/>
      <w:spacing w:before="240"/>
      <w:jc w:val="center"/>
    </w:pPr>
    <w:rPr>
      <w:rFonts w:ascii="Arial" w:hAnsi="Arial" w:cs="Arial"/>
      <w:sz w:val="24"/>
      <w:szCs w:val="24"/>
    </w:rPr>
  </w:style>
  <w:style w:type="table" w:styleId="a5">
    <w:name w:val="Table Grid"/>
    <w:basedOn w:val="a1"/>
    <w:uiPriority w:val="99"/>
    <w:rsid w:val="00B57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8C5A0D"/>
    <w:pPr>
      <w:tabs>
        <w:tab w:val="center" w:pos="4677"/>
        <w:tab w:val="right" w:pos="9355"/>
      </w:tabs>
    </w:pPr>
  </w:style>
  <w:style w:type="character" w:customStyle="1" w:styleId="a7">
    <w:name w:val="Нижний колонтитул Знак"/>
    <w:link w:val="a6"/>
    <w:uiPriority w:val="99"/>
    <w:semiHidden/>
    <w:locked/>
    <w:rPr>
      <w:rFonts w:cs="Times New Roman"/>
      <w:sz w:val="20"/>
      <w:szCs w:val="20"/>
    </w:rPr>
  </w:style>
  <w:style w:type="character" w:styleId="a8">
    <w:name w:val="page number"/>
    <w:uiPriority w:val="99"/>
    <w:rsid w:val="008C5A0D"/>
    <w:rPr>
      <w:rFonts w:cs="Times New Roman"/>
    </w:rPr>
  </w:style>
  <w:style w:type="paragraph" w:styleId="23">
    <w:name w:val="Body Text Indent 2"/>
    <w:basedOn w:val="a"/>
    <w:link w:val="24"/>
    <w:uiPriority w:val="99"/>
    <w:rsid w:val="004C0180"/>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3365</Words>
  <Characters>19182</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House</Company>
  <LinksUpToDate>false</LinksUpToDate>
  <CharactersWithSpaces>22502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ЕГОР</dc:creator>
  <cp:keywords/>
  <dc:description/>
  <cp:lastModifiedBy>admin</cp:lastModifiedBy>
  <cp:revision>2</cp:revision>
  <cp:lastPrinted>2010-12-10T19:06:00Z</cp:lastPrinted>
  <dcterms:created xsi:type="dcterms:W3CDTF">2014-03-12T15:30:00Z</dcterms:created>
  <dcterms:modified xsi:type="dcterms:W3CDTF">2014-03-12T15:30:00Z</dcterms:modified>
</cp:coreProperties>
</file>