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102" w:rsidRPr="00EC33C7" w:rsidRDefault="006C5102" w:rsidP="004C43D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Министерство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образования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науки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Российской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Федерации</w:t>
      </w:r>
    </w:p>
    <w:p w:rsidR="006C5102" w:rsidRPr="00EC33C7" w:rsidRDefault="006C5102" w:rsidP="004C43D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Санкт-Петербургского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государственного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политехнического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университета</w:t>
      </w:r>
    </w:p>
    <w:p w:rsidR="006C5102" w:rsidRPr="00EC33C7" w:rsidRDefault="006C5102" w:rsidP="004C43D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Кафедра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финансов,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денежного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обращения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кредита</w:t>
      </w:r>
    </w:p>
    <w:p w:rsidR="006C5102" w:rsidRPr="00EC33C7" w:rsidRDefault="006C5102" w:rsidP="004C43D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C5102" w:rsidRPr="00EC33C7" w:rsidRDefault="006C5102" w:rsidP="004C43D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C5102" w:rsidRPr="00EC33C7" w:rsidRDefault="006C5102" w:rsidP="004C43D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C5102" w:rsidRPr="00EC33C7" w:rsidRDefault="006C5102" w:rsidP="004C43D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C5102" w:rsidRPr="00EC33C7" w:rsidRDefault="006C5102" w:rsidP="004C43D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C5102" w:rsidRPr="00EC33C7" w:rsidRDefault="006C5102" w:rsidP="004C43D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C5102" w:rsidRPr="00EC33C7" w:rsidRDefault="006C5102" w:rsidP="004C43D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C5102" w:rsidRPr="00EC33C7" w:rsidRDefault="006C5102" w:rsidP="004C43D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C5102" w:rsidRPr="00EC33C7" w:rsidRDefault="006C5102" w:rsidP="004C43D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C5102" w:rsidRPr="00EC33C7" w:rsidRDefault="006C5102" w:rsidP="004C43DC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EC33C7">
        <w:rPr>
          <w:b/>
          <w:color w:val="000000"/>
          <w:sz w:val="28"/>
          <w:szCs w:val="28"/>
        </w:rPr>
        <w:t>К</w:t>
      </w:r>
      <w:r w:rsidR="0056535F" w:rsidRPr="00EC33C7">
        <w:rPr>
          <w:b/>
          <w:color w:val="000000"/>
          <w:sz w:val="28"/>
          <w:szCs w:val="28"/>
        </w:rPr>
        <w:t>урсовая работа</w:t>
      </w:r>
    </w:p>
    <w:p w:rsidR="006C5102" w:rsidRPr="00EC33C7" w:rsidRDefault="006C5102" w:rsidP="004C43D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C5102" w:rsidRPr="00EC33C7" w:rsidRDefault="006C5102" w:rsidP="004C43D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по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курсу: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Бюджетное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планирование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прогнозирование</w:t>
      </w:r>
    </w:p>
    <w:p w:rsidR="006C5102" w:rsidRPr="00EC33C7" w:rsidRDefault="006C5102" w:rsidP="004C43D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тему: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b/>
          <w:color w:val="000000"/>
          <w:sz w:val="28"/>
          <w:szCs w:val="28"/>
        </w:rPr>
        <w:t>Методологические</w:t>
      </w:r>
      <w:r w:rsidR="0056535F" w:rsidRPr="00EC33C7">
        <w:rPr>
          <w:b/>
          <w:color w:val="000000"/>
          <w:sz w:val="28"/>
          <w:szCs w:val="28"/>
        </w:rPr>
        <w:t xml:space="preserve"> </w:t>
      </w:r>
      <w:r w:rsidRPr="00EC33C7">
        <w:rPr>
          <w:b/>
          <w:color w:val="000000"/>
          <w:sz w:val="28"/>
          <w:szCs w:val="28"/>
        </w:rPr>
        <w:t>основы</w:t>
      </w:r>
      <w:r w:rsidR="0056535F" w:rsidRPr="00EC33C7">
        <w:rPr>
          <w:b/>
          <w:color w:val="000000"/>
          <w:sz w:val="28"/>
          <w:szCs w:val="28"/>
        </w:rPr>
        <w:t xml:space="preserve"> </w:t>
      </w:r>
      <w:r w:rsidRPr="00EC33C7">
        <w:rPr>
          <w:b/>
          <w:color w:val="000000"/>
          <w:sz w:val="28"/>
          <w:szCs w:val="28"/>
        </w:rPr>
        <w:t>бюджетного</w:t>
      </w:r>
      <w:r w:rsidR="0056535F" w:rsidRPr="00EC33C7">
        <w:rPr>
          <w:b/>
          <w:color w:val="000000"/>
          <w:sz w:val="28"/>
          <w:szCs w:val="28"/>
        </w:rPr>
        <w:t xml:space="preserve"> </w:t>
      </w:r>
      <w:r w:rsidRPr="00EC33C7">
        <w:rPr>
          <w:b/>
          <w:color w:val="000000"/>
          <w:sz w:val="28"/>
          <w:szCs w:val="28"/>
        </w:rPr>
        <w:t>планирования</w:t>
      </w:r>
      <w:r w:rsidR="0056535F" w:rsidRPr="00EC33C7">
        <w:rPr>
          <w:b/>
          <w:color w:val="000000"/>
          <w:sz w:val="28"/>
          <w:szCs w:val="28"/>
        </w:rPr>
        <w:t xml:space="preserve"> </w:t>
      </w:r>
      <w:r w:rsidRPr="00EC33C7">
        <w:rPr>
          <w:b/>
          <w:color w:val="000000"/>
          <w:sz w:val="28"/>
          <w:szCs w:val="28"/>
        </w:rPr>
        <w:t>и</w:t>
      </w:r>
      <w:r w:rsidR="0056535F" w:rsidRPr="00EC33C7">
        <w:rPr>
          <w:b/>
          <w:color w:val="000000"/>
          <w:sz w:val="28"/>
          <w:szCs w:val="28"/>
        </w:rPr>
        <w:t xml:space="preserve"> </w:t>
      </w:r>
      <w:r w:rsidRPr="00EC33C7">
        <w:rPr>
          <w:b/>
          <w:color w:val="000000"/>
          <w:sz w:val="28"/>
          <w:szCs w:val="28"/>
        </w:rPr>
        <w:t>прогнозирования</w:t>
      </w:r>
      <w:r w:rsidR="0056535F" w:rsidRPr="00EC33C7">
        <w:rPr>
          <w:b/>
          <w:color w:val="000000"/>
          <w:sz w:val="28"/>
          <w:szCs w:val="28"/>
        </w:rPr>
        <w:t xml:space="preserve"> </w:t>
      </w:r>
      <w:r w:rsidR="00292103" w:rsidRPr="00EC33C7">
        <w:rPr>
          <w:b/>
          <w:color w:val="000000"/>
          <w:sz w:val="28"/>
          <w:szCs w:val="28"/>
        </w:rPr>
        <w:t>на</w:t>
      </w:r>
      <w:r w:rsidR="0056535F" w:rsidRPr="00EC33C7">
        <w:rPr>
          <w:b/>
          <w:color w:val="000000"/>
          <w:sz w:val="28"/>
          <w:szCs w:val="28"/>
        </w:rPr>
        <w:t xml:space="preserve"> </w:t>
      </w:r>
      <w:r w:rsidR="00292103" w:rsidRPr="00EC33C7">
        <w:rPr>
          <w:b/>
          <w:color w:val="000000"/>
          <w:sz w:val="28"/>
          <w:szCs w:val="28"/>
        </w:rPr>
        <w:t>примере</w:t>
      </w:r>
      <w:r w:rsidR="0056535F" w:rsidRPr="00EC33C7">
        <w:rPr>
          <w:b/>
          <w:color w:val="000000"/>
          <w:sz w:val="28"/>
          <w:szCs w:val="28"/>
        </w:rPr>
        <w:t xml:space="preserve"> </w:t>
      </w:r>
      <w:r w:rsidR="00292103" w:rsidRPr="00EC33C7">
        <w:rPr>
          <w:b/>
          <w:color w:val="000000"/>
          <w:sz w:val="28"/>
          <w:szCs w:val="28"/>
        </w:rPr>
        <w:t>бюджета</w:t>
      </w:r>
      <w:r w:rsidR="0056535F" w:rsidRPr="00EC33C7">
        <w:rPr>
          <w:b/>
          <w:color w:val="000000"/>
          <w:sz w:val="28"/>
          <w:szCs w:val="28"/>
        </w:rPr>
        <w:t xml:space="preserve"> </w:t>
      </w:r>
      <w:r w:rsidR="00292103" w:rsidRPr="00EC33C7">
        <w:rPr>
          <w:b/>
          <w:color w:val="000000"/>
          <w:sz w:val="28"/>
          <w:szCs w:val="28"/>
        </w:rPr>
        <w:t>города</w:t>
      </w:r>
      <w:r w:rsidR="0056535F" w:rsidRPr="00EC33C7">
        <w:rPr>
          <w:b/>
          <w:color w:val="000000"/>
          <w:sz w:val="28"/>
          <w:szCs w:val="28"/>
        </w:rPr>
        <w:t xml:space="preserve"> </w:t>
      </w:r>
      <w:r w:rsidR="00292103" w:rsidRPr="00EC33C7">
        <w:rPr>
          <w:b/>
          <w:color w:val="000000"/>
          <w:sz w:val="28"/>
          <w:szCs w:val="28"/>
        </w:rPr>
        <w:t>Калининград</w:t>
      </w:r>
    </w:p>
    <w:p w:rsidR="006C5102" w:rsidRPr="00EC33C7" w:rsidRDefault="006C5102" w:rsidP="004C43D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D2727" w:rsidRPr="00EC33C7" w:rsidRDefault="000D2727" w:rsidP="004C43D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D2727" w:rsidRPr="00EC33C7" w:rsidRDefault="000D2727" w:rsidP="004C43D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D2727" w:rsidRPr="00EC33C7" w:rsidRDefault="000D2727" w:rsidP="004C43D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D2727" w:rsidRPr="00EC33C7" w:rsidRDefault="000D2727" w:rsidP="004C43D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D2727" w:rsidRPr="00EC33C7" w:rsidRDefault="000D2727" w:rsidP="004C43D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D2727" w:rsidRPr="00EC33C7" w:rsidRDefault="000D2727" w:rsidP="004C43D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D2727" w:rsidRPr="00EC33C7" w:rsidRDefault="000D2727" w:rsidP="004C43D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6535F" w:rsidRPr="00EC33C7" w:rsidRDefault="0056535F" w:rsidP="004C43D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6535F" w:rsidRPr="00EC33C7" w:rsidRDefault="0056535F" w:rsidP="004C43D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6535F" w:rsidRPr="00EC33C7" w:rsidRDefault="006C5102" w:rsidP="004C43D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2010</w:t>
      </w:r>
    </w:p>
    <w:p w:rsidR="006C5102" w:rsidRPr="00EC33C7" w:rsidRDefault="0056535F" w:rsidP="0056535F">
      <w:pPr>
        <w:spacing w:line="360" w:lineRule="auto"/>
        <w:ind w:firstLine="709"/>
        <w:rPr>
          <w:b/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br w:type="page"/>
      </w:r>
      <w:r w:rsidR="006C5102" w:rsidRPr="00EC33C7">
        <w:rPr>
          <w:b/>
          <w:color w:val="000000"/>
          <w:sz w:val="28"/>
          <w:szCs w:val="28"/>
        </w:rPr>
        <w:t>Содержание</w:t>
      </w:r>
    </w:p>
    <w:p w:rsidR="006C5102" w:rsidRPr="00EC33C7" w:rsidRDefault="006C5102" w:rsidP="005653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C5102" w:rsidRPr="00EC33C7" w:rsidRDefault="006C5102" w:rsidP="0056535F">
      <w:pPr>
        <w:spacing w:line="360" w:lineRule="auto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Введение</w:t>
      </w:r>
    </w:p>
    <w:p w:rsidR="006C5102" w:rsidRPr="00EC33C7" w:rsidRDefault="006C5102" w:rsidP="004C43DC">
      <w:pPr>
        <w:spacing w:line="360" w:lineRule="auto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1.</w:t>
      </w:r>
      <w:r w:rsidR="0056535F" w:rsidRPr="00EC33C7">
        <w:rPr>
          <w:color w:val="000000"/>
          <w:sz w:val="28"/>
          <w:szCs w:val="28"/>
        </w:rPr>
        <w:t xml:space="preserve"> </w:t>
      </w:r>
      <w:r w:rsidR="00A62217" w:rsidRPr="00EC33C7">
        <w:rPr>
          <w:color w:val="000000"/>
          <w:sz w:val="28"/>
          <w:szCs w:val="28"/>
        </w:rPr>
        <w:t>Развитие</w:t>
      </w:r>
      <w:r w:rsidR="0056535F" w:rsidRPr="00EC33C7">
        <w:rPr>
          <w:color w:val="000000"/>
          <w:sz w:val="28"/>
          <w:szCs w:val="28"/>
        </w:rPr>
        <w:t xml:space="preserve"> </w:t>
      </w:r>
      <w:r w:rsidR="00A62217" w:rsidRPr="00EC33C7">
        <w:rPr>
          <w:color w:val="000000"/>
          <w:sz w:val="28"/>
          <w:szCs w:val="28"/>
        </w:rPr>
        <w:t>м</w:t>
      </w:r>
      <w:r w:rsidRPr="00EC33C7">
        <w:rPr>
          <w:color w:val="000000"/>
          <w:sz w:val="28"/>
          <w:szCs w:val="28"/>
        </w:rPr>
        <w:t>етодологи</w:t>
      </w:r>
      <w:r w:rsidR="00A62217"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планирования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прогнозирования</w:t>
      </w:r>
    </w:p>
    <w:p w:rsidR="006C5102" w:rsidRPr="00EC33C7" w:rsidRDefault="0056535F" w:rsidP="004C43DC">
      <w:pPr>
        <w:spacing w:line="360" w:lineRule="auto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 xml:space="preserve">1.1 </w:t>
      </w:r>
      <w:r w:rsidR="006C5102" w:rsidRPr="00EC33C7">
        <w:rPr>
          <w:color w:val="000000"/>
          <w:sz w:val="28"/>
          <w:szCs w:val="28"/>
        </w:rPr>
        <w:t>Научные</w:t>
      </w:r>
      <w:r w:rsidRPr="00EC33C7">
        <w:rPr>
          <w:color w:val="000000"/>
          <w:sz w:val="28"/>
          <w:szCs w:val="28"/>
        </w:rPr>
        <w:t xml:space="preserve"> </w:t>
      </w:r>
      <w:r w:rsidR="006C5102" w:rsidRPr="00EC33C7">
        <w:rPr>
          <w:color w:val="000000"/>
          <w:sz w:val="28"/>
          <w:szCs w:val="28"/>
        </w:rPr>
        <w:t>основы</w:t>
      </w:r>
      <w:r w:rsidRPr="00EC33C7">
        <w:rPr>
          <w:color w:val="000000"/>
          <w:sz w:val="28"/>
          <w:szCs w:val="28"/>
        </w:rPr>
        <w:t xml:space="preserve"> </w:t>
      </w:r>
      <w:r w:rsidR="006C5102" w:rsidRPr="00EC33C7">
        <w:rPr>
          <w:color w:val="000000"/>
          <w:sz w:val="28"/>
          <w:szCs w:val="28"/>
        </w:rPr>
        <w:t>финансового</w:t>
      </w:r>
      <w:r w:rsidRPr="00EC33C7">
        <w:rPr>
          <w:color w:val="000000"/>
          <w:sz w:val="28"/>
          <w:szCs w:val="28"/>
        </w:rPr>
        <w:t xml:space="preserve"> </w:t>
      </w:r>
      <w:r w:rsidR="006C5102" w:rsidRPr="00EC33C7">
        <w:rPr>
          <w:color w:val="000000"/>
          <w:sz w:val="28"/>
          <w:szCs w:val="28"/>
        </w:rPr>
        <w:t>прогнозирования</w:t>
      </w:r>
      <w:r w:rsidRPr="00EC33C7">
        <w:rPr>
          <w:color w:val="000000"/>
          <w:sz w:val="28"/>
          <w:szCs w:val="28"/>
        </w:rPr>
        <w:t xml:space="preserve"> </w:t>
      </w:r>
      <w:r w:rsidR="006C5102" w:rsidRPr="00EC33C7">
        <w:rPr>
          <w:color w:val="000000"/>
          <w:sz w:val="28"/>
          <w:szCs w:val="28"/>
        </w:rPr>
        <w:t>и</w:t>
      </w:r>
      <w:r w:rsidRPr="00EC33C7">
        <w:rPr>
          <w:color w:val="000000"/>
          <w:sz w:val="28"/>
          <w:szCs w:val="28"/>
        </w:rPr>
        <w:t xml:space="preserve"> </w:t>
      </w:r>
      <w:r w:rsidR="006C5102" w:rsidRPr="00EC33C7">
        <w:rPr>
          <w:color w:val="000000"/>
          <w:sz w:val="28"/>
          <w:szCs w:val="28"/>
        </w:rPr>
        <w:t>планирования</w:t>
      </w:r>
    </w:p>
    <w:p w:rsidR="006C5102" w:rsidRPr="00EC33C7" w:rsidRDefault="0056535F" w:rsidP="004C43DC">
      <w:pPr>
        <w:spacing w:line="360" w:lineRule="auto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 xml:space="preserve">1.2 </w:t>
      </w:r>
      <w:r w:rsidR="006C5102" w:rsidRPr="00EC33C7">
        <w:rPr>
          <w:color w:val="000000"/>
          <w:sz w:val="28"/>
          <w:szCs w:val="28"/>
        </w:rPr>
        <w:t>Методы</w:t>
      </w:r>
      <w:r w:rsidRPr="00EC33C7">
        <w:rPr>
          <w:color w:val="000000"/>
          <w:sz w:val="28"/>
          <w:szCs w:val="28"/>
        </w:rPr>
        <w:t xml:space="preserve"> </w:t>
      </w:r>
      <w:r w:rsidR="006C5102" w:rsidRPr="00EC33C7">
        <w:rPr>
          <w:color w:val="000000"/>
          <w:sz w:val="28"/>
          <w:szCs w:val="28"/>
        </w:rPr>
        <w:t>бюджетного</w:t>
      </w:r>
      <w:r w:rsidRPr="00EC33C7">
        <w:rPr>
          <w:color w:val="000000"/>
          <w:sz w:val="28"/>
          <w:szCs w:val="28"/>
        </w:rPr>
        <w:t xml:space="preserve"> </w:t>
      </w:r>
      <w:r w:rsidR="006C5102" w:rsidRPr="00EC33C7">
        <w:rPr>
          <w:color w:val="000000"/>
          <w:sz w:val="28"/>
          <w:szCs w:val="28"/>
        </w:rPr>
        <w:t>планирования</w:t>
      </w:r>
    </w:p>
    <w:p w:rsidR="006C5102" w:rsidRPr="00EC33C7" w:rsidRDefault="0056535F" w:rsidP="004C43DC">
      <w:pPr>
        <w:spacing w:line="360" w:lineRule="auto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 xml:space="preserve">1.3 </w:t>
      </w:r>
      <w:r w:rsidR="006C5102" w:rsidRPr="00EC33C7">
        <w:rPr>
          <w:color w:val="000000"/>
          <w:sz w:val="28"/>
          <w:szCs w:val="28"/>
        </w:rPr>
        <w:t>Методы</w:t>
      </w:r>
      <w:r w:rsidRPr="00EC33C7">
        <w:rPr>
          <w:color w:val="000000"/>
          <w:sz w:val="28"/>
          <w:szCs w:val="28"/>
        </w:rPr>
        <w:t xml:space="preserve"> </w:t>
      </w:r>
      <w:r w:rsidR="006C5102" w:rsidRPr="00EC33C7">
        <w:rPr>
          <w:color w:val="000000"/>
          <w:sz w:val="28"/>
          <w:szCs w:val="28"/>
        </w:rPr>
        <w:t>бюджетного</w:t>
      </w:r>
      <w:r w:rsidRPr="00EC33C7">
        <w:rPr>
          <w:color w:val="000000"/>
          <w:sz w:val="28"/>
          <w:szCs w:val="28"/>
        </w:rPr>
        <w:t xml:space="preserve"> </w:t>
      </w:r>
      <w:r w:rsidR="006C5102" w:rsidRPr="00EC33C7">
        <w:rPr>
          <w:color w:val="000000"/>
          <w:sz w:val="28"/>
          <w:szCs w:val="28"/>
        </w:rPr>
        <w:t>прогнозирования</w:t>
      </w:r>
    </w:p>
    <w:p w:rsidR="006C5102" w:rsidRPr="00EC33C7" w:rsidRDefault="006C5102" w:rsidP="004C43DC">
      <w:pPr>
        <w:spacing w:line="360" w:lineRule="auto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2.Планирование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муниципального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образования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города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Калининград</w:t>
      </w:r>
    </w:p>
    <w:p w:rsidR="006C5102" w:rsidRPr="00EC33C7" w:rsidRDefault="0056535F" w:rsidP="004C43DC">
      <w:pPr>
        <w:spacing w:line="360" w:lineRule="auto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 xml:space="preserve">2.1 </w:t>
      </w:r>
      <w:r w:rsidR="006C5102" w:rsidRPr="00EC33C7">
        <w:rPr>
          <w:color w:val="000000"/>
          <w:sz w:val="28"/>
          <w:szCs w:val="28"/>
        </w:rPr>
        <w:t>Экономическая</w:t>
      </w:r>
      <w:r w:rsidRPr="00EC33C7">
        <w:rPr>
          <w:color w:val="000000"/>
          <w:sz w:val="28"/>
          <w:szCs w:val="28"/>
        </w:rPr>
        <w:t xml:space="preserve"> </w:t>
      </w:r>
      <w:r w:rsidR="006C5102" w:rsidRPr="00EC33C7">
        <w:rPr>
          <w:color w:val="000000"/>
          <w:sz w:val="28"/>
          <w:szCs w:val="28"/>
        </w:rPr>
        <w:t>характеристика</w:t>
      </w:r>
      <w:r w:rsidRPr="00EC33C7">
        <w:rPr>
          <w:color w:val="000000"/>
          <w:sz w:val="28"/>
          <w:szCs w:val="28"/>
        </w:rPr>
        <w:t xml:space="preserve"> </w:t>
      </w:r>
      <w:r w:rsidR="006C5102" w:rsidRPr="00EC33C7">
        <w:rPr>
          <w:color w:val="000000"/>
          <w:sz w:val="28"/>
          <w:szCs w:val="28"/>
        </w:rPr>
        <w:t>города</w:t>
      </w:r>
      <w:r w:rsidRPr="00EC33C7">
        <w:rPr>
          <w:color w:val="000000"/>
          <w:sz w:val="28"/>
          <w:szCs w:val="28"/>
        </w:rPr>
        <w:t xml:space="preserve"> </w:t>
      </w:r>
      <w:r w:rsidR="006C5102" w:rsidRPr="00EC33C7">
        <w:rPr>
          <w:color w:val="000000"/>
          <w:sz w:val="28"/>
          <w:szCs w:val="28"/>
        </w:rPr>
        <w:t>Калининград</w:t>
      </w:r>
    </w:p>
    <w:p w:rsidR="006C5102" w:rsidRPr="00EC33C7" w:rsidRDefault="0056535F" w:rsidP="004C43DC">
      <w:pPr>
        <w:spacing w:line="360" w:lineRule="auto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 xml:space="preserve">2.2 </w:t>
      </w:r>
      <w:r w:rsidR="006C5102" w:rsidRPr="00EC33C7">
        <w:rPr>
          <w:color w:val="000000"/>
          <w:sz w:val="28"/>
          <w:szCs w:val="28"/>
        </w:rPr>
        <w:t>Планирование</w:t>
      </w:r>
      <w:r w:rsidRPr="00EC33C7">
        <w:rPr>
          <w:color w:val="000000"/>
          <w:sz w:val="28"/>
          <w:szCs w:val="28"/>
        </w:rPr>
        <w:t xml:space="preserve"> </w:t>
      </w:r>
      <w:r w:rsidR="006C5102" w:rsidRPr="00EC33C7">
        <w:rPr>
          <w:color w:val="000000"/>
          <w:sz w:val="28"/>
          <w:szCs w:val="28"/>
        </w:rPr>
        <w:t>бюджета</w:t>
      </w:r>
      <w:r w:rsidRPr="00EC33C7">
        <w:rPr>
          <w:color w:val="000000"/>
          <w:sz w:val="28"/>
          <w:szCs w:val="28"/>
        </w:rPr>
        <w:t xml:space="preserve"> </w:t>
      </w:r>
      <w:r w:rsidR="006C5102" w:rsidRPr="00EC33C7">
        <w:rPr>
          <w:color w:val="000000"/>
          <w:sz w:val="28"/>
          <w:szCs w:val="28"/>
        </w:rPr>
        <w:t>города</w:t>
      </w:r>
      <w:r w:rsidRPr="00EC33C7">
        <w:rPr>
          <w:color w:val="000000"/>
          <w:sz w:val="28"/>
          <w:szCs w:val="28"/>
        </w:rPr>
        <w:t xml:space="preserve"> </w:t>
      </w:r>
      <w:r w:rsidR="006C5102" w:rsidRPr="00EC33C7">
        <w:rPr>
          <w:color w:val="000000"/>
          <w:sz w:val="28"/>
          <w:szCs w:val="28"/>
        </w:rPr>
        <w:t>Калининград</w:t>
      </w:r>
      <w:r w:rsidRPr="00EC33C7">
        <w:rPr>
          <w:color w:val="000000"/>
          <w:sz w:val="28"/>
          <w:szCs w:val="28"/>
        </w:rPr>
        <w:t xml:space="preserve"> </w:t>
      </w:r>
      <w:r w:rsidR="006C5102" w:rsidRPr="00EC33C7">
        <w:rPr>
          <w:color w:val="000000"/>
          <w:sz w:val="28"/>
          <w:szCs w:val="28"/>
        </w:rPr>
        <w:t>программно-целевым</w:t>
      </w:r>
      <w:r w:rsidRPr="00EC33C7">
        <w:rPr>
          <w:color w:val="000000"/>
          <w:sz w:val="28"/>
          <w:szCs w:val="28"/>
        </w:rPr>
        <w:t xml:space="preserve"> </w:t>
      </w:r>
      <w:r w:rsidR="006C5102" w:rsidRPr="00EC33C7">
        <w:rPr>
          <w:color w:val="000000"/>
          <w:sz w:val="28"/>
          <w:szCs w:val="28"/>
        </w:rPr>
        <w:t>методом</w:t>
      </w:r>
    </w:p>
    <w:p w:rsidR="006C5102" w:rsidRPr="00EC33C7" w:rsidRDefault="006C5102" w:rsidP="004C43DC">
      <w:pPr>
        <w:spacing w:line="360" w:lineRule="auto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3.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Предложения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эффективному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планированию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города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Калининград</w:t>
      </w:r>
    </w:p>
    <w:p w:rsidR="006C5102" w:rsidRPr="00EC33C7" w:rsidRDefault="006C5102" w:rsidP="0056535F">
      <w:pPr>
        <w:spacing w:line="360" w:lineRule="auto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Заключение</w:t>
      </w:r>
      <w:r w:rsidR="0056535F" w:rsidRPr="00EC33C7">
        <w:rPr>
          <w:color w:val="000000"/>
          <w:sz w:val="28"/>
          <w:szCs w:val="28"/>
        </w:rPr>
        <w:t xml:space="preserve"> </w:t>
      </w:r>
    </w:p>
    <w:p w:rsidR="006C5102" w:rsidRPr="00EC33C7" w:rsidRDefault="006C5102" w:rsidP="0056535F">
      <w:pPr>
        <w:spacing w:line="360" w:lineRule="auto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Список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литературы</w:t>
      </w:r>
      <w:r w:rsidR="0056535F" w:rsidRPr="00EC33C7">
        <w:rPr>
          <w:color w:val="000000"/>
          <w:sz w:val="28"/>
          <w:szCs w:val="28"/>
        </w:rPr>
        <w:t xml:space="preserve"> </w:t>
      </w:r>
    </w:p>
    <w:p w:rsidR="006C5102" w:rsidRPr="00EC33C7" w:rsidRDefault="006C5102" w:rsidP="005653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C5102" w:rsidRPr="00EC33C7" w:rsidRDefault="006C5102" w:rsidP="005653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C5102" w:rsidRPr="00EC33C7" w:rsidRDefault="0056535F" w:rsidP="0056535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br w:type="page"/>
      </w:r>
      <w:r w:rsidR="006C5102" w:rsidRPr="00EC33C7">
        <w:rPr>
          <w:b/>
          <w:color w:val="000000"/>
          <w:sz w:val="28"/>
          <w:szCs w:val="28"/>
        </w:rPr>
        <w:t>Введение</w:t>
      </w:r>
    </w:p>
    <w:p w:rsidR="006C5102" w:rsidRPr="00EC33C7" w:rsidRDefault="006C5102" w:rsidP="0056535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C5102" w:rsidRPr="00EC33C7" w:rsidRDefault="00CF36AF" w:rsidP="005653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Актуальность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темы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данной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курсовой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работы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заключается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том,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что</w:t>
      </w:r>
      <w:r w:rsidR="0056535F" w:rsidRPr="00EC33C7">
        <w:rPr>
          <w:b/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эффективность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процессов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методов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планирования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="00927C68"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="00927C68" w:rsidRPr="00EC33C7">
        <w:rPr>
          <w:color w:val="000000"/>
          <w:sz w:val="28"/>
          <w:szCs w:val="28"/>
        </w:rPr>
        <w:t>прогнозирования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непосредственно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влияет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экономику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Российской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Федерации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части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формирования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="00927C68" w:rsidRPr="00EC33C7">
        <w:rPr>
          <w:color w:val="000000"/>
          <w:sz w:val="28"/>
          <w:szCs w:val="28"/>
        </w:rPr>
        <w:t>федерального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="00927C68" w:rsidRPr="00EC33C7">
        <w:rPr>
          <w:color w:val="000000"/>
          <w:sz w:val="28"/>
          <w:szCs w:val="28"/>
        </w:rPr>
        <w:t>бюджета</w:t>
      </w:r>
      <w:r w:rsidR="0056535F" w:rsidRPr="00EC33C7">
        <w:rPr>
          <w:color w:val="000000"/>
          <w:sz w:val="28"/>
          <w:szCs w:val="28"/>
        </w:rPr>
        <w:t xml:space="preserve"> </w:t>
      </w:r>
      <w:r w:rsidR="00927C68"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="00927C68" w:rsidRPr="00EC33C7">
        <w:rPr>
          <w:color w:val="000000"/>
          <w:sz w:val="28"/>
          <w:szCs w:val="28"/>
        </w:rPr>
        <w:t>бюджетов</w:t>
      </w:r>
      <w:r w:rsidR="0056535F" w:rsidRPr="00EC33C7">
        <w:rPr>
          <w:color w:val="000000"/>
          <w:sz w:val="28"/>
          <w:szCs w:val="28"/>
        </w:rPr>
        <w:t xml:space="preserve"> </w:t>
      </w:r>
      <w:r w:rsidR="00927C68" w:rsidRPr="00EC33C7">
        <w:rPr>
          <w:color w:val="000000"/>
          <w:sz w:val="28"/>
          <w:szCs w:val="28"/>
        </w:rPr>
        <w:t>субъектов</w:t>
      </w:r>
      <w:r w:rsidR="0056535F" w:rsidRPr="00EC33C7">
        <w:rPr>
          <w:color w:val="000000"/>
          <w:sz w:val="28"/>
          <w:szCs w:val="28"/>
        </w:rPr>
        <w:t xml:space="preserve"> </w:t>
      </w:r>
      <w:r w:rsidR="00927C68" w:rsidRPr="00EC33C7">
        <w:rPr>
          <w:color w:val="000000"/>
          <w:sz w:val="28"/>
          <w:szCs w:val="28"/>
        </w:rPr>
        <w:t>Федерации</w:t>
      </w:r>
      <w:r w:rsidR="0056535F" w:rsidRPr="00EC33C7">
        <w:rPr>
          <w:color w:val="000000"/>
          <w:sz w:val="28"/>
          <w:szCs w:val="28"/>
        </w:rPr>
        <w:t xml:space="preserve"> </w:t>
      </w:r>
      <w:r w:rsidR="00927C68"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="00927C68" w:rsidRPr="00EC33C7">
        <w:rPr>
          <w:color w:val="000000"/>
          <w:sz w:val="28"/>
          <w:szCs w:val="28"/>
        </w:rPr>
        <w:t>муниципальных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="00927C68" w:rsidRPr="00EC33C7">
        <w:rPr>
          <w:color w:val="000000"/>
          <w:sz w:val="28"/>
          <w:szCs w:val="28"/>
        </w:rPr>
        <w:t>образований.</w:t>
      </w:r>
    </w:p>
    <w:p w:rsidR="00927C68" w:rsidRPr="00EC33C7" w:rsidRDefault="00927C68" w:rsidP="005653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Прогнозирование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планирование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являются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рабочим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инструментом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определения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величин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экономических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показателей,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позволяют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выявить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наиболее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эффективные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методы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регулирования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социально-экономических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процессов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обществе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одновременно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выступают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качестве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методологической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основы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рассмотрении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вопросов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прогнозирования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планирования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отраслевых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экономик.</w:t>
      </w:r>
    </w:p>
    <w:p w:rsidR="00927C68" w:rsidRPr="00EC33C7" w:rsidRDefault="00927C68" w:rsidP="0056535F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Целью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данной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курсовой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работы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является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рассмотрение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методов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планирования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прогнозирования.</w:t>
      </w:r>
    </w:p>
    <w:p w:rsidR="00927C68" w:rsidRPr="00EC33C7" w:rsidRDefault="00927C68" w:rsidP="005653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К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задачам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данной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курсовой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работы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можно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отнести:</w:t>
      </w:r>
    </w:p>
    <w:p w:rsidR="00927C68" w:rsidRPr="00EC33C7" w:rsidRDefault="00927C68" w:rsidP="0056535F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изучение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научных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основ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финансового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планирования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прогнозирования;</w:t>
      </w:r>
    </w:p>
    <w:p w:rsidR="00927C68" w:rsidRPr="00EC33C7" w:rsidRDefault="00927C68" w:rsidP="0056535F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изучение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методов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планирования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прогнозирования;</w:t>
      </w:r>
    </w:p>
    <w:p w:rsidR="00927C68" w:rsidRPr="00EC33C7" w:rsidRDefault="00C420BA" w:rsidP="0056535F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рассмотрение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="00A62217" w:rsidRPr="00EC33C7">
        <w:rPr>
          <w:color w:val="000000"/>
          <w:sz w:val="28"/>
          <w:szCs w:val="28"/>
        </w:rPr>
        <w:t>методологических</w:t>
      </w:r>
      <w:r w:rsidR="0056535F" w:rsidRPr="00EC33C7">
        <w:rPr>
          <w:color w:val="000000"/>
          <w:sz w:val="28"/>
          <w:szCs w:val="28"/>
        </w:rPr>
        <w:t xml:space="preserve"> </w:t>
      </w:r>
      <w:r w:rsidR="00A62217" w:rsidRPr="00EC33C7">
        <w:rPr>
          <w:color w:val="000000"/>
          <w:sz w:val="28"/>
          <w:szCs w:val="28"/>
        </w:rPr>
        <w:t>подходов</w:t>
      </w:r>
      <w:r w:rsidR="0056535F" w:rsidRPr="00EC33C7">
        <w:rPr>
          <w:color w:val="000000"/>
          <w:sz w:val="28"/>
          <w:szCs w:val="28"/>
        </w:rPr>
        <w:t xml:space="preserve"> </w:t>
      </w:r>
      <w:r w:rsidR="00A62217" w:rsidRPr="00EC33C7">
        <w:rPr>
          <w:color w:val="000000"/>
          <w:sz w:val="28"/>
          <w:szCs w:val="28"/>
        </w:rPr>
        <w:t>к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планировани</w:t>
      </w:r>
      <w:r w:rsidR="00A62217" w:rsidRPr="00EC33C7">
        <w:rPr>
          <w:color w:val="000000"/>
          <w:sz w:val="28"/>
          <w:szCs w:val="28"/>
        </w:rPr>
        <w:t>ю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расходов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города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Калининград;</w:t>
      </w:r>
    </w:p>
    <w:p w:rsidR="00C420BA" w:rsidRPr="00EC33C7" w:rsidRDefault="00C420BA" w:rsidP="0056535F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внесение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предложений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</w:t>
      </w:r>
      <w:r w:rsidR="0056535F" w:rsidRPr="00EC33C7">
        <w:rPr>
          <w:color w:val="000000"/>
          <w:sz w:val="28"/>
          <w:szCs w:val="28"/>
        </w:rPr>
        <w:t xml:space="preserve"> </w:t>
      </w:r>
      <w:r w:rsidR="00A62217" w:rsidRPr="00EC33C7">
        <w:rPr>
          <w:color w:val="000000"/>
          <w:sz w:val="28"/>
          <w:szCs w:val="28"/>
        </w:rPr>
        <w:t>повышению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эффективно</w:t>
      </w:r>
      <w:r w:rsidR="00A62217" w:rsidRPr="00EC33C7">
        <w:rPr>
          <w:color w:val="000000"/>
          <w:sz w:val="28"/>
          <w:szCs w:val="28"/>
        </w:rPr>
        <w:t>сти</w:t>
      </w:r>
      <w:r w:rsidR="0056535F" w:rsidRPr="00EC33C7">
        <w:rPr>
          <w:color w:val="000000"/>
          <w:sz w:val="28"/>
          <w:szCs w:val="28"/>
        </w:rPr>
        <w:t xml:space="preserve"> </w:t>
      </w:r>
      <w:r w:rsidR="00A62217" w:rsidRPr="00EC33C7">
        <w:rPr>
          <w:color w:val="000000"/>
          <w:sz w:val="28"/>
          <w:szCs w:val="28"/>
        </w:rPr>
        <w:t>планирования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расходов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города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Калининград.</w:t>
      </w:r>
    </w:p>
    <w:p w:rsidR="00C420BA" w:rsidRPr="00EC33C7" w:rsidRDefault="00C420BA" w:rsidP="005653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Предметом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исследования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данной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курсовой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работы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выступают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методы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планирования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прогнозирования.</w:t>
      </w:r>
    </w:p>
    <w:p w:rsidR="006C5102" w:rsidRPr="00EC33C7" w:rsidRDefault="00C420BA" w:rsidP="0056535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Объектом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данной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курсовой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работы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является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муниципального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образования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–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города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Калининград.</w:t>
      </w:r>
    </w:p>
    <w:p w:rsidR="006C5102" w:rsidRPr="00EC33C7" w:rsidRDefault="006C5102" w:rsidP="0056535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6535F" w:rsidRPr="00EC33C7" w:rsidRDefault="0056535F" w:rsidP="0056535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6535F" w:rsidRPr="00EC33C7" w:rsidRDefault="0056535F" w:rsidP="0056535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C33C7">
        <w:rPr>
          <w:b/>
          <w:color w:val="000000"/>
          <w:sz w:val="28"/>
          <w:szCs w:val="28"/>
        </w:rPr>
        <w:br w:type="page"/>
        <w:t>1.Развитие методологии бюджетного планирования и прогнозирования</w:t>
      </w:r>
    </w:p>
    <w:p w:rsidR="0056535F" w:rsidRPr="00EC33C7" w:rsidRDefault="0056535F" w:rsidP="0056535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C5102" w:rsidRPr="00EC33C7" w:rsidRDefault="0056535F" w:rsidP="0056535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C33C7">
        <w:rPr>
          <w:b/>
          <w:color w:val="000000"/>
          <w:sz w:val="28"/>
          <w:szCs w:val="28"/>
        </w:rPr>
        <w:t>1.1 Научные основы финансового прогнозирования и планирования</w:t>
      </w:r>
    </w:p>
    <w:p w:rsidR="006C5102" w:rsidRPr="00EC33C7" w:rsidRDefault="006C5102" w:rsidP="0056535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63BF6" w:rsidRPr="00EC33C7" w:rsidRDefault="00FF4AEF" w:rsidP="005653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Под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методологией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планирования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прогнозирования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понимается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система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подходов,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принципов,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показателей,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методик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методов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разработки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обоснования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прогнозов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плановых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решений,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также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логика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планирования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прогнозирования.</w:t>
      </w:r>
    </w:p>
    <w:p w:rsidR="00FF4AEF" w:rsidRPr="00EC33C7" w:rsidRDefault="00FF4AEF" w:rsidP="005653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Методология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базируется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экономической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теории,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изучающей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закономерности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законы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развития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общества,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основные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положения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тенденции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воспроизводственных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процессов,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развивается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совершенствуется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мере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развития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самой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экономической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теории.</w:t>
      </w:r>
    </w:p>
    <w:p w:rsidR="00FF4AEF" w:rsidRPr="00EC33C7" w:rsidRDefault="00063BF6" w:rsidP="005653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Ме</w:t>
      </w:r>
      <w:r w:rsidR="00FF4AEF" w:rsidRPr="00EC33C7">
        <w:rPr>
          <w:color w:val="000000"/>
          <w:sz w:val="28"/>
          <w:szCs w:val="28"/>
        </w:rPr>
        <w:t>тодология</w:t>
      </w:r>
      <w:r w:rsidR="0056535F" w:rsidRPr="00EC33C7">
        <w:rPr>
          <w:color w:val="000000"/>
          <w:sz w:val="28"/>
          <w:szCs w:val="28"/>
        </w:rPr>
        <w:t xml:space="preserve"> </w:t>
      </w:r>
      <w:r w:rsidR="00FF4AEF" w:rsidRPr="00EC33C7">
        <w:rPr>
          <w:color w:val="000000"/>
          <w:sz w:val="28"/>
          <w:szCs w:val="28"/>
        </w:rPr>
        <w:t>планирования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="00FF4AEF"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="00FF4AEF" w:rsidRPr="00EC33C7">
        <w:rPr>
          <w:color w:val="000000"/>
          <w:sz w:val="28"/>
          <w:szCs w:val="28"/>
        </w:rPr>
        <w:t>прогнозирования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="00FF4AEF" w:rsidRPr="00EC33C7">
        <w:rPr>
          <w:color w:val="000000"/>
          <w:sz w:val="28"/>
          <w:szCs w:val="28"/>
        </w:rPr>
        <w:t>должна</w:t>
      </w:r>
      <w:r w:rsidR="0056535F" w:rsidRPr="00EC33C7">
        <w:rPr>
          <w:color w:val="000000"/>
          <w:sz w:val="28"/>
          <w:szCs w:val="28"/>
        </w:rPr>
        <w:t xml:space="preserve"> </w:t>
      </w:r>
      <w:r w:rsidR="00FF4AEF" w:rsidRPr="00EC33C7">
        <w:rPr>
          <w:color w:val="000000"/>
          <w:sz w:val="28"/>
          <w:szCs w:val="28"/>
        </w:rPr>
        <w:t>обеспечивать</w:t>
      </w:r>
      <w:r w:rsidR="0056535F" w:rsidRPr="00EC33C7">
        <w:rPr>
          <w:color w:val="000000"/>
          <w:sz w:val="28"/>
          <w:szCs w:val="28"/>
        </w:rPr>
        <w:t xml:space="preserve"> </w:t>
      </w:r>
      <w:r w:rsidR="00FF4AEF" w:rsidRPr="00EC33C7">
        <w:rPr>
          <w:color w:val="000000"/>
          <w:sz w:val="28"/>
          <w:szCs w:val="28"/>
        </w:rPr>
        <w:t>достижение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="00FF4AEF" w:rsidRPr="00EC33C7">
        <w:rPr>
          <w:color w:val="000000"/>
          <w:sz w:val="28"/>
          <w:szCs w:val="28"/>
        </w:rPr>
        <w:t>поставленных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="00FF4AEF" w:rsidRPr="00EC33C7">
        <w:rPr>
          <w:color w:val="000000"/>
          <w:sz w:val="28"/>
          <w:szCs w:val="28"/>
        </w:rPr>
        <w:t>целей</w:t>
      </w:r>
      <w:r w:rsidR="0056535F" w:rsidRPr="00EC33C7">
        <w:rPr>
          <w:color w:val="000000"/>
          <w:sz w:val="28"/>
          <w:szCs w:val="28"/>
        </w:rPr>
        <w:t xml:space="preserve"> </w:t>
      </w:r>
      <w:r w:rsidR="00FF4AEF"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="00FF4AEF" w:rsidRPr="00EC33C7">
        <w:rPr>
          <w:color w:val="000000"/>
          <w:sz w:val="28"/>
          <w:szCs w:val="28"/>
        </w:rPr>
        <w:t>решение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="00FF4AEF" w:rsidRPr="00EC33C7">
        <w:rPr>
          <w:color w:val="000000"/>
          <w:sz w:val="28"/>
          <w:szCs w:val="28"/>
        </w:rPr>
        <w:t>конкретных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="00FF4AEF" w:rsidRPr="00EC33C7">
        <w:rPr>
          <w:color w:val="000000"/>
          <w:sz w:val="28"/>
          <w:szCs w:val="28"/>
        </w:rPr>
        <w:t>задач</w:t>
      </w:r>
      <w:r w:rsidR="0056535F" w:rsidRPr="00EC33C7">
        <w:rPr>
          <w:color w:val="000000"/>
          <w:sz w:val="28"/>
          <w:szCs w:val="28"/>
        </w:rPr>
        <w:t xml:space="preserve"> </w:t>
      </w:r>
      <w:r w:rsidR="00FF4AEF"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="00FF4AEF" w:rsidRPr="00EC33C7">
        <w:rPr>
          <w:color w:val="000000"/>
          <w:sz w:val="28"/>
          <w:szCs w:val="28"/>
        </w:rPr>
        <w:t>сложившейся</w:t>
      </w:r>
      <w:r w:rsidR="0056535F" w:rsidRPr="00EC33C7">
        <w:rPr>
          <w:color w:val="000000"/>
          <w:sz w:val="28"/>
          <w:szCs w:val="28"/>
        </w:rPr>
        <w:t xml:space="preserve"> </w:t>
      </w:r>
      <w:r w:rsidR="00FF4AEF" w:rsidRPr="00EC33C7">
        <w:rPr>
          <w:color w:val="000000"/>
          <w:sz w:val="28"/>
          <w:szCs w:val="28"/>
        </w:rPr>
        <w:t>экономической</w:t>
      </w:r>
      <w:r w:rsidR="0056535F" w:rsidRPr="00EC33C7">
        <w:rPr>
          <w:color w:val="000000"/>
          <w:sz w:val="28"/>
          <w:szCs w:val="28"/>
        </w:rPr>
        <w:t xml:space="preserve"> </w:t>
      </w:r>
      <w:r w:rsidR="00FF4AEF" w:rsidRPr="00EC33C7">
        <w:rPr>
          <w:color w:val="000000"/>
          <w:sz w:val="28"/>
          <w:szCs w:val="28"/>
        </w:rPr>
        <w:t>ситуации.</w:t>
      </w:r>
      <w:r w:rsidR="0056535F" w:rsidRPr="00EC33C7">
        <w:rPr>
          <w:color w:val="000000"/>
          <w:sz w:val="28"/>
          <w:szCs w:val="28"/>
        </w:rPr>
        <w:t xml:space="preserve"> </w:t>
      </w:r>
      <w:r w:rsidR="00FF4AEF" w:rsidRPr="00EC33C7">
        <w:rPr>
          <w:color w:val="000000"/>
          <w:sz w:val="28"/>
          <w:szCs w:val="28"/>
        </w:rPr>
        <w:t>Показатели</w:t>
      </w:r>
      <w:r w:rsidR="0056535F" w:rsidRPr="00EC33C7">
        <w:rPr>
          <w:color w:val="000000"/>
          <w:sz w:val="28"/>
          <w:szCs w:val="28"/>
        </w:rPr>
        <w:t xml:space="preserve"> </w:t>
      </w:r>
      <w:r w:rsidR="00FF4AEF" w:rsidRPr="00EC33C7">
        <w:rPr>
          <w:color w:val="000000"/>
          <w:sz w:val="28"/>
          <w:szCs w:val="28"/>
        </w:rPr>
        <w:t>планов</w:t>
      </w:r>
      <w:r w:rsidR="0056535F" w:rsidRPr="00EC33C7">
        <w:rPr>
          <w:color w:val="000000"/>
          <w:sz w:val="28"/>
          <w:szCs w:val="28"/>
        </w:rPr>
        <w:t xml:space="preserve"> </w:t>
      </w:r>
      <w:r w:rsidR="00FF4AEF"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="00FF4AEF" w:rsidRPr="00EC33C7">
        <w:rPr>
          <w:color w:val="000000"/>
          <w:sz w:val="28"/>
          <w:szCs w:val="28"/>
        </w:rPr>
        <w:t>прогнозов</w:t>
      </w:r>
      <w:r w:rsidR="0056535F" w:rsidRPr="00EC33C7">
        <w:rPr>
          <w:color w:val="000000"/>
          <w:sz w:val="28"/>
          <w:szCs w:val="28"/>
        </w:rPr>
        <w:t xml:space="preserve"> </w:t>
      </w:r>
      <w:r w:rsidR="00FF4AEF" w:rsidRPr="00EC33C7">
        <w:rPr>
          <w:color w:val="000000"/>
          <w:sz w:val="28"/>
          <w:szCs w:val="28"/>
        </w:rPr>
        <w:t>представляют</w:t>
      </w:r>
      <w:r w:rsidR="0056535F" w:rsidRPr="00EC33C7">
        <w:rPr>
          <w:color w:val="000000"/>
          <w:sz w:val="28"/>
          <w:szCs w:val="28"/>
        </w:rPr>
        <w:t xml:space="preserve"> </w:t>
      </w:r>
      <w:r w:rsidR="00FF4AEF" w:rsidRPr="00EC33C7">
        <w:rPr>
          <w:color w:val="000000"/>
          <w:sz w:val="28"/>
          <w:szCs w:val="28"/>
        </w:rPr>
        <w:t>собой</w:t>
      </w:r>
      <w:r w:rsidR="0056535F" w:rsidRPr="00EC33C7">
        <w:rPr>
          <w:color w:val="000000"/>
          <w:sz w:val="28"/>
          <w:szCs w:val="28"/>
        </w:rPr>
        <w:t xml:space="preserve"> </w:t>
      </w:r>
      <w:r w:rsidR="00FF4AEF" w:rsidRPr="00EC33C7">
        <w:rPr>
          <w:color w:val="000000"/>
          <w:sz w:val="28"/>
          <w:szCs w:val="28"/>
        </w:rPr>
        <w:t>форму</w:t>
      </w:r>
      <w:r w:rsidR="0056535F" w:rsidRPr="00EC33C7">
        <w:rPr>
          <w:color w:val="000000"/>
          <w:sz w:val="28"/>
          <w:szCs w:val="28"/>
        </w:rPr>
        <w:t xml:space="preserve"> </w:t>
      </w:r>
      <w:r w:rsidR="00FF4AEF" w:rsidRPr="00EC33C7">
        <w:rPr>
          <w:color w:val="000000"/>
          <w:sz w:val="28"/>
          <w:szCs w:val="28"/>
        </w:rPr>
        <w:t>количественного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="00FF4AEF" w:rsidRPr="00EC33C7">
        <w:rPr>
          <w:color w:val="000000"/>
          <w:sz w:val="28"/>
          <w:szCs w:val="28"/>
        </w:rPr>
        <w:t>выражения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="00FF4AEF" w:rsidRPr="00EC33C7">
        <w:rPr>
          <w:color w:val="000000"/>
          <w:sz w:val="28"/>
          <w:szCs w:val="28"/>
        </w:rPr>
        <w:t>принимаемых</w:t>
      </w:r>
      <w:r w:rsidR="0056535F" w:rsidRPr="00EC33C7">
        <w:rPr>
          <w:color w:val="000000"/>
          <w:sz w:val="28"/>
          <w:szCs w:val="28"/>
        </w:rPr>
        <w:t xml:space="preserve"> </w:t>
      </w:r>
      <w:r w:rsidR="00FF4AEF" w:rsidRPr="00EC33C7">
        <w:rPr>
          <w:color w:val="000000"/>
          <w:sz w:val="28"/>
          <w:szCs w:val="28"/>
        </w:rPr>
        <w:t>плановых</w:t>
      </w:r>
      <w:r w:rsidR="0056535F" w:rsidRPr="00EC33C7">
        <w:rPr>
          <w:color w:val="000000"/>
          <w:sz w:val="28"/>
          <w:szCs w:val="28"/>
        </w:rPr>
        <w:t xml:space="preserve"> </w:t>
      </w:r>
      <w:r w:rsidR="00FF4AEF"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="00FF4AEF" w:rsidRPr="00EC33C7">
        <w:rPr>
          <w:color w:val="000000"/>
          <w:sz w:val="28"/>
          <w:szCs w:val="28"/>
        </w:rPr>
        <w:t>прогнозных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="00FF4AEF" w:rsidRPr="00EC33C7">
        <w:rPr>
          <w:color w:val="000000"/>
          <w:sz w:val="28"/>
          <w:szCs w:val="28"/>
        </w:rPr>
        <w:t>решений.</w:t>
      </w:r>
    </w:p>
    <w:p w:rsidR="00FF4AEF" w:rsidRPr="00EC33C7" w:rsidRDefault="00FF4AEF" w:rsidP="005653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Методика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представляет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собой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совокупность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рабочих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методов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приемов,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используемых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для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осуществления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конкретных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плановых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прогнозных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расчетов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различных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показателей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плана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прогноза.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носит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частный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характер,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находится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соподчинении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методологией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планирования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прогнозирования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входит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нее</w:t>
      </w:r>
      <w:r w:rsidR="0056535F" w:rsidRPr="00EC33C7">
        <w:rPr>
          <w:color w:val="000000"/>
          <w:sz w:val="28"/>
          <w:szCs w:val="28"/>
        </w:rPr>
        <w:t xml:space="preserve"> </w:t>
      </w:r>
      <w:r w:rsidR="00F63835" w:rsidRPr="00EC33C7">
        <w:rPr>
          <w:color w:val="000000"/>
          <w:sz w:val="28"/>
          <w:szCs w:val="28"/>
        </w:rPr>
        <w:t>как</w:t>
      </w:r>
      <w:r w:rsidR="0056535F" w:rsidRPr="00EC33C7">
        <w:rPr>
          <w:color w:val="000000"/>
          <w:sz w:val="28"/>
          <w:szCs w:val="28"/>
        </w:rPr>
        <w:t xml:space="preserve"> </w:t>
      </w:r>
      <w:r w:rsidR="00F63835" w:rsidRPr="00EC33C7">
        <w:rPr>
          <w:color w:val="000000"/>
          <w:sz w:val="28"/>
          <w:szCs w:val="28"/>
        </w:rPr>
        <w:t>составная</w:t>
      </w:r>
      <w:r w:rsidR="0056535F" w:rsidRPr="00EC33C7">
        <w:rPr>
          <w:color w:val="000000"/>
          <w:sz w:val="28"/>
          <w:szCs w:val="28"/>
        </w:rPr>
        <w:t xml:space="preserve"> </w:t>
      </w:r>
      <w:r w:rsidR="00F63835" w:rsidRPr="00EC33C7">
        <w:rPr>
          <w:color w:val="000000"/>
          <w:sz w:val="28"/>
          <w:szCs w:val="28"/>
        </w:rPr>
        <w:t>часть</w:t>
      </w:r>
      <w:r w:rsidR="0056535F" w:rsidRPr="00EC33C7">
        <w:rPr>
          <w:color w:val="000000"/>
          <w:sz w:val="28"/>
          <w:szCs w:val="28"/>
        </w:rPr>
        <w:t xml:space="preserve"> </w:t>
      </w:r>
      <w:r w:rsidR="00F63835" w:rsidRPr="00EC33C7">
        <w:rPr>
          <w:color w:val="000000"/>
          <w:sz w:val="28"/>
          <w:szCs w:val="28"/>
        </w:rPr>
        <w:t>[15,</w:t>
      </w:r>
      <w:r w:rsidR="0056535F" w:rsidRPr="00EC33C7">
        <w:rPr>
          <w:color w:val="000000"/>
          <w:sz w:val="28"/>
          <w:szCs w:val="28"/>
        </w:rPr>
        <w:t xml:space="preserve"> </w:t>
      </w:r>
      <w:r w:rsidR="00F63835" w:rsidRPr="00EC33C7">
        <w:rPr>
          <w:color w:val="000000"/>
          <w:sz w:val="28"/>
          <w:szCs w:val="28"/>
        </w:rPr>
        <w:t>с.186].</w:t>
      </w:r>
    </w:p>
    <w:p w:rsidR="0032673C" w:rsidRPr="00EC33C7" w:rsidRDefault="0032673C" w:rsidP="005653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Планирование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представляет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собой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процесс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разработки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общей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структуры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объемов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доходов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расходов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очередной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финансовый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год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перспективу.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Схема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данного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процесса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установлена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БК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РФ,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который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регламентирует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основы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составления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проектов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всех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уровней.</w:t>
      </w:r>
    </w:p>
    <w:p w:rsidR="0032673C" w:rsidRPr="00EC33C7" w:rsidRDefault="0032673C" w:rsidP="005653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Бюджетное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планирование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занимает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центральное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место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системе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управления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общественными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финансами.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Оно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связывает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единое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целое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все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сферы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общественных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финансов: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оказание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услуг,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управление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долгом,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управление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бюджетными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закупками,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планирование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инвестиций,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планирование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межбюджетных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отношений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пр.</w:t>
      </w:r>
    </w:p>
    <w:p w:rsidR="0032673C" w:rsidRPr="00EC33C7" w:rsidRDefault="0032673C" w:rsidP="005653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Система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планирования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—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совокупность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организации,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методов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процедур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формирования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проекта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бюджета.</w:t>
      </w:r>
    </w:p>
    <w:p w:rsidR="0032673C" w:rsidRPr="00EC33C7" w:rsidRDefault="0032673C" w:rsidP="005653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Система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планирования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состоит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из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годового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планирования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перспективного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(среднесрочного)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финансового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планирования.</w:t>
      </w:r>
    </w:p>
    <w:p w:rsidR="0032673C" w:rsidRPr="00EC33C7" w:rsidRDefault="0032673C" w:rsidP="005653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Процесс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разработки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годового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обеспечивается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счет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выделения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отдельных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элементов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перспективного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финансового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плана,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относящихся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очередному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бюджетному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году.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этом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годовой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должен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рассматриваться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только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как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более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детализированная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неотъемлемая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часть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перспективного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финансового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плана.</w:t>
      </w:r>
    </w:p>
    <w:p w:rsidR="0032673C" w:rsidRPr="00EC33C7" w:rsidRDefault="0032673C" w:rsidP="005653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Результаты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процесса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планирования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представляются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виде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следующих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документов:</w:t>
      </w:r>
    </w:p>
    <w:p w:rsidR="0032673C" w:rsidRPr="00EC33C7" w:rsidRDefault="00063BF6" w:rsidP="0056535F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сценарные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условия;</w:t>
      </w:r>
    </w:p>
    <w:p w:rsidR="0032673C" w:rsidRPr="00EC33C7" w:rsidRDefault="00063BF6" w:rsidP="0056535F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о</w:t>
      </w:r>
      <w:r w:rsidR="0032673C" w:rsidRPr="00EC33C7">
        <w:rPr>
          <w:color w:val="000000"/>
          <w:sz w:val="28"/>
          <w:szCs w:val="28"/>
        </w:rPr>
        <w:t>сновные</w:t>
      </w:r>
      <w:r w:rsidR="0056535F" w:rsidRPr="00EC33C7">
        <w:rPr>
          <w:color w:val="000000"/>
          <w:sz w:val="28"/>
          <w:szCs w:val="28"/>
        </w:rPr>
        <w:t xml:space="preserve"> </w:t>
      </w:r>
      <w:r w:rsidR="0032673C" w:rsidRPr="00EC33C7">
        <w:rPr>
          <w:color w:val="000000"/>
          <w:sz w:val="28"/>
          <w:szCs w:val="28"/>
        </w:rPr>
        <w:t>направления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="0032673C" w:rsidRPr="00EC33C7">
        <w:rPr>
          <w:color w:val="000000"/>
          <w:sz w:val="28"/>
          <w:szCs w:val="28"/>
        </w:rPr>
        <w:t>бюджетной,</w:t>
      </w:r>
      <w:r w:rsidR="0056535F" w:rsidRPr="00EC33C7">
        <w:rPr>
          <w:color w:val="000000"/>
          <w:sz w:val="28"/>
          <w:szCs w:val="28"/>
        </w:rPr>
        <w:t xml:space="preserve"> </w:t>
      </w:r>
      <w:r w:rsidR="0032673C" w:rsidRPr="00EC33C7">
        <w:rPr>
          <w:color w:val="000000"/>
          <w:sz w:val="28"/>
          <w:szCs w:val="28"/>
        </w:rPr>
        <w:t>налоговой</w:t>
      </w:r>
      <w:r w:rsidR="0056535F" w:rsidRPr="00EC33C7">
        <w:rPr>
          <w:color w:val="000000"/>
          <w:sz w:val="28"/>
          <w:szCs w:val="28"/>
        </w:rPr>
        <w:t xml:space="preserve"> </w:t>
      </w:r>
      <w:r w:rsidR="0032673C"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="0032673C" w:rsidRPr="00EC33C7">
        <w:rPr>
          <w:color w:val="000000"/>
          <w:sz w:val="28"/>
          <w:szCs w:val="28"/>
        </w:rPr>
        <w:t>долгово</w:t>
      </w:r>
      <w:r w:rsidRPr="00EC33C7">
        <w:rPr>
          <w:color w:val="000000"/>
          <w:sz w:val="28"/>
          <w:szCs w:val="28"/>
        </w:rPr>
        <w:t>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политики;</w:t>
      </w:r>
    </w:p>
    <w:p w:rsidR="0032673C" w:rsidRPr="00EC33C7" w:rsidRDefault="00063BF6" w:rsidP="0056535F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перспективный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финансовый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план;</w:t>
      </w:r>
    </w:p>
    <w:p w:rsidR="0032673C" w:rsidRPr="00EC33C7" w:rsidRDefault="00063BF6" w:rsidP="0056535F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б</w:t>
      </w:r>
      <w:r w:rsidR="0032673C" w:rsidRPr="00EC33C7">
        <w:rPr>
          <w:color w:val="000000"/>
          <w:sz w:val="28"/>
          <w:szCs w:val="28"/>
        </w:rPr>
        <w:t>юджет</w:t>
      </w:r>
      <w:r w:rsidR="0056535F" w:rsidRPr="00EC33C7">
        <w:rPr>
          <w:color w:val="000000"/>
          <w:sz w:val="28"/>
          <w:szCs w:val="28"/>
        </w:rPr>
        <w:t xml:space="preserve"> </w:t>
      </w:r>
      <w:r w:rsidR="0032673C" w:rsidRPr="00EC33C7">
        <w:rPr>
          <w:color w:val="000000"/>
          <w:sz w:val="28"/>
          <w:szCs w:val="28"/>
        </w:rPr>
        <w:t>субъекта</w:t>
      </w:r>
      <w:r w:rsidR="0056535F" w:rsidRPr="00EC33C7">
        <w:rPr>
          <w:color w:val="000000"/>
          <w:sz w:val="28"/>
          <w:szCs w:val="28"/>
        </w:rPr>
        <w:t xml:space="preserve"> </w:t>
      </w:r>
      <w:r w:rsidR="0032673C" w:rsidRPr="00EC33C7">
        <w:rPr>
          <w:color w:val="000000"/>
          <w:sz w:val="28"/>
          <w:szCs w:val="28"/>
        </w:rPr>
        <w:t>Российской</w:t>
      </w:r>
      <w:r w:rsidR="0056535F" w:rsidRPr="00EC33C7">
        <w:rPr>
          <w:color w:val="000000"/>
          <w:sz w:val="28"/>
          <w:szCs w:val="28"/>
        </w:rPr>
        <w:t xml:space="preserve"> </w:t>
      </w:r>
      <w:r w:rsidR="0032673C" w:rsidRPr="00EC33C7">
        <w:rPr>
          <w:color w:val="000000"/>
          <w:sz w:val="28"/>
          <w:szCs w:val="28"/>
        </w:rPr>
        <w:t>Федерации</w:t>
      </w:r>
      <w:r w:rsidR="0056535F" w:rsidRPr="00EC33C7">
        <w:rPr>
          <w:color w:val="000000"/>
          <w:sz w:val="28"/>
          <w:szCs w:val="28"/>
        </w:rPr>
        <w:t xml:space="preserve"> </w:t>
      </w:r>
      <w:r w:rsidR="0032673C" w:rsidRPr="00EC33C7">
        <w:rPr>
          <w:color w:val="000000"/>
          <w:sz w:val="28"/>
          <w:szCs w:val="28"/>
        </w:rPr>
        <w:t>(муниципального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="0032673C" w:rsidRPr="00EC33C7">
        <w:rPr>
          <w:color w:val="000000"/>
          <w:sz w:val="28"/>
          <w:szCs w:val="28"/>
        </w:rPr>
        <w:t>образования)</w:t>
      </w:r>
      <w:r w:rsidR="0056535F" w:rsidRPr="00EC33C7">
        <w:rPr>
          <w:color w:val="000000"/>
          <w:sz w:val="28"/>
          <w:szCs w:val="28"/>
        </w:rPr>
        <w:t xml:space="preserve"> </w:t>
      </w:r>
      <w:r w:rsidR="0032673C"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="0032673C" w:rsidRPr="00EC33C7">
        <w:rPr>
          <w:color w:val="000000"/>
          <w:sz w:val="28"/>
          <w:szCs w:val="28"/>
        </w:rPr>
        <w:t>очередной</w:t>
      </w:r>
      <w:r w:rsidR="0056535F" w:rsidRPr="00EC33C7">
        <w:rPr>
          <w:color w:val="000000"/>
          <w:sz w:val="28"/>
          <w:szCs w:val="28"/>
        </w:rPr>
        <w:t xml:space="preserve"> </w:t>
      </w:r>
      <w:r w:rsidR="0032673C" w:rsidRPr="00EC33C7">
        <w:rPr>
          <w:color w:val="000000"/>
          <w:sz w:val="28"/>
          <w:szCs w:val="28"/>
        </w:rPr>
        <w:t>год</w:t>
      </w:r>
      <w:r w:rsidR="0056535F" w:rsidRPr="00EC33C7">
        <w:rPr>
          <w:color w:val="000000"/>
          <w:sz w:val="28"/>
          <w:szCs w:val="28"/>
        </w:rPr>
        <w:t xml:space="preserve"> </w:t>
      </w:r>
      <w:r w:rsidR="0032673C" w:rsidRPr="00EC33C7">
        <w:rPr>
          <w:color w:val="000000"/>
          <w:sz w:val="28"/>
          <w:szCs w:val="28"/>
        </w:rPr>
        <w:t>(в</w:t>
      </w:r>
      <w:r w:rsidR="0056535F" w:rsidRPr="00EC33C7">
        <w:rPr>
          <w:color w:val="000000"/>
          <w:sz w:val="28"/>
          <w:szCs w:val="28"/>
        </w:rPr>
        <w:t xml:space="preserve"> </w:t>
      </w:r>
      <w:r w:rsidR="0032673C" w:rsidRPr="00EC33C7">
        <w:rPr>
          <w:color w:val="000000"/>
          <w:sz w:val="28"/>
          <w:szCs w:val="28"/>
        </w:rPr>
        <w:t>случае</w:t>
      </w:r>
      <w:r w:rsidR="0056535F" w:rsidRPr="00EC33C7">
        <w:rPr>
          <w:color w:val="000000"/>
          <w:sz w:val="28"/>
          <w:szCs w:val="28"/>
        </w:rPr>
        <w:t xml:space="preserve"> </w:t>
      </w:r>
      <w:r w:rsidR="0032673C" w:rsidRPr="00EC33C7">
        <w:rPr>
          <w:color w:val="000000"/>
          <w:sz w:val="28"/>
          <w:szCs w:val="28"/>
        </w:rPr>
        <w:t>перехода</w:t>
      </w:r>
      <w:r w:rsidR="0056535F" w:rsidRPr="00EC33C7">
        <w:rPr>
          <w:color w:val="000000"/>
          <w:sz w:val="28"/>
          <w:szCs w:val="28"/>
        </w:rPr>
        <w:t xml:space="preserve"> </w:t>
      </w:r>
      <w:r w:rsidR="0032673C"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="0032673C" w:rsidRPr="00EC33C7">
        <w:rPr>
          <w:color w:val="000000"/>
          <w:sz w:val="28"/>
          <w:szCs w:val="28"/>
        </w:rPr>
        <w:t>многолетний</w:t>
      </w:r>
      <w:r w:rsidR="0056535F" w:rsidRPr="00EC33C7">
        <w:rPr>
          <w:color w:val="000000"/>
          <w:sz w:val="28"/>
          <w:szCs w:val="28"/>
        </w:rPr>
        <w:t xml:space="preserve"> </w:t>
      </w:r>
      <w:r w:rsidR="0032673C" w:rsidRPr="00EC33C7">
        <w:rPr>
          <w:color w:val="000000"/>
          <w:sz w:val="28"/>
          <w:szCs w:val="28"/>
        </w:rPr>
        <w:t>бюджет</w:t>
      </w:r>
      <w:r w:rsidR="0056535F" w:rsidRPr="00EC33C7">
        <w:rPr>
          <w:color w:val="000000"/>
          <w:sz w:val="28"/>
          <w:szCs w:val="28"/>
        </w:rPr>
        <w:t xml:space="preserve"> </w:t>
      </w:r>
      <w:r w:rsidR="0032673C" w:rsidRPr="00EC33C7">
        <w:rPr>
          <w:color w:val="000000"/>
          <w:sz w:val="28"/>
          <w:szCs w:val="28"/>
        </w:rPr>
        <w:t>—</w:t>
      </w:r>
      <w:r w:rsidR="0056535F" w:rsidRPr="00EC33C7">
        <w:rPr>
          <w:color w:val="000000"/>
          <w:sz w:val="28"/>
          <w:szCs w:val="28"/>
        </w:rPr>
        <w:t xml:space="preserve"> </w:t>
      </w:r>
      <w:r w:rsidR="0032673C"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="0032673C" w:rsidRPr="00EC33C7">
        <w:rPr>
          <w:color w:val="000000"/>
          <w:sz w:val="28"/>
          <w:szCs w:val="28"/>
        </w:rPr>
        <w:t>три</w:t>
      </w:r>
      <w:r w:rsidR="0056535F" w:rsidRPr="00EC33C7">
        <w:rPr>
          <w:color w:val="000000"/>
          <w:sz w:val="28"/>
          <w:szCs w:val="28"/>
        </w:rPr>
        <w:t xml:space="preserve"> </w:t>
      </w:r>
      <w:r w:rsidR="0032673C" w:rsidRPr="00EC33C7">
        <w:rPr>
          <w:color w:val="000000"/>
          <w:sz w:val="28"/>
          <w:szCs w:val="28"/>
        </w:rPr>
        <w:t>года)</w:t>
      </w:r>
      <w:r w:rsidR="0056535F" w:rsidRPr="00EC33C7">
        <w:rPr>
          <w:color w:val="000000"/>
          <w:sz w:val="28"/>
          <w:szCs w:val="28"/>
        </w:rPr>
        <w:t xml:space="preserve"> </w:t>
      </w:r>
      <w:r w:rsidR="00F63835" w:rsidRPr="00EC33C7">
        <w:rPr>
          <w:color w:val="000000"/>
          <w:sz w:val="28"/>
          <w:szCs w:val="28"/>
        </w:rPr>
        <w:t>[6,</w:t>
      </w:r>
      <w:r w:rsidR="0056535F" w:rsidRPr="00EC33C7">
        <w:rPr>
          <w:color w:val="000000"/>
          <w:sz w:val="28"/>
          <w:szCs w:val="28"/>
        </w:rPr>
        <w:t xml:space="preserve"> </w:t>
      </w:r>
      <w:r w:rsidR="00F63835" w:rsidRPr="00EC33C7">
        <w:rPr>
          <w:color w:val="000000"/>
          <w:sz w:val="28"/>
          <w:szCs w:val="28"/>
        </w:rPr>
        <w:t>с.254]</w:t>
      </w:r>
      <w:r w:rsidR="0032673C" w:rsidRPr="00EC33C7">
        <w:rPr>
          <w:color w:val="000000"/>
          <w:sz w:val="28"/>
          <w:szCs w:val="28"/>
        </w:rPr>
        <w:t>.</w:t>
      </w:r>
    </w:p>
    <w:p w:rsidR="0032673C" w:rsidRPr="00EC33C7" w:rsidRDefault="0032673C" w:rsidP="005653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rStyle w:val="a3"/>
          <w:b w:val="0"/>
          <w:color w:val="000000"/>
          <w:sz w:val="28"/>
          <w:szCs w:val="28"/>
        </w:rPr>
        <w:t>Бюджетное</w:t>
      </w:r>
      <w:r w:rsidR="0056535F" w:rsidRPr="00EC33C7">
        <w:rPr>
          <w:rStyle w:val="a3"/>
          <w:b w:val="0"/>
          <w:color w:val="000000"/>
          <w:sz w:val="28"/>
          <w:szCs w:val="28"/>
        </w:rPr>
        <w:t xml:space="preserve"> </w:t>
      </w:r>
      <w:r w:rsidRPr="00EC33C7">
        <w:rPr>
          <w:rStyle w:val="a3"/>
          <w:b w:val="0"/>
          <w:color w:val="000000"/>
          <w:sz w:val="28"/>
          <w:szCs w:val="28"/>
        </w:rPr>
        <w:t>планирование</w:t>
      </w:r>
      <w:r w:rsidR="0056535F" w:rsidRPr="00EC33C7">
        <w:rPr>
          <w:rStyle w:val="a3"/>
          <w:b w:val="0"/>
          <w:color w:val="000000"/>
          <w:sz w:val="28"/>
          <w:szCs w:val="28"/>
        </w:rPr>
        <w:t xml:space="preserve"> </w:t>
      </w:r>
      <w:r w:rsidRPr="00EC33C7">
        <w:rPr>
          <w:rStyle w:val="a3"/>
          <w:b w:val="0"/>
          <w:color w:val="000000"/>
          <w:sz w:val="28"/>
          <w:szCs w:val="28"/>
        </w:rPr>
        <w:t>осуществляется</w:t>
      </w:r>
      <w:r w:rsidR="0056535F" w:rsidRPr="00EC33C7">
        <w:rPr>
          <w:rStyle w:val="a3"/>
          <w:b w:val="0"/>
          <w:color w:val="000000"/>
          <w:sz w:val="28"/>
          <w:szCs w:val="28"/>
        </w:rPr>
        <w:t xml:space="preserve"> </w:t>
      </w:r>
      <w:r w:rsidRPr="00EC33C7">
        <w:rPr>
          <w:rStyle w:val="a3"/>
          <w:b w:val="0"/>
          <w:color w:val="000000"/>
          <w:sz w:val="28"/>
          <w:szCs w:val="28"/>
        </w:rPr>
        <w:t>в</w:t>
      </w:r>
      <w:r w:rsidR="0056535F" w:rsidRPr="00EC33C7">
        <w:rPr>
          <w:rStyle w:val="a3"/>
          <w:b w:val="0"/>
          <w:color w:val="000000"/>
          <w:sz w:val="28"/>
          <w:szCs w:val="28"/>
        </w:rPr>
        <w:t xml:space="preserve"> </w:t>
      </w:r>
      <w:r w:rsidRPr="00EC33C7">
        <w:rPr>
          <w:rStyle w:val="a3"/>
          <w:b w:val="0"/>
          <w:color w:val="000000"/>
          <w:sz w:val="28"/>
          <w:szCs w:val="28"/>
        </w:rPr>
        <w:t>несколько</w:t>
      </w:r>
      <w:r w:rsidR="0056535F" w:rsidRPr="00EC33C7">
        <w:rPr>
          <w:rStyle w:val="a3"/>
          <w:b w:val="0"/>
          <w:color w:val="000000"/>
          <w:sz w:val="28"/>
          <w:szCs w:val="28"/>
        </w:rPr>
        <w:t xml:space="preserve"> </w:t>
      </w:r>
      <w:r w:rsidRPr="00EC33C7">
        <w:rPr>
          <w:rStyle w:val="a3"/>
          <w:b w:val="0"/>
          <w:color w:val="000000"/>
          <w:sz w:val="28"/>
          <w:szCs w:val="28"/>
        </w:rPr>
        <w:t>этапов:</w:t>
      </w:r>
    </w:p>
    <w:p w:rsidR="0032673C" w:rsidRPr="00EC33C7" w:rsidRDefault="00B351D4" w:rsidP="0056535F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процесс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формирования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среднесрочный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период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сценарных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условий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основных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направлений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бюджетной,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налоговой,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долговой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инвестиционной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политики</w:t>
      </w:r>
      <w:r w:rsidR="0032673C" w:rsidRPr="00EC33C7">
        <w:rPr>
          <w:color w:val="000000"/>
          <w:sz w:val="28"/>
          <w:szCs w:val="28"/>
        </w:rPr>
        <w:t>;</w:t>
      </w:r>
    </w:p>
    <w:p w:rsidR="0032673C" w:rsidRPr="00EC33C7" w:rsidRDefault="00B351D4" w:rsidP="0056535F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финансовый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орган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вырабатывает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перспективный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финансовый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план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контрольные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цифры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для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проекта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следующий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год</w:t>
      </w:r>
      <w:r w:rsidR="0032673C" w:rsidRPr="00EC33C7">
        <w:rPr>
          <w:color w:val="000000"/>
          <w:sz w:val="28"/>
          <w:szCs w:val="28"/>
        </w:rPr>
        <w:t>;</w:t>
      </w:r>
    </w:p>
    <w:p w:rsidR="0032673C" w:rsidRPr="00EC33C7" w:rsidRDefault="00B351D4" w:rsidP="0056535F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разработка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проекта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субъекта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Российской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Федерации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(муниципального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образования)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основе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утвержденного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финансового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плана</w:t>
      </w:r>
      <w:r w:rsidR="0032673C" w:rsidRPr="00EC33C7">
        <w:rPr>
          <w:color w:val="000000"/>
          <w:sz w:val="28"/>
          <w:szCs w:val="28"/>
        </w:rPr>
        <w:t>;</w:t>
      </w:r>
    </w:p>
    <w:p w:rsidR="0032673C" w:rsidRPr="00EC33C7" w:rsidRDefault="00B351D4" w:rsidP="0056535F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проект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вместе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программой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действий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администрации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финансовым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планом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рассматриваются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органом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исполнительной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власти;</w:t>
      </w:r>
    </w:p>
    <w:p w:rsidR="00B351D4" w:rsidRPr="00EC33C7" w:rsidRDefault="00B351D4" w:rsidP="0056535F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с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учетом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утвержденного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бюджета,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уточнения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показателей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прогноза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социально-экономического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развития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факторов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осуществляется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уточнение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перспективного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финансового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плана</w:t>
      </w:r>
      <w:r w:rsidR="0056535F" w:rsidRPr="00EC33C7">
        <w:rPr>
          <w:color w:val="000000"/>
          <w:sz w:val="28"/>
          <w:szCs w:val="28"/>
        </w:rPr>
        <w:t xml:space="preserve"> </w:t>
      </w:r>
      <w:r w:rsidR="00F63835" w:rsidRPr="00EC33C7">
        <w:rPr>
          <w:color w:val="000000"/>
          <w:sz w:val="28"/>
          <w:szCs w:val="28"/>
        </w:rPr>
        <w:t>[6,</w:t>
      </w:r>
      <w:r w:rsidR="0056535F" w:rsidRPr="00EC33C7">
        <w:rPr>
          <w:color w:val="000000"/>
          <w:sz w:val="28"/>
          <w:szCs w:val="28"/>
        </w:rPr>
        <w:t xml:space="preserve"> </w:t>
      </w:r>
      <w:r w:rsidR="00F63835" w:rsidRPr="00EC33C7">
        <w:rPr>
          <w:color w:val="000000"/>
          <w:sz w:val="28"/>
          <w:szCs w:val="28"/>
        </w:rPr>
        <w:t>с.</w:t>
      </w:r>
      <w:r w:rsidR="0056535F" w:rsidRPr="00EC33C7">
        <w:rPr>
          <w:color w:val="000000"/>
          <w:sz w:val="28"/>
          <w:szCs w:val="28"/>
        </w:rPr>
        <w:t xml:space="preserve"> </w:t>
      </w:r>
      <w:r w:rsidR="00F63835" w:rsidRPr="00EC33C7">
        <w:rPr>
          <w:color w:val="000000"/>
          <w:sz w:val="28"/>
          <w:szCs w:val="28"/>
        </w:rPr>
        <w:t>251]</w:t>
      </w:r>
      <w:r w:rsidRPr="00EC33C7">
        <w:rPr>
          <w:color w:val="000000"/>
          <w:sz w:val="28"/>
          <w:szCs w:val="28"/>
        </w:rPr>
        <w:t>.</w:t>
      </w:r>
    </w:p>
    <w:p w:rsidR="0032673C" w:rsidRPr="00EC33C7" w:rsidRDefault="0032673C" w:rsidP="005653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Бюджетное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прогнозирование</w:t>
      </w:r>
      <w:r w:rsidR="0056535F" w:rsidRPr="00EC33C7">
        <w:rPr>
          <w:b/>
          <w:color w:val="000000"/>
          <w:sz w:val="28"/>
          <w:szCs w:val="28"/>
        </w:rPr>
        <w:t xml:space="preserve"> </w:t>
      </w:r>
      <w:r w:rsidRPr="00EC33C7">
        <w:rPr>
          <w:rStyle w:val="a3"/>
          <w:b w:val="0"/>
          <w:color w:val="000000"/>
          <w:sz w:val="28"/>
          <w:szCs w:val="28"/>
        </w:rPr>
        <w:t>(от</w:t>
      </w:r>
      <w:r w:rsidR="0056535F" w:rsidRPr="00EC33C7">
        <w:rPr>
          <w:rStyle w:val="a3"/>
          <w:b w:val="0"/>
          <w:color w:val="000000"/>
          <w:sz w:val="28"/>
          <w:szCs w:val="28"/>
        </w:rPr>
        <w:t xml:space="preserve"> </w:t>
      </w:r>
      <w:r w:rsidRPr="00EC33C7">
        <w:rPr>
          <w:rStyle w:val="a3"/>
          <w:b w:val="0"/>
          <w:color w:val="000000"/>
          <w:sz w:val="28"/>
          <w:szCs w:val="28"/>
        </w:rPr>
        <w:t>англ.</w:t>
      </w:r>
      <w:r w:rsidR="0056535F" w:rsidRPr="00EC33C7">
        <w:rPr>
          <w:rStyle w:val="a3"/>
          <w:b w:val="0"/>
          <w:color w:val="000000"/>
          <w:sz w:val="28"/>
          <w:szCs w:val="28"/>
        </w:rPr>
        <w:t xml:space="preserve"> </w:t>
      </w:r>
      <w:r w:rsidRPr="00EC33C7">
        <w:rPr>
          <w:rStyle w:val="a3"/>
          <w:b w:val="0"/>
          <w:color w:val="000000"/>
          <w:sz w:val="28"/>
          <w:szCs w:val="28"/>
        </w:rPr>
        <w:t>budgetary</w:t>
      </w:r>
      <w:r w:rsidR="0056535F" w:rsidRPr="00EC33C7">
        <w:rPr>
          <w:rStyle w:val="a3"/>
          <w:b w:val="0"/>
          <w:color w:val="000000"/>
          <w:sz w:val="28"/>
          <w:szCs w:val="28"/>
        </w:rPr>
        <w:t xml:space="preserve"> </w:t>
      </w:r>
      <w:r w:rsidRPr="00EC33C7">
        <w:rPr>
          <w:rStyle w:val="a3"/>
          <w:b w:val="0"/>
          <w:color w:val="000000"/>
          <w:sz w:val="28"/>
          <w:szCs w:val="28"/>
        </w:rPr>
        <w:t>forecasting)</w:t>
      </w:r>
      <w:r w:rsidR="0056535F" w:rsidRPr="00EC33C7">
        <w:rPr>
          <w:rStyle w:val="a3"/>
          <w:b w:val="0"/>
          <w:color w:val="000000"/>
          <w:sz w:val="28"/>
          <w:szCs w:val="28"/>
        </w:rPr>
        <w:t xml:space="preserve"> </w:t>
      </w:r>
      <w:r w:rsidRPr="00EC33C7">
        <w:rPr>
          <w:rStyle w:val="a3"/>
          <w:b w:val="0"/>
          <w:color w:val="000000"/>
          <w:sz w:val="28"/>
          <w:szCs w:val="28"/>
        </w:rPr>
        <w:t>–</w:t>
      </w:r>
      <w:r w:rsidR="0056535F" w:rsidRPr="00EC33C7">
        <w:rPr>
          <w:rStyle w:val="a3"/>
          <w:b w:val="0"/>
          <w:color w:val="000000"/>
          <w:sz w:val="28"/>
          <w:szCs w:val="28"/>
        </w:rPr>
        <w:t xml:space="preserve"> </w:t>
      </w:r>
      <w:r w:rsidRPr="00EC33C7">
        <w:rPr>
          <w:rStyle w:val="a3"/>
          <w:b w:val="0"/>
          <w:color w:val="000000"/>
          <w:sz w:val="28"/>
          <w:szCs w:val="28"/>
        </w:rPr>
        <w:t>это</w:t>
      </w:r>
      <w:r w:rsidR="0056535F" w:rsidRPr="00EC33C7">
        <w:rPr>
          <w:rStyle w:val="a3"/>
          <w:b w:val="0"/>
          <w:color w:val="000000"/>
          <w:sz w:val="28"/>
          <w:szCs w:val="28"/>
        </w:rPr>
        <w:t xml:space="preserve"> </w:t>
      </w:r>
      <w:r w:rsidRPr="00EC33C7">
        <w:rPr>
          <w:rStyle w:val="a3"/>
          <w:b w:val="0"/>
          <w:color w:val="000000"/>
          <w:sz w:val="28"/>
          <w:szCs w:val="28"/>
        </w:rPr>
        <w:t>обоснованное,</w:t>
      </w:r>
      <w:r w:rsidR="0056535F" w:rsidRPr="00EC33C7">
        <w:rPr>
          <w:rStyle w:val="a3"/>
          <w:b w:val="0"/>
          <w:color w:val="000000"/>
          <w:sz w:val="28"/>
          <w:szCs w:val="28"/>
        </w:rPr>
        <w:t xml:space="preserve"> </w:t>
      </w:r>
      <w:r w:rsidRPr="00EC33C7">
        <w:rPr>
          <w:rStyle w:val="a3"/>
          <w:b w:val="0"/>
          <w:color w:val="000000"/>
          <w:sz w:val="28"/>
          <w:szCs w:val="28"/>
        </w:rPr>
        <w:t>опирающееся</w:t>
      </w:r>
      <w:r w:rsidR="0056535F" w:rsidRPr="00EC33C7">
        <w:rPr>
          <w:rStyle w:val="a3"/>
          <w:b w:val="0"/>
          <w:color w:val="000000"/>
          <w:sz w:val="28"/>
          <w:szCs w:val="28"/>
        </w:rPr>
        <w:t xml:space="preserve"> </w:t>
      </w:r>
      <w:r w:rsidRPr="00EC33C7">
        <w:rPr>
          <w:rStyle w:val="a3"/>
          <w:b w:val="0"/>
          <w:color w:val="000000"/>
          <w:sz w:val="28"/>
          <w:szCs w:val="28"/>
        </w:rPr>
        <w:t>на</w:t>
      </w:r>
      <w:r w:rsidR="0056535F" w:rsidRPr="00EC33C7">
        <w:rPr>
          <w:rStyle w:val="a3"/>
          <w:b w:val="0"/>
          <w:color w:val="000000"/>
          <w:sz w:val="28"/>
          <w:szCs w:val="28"/>
        </w:rPr>
        <w:t xml:space="preserve"> </w:t>
      </w:r>
      <w:r w:rsidRPr="00EC33C7">
        <w:rPr>
          <w:rStyle w:val="a3"/>
          <w:b w:val="0"/>
          <w:color w:val="000000"/>
          <w:sz w:val="28"/>
          <w:szCs w:val="28"/>
        </w:rPr>
        <w:t>реальные</w:t>
      </w:r>
      <w:r w:rsidR="0056535F" w:rsidRPr="00EC33C7">
        <w:rPr>
          <w:rStyle w:val="a3"/>
          <w:b w:val="0"/>
          <w:color w:val="000000"/>
          <w:sz w:val="28"/>
          <w:szCs w:val="28"/>
        </w:rPr>
        <w:t xml:space="preserve"> </w:t>
      </w:r>
      <w:r w:rsidRPr="00EC33C7">
        <w:rPr>
          <w:rStyle w:val="a3"/>
          <w:b w:val="0"/>
          <w:color w:val="000000"/>
          <w:sz w:val="28"/>
          <w:szCs w:val="28"/>
        </w:rPr>
        <w:t>расчеты</w:t>
      </w:r>
      <w:r w:rsidR="0056535F" w:rsidRPr="00EC33C7">
        <w:rPr>
          <w:rStyle w:val="a3"/>
          <w:b w:val="0"/>
          <w:color w:val="000000"/>
          <w:sz w:val="28"/>
          <w:szCs w:val="28"/>
        </w:rPr>
        <w:t xml:space="preserve"> </w:t>
      </w:r>
      <w:r w:rsidRPr="00EC33C7">
        <w:rPr>
          <w:rStyle w:val="a3"/>
          <w:b w:val="0"/>
          <w:color w:val="000000"/>
          <w:sz w:val="28"/>
          <w:szCs w:val="28"/>
        </w:rPr>
        <w:t>предположение</w:t>
      </w:r>
      <w:r w:rsidR="0056535F" w:rsidRPr="00EC33C7">
        <w:rPr>
          <w:rStyle w:val="a3"/>
          <w:b w:val="0"/>
          <w:color w:val="000000"/>
          <w:sz w:val="28"/>
          <w:szCs w:val="28"/>
        </w:rPr>
        <w:t xml:space="preserve"> </w:t>
      </w:r>
      <w:r w:rsidRPr="00EC33C7">
        <w:rPr>
          <w:rStyle w:val="a3"/>
          <w:b w:val="0"/>
          <w:color w:val="000000"/>
          <w:sz w:val="28"/>
          <w:szCs w:val="28"/>
        </w:rPr>
        <w:t>о</w:t>
      </w:r>
      <w:r w:rsidR="0056535F" w:rsidRPr="00EC33C7">
        <w:rPr>
          <w:rStyle w:val="a3"/>
          <w:b w:val="0"/>
          <w:color w:val="000000"/>
          <w:sz w:val="28"/>
          <w:szCs w:val="28"/>
        </w:rPr>
        <w:t xml:space="preserve"> </w:t>
      </w:r>
      <w:r w:rsidRPr="00EC33C7">
        <w:rPr>
          <w:rStyle w:val="a3"/>
          <w:b w:val="0"/>
          <w:color w:val="000000"/>
          <w:sz w:val="28"/>
          <w:szCs w:val="28"/>
        </w:rPr>
        <w:t>направлениях</w:t>
      </w:r>
      <w:r w:rsidR="0056535F" w:rsidRPr="00EC33C7">
        <w:rPr>
          <w:rStyle w:val="a3"/>
          <w:b w:val="0"/>
          <w:color w:val="000000"/>
          <w:sz w:val="28"/>
          <w:szCs w:val="28"/>
        </w:rPr>
        <w:t xml:space="preserve"> </w:t>
      </w:r>
      <w:r w:rsidRPr="00EC33C7">
        <w:rPr>
          <w:rStyle w:val="a3"/>
          <w:b w:val="0"/>
          <w:color w:val="000000"/>
          <w:sz w:val="28"/>
          <w:szCs w:val="28"/>
        </w:rPr>
        <w:t>развития</w:t>
      </w:r>
      <w:r w:rsidR="0056535F" w:rsidRPr="00EC33C7">
        <w:rPr>
          <w:rStyle w:val="a3"/>
          <w:b w:val="0"/>
          <w:color w:val="000000"/>
          <w:sz w:val="28"/>
          <w:szCs w:val="28"/>
        </w:rPr>
        <w:t xml:space="preserve"> </w:t>
      </w:r>
      <w:r w:rsidRPr="00EC33C7">
        <w:rPr>
          <w:rStyle w:val="a4"/>
          <w:bCs/>
          <w:i w:val="0"/>
          <w:color w:val="000000"/>
          <w:sz w:val="28"/>
          <w:szCs w:val="28"/>
        </w:rPr>
        <w:t>бюджета,</w:t>
      </w:r>
      <w:r w:rsidR="0056535F" w:rsidRPr="00EC33C7">
        <w:rPr>
          <w:rStyle w:val="a4"/>
          <w:b/>
          <w:bCs/>
          <w:i w:val="0"/>
          <w:color w:val="000000"/>
          <w:sz w:val="28"/>
          <w:szCs w:val="28"/>
        </w:rPr>
        <w:t xml:space="preserve"> </w:t>
      </w:r>
      <w:r w:rsidRPr="00EC33C7">
        <w:rPr>
          <w:rStyle w:val="a3"/>
          <w:b w:val="0"/>
          <w:color w:val="000000"/>
          <w:sz w:val="28"/>
          <w:szCs w:val="28"/>
        </w:rPr>
        <w:t>возможных</w:t>
      </w:r>
      <w:r w:rsidR="0056535F" w:rsidRPr="00EC33C7">
        <w:rPr>
          <w:rStyle w:val="a3"/>
          <w:b w:val="0"/>
          <w:color w:val="000000"/>
          <w:sz w:val="28"/>
          <w:szCs w:val="28"/>
        </w:rPr>
        <w:t xml:space="preserve"> </w:t>
      </w:r>
      <w:r w:rsidRPr="00EC33C7">
        <w:rPr>
          <w:rStyle w:val="a3"/>
          <w:b w:val="0"/>
          <w:color w:val="000000"/>
          <w:sz w:val="28"/>
          <w:szCs w:val="28"/>
        </w:rPr>
        <w:t>состояниях</w:t>
      </w:r>
      <w:r w:rsidR="0056535F" w:rsidRPr="00EC33C7">
        <w:rPr>
          <w:rStyle w:val="a3"/>
          <w:b w:val="0"/>
          <w:color w:val="000000"/>
          <w:sz w:val="28"/>
          <w:szCs w:val="28"/>
        </w:rPr>
        <w:t xml:space="preserve"> </w:t>
      </w:r>
      <w:r w:rsidRPr="00EC33C7">
        <w:rPr>
          <w:rStyle w:val="a3"/>
          <w:b w:val="0"/>
          <w:color w:val="000000"/>
          <w:sz w:val="28"/>
          <w:szCs w:val="28"/>
        </w:rPr>
        <w:t>его</w:t>
      </w:r>
      <w:r w:rsidR="0056535F" w:rsidRPr="00EC33C7">
        <w:rPr>
          <w:rStyle w:val="a3"/>
          <w:b w:val="0"/>
          <w:color w:val="000000"/>
          <w:sz w:val="28"/>
          <w:szCs w:val="28"/>
        </w:rPr>
        <w:t xml:space="preserve"> </w:t>
      </w:r>
      <w:r w:rsidRPr="00EC33C7">
        <w:rPr>
          <w:rStyle w:val="a3"/>
          <w:b w:val="0"/>
          <w:color w:val="000000"/>
          <w:sz w:val="28"/>
          <w:szCs w:val="28"/>
        </w:rPr>
        <w:t>доходов</w:t>
      </w:r>
      <w:r w:rsidR="0056535F" w:rsidRPr="00EC33C7">
        <w:rPr>
          <w:rStyle w:val="a3"/>
          <w:b w:val="0"/>
          <w:color w:val="000000"/>
          <w:sz w:val="28"/>
          <w:szCs w:val="28"/>
        </w:rPr>
        <w:t xml:space="preserve"> </w:t>
      </w:r>
      <w:r w:rsidRPr="00EC33C7">
        <w:rPr>
          <w:rStyle w:val="a3"/>
          <w:b w:val="0"/>
          <w:color w:val="000000"/>
          <w:sz w:val="28"/>
          <w:szCs w:val="28"/>
        </w:rPr>
        <w:t>и</w:t>
      </w:r>
      <w:r w:rsidR="0056535F" w:rsidRPr="00EC33C7">
        <w:rPr>
          <w:rStyle w:val="a3"/>
          <w:b w:val="0"/>
          <w:color w:val="000000"/>
          <w:sz w:val="28"/>
          <w:szCs w:val="28"/>
        </w:rPr>
        <w:t xml:space="preserve"> </w:t>
      </w:r>
      <w:r w:rsidRPr="00EC33C7">
        <w:rPr>
          <w:rStyle w:val="a3"/>
          <w:b w:val="0"/>
          <w:color w:val="000000"/>
          <w:sz w:val="28"/>
          <w:szCs w:val="28"/>
        </w:rPr>
        <w:t>расходов</w:t>
      </w:r>
      <w:r w:rsidR="0056535F" w:rsidRPr="00EC33C7">
        <w:rPr>
          <w:rStyle w:val="a3"/>
          <w:b w:val="0"/>
          <w:color w:val="000000"/>
          <w:sz w:val="28"/>
          <w:szCs w:val="28"/>
        </w:rPr>
        <w:t xml:space="preserve"> </w:t>
      </w:r>
      <w:r w:rsidRPr="00EC33C7">
        <w:rPr>
          <w:rStyle w:val="a3"/>
          <w:b w:val="0"/>
          <w:color w:val="000000"/>
          <w:sz w:val="28"/>
          <w:szCs w:val="28"/>
        </w:rPr>
        <w:t>в</w:t>
      </w:r>
      <w:r w:rsidR="0056535F" w:rsidRPr="00EC33C7">
        <w:rPr>
          <w:rStyle w:val="a3"/>
          <w:b w:val="0"/>
          <w:color w:val="000000"/>
          <w:sz w:val="28"/>
          <w:szCs w:val="28"/>
        </w:rPr>
        <w:t xml:space="preserve"> </w:t>
      </w:r>
      <w:r w:rsidRPr="00EC33C7">
        <w:rPr>
          <w:rStyle w:val="a3"/>
          <w:b w:val="0"/>
          <w:color w:val="000000"/>
          <w:sz w:val="28"/>
          <w:szCs w:val="28"/>
        </w:rPr>
        <w:t>будущем,</w:t>
      </w:r>
      <w:r w:rsidR="0056535F" w:rsidRPr="00EC33C7">
        <w:rPr>
          <w:rStyle w:val="a3"/>
          <w:b w:val="0"/>
          <w:color w:val="000000"/>
          <w:sz w:val="28"/>
          <w:szCs w:val="28"/>
        </w:rPr>
        <w:t xml:space="preserve"> </w:t>
      </w:r>
      <w:r w:rsidRPr="00EC33C7">
        <w:rPr>
          <w:rStyle w:val="a3"/>
          <w:b w:val="0"/>
          <w:color w:val="000000"/>
          <w:sz w:val="28"/>
          <w:szCs w:val="28"/>
        </w:rPr>
        <w:t>путях</w:t>
      </w:r>
      <w:r w:rsidR="0056535F" w:rsidRPr="00EC33C7">
        <w:rPr>
          <w:rStyle w:val="a3"/>
          <w:b w:val="0"/>
          <w:color w:val="000000"/>
          <w:sz w:val="28"/>
          <w:szCs w:val="28"/>
        </w:rPr>
        <w:t xml:space="preserve"> </w:t>
      </w:r>
      <w:r w:rsidRPr="00EC33C7">
        <w:rPr>
          <w:rStyle w:val="a3"/>
          <w:b w:val="0"/>
          <w:color w:val="000000"/>
          <w:sz w:val="28"/>
          <w:szCs w:val="28"/>
        </w:rPr>
        <w:t>и</w:t>
      </w:r>
      <w:r w:rsidR="0056535F" w:rsidRPr="00EC33C7">
        <w:rPr>
          <w:rStyle w:val="a3"/>
          <w:b w:val="0"/>
          <w:color w:val="000000"/>
          <w:sz w:val="28"/>
          <w:szCs w:val="28"/>
        </w:rPr>
        <w:t xml:space="preserve"> </w:t>
      </w:r>
      <w:r w:rsidRPr="00EC33C7">
        <w:rPr>
          <w:rStyle w:val="a3"/>
          <w:b w:val="0"/>
          <w:color w:val="000000"/>
          <w:sz w:val="28"/>
          <w:szCs w:val="28"/>
        </w:rPr>
        <w:t>сроках</w:t>
      </w:r>
      <w:r w:rsidR="0056535F" w:rsidRPr="00EC33C7">
        <w:rPr>
          <w:rStyle w:val="a3"/>
          <w:b w:val="0"/>
          <w:color w:val="000000"/>
          <w:sz w:val="28"/>
          <w:szCs w:val="28"/>
        </w:rPr>
        <w:t xml:space="preserve"> </w:t>
      </w:r>
      <w:r w:rsidRPr="00EC33C7">
        <w:rPr>
          <w:rStyle w:val="a3"/>
          <w:b w:val="0"/>
          <w:color w:val="000000"/>
          <w:sz w:val="28"/>
          <w:szCs w:val="28"/>
        </w:rPr>
        <w:t>достижения</w:t>
      </w:r>
      <w:r w:rsidR="0056535F" w:rsidRPr="00EC33C7">
        <w:rPr>
          <w:rStyle w:val="a3"/>
          <w:b w:val="0"/>
          <w:color w:val="000000"/>
          <w:sz w:val="28"/>
          <w:szCs w:val="28"/>
        </w:rPr>
        <w:t xml:space="preserve"> </w:t>
      </w:r>
      <w:r w:rsidRPr="00EC33C7">
        <w:rPr>
          <w:rStyle w:val="a3"/>
          <w:b w:val="0"/>
          <w:color w:val="000000"/>
          <w:sz w:val="28"/>
          <w:szCs w:val="28"/>
        </w:rPr>
        <w:t>этих</w:t>
      </w:r>
      <w:r w:rsidR="0056535F" w:rsidRPr="00EC33C7">
        <w:rPr>
          <w:rStyle w:val="a3"/>
          <w:b w:val="0"/>
          <w:color w:val="000000"/>
          <w:sz w:val="28"/>
          <w:szCs w:val="28"/>
        </w:rPr>
        <w:t xml:space="preserve"> </w:t>
      </w:r>
      <w:r w:rsidRPr="00EC33C7">
        <w:rPr>
          <w:rStyle w:val="a3"/>
          <w:b w:val="0"/>
          <w:color w:val="000000"/>
          <w:sz w:val="28"/>
          <w:szCs w:val="28"/>
        </w:rPr>
        <w:t>состояний.</w:t>
      </w:r>
      <w:r w:rsidR="0056535F" w:rsidRPr="00EC33C7">
        <w:rPr>
          <w:rStyle w:val="a3"/>
          <w:b w:val="0"/>
          <w:color w:val="000000"/>
          <w:sz w:val="28"/>
          <w:szCs w:val="28"/>
        </w:rPr>
        <w:t xml:space="preserve"> </w:t>
      </w:r>
      <w:r w:rsidRPr="00EC33C7">
        <w:rPr>
          <w:rStyle w:val="a3"/>
          <w:b w:val="0"/>
          <w:color w:val="000000"/>
          <w:sz w:val="28"/>
          <w:szCs w:val="28"/>
        </w:rPr>
        <w:t>Это</w:t>
      </w:r>
      <w:r w:rsidR="0056535F" w:rsidRPr="00EC33C7">
        <w:rPr>
          <w:rStyle w:val="a3"/>
          <w:b w:val="0"/>
          <w:color w:val="000000"/>
          <w:sz w:val="28"/>
          <w:szCs w:val="28"/>
        </w:rPr>
        <w:t xml:space="preserve"> </w:t>
      </w:r>
      <w:r w:rsidRPr="00EC33C7">
        <w:rPr>
          <w:rStyle w:val="a3"/>
          <w:b w:val="0"/>
          <w:color w:val="000000"/>
          <w:sz w:val="28"/>
          <w:szCs w:val="28"/>
        </w:rPr>
        <w:t>неотъемлемая</w:t>
      </w:r>
      <w:r w:rsidR="0056535F" w:rsidRPr="00EC33C7">
        <w:rPr>
          <w:rStyle w:val="a3"/>
          <w:b w:val="0"/>
          <w:color w:val="000000"/>
          <w:sz w:val="28"/>
          <w:szCs w:val="28"/>
        </w:rPr>
        <w:t xml:space="preserve"> </w:t>
      </w:r>
      <w:r w:rsidRPr="00EC33C7">
        <w:rPr>
          <w:rStyle w:val="a3"/>
          <w:b w:val="0"/>
          <w:color w:val="000000"/>
          <w:sz w:val="28"/>
          <w:szCs w:val="28"/>
        </w:rPr>
        <w:t>часть</w:t>
      </w:r>
      <w:r w:rsidR="0056535F" w:rsidRPr="00EC33C7">
        <w:rPr>
          <w:rStyle w:val="a3"/>
          <w:b w:val="0"/>
          <w:color w:val="000000"/>
          <w:sz w:val="28"/>
          <w:szCs w:val="28"/>
        </w:rPr>
        <w:t xml:space="preserve"> </w:t>
      </w:r>
      <w:r w:rsidRPr="00EC33C7">
        <w:rPr>
          <w:rStyle w:val="a4"/>
          <w:bCs/>
          <w:i w:val="0"/>
          <w:color w:val="000000"/>
          <w:sz w:val="28"/>
          <w:szCs w:val="28"/>
        </w:rPr>
        <w:t>бюджетного</w:t>
      </w:r>
      <w:r w:rsidR="0056535F" w:rsidRPr="00EC33C7">
        <w:rPr>
          <w:rStyle w:val="a4"/>
          <w:bCs/>
          <w:i w:val="0"/>
          <w:color w:val="000000"/>
          <w:sz w:val="28"/>
          <w:szCs w:val="28"/>
        </w:rPr>
        <w:t xml:space="preserve"> </w:t>
      </w:r>
      <w:r w:rsidRPr="00EC33C7">
        <w:rPr>
          <w:rStyle w:val="a4"/>
          <w:bCs/>
          <w:i w:val="0"/>
          <w:color w:val="000000"/>
          <w:sz w:val="28"/>
          <w:szCs w:val="28"/>
        </w:rPr>
        <w:t>процесса</w:t>
      </w:r>
      <w:r w:rsidRPr="00EC33C7">
        <w:rPr>
          <w:rStyle w:val="a4"/>
          <w:b/>
          <w:bCs/>
          <w:i w:val="0"/>
          <w:color w:val="000000"/>
          <w:sz w:val="28"/>
          <w:szCs w:val="28"/>
        </w:rPr>
        <w:t>,</w:t>
      </w:r>
      <w:r w:rsidR="0056535F" w:rsidRPr="00EC33C7">
        <w:rPr>
          <w:rStyle w:val="a4"/>
          <w:b/>
          <w:bCs/>
          <w:i w:val="0"/>
          <w:color w:val="000000"/>
          <w:sz w:val="28"/>
          <w:szCs w:val="28"/>
        </w:rPr>
        <w:t xml:space="preserve"> </w:t>
      </w:r>
      <w:r w:rsidRPr="00EC33C7">
        <w:rPr>
          <w:rStyle w:val="a3"/>
          <w:b w:val="0"/>
          <w:color w:val="000000"/>
          <w:sz w:val="28"/>
          <w:szCs w:val="28"/>
        </w:rPr>
        <w:t>база</w:t>
      </w:r>
      <w:r w:rsidR="0056535F" w:rsidRPr="00EC33C7">
        <w:rPr>
          <w:rStyle w:val="a3"/>
          <w:color w:val="000000"/>
          <w:sz w:val="28"/>
          <w:szCs w:val="28"/>
        </w:rPr>
        <w:t xml:space="preserve"> </w:t>
      </w:r>
      <w:r w:rsidRPr="00EC33C7">
        <w:rPr>
          <w:rStyle w:val="a4"/>
          <w:bCs/>
          <w:i w:val="0"/>
          <w:color w:val="000000"/>
          <w:sz w:val="28"/>
          <w:szCs w:val="28"/>
        </w:rPr>
        <w:t>бюджетного</w:t>
      </w:r>
      <w:r w:rsidR="0056535F" w:rsidRPr="00EC33C7">
        <w:rPr>
          <w:rStyle w:val="a4"/>
          <w:bCs/>
          <w:i w:val="0"/>
          <w:color w:val="000000"/>
          <w:sz w:val="28"/>
          <w:szCs w:val="28"/>
        </w:rPr>
        <w:t xml:space="preserve"> </w:t>
      </w:r>
      <w:r w:rsidRPr="00EC33C7">
        <w:rPr>
          <w:rStyle w:val="a4"/>
          <w:bCs/>
          <w:i w:val="0"/>
          <w:color w:val="000000"/>
          <w:sz w:val="28"/>
          <w:szCs w:val="28"/>
        </w:rPr>
        <w:t>планирования.</w:t>
      </w:r>
      <w:r w:rsidR="0056535F" w:rsidRPr="00EC33C7">
        <w:rPr>
          <w:rStyle w:val="a4"/>
          <w:bCs/>
          <w:i w:val="0"/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Прогноз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строится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тщательном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изучении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информации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состоянии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данный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момент;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определении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соответствии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выявленными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закономерностями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разных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вариантов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достижения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предполагаемых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показателей;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нахождении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результате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анализа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наилучшего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варианта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развития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отношений</w:t>
      </w:r>
      <w:r w:rsidR="0056535F" w:rsidRPr="00EC33C7">
        <w:rPr>
          <w:color w:val="000000"/>
          <w:sz w:val="28"/>
          <w:szCs w:val="28"/>
        </w:rPr>
        <w:t xml:space="preserve"> </w:t>
      </w:r>
      <w:r w:rsidR="00F63835" w:rsidRPr="00EC33C7">
        <w:rPr>
          <w:color w:val="000000"/>
          <w:sz w:val="28"/>
          <w:szCs w:val="28"/>
        </w:rPr>
        <w:t>[11,</w:t>
      </w:r>
      <w:r w:rsidR="0056535F" w:rsidRPr="00EC33C7">
        <w:rPr>
          <w:color w:val="000000"/>
          <w:sz w:val="28"/>
          <w:szCs w:val="28"/>
        </w:rPr>
        <w:t xml:space="preserve"> </w:t>
      </w:r>
      <w:r w:rsidR="00F63835" w:rsidRPr="00EC33C7">
        <w:rPr>
          <w:color w:val="000000"/>
          <w:sz w:val="28"/>
          <w:szCs w:val="28"/>
        </w:rPr>
        <w:t>с.199]</w:t>
      </w:r>
      <w:r w:rsidRPr="00EC33C7">
        <w:rPr>
          <w:color w:val="000000"/>
          <w:sz w:val="28"/>
          <w:szCs w:val="28"/>
        </w:rPr>
        <w:t>.</w:t>
      </w:r>
    </w:p>
    <w:p w:rsidR="0032673C" w:rsidRPr="00EC33C7" w:rsidRDefault="0032673C" w:rsidP="005653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Прогнозирование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ориентирует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поиск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оптимального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решения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задач,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выбор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наилучшего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из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возможных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вариантов.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процессе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прогнозирования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рассматриваются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различные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варианты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rStyle w:val="a4"/>
          <w:bCs/>
          <w:i w:val="0"/>
          <w:color w:val="000000"/>
          <w:sz w:val="28"/>
          <w:szCs w:val="28"/>
        </w:rPr>
        <w:t>бюджетной</w:t>
      </w:r>
      <w:r w:rsidR="0056535F" w:rsidRPr="00EC33C7">
        <w:rPr>
          <w:rStyle w:val="a4"/>
          <w:bCs/>
          <w:i w:val="0"/>
          <w:color w:val="000000"/>
          <w:sz w:val="28"/>
          <w:szCs w:val="28"/>
        </w:rPr>
        <w:t xml:space="preserve"> </w:t>
      </w:r>
      <w:r w:rsidRPr="00EC33C7">
        <w:rPr>
          <w:rStyle w:val="a4"/>
          <w:bCs/>
          <w:i w:val="0"/>
          <w:color w:val="000000"/>
          <w:sz w:val="28"/>
          <w:szCs w:val="28"/>
        </w:rPr>
        <w:t>политики</w:t>
      </w:r>
      <w:r w:rsidR="0056535F" w:rsidRPr="00EC33C7">
        <w:rPr>
          <w:rStyle w:val="a4"/>
          <w:bCs/>
          <w:i w:val="0"/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государства,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разные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концепции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развития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учетом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множества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экономических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социальных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задач,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объективных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субъективных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факторов,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действующих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государственном,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региональном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местном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уровнях.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этом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непрерывность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прогнозирования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обусловливает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систематическое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уточнение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показателей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мере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формирования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новых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данных.</w:t>
      </w:r>
    </w:p>
    <w:p w:rsidR="00905B65" w:rsidRPr="00EC33C7" w:rsidRDefault="00905B65" w:rsidP="005653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Цель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прогнозирования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состоит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создании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научных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предпосылок,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включающих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научный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анализ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тенденций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развития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государственных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фондов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денежных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средств,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вариантное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предвидение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предстоящего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развития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поступлений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доходов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направления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использования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средств,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оценку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возможных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последствий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принимаемых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решений,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обоснование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источников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формирования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доходов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направления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расходования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средств.</w:t>
      </w:r>
    </w:p>
    <w:p w:rsidR="0032673C" w:rsidRPr="00EC33C7" w:rsidRDefault="0032673C" w:rsidP="005653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Выделяют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три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вида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прогнозирования:</w:t>
      </w:r>
    </w:p>
    <w:p w:rsidR="0032673C" w:rsidRPr="00EC33C7" w:rsidRDefault="0032673C" w:rsidP="0056535F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Долгосрочное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–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разрабатываются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раз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пять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лет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десятилетний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период.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Данные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долгосрочного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прогноза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используются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разработке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концепций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социально-экономического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развития,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прогнозов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программ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среднесрочную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перспективу;</w:t>
      </w:r>
    </w:p>
    <w:p w:rsidR="0032673C" w:rsidRPr="00EC33C7" w:rsidRDefault="0032673C" w:rsidP="0056535F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Среднесрочное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-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разрабатываются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период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трех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пяти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лет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условии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внесения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ежегодных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корректив;</w:t>
      </w:r>
    </w:p>
    <w:p w:rsidR="0032673C" w:rsidRPr="00EC33C7" w:rsidRDefault="0032673C" w:rsidP="0056535F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Краткосрочное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-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составляются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финансовый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год</w:t>
      </w:r>
      <w:r w:rsidR="0056535F" w:rsidRPr="00EC33C7">
        <w:rPr>
          <w:color w:val="000000"/>
          <w:sz w:val="28"/>
          <w:szCs w:val="28"/>
        </w:rPr>
        <w:t xml:space="preserve"> </w:t>
      </w:r>
      <w:r w:rsidR="00F63835" w:rsidRPr="00EC33C7">
        <w:rPr>
          <w:color w:val="000000"/>
          <w:sz w:val="28"/>
          <w:szCs w:val="28"/>
        </w:rPr>
        <w:t>[6,</w:t>
      </w:r>
      <w:r w:rsidR="0056535F" w:rsidRPr="00EC33C7">
        <w:rPr>
          <w:color w:val="000000"/>
          <w:sz w:val="28"/>
          <w:szCs w:val="28"/>
        </w:rPr>
        <w:t xml:space="preserve"> </w:t>
      </w:r>
      <w:r w:rsidR="00F63835" w:rsidRPr="00EC33C7">
        <w:rPr>
          <w:color w:val="000000"/>
          <w:sz w:val="28"/>
          <w:szCs w:val="28"/>
        </w:rPr>
        <w:t>с.270].</w:t>
      </w:r>
    </w:p>
    <w:p w:rsidR="0032673C" w:rsidRPr="00EC33C7" w:rsidRDefault="0032673C" w:rsidP="005653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Результаты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государственного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прогнозирования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социально-экономического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развития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используются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принятии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конкретных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решений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области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социально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-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экономической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политики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государства.</w:t>
      </w:r>
    </w:p>
    <w:p w:rsidR="00905B65" w:rsidRPr="00EC33C7" w:rsidRDefault="00B351D4" w:rsidP="005653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Таким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образом,</w:t>
      </w:r>
      <w:r w:rsidR="0056535F" w:rsidRPr="00EC33C7">
        <w:rPr>
          <w:color w:val="000000"/>
          <w:sz w:val="28"/>
          <w:szCs w:val="28"/>
        </w:rPr>
        <w:t xml:space="preserve"> </w:t>
      </w:r>
      <w:r w:rsidR="005C6EC5" w:rsidRPr="00EC33C7">
        <w:rPr>
          <w:color w:val="000000"/>
          <w:sz w:val="28"/>
          <w:szCs w:val="28"/>
        </w:rPr>
        <w:t>изучив</w:t>
      </w:r>
      <w:r w:rsidR="0056535F" w:rsidRPr="00EC33C7">
        <w:rPr>
          <w:color w:val="000000"/>
          <w:sz w:val="28"/>
          <w:szCs w:val="28"/>
        </w:rPr>
        <w:t xml:space="preserve"> </w:t>
      </w:r>
      <w:r w:rsidR="005C6EC5" w:rsidRPr="00EC33C7">
        <w:rPr>
          <w:color w:val="000000"/>
          <w:sz w:val="28"/>
          <w:szCs w:val="28"/>
        </w:rPr>
        <w:t>научные</w:t>
      </w:r>
      <w:r w:rsidR="0056535F" w:rsidRPr="00EC33C7">
        <w:rPr>
          <w:color w:val="000000"/>
          <w:sz w:val="28"/>
          <w:szCs w:val="28"/>
        </w:rPr>
        <w:t xml:space="preserve"> </w:t>
      </w:r>
      <w:r w:rsidR="005C6EC5" w:rsidRPr="00EC33C7">
        <w:rPr>
          <w:color w:val="000000"/>
          <w:sz w:val="28"/>
          <w:szCs w:val="28"/>
        </w:rPr>
        <w:t>основы</w:t>
      </w:r>
      <w:r w:rsidR="0056535F" w:rsidRPr="00EC33C7">
        <w:rPr>
          <w:color w:val="000000"/>
          <w:sz w:val="28"/>
          <w:szCs w:val="28"/>
        </w:rPr>
        <w:t xml:space="preserve"> </w:t>
      </w:r>
      <w:r w:rsidR="005C6EC5" w:rsidRPr="00EC33C7">
        <w:rPr>
          <w:color w:val="000000"/>
          <w:sz w:val="28"/>
          <w:szCs w:val="28"/>
        </w:rPr>
        <w:t>финансового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="005C6EC5" w:rsidRPr="00EC33C7">
        <w:rPr>
          <w:color w:val="000000"/>
          <w:sz w:val="28"/>
          <w:szCs w:val="28"/>
        </w:rPr>
        <w:t>планирования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="005C6EC5"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="005C6EC5" w:rsidRPr="00EC33C7">
        <w:rPr>
          <w:color w:val="000000"/>
          <w:sz w:val="28"/>
          <w:szCs w:val="28"/>
        </w:rPr>
        <w:t>прогнозирования,</w:t>
      </w:r>
      <w:r w:rsidR="0056535F" w:rsidRPr="00EC33C7">
        <w:rPr>
          <w:color w:val="000000"/>
          <w:sz w:val="28"/>
          <w:szCs w:val="28"/>
        </w:rPr>
        <w:t xml:space="preserve"> </w:t>
      </w:r>
      <w:r w:rsidR="005C6EC5" w:rsidRPr="00EC33C7">
        <w:rPr>
          <w:color w:val="000000"/>
          <w:sz w:val="28"/>
          <w:szCs w:val="28"/>
        </w:rPr>
        <w:t>можно</w:t>
      </w:r>
      <w:r w:rsidR="0056535F" w:rsidRPr="00EC33C7">
        <w:rPr>
          <w:color w:val="000000"/>
          <w:sz w:val="28"/>
          <w:szCs w:val="28"/>
        </w:rPr>
        <w:t xml:space="preserve"> </w:t>
      </w:r>
      <w:r w:rsidR="005C6EC5" w:rsidRPr="00EC33C7">
        <w:rPr>
          <w:color w:val="000000"/>
          <w:sz w:val="28"/>
          <w:szCs w:val="28"/>
        </w:rPr>
        <w:t>сделать</w:t>
      </w:r>
      <w:r w:rsidR="0056535F" w:rsidRPr="00EC33C7">
        <w:rPr>
          <w:color w:val="000000"/>
          <w:sz w:val="28"/>
          <w:szCs w:val="28"/>
        </w:rPr>
        <w:t xml:space="preserve"> </w:t>
      </w:r>
      <w:r w:rsidR="005C6EC5" w:rsidRPr="00EC33C7">
        <w:rPr>
          <w:color w:val="000000"/>
          <w:sz w:val="28"/>
          <w:szCs w:val="28"/>
        </w:rPr>
        <w:t>вывод,</w:t>
      </w:r>
      <w:r w:rsidR="0056535F" w:rsidRPr="00EC33C7">
        <w:rPr>
          <w:color w:val="000000"/>
          <w:sz w:val="28"/>
          <w:szCs w:val="28"/>
        </w:rPr>
        <w:t xml:space="preserve"> </w:t>
      </w:r>
      <w:r w:rsidR="005C6EC5" w:rsidRPr="00EC33C7">
        <w:rPr>
          <w:color w:val="000000"/>
          <w:sz w:val="28"/>
          <w:szCs w:val="28"/>
        </w:rPr>
        <w:t>что</w:t>
      </w:r>
      <w:r w:rsidR="0056535F" w:rsidRPr="00EC33C7">
        <w:rPr>
          <w:color w:val="000000"/>
          <w:sz w:val="28"/>
          <w:szCs w:val="28"/>
        </w:rPr>
        <w:t xml:space="preserve"> </w:t>
      </w:r>
      <w:r w:rsidR="005C6EC5" w:rsidRPr="00EC33C7">
        <w:rPr>
          <w:color w:val="000000"/>
          <w:sz w:val="28"/>
          <w:szCs w:val="28"/>
        </w:rPr>
        <w:t>бюджетное</w:t>
      </w:r>
      <w:r w:rsidR="0056535F" w:rsidRPr="00EC33C7">
        <w:rPr>
          <w:color w:val="000000"/>
          <w:sz w:val="28"/>
          <w:szCs w:val="28"/>
        </w:rPr>
        <w:t xml:space="preserve"> </w:t>
      </w:r>
      <w:r w:rsidR="005C6EC5" w:rsidRPr="00EC33C7">
        <w:rPr>
          <w:color w:val="000000"/>
          <w:sz w:val="28"/>
          <w:szCs w:val="28"/>
        </w:rPr>
        <w:t>планирование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="005C6EC5" w:rsidRPr="00EC33C7">
        <w:rPr>
          <w:color w:val="000000"/>
          <w:sz w:val="28"/>
          <w:szCs w:val="28"/>
        </w:rPr>
        <w:t>призвано</w:t>
      </w:r>
      <w:r w:rsidR="0056535F" w:rsidRPr="00EC33C7">
        <w:rPr>
          <w:color w:val="000000"/>
          <w:sz w:val="28"/>
          <w:szCs w:val="28"/>
        </w:rPr>
        <w:t xml:space="preserve"> </w:t>
      </w:r>
      <w:r w:rsidR="005C6EC5" w:rsidRPr="00EC33C7">
        <w:rPr>
          <w:color w:val="000000"/>
          <w:sz w:val="28"/>
          <w:szCs w:val="28"/>
        </w:rPr>
        <w:t>показать</w:t>
      </w:r>
      <w:r w:rsidR="0056535F" w:rsidRPr="00EC33C7">
        <w:rPr>
          <w:color w:val="000000"/>
          <w:sz w:val="28"/>
          <w:szCs w:val="28"/>
        </w:rPr>
        <w:t xml:space="preserve"> </w:t>
      </w:r>
      <w:r w:rsidR="005C6EC5" w:rsidRPr="00EC33C7">
        <w:rPr>
          <w:color w:val="000000"/>
          <w:sz w:val="28"/>
          <w:szCs w:val="28"/>
        </w:rPr>
        <w:t>реальные</w:t>
      </w:r>
      <w:r w:rsidR="0056535F" w:rsidRPr="00EC33C7">
        <w:rPr>
          <w:color w:val="000000"/>
          <w:sz w:val="28"/>
          <w:szCs w:val="28"/>
        </w:rPr>
        <w:t xml:space="preserve"> </w:t>
      </w:r>
      <w:r w:rsidR="005C6EC5" w:rsidRPr="00EC33C7">
        <w:rPr>
          <w:color w:val="000000"/>
          <w:sz w:val="28"/>
          <w:szCs w:val="28"/>
        </w:rPr>
        <w:t>допустимые</w:t>
      </w:r>
      <w:r w:rsidR="0056535F" w:rsidRPr="00EC33C7">
        <w:rPr>
          <w:color w:val="000000"/>
          <w:sz w:val="28"/>
          <w:szCs w:val="28"/>
        </w:rPr>
        <w:t xml:space="preserve"> </w:t>
      </w:r>
      <w:r w:rsidR="005C6EC5" w:rsidRPr="00EC33C7">
        <w:rPr>
          <w:color w:val="000000"/>
          <w:sz w:val="28"/>
          <w:szCs w:val="28"/>
        </w:rPr>
        <w:t>затраты</w:t>
      </w:r>
      <w:r w:rsidR="0056535F" w:rsidRPr="00EC33C7">
        <w:rPr>
          <w:color w:val="000000"/>
          <w:sz w:val="28"/>
          <w:szCs w:val="28"/>
        </w:rPr>
        <w:t xml:space="preserve"> </w:t>
      </w:r>
      <w:r w:rsidR="005C6EC5"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="005C6EC5" w:rsidRPr="00EC33C7">
        <w:rPr>
          <w:color w:val="000000"/>
          <w:sz w:val="28"/>
          <w:szCs w:val="28"/>
        </w:rPr>
        <w:t>обосновать</w:t>
      </w:r>
      <w:r w:rsidR="0056535F" w:rsidRPr="00EC33C7">
        <w:rPr>
          <w:color w:val="000000"/>
          <w:sz w:val="28"/>
          <w:szCs w:val="28"/>
        </w:rPr>
        <w:t xml:space="preserve"> </w:t>
      </w:r>
      <w:r w:rsidR="005C6EC5" w:rsidRPr="00EC33C7">
        <w:rPr>
          <w:color w:val="000000"/>
          <w:sz w:val="28"/>
          <w:szCs w:val="28"/>
        </w:rPr>
        <w:t>стратегию</w:t>
      </w:r>
      <w:r w:rsidR="0056535F" w:rsidRPr="00EC33C7">
        <w:rPr>
          <w:color w:val="000000"/>
          <w:sz w:val="28"/>
          <w:szCs w:val="28"/>
        </w:rPr>
        <w:t xml:space="preserve"> </w:t>
      </w:r>
      <w:r w:rsidR="005C6EC5" w:rsidRPr="00EC33C7">
        <w:rPr>
          <w:color w:val="000000"/>
          <w:sz w:val="28"/>
          <w:szCs w:val="28"/>
        </w:rPr>
        <w:t>решения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="005C6EC5" w:rsidRPr="00EC33C7">
        <w:rPr>
          <w:color w:val="000000"/>
          <w:sz w:val="28"/>
          <w:szCs w:val="28"/>
        </w:rPr>
        <w:t>приоритетных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="005C6EC5" w:rsidRPr="00EC33C7">
        <w:rPr>
          <w:color w:val="000000"/>
          <w:sz w:val="28"/>
          <w:szCs w:val="28"/>
        </w:rPr>
        <w:t>отраслевых,</w:t>
      </w:r>
      <w:r w:rsidR="0056535F" w:rsidRPr="00EC33C7">
        <w:rPr>
          <w:color w:val="000000"/>
          <w:sz w:val="28"/>
          <w:szCs w:val="28"/>
        </w:rPr>
        <w:t xml:space="preserve"> </w:t>
      </w:r>
      <w:r w:rsidR="005C6EC5" w:rsidRPr="00EC33C7">
        <w:rPr>
          <w:color w:val="000000"/>
          <w:sz w:val="28"/>
          <w:szCs w:val="28"/>
        </w:rPr>
        <w:t>региональных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="005C6EC5"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="005C6EC5" w:rsidRPr="00EC33C7">
        <w:rPr>
          <w:color w:val="000000"/>
          <w:sz w:val="28"/>
          <w:szCs w:val="28"/>
        </w:rPr>
        <w:t>муниципальных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="005C6EC5" w:rsidRPr="00EC33C7">
        <w:rPr>
          <w:color w:val="000000"/>
          <w:sz w:val="28"/>
          <w:szCs w:val="28"/>
        </w:rPr>
        <w:t>задач</w:t>
      </w:r>
      <w:r w:rsidR="00C516CC" w:rsidRPr="00EC33C7">
        <w:rPr>
          <w:color w:val="000000"/>
          <w:sz w:val="28"/>
          <w:szCs w:val="28"/>
        </w:rPr>
        <w:t>.</w:t>
      </w:r>
      <w:r w:rsidR="0056535F" w:rsidRPr="00EC33C7">
        <w:rPr>
          <w:color w:val="000000"/>
          <w:sz w:val="28"/>
          <w:szCs w:val="28"/>
        </w:rPr>
        <w:t xml:space="preserve"> </w:t>
      </w:r>
      <w:r w:rsidR="00C516CC" w:rsidRPr="00EC33C7">
        <w:rPr>
          <w:color w:val="000000"/>
          <w:sz w:val="28"/>
          <w:szCs w:val="28"/>
        </w:rPr>
        <w:t>А</w:t>
      </w:r>
      <w:r w:rsidR="0056535F" w:rsidRPr="00EC33C7">
        <w:rPr>
          <w:color w:val="000000"/>
          <w:sz w:val="28"/>
          <w:szCs w:val="28"/>
        </w:rPr>
        <w:t xml:space="preserve"> </w:t>
      </w:r>
      <w:r w:rsidR="00C516CC" w:rsidRPr="00EC33C7">
        <w:rPr>
          <w:color w:val="000000"/>
          <w:sz w:val="28"/>
          <w:szCs w:val="28"/>
        </w:rPr>
        <w:t>задача</w:t>
      </w:r>
      <w:r w:rsidR="0056535F" w:rsidRPr="00EC33C7">
        <w:rPr>
          <w:color w:val="000000"/>
          <w:sz w:val="28"/>
          <w:szCs w:val="28"/>
        </w:rPr>
        <w:t xml:space="preserve"> </w:t>
      </w:r>
      <w:r w:rsidR="00C516CC" w:rsidRPr="00EC33C7">
        <w:rPr>
          <w:color w:val="000000"/>
          <w:sz w:val="28"/>
          <w:szCs w:val="28"/>
        </w:rPr>
        <w:t>экономического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="00C516CC" w:rsidRPr="00EC33C7">
        <w:rPr>
          <w:color w:val="000000"/>
          <w:sz w:val="28"/>
          <w:szCs w:val="28"/>
        </w:rPr>
        <w:t>прогнозирования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="00C516CC" w:rsidRPr="00EC33C7">
        <w:rPr>
          <w:color w:val="000000"/>
          <w:sz w:val="28"/>
          <w:szCs w:val="28"/>
        </w:rPr>
        <w:t>состоит,</w:t>
      </w:r>
      <w:r w:rsidR="0056535F" w:rsidRPr="00EC33C7">
        <w:rPr>
          <w:color w:val="000000"/>
          <w:sz w:val="28"/>
          <w:szCs w:val="28"/>
        </w:rPr>
        <w:t xml:space="preserve"> </w:t>
      </w:r>
      <w:r w:rsidR="00C516CC" w:rsidRPr="00EC33C7">
        <w:rPr>
          <w:color w:val="000000"/>
          <w:sz w:val="28"/>
          <w:szCs w:val="28"/>
        </w:rPr>
        <w:t>с</w:t>
      </w:r>
      <w:r w:rsidR="0056535F" w:rsidRPr="00EC33C7">
        <w:rPr>
          <w:color w:val="000000"/>
          <w:sz w:val="28"/>
          <w:szCs w:val="28"/>
        </w:rPr>
        <w:t xml:space="preserve"> </w:t>
      </w:r>
      <w:r w:rsidR="00C516CC" w:rsidRPr="00EC33C7">
        <w:rPr>
          <w:color w:val="000000"/>
          <w:sz w:val="28"/>
          <w:szCs w:val="28"/>
        </w:rPr>
        <w:t>одной</w:t>
      </w:r>
      <w:r w:rsidR="0056535F" w:rsidRPr="00EC33C7">
        <w:rPr>
          <w:color w:val="000000"/>
          <w:sz w:val="28"/>
          <w:szCs w:val="28"/>
        </w:rPr>
        <w:t xml:space="preserve"> </w:t>
      </w:r>
      <w:r w:rsidR="00C516CC" w:rsidRPr="00EC33C7">
        <w:rPr>
          <w:color w:val="000000"/>
          <w:sz w:val="28"/>
          <w:szCs w:val="28"/>
        </w:rPr>
        <w:t>стороны,</w:t>
      </w:r>
      <w:r w:rsidR="0056535F" w:rsidRPr="00EC33C7">
        <w:rPr>
          <w:color w:val="000000"/>
          <w:sz w:val="28"/>
          <w:szCs w:val="28"/>
        </w:rPr>
        <w:t xml:space="preserve"> </w:t>
      </w:r>
      <w:r w:rsidR="00C516CC"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="00C516CC" w:rsidRPr="00EC33C7">
        <w:rPr>
          <w:color w:val="000000"/>
          <w:sz w:val="28"/>
          <w:szCs w:val="28"/>
        </w:rPr>
        <w:t>том,</w:t>
      </w:r>
      <w:r w:rsidR="0056535F" w:rsidRPr="00EC33C7">
        <w:rPr>
          <w:color w:val="000000"/>
          <w:sz w:val="28"/>
          <w:szCs w:val="28"/>
        </w:rPr>
        <w:t xml:space="preserve"> </w:t>
      </w:r>
      <w:r w:rsidR="00C516CC" w:rsidRPr="00EC33C7">
        <w:rPr>
          <w:color w:val="000000"/>
          <w:sz w:val="28"/>
          <w:szCs w:val="28"/>
        </w:rPr>
        <w:t>чтобы</w:t>
      </w:r>
      <w:r w:rsidR="0056535F" w:rsidRPr="00EC33C7">
        <w:rPr>
          <w:color w:val="000000"/>
          <w:sz w:val="28"/>
          <w:szCs w:val="28"/>
        </w:rPr>
        <w:t xml:space="preserve"> </w:t>
      </w:r>
      <w:r w:rsidR="00C516CC" w:rsidRPr="00EC33C7">
        <w:rPr>
          <w:color w:val="000000"/>
          <w:sz w:val="28"/>
          <w:szCs w:val="28"/>
        </w:rPr>
        <w:t>выяснить</w:t>
      </w:r>
      <w:r w:rsidR="0056535F" w:rsidRPr="00EC33C7">
        <w:rPr>
          <w:color w:val="000000"/>
          <w:sz w:val="28"/>
          <w:szCs w:val="28"/>
        </w:rPr>
        <w:t xml:space="preserve"> </w:t>
      </w:r>
      <w:r w:rsidR="00C516CC" w:rsidRPr="00EC33C7">
        <w:rPr>
          <w:color w:val="000000"/>
          <w:sz w:val="28"/>
          <w:szCs w:val="28"/>
        </w:rPr>
        <w:t>переспективы</w:t>
      </w:r>
      <w:r w:rsidR="0056535F" w:rsidRPr="00EC33C7">
        <w:rPr>
          <w:color w:val="000000"/>
          <w:sz w:val="28"/>
          <w:szCs w:val="28"/>
        </w:rPr>
        <w:t xml:space="preserve"> </w:t>
      </w:r>
      <w:r w:rsidR="00C516CC" w:rsidRPr="00EC33C7">
        <w:rPr>
          <w:color w:val="000000"/>
          <w:sz w:val="28"/>
          <w:szCs w:val="28"/>
        </w:rPr>
        <w:t>ближайшего</w:t>
      </w:r>
      <w:r w:rsidR="0056535F" w:rsidRPr="00EC33C7">
        <w:rPr>
          <w:color w:val="000000"/>
          <w:sz w:val="28"/>
          <w:szCs w:val="28"/>
        </w:rPr>
        <w:t xml:space="preserve"> </w:t>
      </w:r>
      <w:r w:rsidR="00C516CC" w:rsidRPr="00EC33C7">
        <w:rPr>
          <w:color w:val="000000"/>
          <w:sz w:val="28"/>
          <w:szCs w:val="28"/>
        </w:rPr>
        <w:t>или</w:t>
      </w:r>
      <w:r w:rsidR="0056535F" w:rsidRPr="00EC33C7">
        <w:rPr>
          <w:color w:val="000000"/>
          <w:sz w:val="28"/>
          <w:szCs w:val="28"/>
        </w:rPr>
        <w:t xml:space="preserve"> </w:t>
      </w:r>
      <w:r w:rsidR="00C516CC" w:rsidRPr="00EC33C7">
        <w:rPr>
          <w:color w:val="000000"/>
          <w:sz w:val="28"/>
          <w:szCs w:val="28"/>
        </w:rPr>
        <w:t>более</w:t>
      </w:r>
      <w:r w:rsidR="0056535F" w:rsidRPr="00EC33C7">
        <w:rPr>
          <w:color w:val="000000"/>
          <w:sz w:val="28"/>
          <w:szCs w:val="28"/>
        </w:rPr>
        <w:t xml:space="preserve"> </w:t>
      </w:r>
      <w:r w:rsidR="00C516CC" w:rsidRPr="00EC33C7">
        <w:rPr>
          <w:color w:val="000000"/>
          <w:sz w:val="28"/>
          <w:szCs w:val="28"/>
        </w:rPr>
        <w:t>отдаленного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="00C516CC" w:rsidRPr="00EC33C7">
        <w:rPr>
          <w:color w:val="000000"/>
          <w:sz w:val="28"/>
          <w:szCs w:val="28"/>
        </w:rPr>
        <w:t>будущего</w:t>
      </w:r>
      <w:r w:rsidR="0056535F" w:rsidRPr="00EC33C7">
        <w:rPr>
          <w:color w:val="000000"/>
          <w:sz w:val="28"/>
          <w:szCs w:val="28"/>
        </w:rPr>
        <w:t xml:space="preserve"> </w:t>
      </w:r>
      <w:r w:rsidR="00C516CC"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="00C516CC" w:rsidRPr="00EC33C7">
        <w:rPr>
          <w:color w:val="000000"/>
          <w:sz w:val="28"/>
          <w:szCs w:val="28"/>
        </w:rPr>
        <w:t>исследуемой</w:t>
      </w:r>
      <w:r w:rsidR="0056535F" w:rsidRPr="00EC33C7">
        <w:rPr>
          <w:color w:val="000000"/>
          <w:sz w:val="28"/>
          <w:szCs w:val="28"/>
        </w:rPr>
        <w:t xml:space="preserve"> </w:t>
      </w:r>
      <w:r w:rsidR="00C516CC" w:rsidRPr="00EC33C7">
        <w:rPr>
          <w:color w:val="000000"/>
          <w:sz w:val="28"/>
          <w:szCs w:val="28"/>
        </w:rPr>
        <w:t>области,</w:t>
      </w:r>
      <w:r w:rsidR="0056535F" w:rsidRPr="00EC33C7">
        <w:rPr>
          <w:color w:val="000000"/>
          <w:sz w:val="28"/>
          <w:szCs w:val="28"/>
        </w:rPr>
        <w:t xml:space="preserve"> </w:t>
      </w:r>
      <w:r w:rsidR="00C516CC" w:rsidRPr="00EC33C7">
        <w:rPr>
          <w:color w:val="000000"/>
          <w:sz w:val="28"/>
          <w:szCs w:val="28"/>
        </w:rPr>
        <w:t>а</w:t>
      </w:r>
      <w:r w:rsidR="0056535F" w:rsidRPr="00EC33C7">
        <w:rPr>
          <w:color w:val="000000"/>
          <w:sz w:val="28"/>
          <w:szCs w:val="28"/>
        </w:rPr>
        <w:t xml:space="preserve"> </w:t>
      </w:r>
      <w:r w:rsidR="00C516CC" w:rsidRPr="00EC33C7">
        <w:rPr>
          <w:color w:val="000000"/>
          <w:sz w:val="28"/>
          <w:szCs w:val="28"/>
        </w:rPr>
        <w:t>с</w:t>
      </w:r>
      <w:r w:rsidR="0056535F" w:rsidRPr="00EC33C7">
        <w:rPr>
          <w:color w:val="000000"/>
          <w:sz w:val="28"/>
          <w:szCs w:val="28"/>
        </w:rPr>
        <w:t xml:space="preserve"> </w:t>
      </w:r>
      <w:r w:rsidR="00C516CC" w:rsidRPr="00EC33C7">
        <w:rPr>
          <w:color w:val="000000"/>
          <w:sz w:val="28"/>
          <w:szCs w:val="28"/>
        </w:rPr>
        <w:t>другой</w:t>
      </w:r>
      <w:r w:rsidR="0056535F" w:rsidRPr="00EC33C7">
        <w:rPr>
          <w:color w:val="000000"/>
          <w:sz w:val="28"/>
          <w:szCs w:val="28"/>
        </w:rPr>
        <w:t xml:space="preserve"> </w:t>
      </w:r>
      <w:r w:rsidR="00C516CC" w:rsidRPr="00EC33C7">
        <w:rPr>
          <w:color w:val="000000"/>
          <w:sz w:val="28"/>
          <w:szCs w:val="28"/>
        </w:rPr>
        <w:t>стороны,</w:t>
      </w:r>
      <w:r w:rsidR="0056535F" w:rsidRPr="00EC33C7">
        <w:rPr>
          <w:color w:val="000000"/>
          <w:sz w:val="28"/>
          <w:szCs w:val="28"/>
        </w:rPr>
        <w:t xml:space="preserve"> </w:t>
      </w:r>
      <w:r w:rsidR="00C516CC" w:rsidRPr="00EC33C7">
        <w:rPr>
          <w:color w:val="000000"/>
          <w:sz w:val="28"/>
          <w:szCs w:val="28"/>
        </w:rPr>
        <w:t>способствовать</w:t>
      </w:r>
      <w:r w:rsidR="0056535F" w:rsidRPr="00EC33C7">
        <w:rPr>
          <w:color w:val="000000"/>
          <w:sz w:val="28"/>
          <w:szCs w:val="28"/>
        </w:rPr>
        <w:t xml:space="preserve"> </w:t>
      </w:r>
      <w:r w:rsidR="00C516CC" w:rsidRPr="00EC33C7">
        <w:rPr>
          <w:color w:val="000000"/>
          <w:sz w:val="28"/>
          <w:szCs w:val="28"/>
        </w:rPr>
        <w:t>оптимизации</w:t>
      </w:r>
      <w:r w:rsidR="0056535F" w:rsidRPr="00EC33C7">
        <w:rPr>
          <w:color w:val="000000"/>
          <w:sz w:val="28"/>
          <w:szCs w:val="28"/>
        </w:rPr>
        <w:t xml:space="preserve"> </w:t>
      </w:r>
      <w:r w:rsidR="00C516CC" w:rsidRPr="00EC33C7">
        <w:rPr>
          <w:color w:val="000000"/>
          <w:sz w:val="28"/>
          <w:szCs w:val="28"/>
        </w:rPr>
        <w:t>текущего</w:t>
      </w:r>
      <w:r w:rsidR="0056535F" w:rsidRPr="00EC33C7">
        <w:rPr>
          <w:color w:val="000000"/>
          <w:sz w:val="28"/>
          <w:szCs w:val="28"/>
        </w:rPr>
        <w:t xml:space="preserve"> </w:t>
      </w:r>
      <w:r w:rsidR="00C516CC"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="00C516CC" w:rsidRPr="00EC33C7">
        <w:rPr>
          <w:color w:val="000000"/>
          <w:sz w:val="28"/>
          <w:szCs w:val="28"/>
        </w:rPr>
        <w:t>перспективного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="00C516CC" w:rsidRPr="00EC33C7">
        <w:rPr>
          <w:color w:val="000000"/>
          <w:sz w:val="28"/>
          <w:szCs w:val="28"/>
        </w:rPr>
        <w:t>планирования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="00C516CC"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="00C516CC" w:rsidRPr="00EC33C7">
        <w:rPr>
          <w:color w:val="000000"/>
          <w:sz w:val="28"/>
          <w:szCs w:val="28"/>
        </w:rPr>
        <w:t>регулирования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="00C516CC" w:rsidRPr="00EC33C7">
        <w:rPr>
          <w:color w:val="000000"/>
          <w:sz w:val="28"/>
          <w:szCs w:val="28"/>
        </w:rPr>
        <w:t>экономики,</w:t>
      </w:r>
      <w:r w:rsidR="0056535F" w:rsidRPr="00EC33C7">
        <w:rPr>
          <w:color w:val="000000"/>
          <w:sz w:val="28"/>
          <w:szCs w:val="28"/>
        </w:rPr>
        <w:t xml:space="preserve"> </w:t>
      </w:r>
      <w:r w:rsidR="00C516CC" w:rsidRPr="00EC33C7">
        <w:rPr>
          <w:color w:val="000000"/>
          <w:sz w:val="28"/>
          <w:szCs w:val="28"/>
        </w:rPr>
        <w:t>опираясь</w:t>
      </w:r>
      <w:r w:rsidR="0056535F" w:rsidRPr="00EC33C7">
        <w:rPr>
          <w:color w:val="000000"/>
          <w:sz w:val="28"/>
          <w:szCs w:val="28"/>
        </w:rPr>
        <w:t xml:space="preserve"> </w:t>
      </w:r>
      <w:r w:rsidR="00C516CC"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="00C516CC" w:rsidRPr="00EC33C7">
        <w:rPr>
          <w:color w:val="000000"/>
          <w:sz w:val="28"/>
          <w:szCs w:val="28"/>
        </w:rPr>
        <w:t>составленный</w:t>
      </w:r>
      <w:r w:rsidR="0056535F" w:rsidRPr="00EC33C7">
        <w:rPr>
          <w:color w:val="000000"/>
          <w:sz w:val="28"/>
          <w:szCs w:val="28"/>
        </w:rPr>
        <w:t xml:space="preserve"> </w:t>
      </w:r>
      <w:r w:rsidR="00C516CC" w:rsidRPr="00EC33C7">
        <w:rPr>
          <w:color w:val="000000"/>
          <w:sz w:val="28"/>
          <w:szCs w:val="28"/>
        </w:rPr>
        <w:t>прогноз.</w:t>
      </w:r>
    </w:p>
    <w:p w:rsidR="00B351D4" w:rsidRPr="00EC33C7" w:rsidRDefault="00B351D4" w:rsidP="005653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05B65" w:rsidRPr="00EC33C7" w:rsidRDefault="0056535F" w:rsidP="0056535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C33C7">
        <w:rPr>
          <w:b/>
          <w:color w:val="000000"/>
          <w:sz w:val="28"/>
          <w:szCs w:val="28"/>
        </w:rPr>
        <w:t>1.2 Методы бюджетного планирования</w:t>
      </w:r>
    </w:p>
    <w:p w:rsidR="0056535F" w:rsidRPr="00EC33C7" w:rsidRDefault="0056535F" w:rsidP="0056535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05B65" w:rsidRPr="00EC33C7" w:rsidRDefault="00905B65" w:rsidP="005653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Бюджетное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планирование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="005B4BFF" w:rsidRPr="00EC33C7">
        <w:rPr>
          <w:color w:val="000000"/>
          <w:sz w:val="28"/>
          <w:szCs w:val="28"/>
        </w:rPr>
        <w:t>-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составляющая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финансового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планирования,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позволяющая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определить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объем,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источники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целенаправленное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использование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ресурсов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каждом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из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уровней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управления: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федеральном,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региональном,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муниципальном</w:t>
      </w:r>
      <w:r w:rsidR="005B4BFF" w:rsidRPr="00EC33C7">
        <w:rPr>
          <w:color w:val="000000"/>
          <w:sz w:val="28"/>
          <w:szCs w:val="28"/>
        </w:rPr>
        <w:t>.</w:t>
      </w:r>
    </w:p>
    <w:p w:rsidR="005B4BFF" w:rsidRPr="00EC33C7" w:rsidRDefault="005B4BFF" w:rsidP="005653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К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методам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планирования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можно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отнести:</w:t>
      </w:r>
    </w:p>
    <w:p w:rsidR="005B4BFF" w:rsidRPr="00EC33C7" w:rsidRDefault="005B4BFF" w:rsidP="0056535F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экономического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анализа;</w:t>
      </w:r>
    </w:p>
    <w:p w:rsidR="005B4BFF" w:rsidRPr="00EC33C7" w:rsidRDefault="005B4BFF" w:rsidP="0056535F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индексный,</w:t>
      </w:r>
    </w:p>
    <w:p w:rsidR="005B4BFF" w:rsidRPr="00EC33C7" w:rsidRDefault="005B4BFF" w:rsidP="0056535F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балансовый,</w:t>
      </w:r>
    </w:p>
    <w:p w:rsidR="005B4BFF" w:rsidRPr="00EC33C7" w:rsidRDefault="005B4BFF" w:rsidP="0056535F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нормативный,</w:t>
      </w:r>
    </w:p>
    <w:p w:rsidR="005B4BFF" w:rsidRPr="00EC33C7" w:rsidRDefault="005B4BFF" w:rsidP="0056535F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программно-целевой,</w:t>
      </w:r>
    </w:p>
    <w:p w:rsidR="005B4BFF" w:rsidRPr="00EC33C7" w:rsidRDefault="005B4BFF" w:rsidP="0056535F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бюджетирование,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ориентированное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результат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др.</w:t>
      </w:r>
    </w:p>
    <w:p w:rsidR="00D17BD3" w:rsidRPr="00EC33C7" w:rsidRDefault="00D17BD3" w:rsidP="005653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Метод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экономического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анализа</w:t>
      </w:r>
    </w:p>
    <w:p w:rsidR="00D17BD3" w:rsidRPr="00EC33C7" w:rsidRDefault="00D17BD3" w:rsidP="005653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Экономический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анализ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является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неотъемлемой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частью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одним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из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основных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элементов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логики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прогнозирования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планирования.</w:t>
      </w:r>
    </w:p>
    <w:p w:rsidR="00D17BD3" w:rsidRPr="00EC33C7" w:rsidRDefault="00D17BD3" w:rsidP="005653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Сущность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метода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экономического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анализа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заключается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том,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что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экономический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процесс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или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явление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расчленяется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составные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части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выявляются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взаимосвязь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влияние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этих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частей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друг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друга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ход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развития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всего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процесса.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Анализ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позволяет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раскрыть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сущность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такого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процесса,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определить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закономерности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его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изменения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прогнозном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(плановом)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периоде,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всесторонне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оценить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возможности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пути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достижения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поставленных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целей.</w:t>
      </w:r>
    </w:p>
    <w:p w:rsidR="00D17BD3" w:rsidRPr="00EC33C7" w:rsidRDefault="00D17BD3" w:rsidP="005653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Процесс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экономического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анализа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подразделяется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ряд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стадий: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постановку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проблемы,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определение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целей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критериев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оценки;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подготовку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информации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для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анализа;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изучение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аналитическую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обработку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информации;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разработку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рекомендаций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возможных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вариантах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решения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проблемы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достижения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целей;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оформление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результатов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анализа.</w:t>
      </w:r>
    </w:p>
    <w:p w:rsidR="00D17BD3" w:rsidRPr="00EC33C7" w:rsidRDefault="00D17BD3" w:rsidP="005653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процессе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экономического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анализа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применяются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приемы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сравнения,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группировки,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индексный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метод,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проводятся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балансовые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расчеты,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используются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нормативный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экономико-математические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методы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(метод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корреляционно-регрессионного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анализа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др.).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Метод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группировок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предполагает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объединение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объектов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экономического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анализа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качественно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однородные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группы,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что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позволяет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исследовать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закономерности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развития,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изучить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влияние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отдельных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факторов,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определяющих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динамику,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характер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взаимодействия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выявить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тенденции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развития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данной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однородной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группы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экономических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явлений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процессов.</w:t>
      </w:r>
    </w:p>
    <w:p w:rsidR="00D17BD3" w:rsidRPr="00EC33C7" w:rsidRDefault="00D17BD3" w:rsidP="005653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Для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определения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влияния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каждого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фактора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изменение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обобщающего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показателя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целесообразно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использовать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метод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элиминирования.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Влияние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факторов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определяется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установленной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последовательности.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этом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предполагается,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что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определении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влияния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данного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фактора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численные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значения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показателей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других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факторов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остаются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неизменными.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практике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экономического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анализа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элиминирование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известно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как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прием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цепных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подстановок.</w:t>
      </w:r>
    </w:p>
    <w:p w:rsidR="00871274" w:rsidRPr="00EC33C7" w:rsidRDefault="00871274" w:rsidP="005653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Экономический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анализ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предполагает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комплексное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изучение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темпов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развития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экономики,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сложившихся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народнохозяйственных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пропорций,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структуры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общественного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производства.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Особое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значение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имеет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выявление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тенденций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изменения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важнейших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показателей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эффективности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производства,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характеризующих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качество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экономического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роста: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материало-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энергоемкости,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фондоотдачи,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производительности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труда</w:t>
      </w:r>
      <w:r w:rsidR="0056535F" w:rsidRPr="00EC33C7">
        <w:rPr>
          <w:color w:val="000000"/>
          <w:sz w:val="28"/>
          <w:szCs w:val="28"/>
        </w:rPr>
        <w:t xml:space="preserve"> </w:t>
      </w:r>
      <w:r w:rsidR="00F63835" w:rsidRPr="00EC33C7">
        <w:rPr>
          <w:color w:val="000000"/>
          <w:sz w:val="28"/>
          <w:szCs w:val="28"/>
        </w:rPr>
        <w:t>[14,</w:t>
      </w:r>
      <w:r w:rsidR="0056535F" w:rsidRPr="00EC33C7">
        <w:rPr>
          <w:color w:val="000000"/>
          <w:sz w:val="28"/>
          <w:szCs w:val="28"/>
        </w:rPr>
        <w:t xml:space="preserve"> </w:t>
      </w:r>
      <w:r w:rsidR="00F63835" w:rsidRPr="00EC33C7">
        <w:rPr>
          <w:color w:val="000000"/>
          <w:sz w:val="28"/>
          <w:szCs w:val="28"/>
        </w:rPr>
        <w:t>с.203]</w:t>
      </w:r>
      <w:r w:rsidRPr="00EC33C7">
        <w:rPr>
          <w:color w:val="000000"/>
          <w:sz w:val="28"/>
          <w:szCs w:val="28"/>
        </w:rPr>
        <w:t>.</w:t>
      </w:r>
    </w:p>
    <w:p w:rsidR="005B4BFF" w:rsidRPr="00EC33C7" w:rsidRDefault="005B4BFF" w:rsidP="005653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Нормативный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метод</w:t>
      </w:r>
    </w:p>
    <w:p w:rsidR="005B4BFF" w:rsidRPr="00EC33C7" w:rsidRDefault="005B4BFF" w:rsidP="005653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Нормативный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метод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является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одним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из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основных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методов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планирования.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современных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условиях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ему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стало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придаваться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особое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значение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связи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использованием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ряда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норм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нормативов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качестве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регуляторов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экономики.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Сущность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нормативного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метода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заключается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технико-экономическом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обосновании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прогнозов,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планов,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программ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использованием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норм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нормативов.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помощью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норм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нормативов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обосновываются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важнейшие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пропорции,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развитие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материального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производства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непроизводственной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сферы,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осуществляется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регулирование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экономики.</w:t>
      </w:r>
    </w:p>
    <w:p w:rsidR="005B4BFF" w:rsidRPr="00EC33C7" w:rsidRDefault="005B4BFF" w:rsidP="005653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практике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прогнозирования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планирования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применяется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система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норм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нормативов,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включающая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нормы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расхода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сырьевых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топливно-энергетических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ресурсов;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нормы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затрат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труда;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нормы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нормативы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использования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основных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производственных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фондов;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нормативы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капитальных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вложений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капитального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строительства;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нормы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нормативы,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характеризующие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эффективность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общественного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производства;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финансовые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(нормы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амортизации,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нормативы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рентабельности,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ставки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налогов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др.);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социальные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(минимальный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потребительский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минимальная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заработная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плата,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нормы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потребления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продовольственных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не­продовольственных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товаров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душу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населения,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нормы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жилой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площади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городской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сельской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местности);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экологические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(нормы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выброса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вредных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веществ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окружающую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среду,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нормативы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содержания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воде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вредных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веществ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др.)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нормы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нормативы.</w:t>
      </w:r>
    </w:p>
    <w:p w:rsidR="00914D9F" w:rsidRPr="00EC33C7" w:rsidRDefault="005B4BFF" w:rsidP="005653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действующей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практике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нормы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нормативы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определяются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различными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методами.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Наиболее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совершенным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является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расчетно-аналитический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метод,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который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предполагает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определение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норм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нормативов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основе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технико-экономических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расчетов.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Для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этого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используются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техническая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документация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учетом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новейших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достижений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науки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техники,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методики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инструкции.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Нормы,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рассчитанные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данным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методом,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называются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технически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обоснованными.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Они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являются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наиболее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прогрессивными.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тех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случаях,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когда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нет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возможности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применения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расчетно-аналитического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метода,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нормы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нормативы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определяются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основе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отчетно-статистических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данных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прошлый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период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или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опытным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путем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—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основе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опытов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экспериментальных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данных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учетом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достигнутого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передового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опыта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выявленных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результате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анализа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резервов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производства.</w:t>
      </w:r>
    </w:p>
    <w:p w:rsidR="005B4BFF" w:rsidRPr="00EC33C7" w:rsidRDefault="005B4BFF" w:rsidP="005653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Для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повышения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научного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уровня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качества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разработки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норм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нормативов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необходимо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совершенствовать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нормирование,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организацию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технологию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подготовки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норм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нормативов</w:t>
      </w:r>
      <w:r w:rsidR="0056535F" w:rsidRPr="00EC33C7">
        <w:rPr>
          <w:color w:val="000000"/>
          <w:sz w:val="28"/>
          <w:szCs w:val="28"/>
        </w:rPr>
        <w:t xml:space="preserve"> </w:t>
      </w:r>
      <w:r w:rsidR="00F63835" w:rsidRPr="00EC33C7">
        <w:rPr>
          <w:color w:val="000000"/>
          <w:sz w:val="28"/>
          <w:szCs w:val="28"/>
        </w:rPr>
        <w:t>[14,</w:t>
      </w:r>
      <w:r w:rsidR="0056535F" w:rsidRPr="00EC33C7">
        <w:rPr>
          <w:color w:val="000000"/>
          <w:sz w:val="28"/>
          <w:szCs w:val="28"/>
        </w:rPr>
        <w:t xml:space="preserve"> </w:t>
      </w:r>
      <w:r w:rsidR="00F63835" w:rsidRPr="00EC33C7">
        <w:rPr>
          <w:color w:val="000000"/>
          <w:sz w:val="28"/>
          <w:szCs w:val="28"/>
        </w:rPr>
        <w:t>с.202]</w:t>
      </w:r>
      <w:r w:rsidRPr="00EC33C7">
        <w:rPr>
          <w:color w:val="000000"/>
          <w:sz w:val="28"/>
          <w:szCs w:val="28"/>
        </w:rPr>
        <w:t>.</w:t>
      </w:r>
    </w:p>
    <w:p w:rsidR="00D17BD3" w:rsidRPr="00EC33C7" w:rsidRDefault="00D17BD3" w:rsidP="005653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Балансовый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метод</w:t>
      </w:r>
    </w:p>
    <w:p w:rsidR="00D17BD3" w:rsidRPr="00EC33C7" w:rsidRDefault="00D17BD3" w:rsidP="005653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С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помощью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балансового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метода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реализуется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принцип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сбалансированности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пропорциональности.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Он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применяется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разработке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прогнозов,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планов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программ.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Сущность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его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заключается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увязке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потребностей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страны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различных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видах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продукции,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материальных,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трудовых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финансовых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ресурсов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возможностями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производства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продукции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источниками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ресурсов.</w:t>
      </w:r>
    </w:p>
    <w:p w:rsidR="00D17BD3" w:rsidRPr="00EC33C7" w:rsidRDefault="00D17BD3" w:rsidP="005653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Балансовый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метод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предполагает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разработку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балансов,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представляющих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собой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систему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показателей,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которой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одна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часть,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характеризующая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ресурсы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источникам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поступления,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равна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другой,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показывающей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распределение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(использование)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всем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направлениям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расхода.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Результаты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балансовых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расчетов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служат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основой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формировании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структурной,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социальной,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финансово-бюджетной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кредитно-денежной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политики,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также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политики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занятости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внешнеэкономической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деятельности.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Балансы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применяются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также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для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выявления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диспропорций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текущем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периоде,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вскрытия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неиспользованных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резервов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обоснования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новых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пропорций.</w:t>
      </w:r>
    </w:p>
    <w:p w:rsidR="00215EC3" w:rsidRPr="00EC33C7" w:rsidRDefault="00D17BD3" w:rsidP="005653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системе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прогнозных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плановых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балансов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одно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из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центральных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мест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занимают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материальные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балансы.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помощью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увязываются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производство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потребление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конкретных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видов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продукции,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обосновывается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производственная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программа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предприятий.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Они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широко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используются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для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установления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межотраслевых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пропорций.</w:t>
      </w:r>
    </w:p>
    <w:p w:rsidR="00D17BD3" w:rsidRPr="00EC33C7" w:rsidRDefault="00D17BD3" w:rsidP="005653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Разработка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баланса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начинается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определения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потребностей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ресурсах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производственно-эксплуатационные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нужды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капитальное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строительство,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для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чего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может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использоваться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ряд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методов.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Ресурсная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часть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баланса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формируется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после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определения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потребностей.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Ресурсы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рассчитываются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всем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источникам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поступления.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Заключительным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этапом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разработки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баланса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является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процесс</w:t>
      </w:r>
      <w:r w:rsidR="0056535F" w:rsidRPr="00EC33C7">
        <w:rPr>
          <w:color w:val="000000"/>
          <w:sz w:val="28"/>
          <w:szCs w:val="28"/>
        </w:rPr>
        <w:t xml:space="preserve"> </w:t>
      </w:r>
      <w:r w:rsidR="00215EC3" w:rsidRPr="00EC33C7">
        <w:rPr>
          <w:color w:val="000000"/>
          <w:sz w:val="28"/>
          <w:szCs w:val="28"/>
        </w:rPr>
        <w:t>увязки</w:t>
      </w:r>
      <w:r w:rsidR="0056535F" w:rsidRPr="00EC33C7">
        <w:rPr>
          <w:color w:val="000000"/>
          <w:sz w:val="28"/>
          <w:szCs w:val="28"/>
        </w:rPr>
        <w:t xml:space="preserve"> </w:t>
      </w:r>
      <w:r w:rsidR="00215EC3" w:rsidRPr="00EC33C7">
        <w:rPr>
          <w:color w:val="000000"/>
          <w:sz w:val="28"/>
          <w:szCs w:val="28"/>
        </w:rPr>
        <w:t>потребностей</w:t>
      </w:r>
      <w:r w:rsidR="0056535F" w:rsidRPr="00EC33C7">
        <w:rPr>
          <w:color w:val="000000"/>
          <w:sz w:val="28"/>
          <w:szCs w:val="28"/>
        </w:rPr>
        <w:t xml:space="preserve"> </w:t>
      </w:r>
      <w:r w:rsidR="00215EC3" w:rsidRPr="00EC33C7">
        <w:rPr>
          <w:color w:val="000000"/>
          <w:sz w:val="28"/>
          <w:szCs w:val="28"/>
        </w:rPr>
        <w:t>с</w:t>
      </w:r>
      <w:r w:rsidR="0056535F" w:rsidRPr="00EC33C7">
        <w:rPr>
          <w:color w:val="000000"/>
          <w:sz w:val="28"/>
          <w:szCs w:val="28"/>
        </w:rPr>
        <w:t xml:space="preserve"> </w:t>
      </w:r>
      <w:r w:rsidR="00215EC3" w:rsidRPr="00EC33C7">
        <w:rPr>
          <w:color w:val="000000"/>
          <w:sz w:val="28"/>
          <w:szCs w:val="28"/>
        </w:rPr>
        <w:t>ресурсами.</w:t>
      </w:r>
    </w:p>
    <w:p w:rsidR="00914D9F" w:rsidRPr="00EC33C7" w:rsidRDefault="00D17BD3" w:rsidP="005653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Совершенствование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балансового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метода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осуществляется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следующим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направлениям: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совершенствование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методики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разработки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балансов,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особенно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межотраслевого;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использование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ЭВМ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для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осуществления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балансовых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расчетов;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применение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прогрессивных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норм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нормативов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разработке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прогнозных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плановых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балансов</w:t>
      </w:r>
      <w:r w:rsidR="0056535F" w:rsidRPr="00EC33C7">
        <w:rPr>
          <w:color w:val="000000"/>
          <w:sz w:val="28"/>
          <w:szCs w:val="28"/>
        </w:rPr>
        <w:t xml:space="preserve"> </w:t>
      </w:r>
      <w:r w:rsidR="00F63835" w:rsidRPr="00EC33C7">
        <w:rPr>
          <w:color w:val="000000"/>
          <w:sz w:val="28"/>
          <w:szCs w:val="28"/>
        </w:rPr>
        <w:t>[14,</w:t>
      </w:r>
      <w:r w:rsidR="0056535F" w:rsidRPr="00EC33C7">
        <w:rPr>
          <w:color w:val="000000"/>
          <w:sz w:val="28"/>
          <w:szCs w:val="28"/>
        </w:rPr>
        <w:t xml:space="preserve"> </w:t>
      </w:r>
      <w:r w:rsidR="00F63835" w:rsidRPr="00EC33C7">
        <w:rPr>
          <w:color w:val="000000"/>
          <w:sz w:val="28"/>
          <w:szCs w:val="28"/>
        </w:rPr>
        <w:t>с.205]</w:t>
      </w:r>
      <w:r w:rsidRPr="00EC33C7">
        <w:rPr>
          <w:color w:val="000000"/>
          <w:sz w:val="28"/>
          <w:szCs w:val="28"/>
        </w:rPr>
        <w:t>.</w:t>
      </w:r>
    </w:p>
    <w:p w:rsidR="00084858" w:rsidRPr="00EC33C7" w:rsidRDefault="00084858" w:rsidP="005653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Программно-целевой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метод</w:t>
      </w:r>
    </w:p>
    <w:p w:rsidR="00084858" w:rsidRPr="00EC33C7" w:rsidRDefault="00084858" w:rsidP="005653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По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сравнению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другими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методами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программно-целевой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метод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(ПЦМ)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является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относительно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новым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недостаточно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разработанным.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Широкое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распространение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он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получил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только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последние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годы,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хотя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был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известен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давно.</w:t>
      </w:r>
    </w:p>
    <w:p w:rsidR="00084858" w:rsidRPr="00EC33C7" w:rsidRDefault="00084858" w:rsidP="005653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ПЦМ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тесно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связан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нормативным,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балансовым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экономико-математическими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методами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предполагает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разработку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плана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начиная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оценки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конечных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потребностей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исходя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из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целей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развития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экономики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дальнейшем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поиске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определении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эффективных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путей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средств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достижения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ресурсного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обеспечения.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помощью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этого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метода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реализуется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принцип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приоритетности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планирования.</w:t>
      </w:r>
    </w:p>
    <w:p w:rsidR="00084858" w:rsidRPr="00EC33C7" w:rsidRDefault="00084858" w:rsidP="005653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Сущность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ПЦМ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заключается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отборе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основных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целей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социального,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экономического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научно-технического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развития,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разработке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взаимоувязанных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мероприятий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достижению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намеченные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сроки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сбалансированном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обеспечении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ресурсами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учетом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эффективного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использования.</w:t>
      </w:r>
    </w:p>
    <w:p w:rsidR="00084858" w:rsidRPr="00EC33C7" w:rsidRDefault="00084858" w:rsidP="005653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ПЦМ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применяется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разработке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целевых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комплексных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программ,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представляющих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собой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документ,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котором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отражаются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цель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комплекс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научно-исследовательских,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социальных,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производственных,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организационно-хозяйственных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других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заданий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мероприятий,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увязанных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ресурсам,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исполнителям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срокам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осуществления.</w:t>
      </w:r>
    </w:p>
    <w:p w:rsidR="00084858" w:rsidRPr="00EC33C7" w:rsidRDefault="00084858" w:rsidP="005653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Разработка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целевых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комплексных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программ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осуществляется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этапам.</w:t>
      </w:r>
    </w:p>
    <w:p w:rsidR="00084858" w:rsidRPr="00EC33C7" w:rsidRDefault="00084858" w:rsidP="0056535F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первом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этапе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формируется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перечень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важнейших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проблем,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из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которого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затем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выбираются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проблемы,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требующие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первоочередного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решения.</w:t>
      </w:r>
    </w:p>
    <w:p w:rsidR="00084858" w:rsidRPr="00EC33C7" w:rsidRDefault="00084858" w:rsidP="0056535F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втором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этапе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выдается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задание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разработку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программы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для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решения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определенной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проблемы.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нем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отражаются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цели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программы,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лимиты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ресурсов,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участники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сроки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реализации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программы.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этом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этапе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конкретизируются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параметры,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характеризующие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цели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программы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определяются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задачи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ее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реализации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отдельным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периодам.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Генеральная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цель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разукрупняется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подцели.</w:t>
      </w:r>
    </w:p>
    <w:p w:rsidR="00084858" w:rsidRPr="00EC33C7" w:rsidRDefault="00084858" w:rsidP="0056535F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третьем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этапе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разрабатываются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задания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мероприятия,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необходимые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для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успешной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реализации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программы.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Состав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основных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заданий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программы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устанавливается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исходя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из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построенной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иерархии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целей.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каждому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заданию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разрабатываются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стадии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его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выполнения.</w:t>
      </w:r>
    </w:p>
    <w:p w:rsidR="00084858" w:rsidRPr="00EC33C7" w:rsidRDefault="00084858" w:rsidP="0056535F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Четвертый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этап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предполагает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расчет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основных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показателей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ресурсного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обеспечения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программы.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Определяются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затраты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материальных,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трудовых,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финансовых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ресурсов,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необходимых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для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ее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реализации,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формируются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перечни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материальных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ресурсов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указанием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поставщиков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получателей.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этом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этапе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производится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расчет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эффективности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реализации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программы.</w:t>
      </w:r>
    </w:p>
    <w:p w:rsidR="00084858" w:rsidRPr="00EC33C7" w:rsidRDefault="00084858" w:rsidP="0056535F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Пятый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этап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является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заключительным.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Он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связан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формированием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программных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документов,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согласованием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необходимости,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утверждением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программы</w:t>
      </w:r>
      <w:r w:rsidR="0056535F" w:rsidRPr="00EC33C7">
        <w:rPr>
          <w:color w:val="000000"/>
          <w:sz w:val="28"/>
          <w:szCs w:val="28"/>
        </w:rPr>
        <w:t xml:space="preserve"> </w:t>
      </w:r>
      <w:r w:rsidR="00F63835" w:rsidRPr="00EC33C7">
        <w:rPr>
          <w:color w:val="000000"/>
          <w:sz w:val="28"/>
          <w:szCs w:val="28"/>
        </w:rPr>
        <w:t>[9,</w:t>
      </w:r>
      <w:r w:rsidR="0056535F" w:rsidRPr="00EC33C7">
        <w:rPr>
          <w:color w:val="000000"/>
          <w:sz w:val="28"/>
          <w:szCs w:val="28"/>
        </w:rPr>
        <w:t xml:space="preserve"> </w:t>
      </w:r>
      <w:r w:rsidR="00F63835" w:rsidRPr="00EC33C7">
        <w:rPr>
          <w:color w:val="000000"/>
          <w:sz w:val="28"/>
          <w:szCs w:val="28"/>
        </w:rPr>
        <w:t>с.115]</w:t>
      </w:r>
      <w:r w:rsidRPr="00EC33C7">
        <w:rPr>
          <w:color w:val="000000"/>
          <w:sz w:val="28"/>
          <w:szCs w:val="28"/>
        </w:rPr>
        <w:t>.</w:t>
      </w:r>
    </w:p>
    <w:p w:rsidR="00084858" w:rsidRPr="00EC33C7" w:rsidRDefault="00084858" w:rsidP="005653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По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содержанию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целевые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комплексные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программы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подразделяются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социально-экономические,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научно-технические,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производственно-экономические,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территориальные,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организационно-хозяйственные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экологические.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Социально-экономические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программы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предусматривают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решение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проблем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социального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характера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повышение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материального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уровня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жизни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народа.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Научно-технические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программы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направлены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решение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научных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технических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проблем,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ускорение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внедрения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производство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достижений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науки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техники,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позволяющих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обеспечить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ближайший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период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значительный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эффект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(экономический,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социальный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экологический).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Перечень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научно-технических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программ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формируется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исходя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из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определенных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приоритетов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развития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экономики.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Производственно-экономические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программы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предназначены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для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решения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крупных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межотраслевых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проблем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области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производства,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способствующих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повышению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его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эффективности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развитию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новых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производств.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Территориальные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программы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направлены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преобразование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регионов,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комплексное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освоение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новых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территорий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решение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других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задач.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Экологические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программы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представляют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собой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комплекс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мероприятий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природоохранного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природо-преобразующего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характера.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Организационно-хозяйственные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программы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направлены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совершенствование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организации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управления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экономикой.</w:t>
      </w:r>
    </w:p>
    <w:p w:rsidR="00215EC3" w:rsidRPr="00EC33C7" w:rsidRDefault="00215EC3" w:rsidP="005653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Целевая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программа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–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комплексный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документ,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целью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которого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является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решение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приоритетной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данный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период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задачи.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зависимости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сложности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задач,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финансовых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организационно-технических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возможностей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программы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принимаются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срок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2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5-8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лет.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Как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правило,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3-5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лет</w:t>
      </w:r>
      <w:r w:rsidR="0056535F" w:rsidRPr="00EC33C7">
        <w:rPr>
          <w:color w:val="000000"/>
          <w:sz w:val="28"/>
          <w:szCs w:val="28"/>
        </w:rPr>
        <w:t xml:space="preserve"> </w:t>
      </w:r>
      <w:r w:rsidR="00F63835" w:rsidRPr="00EC33C7">
        <w:rPr>
          <w:color w:val="000000"/>
          <w:sz w:val="28"/>
          <w:szCs w:val="28"/>
        </w:rPr>
        <w:t>[12,</w:t>
      </w:r>
      <w:r w:rsidR="0056535F" w:rsidRPr="00EC33C7">
        <w:rPr>
          <w:color w:val="000000"/>
          <w:sz w:val="28"/>
          <w:szCs w:val="28"/>
        </w:rPr>
        <w:t xml:space="preserve"> </w:t>
      </w:r>
      <w:r w:rsidR="00F63835" w:rsidRPr="00EC33C7">
        <w:rPr>
          <w:color w:val="000000"/>
          <w:sz w:val="28"/>
          <w:szCs w:val="28"/>
        </w:rPr>
        <w:t>с.27]</w:t>
      </w:r>
      <w:r w:rsidRPr="00EC33C7">
        <w:rPr>
          <w:color w:val="000000"/>
          <w:sz w:val="28"/>
          <w:szCs w:val="28"/>
        </w:rPr>
        <w:t>.</w:t>
      </w:r>
    </w:p>
    <w:p w:rsidR="005B4BFF" w:rsidRPr="00EC33C7" w:rsidRDefault="00084858" w:rsidP="005653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Программы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должны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увязываться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ресурсам,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исполнителям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времени.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Как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правило,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они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носят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рекомендательный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характер.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Отдельные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программы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решению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важнейших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научно-технических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проблем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могут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утверждаться.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Реализация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программ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обеспечивается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через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экономическую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программу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правительства,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планы-прогнозы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год.</w:t>
      </w:r>
    </w:p>
    <w:p w:rsidR="00084858" w:rsidRPr="00EC33C7" w:rsidRDefault="00F42C3F" w:rsidP="005653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Бюджетирование,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ориентированное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результат</w:t>
      </w:r>
    </w:p>
    <w:p w:rsidR="005B4BFF" w:rsidRPr="00EC33C7" w:rsidRDefault="00F42C3F" w:rsidP="0056535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Бюджетирование,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ориентированное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результат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–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система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организации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процесса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государственного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(муниципального)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управления,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которой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планирование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расходов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осуществляется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непосредственной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связи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достигаемыми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результатами.</w:t>
      </w:r>
    </w:p>
    <w:p w:rsidR="005B4BFF" w:rsidRPr="00EC33C7" w:rsidRDefault="00F42C3F" w:rsidP="0056535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теории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управления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целям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результатам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БОР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считается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самым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сложным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способом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использования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информации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целях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результатах,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поскольку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включает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себя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всю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совокупность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способов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использования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данной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информации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для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принятия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управленческих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решений</w:t>
      </w:r>
      <w:r w:rsidR="00E92F79" w:rsidRPr="00EC33C7">
        <w:rPr>
          <w:color w:val="000000"/>
          <w:sz w:val="28"/>
          <w:szCs w:val="28"/>
        </w:rPr>
        <w:t>.</w:t>
      </w:r>
    </w:p>
    <w:p w:rsidR="00E92F79" w:rsidRPr="00EC33C7" w:rsidRDefault="00E92F79" w:rsidP="0056535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самом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общем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виде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бюджетирование,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ориентированное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результат,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представляет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собой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систему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формирования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(исполнения)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бюджета,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отражающую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взаимосвязь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между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планируемыми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бюджетными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расходами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ожидаемыми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(достигнутыми)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результатами.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Цель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данной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модели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бюджетирования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–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проконтролировать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соответствие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затраченных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ресурсов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полученных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прямых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социальных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результатов,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оценить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значимость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экономическую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социальную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эффективность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тех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или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видов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деятельности,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финансирующихся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из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бюджета.</w:t>
      </w:r>
    </w:p>
    <w:p w:rsidR="00BE0C3D" w:rsidRPr="00EC33C7" w:rsidRDefault="00BE0C3D" w:rsidP="0056535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Бюджетное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планирование,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ориентированное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результат,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обеспечивает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непрерывный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кругооборот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«планирование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–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выпуск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–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результат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-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планирование»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(рис.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1)</w:t>
      </w:r>
      <w:r w:rsidR="0056535F" w:rsidRPr="00EC33C7">
        <w:rPr>
          <w:color w:val="000000"/>
          <w:sz w:val="28"/>
          <w:szCs w:val="28"/>
        </w:rPr>
        <w:t xml:space="preserve"> </w:t>
      </w:r>
      <w:r w:rsidR="00F63835" w:rsidRPr="00EC33C7">
        <w:rPr>
          <w:color w:val="000000"/>
          <w:sz w:val="28"/>
          <w:szCs w:val="28"/>
        </w:rPr>
        <w:t>[14,</w:t>
      </w:r>
      <w:r w:rsidR="0056535F" w:rsidRPr="00EC33C7">
        <w:rPr>
          <w:color w:val="000000"/>
          <w:sz w:val="28"/>
          <w:szCs w:val="28"/>
        </w:rPr>
        <w:t xml:space="preserve"> </w:t>
      </w:r>
      <w:r w:rsidR="00F63835" w:rsidRPr="00EC33C7">
        <w:rPr>
          <w:color w:val="000000"/>
          <w:sz w:val="28"/>
          <w:szCs w:val="28"/>
        </w:rPr>
        <w:t>с.207]</w:t>
      </w:r>
      <w:r w:rsidRPr="00EC33C7">
        <w:rPr>
          <w:color w:val="000000"/>
          <w:sz w:val="28"/>
          <w:szCs w:val="28"/>
        </w:rPr>
        <w:t>.</w:t>
      </w:r>
    </w:p>
    <w:p w:rsidR="00BE0C3D" w:rsidRPr="00EC33C7" w:rsidRDefault="007F2624" w:rsidP="0056535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6.25pt;height:188.25pt">
            <v:imagedata r:id="rId7" o:title="" croptop="15767f" cropbottom="25299f" cropleft="17173f" cropright="9330f"/>
          </v:shape>
        </w:pict>
      </w:r>
    </w:p>
    <w:p w:rsidR="00BE0C3D" w:rsidRPr="00EC33C7" w:rsidRDefault="00BE0C3D" w:rsidP="0056535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Рис.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1.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bCs/>
          <w:color w:val="000000"/>
          <w:sz w:val="28"/>
          <w:szCs w:val="28"/>
        </w:rPr>
        <w:t>Кругооборот</w:t>
      </w:r>
      <w:r w:rsidR="0056535F" w:rsidRPr="00EC33C7">
        <w:rPr>
          <w:bCs/>
          <w:color w:val="000000"/>
          <w:sz w:val="28"/>
          <w:szCs w:val="28"/>
        </w:rPr>
        <w:t xml:space="preserve"> </w:t>
      </w:r>
      <w:r w:rsidRPr="00EC33C7">
        <w:rPr>
          <w:bCs/>
          <w:color w:val="000000"/>
          <w:sz w:val="28"/>
          <w:szCs w:val="28"/>
        </w:rPr>
        <w:t>«планирование</w:t>
      </w:r>
      <w:r w:rsidR="0056535F" w:rsidRPr="00EC33C7">
        <w:rPr>
          <w:bCs/>
          <w:color w:val="000000"/>
          <w:sz w:val="28"/>
          <w:szCs w:val="28"/>
        </w:rPr>
        <w:t xml:space="preserve"> </w:t>
      </w:r>
      <w:r w:rsidRPr="00EC33C7">
        <w:rPr>
          <w:bCs/>
          <w:color w:val="000000"/>
          <w:sz w:val="28"/>
          <w:szCs w:val="28"/>
        </w:rPr>
        <w:t>–</w:t>
      </w:r>
      <w:r w:rsidR="0056535F" w:rsidRPr="00EC33C7">
        <w:rPr>
          <w:bCs/>
          <w:color w:val="000000"/>
          <w:sz w:val="28"/>
          <w:szCs w:val="28"/>
        </w:rPr>
        <w:t xml:space="preserve"> </w:t>
      </w:r>
      <w:r w:rsidRPr="00EC33C7">
        <w:rPr>
          <w:bCs/>
          <w:color w:val="000000"/>
          <w:sz w:val="28"/>
          <w:szCs w:val="28"/>
        </w:rPr>
        <w:t>выпуск</w:t>
      </w:r>
      <w:r w:rsidR="0056535F" w:rsidRPr="00EC33C7">
        <w:rPr>
          <w:bCs/>
          <w:color w:val="000000"/>
          <w:sz w:val="28"/>
          <w:szCs w:val="28"/>
        </w:rPr>
        <w:t xml:space="preserve"> </w:t>
      </w:r>
      <w:r w:rsidRPr="00EC33C7">
        <w:rPr>
          <w:bCs/>
          <w:color w:val="000000"/>
          <w:sz w:val="28"/>
          <w:szCs w:val="28"/>
        </w:rPr>
        <w:t>–</w:t>
      </w:r>
      <w:r w:rsidR="0056535F" w:rsidRPr="00EC33C7">
        <w:rPr>
          <w:bCs/>
          <w:color w:val="000000"/>
          <w:sz w:val="28"/>
          <w:szCs w:val="28"/>
        </w:rPr>
        <w:t xml:space="preserve"> </w:t>
      </w:r>
      <w:r w:rsidRPr="00EC33C7">
        <w:rPr>
          <w:bCs/>
          <w:color w:val="000000"/>
          <w:sz w:val="28"/>
          <w:szCs w:val="28"/>
        </w:rPr>
        <w:t>результат</w:t>
      </w:r>
      <w:r w:rsidR="0056535F" w:rsidRPr="00EC33C7">
        <w:rPr>
          <w:bCs/>
          <w:color w:val="000000"/>
          <w:sz w:val="28"/>
          <w:szCs w:val="28"/>
        </w:rPr>
        <w:t xml:space="preserve"> </w:t>
      </w:r>
      <w:r w:rsidRPr="00EC33C7">
        <w:rPr>
          <w:bCs/>
          <w:color w:val="000000"/>
          <w:sz w:val="28"/>
          <w:szCs w:val="28"/>
        </w:rPr>
        <w:t>-</w:t>
      </w:r>
      <w:r w:rsidR="0056535F" w:rsidRPr="00EC33C7">
        <w:rPr>
          <w:bCs/>
          <w:color w:val="000000"/>
          <w:sz w:val="28"/>
          <w:szCs w:val="28"/>
        </w:rPr>
        <w:t xml:space="preserve"> </w:t>
      </w:r>
      <w:r w:rsidRPr="00EC33C7">
        <w:rPr>
          <w:bCs/>
          <w:color w:val="000000"/>
          <w:sz w:val="28"/>
          <w:szCs w:val="28"/>
        </w:rPr>
        <w:t>планирование»</w:t>
      </w:r>
    </w:p>
    <w:p w:rsidR="0056535F" w:rsidRPr="00EC33C7" w:rsidRDefault="0056535F" w:rsidP="0056535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2F79" w:rsidRPr="00EC33C7" w:rsidRDefault="00E92F79" w:rsidP="0056535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Концепция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реформирования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процесса,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ориентированного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внедрение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БОР,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включает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следующие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основные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задачи:</w:t>
      </w:r>
    </w:p>
    <w:p w:rsidR="00E92F79" w:rsidRPr="00EC33C7" w:rsidRDefault="00E92F79" w:rsidP="0056535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1.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Приближение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бюджетной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классификации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Российской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Федерации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требованиям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международных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стандартов,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введение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интегрированного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бюджетной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классификацией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плана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счетов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учета,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основанного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методе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начислений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обеспечивающего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учет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затрат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функциям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программам.</w:t>
      </w:r>
    </w:p>
    <w:p w:rsidR="00E92F79" w:rsidRPr="00EC33C7" w:rsidRDefault="00E92F79" w:rsidP="0056535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2.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Упорядочение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процедур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составления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рассмотрения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бюджета,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через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аналитическое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разделение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действующих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вновь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принимаемых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расходных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обязательств.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Действующие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обязательства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подлежат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безусловному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включению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расходную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часть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бюджета,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если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принято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решение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отмене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или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приостановлении.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Новые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расходные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обязательства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должны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устанавливаться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лишь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наличии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соответствующих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финансовых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возможностей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весь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период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действия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условии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обязательной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оценки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ожидаемой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эффективности.</w:t>
      </w:r>
    </w:p>
    <w:p w:rsidR="00E92F79" w:rsidRPr="00EC33C7" w:rsidRDefault="00E92F79" w:rsidP="0056535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3.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Включение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перспективный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финансовый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план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ежегодно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смещаемого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год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вперед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распределения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ассигнований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между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субъектами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планирования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трехлетний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период.</w:t>
      </w:r>
    </w:p>
    <w:p w:rsidR="00E92F79" w:rsidRPr="00EC33C7" w:rsidRDefault="00E92F79" w:rsidP="0056535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4.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Введение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практику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процесса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формирования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ведомственных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целевых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программ,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рамки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которых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должна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быть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включена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значительная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часть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расходов,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осуществляемых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сметному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принципу.</w:t>
      </w:r>
    </w:p>
    <w:p w:rsidR="00E92F79" w:rsidRPr="00EC33C7" w:rsidRDefault="00E92F79" w:rsidP="0056535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5.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Переход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распределению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ресурсов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между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распорядителями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средств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бюджетными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программами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зависимости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планируемого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уровня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достижения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поставленных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перед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ними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целей,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соответствии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среднесрочными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приоритетами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социально-экономической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политики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пределах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прогнозируемых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долгосрочную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перспективу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объемов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ресурсов.</w:t>
      </w:r>
    </w:p>
    <w:p w:rsidR="00E92F79" w:rsidRPr="00EC33C7" w:rsidRDefault="00E92F79" w:rsidP="0056535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6.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Расширение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сферы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применения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механизмов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поддержки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отобранных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конкурсной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основе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региональных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муниципальных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программ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реформ.</w:t>
      </w:r>
    </w:p>
    <w:p w:rsidR="00994504" w:rsidRPr="00EC33C7" w:rsidRDefault="00994504" w:rsidP="005653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Таким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образом,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числу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наиболее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распространенных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методов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планирования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относят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методы: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экономического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анализа,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индексный,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балансовый,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нормативный,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программно-целевой,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бюджетирование,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ориентированное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результат.</w:t>
      </w:r>
    </w:p>
    <w:p w:rsidR="00E92F79" w:rsidRPr="00EC33C7" w:rsidRDefault="00E92F79" w:rsidP="0056535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2F79" w:rsidRPr="00EC33C7" w:rsidRDefault="0056535F" w:rsidP="0056535F">
      <w:pPr>
        <w:autoSpaceDE w:val="0"/>
        <w:autoSpaceDN w:val="0"/>
        <w:adjustRightInd w:val="0"/>
        <w:spacing w:line="360" w:lineRule="auto"/>
        <w:ind w:left="709"/>
        <w:jc w:val="both"/>
        <w:rPr>
          <w:b/>
          <w:color w:val="000000"/>
          <w:sz w:val="28"/>
          <w:szCs w:val="28"/>
        </w:rPr>
      </w:pPr>
      <w:r w:rsidRPr="00EC33C7">
        <w:rPr>
          <w:b/>
          <w:color w:val="000000"/>
          <w:sz w:val="28"/>
          <w:szCs w:val="28"/>
        </w:rPr>
        <w:t>1.3 Методы бюджетного прогнозирования</w:t>
      </w:r>
    </w:p>
    <w:p w:rsidR="00E92F79" w:rsidRPr="00EC33C7" w:rsidRDefault="00E92F79" w:rsidP="0056535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10EBA" w:rsidRPr="00EC33C7" w:rsidRDefault="00731114" w:rsidP="0056535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Бюджетное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прогнозирование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-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обоснованное,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опирающееся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реальные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расчеты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предположение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направлениях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развития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бюджета,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возможных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состояниях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его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доходов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расходов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будущем,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путях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сроках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достижения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этих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состояний</w:t>
      </w:r>
      <w:r w:rsidR="0056535F" w:rsidRPr="00EC33C7">
        <w:rPr>
          <w:color w:val="000000"/>
          <w:sz w:val="28"/>
          <w:szCs w:val="28"/>
        </w:rPr>
        <w:t xml:space="preserve"> </w:t>
      </w:r>
      <w:r w:rsidR="00F63835" w:rsidRPr="00EC33C7">
        <w:rPr>
          <w:color w:val="000000"/>
          <w:sz w:val="28"/>
          <w:szCs w:val="28"/>
        </w:rPr>
        <w:t>[13]</w:t>
      </w:r>
      <w:r w:rsidRPr="00EC33C7">
        <w:rPr>
          <w:color w:val="000000"/>
          <w:sz w:val="28"/>
          <w:szCs w:val="28"/>
        </w:rPr>
        <w:t>.</w:t>
      </w:r>
    </w:p>
    <w:p w:rsidR="00E92F79" w:rsidRPr="00EC33C7" w:rsidRDefault="00810EBA" w:rsidP="0056535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Под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методами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прогнозирования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следует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понимать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совокупность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приемов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способов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мышления,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позволяющих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основе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ретроспективных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данных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внешних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внутренних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связей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объекта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прогнозирования,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также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измерений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рамках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рассматриваемого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явления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или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процесса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вывести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суждения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определенного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достоверного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относительно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будущего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состояния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развития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объекта.</w:t>
      </w:r>
    </w:p>
    <w:p w:rsidR="00731114" w:rsidRPr="00EC33C7" w:rsidRDefault="00731114" w:rsidP="0056535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К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методам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прогнозирования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можно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отнести:</w:t>
      </w:r>
    </w:p>
    <w:p w:rsidR="00731114" w:rsidRPr="00EC33C7" w:rsidRDefault="00731114" w:rsidP="0056535F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метод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экспертных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оценок;</w:t>
      </w:r>
    </w:p>
    <w:p w:rsidR="00731114" w:rsidRPr="00EC33C7" w:rsidRDefault="00731114" w:rsidP="0056535F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метод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экстраполяции;</w:t>
      </w:r>
    </w:p>
    <w:p w:rsidR="00731114" w:rsidRPr="00EC33C7" w:rsidRDefault="00731114" w:rsidP="0056535F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метод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исторических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аналогий</w:t>
      </w:r>
      <w:r w:rsidR="00C66172" w:rsidRPr="00EC33C7">
        <w:rPr>
          <w:color w:val="000000"/>
          <w:sz w:val="28"/>
          <w:szCs w:val="28"/>
        </w:rPr>
        <w:t>.</w:t>
      </w:r>
    </w:p>
    <w:p w:rsidR="00810EBA" w:rsidRPr="00EC33C7" w:rsidRDefault="00810EBA" w:rsidP="0056535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Методы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экспертных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оценок</w:t>
      </w:r>
    </w:p>
    <w:p w:rsidR="00810EBA" w:rsidRPr="00EC33C7" w:rsidRDefault="00810EBA" w:rsidP="0056535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Сущность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методов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экспертных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оценок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заключается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том,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что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основу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прогноза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закладывается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мнение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специалиста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или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коллектива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специалистов,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основанное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профессиональном,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научном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практическом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опыте.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Различают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индивидуальные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коллективные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экспертные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оценки.</w:t>
      </w:r>
    </w:p>
    <w:p w:rsidR="00810EBA" w:rsidRPr="00EC33C7" w:rsidRDefault="00810EBA" w:rsidP="0056535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Индивидуальные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экспертные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оценки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основаны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использовании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мнений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экспертов-специалистов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соответствующего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профиля.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Среди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индивидуальных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экспертных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оценок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наиболее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широкое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распространение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получили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методы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интервью,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аналитический,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написания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сценария.</w:t>
      </w:r>
    </w:p>
    <w:p w:rsidR="00810EBA" w:rsidRPr="00EC33C7" w:rsidRDefault="00810EBA" w:rsidP="0056535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Метод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интервью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предполагает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беседу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прогнозиста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экспертом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схеме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вопрос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-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ответ,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процессе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которой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прогнозист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соответствии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заранее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разработанной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программой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ставит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перед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экспертом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вопросы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относительно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перспектив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развития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прогнозируемого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объекта.</w:t>
      </w:r>
    </w:p>
    <w:p w:rsidR="00810EBA" w:rsidRPr="00EC33C7" w:rsidRDefault="00810EBA" w:rsidP="0056535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Аналитический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метод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предусматривает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тщательную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самостоятельную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работу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эксперта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над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анализом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тенденций,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оценкой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состояния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путей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развития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прогнозируемого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объекта.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Эксперт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может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использовать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всю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необходимую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ему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информацию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объекте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прогноза.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Свои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выводы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он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оформляет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виде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докладной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записки.</w:t>
      </w:r>
    </w:p>
    <w:p w:rsidR="00810EBA" w:rsidRPr="00EC33C7" w:rsidRDefault="00810EBA" w:rsidP="0056535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Наиболее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достоверными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являются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коллективные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экспертные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оценки.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Методы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коллективных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экспертных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оценок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предполагают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определение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степени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согласованности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мнений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экспертов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перспективным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направлениям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развития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объекта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прогнозирования,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сформулированным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отдельными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специалистами.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современных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условиях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используется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математико-статистический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инструментарий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для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обработки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результатов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опроса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экспертов.</w:t>
      </w:r>
    </w:p>
    <w:p w:rsidR="00810EBA" w:rsidRPr="00EC33C7" w:rsidRDefault="00810EBA" w:rsidP="0056535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Для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организации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проведения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экспертных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оценок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создаются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рабочие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группы,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функции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которых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входят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проведение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опроса,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обработка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материалов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анализ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результатов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коллективной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экспертной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оценки.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Рабочая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группа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назначает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экспертов,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которые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дают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ответы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поставленные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вопросы,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касающиеся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перспектив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развития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данного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объекта.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Количество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экспертов,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привлекаемых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для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разработки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прогноза,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может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колебаться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10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150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человек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зависимости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сложности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объекта.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Определяется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цель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прогноза,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разрабатываются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вопросы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для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эксп</w:t>
      </w:r>
      <w:r w:rsidR="00865F7E" w:rsidRPr="00EC33C7">
        <w:rPr>
          <w:color w:val="000000"/>
          <w:sz w:val="28"/>
          <w:szCs w:val="28"/>
        </w:rPr>
        <w:t>ертов.</w:t>
      </w:r>
      <w:r w:rsidR="0056535F" w:rsidRPr="00EC33C7">
        <w:rPr>
          <w:color w:val="000000"/>
          <w:sz w:val="28"/>
          <w:szCs w:val="28"/>
        </w:rPr>
        <w:t xml:space="preserve"> </w:t>
      </w:r>
      <w:r w:rsidR="00865F7E" w:rsidRPr="00EC33C7">
        <w:rPr>
          <w:color w:val="000000"/>
          <w:sz w:val="28"/>
          <w:szCs w:val="28"/>
        </w:rPr>
        <w:t>При</w:t>
      </w:r>
      <w:r w:rsidR="0056535F" w:rsidRPr="00EC33C7">
        <w:rPr>
          <w:color w:val="000000"/>
          <w:sz w:val="28"/>
          <w:szCs w:val="28"/>
        </w:rPr>
        <w:t xml:space="preserve"> </w:t>
      </w:r>
      <w:r w:rsidR="00865F7E" w:rsidRPr="00EC33C7">
        <w:rPr>
          <w:color w:val="000000"/>
          <w:sz w:val="28"/>
          <w:szCs w:val="28"/>
        </w:rPr>
        <w:t>проведении</w:t>
      </w:r>
      <w:r w:rsidR="0056535F" w:rsidRPr="00EC33C7">
        <w:rPr>
          <w:color w:val="000000"/>
          <w:sz w:val="28"/>
          <w:szCs w:val="28"/>
        </w:rPr>
        <w:t xml:space="preserve"> </w:t>
      </w:r>
      <w:r w:rsidR="00865F7E" w:rsidRPr="00EC33C7">
        <w:rPr>
          <w:color w:val="000000"/>
          <w:sz w:val="28"/>
          <w:szCs w:val="28"/>
        </w:rPr>
        <w:t>опр</w:t>
      </w:r>
      <w:r w:rsidRPr="00EC33C7">
        <w:rPr>
          <w:color w:val="000000"/>
          <w:sz w:val="28"/>
          <w:szCs w:val="28"/>
        </w:rPr>
        <w:t>оса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необходимо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обеспечить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однозначность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понимания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отдельных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вопросов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независимость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суждений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экспертов.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После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опроса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осуществляется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обработка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материалов,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полученных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результате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коллективной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экспертной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оценки.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Окончательная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оценка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может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определяться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как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среднее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суждение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или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как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среднее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арифметическое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значение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оценок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всех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экспертов</w:t>
      </w:r>
      <w:r w:rsidR="0056535F" w:rsidRPr="00EC33C7">
        <w:rPr>
          <w:color w:val="000000"/>
          <w:sz w:val="28"/>
          <w:szCs w:val="28"/>
        </w:rPr>
        <w:t xml:space="preserve"> </w:t>
      </w:r>
      <w:r w:rsidR="00F63835" w:rsidRPr="00EC33C7">
        <w:rPr>
          <w:color w:val="000000"/>
          <w:sz w:val="28"/>
          <w:szCs w:val="28"/>
        </w:rPr>
        <w:t>[11,с.</w:t>
      </w:r>
      <w:r w:rsidR="0056535F" w:rsidRPr="00EC33C7">
        <w:rPr>
          <w:color w:val="000000"/>
          <w:sz w:val="28"/>
          <w:szCs w:val="28"/>
        </w:rPr>
        <w:t xml:space="preserve"> </w:t>
      </w:r>
      <w:r w:rsidR="00F63835" w:rsidRPr="00EC33C7">
        <w:rPr>
          <w:color w:val="000000"/>
          <w:sz w:val="28"/>
          <w:szCs w:val="28"/>
        </w:rPr>
        <w:t>212]</w:t>
      </w:r>
      <w:r w:rsidRPr="00EC33C7">
        <w:rPr>
          <w:color w:val="000000"/>
          <w:sz w:val="28"/>
          <w:szCs w:val="28"/>
        </w:rPr>
        <w:t>.</w:t>
      </w:r>
    </w:p>
    <w:p w:rsidR="00C521B7" w:rsidRPr="00EC33C7" w:rsidRDefault="00C521B7" w:rsidP="005653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Методы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экстраполяции</w:t>
      </w:r>
    </w:p>
    <w:p w:rsidR="00C521B7" w:rsidRPr="00EC33C7" w:rsidRDefault="00C521B7" w:rsidP="005653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методическом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плане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основным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инструментом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любого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прогноза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является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схема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экстраполяции.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Сущность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экстраполяции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заключается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изучении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сложившихся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прошлом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настоящем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устойчивых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тенденций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развития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объекта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прогноза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переносе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будущее.</w:t>
      </w:r>
    </w:p>
    <w:p w:rsidR="00C521B7" w:rsidRPr="00EC33C7" w:rsidRDefault="00C521B7" w:rsidP="005653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Различают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формальную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прогнозную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экстраполяцию.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Формальная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экстраполяция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базируется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предположении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сохранении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будущем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прошлых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настоящих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тенденций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развития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объекта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прогноза;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прогнозной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экстраполяции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фактическое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развитие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увязывается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гипотезами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динамике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исследуемого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процесса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учетом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изменений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влияния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различных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факторов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перспективе.</w:t>
      </w:r>
    </w:p>
    <w:p w:rsidR="00C521B7" w:rsidRPr="00EC33C7" w:rsidRDefault="00C521B7" w:rsidP="005653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Методы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экстраполяции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являются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наиболее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распространенными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проработанными.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Основу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экстраполяционных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методов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составляет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изучение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эмпирических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рядов.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Эмпирический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ряд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—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это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множество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наблюдений,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полученных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последовательно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времени.</w:t>
      </w:r>
    </w:p>
    <w:p w:rsidR="00C521B7" w:rsidRPr="00EC33C7" w:rsidRDefault="00C521B7" w:rsidP="005653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экономическом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прогнозировании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широко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применяется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метод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математической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экстраполяции,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математическом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смысле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означающий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распространение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закона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изменения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функции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из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области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ее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наблюдения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область,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лежащую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вне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отрезка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наблюдения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="00F63835" w:rsidRPr="00EC33C7">
        <w:rPr>
          <w:color w:val="000000"/>
          <w:sz w:val="28"/>
          <w:szCs w:val="28"/>
        </w:rPr>
        <w:t>[11,</w:t>
      </w:r>
      <w:r w:rsidR="0056535F" w:rsidRPr="00EC33C7">
        <w:rPr>
          <w:color w:val="000000"/>
          <w:sz w:val="28"/>
          <w:szCs w:val="28"/>
        </w:rPr>
        <w:t xml:space="preserve"> </w:t>
      </w:r>
      <w:r w:rsidR="00F63835" w:rsidRPr="00EC33C7">
        <w:rPr>
          <w:color w:val="000000"/>
          <w:sz w:val="28"/>
          <w:szCs w:val="28"/>
        </w:rPr>
        <w:t>с.</w:t>
      </w:r>
      <w:r w:rsidR="0056535F" w:rsidRPr="00EC33C7">
        <w:rPr>
          <w:color w:val="000000"/>
          <w:sz w:val="28"/>
          <w:szCs w:val="28"/>
        </w:rPr>
        <w:t xml:space="preserve"> </w:t>
      </w:r>
      <w:r w:rsidR="00F63835" w:rsidRPr="00EC33C7">
        <w:rPr>
          <w:color w:val="000000"/>
          <w:sz w:val="28"/>
          <w:szCs w:val="28"/>
        </w:rPr>
        <w:t>212]</w:t>
      </w:r>
      <w:r w:rsidRPr="00EC33C7">
        <w:rPr>
          <w:color w:val="000000"/>
          <w:sz w:val="28"/>
          <w:szCs w:val="28"/>
        </w:rPr>
        <w:t>.</w:t>
      </w:r>
    </w:p>
    <w:p w:rsidR="00810EBA" w:rsidRPr="00EC33C7" w:rsidRDefault="00C521B7" w:rsidP="0056535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Метод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исторических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аналогий</w:t>
      </w:r>
    </w:p>
    <w:p w:rsidR="00C521B7" w:rsidRPr="00EC33C7" w:rsidRDefault="00C521B7" w:rsidP="0056535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Методы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исторических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аналогий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следует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использовать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прогнозировании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развития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новых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объектов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процессов,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которым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нет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ретроспективной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информации.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Суть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метода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заключается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выборе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объекта-аналога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для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объекта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прогнозирования,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который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своем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развитии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опережает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объект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прогнозирования.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Прогноз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будет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заключаться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сопоставлении,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имеющейся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информации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объекту-аналогу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специфическими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особенностями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объекта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прогнозирования,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основании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этого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делается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заключение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развитии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объекта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прогнозирования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будущем.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Однако,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несмотря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всю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привлекательность,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данный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метод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имеет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целый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ряд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ограничений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сложностей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процессе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применения.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Во-первых,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следует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очень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внимательно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тщательно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подходит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подбору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объектов-аналогов.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Во-вторых,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следует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учитывать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все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специфические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особенности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объекта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прогнозирования,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также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действия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внешних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факторов.</w:t>
      </w:r>
    </w:p>
    <w:p w:rsidR="002061CD" w:rsidRPr="00EC33C7" w:rsidRDefault="002061CD" w:rsidP="0056535F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Итак,</w:t>
      </w:r>
      <w:r w:rsidR="0056535F" w:rsidRPr="00EC33C7">
        <w:rPr>
          <w:color w:val="000000"/>
          <w:sz w:val="28"/>
          <w:szCs w:val="28"/>
        </w:rPr>
        <w:t xml:space="preserve"> </w:t>
      </w:r>
      <w:r w:rsidR="00994504" w:rsidRPr="00EC33C7">
        <w:rPr>
          <w:color w:val="000000"/>
          <w:sz w:val="28"/>
          <w:szCs w:val="28"/>
        </w:rPr>
        <w:t>под</w:t>
      </w:r>
      <w:r w:rsidR="0056535F" w:rsidRPr="00EC33C7">
        <w:rPr>
          <w:color w:val="000000"/>
          <w:sz w:val="28"/>
          <w:szCs w:val="28"/>
        </w:rPr>
        <w:t xml:space="preserve"> </w:t>
      </w:r>
      <w:r w:rsidR="00994504" w:rsidRPr="00EC33C7">
        <w:rPr>
          <w:color w:val="000000"/>
          <w:sz w:val="28"/>
          <w:szCs w:val="28"/>
        </w:rPr>
        <w:t>методами</w:t>
      </w:r>
      <w:r w:rsidR="0056535F" w:rsidRPr="00EC33C7">
        <w:rPr>
          <w:color w:val="000000"/>
          <w:sz w:val="28"/>
          <w:szCs w:val="28"/>
        </w:rPr>
        <w:t xml:space="preserve"> </w:t>
      </w:r>
      <w:r w:rsidR="00994504" w:rsidRPr="00EC33C7">
        <w:rPr>
          <w:color w:val="000000"/>
          <w:sz w:val="28"/>
          <w:szCs w:val="28"/>
        </w:rPr>
        <w:t>прогнозирования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="00994504" w:rsidRPr="00EC33C7">
        <w:rPr>
          <w:color w:val="000000"/>
          <w:sz w:val="28"/>
          <w:szCs w:val="28"/>
        </w:rPr>
        <w:t>следует</w:t>
      </w:r>
      <w:r w:rsidR="0056535F" w:rsidRPr="00EC33C7">
        <w:rPr>
          <w:color w:val="000000"/>
          <w:sz w:val="28"/>
          <w:szCs w:val="28"/>
        </w:rPr>
        <w:t xml:space="preserve"> </w:t>
      </w:r>
      <w:r w:rsidR="00994504" w:rsidRPr="00EC33C7">
        <w:rPr>
          <w:color w:val="000000"/>
          <w:sz w:val="28"/>
          <w:szCs w:val="28"/>
        </w:rPr>
        <w:t>понимать</w:t>
      </w:r>
      <w:r w:rsidR="0056535F" w:rsidRPr="00EC33C7">
        <w:rPr>
          <w:color w:val="000000"/>
          <w:sz w:val="28"/>
          <w:szCs w:val="28"/>
        </w:rPr>
        <w:t xml:space="preserve"> </w:t>
      </w:r>
      <w:r w:rsidR="00994504" w:rsidRPr="00EC33C7">
        <w:rPr>
          <w:color w:val="000000"/>
          <w:sz w:val="28"/>
          <w:szCs w:val="28"/>
        </w:rPr>
        <w:t>совокупность</w:t>
      </w:r>
      <w:r w:rsidR="0056535F" w:rsidRPr="00EC33C7">
        <w:rPr>
          <w:color w:val="000000"/>
          <w:sz w:val="28"/>
          <w:szCs w:val="28"/>
        </w:rPr>
        <w:t xml:space="preserve"> </w:t>
      </w:r>
      <w:r w:rsidR="00994504" w:rsidRPr="00EC33C7">
        <w:rPr>
          <w:color w:val="000000"/>
          <w:sz w:val="28"/>
          <w:szCs w:val="28"/>
        </w:rPr>
        <w:t>приемов</w:t>
      </w:r>
      <w:r w:rsidR="0056535F" w:rsidRPr="00EC33C7">
        <w:rPr>
          <w:color w:val="000000"/>
          <w:sz w:val="28"/>
          <w:szCs w:val="28"/>
        </w:rPr>
        <w:t xml:space="preserve"> </w:t>
      </w:r>
      <w:r w:rsidR="00994504"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="00994504" w:rsidRPr="00EC33C7">
        <w:rPr>
          <w:color w:val="000000"/>
          <w:sz w:val="28"/>
          <w:szCs w:val="28"/>
        </w:rPr>
        <w:t>способов</w:t>
      </w:r>
      <w:r w:rsidR="0056535F" w:rsidRPr="00EC33C7">
        <w:rPr>
          <w:color w:val="000000"/>
          <w:sz w:val="28"/>
          <w:szCs w:val="28"/>
        </w:rPr>
        <w:t xml:space="preserve"> </w:t>
      </w:r>
      <w:r w:rsidR="00994504" w:rsidRPr="00EC33C7">
        <w:rPr>
          <w:color w:val="000000"/>
          <w:sz w:val="28"/>
          <w:szCs w:val="28"/>
        </w:rPr>
        <w:t>мышления,</w:t>
      </w:r>
      <w:r w:rsidR="0056535F" w:rsidRPr="00EC33C7">
        <w:rPr>
          <w:color w:val="000000"/>
          <w:sz w:val="28"/>
          <w:szCs w:val="28"/>
        </w:rPr>
        <w:t xml:space="preserve"> </w:t>
      </w:r>
      <w:r w:rsidR="00994504" w:rsidRPr="00EC33C7">
        <w:rPr>
          <w:color w:val="000000"/>
          <w:sz w:val="28"/>
          <w:szCs w:val="28"/>
        </w:rPr>
        <w:t>позволяющих</w:t>
      </w:r>
      <w:r w:rsidR="0056535F" w:rsidRPr="00EC33C7">
        <w:rPr>
          <w:color w:val="000000"/>
          <w:sz w:val="28"/>
          <w:szCs w:val="28"/>
        </w:rPr>
        <w:t xml:space="preserve"> </w:t>
      </w:r>
      <w:r w:rsidR="00994504"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="00994504" w:rsidRPr="00EC33C7">
        <w:rPr>
          <w:color w:val="000000"/>
          <w:sz w:val="28"/>
          <w:szCs w:val="28"/>
        </w:rPr>
        <w:t>основе</w:t>
      </w:r>
      <w:r w:rsidR="0056535F" w:rsidRPr="00EC33C7">
        <w:rPr>
          <w:color w:val="000000"/>
          <w:sz w:val="28"/>
          <w:szCs w:val="28"/>
        </w:rPr>
        <w:t xml:space="preserve"> </w:t>
      </w:r>
      <w:r w:rsidR="00994504" w:rsidRPr="00EC33C7">
        <w:rPr>
          <w:color w:val="000000"/>
          <w:sz w:val="28"/>
          <w:szCs w:val="28"/>
        </w:rPr>
        <w:t>ретроспективных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="00994504" w:rsidRPr="00EC33C7">
        <w:rPr>
          <w:color w:val="000000"/>
          <w:sz w:val="28"/>
          <w:szCs w:val="28"/>
        </w:rPr>
        <w:t>данных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="00994504" w:rsidRPr="00EC33C7">
        <w:rPr>
          <w:color w:val="000000"/>
          <w:sz w:val="28"/>
          <w:szCs w:val="28"/>
        </w:rPr>
        <w:t>внешних</w:t>
      </w:r>
      <w:r w:rsidR="0056535F" w:rsidRPr="00EC33C7">
        <w:rPr>
          <w:color w:val="000000"/>
          <w:sz w:val="28"/>
          <w:szCs w:val="28"/>
        </w:rPr>
        <w:t xml:space="preserve"> </w:t>
      </w:r>
      <w:r w:rsidR="00994504"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="00994504" w:rsidRPr="00EC33C7">
        <w:rPr>
          <w:color w:val="000000"/>
          <w:sz w:val="28"/>
          <w:szCs w:val="28"/>
        </w:rPr>
        <w:t>внутренних</w:t>
      </w:r>
      <w:r w:rsidR="0056535F" w:rsidRPr="00EC33C7">
        <w:rPr>
          <w:color w:val="000000"/>
          <w:sz w:val="28"/>
          <w:szCs w:val="28"/>
        </w:rPr>
        <w:t xml:space="preserve"> </w:t>
      </w:r>
      <w:r w:rsidR="00994504" w:rsidRPr="00EC33C7">
        <w:rPr>
          <w:color w:val="000000"/>
          <w:sz w:val="28"/>
          <w:szCs w:val="28"/>
        </w:rPr>
        <w:t>связей</w:t>
      </w:r>
      <w:r w:rsidR="0056535F" w:rsidRPr="00EC33C7">
        <w:rPr>
          <w:color w:val="000000"/>
          <w:sz w:val="28"/>
          <w:szCs w:val="28"/>
        </w:rPr>
        <w:t xml:space="preserve"> </w:t>
      </w:r>
      <w:r w:rsidR="00994504" w:rsidRPr="00EC33C7">
        <w:rPr>
          <w:color w:val="000000"/>
          <w:sz w:val="28"/>
          <w:szCs w:val="28"/>
        </w:rPr>
        <w:t>объекта</w:t>
      </w:r>
      <w:r w:rsidR="0056535F" w:rsidRPr="00EC33C7">
        <w:rPr>
          <w:color w:val="000000"/>
          <w:sz w:val="28"/>
          <w:szCs w:val="28"/>
        </w:rPr>
        <w:t xml:space="preserve"> </w:t>
      </w:r>
      <w:r w:rsidR="00994504" w:rsidRPr="00EC33C7">
        <w:rPr>
          <w:color w:val="000000"/>
          <w:sz w:val="28"/>
          <w:szCs w:val="28"/>
        </w:rPr>
        <w:t>прогнозирования,</w:t>
      </w:r>
      <w:r w:rsidR="0056535F" w:rsidRPr="00EC33C7">
        <w:rPr>
          <w:color w:val="000000"/>
          <w:sz w:val="28"/>
          <w:szCs w:val="28"/>
        </w:rPr>
        <w:t xml:space="preserve"> </w:t>
      </w:r>
      <w:r w:rsidR="00994504" w:rsidRPr="00EC33C7">
        <w:rPr>
          <w:color w:val="000000"/>
          <w:sz w:val="28"/>
          <w:szCs w:val="28"/>
        </w:rPr>
        <w:t>а</w:t>
      </w:r>
      <w:r w:rsidR="0056535F" w:rsidRPr="00EC33C7">
        <w:rPr>
          <w:color w:val="000000"/>
          <w:sz w:val="28"/>
          <w:szCs w:val="28"/>
        </w:rPr>
        <w:t xml:space="preserve"> </w:t>
      </w:r>
      <w:r w:rsidR="00994504" w:rsidRPr="00EC33C7">
        <w:rPr>
          <w:color w:val="000000"/>
          <w:sz w:val="28"/>
          <w:szCs w:val="28"/>
        </w:rPr>
        <w:t>также</w:t>
      </w:r>
      <w:r w:rsidR="0056535F" w:rsidRPr="00EC33C7">
        <w:rPr>
          <w:color w:val="000000"/>
          <w:sz w:val="28"/>
          <w:szCs w:val="28"/>
        </w:rPr>
        <w:t xml:space="preserve"> </w:t>
      </w:r>
      <w:r w:rsidR="00994504" w:rsidRPr="00EC33C7">
        <w:rPr>
          <w:color w:val="000000"/>
          <w:sz w:val="28"/>
          <w:szCs w:val="28"/>
        </w:rPr>
        <w:t>их</w:t>
      </w:r>
      <w:r w:rsidR="0056535F" w:rsidRPr="00EC33C7">
        <w:rPr>
          <w:color w:val="000000"/>
          <w:sz w:val="28"/>
          <w:szCs w:val="28"/>
        </w:rPr>
        <w:t xml:space="preserve"> </w:t>
      </w:r>
      <w:r w:rsidR="00994504" w:rsidRPr="00EC33C7">
        <w:rPr>
          <w:color w:val="000000"/>
          <w:sz w:val="28"/>
          <w:szCs w:val="28"/>
        </w:rPr>
        <w:t>измерений</w:t>
      </w:r>
      <w:r w:rsidR="0056535F" w:rsidRPr="00EC33C7">
        <w:rPr>
          <w:color w:val="000000"/>
          <w:sz w:val="28"/>
          <w:szCs w:val="28"/>
        </w:rPr>
        <w:t xml:space="preserve"> </w:t>
      </w:r>
      <w:r w:rsidR="00994504"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="00994504" w:rsidRPr="00EC33C7">
        <w:rPr>
          <w:color w:val="000000"/>
          <w:sz w:val="28"/>
          <w:szCs w:val="28"/>
        </w:rPr>
        <w:t>рамках</w:t>
      </w:r>
      <w:r w:rsidR="0056535F" w:rsidRPr="00EC33C7">
        <w:rPr>
          <w:color w:val="000000"/>
          <w:sz w:val="28"/>
          <w:szCs w:val="28"/>
        </w:rPr>
        <w:t xml:space="preserve"> </w:t>
      </w:r>
      <w:r w:rsidR="00994504" w:rsidRPr="00EC33C7">
        <w:rPr>
          <w:color w:val="000000"/>
          <w:sz w:val="28"/>
          <w:szCs w:val="28"/>
        </w:rPr>
        <w:t>рассматриваемого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="00994504" w:rsidRPr="00EC33C7">
        <w:rPr>
          <w:color w:val="000000"/>
          <w:sz w:val="28"/>
          <w:szCs w:val="28"/>
        </w:rPr>
        <w:t>явления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="00994504" w:rsidRPr="00EC33C7">
        <w:rPr>
          <w:color w:val="000000"/>
          <w:sz w:val="28"/>
          <w:szCs w:val="28"/>
        </w:rPr>
        <w:t>или</w:t>
      </w:r>
      <w:r w:rsidR="0056535F" w:rsidRPr="00EC33C7">
        <w:rPr>
          <w:color w:val="000000"/>
          <w:sz w:val="28"/>
          <w:szCs w:val="28"/>
        </w:rPr>
        <w:t xml:space="preserve"> </w:t>
      </w:r>
      <w:r w:rsidR="00994504" w:rsidRPr="00EC33C7">
        <w:rPr>
          <w:color w:val="000000"/>
          <w:sz w:val="28"/>
          <w:szCs w:val="28"/>
        </w:rPr>
        <w:t>процесса</w:t>
      </w:r>
      <w:r w:rsidR="0056535F" w:rsidRPr="00EC33C7">
        <w:rPr>
          <w:color w:val="000000"/>
          <w:sz w:val="28"/>
          <w:szCs w:val="28"/>
        </w:rPr>
        <w:t xml:space="preserve"> </w:t>
      </w:r>
      <w:r w:rsidR="00994504" w:rsidRPr="00EC33C7">
        <w:rPr>
          <w:color w:val="000000"/>
          <w:sz w:val="28"/>
          <w:szCs w:val="28"/>
        </w:rPr>
        <w:t>вывести</w:t>
      </w:r>
      <w:r w:rsidR="0056535F" w:rsidRPr="00EC33C7">
        <w:rPr>
          <w:color w:val="000000"/>
          <w:sz w:val="28"/>
          <w:szCs w:val="28"/>
        </w:rPr>
        <w:t xml:space="preserve"> </w:t>
      </w:r>
      <w:r w:rsidR="00994504" w:rsidRPr="00EC33C7">
        <w:rPr>
          <w:color w:val="000000"/>
          <w:sz w:val="28"/>
          <w:szCs w:val="28"/>
        </w:rPr>
        <w:t>суждения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="00994504" w:rsidRPr="00EC33C7">
        <w:rPr>
          <w:color w:val="000000"/>
          <w:sz w:val="28"/>
          <w:szCs w:val="28"/>
        </w:rPr>
        <w:t>определенного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="00994504"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="00994504" w:rsidRPr="00EC33C7">
        <w:rPr>
          <w:color w:val="000000"/>
          <w:sz w:val="28"/>
          <w:szCs w:val="28"/>
        </w:rPr>
        <w:t>достоверного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="00994504" w:rsidRPr="00EC33C7">
        <w:rPr>
          <w:color w:val="000000"/>
          <w:sz w:val="28"/>
          <w:szCs w:val="28"/>
        </w:rPr>
        <w:t>относительно</w:t>
      </w:r>
      <w:r w:rsidR="0056535F" w:rsidRPr="00EC33C7">
        <w:rPr>
          <w:color w:val="000000"/>
          <w:sz w:val="28"/>
          <w:szCs w:val="28"/>
        </w:rPr>
        <w:t xml:space="preserve"> </w:t>
      </w:r>
      <w:r w:rsidR="00994504" w:rsidRPr="00EC33C7">
        <w:rPr>
          <w:color w:val="000000"/>
          <w:sz w:val="28"/>
          <w:szCs w:val="28"/>
        </w:rPr>
        <w:t>будущего</w:t>
      </w:r>
      <w:r w:rsidR="0056535F" w:rsidRPr="00EC33C7">
        <w:rPr>
          <w:color w:val="000000"/>
          <w:sz w:val="28"/>
          <w:szCs w:val="28"/>
        </w:rPr>
        <w:t xml:space="preserve"> </w:t>
      </w:r>
      <w:r w:rsidR="00994504" w:rsidRPr="00EC33C7">
        <w:rPr>
          <w:color w:val="000000"/>
          <w:sz w:val="28"/>
          <w:szCs w:val="28"/>
        </w:rPr>
        <w:t>состояния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="00994504"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="00994504" w:rsidRPr="00EC33C7">
        <w:rPr>
          <w:color w:val="000000"/>
          <w:sz w:val="28"/>
          <w:szCs w:val="28"/>
        </w:rPr>
        <w:t>развития</w:t>
      </w:r>
      <w:r w:rsidR="0056535F" w:rsidRPr="00EC33C7">
        <w:rPr>
          <w:color w:val="000000"/>
          <w:sz w:val="28"/>
          <w:szCs w:val="28"/>
        </w:rPr>
        <w:t xml:space="preserve"> </w:t>
      </w:r>
      <w:r w:rsidR="00994504" w:rsidRPr="00EC33C7">
        <w:rPr>
          <w:color w:val="000000"/>
          <w:sz w:val="28"/>
          <w:szCs w:val="28"/>
        </w:rPr>
        <w:t>объекта.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rStyle w:val="a3"/>
          <w:b w:val="0"/>
          <w:color w:val="000000"/>
          <w:sz w:val="28"/>
          <w:szCs w:val="28"/>
        </w:rPr>
        <w:t>К</w:t>
      </w:r>
      <w:r w:rsidR="0056535F" w:rsidRPr="00EC33C7">
        <w:rPr>
          <w:rStyle w:val="a3"/>
          <w:b w:val="0"/>
          <w:color w:val="000000"/>
          <w:sz w:val="28"/>
          <w:szCs w:val="28"/>
        </w:rPr>
        <w:t xml:space="preserve"> </w:t>
      </w:r>
      <w:r w:rsidRPr="00EC33C7">
        <w:rPr>
          <w:rStyle w:val="a3"/>
          <w:b w:val="0"/>
          <w:color w:val="000000"/>
          <w:sz w:val="28"/>
          <w:szCs w:val="28"/>
        </w:rPr>
        <w:t>числу</w:t>
      </w:r>
      <w:r w:rsidR="0056535F" w:rsidRPr="00EC33C7">
        <w:rPr>
          <w:rStyle w:val="a3"/>
          <w:b w:val="0"/>
          <w:color w:val="000000"/>
          <w:sz w:val="28"/>
          <w:szCs w:val="28"/>
        </w:rPr>
        <w:t xml:space="preserve"> </w:t>
      </w:r>
      <w:r w:rsidRPr="00EC33C7">
        <w:rPr>
          <w:rStyle w:val="a3"/>
          <w:b w:val="0"/>
          <w:color w:val="000000"/>
          <w:sz w:val="28"/>
          <w:szCs w:val="28"/>
        </w:rPr>
        <w:t>наиболее</w:t>
      </w:r>
      <w:r w:rsidR="0056535F" w:rsidRPr="00EC33C7">
        <w:rPr>
          <w:rStyle w:val="a3"/>
          <w:b w:val="0"/>
          <w:color w:val="000000"/>
          <w:sz w:val="28"/>
          <w:szCs w:val="28"/>
        </w:rPr>
        <w:t xml:space="preserve"> </w:t>
      </w:r>
      <w:r w:rsidRPr="00EC33C7">
        <w:rPr>
          <w:rStyle w:val="a3"/>
          <w:b w:val="0"/>
          <w:color w:val="000000"/>
          <w:sz w:val="28"/>
          <w:szCs w:val="28"/>
        </w:rPr>
        <w:t>распространенных</w:t>
      </w:r>
      <w:r w:rsidR="0056535F" w:rsidRPr="00EC33C7">
        <w:rPr>
          <w:rStyle w:val="a3"/>
          <w:b w:val="0"/>
          <w:color w:val="000000"/>
          <w:sz w:val="28"/>
          <w:szCs w:val="28"/>
        </w:rPr>
        <w:t xml:space="preserve"> </w:t>
      </w:r>
      <w:r w:rsidRPr="00EC33C7">
        <w:rPr>
          <w:rStyle w:val="a3"/>
          <w:b w:val="0"/>
          <w:color w:val="000000"/>
          <w:sz w:val="28"/>
          <w:szCs w:val="28"/>
        </w:rPr>
        <w:t>методов</w:t>
      </w:r>
      <w:r w:rsidR="0056535F" w:rsidRPr="00EC33C7">
        <w:rPr>
          <w:rStyle w:val="a3"/>
          <w:b w:val="0"/>
          <w:color w:val="000000"/>
          <w:sz w:val="28"/>
          <w:szCs w:val="28"/>
        </w:rPr>
        <w:t xml:space="preserve"> </w:t>
      </w:r>
      <w:r w:rsidRPr="00EC33C7">
        <w:rPr>
          <w:rStyle w:val="a3"/>
          <w:b w:val="0"/>
          <w:color w:val="000000"/>
          <w:sz w:val="28"/>
          <w:szCs w:val="28"/>
        </w:rPr>
        <w:t>бюджетного</w:t>
      </w:r>
      <w:r w:rsidR="0056535F" w:rsidRPr="00EC33C7">
        <w:rPr>
          <w:rStyle w:val="a3"/>
          <w:b w:val="0"/>
          <w:color w:val="000000"/>
          <w:sz w:val="28"/>
          <w:szCs w:val="28"/>
        </w:rPr>
        <w:t xml:space="preserve"> </w:t>
      </w:r>
      <w:r w:rsidRPr="00EC33C7">
        <w:rPr>
          <w:rStyle w:val="a3"/>
          <w:b w:val="0"/>
          <w:color w:val="000000"/>
          <w:sz w:val="28"/>
          <w:szCs w:val="28"/>
        </w:rPr>
        <w:t>прогнозирования</w:t>
      </w:r>
      <w:r w:rsidR="0056535F" w:rsidRPr="00EC33C7">
        <w:rPr>
          <w:rStyle w:val="a3"/>
          <w:b w:val="0"/>
          <w:color w:val="000000"/>
          <w:sz w:val="28"/>
          <w:szCs w:val="28"/>
        </w:rPr>
        <w:t xml:space="preserve"> </w:t>
      </w:r>
      <w:r w:rsidRPr="00EC33C7">
        <w:rPr>
          <w:rStyle w:val="a3"/>
          <w:b w:val="0"/>
          <w:color w:val="000000"/>
          <w:sz w:val="28"/>
          <w:szCs w:val="28"/>
        </w:rPr>
        <w:t>относят:</w:t>
      </w:r>
      <w:r w:rsidR="0056535F" w:rsidRPr="00EC33C7">
        <w:rPr>
          <w:rStyle w:val="a3"/>
          <w:b w:val="0"/>
          <w:color w:val="000000"/>
          <w:sz w:val="28"/>
          <w:szCs w:val="28"/>
        </w:rPr>
        <w:t xml:space="preserve"> </w:t>
      </w:r>
      <w:r w:rsidR="00994504" w:rsidRPr="00EC33C7">
        <w:rPr>
          <w:rStyle w:val="a3"/>
          <w:b w:val="0"/>
          <w:color w:val="000000"/>
          <w:sz w:val="28"/>
          <w:szCs w:val="28"/>
        </w:rPr>
        <w:t>м</w:t>
      </w:r>
      <w:r w:rsidR="00994504" w:rsidRPr="00EC33C7">
        <w:rPr>
          <w:color w:val="000000"/>
          <w:sz w:val="28"/>
          <w:szCs w:val="28"/>
        </w:rPr>
        <w:t>етод</w:t>
      </w:r>
      <w:r w:rsidR="0056535F" w:rsidRPr="00EC33C7">
        <w:rPr>
          <w:color w:val="000000"/>
          <w:sz w:val="28"/>
          <w:szCs w:val="28"/>
        </w:rPr>
        <w:t xml:space="preserve"> </w:t>
      </w:r>
      <w:r w:rsidR="00994504" w:rsidRPr="00EC33C7">
        <w:rPr>
          <w:color w:val="000000"/>
          <w:sz w:val="28"/>
          <w:szCs w:val="28"/>
        </w:rPr>
        <w:t>экспертных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="00994504" w:rsidRPr="00EC33C7">
        <w:rPr>
          <w:color w:val="000000"/>
          <w:sz w:val="28"/>
          <w:szCs w:val="28"/>
        </w:rPr>
        <w:t>оценок,</w:t>
      </w:r>
      <w:r w:rsidR="0056535F" w:rsidRPr="00EC33C7">
        <w:rPr>
          <w:color w:val="000000"/>
          <w:sz w:val="28"/>
          <w:szCs w:val="28"/>
        </w:rPr>
        <w:t xml:space="preserve"> </w:t>
      </w:r>
      <w:r w:rsidR="00994504" w:rsidRPr="00EC33C7">
        <w:rPr>
          <w:color w:val="000000"/>
          <w:sz w:val="28"/>
          <w:szCs w:val="28"/>
        </w:rPr>
        <w:t>м</w:t>
      </w:r>
      <w:r w:rsidRPr="00EC33C7">
        <w:rPr>
          <w:color w:val="000000"/>
          <w:sz w:val="28"/>
          <w:szCs w:val="28"/>
        </w:rPr>
        <w:t>етод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экстраполяции;</w:t>
      </w:r>
      <w:r w:rsidR="0056535F" w:rsidRPr="00EC33C7">
        <w:rPr>
          <w:color w:val="000000"/>
          <w:sz w:val="28"/>
          <w:szCs w:val="28"/>
        </w:rPr>
        <w:t xml:space="preserve"> </w:t>
      </w:r>
      <w:r w:rsidR="00994504" w:rsidRPr="00EC33C7">
        <w:rPr>
          <w:color w:val="000000"/>
          <w:sz w:val="28"/>
          <w:szCs w:val="28"/>
        </w:rPr>
        <w:t>метод</w:t>
      </w:r>
      <w:r w:rsidR="0056535F" w:rsidRPr="00EC33C7">
        <w:rPr>
          <w:color w:val="000000"/>
          <w:sz w:val="28"/>
          <w:szCs w:val="28"/>
        </w:rPr>
        <w:t xml:space="preserve"> </w:t>
      </w:r>
      <w:r w:rsidR="00994504" w:rsidRPr="00EC33C7">
        <w:rPr>
          <w:color w:val="000000"/>
          <w:sz w:val="28"/>
          <w:szCs w:val="28"/>
        </w:rPr>
        <w:t>исторических</w:t>
      </w:r>
      <w:r w:rsidR="0056535F" w:rsidRPr="00EC33C7">
        <w:rPr>
          <w:color w:val="000000"/>
          <w:sz w:val="28"/>
          <w:szCs w:val="28"/>
        </w:rPr>
        <w:t xml:space="preserve"> </w:t>
      </w:r>
      <w:r w:rsidR="00994504" w:rsidRPr="00EC33C7">
        <w:rPr>
          <w:color w:val="000000"/>
          <w:sz w:val="28"/>
          <w:szCs w:val="28"/>
        </w:rPr>
        <w:t>аналогий</w:t>
      </w:r>
      <w:r w:rsidR="0056535F" w:rsidRPr="00EC33C7">
        <w:rPr>
          <w:color w:val="000000"/>
          <w:sz w:val="28"/>
          <w:szCs w:val="28"/>
        </w:rPr>
        <w:t xml:space="preserve"> </w:t>
      </w:r>
      <w:r w:rsidR="00F63835" w:rsidRPr="00EC33C7">
        <w:rPr>
          <w:color w:val="000000"/>
          <w:sz w:val="28"/>
          <w:szCs w:val="28"/>
        </w:rPr>
        <w:t>[11,</w:t>
      </w:r>
      <w:r w:rsidR="0056535F" w:rsidRPr="00EC33C7">
        <w:rPr>
          <w:color w:val="000000"/>
          <w:sz w:val="28"/>
          <w:szCs w:val="28"/>
        </w:rPr>
        <w:t xml:space="preserve"> </w:t>
      </w:r>
      <w:r w:rsidR="00F63835" w:rsidRPr="00EC33C7">
        <w:rPr>
          <w:color w:val="000000"/>
          <w:sz w:val="28"/>
          <w:szCs w:val="28"/>
        </w:rPr>
        <w:t>с.</w:t>
      </w:r>
      <w:r w:rsidR="0056535F" w:rsidRPr="00EC33C7">
        <w:rPr>
          <w:color w:val="000000"/>
          <w:sz w:val="28"/>
          <w:szCs w:val="28"/>
        </w:rPr>
        <w:t xml:space="preserve"> </w:t>
      </w:r>
      <w:r w:rsidR="00F63835" w:rsidRPr="00EC33C7">
        <w:rPr>
          <w:color w:val="000000"/>
          <w:sz w:val="28"/>
          <w:szCs w:val="28"/>
        </w:rPr>
        <w:t>211]</w:t>
      </w:r>
      <w:r w:rsidR="00994504" w:rsidRPr="00EC33C7">
        <w:rPr>
          <w:color w:val="000000"/>
          <w:sz w:val="28"/>
          <w:szCs w:val="28"/>
        </w:rPr>
        <w:t>.</w:t>
      </w:r>
    </w:p>
    <w:p w:rsidR="002061CD" w:rsidRPr="00EC33C7" w:rsidRDefault="002061CD" w:rsidP="0056535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061CD" w:rsidRPr="00EC33C7" w:rsidRDefault="002061CD" w:rsidP="0056535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535F" w:rsidRPr="00EC33C7" w:rsidRDefault="0056535F" w:rsidP="0056535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br w:type="page"/>
      </w:r>
      <w:r w:rsidRPr="00EC33C7">
        <w:rPr>
          <w:b/>
          <w:color w:val="000000"/>
          <w:sz w:val="28"/>
          <w:szCs w:val="28"/>
        </w:rPr>
        <w:t>2.Планирование бюджета муниципального образования – города Калининград</w:t>
      </w:r>
    </w:p>
    <w:p w:rsidR="0056535F" w:rsidRPr="00EC33C7" w:rsidRDefault="0056535F" w:rsidP="0056535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6535F" w:rsidRPr="00EC33C7" w:rsidRDefault="0056535F" w:rsidP="0056535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C33C7">
        <w:rPr>
          <w:b/>
          <w:color w:val="000000"/>
          <w:sz w:val="28"/>
          <w:szCs w:val="28"/>
        </w:rPr>
        <w:t>2.1 Экономическая характеристика города Калининград</w:t>
      </w:r>
    </w:p>
    <w:p w:rsidR="00C66172" w:rsidRPr="00EC33C7" w:rsidRDefault="00C66172" w:rsidP="0056535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66172" w:rsidRPr="00EC33C7" w:rsidRDefault="003A10BF" w:rsidP="0056535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Экономика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Калининградской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области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характеризуется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достаточно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высокой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степенью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диверсификации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–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регионе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существует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отраслей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кластеров,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которые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могли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монопольно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определять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основные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экономические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тенденции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развития.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одной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стороны,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это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является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признаком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устойчивости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экономической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системы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указывает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достаточно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эффективный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слой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среднего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малого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бизнеса.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другой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стороны,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условиях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растущей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конкуренции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регионе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Балтики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отсутствие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крупных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производств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сервисных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отраслей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снижает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возможности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макрорегионального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позиционирования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определения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собственной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специализации,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востребованной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окружающем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экономическом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пространстве.</w:t>
      </w:r>
    </w:p>
    <w:p w:rsidR="003A10BF" w:rsidRPr="00EC33C7" w:rsidRDefault="003A10BF" w:rsidP="0056535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Динамика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валового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регионального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продукта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Калининградской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области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последние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несколько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лет,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предшествовавших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мировому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финансово-экономическому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кризису,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свидетельствует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высоких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темпах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роста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экономики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региона,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значительно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опережающих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темпы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роста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экономики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России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целом.</w:t>
      </w:r>
    </w:p>
    <w:p w:rsidR="0056535F" w:rsidRPr="00EC33C7" w:rsidRDefault="0056535F" w:rsidP="0056535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A10BF" w:rsidRPr="00EC33C7" w:rsidRDefault="003A10BF" w:rsidP="0056535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Табл</w:t>
      </w:r>
      <w:r w:rsidR="00EF7C7F" w:rsidRPr="00EC33C7">
        <w:rPr>
          <w:color w:val="000000"/>
          <w:sz w:val="28"/>
          <w:szCs w:val="28"/>
        </w:rPr>
        <w:t>ица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2.1</w:t>
      </w:r>
      <w:r w:rsidR="0056535F" w:rsidRPr="00EC33C7">
        <w:rPr>
          <w:color w:val="000000"/>
          <w:sz w:val="28"/>
          <w:szCs w:val="28"/>
        </w:rPr>
        <w:t>.</w:t>
      </w:r>
      <w:r w:rsidRPr="00EC33C7">
        <w:rPr>
          <w:color w:val="000000"/>
          <w:sz w:val="28"/>
          <w:szCs w:val="28"/>
        </w:rPr>
        <w:t>Динамика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ВРП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Калининградской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области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ВВП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России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2002-2009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гг.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сопоставимых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ценах,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процентах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(%)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предыдущему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году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3"/>
        <w:gridCol w:w="741"/>
        <w:gridCol w:w="850"/>
        <w:gridCol w:w="709"/>
        <w:gridCol w:w="850"/>
        <w:gridCol w:w="851"/>
        <w:gridCol w:w="850"/>
        <w:gridCol w:w="851"/>
        <w:gridCol w:w="709"/>
      </w:tblGrid>
      <w:tr w:rsidR="003A10BF" w:rsidRPr="00EC33C7" w:rsidTr="00EC33C7">
        <w:tc>
          <w:tcPr>
            <w:tcW w:w="1953" w:type="dxa"/>
            <w:shd w:val="clear" w:color="auto" w:fill="auto"/>
          </w:tcPr>
          <w:p w:rsidR="003A10BF" w:rsidRPr="00EC33C7" w:rsidRDefault="003A10BF" w:rsidP="00EC33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3A10BF" w:rsidRPr="00EC33C7" w:rsidRDefault="003A10BF" w:rsidP="00EC33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2002</w:t>
            </w:r>
          </w:p>
        </w:tc>
        <w:tc>
          <w:tcPr>
            <w:tcW w:w="850" w:type="dxa"/>
            <w:shd w:val="clear" w:color="auto" w:fill="auto"/>
          </w:tcPr>
          <w:p w:rsidR="003A10BF" w:rsidRPr="00EC33C7" w:rsidRDefault="003A10BF" w:rsidP="00EC33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2003</w:t>
            </w:r>
          </w:p>
        </w:tc>
        <w:tc>
          <w:tcPr>
            <w:tcW w:w="709" w:type="dxa"/>
            <w:shd w:val="clear" w:color="auto" w:fill="auto"/>
          </w:tcPr>
          <w:p w:rsidR="003A10BF" w:rsidRPr="00EC33C7" w:rsidRDefault="003A10BF" w:rsidP="00EC33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2004</w:t>
            </w:r>
          </w:p>
        </w:tc>
        <w:tc>
          <w:tcPr>
            <w:tcW w:w="850" w:type="dxa"/>
            <w:shd w:val="clear" w:color="auto" w:fill="auto"/>
          </w:tcPr>
          <w:p w:rsidR="003A10BF" w:rsidRPr="00EC33C7" w:rsidRDefault="003A10BF" w:rsidP="00EC33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51" w:type="dxa"/>
            <w:shd w:val="clear" w:color="auto" w:fill="auto"/>
          </w:tcPr>
          <w:p w:rsidR="003A10BF" w:rsidRPr="00EC33C7" w:rsidRDefault="003A10BF" w:rsidP="00EC33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850" w:type="dxa"/>
            <w:shd w:val="clear" w:color="auto" w:fill="auto"/>
          </w:tcPr>
          <w:p w:rsidR="003A10BF" w:rsidRPr="00EC33C7" w:rsidRDefault="003A10BF" w:rsidP="00EC33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851" w:type="dxa"/>
            <w:shd w:val="clear" w:color="auto" w:fill="auto"/>
          </w:tcPr>
          <w:p w:rsidR="003A10BF" w:rsidRPr="00EC33C7" w:rsidRDefault="003A10BF" w:rsidP="00EC33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2008</w:t>
            </w:r>
          </w:p>
        </w:tc>
        <w:tc>
          <w:tcPr>
            <w:tcW w:w="709" w:type="dxa"/>
            <w:shd w:val="clear" w:color="auto" w:fill="auto"/>
          </w:tcPr>
          <w:p w:rsidR="003A10BF" w:rsidRPr="00EC33C7" w:rsidRDefault="003A10BF" w:rsidP="00EC33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2009</w:t>
            </w:r>
          </w:p>
        </w:tc>
      </w:tr>
      <w:tr w:rsidR="003A10BF" w:rsidRPr="00EC33C7" w:rsidTr="00EC33C7">
        <w:tc>
          <w:tcPr>
            <w:tcW w:w="1953" w:type="dxa"/>
            <w:shd w:val="clear" w:color="auto" w:fill="auto"/>
          </w:tcPr>
          <w:p w:rsidR="003A10BF" w:rsidRPr="00EC33C7" w:rsidRDefault="003A10BF" w:rsidP="00EC33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ВРП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Калининградской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741" w:type="dxa"/>
            <w:shd w:val="clear" w:color="auto" w:fill="auto"/>
          </w:tcPr>
          <w:p w:rsidR="003A10BF" w:rsidRPr="00EC33C7" w:rsidRDefault="003A10BF" w:rsidP="00EC33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109,5</w:t>
            </w:r>
          </w:p>
        </w:tc>
        <w:tc>
          <w:tcPr>
            <w:tcW w:w="850" w:type="dxa"/>
            <w:shd w:val="clear" w:color="auto" w:fill="auto"/>
          </w:tcPr>
          <w:p w:rsidR="003A10BF" w:rsidRPr="00EC33C7" w:rsidRDefault="003A10BF" w:rsidP="00EC33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109,3</w:t>
            </w:r>
          </w:p>
        </w:tc>
        <w:tc>
          <w:tcPr>
            <w:tcW w:w="709" w:type="dxa"/>
            <w:shd w:val="clear" w:color="auto" w:fill="auto"/>
          </w:tcPr>
          <w:p w:rsidR="003A10BF" w:rsidRPr="00EC33C7" w:rsidRDefault="003A10BF" w:rsidP="00EC33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112,6</w:t>
            </w:r>
          </w:p>
        </w:tc>
        <w:tc>
          <w:tcPr>
            <w:tcW w:w="850" w:type="dxa"/>
            <w:shd w:val="clear" w:color="auto" w:fill="auto"/>
          </w:tcPr>
          <w:p w:rsidR="003A10BF" w:rsidRPr="00EC33C7" w:rsidRDefault="003A10BF" w:rsidP="00EC33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103,6</w:t>
            </w:r>
          </w:p>
        </w:tc>
        <w:tc>
          <w:tcPr>
            <w:tcW w:w="851" w:type="dxa"/>
            <w:shd w:val="clear" w:color="auto" w:fill="auto"/>
          </w:tcPr>
          <w:p w:rsidR="003A10BF" w:rsidRPr="00EC33C7" w:rsidRDefault="003A10BF" w:rsidP="00EC33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850" w:type="dxa"/>
            <w:shd w:val="clear" w:color="auto" w:fill="auto"/>
          </w:tcPr>
          <w:p w:rsidR="003A10BF" w:rsidRPr="00EC33C7" w:rsidRDefault="003A10BF" w:rsidP="00EC33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119,9</w:t>
            </w:r>
          </w:p>
        </w:tc>
        <w:tc>
          <w:tcPr>
            <w:tcW w:w="851" w:type="dxa"/>
            <w:shd w:val="clear" w:color="auto" w:fill="auto"/>
          </w:tcPr>
          <w:p w:rsidR="003A10BF" w:rsidRPr="00EC33C7" w:rsidRDefault="003A10BF" w:rsidP="00EC33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109,9</w:t>
            </w:r>
          </w:p>
        </w:tc>
        <w:tc>
          <w:tcPr>
            <w:tcW w:w="709" w:type="dxa"/>
            <w:shd w:val="clear" w:color="auto" w:fill="auto"/>
          </w:tcPr>
          <w:p w:rsidR="003A10BF" w:rsidRPr="00EC33C7" w:rsidRDefault="003A10BF" w:rsidP="00EC33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86,6</w:t>
            </w:r>
          </w:p>
        </w:tc>
      </w:tr>
      <w:tr w:rsidR="003A10BF" w:rsidRPr="00EC33C7" w:rsidTr="00EC33C7">
        <w:tc>
          <w:tcPr>
            <w:tcW w:w="1953" w:type="dxa"/>
            <w:shd w:val="clear" w:color="auto" w:fill="auto"/>
          </w:tcPr>
          <w:p w:rsidR="003A10BF" w:rsidRPr="00EC33C7" w:rsidRDefault="003A10BF" w:rsidP="00EC33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ВВП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по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России</w:t>
            </w:r>
          </w:p>
        </w:tc>
        <w:tc>
          <w:tcPr>
            <w:tcW w:w="741" w:type="dxa"/>
            <w:shd w:val="clear" w:color="auto" w:fill="auto"/>
          </w:tcPr>
          <w:p w:rsidR="003A10BF" w:rsidRPr="00EC33C7" w:rsidRDefault="003A10BF" w:rsidP="00EC33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104,7</w:t>
            </w:r>
          </w:p>
        </w:tc>
        <w:tc>
          <w:tcPr>
            <w:tcW w:w="850" w:type="dxa"/>
            <w:shd w:val="clear" w:color="auto" w:fill="auto"/>
          </w:tcPr>
          <w:p w:rsidR="003A10BF" w:rsidRPr="00EC33C7" w:rsidRDefault="003A10BF" w:rsidP="00EC33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107,3</w:t>
            </w:r>
          </w:p>
        </w:tc>
        <w:tc>
          <w:tcPr>
            <w:tcW w:w="709" w:type="dxa"/>
            <w:shd w:val="clear" w:color="auto" w:fill="auto"/>
          </w:tcPr>
          <w:p w:rsidR="003A10BF" w:rsidRPr="00EC33C7" w:rsidRDefault="003A10BF" w:rsidP="00EC33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850" w:type="dxa"/>
            <w:shd w:val="clear" w:color="auto" w:fill="auto"/>
          </w:tcPr>
          <w:p w:rsidR="003A10BF" w:rsidRPr="00EC33C7" w:rsidRDefault="003A10BF" w:rsidP="00EC33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106,4</w:t>
            </w:r>
          </w:p>
        </w:tc>
        <w:tc>
          <w:tcPr>
            <w:tcW w:w="851" w:type="dxa"/>
            <w:shd w:val="clear" w:color="auto" w:fill="auto"/>
          </w:tcPr>
          <w:p w:rsidR="003A10BF" w:rsidRPr="00EC33C7" w:rsidRDefault="003A10BF" w:rsidP="00EC33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107,4</w:t>
            </w:r>
          </w:p>
        </w:tc>
        <w:tc>
          <w:tcPr>
            <w:tcW w:w="850" w:type="dxa"/>
            <w:shd w:val="clear" w:color="auto" w:fill="auto"/>
          </w:tcPr>
          <w:p w:rsidR="003A10BF" w:rsidRPr="00EC33C7" w:rsidRDefault="003A10BF" w:rsidP="00EC33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108,1</w:t>
            </w:r>
          </w:p>
        </w:tc>
        <w:tc>
          <w:tcPr>
            <w:tcW w:w="851" w:type="dxa"/>
            <w:shd w:val="clear" w:color="auto" w:fill="auto"/>
          </w:tcPr>
          <w:p w:rsidR="003A10BF" w:rsidRPr="00EC33C7" w:rsidRDefault="003A10BF" w:rsidP="00EC33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105,6</w:t>
            </w:r>
          </w:p>
        </w:tc>
        <w:tc>
          <w:tcPr>
            <w:tcW w:w="709" w:type="dxa"/>
            <w:shd w:val="clear" w:color="auto" w:fill="auto"/>
          </w:tcPr>
          <w:p w:rsidR="003A10BF" w:rsidRPr="00EC33C7" w:rsidRDefault="003A10BF" w:rsidP="00EC33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91,5</w:t>
            </w:r>
          </w:p>
        </w:tc>
      </w:tr>
    </w:tbl>
    <w:p w:rsidR="00C00CA0" w:rsidRPr="00EC33C7" w:rsidRDefault="00C00CA0" w:rsidP="0056535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11CC6" w:rsidRPr="00EC33C7" w:rsidRDefault="00EF7C7F" w:rsidP="0056535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Анализ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</w:t>
      </w:r>
      <w:r w:rsidR="00811CC6" w:rsidRPr="00EC33C7">
        <w:rPr>
          <w:color w:val="000000"/>
          <w:sz w:val="28"/>
          <w:szCs w:val="28"/>
        </w:rPr>
        <w:t>оход</w:t>
      </w:r>
      <w:r w:rsidRPr="00EC33C7">
        <w:rPr>
          <w:color w:val="000000"/>
          <w:sz w:val="28"/>
          <w:szCs w:val="28"/>
        </w:rPr>
        <w:t>ов</w:t>
      </w:r>
      <w:r w:rsidR="0056535F" w:rsidRPr="00EC33C7">
        <w:rPr>
          <w:color w:val="000000"/>
          <w:sz w:val="28"/>
          <w:szCs w:val="28"/>
        </w:rPr>
        <w:t xml:space="preserve"> </w:t>
      </w:r>
      <w:r w:rsidR="00811CC6" w:rsidRPr="00EC33C7">
        <w:rPr>
          <w:color w:val="000000"/>
          <w:sz w:val="28"/>
          <w:szCs w:val="28"/>
        </w:rPr>
        <w:t>бюджета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2009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год</w:t>
      </w:r>
    </w:p>
    <w:p w:rsidR="00811CC6" w:rsidRPr="00EC33C7" w:rsidRDefault="00811CC6" w:rsidP="0056535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Бюджет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городского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округа</w:t>
      </w:r>
      <w:r w:rsidR="0056535F" w:rsidRPr="00EC33C7">
        <w:rPr>
          <w:color w:val="000000"/>
          <w:sz w:val="28"/>
          <w:szCs w:val="28"/>
        </w:rPr>
        <w:t xml:space="preserve"> </w:t>
      </w:r>
      <w:r w:rsidR="00E866D4"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="00E866D4" w:rsidRPr="00EC33C7">
        <w:rPr>
          <w:color w:val="000000"/>
          <w:sz w:val="28"/>
          <w:szCs w:val="28"/>
        </w:rPr>
        <w:t>2009</w:t>
      </w:r>
      <w:r w:rsidR="0056535F" w:rsidRPr="00EC33C7">
        <w:rPr>
          <w:color w:val="000000"/>
          <w:sz w:val="28"/>
          <w:szCs w:val="28"/>
        </w:rPr>
        <w:t xml:space="preserve"> </w:t>
      </w:r>
      <w:r w:rsidR="00E866D4" w:rsidRPr="00EC33C7">
        <w:rPr>
          <w:color w:val="000000"/>
          <w:sz w:val="28"/>
          <w:szCs w:val="28"/>
        </w:rPr>
        <w:t>год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утвержден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решением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окружного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Совета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депутатов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Калининграда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12.12.200</w:t>
      </w:r>
      <w:r w:rsidR="00E866D4" w:rsidRPr="00EC33C7">
        <w:rPr>
          <w:color w:val="000000"/>
          <w:sz w:val="28"/>
          <w:szCs w:val="28"/>
        </w:rPr>
        <w:t>8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№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411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доходам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сумме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7944,3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млн.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руб.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(Приложение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1),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том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числе:</w:t>
      </w:r>
    </w:p>
    <w:p w:rsidR="00811CC6" w:rsidRPr="00EC33C7" w:rsidRDefault="00811CC6" w:rsidP="0056535F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налоговым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неналоговым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доходам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сумме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5130,7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млн.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руб.;</w:t>
      </w:r>
    </w:p>
    <w:p w:rsidR="00811CC6" w:rsidRPr="00EC33C7" w:rsidRDefault="00811CC6" w:rsidP="0056535F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финансовой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помощи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из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областного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сумме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1632,9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млн.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руб.;</w:t>
      </w:r>
    </w:p>
    <w:p w:rsidR="003A10BF" w:rsidRPr="00EC33C7" w:rsidRDefault="00811CC6" w:rsidP="0056535F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доходов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платных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услуг,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оказываемых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бюджетными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учреждениями,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средств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безвозмездных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поступлений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иной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приносящей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доход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деятельности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сумме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1180,7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млн.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руб.</w:t>
      </w:r>
    </w:p>
    <w:p w:rsidR="00811CC6" w:rsidRPr="00EC33C7" w:rsidRDefault="00811CC6" w:rsidP="0056535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Бюджет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города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доходам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исполнен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сумме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10271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млн.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руб.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или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129,3%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утвержденному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плану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94,8%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уточненным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плановым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назначениям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(10836,3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млн.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руб.),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том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числе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налоговым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неналоговым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доходам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–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5582,8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млн.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руб.(98%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уточненного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плана),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финансовой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помощи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из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вышестоящего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уровня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–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3350,8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млн.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руб.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.(88,4%),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безвозмездным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поступлениям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государственных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организаций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–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10,5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млн.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руб.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.(100%),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прочим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безвозмездным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поступлениям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–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6,6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млн.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руб.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(183,3%),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доходам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предпринимательской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иной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приносящей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доход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деятельности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1320,2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млн.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руб.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(98,9%).</w:t>
      </w:r>
    </w:p>
    <w:p w:rsidR="00811CC6" w:rsidRPr="00EC33C7" w:rsidRDefault="00811CC6" w:rsidP="0056535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По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сравнению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соответствующим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периодом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прошлого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года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общий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объем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доходов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городского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увеличился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0,7%.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Налоговые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неналоговые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доходы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составили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54,4%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общей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суммы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доходов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отчетный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период.</w:t>
      </w:r>
    </w:p>
    <w:p w:rsidR="00811CC6" w:rsidRPr="00EC33C7" w:rsidRDefault="00811CC6" w:rsidP="0056535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связи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изменением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межбюджетных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отношений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значительным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снижением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доходов,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получаемых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виде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арендной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платы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землю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муниципальное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имущество,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удельный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вес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налоговых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доходов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отчетном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периоде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вырос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сравнению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2007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годом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2,6%,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вместе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тем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соответственно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уменьшилась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доля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неналоговых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доходов.</w:t>
      </w:r>
    </w:p>
    <w:p w:rsidR="00811CC6" w:rsidRPr="00EC33C7" w:rsidRDefault="00811CC6" w:rsidP="0056535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структуре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доходной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части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наибольший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удельный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вес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занимают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налоги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совокупный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доход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–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34,2%,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налог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доходы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физических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лиц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–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33,9%,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доходы,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получаемые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виде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арендной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платы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землю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–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9,3%,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доходы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продажи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материальных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нематериальных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активов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–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10,0%.</w:t>
      </w:r>
    </w:p>
    <w:p w:rsidR="00811CC6" w:rsidRPr="00EC33C7" w:rsidRDefault="00EF7C7F" w:rsidP="0056535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Анализ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</w:t>
      </w:r>
      <w:r w:rsidR="00811CC6" w:rsidRPr="00EC33C7">
        <w:rPr>
          <w:color w:val="000000"/>
          <w:sz w:val="28"/>
          <w:szCs w:val="28"/>
        </w:rPr>
        <w:t>асход</w:t>
      </w:r>
      <w:r w:rsidRPr="00EC33C7">
        <w:rPr>
          <w:color w:val="000000"/>
          <w:sz w:val="28"/>
          <w:szCs w:val="28"/>
        </w:rPr>
        <w:t>ов</w:t>
      </w:r>
      <w:r w:rsidR="0056535F" w:rsidRPr="00EC33C7">
        <w:rPr>
          <w:color w:val="000000"/>
          <w:sz w:val="28"/>
          <w:szCs w:val="28"/>
        </w:rPr>
        <w:t xml:space="preserve"> </w:t>
      </w:r>
      <w:r w:rsidR="00811CC6" w:rsidRPr="00EC33C7">
        <w:rPr>
          <w:color w:val="000000"/>
          <w:sz w:val="28"/>
          <w:szCs w:val="28"/>
        </w:rPr>
        <w:t>бюджета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2009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год</w:t>
      </w:r>
    </w:p>
    <w:p w:rsidR="00811CC6" w:rsidRPr="00EC33C7" w:rsidRDefault="00811CC6" w:rsidP="0056535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Бюджет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городского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округа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расходам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200</w:t>
      </w:r>
      <w:r w:rsidR="00E866D4" w:rsidRPr="00EC33C7">
        <w:rPr>
          <w:color w:val="000000"/>
          <w:sz w:val="28"/>
          <w:szCs w:val="28"/>
        </w:rPr>
        <w:t>9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год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исполнен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сумме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11060,5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млн.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руб.,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т.е.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92%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уточненному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130,9%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утвержденному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годовому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плану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(Приложение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1).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отчетный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период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расходы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уточнялись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сумму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3573,8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млн.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руб.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том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числе:</w:t>
      </w:r>
    </w:p>
    <w:p w:rsidR="00811CC6" w:rsidRPr="00EC33C7" w:rsidRDefault="00811CC6" w:rsidP="0056535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1)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счет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остатков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средств,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сложившихся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состоянию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01.01.200</w:t>
      </w:r>
      <w:r w:rsidR="00E866D4" w:rsidRPr="00EC33C7">
        <w:rPr>
          <w:color w:val="000000"/>
          <w:sz w:val="28"/>
          <w:szCs w:val="28"/>
        </w:rPr>
        <w:t>3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года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-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687,6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млн.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руб.,</w:t>
      </w:r>
    </w:p>
    <w:p w:rsidR="00811CC6" w:rsidRPr="00EC33C7" w:rsidRDefault="00811CC6" w:rsidP="0056535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2)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счет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дополнительно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полученных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средств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областного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федерального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–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2179,9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млн.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руб.;</w:t>
      </w:r>
    </w:p>
    <w:p w:rsidR="00811CC6" w:rsidRPr="00EC33C7" w:rsidRDefault="00811CC6" w:rsidP="0056535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3)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счет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дополнительно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полученных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доходов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платных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услуг,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оказываемых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бюджетными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учреждениями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сумму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153,7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млн.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руб.;</w:t>
      </w:r>
    </w:p>
    <w:p w:rsidR="00811CC6" w:rsidRPr="00EC33C7" w:rsidRDefault="00811CC6" w:rsidP="0056535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4)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счет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средств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Фонда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социального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страхования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проведение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летней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осенней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оздоровительной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компании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-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10,5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млн.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руб.;</w:t>
      </w:r>
    </w:p>
    <w:p w:rsidR="00811CC6" w:rsidRPr="00EC33C7" w:rsidRDefault="00811CC6" w:rsidP="0056535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5)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счет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средств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полученных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сдачи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аренду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муниципального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имущества,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находящегося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оперативном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управлении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учреждений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–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3,9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млн.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руб.;</w:t>
      </w:r>
    </w:p>
    <w:p w:rsidR="00811CC6" w:rsidRPr="00EC33C7" w:rsidRDefault="00811CC6" w:rsidP="0056535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6)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счет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увеличения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доходной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части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–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538,2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млн.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руб.</w:t>
      </w:r>
    </w:p>
    <w:p w:rsidR="00811CC6" w:rsidRPr="00EC33C7" w:rsidRDefault="00811CC6" w:rsidP="0056535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Финансирование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расходов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отчетном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периоде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производилось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рамках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утвержденного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соответствии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сводной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бюджетной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росписью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сметами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расходов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получателей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средств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казначейской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системе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исполнения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бюджета.</w:t>
      </w:r>
    </w:p>
    <w:p w:rsidR="00811CC6" w:rsidRPr="00EC33C7" w:rsidRDefault="00811CC6" w:rsidP="0056535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Расходы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городского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осуществлялись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структуре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классификации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операций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сектора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государственного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управления,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функциональной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классификации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расходов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РФ,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учетом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дополнительных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кодов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пределах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годовых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лимитов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обязательств.</w:t>
      </w:r>
    </w:p>
    <w:p w:rsidR="00811CC6" w:rsidRPr="00EC33C7" w:rsidRDefault="00811CC6" w:rsidP="0056535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За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200</w:t>
      </w:r>
      <w:r w:rsidR="00E866D4" w:rsidRPr="00EC33C7">
        <w:rPr>
          <w:color w:val="000000"/>
          <w:sz w:val="28"/>
          <w:szCs w:val="28"/>
        </w:rPr>
        <w:t>9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год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кассовое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исполнение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расходов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составило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11060,5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млн.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руб.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Для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обеспечения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жизнедеятельности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муниципалитета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отчетном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периоде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средств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затрачено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1011,6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млн.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руб.,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или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10,1%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больше,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чем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200</w:t>
      </w:r>
      <w:r w:rsidR="00E866D4" w:rsidRPr="00EC33C7">
        <w:rPr>
          <w:color w:val="000000"/>
          <w:sz w:val="28"/>
          <w:szCs w:val="28"/>
        </w:rPr>
        <w:t>8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год.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Расходы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произведены:</w:t>
      </w:r>
    </w:p>
    <w:p w:rsidR="00811CC6" w:rsidRPr="00EC33C7" w:rsidRDefault="00811CC6" w:rsidP="0056535F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за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счет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собственных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доходов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бюджета</w:t>
      </w:r>
      <w:r w:rsidR="0056535F" w:rsidRPr="00EC33C7">
        <w:rPr>
          <w:color w:val="000000"/>
          <w:sz w:val="28"/>
          <w:szCs w:val="28"/>
        </w:rPr>
        <w:t xml:space="preserve"> </w:t>
      </w:r>
      <w:r w:rsidR="00F45079" w:rsidRPr="00EC33C7">
        <w:rPr>
          <w:color w:val="000000"/>
          <w:sz w:val="28"/>
          <w:szCs w:val="28"/>
        </w:rPr>
        <w:t>-</w:t>
      </w:r>
      <w:r w:rsidR="0056535F" w:rsidRPr="00EC33C7">
        <w:rPr>
          <w:color w:val="000000"/>
          <w:sz w:val="28"/>
          <w:szCs w:val="28"/>
        </w:rPr>
        <w:t xml:space="preserve"> </w:t>
      </w:r>
      <w:r w:rsidR="00F45079" w:rsidRPr="00EC33C7">
        <w:rPr>
          <w:color w:val="000000"/>
          <w:sz w:val="28"/>
          <w:szCs w:val="28"/>
        </w:rPr>
        <w:t>52,3%</w:t>
      </w:r>
      <w:r w:rsidR="0056535F" w:rsidRPr="00EC33C7">
        <w:rPr>
          <w:color w:val="000000"/>
          <w:sz w:val="28"/>
          <w:szCs w:val="28"/>
        </w:rPr>
        <w:t xml:space="preserve"> </w:t>
      </w:r>
      <w:r w:rsidR="00F45079" w:rsidRPr="00EC33C7">
        <w:rPr>
          <w:color w:val="000000"/>
          <w:sz w:val="28"/>
          <w:szCs w:val="28"/>
        </w:rPr>
        <w:t>;</w:t>
      </w:r>
    </w:p>
    <w:p w:rsidR="00811CC6" w:rsidRPr="00EC33C7" w:rsidRDefault="00811CC6" w:rsidP="0056535F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средств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федерального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областного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бюджета–</w:t>
      </w:r>
      <w:r w:rsidR="00F45079" w:rsidRPr="00EC33C7">
        <w:rPr>
          <w:color w:val="000000"/>
          <w:sz w:val="28"/>
          <w:szCs w:val="28"/>
        </w:rPr>
        <w:t>32,4%</w:t>
      </w:r>
      <w:r w:rsidRPr="00EC33C7">
        <w:rPr>
          <w:color w:val="000000"/>
          <w:sz w:val="28"/>
          <w:szCs w:val="28"/>
        </w:rPr>
        <w:t>,</w:t>
      </w:r>
    </w:p>
    <w:p w:rsidR="00811CC6" w:rsidRPr="00EC33C7" w:rsidRDefault="00811CC6" w:rsidP="0056535F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дополнительного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источника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финансирования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–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арендной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платы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имущества,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находящегося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оперативном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управлении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учреждений–</w:t>
      </w:r>
      <w:r w:rsidR="00F45079" w:rsidRPr="00EC33C7">
        <w:rPr>
          <w:color w:val="000000"/>
          <w:sz w:val="28"/>
          <w:szCs w:val="28"/>
        </w:rPr>
        <w:t>0,4%</w:t>
      </w:r>
      <w:r w:rsidRPr="00EC33C7">
        <w:rPr>
          <w:color w:val="000000"/>
          <w:sz w:val="28"/>
          <w:szCs w:val="28"/>
        </w:rPr>
        <w:t>,</w:t>
      </w:r>
    </w:p>
    <w:p w:rsidR="00811CC6" w:rsidRPr="00EC33C7" w:rsidRDefault="00811CC6" w:rsidP="0056535F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платных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услуг,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оказываемых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бюджетными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учреждениями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–</w:t>
      </w:r>
      <w:r w:rsidR="00F45079" w:rsidRPr="00EC33C7">
        <w:rPr>
          <w:color w:val="000000"/>
          <w:sz w:val="28"/>
          <w:szCs w:val="28"/>
        </w:rPr>
        <w:t>11,6%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;</w:t>
      </w:r>
    </w:p>
    <w:p w:rsidR="00811CC6" w:rsidRPr="00EC33C7" w:rsidRDefault="00811CC6" w:rsidP="0056535F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средств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Фонда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социального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страхования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проведение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оздоровительной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компании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(летней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осенней)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–</w:t>
      </w:r>
      <w:r w:rsidR="0056535F" w:rsidRPr="00EC33C7">
        <w:rPr>
          <w:color w:val="000000"/>
          <w:sz w:val="28"/>
          <w:szCs w:val="28"/>
        </w:rPr>
        <w:t xml:space="preserve"> </w:t>
      </w:r>
      <w:r w:rsidR="00F45079" w:rsidRPr="00EC33C7">
        <w:rPr>
          <w:color w:val="000000"/>
          <w:sz w:val="28"/>
          <w:szCs w:val="28"/>
        </w:rPr>
        <w:t>0,1%</w:t>
      </w:r>
      <w:r w:rsidRPr="00EC33C7">
        <w:rPr>
          <w:color w:val="000000"/>
          <w:sz w:val="28"/>
          <w:szCs w:val="28"/>
        </w:rPr>
        <w:t>;</w:t>
      </w:r>
    </w:p>
    <w:p w:rsidR="00811CC6" w:rsidRPr="00EC33C7" w:rsidRDefault="00811CC6" w:rsidP="0056535F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кредитов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банков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–</w:t>
      </w:r>
      <w:r w:rsidR="00F45079" w:rsidRPr="00EC33C7">
        <w:rPr>
          <w:color w:val="000000"/>
          <w:sz w:val="28"/>
          <w:szCs w:val="28"/>
        </w:rPr>
        <w:t>2,7%</w:t>
      </w:r>
      <w:r w:rsidRPr="00EC33C7">
        <w:rPr>
          <w:color w:val="000000"/>
          <w:sz w:val="28"/>
          <w:szCs w:val="28"/>
        </w:rPr>
        <w:t>;</w:t>
      </w:r>
    </w:p>
    <w:p w:rsidR="00811CC6" w:rsidRPr="00EC33C7" w:rsidRDefault="00811CC6" w:rsidP="0056535F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кредита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из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областного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–</w:t>
      </w:r>
      <w:r w:rsidR="00F45079" w:rsidRPr="00EC33C7">
        <w:rPr>
          <w:color w:val="000000"/>
          <w:sz w:val="28"/>
          <w:szCs w:val="28"/>
        </w:rPr>
        <w:t>0,5%</w:t>
      </w:r>
      <w:r w:rsidRPr="00EC33C7">
        <w:rPr>
          <w:color w:val="000000"/>
          <w:sz w:val="28"/>
          <w:szCs w:val="28"/>
        </w:rPr>
        <w:t>.</w:t>
      </w:r>
    </w:p>
    <w:p w:rsidR="00811CC6" w:rsidRPr="00EC33C7" w:rsidRDefault="00811CC6" w:rsidP="0056535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структуре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расходов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наибольший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удельный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вес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занимают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отрасли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«Образование»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-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31,2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%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всех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расходов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«Жилищно-коммунальное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хозяйство»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-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27,4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%,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«Здравоохранение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спорт»-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14,5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%,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«Социальная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политика»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-9,0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%.</w:t>
      </w:r>
    </w:p>
    <w:p w:rsidR="00811CC6" w:rsidRPr="00EC33C7" w:rsidRDefault="005F0A2B" w:rsidP="0056535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Анализ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дефицита</w:t>
      </w:r>
      <w:r w:rsidR="0056535F" w:rsidRPr="00EC33C7">
        <w:rPr>
          <w:color w:val="000000"/>
          <w:sz w:val="28"/>
          <w:szCs w:val="28"/>
        </w:rPr>
        <w:t xml:space="preserve"> </w:t>
      </w:r>
      <w:r w:rsidR="00811CC6" w:rsidRPr="00EC33C7">
        <w:rPr>
          <w:color w:val="000000"/>
          <w:sz w:val="28"/>
          <w:szCs w:val="28"/>
        </w:rPr>
        <w:t>бюджета</w:t>
      </w:r>
    </w:p>
    <w:p w:rsidR="00811CC6" w:rsidRPr="00EC33C7" w:rsidRDefault="00811CC6" w:rsidP="0056535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Дефицит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отчетный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год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сложился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размере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789,5млн.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рублей.</w:t>
      </w:r>
    </w:p>
    <w:p w:rsidR="00811CC6" w:rsidRPr="00EC33C7" w:rsidRDefault="00811CC6" w:rsidP="0056535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покрытие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дефицита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погашение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муниципального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долга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отчетном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году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привлекались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заемные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средства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сумме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353,2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млн.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руб.,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остатки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средств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счете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городского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округа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–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436,3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млн.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руб.</w:t>
      </w:r>
    </w:p>
    <w:p w:rsidR="00811CC6" w:rsidRPr="00EC33C7" w:rsidRDefault="00811CC6" w:rsidP="0056535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За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200</w:t>
      </w:r>
      <w:r w:rsidR="00E866D4" w:rsidRPr="00EC33C7">
        <w:rPr>
          <w:color w:val="000000"/>
          <w:sz w:val="28"/>
          <w:szCs w:val="28"/>
        </w:rPr>
        <w:t>9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год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городским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округом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«Город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Калининград»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исполнены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долговые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обязательства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кредитам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коммерческих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банков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сумме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630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млн.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руб.</w:t>
      </w:r>
    </w:p>
    <w:p w:rsidR="00811CC6" w:rsidRPr="00EC33C7" w:rsidRDefault="000207A0" w:rsidP="0056535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Таким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образом,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доходы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города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Калининград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2009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год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составили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10,3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млрд.руб,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что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превышает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утвержденный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план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29,3%</w:t>
      </w:r>
      <w:r w:rsidR="0056535F" w:rsidRPr="00EC33C7">
        <w:rPr>
          <w:color w:val="000000"/>
          <w:sz w:val="28"/>
          <w:szCs w:val="28"/>
        </w:rPr>
        <w:t xml:space="preserve"> </w:t>
      </w:r>
      <w:r w:rsidR="00B14B7A"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="00B14B7A" w:rsidRPr="00EC33C7">
        <w:rPr>
          <w:color w:val="000000"/>
          <w:sz w:val="28"/>
          <w:szCs w:val="28"/>
        </w:rPr>
        <w:t>меньше</w:t>
      </w:r>
      <w:r w:rsidR="0056535F" w:rsidRPr="00EC33C7">
        <w:rPr>
          <w:color w:val="000000"/>
          <w:sz w:val="28"/>
          <w:szCs w:val="28"/>
        </w:rPr>
        <w:t xml:space="preserve"> </w:t>
      </w:r>
      <w:r w:rsidR="00B14B7A" w:rsidRPr="00EC33C7">
        <w:rPr>
          <w:color w:val="000000"/>
          <w:sz w:val="28"/>
          <w:szCs w:val="28"/>
        </w:rPr>
        <w:t>уточненного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="00B14B7A" w:rsidRPr="00EC33C7">
        <w:rPr>
          <w:color w:val="000000"/>
          <w:sz w:val="28"/>
          <w:szCs w:val="28"/>
        </w:rPr>
        <w:t>плана</w:t>
      </w:r>
      <w:r w:rsidR="0056535F" w:rsidRPr="00EC33C7">
        <w:rPr>
          <w:color w:val="000000"/>
          <w:sz w:val="28"/>
          <w:szCs w:val="28"/>
        </w:rPr>
        <w:t xml:space="preserve"> </w:t>
      </w:r>
      <w:r w:rsidR="00B14B7A"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="00B14B7A" w:rsidRPr="00EC33C7">
        <w:rPr>
          <w:color w:val="000000"/>
          <w:sz w:val="28"/>
          <w:szCs w:val="28"/>
        </w:rPr>
        <w:t>5,2%Стоит</w:t>
      </w:r>
      <w:r w:rsidR="0056535F" w:rsidRPr="00EC33C7">
        <w:rPr>
          <w:color w:val="000000"/>
          <w:sz w:val="28"/>
          <w:szCs w:val="28"/>
        </w:rPr>
        <w:t xml:space="preserve"> </w:t>
      </w:r>
      <w:r w:rsidR="00B14B7A" w:rsidRPr="00EC33C7">
        <w:rPr>
          <w:color w:val="000000"/>
          <w:sz w:val="28"/>
          <w:szCs w:val="28"/>
        </w:rPr>
        <w:t>отметить,</w:t>
      </w:r>
      <w:r w:rsidR="0056535F" w:rsidRPr="00EC33C7">
        <w:rPr>
          <w:color w:val="000000"/>
          <w:sz w:val="28"/>
          <w:szCs w:val="28"/>
        </w:rPr>
        <w:t xml:space="preserve"> </w:t>
      </w:r>
      <w:r w:rsidR="00B14B7A" w:rsidRPr="00EC33C7">
        <w:rPr>
          <w:color w:val="000000"/>
          <w:sz w:val="28"/>
          <w:szCs w:val="28"/>
        </w:rPr>
        <w:t>что</w:t>
      </w:r>
      <w:r w:rsidR="0056535F" w:rsidRPr="00EC33C7">
        <w:rPr>
          <w:color w:val="000000"/>
          <w:sz w:val="28"/>
          <w:szCs w:val="28"/>
        </w:rPr>
        <w:t xml:space="preserve"> </w:t>
      </w:r>
      <w:r w:rsidR="00B14B7A" w:rsidRPr="00EC33C7">
        <w:rPr>
          <w:color w:val="000000"/>
          <w:sz w:val="28"/>
          <w:szCs w:val="28"/>
        </w:rPr>
        <w:t>объем</w:t>
      </w:r>
      <w:r w:rsidR="0056535F" w:rsidRPr="00EC33C7">
        <w:rPr>
          <w:color w:val="000000"/>
          <w:sz w:val="28"/>
          <w:szCs w:val="28"/>
        </w:rPr>
        <w:t xml:space="preserve"> </w:t>
      </w:r>
      <w:r w:rsidR="00B14B7A" w:rsidRPr="00EC33C7">
        <w:rPr>
          <w:color w:val="000000"/>
          <w:sz w:val="28"/>
          <w:szCs w:val="28"/>
        </w:rPr>
        <w:t>доходов</w:t>
      </w:r>
      <w:r w:rsidR="0056535F" w:rsidRPr="00EC33C7">
        <w:rPr>
          <w:color w:val="000000"/>
          <w:sz w:val="28"/>
          <w:szCs w:val="28"/>
        </w:rPr>
        <w:t xml:space="preserve"> </w:t>
      </w:r>
      <w:r w:rsidR="00B14B7A" w:rsidRPr="00EC33C7">
        <w:rPr>
          <w:color w:val="000000"/>
          <w:sz w:val="28"/>
          <w:szCs w:val="28"/>
        </w:rPr>
        <w:t>2009</w:t>
      </w:r>
      <w:r w:rsidR="0056535F" w:rsidRPr="00EC33C7">
        <w:rPr>
          <w:color w:val="000000"/>
          <w:sz w:val="28"/>
          <w:szCs w:val="28"/>
        </w:rPr>
        <w:t xml:space="preserve"> </w:t>
      </w:r>
      <w:r w:rsidR="00B14B7A" w:rsidRPr="00EC33C7">
        <w:rPr>
          <w:color w:val="000000"/>
          <w:sz w:val="28"/>
          <w:szCs w:val="28"/>
        </w:rPr>
        <w:t>года</w:t>
      </w:r>
      <w:r w:rsidR="0056535F" w:rsidRPr="00EC33C7">
        <w:rPr>
          <w:color w:val="000000"/>
          <w:sz w:val="28"/>
          <w:szCs w:val="28"/>
        </w:rPr>
        <w:t xml:space="preserve"> </w:t>
      </w:r>
      <w:r w:rsidR="00B14B7A" w:rsidRPr="00EC33C7">
        <w:rPr>
          <w:color w:val="000000"/>
          <w:sz w:val="28"/>
          <w:szCs w:val="28"/>
        </w:rPr>
        <w:t>увеличился</w:t>
      </w:r>
      <w:r w:rsidR="0056535F" w:rsidRPr="00EC33C7">
        <w:rPr>
          <w:color w:val="000000"/>
          <w:sz w:val="28"/>
          <w:szCs w:val="28"/>
        </w:rPr>
        <w:t xml:space="preserve"> </w:t>
      </w:r>
      <w:r w:rsidR="00B14B7A"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="00B14B7A" w:rsidRPr="00EC33C7">
        <w:rPr>
          <w:color w:val="000000"/>
          <w:sz w:val="28"/>
          <w:szCs w:val="28"/>
        </w:rPr>
        <w:t>0,7%</w:t>
      </w:r>
      <w:r w:rsidR="0056535F" w:rsidRPr="00EC33C7">
        <w:rPr>
          <w:color w:val="000000"/>
          <w:sz w:val="28"/>
          <w:szCs w:val="28"/>
        </w:rPr>
        <w:t xml:space="preserve"> </w:t>
      </w:r>
      <w:r w:rsidR="00B14B7A" w:rsidRPr="00EC33C7">
        <w:rPr>
          <w:color w:val="000000"/>
          <w:sz w:val="28"/>
          <w:szCs w:val="28"/>
        </w:rPr>
        <w:t>по</w:t>
      </w:r>
      <w:r w:rsidR="0056535F" w:rsidRPr="00EC33C7">
        <w:rPr>
          <w:color w:val="000000"/>
          <w:sz w:val="28"/>
          <w:szCs w:val="28"/>
        </w:rPr>
        <w:t xml:space="preserve"> </w:t>
      </w:r>
      <w:r w:rsidR="00B14B7A" w:rsidRPr="00EC33C7">
        <w:rPr>
          <w:color w:val="000000"/>
          <w:sz w:val="28"/>
          <w:szCs w:val="28"/>
        </w:rPr>
        <w:t>сравнению</w:t>
      </w:r>
      <w:r w:rsidR="0056535F" w:rsidRPr="00EC33C7">
        <w:rPr>
          <w:color w:val="000000"/>
          <w:sz w:val="28"/>
          <w:szCs w:val="28"/>
        </w:rPr>
        <w:t xml:space="preserve"> </w:t>
      </w:r>
      <w:r w:rsidR="00B14B7A" w:rsidRPr="00EC33C7">
        <w:rPr>
          <w:color w:val="000000"/>
          <w:sz w:val="28"/>
          <w:szCs w:val="28"/>
        </w:rPr>
        <w:t>с</w:t>
      </w:r>
      <w:r w:rsidR="0056535F" w:rsidRPr="00EC33C7">
        <w:rPr>
          <w:color w:val="000000"/>
          <w:sz w:val="28"/>
          <w:szCs w:val="28"/>
        </w:rPr>
        <w:t xml:space="preserve"> </w:t>
      </w:r>
      <w:r w:rsidR="00B14B7A" w:rsidRPr="00EC33C7">
        <w:rPr>
          <w:color w:val="000000"/>
          <w:sz w:val="28"/>
          <w:szCs w:val="28"/>
        </w:rPr>
        <w:t>2008</w:t>
      </w:r>
      <w:r w:rsidR="0056535F" w:rsidRPr="00EC33C7">
        <w:rPr>
          <w:color w:val="000000"/>
          <w:sz w:val="28"/>
          <w:szCs w:val="28"/>
        </w:rPr>
        <w:t xml:space="preserve"> </w:t>
      </w:r>
      <w:r w:rsidR="00B14B7A" w:rsidRPr="00EC33C7">
        <w:rPr>
          <w:color w:val="000000"/>
          <w:sz w:val="28"/>
          <w:szCs w:val="28"/>
        </w:rPr>
        <w:t>годом.</w:t>
      </w:r>
      <w:r w:rsidR="0056535F" w:rsidRPr="00EC33C7">
        <w:rPr>
          <w:color w:val="000000"/>
          <w:sz w:val="28"/>
          <w:szCs w:val="28"/>
        </w:rPr>
        <w:t xml:space="preserve"> </w:t>
      </w:r>
      <w:r w:rsidR="00B14B7A" w:rsidRPr="00EC33C7">
        <w:rPr>
          <w:color w:val="000000"/>
          <w:sz w:val="28"/>
          <w:szCs w:val="28"/>
        </w:rPr>
        <w:t>Расходы</w:t>
      </w:r>
      <w:r w:rsidR="0056535F" w:rsidRPr="00EC33C7">
        <w:rPr>
          <w:color w:val="000000"/>
          <w:sz w:val="28"/>
          <w:szCs w:val="28"/>
        </w:rPr>
        <w:t xml:space="preserve"> </w:t>
      </w:r>
      <w:r w:rsidR="00B14B7A" w:rsidRPr="00EC33C7">
        <w:rPr>
          <w:color w:val="000000"/>
          <w:sz w:val="28"/>
          <w:szCs w:val="28"/>
        </w:rPr>
        <w:t>же</w:t>
      </w:r>
      <w:r w:rsidR="0056535F" w:rsidRPr="00EC33C7">
        <w:rPr>
          <w:color w:val="000000"/>
          <w:sz w:val="28"/>
          <w:szCs w:val="28"/>
        </w:rPr>
        <w:t xml:space="preserve"> </w:t>
      </w:r>
      <w:r w:rsidR="00B14B7A" w:rsidRPr="00EC33C7">
        <w:rPr>
          <w:color w:val="000000"/>
          <w:sz w:val="28"/>
          <w:szCs w:val="28"/>
        </w:rPr>
        <w:t>бюджета</w:t>
      </w:r>
      <w:r w:rsidR="0056535F" w:rsidRPr="00EC33C7">
        <w:rPr>
          <w:color w:val="000000"/>
          <w:sz w:val="28"/>
          <w:szCs w:val="28"/>
        </w:rPr>
        <w:t xml:space="preserve"> </w:t>
      </w:r>
      <w:r w:rsidR="00B14B7A" w:rsidRPr="00EC33C7">
        <w:rPr>
          <w:color w:val="000000"/>
          <w:sz w:val="28"/>
          <w:szCs w:val="28"/>
        </w:rPr>
        <w:t>составили</w:t>
      </w:r>
      <w:r w:rsidR="0056535F" w:rsidRPr="00EC33C7">
        <w:rPr>
          <w:color w:val="000000"/>
          <w:sz w:val="28"/>
          <w:szCs w:val="28"/>
        </w:rPr>
        <w:t xml:space="preserve"> </w:t>
      </w:r>
      <w:r w:rsidR="00B14B7A" w:rsidRPr="00EC33C7">
        <w:rPr>
          <w:color w:val="000000"/>
          <w:sz w:val="28"/>
          <w:szCs w:val="28"/>
        </w:rPr>
        <w:t>11</w:t>
      </w:r>
      <w:r w:rsidR="0056535F" w:rsidRPr="00EC33C7">
        <w:rPr>
          <w:color w:val="000000"/>
          <w:sz w:val="28"/>
          <w:szCs w:val="28"/>
        </w:rPr>
        <w:t xml:space="preserve"> </w:t>
      </w:r>
      <w:r w:rsidR="00B14B7A" w:rsidRPr="00EC33C7">
        <w:rPr>
          <w:color w:val="000000"/>
          <w:sz w:val="28"/>
          <w:szCs w:val="28"/>
        </w:rPr>
        <w:t>млрд.руб,</w:t>
      </w:r>
      <w:r w:rsidR="0056535F" w:rsidRPr="00EC33C7">
        <w:rPr>
          <w:color w:val="000000"/>
          <w:sz w:val="28"/>
          <w:szCs w:val="28"/>
        </w:rPr>
        <w:t xml:space="preserve"> </w:t>
      </w:r>
      <w:r w:rsidR="00B14B7A" w:rsidRPr="00EC33C7">
        <w:rPr>
          <w:color w:val="000000"/>
          <w:sz w:val="28"/>
          <w:szCs w:val="28"/>
        </w:rPr>
        <w:t>что</w:t>
      </w:r>
      <w:r w:rsidR="0056535F" w:rsidRPr="00EC33C7">
        <w:rPr>
          <w:color w:val="000000"/>
          <w:sz w:val="28"/>
          <w:szCs w:val="28"/>
        </w:rPr>
        <w:t xml:space="preserve"> </w:t>
      </w:r>
      <w:r w:rsidR="00B14B7A" w:rsidRPr="00EC33C7">
        <w:rPr>
          <w:color w:val="000000"/>
          <w:sz w:val="28"/>
          <w:szCs w:val="28"/>
        </w:rPr>
        <w:t>выше</w:t>
      </w:r>
      <w:r w:rsidR="0056535F" w:rsidRPr="00EC33C7">
        <w:rPr>
          <w:color w:val="000000"/>
          <w:sz w:val="28"/>
          <w:szCs w:val="28"/>
        </w:rPr>
        <w:t xml:space="preserve"> </w:t>
      </w:r>
      <w:r w:rsidR="00B14B7A"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="00B14B7A" w:rsidRPr="00EC33C7">
        <w:rPr>
          <w:color w:val="000000"/>
          <w:sz w:val="28"/>
          <w:szCs w:val="28"/>
        </w:rPr>
        <w:t>30%</w:t>
      </w:r>
      <w:r w:rsidR="0056535F" w:rsidRPr="00EC33C7">
        <w:rPr>
          <w:color w:val="000000"/>
          <w:sz w:val="28"/>
          <w:szCs w:val="28"/>
        </w:rPr>
        <w:t xml:space="preserve"> </w:t>
      </w:r>
      <w:r w:rsidR="00B14B7A" w:rsidRPr="00EC33C7">
        <w:rPr>
          <w:color w:val="000000"/>
          <w:sz w:val="28"/>
          <w:szCs w:val="28"/>
        </w:rPr>
        <w:t>утвержденного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="00B14B7A" w:rsidRPr="00EC33C7">
        <w:rPr>
          <w:color w:val="000000"/>
          <w:sz w:val="28"/>
          <w:szCs w:val="28"/>
        </w:rPr>
        <w:t>плана.</w:t>
      </w:r>
      <w:r w:rsidR="0056535F" w:rsidRPr="00EC33C7">
        <w:rPr>
          <w:color w:val="000000"/>
          <w:sz w:val="28"/>
          <w:szCs w:val="28"/>
        </w:rPr>
        <w:t xml:space="preserve"> </w:t>
      </w:r>
      <w:r w:rsidR="00B14B7A" w:rsidRPr="00EC33C7">
        <w:rPr>
          <w:color w:val="000000"/>
          <w:sz w:val="28"/>
          <w:szCs w:val="28"/>
        </w:rPr>
        <w:t>Дефицит</w:t>
      </w:r>
      <w:r w:rsidR="0056535F" w:rsidRPr="00EC33C7">
        <w:rPr>
          <w:color w:val="000000"/>
          <w:sz w:val="28"/>
          <w:szCs w:val="28"/>
        </w:rPr>
        <w:t xml:space="preserve"> </w:t>
      </w:r>
      <w:r w:rsidR="00B14B7A" w:rsidRPr="00EC33C7">
        <w:rPr>
          <w:color w:val="000000"/>
          <w:sz w:val="28"/>
          <w:szCs w:val="28"/>
        </w:rPr>
        <w:t>бюджета</w:t>
      </w:r>
      <w:r w:rsidR="0056535F" w:rsidRPr="00EC33C7">
        <w:rPr>
          <w:color w:val="000000"/>
          <w:sz w:val="28"/>
          <w:szCs w:val="28"/>
        </w:rPr>
        <w:t xml:space="preserve"> </w:t>
      </w:r>
      <w:r w:rsidR="00B14B7A" w:rsidRPr="00EC33C7">
        <w:rPr>
          <w:color w:val="000000"/>
          <w:sz w:val="28"/>
          <w:szCs w:val="28"/>
        </w:rPr>
        <w:t>за</w:t>
      </w:r>
      <w:r w:rsidR="0056535F" w:rsidRPr="00EC33C7">
        <w:rPr>
          <w:color w:val="000000"/>
          <w:sz w:val="28"/>
          <w:szCs w:val="28"/>
        </w:rPr>
        <w:t xml:space="preserve"> </w:t>
      </w:r>
      <w:r w:rsidR="00B14B7A" w:rsidRPr="00EC33C7">
        <w:rPr>
          <w:color w:val="000000"/>
          <w:sz w:val="28"/>
          <w:szCs w:val="28"/>
        </w:rPr>
        <w:t>2009</w:t>
      </w:r>
      <w:r w:rsidR="0056535F" w:rsidRPr="00EC33C7">
        <w:rPr>
          <w:color w:val="000000"/>
          <w:sz w:val="28"/>
          <w:szCs w:val="28"/>
        </w:rPr>
        <w:t xml:space="preserve"> </w:t>
      </w:r>
      <w:r w:rsidR="00B14B7A" w:rsidRPr="00EC33C7">
        <w:rPr>
          <w:color w:val="000000"/>
          <w:sz w:val="28"/>
          <w:szCs w:val="28"/>
        </w:rPr>
        <w:t>год</w:t>
      </w:r>
      <w:r w:rsidR="0056535F" w:rsidRPr="00EC33C7">
        <w:rPr>
          <w:color w:val="000000"/>
          <w:sz w:val="28"/>
          <w:szCs w:val="28"/>
        </w:rPr>
        <w:t xml:space="preserve"> </w:t>
      </w:r>
      <w:r w:rsidR="00B14B7A" w:rsidRPr="00EC33C7">
        <w:rPr>
          <w:color w:val="000000"/>
          <w:sz w:val="28"/>
          <w:szCs w:val="28"/>
        </w:rPr>
        <w:t>составил</w:t>
      </w:r>
      <w:r w:rsidR="0056535F" w:rsidRPr="00EC33C7">
        <w:rPr>
          <w:color w:val="000000"/>
          <w:sz w:val="28"/>
          <w:szCs w:val="28"/>
        </w:rPr>
        <w:t xml:space="preserve"> </w:t>
      </w:r>
      <w:r w:rsidR="00B14B7A" w:rsidRPr="00EC33C7">
        <w:rPr>
          <w:color w:val="000000"/>
          <w:sz w:val="28"/>
          <w:szCs w:val="28"/>
        </w:rPr>
        <w:t>789</w:t>
      </w:r>
      <w:r w:rsidR="0056535F" w:rsidRPr="00EC33C7">
        <w:rPr>
          <w:color w:val="000000"/>
          <w:sz w:val="28"/>
          <w:szCs w:val="28"/>
        </w:rPr>
        <w:t xml:space="preserve"> </w:t>
      </w:r>
      <w:r w:rsidR="00B14B7A" w:rsidRPr="00EC33C7">
        <w:rPr>
          <w:color w:val="000000"/>
          <w:sz w:val="28"/>
          <w:szCs w:val="28"/>
        </w:rPr>
        <w:t>млн.руб.,</w:t>
      </w:r>
      <w:r w:rsidR="0056535F" w:rsidRPr="00EC33C7">
        <w:rPr>
          <w:color w:val="000000"/>
          <w:sz w:val="28"/>
          <w:szCs w:val="28"/>
        </w:rPr>
        <w:t xml:space="preserve"> </w:t>
      </w:r>
      <w:r w:rsidR="00B14B7A"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="00B14B7A" w:rsidRPr="00EC33C7">
        <w:rPr>
          <w:color w:val="000000"/>
          <w:sz w:val="28"/>
          <w:szCs w:val="28"/>
        </w:rPr>
        <w:t>покрытие</w:t>
      </w:r>
      <w:r w:rsidR="0056535F" w:rsidRPr="00EC33C7">
        <w:rPr>
          <w:color w:val="000000"/>
          <w:sz w:val="28"/>
          <w:szCs w:val="28"/>
        </w:rPr>
        <w:t xml:space="preserve"> </w:t>
      </w:r>
      <w:r w:rsidR="00B14B7A" w:rsidRPr="00EC33C7">
        <w:rPr>
          <w:color w:val="000000"/>
          <w:sz w:val="28"/>
          <w:szCs w:val="28"/>
        </w:rPr>
        <w:t>которого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="00B14B7A" w:rsidRPr="00EC33C7">
        <w:rPr>
          <w:color w:val="000000"/>
          <w:sz w:val="28"/>
          <w:szCs w:val="28"/>
        </w:rPr>
        <w:t>привлекались</w:t>
      </w:r>
      <w:r w:rsidR="0056535F" w:rsidRPr="00EC33C7">
        <w:rPr>
          <w:color w:val="000000"/>
          <w:sz w:val="28"/>
          <w:szCs w:val="28"/>
        </w:rPr>
        <w:t xml:space="preserve"> </w:t>
      </w:r>
      <w:r w:rsidR="00B14B7A" w:rsidRPr="00EC33C7">
        <w:rPr>
          <w:color w:val="000000"/>
          <w:sz w:val="28"/>
          <w:szCs w:val="28"/>
        </w:rPr>
        <w:t>заемные</w:t>
      </w:r>
      <w:r w:rsidR="0056535F" w:rsidRPr="00EC33C7">
        <w:rPr>
          <w:color w:val="000000"/>
          <w:sz w:val="28"/>
          <w:szCs w:val="28"/>
        </w:rPr>
        <w:t xml:space="preserve"> </w:t>
      </w:r>
      <w:r w:rsidR="00B14B7A" w:rsidRPr="00EC33C7">
        <w:rPr>
          <w:color w:val="000000"/>
          <w:sz w:val="28"/>
          <w:szCs w:val="28"/>
        </w:rPr>
        <w:t>средства.</w:t>
      </w:r>
    </w:p>
    <w:p w:rsidR="0056535F" w:rsidRPr="00EC33C7" w:rsidRDefault="0056535F" w:rsidP="0056535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535F" w:rsidRPr="00EC33C7" w:rsidRDefault="0056535F" w:rsidP="0056535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C33C7">
        <w:rPr>
          <w:b/>
          <w:color w:val="000000"/>
          <w:sz w:val="28"/>
          <w:szCs w:val="28"/>
        </w:rPr>
        <w:t>2.2 Планирование бюджета города Калининград программно-целевым методом</w:t>
      </w:r>
    </w:p>
    <w:p w:rsidR="0056535F" w:rsidRPr="00EC33C7" w:rsidRDefault="0056535F" w:rsidP="005653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66172" w:rsidRPr="00EC33C7" w:rsidRDefault="008F74D0" w:rsidP="005653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Планирование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расходов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города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Калининград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происходит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программно-целевым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методом.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Программно-целевой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метод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планирования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заключается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системном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планировании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выделения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средств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реализацию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утвержденных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законом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или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нормативным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актом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целевых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программ.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Следует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отметить,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что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суммы,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определенные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программе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далеко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всегда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совпадают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теми,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что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закладываются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законе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определенный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год.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основе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финансирования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программ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лежит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сметный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подход,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который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определяет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рамках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функциональной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классификации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расходы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конкретную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программу</w:t>
      </w:r>
      <w:r w:rsidR="0056535F" w:rsidRPr="00EC33C7">
        <w:rPr>
          <w:color w:val="000000"/>
          <w:sz w:val="28"/>
          <w:szCs w:val="28"/>
        </w:rPr>
        <w:t xml:space="preserve"> </w:t>
      </w:r>
      <w:r w:rsidR="005C2A7F" w:rsidRPr="00EC33C7">
        <w:rPr>
          <w:color w:val="000000"/>
          <w:sz w:val="28"/>
          <w:szCs w:val="28"/>
        </w:rPr>
        <w:t>[9,</w:t>
      </w:r>
      <w:r w:rsidR="0056535F" w:rsidRPr="00EC33C7">
        <w:rPr>
          <w:color w:val="000000"/>
          <w:sz w:val="28"/>
          <w:szCs w:val="28"/>
        </w:rPr>
        <w:t xml:space="preserve"> </w:t>
      </w:r>
      <w:r w:rsidR="005C2A7F" w:rsidRPr="00EC33C7">
        <w:rPr>
          <w:color w:val="000000"/>
          <w:sz w:val="28"/>
          <w:szCs w:val="28"/>
        </w:rPr>
        <w:t>с.</w:t>
      </w:r>
      <w:r w:rsidR="0056535F" w:rsidRPr="00EC33C7">
        <w:rPr>
          <w:color w:val="000000"/>
          <w:sz w:val="28"/>
          <w:szCs w:val="28"/>
        </w:rPr>
        <w:t xml:space="preserve"> </w:t>
      </w:r>
      <w:r w:rsidR="005C2A7F" w:rsidRPr="00EC33C7">
        <w:rPr>
          <w:color w:val="000000"/>
          <w:sz w:val="28"/>
          <w:szCs w:val="28"/>
        </w:rPr>
        <w:t>6]</w:t>
      </w:r>
      <w:r w:rsidRPr="00EC33C7">
        <w:rPr>
          <w:color w:val="000000"/>
          <w:sz w:val="28"/>
          <w:szCs w:val="28"/>
        </w:rPr>
        <w:t>.</w:t>
      </w:r>
    </w:p>
    <w:p w:rsidR="00F1496E" w:rsidRPr="00EC33C7" w:rsidRDefault="00CE22E4" w:rsidP="005653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2009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году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решением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Калининградской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городской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Думы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16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декабря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2009</w:t>
      </w:r>
      <w:r w:rsidRPr="00EC33C7">
        <w:rPr>
          <w:rFonts w:ascii="MS Mincho" w:eastAsia="MS Mincho" w:hAnsi="MS Mincho" w:cs="MS Mincho" w:hint="eastAsia"/>
          <w:color w:val="000000"/>
          <w:sz w:val="28"/>
          <w:szCs w:val="28"/>
        </w:rPr>
        <w:t xml:space="preserve">　</w:t>
      </w:r>
      <w:r w:rsidRPr="00EC33C7">
        <w:rPr>
          <w:color w:val="000000"/>
          <w:sz w:val="28"/>
          <w:szCs w:val="28"/>
        </w:rPr>
        <w:t>г.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№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325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“О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городского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округа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«Город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Калининград»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2010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год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плановый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период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2011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2012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годов”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было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предусмотрено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финансирование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1</w:t>
      </w:r>
      <w:r w:rsidR="00B400B0" w:rsidRPr="00EC33C7">
        <w:rPr>
          <w:color w:val="000000"/>
          <w:sz w:val="28"/>
          <w:szCs w:val="28"/>
        </w:rPr>
        <w:t>4</w:t>
      </w:r>
      <w:r w:rsidR="0056535F" w:rsidRPr="00EC33C7">
        <w:rPr>
          <w:color w:val="000000"/>
          <w:sz w:val="28"/>
          <w:szCs w:val="28"/>
        </w:rPr>
        <w:t xml:space="preserve"> </w:t>
      </w:r>
      <w:r w:rsidR="00F1496E" w:rsidRPr="00EC33C7">
        <w:rPr>
          <w:color w:val="000000"/>
          <w:sz w:val="28"/>
          <w:szCs w:val="28"/>
        </w:rPr>
        <w:t>муниципальных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="00F1496E" w:rsidRPr="00EC33C7">
        <w:rPr>
          <w:color w:val="000000"/>
          <w:sz w:val="28"/>
          <w:szCs w:val="28"/>
        </w:rPr>
        <w:t>целевых</w:t>
      </w:r>
      <w:r w:rsidR="0056535F" w:rsidRPr="00EC33C7">
        <w:rPr>
          <w:color w:val="000000"/>
          <w:sz w:val="28"/>
          <w:szCs w:val="28"/>
        </w:rPr>
        <w:t xml:space="preserve"> </w:t>
      </w:r>
      <w:r w:rsidR="00F1496E" w:rsidRPr="00EC33C7">
        <w:rPr>
          <w:color w:val="000000"/>
          <w:sz w:val="28"/>
          <w:szCs w:val="28"/>
        </w:rPr>
        <w:t>программ</w:t>
      </w:r>
      <w:r w:rsidR="0056535F" w:rsidRPr="00EC33C7">
        <w:rPr>
          <w:color w:val="000000"/>
          <w:sz w:val="28"/>
          <w:szCs w:val="28"/>
        </w:rPr>
        <w:t xml:space="preserve"> </w:t>
      </w:r>
      <w:r w:rsidR="00F1496E" w:rsidRPr="00EC33C7">
        <w:rPr>
          <w:color w:val="000000"/>
          <w:sz w:val="28"/>
          <w:szCs w:val="28"/>
        </w:rPr>
        <w:t>–</w:t>
      </w:r>
      <w:r w:rsidR="0056535F" w:rsidRPr="00EC33C7">
        <w:rPr>
          <w:color w:val="000000"/>
          <w:sz w:val="28"/>
          <w:szCs w:val="28"/>
        </w:rPr>
        <w:t xml:space="preserve"> </w:t>
      </w:r>
      <w:r w:rsidR="00B400B0" w:rsidRPr="00EC33C7">
        <w:rPr>
          <w:color w:val="000000"/>
          <w:sz w:val="28"/>
          <w:szCs w:val="28"/>
        </w:rPr>
        <w:t>8</w:t>
      </w:r>
      <w:r w:rsidR="0056535F" w:rsidRPr="00EC33C7">
        <w:rPr>
          <w:color w:val="000000"/>
          <w:sz w:val="28"/>
          <w:szCs w:val="28"/>
        </w:rPr>
        <w:t xml:space="preserve"> </w:t>
      </w:r>
      <w:r w:rsidR="00F1496E" w:rsidRPr="00EC33C7">
        <w:rPr>
          <w:color w:val="000000"/>
          <w:sz w:val="28"/>
          <w:szCs w:val="28"/>
        </w:rPr>
        <w:t>долгосрочных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="00F1496E"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="00B400B0" w:rsidRPr="00EC33C7">
        <w:rPr>
          <w:color w:val="000000"/>
          <w:sz w:val="28"/>
          <w:szCs w:val="28"/>
        </w:rPr>
        <w:t>6</w:t>
      </w:r>
      <w:r w:rsidR="0056535F" w:rsidRPr="00EC33C7">
        <w:rPr>
          <w:color w:val="000000"/>
          <w:sz w:val="28"/>
          <w:szCs w:val="28"/>
        </w:rPr>
        <w:t xml:space="preserve"> </w:t>
      </w:r>
      <w:r w:rsidR="00F1496E" w:rsidRPr="00EC33C7">
        <w:rPr>
          <w:color w:val="000000"/>
          <w:sz w:val="28"/>
          <w:szCs w:val="28"/>
        </w:rPr>
        <w:t>ведомственных.</w:t>
      </w:r>
    </w:p>
    <w:p w:rsidR="00F1496E" w:rsidRPr="00EC33C7" w:rsidRDefault="00F1496E" w:rsidP="005653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составе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расходов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2010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год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города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Калининград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финансирование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долгосрочных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целевых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программ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предусмотрено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немногим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менее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940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млн.руб.</w:t>
      </w:r>
      <w:r w:rsidR="0056535F" w:rsidRPr="00EC33C7">
        <w:rPr>
          <w:color w:val="000000"/>
          <w:sz w:val="28"/>
          <w:szCs w:val="28"/>
        </w:rPr>
        <w:t xml:space="preserve"> </w:t>
      </w:r>
      <w:r w:rsidR="00DD44EE" w:rsidRPr="00EC33C7">
        <w:rPr>
          <w:color w:val="000000"/>
          <w:sz w:val="28"/>
          <w:szCs w:val="28"/>
        </w:rPr>
        <w:t>что</w:t>
      </w:r>
      <w:r w:rsidR="0056535F" w:rsidRPr="00EC33C7">
        <w:rPr>
          <w:color w:val="000000"/>
          <w:sz w:val="28"/>
          <w:szCs w:val="28"/>
        </w:rPr>
        <w:t xml:space="preserve"> </w:t>
      </w:r>
      <w:r w:rsidR="00DD44EE" w:rsidRPr="00EC33C7">
        <w:rPr>
          <w:color w:val="000000"/>
          <w:sz w:val="28"/>
          <w:szCs w:val="28"/>
        </w:rPr>
        <w:t>составляет</w:t>
      </w:r>
      <w:r w:rsidR="0056535F" w:rsidRPr="00EC33C7">
        <w:rPr>
          <w:color w:val="000000"/>
          <w:sz w:val="28"/>
          <w:szCs w:val="28"/>
        </w:rPr>
        <w:t xml:space="preserve"> </w:t>
      </w:r>
      <w:r w:rsidR="00DD44EE" w:rsidRPr="00EC33C7">
        <w:rPr>
          <w:color w:val="000000"/>
          <w:sz w:val="28"/>
          <w:szCs w:val="28"/>
        </w:rPr>
        <w:t>11%</w:t>
      </w:r>
      <w:r w:rsidR="0056535F" w:rsidRPr="00EC33C7">
        <w:rPr>
          <w:color w:val="000000"/>
          <w:sz w:val="28"/>
          <w:szCs w:val="28"/>
        </w:rPr>
        <w:t xml:space="preserve"> </w:t>
      </w:r>
      <w:r w:rsidR="00DD44EE" w:rsidRPr="00EC33C7">
        <w:rPr>
          <w:color w:val="000000"/>
          <w:sz w:val="28"/>
          <w:szCs w:val="28"/>
        </w:rPr>
        <w:t>расходов</w:t>
      </w:r>
      <w:r w:rsidR="0056535F" w:rsidRPr="00EC33C7">
        <w:rPr>
          <w:color w:val="000000"/>
          <w:sz w:val="28"/>
          <w:szCs w:val="28"/>
        </w:rPr>
        <w:t xml:space="preserve"> </w:t>
      </w:r>
      <w:r w:rsidR="00DD44EE" w:rsidRPr="00EC33C7">
        <w:rPr>
          <w:color w:val="000000"/>
          <w:sz w:val="28"/>
          <w:szCs w:val="28"/>
        </w:rPr>
        <w:t>бюджета</w:t>
      </w:r>
      <w:r w:rsidR="0056535F" w:rsidRPr="00EC33C7">
        <w:rPr>
          <w:color w:val="000000"/>
          <w:sz w:val="28"/>
          <w:szCs w:val="28"/>
        </w:rPr>
        <w:t xml:space="preserve"> </w:t>
      </w:r>
      <w:r w:rsidR="00DD44EE" w:rsidRPr="00EC33C7">
        <w:rPr>
          <w:color w:val="000000"/>
          <w:sz w:val="28"/>
          <w:szCs w:val="28"/>
        </w:rPr>
        <w:t>города</w:t>
      </w:r>
      <w:r w:rsidR="0056535F" w:rsidRPr="00EC33C7">
        <w:rPr>
          <w:color w:val="000000"/>
          <w:sz w:val="28"/>
          <w:szCs w:val="28"/>
        </w:rPr>
        <w:t xml:space="preserve"> </w:t>
      </w:r>
      <w:r w:rsidR="00DD44EE" w:rsidRPr="00EC33C7">
        <w:rPr>
          <w:color w:val="000000"/>
          <w:sz w:val="28"/>
          <w:szCs w:val="28"/>
        </w:rPr>
        <w:t>Калининград</w:t>
      </w:r>
      <w:r w:rsidR="0056535F" w:rsidRPr="00EC33C7">
        <w:rPr>
          <w:color w:val="000000"/>
          <w:sz w:val="28"/>
          <w:szCs w:val="28"/>
        </w:rPr>
        <w:t xml:space="preserve"> </w:t>
      </w:r>
      <w:r w:rsidR="00DD44EE"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="00DD44EE" w:rsidRPr="00EC33C7">
        <w:rPr>
          <w:color w:val="000000"/>
          <w:sz w:val="28"/>
          <w:szCs w:val="28"/>
        </w:rPr>
        <w:t>2010</w:t>
      </w:r>
      <w:r w:rsidR="0056535F" w:rsidRPr="00EC33C7">
        <w:rPr>
          <w:color w:val="000000"/>
          <w:sz w:val="28"/>
          <w:szCs w:val="28"/>
        </w:rPr>
        <w:t xml:space="preserve"> </w:t>
      </w:r>
      <w:r w:rsidR="00DD44EE" w:rsidRPr="00EC33C7">
        <w:rPr>
          <w:color w:val="000000"/>
          <w:sz w:val="28"/>
          <w:szCs w:val="28"/>
        </w:rPr>
        <w:t>году.</w:t>
      </w:r>
    </w:p>
    <w:p w:rsidR="0056535F" w:rsidRPr="00EC33C7" w:rsidRDefault="0056535F" w:rsidP="005653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535F" w:rsidRPr="00EC33C7" w:rsidRDefault="0056535F" w:rsidP="005653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57B" w:rsidRPr="00EC33C7" w:rsidRDefault="0056535F" w:rsidP="005653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br w:type="page"/>
      </w:r>
      <w:r w:rsidR="0096757B" w:rsidRPr="00EC33C7">
        <w:rPr>
          <w:color w:val="000000"/>
          <w:sz w:val="28"/>
          <w:szCs w:val="28"/>
        </w:rPr>
        <w:t>Табл</w:t>
      </w:r>
      <w:r w:rsidR="00A72BC1" w:rsidRPr="00EC33C7">
        <w:rPr>
          <w:color w:val="000000"/>
          <w:sz w:val="28"/>
          <w:szCs w:val="28"/>
        </w:rPr>
        <w:t>ица</w:t>
      </w:r>
      <w:r w:rsidRPr="00EC33C7">
        <w:rPr>
          <w:color w:val="000000"/>
          <w:sz w:val="28"/>
          <w:szCs w:val="28"/>
        </w:rPr>
        <w:t xml:space="preserve"> </w:t>
      </w:r>
      <w:r w:rsidR="0096757B" w:rsidRPr="00EC33C7">
        <w:rPr>
          <w:color w:val="000000"/>
          <w:sz w:val="28"/>
          <w:szCs w:val="28"/>
        </w:rPr>
        <w:t>2.</w:t>
      </w:r>
      <w:r w:rsidR="00723C69" w:rsidRPr="00EC33C7">
        <w:rPr>
          <w:color w:val="000000"/>
          <w:sz w:val="28"/>
          <w:szCs w:val="28"/>
        </w:rPr>
        <w:t>2</w:t>
      </w:r>
      <w:r w:rsidR="0096757B" w:rsidRPr="00EC33C7">
        <w:rPr>
          <w:color w:val="000000"/>
          <w:sz w:val="28"/>
          <w:szCs w:val="28"/>
        </w:rPr>
        <w:t>.</w:t>
      </w:r>
      <w:r w:rsidR="00A754D6" w:rsidRPr="00EC33C7">
        <w:rPr>
          <w:color w:val="000000"/>
          <w:sz w:val="28"/>
          <w:szCs w:val="28"/>
        </w:rPr>
        <w:t>Финансирование</w:t>
      </w:r>
      <w:r w:rsidRPr="00EC33C7">
        <w:rPr>
          <w:color w:val="000000"/>
          <w:sz w:val="28"/>
          <w:szCs w:val="28"/>
        </w:rPr>
        <w:t xml:space="preserve"> </w:t>
      </w:r>
      <w:r w:rsidR="00A754D6" w:rsidRPr="00EC33C7">
        <w:rPr>
          <w:color w:val="000000"/>
          <w:sz w:val="28"/>
          <w:szCs w:val="28"/>
        </w:rPr>
        <w:t>д</w:t>
      </w:r>
      <w:r w:rsidR="0096757B" w:rsidRPr="00EC33C7">
        <w:rPr>
          <w:color w:val="000000"/>
          <w:sz w:val="28"/>
          <w:szCs w:val="28"/>
        </w:rPr>
        <w:t>олгосрочны</w:t>
      </w:r>
      <w:r w:rsidR="00A754D6" w:rsidRPr="00EC33C7">
        <w:rPr>
          <w:color w:val="000000"/>
          <w:sz w:val="28"/>
          <w:szCs w:val="28"/>
        </w:rPr>
        <w:t>х</w:t>
      </w:r>
      <w:r w:rsidRPr="00EC33C7">
        <w:rPr>
          <w:color w:val="000000"/>
          <w:sz w:val="28"/>
          <w:szCs w:val="28"/>
        </w:rPr>
        <w:t xml:space="preserve"> </w:t>
      </w:r>
      <w:r w:rsidR="0096757B" w:rsidRPr="00EC33C7">
        <w:rPr>
          <w:color w:val="000000"/>
          <w:sz w:val="28"/>
          <w:szCs w:val="28"/>
        </w:rPr>
        <w:t>целевы</w:t>
      </w:r>
      <w:r w:rsidR="00A754D6" w:rsidRPr="00EC33C7">
        <w:rPr>
          <w:color w:val="000000"/>
          <w:sz w:val="28"/>
          <w:szCs w:val="28"/>
        </w:rPr>
        <w:t>х</w:t>
      </w:r>
      <w:r w:rsidRPr="00EC33C7">
        <w:rPr>
          <w:color w:val="000000"/>
          <w:sz w:val="28"/>
          <w:szCs w:val="28"/>
        </w:rPr>
        <w:t xml:space="preserve"> </w:t>
      </w:r>
      <w:r w:rsidR="0096757B" w:rsidRPr="00EC33C7">
        <w:rPr>
          <w:color w:val="000000"/>
          <w:sz w:val="28"/>
          <w:szCs w:val="28"/>
        </w:rPr>
        <w:t>программ</w:t>
      </w:r>
      <w:r w:rsidRPr="00EC33C7">
        <w:rPr>
          <w:color w:val="000000"/>
          <w:sz w:val="28"/>
          <w:szCs w:val="28"/>
        </w:rPr>
        <w:t xml:space="preserve"> </w:t>
      </w:r>
      <w:r w:rsidR="0096757B" w:rsidRPr="00EC33C7">
        <w:rPr>
          <w:color w:val="000000"/>
          <w:sz w:val="28"/>
          <w:szCs w:val="28"/>
        </w:rPr>
        <w:t>города</w:t>
      </w:r>
      <w:r w:rsidRPr="00EC33C7">
        <w:rPr>
          <w:color w:val="000000"/>
          <w:sz w:val="28"/>
          <w:szCs w:val="28"/>
        </w:rPr>
        <w:t xml:space="preserve"> </w:t>
      </w:r>
      <w:r w:rsidR="0096757B" w:rsidRPr="00EC33C7">
        <w:rPr>
          <w:color w:val="000000"/>
          <w:sz w:val="28"/>
          <w:szCs w:val="28"/>
        </w:rPr>
        <w:t>Калининград</w:t>
      </w:r>
      <w:r w:rsidRPr="00EC33C7">
        <w:rPr>
          <w:color w:val="000000"/>
          <w:sz w:val="28"/>
          <w:szCs w:val="28"/>
        </w:rPr>
        <w:t xml:space="preserve"> </w:t>
      </w:r>
      <w:r w:rsidR="00A754D6" w:rsidRPr="00EC33C7">
        <w:rPr>
          <w:color w:val="000000"/>
          <w:sz w:val="28"/>
          <w:szCs w:val="28"/>
        </w:rPr>
        <w:t>на</w:t>
      </w:r>
      <w:r w:rsidRPr="00EC33C7">
        <w:rPr>
          <w:color w:val="000000"/>
          <w:sz w:val="28"/>
          <w:szCs w:val="28"/>
        </w:rPr>
        <w:t xml:space="preserve"> </w:t>
      </w:r>
      <w:r w:rsidR="00A754D6" w:rsidRPr="00EC33C7">
        <w:rPr>
          <w:color w:val="000000"/>
          <w:sz w:val="28"/>
          <w:szCs w:val="28"/>
        </w:rPr>
        <w:t>2010-2012</w:t>
      </w:r>
      <w:r w:rsidRPr="00EC33C7">
        <w:rPr>
          <w:color w:val="000000"/>
          <w:sz w:val="28"/>
          <w:szCs w:val="28"/>
        </w:rPr>
        <w:t xml:space="preserve"> </w:t>
      </w:r>
      <w:r w:rsidR="00A754D6" w:rsidRPr="00EC33C7">
        <w:rPr>
          <w:color w:val="000000"/>
          <w:sz w:val="28"/>
          <w:szCs w:val="28"/>
        </w:rPr>
        <w:t>гг.</w:t>
      </w:r>
      <w:r w:rsidR="0096757B" w:rsidRPr="00EC33C7">
        <w:rPr>
          <w:color w:val="000000"/>
          <w:sz w:val="28"/>
          <w:szCs w:val="28"/>
        </w:rPr>
        <w:t>(тыс.</w:t>
      </w:r>
      <w:r w:rsidRPr="00EC33C7">
        <w:rPr>
          <w:color w:val="000000"/>
          <w:sz w:val="28"/>
          <w:szCs w:val="28"/>
        </w:rPr>
        <w:t xml:space="preserve"> </w:t>
      </w:r>
      <w:r w:rsidR="0096757B" w:rsidRPr="00EC33C7">
        <w:rPr>
          <w:color w:val="000000"/>
          <w:sz w:val="28"/>
          <w:szCs w:val="28"/>
        </w:rPr>
        <w:t>руб.)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553"/>
        <w:gridCol w:w="1267"/>
        <w:gridCol w:w="1276"/>
        <w:gridCol w:w="1275"/>
      </w:tblGrid>
      <w:tr w:rsidR="00B400B0" w:rsidRPr="00EC33C7" w:rsidTr="00EC33C7">
        <w:tc>
          <w:tcPr>
            <w:tcW w:w="708" w:type="dxa"/>
            <w:shd w:val="clear" w:color="auto" w:fill="auto"/>
            <w:vAlign w:val="center"/>
          </w:tcPr>
          <w:p w:rsidR="0096757B" w:rsidRPr="00EC33C7" w:rsidRDefault="0096757B" w:rsidP="00EC33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shd w:val="clear" w:color="auto" w:fill="auto"/>
            <w:vAlign w:val="center"/>
          </w:tcPr>
          <w:p w:rsidR="0096757B" w:rsidRPr="00EC33C7" w:rsidRDefault="0096757B" w:rsidP="00EC33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Муниципальные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программы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96757B" w:rsidRPr="00EC33C7" w:rsidRDefault="0096757B" w:rsidP="00EC33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2010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757B" w:rsidRPr="00EC33C7" w:rsidRDefault="0096757B" w:rsidP="00EC33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2011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757B" w:rsidRPr="00EC33C7" w:rsidRDefault="0096757B" w:rsidP="00EC33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2012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год</w:t>
            </w:r>
          </w:p>
        </w:tc>
      </w:tr>
      <w:tr w:rsidR="0096757B" w:rsidRPr="00EC33C7" w:rsidTr="00EC33C7">
        <w:tc>
          <w:tcPr>
            <w:tcW w:w="708" w:type="dxa"/>
            <w:shd w:val="clear" w:color="auto" w:fill="auto"/>
            <w:vAlign w:val="center"/>
          </w:tcPr>
          <w:p w:rsidR="0096757B" w:rsidRPr="00EC33C7" w:rsidRDefault="0096757B" w:rsidP="00EC33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53" w:type="dxa"/>
            <w:shd w:val="clear" w:color="auto" w:fill="auto"/>
            <w:vAlign w:val="center"/>
          </w:tcPr>
          <w:p w:rsidR="0096757B" w:rsidRPr="00EC33C7" w:rsidRDefault="0096757B" w:rsidP="00EC33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ДЦП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«Переселение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граждан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из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аварийного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жилищного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фонда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в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городе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Калининграде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на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2009-2011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г.г.»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96757B" w:rsidRPr="00EC33C7" w:rsidRDefault="00B400B0" w:rsidP="00EC33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35340,0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757B" w:rsidRPr="00EC33C7" w:rsidRDefault="00B400B0" w:rsidP="00EC33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47120,0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757B" w:rsidRPr="00EC33C7" w:rsidRDefault="0096757B" w:rsidP="00EC33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6757B" w:rsidRPr="00EC33C7" w:rsidTr="00EC33C7">
        <w:tc>
          <w:tcPr>
            <w:tcW w:w="708" w:type="dxa"/>
            <w:shd w:val="clear" w:color="auto" w:fill="auto"/>
            <w:vAlign w:val="center"/>
          </w:tcPr>
          <w:p w:rsidR="0096757B" w:rsidRPr="00EC33C7" w:rsidRDefault="0096757B" w:rsidP="00EC33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53" w:type="dxa"/>
            <w:shd w:val="clear" w:color="auto" w:fill="auto"/>
            <w:vAlign w:val="center"/>
          </w:tcPr>
          <w:p w:rsidR="0096757B" w:rsidRPr="00EC33C7" w:rsidRDefault="0096757B" w:rsidP="00EC33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ДЦП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«Повышение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безопасности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дорожного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движения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в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2009-2012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годах»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96757B" w:rsidRPr="00EC33C7" w:rsidRDefault="00B400B0" w:rsidP="00EC33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30000,0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757B" w:rsidRPr="00EC33C7" w:rsidRDefault="00B400B0" w:rsidP="00EC33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30000,0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757B" w:rsidRPr="00EC33C7" w:rsidRDefault="00B400B0" w:rsidP="00EC33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46700,0</w:t>
            </w:r>
          </w:p>
        </w:tc>
      </w:tr>
      <w:tr w:rsidR="0096757B" w:rsidRPr="00EC33C7" w:rsidTr="00EC33C7">
        <w:tc>
          <w:tcPr>
            <w:tcW w:w="708" w:type="dxa"/>
            <w:shd w:val="clear" w:color="auto" w:fill="auto"/>
            <w:vAlign w:val="center"/>
          </w:tcPr>
          <w:p w:rsidR="0096757B" w:rsidRPr="00EC33C7" w:rsidRDefault="0096757B" w:rsidP="00EC33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53" w:type="dxa"/>
            <w:shd w:val="clear" w:color="auto" w:fill="auto"/>
            <w:vAlign w:val="center"/>
          </w:tcPr>
          <w:p w:rsidR="0096757B" w:rsidRPr="00EC33C7" w:rsidRDefault="0096757B" w:rsidP="00EC33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ДЦП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«Обеспечение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жильем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молодых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семей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в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городе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Калининграде»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на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2009-2011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96757B" w:rsidRPr="00EC33C7" w:rsidRDefault="00B400B0" w:rsidP="00EC33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36900,0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757B" w:rsidRPr="00EC33C7" w:rsidRDefault="00B400B0" w:rsidP="00EC33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20800,0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757B" w:rsidRPr="00EC33C7" w:rsidRDefault="0096757B" w:rsidP="00EC33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6757B" w:rsidRPr="00EC33C7" w:rsidTr="00EC33C7">
        <w:tc>
          <w:tcPr>
            <w:tcW w:w="708" w:type="dxa"/>
            <w:shd w:val="clear" w:color="auto" w:fill="auto"/>
            <w:vAlign w:val="center"/>
          </w:tcPr>
          <w:p w:rsidR="0096757B" w:rsidRPr="00EC33C7" w:rsidRDefault="0096757B" w:rsidP="00EC33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53" w:type="dxa"/>
            <w:shd w:val="clear" w:color="auto" w:fill="auto"/>
            <w:vAlign w:val="center"/>
          </w:tcPr>
          <w:p w:rsidR="0096757B" w:rsidRPr="00EC33C7" w:rsidRDefault="0096757B" w:rsidP="00EC33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ДЦП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«Капитальный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ремонт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общего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имущества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многоквартирных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домов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городского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округа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«Город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Калининград»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в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2009-2011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гг.»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96757B" w:rsidRPr="00EC33C7" w:rsidRDefault="00B400B0" w:rsidP="00EC33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179650,0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757B" w:rsidRPr="00EC33C7" w:rsidRDefault="00B400B0" w:rsidP="00EC33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153448,0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757B" w:rsidRPr="00EC33C7" w:rsidRDefault="0096757B" w:rsidP="00EC33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6757B" w:rsidRPr="00EC33C7" w:rsidTr="00EC33C7">
        <w:tc>
          <w:tcPr>
            <w:tcW w:w="708" w:type="dxa"/>
            <w:shd w:val="clear" w:color="auto" w:fill="auto"/>
            <w:vAlign w:val="center"/>
          </w:tcPr>
          <w:p w:rsidR="0096757B" w:rsidRPr="00EC33C7" w:rsidRDefault="0096757B" w:rsidP="00EC33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53" w:type="dxa"/>
            <w:shd w:val="clear" w:color="auto" w:fill="auto"/>
            <w:vAlign w:val="center"/>
          </w:tcPr>
          <w:p w:rsidR="0096757B" w:rsidRPr="00EC33C7" w:rsidRDefault="0096757B" w:rsidP="00EC33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ДЦП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«Развитие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первичной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медико-санитарной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помощи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в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городе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Калининграда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на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период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2009-2012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годы»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96757B" w:rsidRPr="00EC33C7" w:rsidRDefault="00B400B0" w:rsidP="00EC33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42908,0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757B" w:rsidRPr="00EC33C7" w:rsidRDefault="00B400B0" w:rsidP="00EC33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82833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757B" w:rsidRPr="00EC33C7" w:rsidRDefault="00B400B0" w:rsidP="00EC33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93110,0</w:t>
            </w:r>
          </w:p>
        </w:tc>
      </w:tr>
      <w:tr w:rsidR="0096757B" w:rsidRPr="00EC33C7" w:rsidTr="00EC33C7">
        <w:tc>
          <w:tcPr>
            <w:tcW w:w="708" w:type="dxa"/>
            <w:shd w:val="clear" w:color="auto" w:fill="auto"/>
            <w:vAlign w:val="center"/>
          </w:tcPr>
          <w:p w:rsidR="0096757B" w:rsidRPr="00EC33C7" w:rsidRDefault="0096757B" w:rsidP="00EC33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553" w:type="dxa"/>
            <w:shd w:val="clear" w:color="auto" w:fill="auto"/>
            <w:vAlign w:val="center"/>
          </w:tcPr>
          <w:p w:rsidR="0096757B" w:rsidRPr="00EC33C7" w:rsidRDefault="0096757B" w:rsidP="00EC33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ДЦП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«Развитие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системы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образования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Калининграда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на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2009-2011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гг.»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96757B" w:rsidRPr="00EC33C7" w:rsidRDefault="00B400B0" w:rsidP="00EC33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111750,0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757B" w:rsidRPr="00EC33C7" w:rsidRDefault="00B400B0" w:rsidP="00EC33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98327,9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757B" w:rsidRPr="00EC33C7" w:rsidRDefault="0096757B" w:rsidP="00EC33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6757B" w:rsidRPr="00EC33C7" w:rsidTr="00EC33C7">
        <w:tc>
          <w:tcPr>
            <w:tcW w:w="708" w:type="dxa"/>
            <w:shd w:val="clear" w:color="auto" w:fill="auto"/>
            <w:vAlign w:val="center"/>
          </w:tcPr>
          <w:p w:rsidR="0096757B" w:rsidRPr="00EC33C7" w:rsidRDefault="0096757B" w:rsidP="00EC33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553" w:type="dxa"/>
            <w:shd w:val="clear" w:color="auto" w:fill="auto"/>
            <w:vAlign w:val="center"/>
          </w:tcPr>
          <w:p w:rsidR="0096757B" w:rsidRPr="00EC33C7" w:rsidRDefault="0096757B" w:rsidP="00EC33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ДЦП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«Развитие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коммунальной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инфраструктуры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городского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округа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«Город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Калининград»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на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2009-2014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годы»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96757B" w:rsidRPr="00EC33C7" w:rsidRDefault="00B400B0" w:rsidP="00EC33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377019,2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757B" w:rsidRPr="00EC33C7" w:rsidRDefault="00B400B0" w:rsidP="00EC33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278548,4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757B" w:rsidRPr="00EC33C7" w:rsidRDefault="00B400B0" w:rsidP="00EC33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173146,4</w:t>
            </w:r>
          </w:p>
        </w:tc>
      </w:tr>
      <w:tr w:rsidR="0096757B" w:rsidRPr="00EC33C7" w:rsidTr="00EC33C7">
        <w:tc>
          <w:tcPr>
            <w:tcW w:w="708" w:type="dxa"/>
            <w:shd w:val="clear" w:color="auto" w:fill="auto"/>
            <w:vAlign w:val="center"/>
          </w:tcPr>
          <w:p w:rsidR="0096757B" w:rsidRPr="00EC33C7" w:rsidRDefault="0096757B" w:rsidP="00EC33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553" w:type="dxa"/>
            <w:shd w:val="clear" w:color="auto" w:fill="auto"/>
            <w:vAlign w:val="center"/>
          </w:tcPr>
          <w:p w:rsidR="0096757B" w:rsidRPr="00EC33C7" w:rsidRDefault="0096757B" w:rsidP="00EC33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ДЦП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«Реконструкция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Калининградского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зоопарка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на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2009-2011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годы»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96757B" w:rsidRPr="00EC33C7" w:rsidRDefault="00B400B0" w:rsidP="00EC33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126264,0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757B" w:rsidRPr="00EC33C7" w:rsidRDefault="0096757B" w:rsidP="00EC33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6757B" w:rsidRPr="00EC33C7" w:rsidRDefault="0096757B" w:rsidP="00EC33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6757B" w:rsidRPr="00EC33C7" w:rsidTr="00EC33C7">
        <w:tc>
          <w:tcPr>
            <w:tcW w:w="708" w:type="dxa"/>
            <w:shd w:val="clear" w:color="auto" w:fill="auto"/>
            <w:vAlign w:val="center"/>
          </w:tcPr>
          <w:p w:rsidR="0096757B" w:rsidRPr="00EC33C7" w:rsidRDefault="0096757B" w:rsidP="00EC33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shd w:val="clear" w:color="auto" w:fill="auto"/>
            <w:vAlign w:val="center"/>
          </w:tcPr>
          <w:p w:rsidR="0096757B" w:rsidRPr="00EC33C7" w:rsidRDefault="0096757B" w:rsidP="00EC33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96757B" w:rsidRPr="00EC33C7" w:rsidRDefault="00B400B0" w:rsidP="00EC33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939831,2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757B" w:rsidRPr="00EC33C7" w:rsidRDefault="00B400B0" w:rsidP="00EC33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711077,3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757B" w:rsidRPr="00EC33C7" w:rsidRDefault="00B400B0" w:rsidP="00EC33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312956,4</w:t>
            </w:r>
          </w:p>
        </w:tc>
      </w:tr>
    </w:tbl>
    <w:p w:rsidR="0096757B" w:rsidRPr="00EC33C7" w:rsidRDefault="0096757B" w:rsidP="005653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42DBE" w:rsidRPr="00EC33C7" w:rsidRDefault="00E215B9" w:rsidP="005653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Проанализировав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долгосрочные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целевые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программы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города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Калининград,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принятые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2009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году,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можно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увидеть,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что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большая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часть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программ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направлена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улучшение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жилищных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условий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населения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города.</w:t>
      </w:r>
      <w:r w:rsidR="0056535F" w:rsidRPr="00EC33C7">
        <w:rPr>
          <w:color w:val="000000"/>
          <w:sz w:val="28"/>
          <w:szCs w:val="28"/>
        </w:rPr>
        <w:t xml:space="preserve"> </w:t>
      </w:r>
      <w:r w:rsidR="00DD44EE" w:rsidRPr="00EC33C7">
        <w:rPr>
          <w:color w:val="000000"/>
          <w:sz w:val="28"/>
          <w:szCs w:val="28"/>
        </w:rPr>
        <w:t>Расходы</w:t>
      </w:r>
      <w:r w:rsidR="0056535F" w:rsidRPr="00EC33C7">
        <w:rPr>
          <w:color w:val="000000"/>
          <w:sz w:val="28"/>
          <w:szCs w:val="28"/>
        </w:rPr>
        <w:t xml:space="preserve"> </w:t>
      </w:r>
      <w:r w:rsidR="00DD44EE"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="00DD44EE" w:rsidRPr="00EC33C7">
        <w:rPr>
          <w:color w:val="000000"/>
          <w:sz w:val="28"/>
          <w:szCs w:val="28"/>
        </w:rPr>
        <w:t>финансирование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="00DD44EE" w:rsidRPr="00EC33C7">
        <w:rPr>
          <w:color w:val="000000"/>
          <w:sz w:val="28"/>
          <w:szCs w:val="28"/>
        </w:rPr>
        <w:t>данных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="00DD44EE" w:rsidRPr="00EC33C7">
        <w:rPr>
          <w:color w:val="000000"/>
          <w:sz w:val="28"/>
          <w:szCs w:val="28"/>
        </w:rPr>
        <w:t>программ</w:t>
      </w:r>
      <w:r w:rsidR="0056535F" w:rsidRPr="00EC33C7">
        <w:rPr>
          <w:color w:val="000000"/>
          <w:sz w:val="28"/>
          <w:szCs w:val="28"/>
        </w:rPr>
        <w:t xml:space="preserve"> </w:t>
      </w:r>
      <w:r w:rsidR="00DD44EE"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="00DD44EE" w:rsidRPr="00EC33C7">
        <w:rPr>
          <w:color w:val="000000"/>
          <w:sz w:val="28"/>
          <w:szCs w:val="28"/>
        </w:rPr>
        <w:t>2010</w:t>
      </w:r>
      <w:r w:rsidR="0056535F" w:rsidRPr="00EC33C7">
        <w:rPr>
          <w:color w:val="000000"/>
          <w:sz w:val="28"/>
          <w:szCs w:val="28"/>
        </w:rPr>
        <w:t xml:space="preserve"> </w:t>
      </w:r>
      <w:r w:rsidR="00DD44EE" w:rsidRPr="00EC33C7">
        <w:rPr>
          <w:color w:val="000000"/>
          <w:sz w:val="28"/>
          <w:szCs w:val="28"/>
        </w:rPr>
        <w:t>году</w:t>
      </w:r>
      <w:r w:rsidR="0056535F" w:rsidRPr="00EC33C7">
        <w:rPr>
          <w:color w:val="000000"/>
          <w:sz w:val="28"/>
          <w:szCs w:val="28"/>
        </w:rPr>
        <w:t xml:space="preserve"> </w:t>
      </w:r>
      <w:r w:rsidR="00DD44EE" w:rsidRPr="00EC33C7">
        <w:rPr>
          <w:color w:val="000000"/>
          <w:sz w:val="28"/>
          <w:szCs w:val="28"/>
        </w:rPr>
        <w:t>составят</w:t>
      </w:r>
      <w:r w:rsidR="0056535F" w:rsidRPr="00EC33C7">
        <w:rPr>
          <w:color w:val="000000"/>
          <w:sz w:val="28"/>
          <w:szCs w:val="28"/>
        </w:rPr>
        <w:t xml:space="preserve"> </w:t>
      </w:r>
      <w:r w:rsidR="00DD44EE" w:rsidRPr="00EC33C7">
        <w:rPr>
          <w:color w:val="000000"/>
          <w:sz w:val="28"/>
          <w:szCs w:val="28"/>
        </w:rPr>
        <w:t>628909,2</w:t>
      </w:r>
      <w:r w:rsidR="0056535F" w:rsidRPr="00EC33C7">
        <w:rPr>
          <w:color w:val="000000"/>
          <w:sz w:val="28"/>
          <w:szCs w:val="28"/>
        </w:rPr>
        <w:t xml:space="preserve"> </w:t>
      </w:r>
      <w:r w:rsidR="00DD44EE" w:rsidRPr="00EC33C7">
        <w:rPr>
          <w:color w:val="000000"/>
          <w:sz w:val="28"/>
          <w:szCs w:val="28"/>
        </w:rPr>
        <w:t>тыс.руб.</w:t>
      </w:r>
    </w:p>
    <w:p w:rsidR="00A42DBE" w:rsidRPr="00EC33C7" w:rsidRDefault="00DD44EE" w:rsidP="005653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Наибольшая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сумма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финансирования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составе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долгосрочных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целевых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программ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города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Калининград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2010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году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утверждена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ДЦП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«Развитие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коммунальной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инфраструктуры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городского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округа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«Город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Калининград»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2009-2014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годы»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размере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377019,2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тыс.руб.,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что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составляет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40%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общей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суммы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финансирования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долгосрочных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целевых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программ,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предусмотренных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2010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году.</w:t>
      </w:r>
      <w:r w:rsidR="0056535F" w:rsidRPr="00EC33C7">
        <w:rPr>
          <w:color w:val="000000"/>
          <w:sz w:val="28"/>
          <w:szCs w:val="28"/>
        </w:rPr>
        <w:t xml:space="preserve"> </w:t>
      </w:r>
      <w:r w:rsidR="00A42DBE" w:rsidRPr="00EC33C7">
        <w:rPr>
          <w:color w:val="000000"/>
          <w:sz w:val="28"/>
          <w:szCs w:val="28"/>
        </w:rPr>
        <w:t>Что</w:t>
      </w:r>
      <w:r w:rsidR="0056535F" w:rsidRPr="00EC33C7">
        <w:rPr>
          <w:color w:val="000000"/>
          <w:sz w:val="28"/>
          <w:szCs w:val="28"/>
        </w:rPr>
        <w:t xml:space="preserve"> </w:t>
      </w:r>
      <w:r w:rsidR="00A42DBE" w:rsidRPr="00EC33C7">
        <w:rPr>
          <w:color w:val="000000"/>
          <w:sz w:val="28"/>
          <w:szCs w:val="28"/>
        </w:rPr>
        <w:t>является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="00A42DBE" w:rsidRPr="00EC33C7">
        <w:rPr>
          <w:color w:val="000000"/>
          <w:sz w:val="28"/>
          <w:szCs w:val="28"/>
        </w:rPr>
        <w:t>основой</w:t>
      </w:r>
      <w:r w:rsidR="0056535F" w:rsidRPr="00EC33C7">
        <w:rPr>
          <w:color w:val="000000"/>
          <w:sz w:val="28"/>
          <w:szCs w:val="28"/>
        </w:rPr>
        <w:t xml:space="preserve"> </w:t>
      </w:r>
      <w:r w:rsidR="00A42DBE" w:rsidRPr="00EC33C7">
        <w:rPr>
          <w:color w:val="000000"/>
          <w:sz w:val="28"/>
          <w:szCs w:val="28"/>
        </w:rPr>
        <w:t>для</w:t>
      </w:r>
      <w:r w:rsidR="0056535F" w:rsidRPr="00EC33C7">
        <w:rPr>
          <w:color w:val="000000"/>
          <w:sz w:val="28"/>
          <w:szCs w:val="28"/>
        </w:rPr>
        <w:t xml:space="preserve"> </w:t>
      </w:r>
      <w:r w:rsidR="00A42DBE" w:rsidRPr="00EC33C7">
        <w:rPr>
          <w:color w:val="000000"/>
          <w:sz w:val="28"/>
          <w:szCs w:val="28"/>
        </w:rPr>
        <w:t>планирования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="00A42DBE" w:rsidRPr="00EC33C7">
        <w:rPr>
          <w:color w:val="000000"/>
          <w:sz w:val="28"/>
          <w:szCs w:val="28"/>
        </w:rPr>
        <w:t>суммы</w:t>
      </w:r>
      <w:r w:rsidR="0056535F" w:rsidRPr="00EC33C7">
        <w:rPr>
          <w:color w:val="000000"/>
          <w:sz w:val="28"/>
          <w:szCs w:val="28"/>
        </w:rPr>
        <w:t xml:space="preserve"> </w:t>
      </w:r>
      <w:r w:rsidR="00A42DBE" w:rsidRPr="00EC33C7">
        <w:rPr>
          <w:color w:val="000000"/>
          <w:sz w:val="28"/>
          <w:szCs w:val="28"/>
        </w:rPr>
        <w:t>расходов</w:t>
      </w:r>
      <w:r w:rsidR="0056535F" w:rsidRPr="00EC33C7">
        <w:rPr>
          <w:color w:val="000000"/>
          <w:sz w:val="28"/>
          <w:szCs w:val="28"/>
        </w:rPr>
        <w:t xml:space="preserve"> </w:t>
      </w:r>
      <w:r w:rsidR="00A42DBE"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="00A42DBE" w:rsidRPr="00EC33C7">
        <w:rPr>
          <w:color w:val="000000"/>
          <w:sz w:val="28"/>
          <w:szCs w:val="28"/>
        </w:rPr>
        <w:t>жилищно-коммунальное</w:t>
      </w:r>
      <w:r w:rsidR="0056535F" w:rsidRPr="00EC33C7">
        <w:rPr>
          <w:color w:val="000000"/>
          <w:sz w:val="28"/>
          <w:szCs w:val="28"/>
        </w:rPr>
        <w:t xml:space="preserve"> </w:t>
      </w:r>
      <w:r w:rsidR="00A42DBE" w:rsidRPr="00EC33C7">
        <w:rPr>
          <w:color w:val="000000"/>
          <w:sz w:val="28"/>
          <w:szCs w:val="28"/>
        </w:rPr>
        <w:t>хозяйство</w:t>
      </w:r>
      <w:r w:rsidR="0056535F" w:rsidRPr="00EC33C7">
        <w:rPr>
          <w:color w:val="000000"/>
          <w:sz w:val="28"/>
          <w:szCs w:val="28"/>
        </w:rPr>
        <w:t xml:space="preserve"> </w:t>
      </w:r>
      <w:r w:rsidR="00A42DBE"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="00A42DBE" w:rsidRPr="00EC33C7">
        <w:rPr>
          <w:color w:val="000000"/>
          <w:sz w:val="28"/>
          <w:szCs w:val="28"/>
        </w:rPr>
        <w:t>бюджете</w:t>
      </w:r>
      <w:r w:rsidR="0056535F" w:rsidRPr="00EC33C7">
        <w:rPr>
          <w:color w:val="000000"/>
          <w:sz w:val="28"/>
          <w:szCs w:val="28"/>
        </w:rPr>
        <w:t xml:space="preserve"> </w:t>
      </w:r>
      <w:r w:rsidR="00A42DBE" w:rsidRPr="00EC33C7">
        <w:rPr>
          <w:color w:val="000000"/>
          <w:sz w:val="28"/>
          <w:szCs w:val="28"/>
        </w:rPr>
        <w:t>города</w:t>
      </w:r>
      <w:r w:rsidR="0056535F" w:rsidRPr="00EC33C7">
        <w:rPr>
          <w:color w:val="000000"/>
          <w:sz w:val="28"/>
          <w:szCs w:val="28"/>
        </w:rPr>
        <w:t xml:space="preserve"> </w:t>
      </w:r>
      <w:r w:rsidR="00A42DBE" w:rsidRPr="00EC33C7">
        <w:rPr>
          <w:color w:val="000000"/>
          <w:sz w:val="28"/>
          <w:szCs w:val="28"/>
        </w:rPr>
        <w:t>Калининград,</w:t>
      </w:r>
      <w:r w:rsidR="0056535F" w:rsidRPr="00EC33C7">
        <w:rPr>
          <w:color w:val="000000"/>
          <w:sz w:val="28"/>
          <w:szCs w:val="28"/>
        </w:rPr>
        <w:t xml:space="preserve"> </w:t>
      </w:r>
      <w:r w:rsidR="00A42DBE" w:rsidRPr="00EC33C7">
        <w:rPr>
          <w:color w:val="000000"/>
          <w:sz w:val="28"/>
          <w:szCs w:val="28"/>
        </w:rPr>
        <w:t>общая</w:t>
      </w:r>
      <w:r w:rsidR="0056535F" w:rsidRPr="00EC33C7">
        <w:rPr>
          <w:color w:val="000000"/>
          <w:sz w:val="28"/>
          <w:szCs w:val="28"/>
        </w:rPr>
        <w:t xml:space="preserve"> </w:t>
      </w:r>
      <w:r w:rsidR="00A42DBE" w:rsidRPr="00EC33C7">
        <w:rPr>
          <w:color w:val="000000"/>
          <w:sz w:val="28"/>
          <w:szCs w:val="28"/>
        </w:rPr>
        <w:t>величина</w:t>
      </w:r>
      <w:r w:rsidR="0056535F" w:rsidRPr="00EC33C7">
        <w:rPr>
          <w:color w:val="000000"/>
          <w:sz w:val="28"/>
          <w:szCs w:val="28"/>
        </w:rPr>
        <w:t xml:space="preserve"> </w:t>
      </w:r>
      <w:r w:rsidR="00A42DBE" w:rsidRPr="00EC33C7">
        <w:rPr>
          <w:color w:val="000000"/>
          <w:sz w:val="28"/>
          <w:szCs w:val="28"/>
        </w:rPr>
        <w:t>которых</w:t>
      </w:r>
      <w:r w:rsidR="0056535F" w:rsidRPr="00EC33C7">
        <w:rPr>
          <w:color w:val="000000"/>
          <w:sz w:val="28"/>
          <w:szCs w:val="28"/>
        </w:rPr>
        <w:t xml:space="preserve"> </w:t>
      </w:r>
      <w:r w:rsidR="00A42DBE"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="00A42DBE" w:rsidRPr="00EC33C7">
        <w:rPr>
          <w:color w:val="000000"/>
          <w:sz w:val="28"/>
          <w:szCs w:val="28"/>
        </w:rPr>
        <w:t>2010</w:t>
      </w:r>
      <w:r w:rsidR="0056535F" w:rsidRPr="00EC33C7">
        <w:rPr>
          <w:color w:val="000000"/>
          <w:sz w:val="28"/>
          <w:szCs w:val="28"/>
        </w:rPr>
        <w:t xml:space="preserve"> </w:t>
      </w:r>
      <w:r w:rsidR="00A42DBE" w:rsidRPr="00EC33C7">
        <w:rPr>
          <w:color w:val="000000"/>
          <w:sz w:val="28"/>
          <w:szCs w:val="28"/>
        </w:rPr>
        <w:t>году</w:t>
      </w:r>
      <w:r w:rsidR="0056535F" w:rsidRPr="00EC33C7">
        <w:rPr>
          <w:color w:val="000000"/>
          <w:sz w:val="28"/>
          <w:szCs w:val="28"/>
        </w:rPr>
        <w:t xml:space="preserve"> </w:t>
      </w:r>
      <w:r w:rsidR="00A42DBE" w:rsidRPr="00EC33C7">
        <w:rPr>
          <w:color w:val="000000"/>
          <w:sz w:val="28"/>
          <w:szCs w:val="28"/>
        </w:rPr>
        <w:t>планировалась</w:t>
      </w:r>
      <w:r w:rsidR="0056535F" w:rsidRPr="00EC33C7">
        <w:rPr>
          <w:color w:val="000000"/>
          <w:sz w:val="28"/>
          <w:szCs w:val="28"/>
        </w:rPr>
        <w:t xml:space="preserve"> </w:t>
      </w:r>
      <w:r w:rsidR="00A42DBE"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="00A42DBE" w:rsidRPr="00EC33C7">
        <w:rPr>
          <w:color w:val="000000"/>
          <w:sz w:val="28"/>
          <w:szCs w:val="28"/>
        </w:rPr>
        <w:t>размере</w:t>
      </w:r>
      <w:r w:rsidR="0056535F" w:rsidRPr="00EC33C7">
        <w:rPr>
          <w:color w:val="000000"/>
          <w:sz w:val="28"/>
          <w:szCs w:val="28"/>
        </w:rPr>
        <w:t xml:space="preserve"> </w:t>
      </w:r>
      <w:r w:rsidR="00A42DBE" w:rsidRPr="00EC33C7">
        <w:rPr>
          <w:color w:val="000000"/>
          <w:sz w:val="28"/>
          <w:szCs w:val="28"/>
        </w:rPr>
        <w:t>более</w:t>
      </w:r>
      <w:r w:rsidR="0056535F" w:rsidRPr="00EC33C7">
        <w:rPr>
          <w:color w:val="000000"/>
          <w:sz w:val="28"/>
          <w:szCs w:val="28"/>
        </w:rPr>
        <w:t xml:space="preserve"> </w:t>
      </w:r>
      <w:r w:rsidR="00A42DBE" w:rsidRPr="00EC33C7">
        <w:rPr>
          <w:color w:val="000000"/>
          <w:sz w:val="28"/>
          <w:szCs w:val="28"/>
        </w:rPr>
        <w:t>1,7</w:t>
      </w:r>
      <w:r w:rsidR="0056535F" w:rsidRPr="00EC33C7">
        <w:rPr>
          <w:color w:val="000000"/>
          <w:sz w:val="28"/>
          <w:szCs w:val="28"/>
        </w:rPr>
        <w:t xml:space="preserve"> </w:t>
      </w:r>
      <w:r w:rsidR="00A42DBE" w:rsidRPr="00EC33C7">
        <w:rPr>
          <w:color w:val="000000"/>
          <w:sz w:val="28"/>
          <w:szCs w:val="28"/>
        </w:rPr>
        <w:t>млрд.</w:t>
      </w:r>
      <w:r w:rsidR="0056535F" w:rsidRPr="00EC33C7">
        <w:rPr>
          <w:color w:val="000000"/>
          <w:sz w:val="28"/>
          <w:szCs w:val="28"/>
        </w:rPr>
        <w:t xml:space="preserve"> </w:t>
      </w:r>
      <w:r w:rsidR="00A42DBE" w:rsidRPr="00EC33C7">
        <w:rPr>
          <w:color w:val="000000"/>
          <w:sz w:val="28"/>
          <w:szCs w:val="28"/>
        </w:rPr>
        <w:t>руб.</w:t>
      </w:r>
      <w:r w:rsidR="0056535F" w:rsidRPr="00EC33C7">
        <w:rPr>
          <w:color w:val="000000"/>
          <w:sz w:val="28"/>
          <w:szCs w:val="28"/>
        </w:rPr>
        <w:t xml:space="preserve"> </w:t>
      </w:r>
      <w:r w:rsidR="00A42DBE" w:rsidRPr="00EC33C7">
        <w:rPr>
          <w:color w:val="000000"/>
          <w:sz w:val="28"/>
          <w:szCs w:val="28"/>
        </w:rPr>
        <w:t>(Приложение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="00A42DBE" w:rsidRPr="00EC33C7">
        <w:rPr>
          <w:color w:val="000000"/>
          <w:sz w:val="28"/>
          <w:szCs w:val="28"/>
        </w:rPr>
        <w:t>1).</w:t>
      </w:r>
      <w:r w:rsidR="0056535F" w:rsidRPr="00EC33C7">
        <w:rPr>
          <w:color w:val="000000"/>
          <w:sz w:val="28"/>
          <w:szCs w:val="28"/>
        </w:rPr>
        <w:t xml:space="preserve"> </w:t>
      </w:r>
      <w:r w:rsidR="00DA4E1F" w:rsidRPr="00EC33C7">
        <w:rPr>
          <w:color w:val="000000"/>
          <w:sz w:val="28"/>
          <w:szCs w:val="28"/>
        </w:rPr>
        <w:t>Общий</w:t>
      </w:r>
      <w:r w:rsidR="0056535F" w:rsidRPr="00EC33C7">
        <w:rPr>
          <w:color w:val="000000"/>
          <w:sz w:val="28"/>
          <w:szCs w:val="28"/>
        </w:rPr>
        <w:t xml:space="preserve"> </w:t>
      </w:r>
      <w:r w:rsidR="00DA4E1F" w:rsidRPr="00EC33C7">
        <w:rPr>
          <w:color w:val="000000"/>
          <w:sz w:val="28"/>
          <w:szCs w:val="28"/>
        </w:rPr>
        <w:t>объем</w:t>
      </w:r>
      <w:r w:rsidR="0056535F" w:rsidRPr="00EC33C7">
        <w:rPr>
          <w:color w:val="000000"/>
          <w:sz w:val="28"/>
          <w:szCs w:val="28"/>
        </w:rPr>
        <w:t xml:space="preserve"> </w:t>
      </w:r>
      <w:r w:rsidR="00DA4E1F" w:rsidRPr="00EC33C7">
        <w:rPr>
          <w:color w:val="000000"/>
          <w:sz w:val="28"/>
          <w:szCs w:val="28"/>
        </w:rPr>
        <w:t>финансирования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="00DA4E1F"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="00DA4E1F" w:rsidRPr="00EC33C7">
        <w:rPr>
          <w:color w:val="000000"/>
          <w:sz w:val="28"/>
          <w:szCs w:val="28"/>
        </w:rPr>
        <w:t>рамках</w:t>
      </w:r>
      <w:r w:rsidR="0056535F" w:rsidRPr="00EC33C7">
        <w:rPr>
          <w:color w:val="000000"/>
          <w:sz w:val="28"/>
          <w:szCs w:val="28"/>
        </w:rPr>
        <w:t xml:space="preserve"> </w:t>
      </w:r>
      <w:r w:rsidR="00DA4E1F" w:rsidRPr="00EC33C7">
        <w:rPr>
          <w:color w:val="000000"/>
          <w:sz w:val="28"/>
          <w:szCs w:val="28"/>
        </w:rPr>
        <w:t>реализации</w:t>
      </w:r>
      <w:r w:rsidR="0056535F" w:rsidRPr="00EC33C7">
        <w:rPr>
          <w:color w:val="000000"/>
          <w:sz w:val="28"/>
          <w:szCs w:val="28"/>
        </w:rPr>
        <w:t xml:space="preserve"> </w:t>
      </w:r>
      <w:r w:rsidR="00DA4E1F" w:rsidRPr="00EC33C7">
        <w:rPr>
          <w:color w:val="000000"/>
          <w:sz w:val="28"/>
          <w:szCs w:val="28"/>
        </w:rPr>
        <w:t>программы</w:t>
      </w:r>
      <w:r w:rsidR="0056535F" w:rsidRPr="00EC33C7">
        <w:rPr>
          <w:color w:val="000000"/>
          <w:sz w:val="28"/>
          <w:szCs w:val="28"/>
        </w:rPr>
        <w:t xml:space="preserve"> </w:t>
      </w:r>
      <w:r w:rsidR="00DA4E1F" w:rsidRPr="00EC33C7">
        <w:rPr>
          <w:color w:val="000000"/>
          <w:sz w:val="28"/>
          <w:szCs w:val="28"/>
        </w:rPr>
        <w:t>составляет</w:t>
      </w:r>
      <w:r w:rsidR="0056535F" w:rsidRPr="00EC33C7">
        <w:rPr>
          <w:color w:val="000000"/>
          <w:sz w:val="28"/>
          <w:szCs w:val="28"/>
        </w:rPr>
        <w:t xml:space="preserve"> </w:t>
      </w:r>
      <w:r w:rsidR="00DA4E1F" w:rsidRPr="00EC33C7">
        <w:rPr>
          <w:color w:val="000000"/>
          <w:sz w:val="28"/>
          <w:szCs w:val="28"/>
        </w:rPr>
        <w:t>8902078,4</w:t>
      </w:r>
      <w:r w:rsidR="0056535F" w:rsidRPr="00EC33C7">
        <w:rPr>
          <w:color w:val="000000"/>
          <w:sz w:val="28"/>
          <w:szCs w:val="28"/>
        </w:rPr>
        <w:t xml:space="preserve"> </w:t>
      </w:r>
      <w:r w:rsidR="00DA4E1F" w:rsidRPr="00EC33C7">
        <w:rPr>
          <w:color w:val="000000"/>
          <w:sz w:val="28"/>
          <w:szCs w:val="28"/>
        </w:rPr>
        <w:t>руб.,</w:t>
      </w:r>
      <w:r w:rsidR="0056535F" w:rsidRPr="00EC33C7">
        <w:rPr>
          <w:color w:val="000000"/>
          <w:sz w:val="28"/>
          <w:szCs w:val="28"/>
        </w:rPr>
        <w:t xml:space="preserve"> </w:t>
      </w:r>
      <w:r w:rsidR="00DA4E1F" w:rsidRPr="00EC33C7">
        <w:rPr>
          <w:color w:val="000000"/>
          <w:sz w:val="28"/>
          <w:szCs w:val="28"/>
        </w:rPr>
        <w:t>из</w:t>
      </w:r>
      <w:r w:rsidR="0056535F" w:rsidRPr="00EC33C7">
        <w:rPr>
          <w:color w:val="000000"/>
          <w:sz w:val="28"/>
          <w:szCs w:val="28"/>
        </w:rPr>
        <w:t xml:space="preserve"> </w:t>
      </w:r>
      <w:r w:rsidR="00DA4E1F" w:rsidRPr="00EC33C7">
        <w:rPr>
          <w:color w:val="000000"/>
          <w:sz w:val="28"/>
          <w:szCs w:val="28"/>
        </w:rPr>
        <w:t>них:</w:t>
      </w:r>
    </w:p>
    <w:p w:rsidR="00A42DBE" w:rsidRPr="00EC33C7" w:rsidRDefault="00A42DBE" w:rsidP="0056535F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федерального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-</w:t>
      </w:r>
      <w:r w:rsidR="00DA4E1F" w:rsidRPr="00EC33C7">
        <w:rPr>
          <w:color w:val="000000"/>
          <w:sz w:val="28"/>
          <w:szCs w:val="28"/>
        </w:rPr>
        <w:t>80,3%</w:t>
      </w:r>
      <w:r w:rsidRPr="00EC33C7">
        <w:rPr>
          <w:color w:val="000000"/>
          <w:sz w:val="28"/>
          <w:szCs w:val="28"/>
        </w:rPr>
        <w:t>;</w:t>
      </w:r>
    </w:p>
    <w:p w:rsidR="00A42DBE" w:rsidRPr="00EC33C7" w:rsidRDefault="00A42DBE" w:rsidP="0056535F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областного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бюджета</w:t>
      </w:r>
      <w:r w:rsidR="0056535F" w:rsidRPr="00EC33C7">
        <w:rPr>
          <w:color w:val="000000"/>
          <w:sz w:val="28"/>
          <w:szCs w:val="28"/>
        </w:rPr>
        <w:t xml:space="preserve"> </w:t>
      </w:r>
      <w:r w:rsidR="00DA4E1F" w:rsidRPr="00EC33C7">
        <w:rPr>
          <w:color w:val="000000"/>
          <w:sz w:val="28"/>
          <w:szCs w:val="28"/>
        </w:rPr>
        <w:t>–</w:t>
      </w:r>
      <w:r w:rsidR="0056535F" w:rsidRPr="00EC33C7">
        <w:rPr>
          <w:color w:val="000000"/>
          <w:sz w:val="28"/>
          <w:szCs w:val="28"/>
        </w:rPr>
        <w:t xml:space="preserve"> </w:t>
      </w:r>
      <w:r w:rsidR="00DA4E1F" w:rsidRPr="00EC33C7">
        <w:rPr>
          <w:color w:val="000000"/>
          <w:sz w:val="28"/>
          <w:szCs w:val="28"/>
        </w:rPr>
        <w:t>4,1%</w:t>
      </w:r>
      <w:r w:rsidRPr="00EC33C7">
        <w:rPr>
          <w:color w:val="000000"/>
          <w:sz w:val="28"/>
          <w:szCs w:val="28"/>
        </w:rPr>
        <w:t>;</w:t>
      </w:r>
    </w:p>
    <w:p w:rsidR="00A42DBE" w:rsidRPr="00EC33C7" w:rsidRDefault="00A42DBE" w:rsidP="0056535F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бюджета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городского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округа</w:t>
      </w:r>
      <w:r w:rsidR="0056535F" w:rsidRPr="00EC33C7">
        <w:rPr>
          <w:color w:val="000000"/>
          <w:sz w:val="28"/>
          <w:szCs w:val="28"/>
        </w:rPr>
        <w:t xml:space="preserve"> </w:t>
      </w:r>
      <w:r w:rsidR="00DA4E1F" w:rsidRPr="00EC33C7">
        <w:rPr>
          <w:color w:val="000000"/>
          <w:sz w:val="28"/>
          <w:szCs w:val="28"/>
        </w:rPr>
        <w:t>–</w:t>
      </w:r>
      <w:r w:rsidR="0056535F" w:rsidRPr="00EC33C7">
        <w:rPr>
          <w:color w:val="000000"/>
          <w:sz w:val="28"/>
          <w:szCs w:val="28"/>
        </w:rPr>
        <w:t xml:space="preserve"> </w:t>
      </w:r>
      <w:r w:rsidR="00DA4E1F" w:rsidRPr="00EC33C7">
        <w:rPr>
          <w:color w:val="000000"/>
          <w:sz w:val="28"/>
          <w:szCs w:val="28"/>
        </w:rPr>
        <w:t>15,5%</w:t>
      </w:r>
      <w:r w:rsidRPr="00EC33C7">
        <w:rPr>
          <w:color w:val="000000"/>
          <w:sz w:val="28"/>
          <w:szCs w:val="28"/>
        </w:rPr>
        <w:t>.</w:t>
      </w:r>
    </w:p>
    <w:p w:rsidR="00A42DBE" w:rsidRPr="00EC33C7" w:rsidRDefault="00A42DBE" w:rsidP="005653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Основными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проблемами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сфере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развития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территории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городского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округа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"Город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Калининград"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является: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наличие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земельных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участков,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обустроенных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коммунальной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инфраструктурой;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превышение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нормативных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сроков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эксплуатации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инженерных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коммуникаций;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снижение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надежности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устойчивости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инженерных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систем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жизнеобеспечения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населения;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ограниченные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возможности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для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наращивания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объемов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жилищного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строительства;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наличие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улиц,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обеспеченных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централизованным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газоснабжением.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Эффект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реализации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программы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имеет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социальную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направленность.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Улучшатся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условия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проживания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населения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внешний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облик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города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Калининграда.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Повысится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эффективность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надежность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обеспечения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территорий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застроек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существующих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жилых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кварталов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коммунальными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ресурсами,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увеличится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надежность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функционирования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систем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коммунальной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инфраструктуры,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что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снизит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потери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коммунальных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ресурсов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производстве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транспортировке.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Надежность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работы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коммунальной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инфраструктуры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позволит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сэкономить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средства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организаций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коммунального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комплекса,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уменьшить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потребление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ресурсов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улучшить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экологическую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обстановку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территории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города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Калининграда.</w:t>
      </w:r>
    </w:p>
    <w:p w:rsidR="00E51C72" w:rsidRPr="00EC33C7" w:rsidRDefault="00A42DBE" w:rsidP="005653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Стоит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отметить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финансирование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долгосрочную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целевую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программу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«Развитие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системы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образования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Калининграда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2009-2011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гг.».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Расходы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проведение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данной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программы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2010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году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планируются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размере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111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750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тыс.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руб.</w:t>
      </w:r>
      <w:r w:rsidR="00F507C5" w:rsidRPr="00EC33C7">
        <w:rPr>
          <w:color w:val="000000"/>
          <w:sz w:val="28"/>
          <w:szCs w:val="28"/>
        </w:rPr>
        <w:t>(за</w:t>
      </w:r>
      <w:r w:rsidR="0056535F" w:rsidRPr="00EC33C7">
        <w:rPr>
          <w:color w:val="000000"/>
          <w:sz w:val="28"/>
          <w:szCs w:val="28"/>
        </w:rPr>
        <w:t xml:space="preserve"> </w:t>
      </w:r>
      <w:r w:rsidR="00F507C5" w:rsidRPr="00EC33C7">
        <w:rPr>
          <w:color w:val="000000"/>
          <w:sz w:val="28"/>
          <w:szCs w:val="28"/>
        </w:rPr>
        <w:t>счет</w:t>
      </w:r>
      <w:r w:rsidR="0056535F" w:rsidRPr="00EC33C7">
        <w:rPr>
          <w:color w:val="000000"/>
          <w:sz w:val="28"/>
          <w:szCs w:val="28"/>
        </w:rPr>
        <w:t xml:space="preserve"> </w:t>
      </w:r>
      <w:r w:rsidR="00F507C5" w:rsidRPr="00EC33C7">
        <w:rPr>
          <w:color w:val="000000"/>
          <w:sz w:val="28"/>
          <w:szCs w:val="28"/>
        </w:rPr>
        <w:t>средств</w:t>
      </w:r>
      <w:r w:rsidR="0056535F" w:rsidRPr="00EC33C7">
        <w:rPr>
          <w:color w:val="000000"/>
          <w:sz w:val="28"/>
          <w:szCs w:val="28"/>
        </w:rPr>
        <w:t xml:space="preserve"> </w:t>
      </w:r>
      <w:r w:rsidR="00F507C5" w:rsidRPr="00EC33C7">
        <w:rPr>
          <w:color w:val="000000"/>
          <w:sz w:val="28"/>
          <w:szCs w:val="28"/>
        </w:rPr>
        <w:t>городского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="00F507C5" w:rsidRPr="00EC33C7">
        <w:rPr>
          <w:color w:val="000000"/>
          <w:sz w:val="28"/>
          <w:szCs w:val="28"/>
        </w:rPr>
        <w:t>бюджета).</w:t>
      </w:r>
      <w:r w:rsidR="0056535F" w:rsidRPr="00EC33C7">
        <w:rPr>
          <w:color w:val="000000"/>
          <w:sz w:val="28"/>
          <w:szCs w:val="28"/>
        </w:rPr>
        <w:t xml:space="preserve"> </w:t>
      </w:r>
      <w:r w:rsidR="00E51C72" w:rsidRPr="00EC33C7">
        <w:rPr>
          <w:color w:val="000000"/>
          <w:sz w:val="28"/>
          <w:szCs w:val="28"/>
        </w:rPr>
        <w:t>Расходы</w:t>
      </w:r>
      <w:r w:rsidR="0056535F" w:rsidRPr="00EC33C7">
        <w:rPr>
          <w:color w:val="000000"/>
          <w:sz w:val="28"/>
          <w:szCs w:val="28"/>
        </w:rPr>
        <w:t xml:space="preserve"> </w:t>
      </w:r>
      <w:r w:rsidR="00E51C72"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="00E51C72" w:rsidRPr="00EC33C7">
        <w:rPr>
          <w:color w:val="000000"/>
          <w:sz w:val="28"/>
          <w:szCs w:val="28"/>
        </w:rPr>
        <w:t>проведение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="00E51C72" w:rsidRPr="00EC33C7">
        <w:rPr>
          <w:color w:val="000000"/>
          <w:sz w:val="28"/>
          <w:szCs w:val="28"/>
        </w:rPr>
        <w:t>данной</w:t>
      </w:r>
      <w:r w:rsidR="0056535F" w:rsidRPr="00EC33C7">
        <w:rPr>
          <w:color w:val="000000"/>
          <w:sz w:val="28"/>
          <w:szCs w:val="28"/>
        </w:rPr>
        <w:t xml:space="preserve"> </w:t>
      </w:r>
      <w:r w:rsidR="00E51C72" w:rsidRPr="00EC33C7">
        <w:rPr>
          <w:color w:val="000000"/>
          <w:sz w:val="28"/>
          <w:szCs w:val="28"/>
        </w:rPr>
        <w:t>программы</w:t>
      </w:r>
      <w:r w:rsidR="0056535F" w:rsidRPr="00EC33C7">
        <w:rPr>
          <w:color w:val="000000"/>
          <w:sz w:val="28"/>
          <w:szCs w:val="28"/>
        </w:rPr>
        <w:t xml:space="preserve"> </w:t>
      </w:r>
      <w:r w:rsidR="00E51C72" w:rsidRPr="00EC33C7">
        <w:rPr>
          <w:color w:val="000000"/>
          <w:sz w:val="28"/>
          <w:szCs w:val="28"/>
        </w:rPr>
        <w:t>повлияли</w:t>
      </w:r>
      <w:r w:rsidR="0056535F" w:rsidRPr="00EC33C7">
        <w:rPr>
          <w:color w:val="000000"/>
          <w:sz w:val="28"/>
          <w:szCs w:val="28"/>
        </w:rPr>
        <w:t xml:space="preserve"> </w:t>
      </w:r>
      <w:r w:rsidR="00E51C72"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="00E51C72" w:rsidRPr="00EC33C7">
        <w:rPr>
          <w:color w:val="000000"/>
          <w:sz w:val="28"/>
          <w:szCs w:val="28"/>
        </w:rPr>
        <w:t>планирование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="00E51C72" w:rsidRPr="00EC33C7">
        <w:rPr>
          <w:color w:val="000000"/>
          <w:sz w:val="28"/>
          <w:szCs w:val="28"/>
        </w:rPr>
        <w:t>общей</w:t>
      </w:r>
      <w:r w:rsidR="0056535F" w:rsidRPr="00EC33C7">
        <w:rPr>
          <w:color w:val="000000"/>
          <w:sz w:val="28"/>
          <w:szCs w:val="28"/>
        </w:rPr>
        <w:t xml:space="preserve"> </w:t>
      </w:r>
      <w:r w:rsidR="00E51C72" w:rsidRPr="00EC33C7">
        <w:rPr>
          <w:color w:val="000000"/>
          <w:sz w:val="28"/>
          <w:szCs w:val="28"/>
        </w:rPr>
        <w:t>суммы</w:t>
      </w:r>
      <w:r w:rsidR="0056535F" w:rsidRPr="00EC33C7">
        <w:rPr>
          <w:color w:val="000000"/>
          <w:sz w:val="28"/>
          <w:szCs w:val="28"/>
        </w:rPr>
        <w:t xml:space="preserve"> </w:t>
      </w:r>
      <w:r w:rsidR="00E51C72" w:rsidRPr="00EC33C7">
        <w:rPr>
          <w:color w:val="000000"/>
          <w:sz w:val="28"/>
          <w:szCs w:val="28"/>
        </w:rPr>
        <w:t>расходов</w:t>
      </w:r>
      <w:r w:rsidR="0056535F" w:rsidRPr="00EC33C7">
        <w:rPr>
          <w:color w:val="000000"/>
          <w:sz w:val="28"/>
          <w:szCs w:val="28"/>
        </w:rPr>
        <w:t xml:space="preserve"> </w:t>
      </w:r>
      <w:r w:rsidR="00E51C72"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="00E51C72" w:rsidRPr="00EC33C7">
        <w:rPr>
          <w:color w:val="000000"/>
          <w:sz w:val="28"/>
          <w:szCs w:val="28"/>
        </w:rPr>
        <w:t>образование,</w:t>
      </w:r>
      <w:r w:rsidR="0056535F" w:rsidRPr="00EC33C7">
        <w:rPr>
          <w:color w:val="000000"/>
          <w:sz w:val="28"/>
          <w:szCs w:val="28"/>
        </w:rPr>
        <w:t xml:space="preserve"> </w:t>
      </w:r>
      <w:r w:rsidR="00E51C72" w:rsidRPr="00EC33C7">
        <w:rPr>
          <w:color w:val="000000"/>
          <w:sz w:val="28"/>
          <w:szCs w:val="28"/>
        </w:rPr>
        <w:t>величина</w:t>
      </w:r>
      <w:r w:rsidR="0056535F" w:rsidRPr="00EC33C7">
        <w:rPr>
          <w:color w:val="000000"/>
          <w:sz w:val="28"/>
          <w:szCs w:val="28"/>
        </w:rPr>
        <w:t xml:space="preserve"> </w:t>
      </w:r>
      <w:r w:rsidR="00E51C72" w:rsidRPr="00EC33C7">
        <w:rPr>
          <w:color w:val="000000"/>
          <w:sz w:val="28"/>
          <w:szCs w:val="28"/>
        </w:rPr>
        <w:t>которых</w:t>
      </w:r>
      <w:r w:rsidR="0056535F" w:rsidRPr="00EC33C7">
        <w:rPr>
          <w:color w:val="000000"/>
          <w:sz w:val="28"/>
          <w:szCs w:val="28"/>
        </w:rPr>
        <w:t xml:space="preserve"> </w:t>
      </w:r>
      <w:r w:rsidR="00E51C72"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="00E51C72" w:rsidRPr="00EC33C7">
        <w:rPr>
          <w:color w:val="000000"/>
          <w:sz w:val="28"/>
          <w:szCs w:val="28"/>
        </w:rPr>
        <w:t>2010</w:t>
      </w:r>
      <w:r w:rsidR="0056535F" w:rsidRPr="00EC33C7">
        <w:rPr>
          <w:color w:val="000000"/>
          <w:sz w:val="28"/>
          <w:szCs w:val="28"/>
        </w:rPr>
        <w:t xml:space="preserve"> </w:t>
      </w:r>
      <w:r w:rsidR="00E51C72" w:rsidRPr="00EC33C7">
        <w:rPr>
          <w:color w:val="000000"/>
          <w:sz w:val="28"/>
          <w:szCs w:val="28"/>
        </w:rPr>
        <w:t>году</w:t>
      </w:r>
      <w:r w:rsidR="0056535F" w:rsidRPr="00EC33C7">
        <w:rPr>
          <w:color w:val="000000"/>
          <w:sz w:val="28"/>
          <w:szCs w:val="28"/>
        </w:rPr>
        <w:t xml:space="preserve"> </w:t>
      </w:r>
      <w:r w:rsidR="00E51C72" w:rsidRPr="00EC33C7">
        <w:rPr>
          <w:color w:val="000000"/>
          <w:sz w:val="28"/>
          <w:szCs w:val="28"/>
        </w:rPr>
        <w:t>составит</w:t>
      </w:r>
      <w:r w:rsidR="0056535F" w:rsidRPr="00EC33C7">
        <w:rPr>
          <w:color w:val="000000"/>
          <w:sz w:val="28"/>
          <w:szCs w:val="28"/>
        </w:rPr>
        <w:t xml:space="preserve"> </w:t>
      </w:r>
      <w:r w:rsidR="00E51C72" w:rsidRPr="00EC33C7">
        <w:rPr>
          <w:color w:val="000000"/>
          <w:sz w:val="28"/>
          <w:szCs w:val="28"/>
        </w:rPr>
        <w:t>более</w:t>
      </w:r>
      <w:r w:rsidR="0056535F" w:rsidRPr="00EC33C7">
        <w:rPr>
          <w:color w:val="000000"/>
          <w:sz w:val="28"/>
          <w:szCs w:val="28"/>
        </w:rPr>
        <w:t xml:space="preserve"> </w:t>
      </w:r>
      <w:r w:rsidR="00E51C72" w:rsidRPr="00EC33C7">
        <w:rPr>
          <w:color w:val="000000"/>
          <w:sz w:val="28"/>
          <w:szCs w:val="28"/>
        </w:rPr>
        <w:t>3</w:t>
      </w:r>
      <w:r w:rsidR="0056535F" w:rsidRPr="00EC33C7">
        <w:rPr>
          <w:color w:val="000000"/>
          <w:sz w:val="28"/>
          <w:szCs w:val="28"/>
        </w:rPr>
        <w:t xml:space="preserve"> </w:t>
      </w:r>
      <w:r w:rsidR="00E51C72" w:rsidRPr="00EC33C7">
        <w:rPr>
          <w:color w:val="000000"/>
          <w:sz w:val="28"/>
          <w:szCs w:val="28"/>
        </w:rPr>
        <w:t>млрд.</w:t>
      </w:r>
      <w:r w:rsidR="0056535F" w:rsidRPr="00EC33C7">
        <w:rPr>
          <w:color w:val="000000"/>
          <w:sz w:val="28"/>
          <w:szCs w:val="28"/>
        </w:rPr>
        <w:t xml:space="preserve"> </w:t>
      </w:r>
      <w:r w:rsidR="00E51C72" w:rsidRPr="00EC33C7">
        <w:rPr>
          <w:color w:val="000000"/>
          <w:sz w:val="28"/>
          <w:szCs w:val="28"/>
        </w:rPr>
        <w:t>руб.</w:t>
      </w:r>
      <w:r w:rsidR="0056535F" w:rsidRPr="00EC33C7">
        <w:rPr>
          <w:color w:val="000000"/>
          <w:sz w:val="28"/>
          <w:szCs w:val="28"/>
        </w:rPr>
        <w:t xml:space="preserve"> </w:t>
      </w:r>
      <w:r w:rsidR="00E51C72" w:rsidRPr="00EC33C7">
        <w:rPr>
          <w:color w:val="000000"/>
          <w:sz w:val="28"/>
          <w:szCs w:val="28"/>
        </w:rPr>
        <w:t>Обоснованием</w:t>
      </w:r>
      <w:r w:rsidR="0056535F" w:rsidRPr="00EC33C7">
        <w:rPr>
          <w:color w:val="000000"/>
          <w:sz w:val="28"/>
          <w:szCs w:val="28"/>
        </w:rPr>
        <w:t xml:space="preserve"> </w:t>
      </w:r>
      <w:r w:rsidR="00E51C72" w:rsidRPr="00EC33C7">
        <w:rPr>
          <w:color w:val="000000"/>
          <w:sz w:val="28"/>
          <w:szCs w:val="28"/>
        </w:rPr>
        <w:t>для</w:t>
      </w:r>
      <w:r w:rsidR="0056535F" w:rsidRPr="00EC33C7">
        <w:rPr>
          <w:color w:val="000000"/>
          <w:sz w:val="28"/>
          <w:szCs w:val="28"/>
        </w:rPr>
        <w:t xml:space="preserve"> </w:t>
      </w:r>
      <w:r w:rsidR="00E51C72" w:rsidRPr="00EC33C7">
        <w:rPr>
          <w:color w:val="000000"/>
          <w:sz w:val="28"/>
          <w:szCs w:val="28"/>
        </w:rPr>
        <w:t>разработки</w:t>
      </w:r>
      <w:r w:rsidR="0056535F" w:rsidRPr="00EC33C7">
        <w:rPr>
          <w:color w:val="000000"/>
          <w:sz w:val="28"/>
          <w:szCs w:val="28"/>
        </w:rPr>
        <w:t xml:space="preserve"> </w:t>
      </w:r>
      <w:r w:rsidR="00E51C72" w:rsidRPr="00EC33C7">
        <w:rPr>
          <w:color w:val="000000"/>
          <w:sz w:val="28"/>
          <w:szCs w:val="28"/>
        </w:rPr>
        <w:t>настоящей</w:t>
      </w:r>
      <w:r w:rsidR="0056535F" w:rsidRPr="00EC33C7">
        <w:rPr>
          <w:color w:val="000000"/>
          <w:sz w:val="28"/>
          <w:szCs w:val="28"/>
        </w:rPr>
        <w:t xml:space="preserve"> </w:t>
      </w:r>
      <w:r w:rsidR="00E51C72" w:rsidRPr="00EC33C7">
        <w:rPr>
          <w:color w:val="000000"/>
          <w:sz w:val="28"/>
          <w:szCs w:val="28"/>
        </w:rPr>
        <w:t>Программы</w:t>
      </w:r>
      <w:r w:rsidR="0056535F" w:rsidRPr="00EC33C7">
        <w:rPr>
          <w:color w:val="000000"/>
          <w:sz w:val="28"/>
          <w:szCs w:val="28"/>
        </w:rPr>
        <w:t xml:space="preserve"> </w:t>
      </w:r>
      <w:r w:rsidR="00E51C72" w:rsidRPr="00EC33C7">
        <w:rPr>
          <w:color w:val="000000"/>
          <w:sz w:val="28"/>
          <w:szCs w:val="28"/>
        </w:rPr>
        <w:t>являются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="00E51C72" w:rsidRPr="00EC33C7">
        <w:rPr>
          <w:color w:val="000000"/>
          <w:sz w:val="28"/>
          <w:szCs w:val="28"/>
        </w:rPr>
        <w:t>концепция</w:t>
      </w:r>
      <w:r w:rsidR="0056535F" w:rsidRPr="00EC33C7">
        <w:rPr>
          <w:color w:val="000000"/>
          <w:sz w:val="28"/>
          <w:szCs w:val="28"/>
        </w:rPr>
        <w:t xml:space="preserve"> </w:t>
      </w:r>
      <w:r w:rsidR="00E51C72" w:rsidRPr="00EC33C7">
        <w:rPr>
          <w:color w:val="000000"/>
          <w:sz w:val="28"/>
          <w:szCs w:val="28"/>
        </w:rPr>
        <w:t>модернизации</w:t>
      </w:r>
      <w:r w:rsidR="0056535F" w:rsidRPr="00EC33C7">
        <w:rPr>
          <w:color w:val="000000"/>
          <w:sz w:val="28"/>
          <w:szCs w:val="28"/>
        </w:rPr>
        <w:t xml:space="preserve"> </w:t>
      </w:r>
      <w:r w:rsidR="00E51C72" w:rsidRPr="00EC33C7">
        <w:rPr>
          <w:color w:val="000000"/>
          <w:sz w:val="28"/>
          <w:szCs w:val="28"/>
        </w:rPr>
        <w:t>российского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="00E51C72" w:rsidRPr="00EC33C7">
        <w:rPr>
          <w:color w:val="000000"/>
          <w:sz w:val="28"/>
          <w:szCs w:val="28"/>
        </w:rPr>
        <w:t>образования,</w:t>
      </w:r>
      <w:r w:rsidR="0056535F" w:rsidRPr="00EC33C7">
        <w:rPr>
          <w:color w:val="000000"/>
          <w:sz w:val="28"/>
          <w:szCs w:val="28"/>
        </w:rPr>
        <w:t xml:space="preserve"> </w:t>
      </w:r>
      <w:r w:rsidR="00E51C72" w:rsidRPr="00EC33C7">
        <w:rPr>
          <w:color w:val="000000"/>
          <w:sz w:val="28"/>
          <w:szCs w:val="28"/>
        </w:rPr>
        <w:t>приоритетный</w:t>
      </w:r>
      <w:r w:rsidR="0056535F" w:rsidRPr="00EC33C7">
        <w:rPr>
          <w:color w:val="000000"/>
          <w:sz w:val="28"/>
          <w:szCs w:val="28"/>
        </w:rPr>
        <w:t xml:space="preserve"> </w:t>
      </w:r>
      <w:r w:rsidR="00E51C72" w:rsidRPr="00EC33C7">
        <w:rPr>
          <w:color w:val="000000"/>
          <w:sz w:val="28"/>
          <w:szCs w:val="28"/>
        </w:rPr>
        <w:t>национальный</w:t>
      </w:r>
      <w:r w:rsidR="0056535F" w:rsidRPr="00EC33C7">
        <w:rPr>
          <w:color w:val="000000"/>
          <w:sz w:val="28"/>
          <w:szCs w:val="28"/>
        </w:rPr>
        <w:t xml:space="preserve"> </w:t>
      </w:r>
      <w:r w:rsidR="00E51C72" w:rsidRPr="00EC33C7">
        <w:rPr>
          <w:color w:val="000000"/>
          <w:sz w:val="28"/>
          <w:szCs w:val="28"/>
        </w:rPr>
        <w:t>проект</w:t>
      </w:r>
      <w:r w:rsidR="0056535F" w:rsidRPr="00EC33C7">
        <w:rPr>
          <w:color w:val="000000"/>
          <w:sz w:val="28"/>
          <w:szCs w:val="28"/>
        </w:rPr>
        <w:t xml:space="preserve"> </w:t>
      </w:r>
      <w:r w:rsidR="00E51C72" w:rsidRPr="00EC33C7">
        <w:rPr>
          <w:color w:val="000000"/>
          <w:sz w:val="28"/>
          <w:szCs w:val="28"/>
        </w:rPr>
        <w:t>"Образование",</w:t>
      </w:r>
      <w:r w:rsidR="0056535F" w:rsidRPr="00EC33C7">
        <w:rPr>
          <w:color w:val="000000"/>
          <w:sz w:val="28"/>
          <w:szCs w:val="28"/>
        </w:rPr>
        <w:t xml:space="preserve"> </w:t>
      </w:r>
      <w:r w:rsidR="00E51C72" w:rsidRPr="00EC33C7">
        <w:rPr>
          <w:color w:val="000000"/>
          <w:sz w:val="28"/>
          <w:szCs w:val="28"/>
        </w:rPr>
        <w:t>комплексный</w:t>
      </w:r>
      <w:r w:rsidR="0056535F" w:rsidRPr="00EC33C7">
        <w:rPr>
          <w:color w:val="000000"/>
          <w:sz w:val="28"/>
          <w:szCs w:val="28"/>
        </w:rPr>
        <w:t xml:space="preserve"> </w:t>
      </w:r>
      <w:r w:rsidR="00E51C72" w:rsidRPr="00EC33C7">
        <w:rPr>
          <w:color w:val="000000"/>
          <w:sz w:val="28"/>
          <w:szCs w:val="28"/>
        </w:rPr>
        <w:t>план</w:t>
      </w:r>
      <w:r w:rsidR="0056535F" w:rsidRPr="00EC33C7">
        <w:rPr>
          <w:color w:val="000000"/>
          <w:sz w:val="28"/>
          <w:szCs w:val="28"/>
        </w:rPr>
        <w:t xml:space="preserve"> </w:t>
      </w:r>
      <w:r w:rsidR="00E51C72" w:rsidRPr="00EC33C7">
        <w:rPr>
          <w:color w:val="000000"/>
          <w:sz w:val="28"/>
          <w:szCs w:val="28"/>
        </w:rPr>
        <w:t>формирования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="00E51C72"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="00E51C72" w:rsidRPr="00EC33C7">
        <w:rPr>
          <w:color w:val="000000"/>
          <w:sz w:val="28"/>
          <w:szCs w:val="28"/>
        </w:rPr>
        <w:t>реализации</w:t>
      </w:r>
      <w:r w:rsidR="0056535F" w:rsidRPr="00EC33C7">
        <w:rPr>
          <w:color w:val="000000"/>
          <w:sz w:val="28"/>
          <w:szCs w:val="28"/>
        </w:rPr>
        <w:t xml:space="preserve"> </w:t>
      </w:r>
      <w:r w:rsidR="00E51C72" w:rsidRPr="00EC33C7">
        <w:rPr>
          <w:color w:val="000000"/>
          <w:sz w:val="28"/>
          <w:szCs w:val="28"/>
        </w:rPr>
        <w:t>современной</w:t>
      </w:r>
      <w:r w:rsidR="0056535F" w:rsidRPr="00EC33C7">
        <w:rPr>
          <w:color w:val="000000"/>
          <w:sz w:val="28"/>
          <w:szCs w:val="28"/>
        </w:rPr>
        <w:t xml:space="preserve"> </w:t>
      </w:r>
      <w:r w:rsidR="00E51C72" w:rsidRPr="00EC33C7">
        <w:rPr>
          <w:color w:val="000000"/>
          <w:sz w:val="28"/>
          <w:szCs w:val="28"/>
        </w:rPr>
        <w:t>модели</w:t>
      </w:r>
      <w:r w:rsidR="0056535F" w:rsidRPr="00EC33C7">
        <w:rPr>
          <w:color w:val="000000"/>
          <w:sz w:val="28"/>
          <w:szCs w:val="28"/>
        </w:rPr>
        <w:t xml:space="preserve"> </w:t>
      </w:r>
      <w:r w:rsidR="00E51C72" w:rsidRPr="00EC33C7">
        <w:rPr>
          <w:color w:val="000000"/>
          <w:sz w:val="28"/>
          <w:szCs w:val="28"/>
        </w:rPr>
        <w:t>образования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="00E51C72"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="00E51C72" w:rsidRPr="00EC33C7">
        <w:rPr>
          <w:color w:val="000000"/>
          <w:sz w:val="28"/>
          <w:szCs w:val="28"/>
        </w:rPr>
        <w:t>Российской</w:t>
      </w:r>
      <w:r w:rsidR="0056535F" w:rsidRPr="00EC33C7">
        <w:rPr>
          <w:color w:val="000000"/>
          <w:sz w:val="28"/>
          <w:szCs w:val="28"/>
        </w:rPr>
        <w:t xml:space="preserve"> </w:t>
      </w:r>
      <w:r w:rsidR="00E51C72" w:rsidRPr="00EC33C7">
        <w:rPr>
          <w:color w:val="000000"/>
          <w:sz w:val="28"/>
          <w:szCs w:val="28"/>
        </w:rPr>
        <w:t>Федерации</w:t>
      </w:r>
      <w:r w:rsidR="0056535F" w:rsidRPr="00EC33C7">
        <w:rPr>
          <w:color w:val="000000"/>
          <w:sz w:val="28"/>
          <w:szCs w:val="28"/>
        </w:rPr>
        <w:t xml:space="preserve"> </w:t>
      </w:r>
      <w:r w:rsidR="00E51C72"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="00E51C72" w:rsidRPr="00EC33C7">
        <w:rPr>
          <w:color w:val="000000"/>
          <w:sz w:val="28"/>
          <w:szCs w:val="28"/>
        </w:rPr>
        <w:t>2009-2012</w:t>
      </w:r>
      <w:r w:rsidR="0056535F" w:rsidRPr="00EC33C7">
        <w:rPr>
          <w:color w:val="000000"/>
          <w:sz w:val="28"/>
          <w:szCs w:val="28"/>
        </w:rPr>
        <w:t xml:space="preserve"> </w:t>
      </w:r>
      <w:r w:rsidR="00E51C72" w:rsidRPr="00EC33C7">
        <w:rPr>
          <w:color w:val="000000"/>
          <w:sz w:val="28"/>
          <w:szCs w:val="28"/>
        </w:rPr>
        <w:t>годы</w:t>
      </w:r>
      <w:r w:rsidR="0056535F" w:rsidRPr="00EC33C7">
        <w:rPr>
          <w:color w:val="000000"/>
          <w:sz w:val="28"/>
          <w:szCs w:val="28"/>
        </w:rPr>
        <w:t xml:space="preserve"> </w:t>
      </w:r>
      <w:r w:rsidR="00E51C72"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="00E51C72" w:rsidRPr="00EC33C7">
        <w:rPr>
          <w:color w:val="000000"/>
          <w:sz w:val="28"/>
          <w:szCs w:val="28"/>
        </w:rPr>
        <w:t>плановый</w:t>
      </w:r>
      <w:r w:rsidR="0056535F" w:rsidRPr="00EC33C7">
        <w:rPr>
          <w:color w:val="000000"/>
          <w:sz w:val="28"/>
          <w:szCs w:val="28"/>
        </w:rPr>
        <w:t xml:space="preserve"> </w:t>
      </w:r>
      <w:r w:rsidR="00E51C72" w:rsidRPr="00EC33C7">
        <w:rPr>
          <w:color w:val="000000"/>
          <w:sz w:val="28"/>
          <w:szCs w:val="28"/>
        </w:rPr>
        <w:t>период</w:t>
      </w:r>
      <w:r w:rsidR="0056535F" w:rsidRPr="00EC33C7">
        <w:rPr>
          <w:color w:val="000000"/>
          <w:sz w:val="28"/>
          <w:szCs w:val="28"/>
        </w:rPr>
        <w:t xml:space="preserve"> </w:t>
      </w:r>
      <w:r w:rsidR="00E51C72" w:rsidRPr="00EC33C7">
        <w:rPr>
          <w:color w:val="000000"/>
          <w:sz w:val="28"/>
          <w:szCs w:val="28"/>
        </w:rPr>
        <w:t>до</w:t>
      </w:r>
      <w:r w:rsidR="0056535F" w:rsidRPr="00EC33C7">
        <w:rPr>
          <w:color w:val="000000"/>
          <w:sz w:val="28"/>
          <w:szCs w:val="28"/>
        </w:rPr>
        <w:t xml:space="preserve"> </w:t>
      </w:r>
      <w:r w:rsidR="00E51C72" w:rsidRPr="00EC33C7">
        <w:rPr>
          <w:color w:val="000000"/>
          <w:sz w:val="28"/>
          <w:szCs w:val="28"/>
        </w:rPr>
        <w:t>2020</w:t>
      </w:r>
      <w:r w:rsidR="0056535F" w:rsidRPr="00EC33C7">
        <w:rPr>
          <w:color w:val="000000"/>
          <w:sz w:val="28"/>
          <w:szCs w:val="28"/>
        </w:rPr>
        <w:t xml:space="preserve"> </w:t>
      </w:r>
      <w:r w:rsidR="00E51C72" w:rsidRPr="00EC33C7">
        <w:rPr>
          <w:color w:val="000000"/>
          <w:sz w:val="28"/>
          <w:szCs w:val="28"/>
        </w:rPr>
        <w:t>года.</w:t>
      </w:r>
      <w:r w:rsidR="0056535F" w:rsidRPr="00EC33C7">
        <w:rPr>
          <w:color w:val="000000"/>
          <w:sz w:val="28"/>
          <w:szCs w:val="28"/>
        </w:rPr>
        <w:t xml:space="preserve"> </w:t>
      </w:r>
      <w:r w:rsidR="00E51C72" w:rsidRPr="00EC33C7">
        <w:rPr>
          <w:color w:val="000000"/>
          <w:sz w:val="28"/>
          <w:szCs w:val="28"/>
        </w:rPr>
        <w:t>Реализация</w:t>
      </w:r>
      <w:r w:rsidR="0056535F" w:rsidRPr="00EC33C7">
        <w:rPr>
          <w:color w:val="000000"/>
          <w:sz w:val="28"/>
          <w:szCs w:val="28"/>
        </w:rPr>
        <w:t xml:space="preserve"> </w:t>
      </w:r>
      <w:r w:rsidR="00E51C72" w:rsidRPr="00EC33C7">
        <w:rPr>
          <w:color w:val="000000"/>
          <w:sz w:val="28"/>
          <w:szCs w:val="28"/>
        </w:rPr>
        <w:t>этих</w:t>
      </w:r>
      <w:r w:rsidR="0056535F" w:rsidRPr="00EC33C7">
        <w:rPr>
          <w:color w:val="000000"/>
          <w:sz w:val="28"/>
          <w:szCs w:val="28"/>
        </w:rPr>
        <w:t xml:space="preserve"> </w:t>
      </w:r>
      <w:r w:rsidR="00E51C72" w:rsidRPr="00EC33C7">
        <w:rPr>
          <w:color w:val="000000"/>
          <w:sz w:val="28"/>
          <w:szCs w:val="28"/>
        </w:rPr>
        <w:t>документов</w:t>
      </w:r>
      <w:r w:rsidR="0056535F" w:rsidRPr="00EC33C7">
        <w:rPr>
          <w:color w:val="000000"/>
          <w:sz w:val="28"/>
          <w:szCs w:val="28"/>
        </w:rPr>
        <w:t xml:space="preserve"> </w:t>
      </w:r>
      <w:r w:rsidR="00E51C72" w:rsidRPr="00EC33C7">
        <w:rPr>
          <w:color w:val="000000"/>
          <w:sz w:val="28"/>
          <w:szCs w:val="28"/>
        </w:rPr>
        <w:t>направлена</w:t>
      </w:r>
      <w:r w:rsidR="0056535F" w:rsidRPr="00EC33C7">
        <w:rPr>
          <w:color w:val="000000"/>
          <w:sz w:val="28"/>
          <w:szCs w:val="28"/>
        </w:rPr>
        <w:t xml:space="preserve"> </w:t>
      </w:r>
      <w:r w:rsidR="00E51C72"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="00E51C72" w:rsidRPr="00EC33C7">
        <w:rPr>
          <w:color w:val="000000"/>
          <w:sz w:val="28"/>
          <w:szCs w:val="28"/>
        </w:rPr>
        <w:t>обеспечение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="00E51C72" w:rsidRPr="00EC33C7">
        <w:rPr>
          <w:color w:val="000000"/>
          <w:sz w:val="28"/>
          <w:szCs w:val="28"/>
        </w:rPr>
        <w:t>гражданам</w:t>
      </w:r>
      <w:r w:rsidR="0056535F" w:rsidRPr="00EC33C7">
        <w:rPr>
          <w:color w:val="000000"/>
          <w:sz w:val="28"/>
          <w:szCs w:val="28"/>
        </w:rPr>
        <w:t xml:space="preserve"> </w:t>
      </w:r>
      <w:r w:rsidR="00E51C72" w:rsidRPr="00EC33C7">
        <w:rPr>
          <w:color w:val="000000"/>
          <w:sz w:val="28"/>
          <w:szCs w:val="28"/>
        </w:rPr>
        <w:t>общедоступного,</w:t>
      </w:r>
      <w:r w:rsidR="0056535F" w:rsidRPr="00EC33C7">
        <w:rPr>
          <w:color w:val="000000"/>
          <w:sz w:val="28"/>
          <w:szCs w:val="28"/>
        </w:rPr>
        <w:t xml:space="preserve"> </w:t>
      </w:r>
      <w:r w:rsidR="00E51C72" w:rsidRPr="00EC33C7">
        <w:rPr>
          <w:color w:val="000000"/>
          <w:sz w:val="28"/>
          <w:szCs w:val="28"/>
        </w:rPr>
        <w:t>качественного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="00E51C72" w:rsidRPr="00EC33C7">
        <w:rPr>
          <w:color w:val="000000"/>
          <w:sz w:val="28"/>
          <w:szCs w:val="28"/>
        </w:rPr>
        <w:t>образования,</w:t>
      </w:r>
      <w:r w:rsidR="0056535F" w:rsidRPr="00EC33C7">
        <w:rPr>
          <w:color w:val="000000"/>
          <w:sz w:val="28"/>
          <w:szCs w:val="28"/>
        </w:rPr>
        <w:t xml:space="preserve"> </w:t>
      </w:r>
      <w:r w:rsidR="00E51C72" w:rsidRPr="00EC33C7">
        <w:rPr>
          <w:color w:val="000000"/>
          <w:sz w:val="28"/>
          <w:szCs w:val="28"/>
        </w:rPr>
        <w:t>повышение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="00E51C72" w:rsidRPr="00EC33C7">
        <w:rPr>
          <w:color w:val="000000"/>
          <w:sz w:val="28"/>
          <w:szCs w:val="28"/>
        </w:rPr>
        <w:t>эффективности</w:t>
      </w:r>
      <w:r w:rsidR="0056535F" w:rsidRPr="00EC33C7">
        <w:rPr>
          <w:color w:val="000000"/>
          <w:sz w:val="28"/>
          <w:szCs w:val="28"/>
        </w:rPr>
        <w:t xml:space="preserve"> </w:t>
      </w:r>
      <w:r w:rsidR="00E51C72" w:rsidRPr="00EC33C7">
        <w:rPr>
          <w:color w:val="000000"/>
          <w:sz w:val="28"/>
          <w:szCs w:val="28"/>
        </w:rPr>
        <w:t>вкладываемых</w:t>
      </w:r>
      <w:r w:rsidR="0056535F" w:rsidRPr="00EC33C7">
        <w:rPr>
          <w:color w:val="000000"/>
          <w:sz w:val="28"/>
          <w:szCs w:val="28"/>
        </w:rPr>
        <w:t xml:space="preserve"> </w:t>
      </w:r>
      <w:r w:rsidR="00E51C72"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="00E51C72" w:rsidRPr="00EC33C7">
        <w:rPr>
          <w:color w:val="000000"/>
          <w:sz w:val="28"/>
          <w:szCs w:val="28"/>
        </w:rPr>
        <w:t>развитие</w:t>
      </w:r>
      <w:r w:rsidR="0056535F" w:rsidRPr="00EC33C7">
        <w:rPr>
          <w:color w:val="000000"/>
          <w:sz w:val="28"/>
          <w:szCs w:val="28"/>
        </w:rPr>
        <w:t xml:space="preserve"> </w:t>
      </w:r>
      <w:r w:rsidR="00E51C72" w:rsidRPr="00EC33C7">
        <w:rPr>
          <w:color w:val="000000"/>
          <w:sz w:val="28"/>
          <w:szCs w:val="28"/>
        </w:rPr>
        <w:t>отрасли</w:t>
      </w:r>
      <w:r w:rsidR="0056535F" w:rsidRPr="00EC33C7">
        <w:rPr>
          <w:color w:val="000000"/>
          <w:sz w:val="28"/>
          <w:szCs w:val="28"/>
        </w:rPr>
        <w:t xml:space="preserve"> </w:t>
      </w:r>
      <w:r w:rsidR="00E51C72" w:rsidRPr="00EC33C7">
        <w:rPr>
          <w:color w:val="000000"/>
          <w:sz w:val="28"/>
          <w:szCs w:val="28"/>
        </w:rPr>
        <w:t>финансовых</w:t>
      </w:r>
      <w:r w:rsidR="0056535F" w:rsidRPr="00EC33C7">
        <w:rPr>
          <w:color w:val="000000"/>
          <w:sz w:val="28"/>
          <w:szCs w:val="28"/>
        </w:rPr>
        <w:t xml:space="preserve"> </w:t>
      </w:r>
      <w:r w:rsidR="00E51C72"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="00E51C72" w:rsidRPr="00EC33C7">
        <w:rPr>
          <w:color w:val="000000"/>
          <w:sz w:val="28"/>
          <w:szCs w:val="28"/>
        </w:rPr>
        <w:t>материальных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="00E51C72" w:rsidRPr="00EC33C7">
        <w:rPr>
          <w:color w:val="000000"/>
          <w:sz w:val="28"/>
          <w:szCs w:val="28"/>
        </w:rPr>
        <w:t>средств,</w:t>
      </w:r>
      <w:r w:rsidR="0056535F" w:rsidRPr="00EC33C7">
        <w:rPr>
          <w:color w:val="000000"/>
          <w:sz w:val="28"/>
          <w:szCs w:val="28"/>
        </w:rPr>
        <w:t xml:space="preserve"> </w:t>
      </w:r>
      <w:r w:rsidR="00E51C72" w:rsidRPr="00EC33C7">
        <w:rPr>
          <w:color w:val="000000"/>
          <w:sz w:val="28"/>
          <w:szCs w:val="28"/>
        </w:rPr>
        <w:t>переход</w:t>
      </w:r>
      <w:r w:rsidR="0056535F" w:rsidRPr="00EC33C7">
        <w:rPr>
          <w:color w:val="000000"/>
          <w:sz w:val="28"/>
          <w:szCs w:val="28"/>
        </w:rPr>
        <w:t xml:space="preserve"> </w:t>
      </w:r>
      <w:r w:rsidR="00E51C72"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="00E51C72" w:rsidRPr="00EC33C7">
        <w:rPr>
          <w:color w:val="000000"/>
          <w:sz w:val="28"/>
          <w:szCs w:val="28"/>
        </w:rPr>
        <w:t>более</w:t>
      </w:r>
      <w:r w:rsidR="0056535F" w:rsidRPr="00EC33C7">
        <w:rPr>
          <w:color w:val="000000"/>
          <w:sz w:val="28"/>
          <w:szCs w:val="28"/>
        </w:rPr>
        <w:t xml:space="preserve"> </w:t>
      </w:r>
      <w:r w:rsidR="00E51C72" w:rsidRPr="00EC33C7">
        <w:rPr>
          <w:color w:val="000000"/>
          <w:sz w:val="28"/>
          <w:szCs w:val="28"/>
        </w:rPr>
        <w:t>активное</w:t>
      </w:r>
      <w:r w:rsidR="0056535F" w:rsidRPr="00EC33C7">
        <w:rPr>
          <w:color w:val="000000"/>
          <w:sz w:val="28"/>
          <w:szCs w:val="28"/>
        </w:rPr>
        <w:t xml:space="preserve"> </w:t>
      </w:r>
      <w:r w:rsidR="00E51C72" w:rsidRPr="00EC33C7">
        <w:rPr>
          <w:color w:val="000000"/>
          <w:sz w:val="28"/>
          <w:szCs w:val="28"/>
        </w:rPr>
        <w:t>участие</w:t>
      </w:r>
      <w:r w:rsidR="0056535F" w:rsidRPr="00EC33C7">
        <w:rPr>
          <w:color w:val="000000"/>
          <w:sz w:val="28"/>
          <w:szCs w:val="28"/>
        </w:rPr>
        <w:t xml:space="preserve"> </w:t>
      </w:r>
      <w:r w:rsidR="00E51C72" w:rsidRPr="00EC33C7">
        <w:rPr>
          <w:color w:val="000000"/>
          <w:sz w:val="28"/>
          <w:szCs w:val="28"/>
        </w:rPr>
        <w:t>общественности</w:t>
      </w:r>
      <w:r w:rsidR="0056535F" w:rsidRPr="00EC33C7">
        <w:rPr>
          <w:color w:val="000000"/>
          <w:sz w:val="28"/>
          <w:szCs w:val="28"/>
        </w:rPr>
        <w:t xml:space="preserve"> </w:t>
      </w:r>
      <w:r w:rsidR="00E51C72"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="00E51C72" w:rsidRPr="00EC33C7">
        <w:rPr>
          <w:color w:val="000000"/>
          <w:sz w:val="28"/>
          <w:szCs w:val="28"/>
        </w:rPr>
        <w:t>разработке</w:t>
      </w:r>
      <w:r w:rsidR="0056535F" w:rsidRPr="00EC33C7">
        <w:rPr>
          <w:color w:val="000000"/>
          <w:sz w:val="28"/>
          <w:szCs w:val="28"/>
        </w:rPr>
        <w:t xml:space="preserve"> </w:t>
      </w:r>
      <w:r w:rsidR="00E51C72" w:rsidRPr="00EC33C7">
        <w:rPr>
          <w:color w:val="000000"/>
          <w:sz w:val="28"/>
          <w:szCs w:val="28"/>
        </w:rPr>
        <w:t>механизмов</w:t>
      </w:r>
      <w:r w:rsidR="0056535F" w:rsidRPr="00EC33C7">
        <w:rPr>
          <w:color w:val="000000"/>
          <w:sz w:val="28"/>
          <w:szCs w:val="28"/>
        </w:rPr>
        <w:t xml:space="preserve"> </w:t>
      </w:r>
      <w:r w:rsidR="00E51C72" w:rsidRPr="00EC33C7">
        <w:rPr>
          <w:color w:val="000000"/>
          <w:sz w:val="28"/>
          <w:szCs w:val="28"/>
        </w:rPr>
        <w:t>управления,</w:t>
      </w:r>
      <w:r w:rsidR="0056535F" w:rsidRPr="00EC33C7">
        <w:rPr>
          <w:color w:val="000000"/>
          <w:sz w:val="28"/>
          <w:szCs w:val="28"/>
        </w:rPr>
        <w:t xml:space="preserve"> </w:t>
      </w:r>
      <w:r w:rsidR="00E51C72" w:rsidRPr="00EC33C7">
        <w:rPr>
          <w:color w:val="000000"/>
          <w:sz w:val="28"/>
          <w:szCs w:val="28"/>
        </w:rPr>
        <w:t>адекватных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="00E51C72" w:rsidRPr="00EC33C7">
        <w:rPr>
          <w:color w:val="000000"/>
          <w:sz w:val="28"/>
          <w:szCs w:val="28"/>
        </w:rPr>
        <w:t>задачам</w:t>
      </w:r>
      <w:r w:rsidR="0056535F" w:rsidRPr="00EC33C7">
        <w:rPr>
          <w:color w:val="000000"/>
          <w:sz w:val="28"/>
          <w:szCs w:val="28"/>
        </w:rPr>
        <w:t xml:space="preserve"> </w:t>
      </w:r>
      <w:r w:rsidR="00E51C72" w:rsidRPr="00EC33C7">
        <w:rPr>
          <w:color w:val="000000"/>
          <w:sz w:val="28"/>
          <w:szCs w:val="28"/>
        </w:rPr>
        <w:t>развития</w:t>
      </w:r>
      <w:r w:rsidR="0056535F" w:rsidRPr="00EC33C7">
        <w:rPr>
          <w:color w:val="000000"/>
          <w:sz w:val="28"/>
          <w:szCs w:val="28"/>
        </w:rPr>
        <w:t xml:space="preserve"> </w:t>
      </w:r>
      <w:r w:rsidR="00E51C72" w:rsidRPr="00EC33C7">
        <w:rPr>
          <w:color w:val="000000"/>
          <w:sz w:val="28"/>
          <w:szCs w:val="28"/>
        </w:rPr>
        <w:t>системы</w:t>
      </w:r>
      <w:r w:rsidR="0056535F" w:rsidRPr="00EC33C7">
        <w:rPr>
          <w:color w:val="000000"/>
          <w:sz w:val="28"/>
          <w:szCs w:val="28"/>
        </w:rPr>
        <w:t xml:space="preserve"> </w:t>
      </w:r>
      <w:r w:rsidR="00E51C72" w:rsidRPr="00EC33C7">
        <w:rPr>
          <w:color w:val="000000"/>
          <w:sz w:val="28"/>
          <w:szCs w:val="28"/>
        </w:rPr>
        <w:t>образования.</w:t>
      </w:r>
    </w:p>
    <w:p w:rsidR="00E51C72" w:rsidRPr="00EC33C7" w:rsidRDefault="00E51C72" w:rsidP="005653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Финансирование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программы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2010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году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осуществляется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счет:</w:t>
      </w:r>
    </w:p>
    <w:p w:rsidR="00E51C72" w:rsidRPr="00EC33C7" w:rsidRDefault="00E51C72" w:rsidP="0056535F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федерального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бюджета</w:t>
      </w:r>
      <w:r w:rsidR="0056535F" w:rsidRPr="00EC33C7">
        <w:rPr>
          <w:color w:val="000000"/>
          <w:sz w:val="28"/>
          <w:szCs w:val="28"/>
        </w:rPr>
        <w:t xml:space="preserve"> </w:t>
      </w:r>
      <w:r w:rsidR="00F507C5" w:rsidRPr="00EC33C7">
        <w:rPr>
          <w:color w:val="000000"/>
          <w:sz w:val="28"/>
          <w:szCs w:val="28"/>
        </w:rPr>
        <w:t>–</w:t>
      </w:r>
      <w:r w:rsidR="0056535F" w:rsidRPr="00EC33C7">
        <w:rPr>
          <w:color w:val="000000"/>
          <w:sz w:val="28"/>
          <w:szCs w:val="28"/>
        </w:rPr>
        <w:t xml:space="preserve"> </w:t>
      </w:r>
      <w:r w:rsidR="00F507C5" w:rsidRPr="00EC33C7">
        <w:rPr>
          <w:color w:val="000000"/>
          <w:sz w:val="28"/>
          <w:szCs w:val="28"/>
        </w:rPr>
        <w:t>81,4</w:t>
      </w:r>
      <w:r w:rsidR="0056535F" w:rsidRPr="00EC33C7">
        <w:rPr>
          <w:color w:val="000000"/>
          <w:sz w:val="28"/>
          <w:szCs w:val="28"/>
        </w:rPr>
        <w:t xml:space="preserve"> </w:t>
      </w:r>
      <w:r w:rsidR="00F507C5" w:rsidRPr="00EC33C7">
        <w:rPr>
          <w:color w:val="000000"/>
          <w:sz w:val="28"/>
          <w:szCs w:val="28"/>
        </w:rPr>
        <w:t>%</w:t>
      </w:r>
      <w:r w:rsidRPr="00EC33C7">
        <w:rPr>
          <w:color w:val="000000"/>
          <w:sz w:val="28"/>
          <w:szCs w:val="28"/>
        </w:rPr>
        <w:t>;</w:t>
      </w:r>
    </w:p>
    <w:p w:rsidR="00E51C72" w:rsidRPr="00EC33C7" w:rsidRDefault="00E51C72" w:rsidP="0056535F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областного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-</w:t>
      </w:r>
      <w:r w:rsidR="0056535F" w:rsidRPr="00EC33C7">
        <w:rPr>
          <w:color w:val="000000"/>
          <w:sz w:val="28"/>
          <w:szCs w:val="28"/>
        </w:rPr>
        <w:t xml:space="preserve"> </w:t>
      </w:r>
      <w:r w:rsidR="00F507C5" w:rsidRPr="00EC33C7">
        <w:rPr>
          <w:color w:val="000000"/>
          <w:sz w:val="28"/>
          <w:szCs w:val="28"/>
        </w:rPr>
        <w:t>2,2</w:t>
      </w:r>
      <w:r w:rsidR="0056535F" w:rsidRPr="00EC33C7">
        <w:rPr>
          <w:color w:val="000000"/>
          <w:sz w:val="28"/>
          <w:szCs w:val="28"/>
        </w:rPr>
        <w:t xml:space="preserve"> </w:t>
      </w:r>
      <w:r w:rsidR="00F507C5" w:rsidRPr="00EC33C7">
        <w:rPr>
          <w:color w:val="000000"/>
          <w:sz w:val="28"/>
          <w:szCs w:val="28"/>
        </w:rPr>
        <w:t>%</w:t>
      </w:r>
      <w:r w:rsidRPr="00EC33C7">
        <w:rPr>
          <w:color w:val="000000"/>
          <w:sz w:val="28"/>
          <w:szCs w:val="28"/>
        </w:rPr>
        <w:t>;</w:t>
      </w:r>
    </w:p>
    <w:p w:rsidR="00E51C72" w:rsidRPr="00EC33C7" w:rsidRDefault="00E51C72" w:rsidP="0056535F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бюджета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городского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округа</w:t>
      </w:r>
      <w:r w:rsidR="0056535F" w:rsidRPr="00EC33C7">
        <w:rPr>
          <w:color w:val="000000"/>
          <w:sz w:val="28"/>
          <w:szCs w:val="28"/>
        </w:rPr>
        <w:t xml:space="preserve"> </w:t>
      </w:r>
      <w:r w:rsidR="00F507C5" w:rsidRPr="00EC33C7">
        <w:rPr>
          <w:color w:val="000000"/>
          <w:sz w:val="28"/>
          <w:szCs w:val="28"/>
        </w:rPr>
        <w:t>–</w:t>
      </w:r>
      <w:r w:rsidR="0056535F" w:rsidRPr="00EC33C7">
        <w:rPr>
          <w:color w:val="000000"/>
          <w:sz w:val="28"/>
          <w:szCs w:val="28"/>
        </w:rPr>
        <w:t xml:space="preserve"> </w:t>
      </w:r>
      <w:r w:rsidR="00F507C5" w:rsidRPr="00EC33C7">
        <w:rPr>
          <w:color w:val="000000"/>
          <w:sz w:val="28"/>
          <w:szCs w:val="28"/>
        </w:rPr>
        <w:t>16</w:t>
      </w:r>
      <w:r w:rsidR="000D7C0A" w:rsidRPr="00EC33C7">
        <w:rPr>
          <w:color w:val="000000"/>
          <w:sz w:val="28"/>
          <w:szCs w:val="28"/>
        </w:rPr>
        <w:t>,3</w:t>
      </w:r>
      <w:r w:rsidR="0056535F" w:rsidRPr="00EC33C7">
        <w:rPr>
          <w:color w:val="000000"/>
          <w:sz w:val="28"/>
          <w:szCs w:val="28"/>
        </w:rPr>
        <w:t xml:space="preserve"> </w:t>
      </w:r>
      <w:r w:rsidR="00F507C5" w:rsidRPr="00EC33C7">
        <w:rPr>
          <w:color w:val="000000"/>
          <w:sz w:val="28"/>
          <w:szCs w:val="28"/>
        </w:rPr>
        <w:t>%</w:t>
      </w:r>
      <w:r w:rsidRPr="00EC33C7">
        <w:rPr>
          <w:color w:val="000000"/>
          <w:sz w:val="28"/>
          <w:szCs w:val="28"/>
        </w:rPr>
        <w:t>.</w:t>
      </w:r>
    </w:p>
    <w:p w:rsidR="00A42DBE" w:rsidRPr="00EC33C7" w:rsidRDefault="00D265E4" w:rsidP="005653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2010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год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плановый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период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2011-2012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гг.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городе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Калининград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помимо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долгосрочных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целевых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программ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разработаны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ведомственные.</w:t>
      </w:r>
    </w:p>
    <w:p w:rsidR="00D265E4" w:rsidRPr="00EC33C7" w:rsidRDefault="00D265E4" w:rsidP="005653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Ведомственные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целевые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программы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направлены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осуществление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субъектами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планирования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государственной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политики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установленных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сферах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деятельности,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обеспечение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достижения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целей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задач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социально-экономического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развития,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повышение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результативности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расходов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федерального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бюджета.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Они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базируются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системе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целей,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задач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показателей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деятельности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субъектов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планирования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отражаются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докладах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результатах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основных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направлениях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деятельности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субъектов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планирования</w:t>
      </w:r>
      <w:r w:rsidR="00F92197" w:rsidRPr="00EC33C7">
        <w:rPr>
          <w:color w:val="000000"/>
          <w:sz w:val="28"/>
          <w:szCs w:val="28"/>
        </w:rPr>
        <w:t>.</w:t>
      </w:r>
    </w:p>
    <w:p w:rsidR="00F92197" w:rsidRPr="00EC33C7" w:rsidRDefault="00A754D6" w:rsidP="005653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Сумма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расходов,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предусмотренных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города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Калининград,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финансирование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ведомственных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целевых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программ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2010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году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составляет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более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140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млн.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руб.</w:t>
      </w:r>
    </w:p>
    <w:p w:rsidR="0056535F" w:rsidRPr="00EC33C7" w:rsidRDefault="0056535F" w:rsidP="005653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5BAC" w:rsidRPr="00EC33C7" w:rsidRDefault="00A754D6" w:rsidP="005653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Табл</w:t>
      </w:r>
      <w:r w:rsidR="000D7C0A" w:rsidRPr="00EC33C7">
        <w:rPr>
          <w:color w:val="000000"/>
          <w:sz w:val="28"/>
          <w:szCs w:val="28"/>
        </w:rPr>
        <w:t>ица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2.</w:t>
      </w:r>
      <w:r w:rsidR="00723C69" w:rsidRPr="00EC33C7">
        <w:rPr>
          <w:color w:val="000000"/>
          <w:sz w:val="28"/>
          <w:szCs w:val="28"/>
        </w:rPr>
        <w:t>3</w:t>
      </w:r>
      <w:r w:rsidRPr="00EC33C7">
        <w:rPr>
          <w:color w:val="000000"/>
          <w:sz w:val="28"/>
          <w:szCs w:val="28"/>
        </w:rPr>
        <w:t>.Финансирование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="0093652D" w:rsidRPr="00EC33C7">
        <w:rPr>
          <w:color w:val="000000"/>
          <w:sz w:val="28"/>
          <w:szCs w:val="28"/>
        </w:rPr>
        <w:t>ведомственных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="0093652D" w:rsidRPr="00EC33C7">
        <w:rPr>
          <w:color w:val="000000"/>
          <w:sz w:val="28"/>
          <w:szCs w:val="28"/>
        </w:rPr>
        <w:t>це</w:t>
      </w:r>
      <w:r w:rsidRPr="00EC33C7">
        <w:rPr>
          <w:color w:val="000000"/>
          <w:sz w:val="28"/>
          <w:szCs w:val="28"/>
        </w:rPr>
        <w:t>левых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программ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города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Калининград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2010-2012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гг.</w:t>
      </w:r>
      <w:r w:rsidR="0056535F" w:rsidRPr="00EC33C7">
        <w:rPr>
          <w:color w:val="000000"/>
          <w:sz w:val="28"/>
          <w:szCs w:val="28"/>
        </w:rPr>
        <w:t xml:space="preserve"> </w:t>
      </w:r>
      <w:r w:rsidR="00ED5BAC" w:rsidRPr="00EC33C7">
        <w:rPr>
          <w:color w:val="000000"/>
          <w:sz w:val="28"/>
          <w:szCs w:val="28"/>
        </w:rPr>
        <w:t>(тыс.</w:t>
      </w:r>
      <w:r w:rsidR="0056535F" w:rsidRPr="00EC33C7">
        <w:rPr>
          <w:color w:val="000000"/>
          <w:sz w:val="28"/>
          <w:szCs w:val="28"/>
        </w:rPr>
        <w:t xml:space="preserve"> </w:t>
      </w:r>
      <w:r w:rsidR="00ED5BAC" w:rsidRPr="00EC33C7">
        <w:rPr>
          <w:color w:val="000000"/>
          <w:sz w:val="28"/>
          <w:szCs w:val="28"/>
        </w:rPr>
        <w:t>руб.)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120"/>
        <w:gridCol w:w="1132"/>
        <w:gridCol w:w="1276"/>
        <w:gridCol w:w="1417"/>
      </w:tblGrid>
      <w:tr w:rsidR="00A754D6" w:rsidRPr="00EC33C7" w:rsidTr="00EC33C7">
        <w:tc>
          <w:tcPr>
            <w:tcW w:w="709" w:type="dxa"/>
            <w:shd w:val="clear" w:color="auto" w:fill="auto"/>
            <w:vAlign w:val="center"/>
          </w:tcPr>
          <w:p w:rsidR="00A754D6" w:rsidRPr="00EC33C7" w:rsidRDefault="00A754D6" w:rsidP="00EC33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A754D6" w:rsidRPr="00EC33C7" w:rsidRDefault="00A754D6" w:rsidP="00EC33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Муниципальные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программы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754D6" w:rsidRPr="00EC33C7" w:rsidRDefault="00A754D6" w:rsidP="00EC33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2010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54D6" w:rsidRPr="00EC33C7" w:rsidRDefault="00A754D6" w:rsidP="00EC33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2011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54D6" w:rsidRPr="00EC33C7" w:rsidRDefault="00A754D6" w:rsidP="00EC33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2012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год</w:t>
            </w:r>
          </w:p>
        </w:tc>
      </w:tr>
      <w:tr w:rsidR="00A754D6" w:rsidRPr="00EC33C7" w:rsidTr="00EC33C7">
        <w:tc>
          <w:tcPr>
            <w:tcW w:w="709" w:type="dxa"/>
            <w:shd w:val="clear" w:color="auto" w:fill="auto"/>
            <w:vAlign w:val="center"/>
          </w:tcPr>
          <w:p w:rsidR="00A754D6" w:rsidRPr="00EC33C7" w:rsidRDefault="00ED5BAC" w:rsidP="00EC33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A754D6" w:rsidRPr="00EC33C7" w:rsidRDefault="00ED5BAC" w:rsidP="00EC33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ВЦП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«Обеспечение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пожарной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безопасности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муниципальных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учреждений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образования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и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молодежной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сферы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Калининграда»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754D6" w:rsidRPr="00EC33C7" w:rsidRDefault="002312FB" w:rsidP="00EC33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90000,0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54D6" w:rsidRPr="00EC33C7" w:rsidRDefault="00A754D6" w:rsidP="00EC33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754D6" w:rsidRPr="00EC33C7" w:rsidRDefault="00A754D6" w:rsidP="00EC33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754D6" w:rsidRPr="00EC33C7" w:rsidTr="00EC33C7"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:rsidR="00A754D6" w:rsidRPr="00EC33C7" w:rsidRDefault="00ED5BAC" w:rsidP="00EC33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20" w:type="dxa"/>
            <w:tcBorders>
              <w:bottom w:val="nil"/>
            </w:tcBorders>
            <w:shd w:val="clear" w:color="auto" w:fill="auto"/>
            <w:vAlign w:val="center"/>
          </w:tcPr>
          <w:p w:rsidR="00A754D6" w:rsidRPr="00EC33C7" w:rsidRDefault="00ED5BAC" w:rsidP="00EC33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ВЦП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«Программа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природоохранных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мероприятий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по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оздоровлению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экологической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обстановки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на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территории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городского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округа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«Город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Калининград»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на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2009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год»</w:t>
            </w:r>
          </w:p>
        </w:tc>
        <w:tc>
          <w:tcPr>
            <w:tcW w:w="1132" w:type="dxa"/>
            <w:tcBorders>
              <w:bottom w:val="nil"/>
            </w:tcBorders>
            <w:shd w:val="clear" w:color="auto" w:fill="auto"/>
            <w:vAlign w:val="center"/>
          </w:tcPr>
          <w:p w:rsidR="00A754D6" w:rsidRPr="00EC33C7" w:rsidRDefault="002312FB" w:rsidP="00EC33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1764,3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:rsidR="00A754D6" w:rsidRPr="00EC33C7" w:rsidRDefault="00A754D6" w:rsidP="00EC33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center"/>
          </w:tcPr>
          <w:p w:rsidR="00A754D6" w:rsidRPr="00EC33C7" w:rsidRDefault="00A754D6" w:rsidP="00EC33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754D6" w:rsidRPr="00EC33C7" w:rsidTr="00EC33C7">
        <w:tc>
          <w:tcPr>
            <w:tcW w:w="709" w:type="dxa"/>
            <w:shd w:val="clear" w:color="auto" w:fill="auto"/>
            <w:vAlign w:val="center"/>
          </w:tcPr>
          <w:p w:rsidR="00A754D6" w:rsidRPr="00EC33C7" w:rsidRDefault="00ED5BAC" w:rsidP="00EC33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A754D6" w:rsidRPr="00EC33C7" w:rsidRDefault="00ED5BAC" w:rsidP="00EC33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ВЦП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Модернизация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сетей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наружного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освещения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города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Калининграда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«Светлый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город»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754D6" w:rsidRPr="00EC33C7" w:rsidRDefault="002312FB" w:rsidP="00EC33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32793,0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54D6" w:rsidRPr="00EC33C7" w:rsidRDefault="002312FB" w:rsidP="00EC33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33706,0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54D6" w:rsidRPr="00EC33C7" w:rsidRDefault="002312FB" w:rsidP="00EC33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34000,0</w:t>
            </w:r>
          </w:p>
        </w:tc>
      </w:tr>
      <w:tr w:rsidR="00A754D6" w:rsidRPr="00EC33C7" w:rsidTr="00EC33C7">
        <w:tc>
          <w:tcPr>
            <w:tcW w:w="709" w:type="dxa"/>
            <w:shd w:val="clear" w:color="auto" w:fill="auto"/>
            <w:vAlign w:val="center"/>
          </w:tcPr>
          <w:p w:rsidR="00A754D6" w:rsidRPr="00EC33C7" w:rsidRDefault="00ED5BAC" w:rsidP="00EC33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A754D6" w:rsidRPr="00EC33C7" w:rsidRDefault="00ED5BAC" w:rsidP="00EC33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ВЦП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«Благоустройство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дворовых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территорий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на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2009-2011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годы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«Мой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двор»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754D6" w:rsidRPr="00EC33C7" w:rsidRDefault="002312FB" w:rsidP="00EC33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15430,0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54D6" w:rsidRPr="00EC33C7" w:rsidRDefault="002312FB" w:rsidP="00EC33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11912,0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54D6" w:rsidRPr="00EC33C7" w:rsidRDefault="00A754D6" w:rsidP="00EC33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754D6" w:rsidRPr="00EC33C7" w:rsidTr="00EC33C7">
        <w:tc>
          <w:tcPr>
            <w:tcW w:w="709" w:type="dxa"/>
            <w:shd w:val="clear" w:color="auto" w:fill="auto"/>
            <w:vAlign w:val="center"/>
          </w:tcPr>
          <w:p w:rsidR="00A754D6" w:rsidRPr="00EC33C7" w:rsidRDefault="00ED5BAC" w:rsidP="00EC33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A754D6" w:rsidRPr="00EC33C7" w:rsidRDefault="00ED5BAC" w:rsidP="00EC33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ВЦП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«Развитие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Калининградской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централизованной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библиотечной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системы»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на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2009-2011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754D6" w:rsidRPr="00EC33C7" w:rsidRDefault="002312FB" w:rsidP="00EC33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1700,0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54D6" w:rsidRPr="00EC33C7" w:rsidRDefault="002312FB" w:rsidP="00EC33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9225,0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54D6" w:rsidRPr="00EC33C7" w:rsidRDefault="00A754D6" w:rsidP="00EC33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754D6" w:rsidRPr="00EC33C7" w:rsidTr="00EC33C7">
        <w:tc>
          <w:tcPr>
            <w:tcW w:w="709" w:type="dxa"/>
            <w:shd w:val="clear" w:color="auto" w:fill="auto"/>
            <w:vAlign w:val="center"/>
          </w:tcPr>
          <w:p w:rsidR="00A754D6" w:rsidRPr="00EC33C7" w:rsidRDefault="00ED5BAC" w:rsidP="00EC33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A754D6" w:rsidRPr="00EC33C7" w:rsidRDefault="00ED5BAC" w:rsidP="00EC33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ВЦП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«Молодежь</w:t>
            </w:r>
            <w:r w:rsidR="0056535F" w:rsidRPr="00EC33C7">
              <w:rPr>
                <w:color w:val="000000"/>
                <w:sz w:val="20"/>
                <w:szCs w:val="20"/>
              </w:rPr>
              <w:t xml:space="preserve"> </w:t>
            </w:r>
            <w:r w:rsidRPr="00EC33C7">
              <w:rPr>
                <w:color w:val="000000"/>
                <w:sz w:val="20"/>
                <w:szCs w:val="20"/>
              </w:rPr>
              <w:t>Калининграда»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754D6" w:rsidRPr="00EC33C7" w:rsidRDefault="002312FB" w:rsidP="00EC33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2065,0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54D6" w:rsidRPr="00EC33C7" w:rsidRDefault="002312FB" w:rsidP="00EC33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2069,0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54D6" w:rsidRPr="00EC33C7" w:rsidRDefault="002312FB" w:rsidP="00EC33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3000,0</w:t>
            </w:r>
          </w:p>
        </w:tc>
      </w:tr>
      <w:tr w:rsidR="00A754D6" w:rsidRPr="00EC33C7" w:rsidTr="00EC33C7">
        <w:tc>
          <w:tcPr>
            <w:tcW w:w="709" w:type="dxa"/>
            <w:shd w:val="clear" w:color="auto" w:fill="auto"/>
            <w:vAlign w:val="center"/>
          </w:tcPr>
          <w:p w:rsidR="00A754D6" w:rsidRPr="00EC33C7" w:rsidRDefault="00A754D6" w:rsidP="00EC33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A754D6" w:rsidRPr="00EC33C7" w:rsidRDefault="00ED5BAC" w:rsidP="00EC33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754D6" w:rsidRPr="00EC33C7" w:rsidRDefault="002312FB" w:rsidP="00EC33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143752,3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54D6" w:rsidRPr="00EC33C7" w:rsidRDefault="002312FB" w:rsidP="00EC33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56912,0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54D6" w:rsidRPr="00EC33C7" w:rsidRDefault="002312FB" w:rsidP="00EC33C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C33C7">
              <w:rPr>
                <w:color w:val="000000"/>
                <w:sz w:val="20"/>
                <w:szCs w:val="20"/>
              </w:rPr>
              <w:t>37000,0</w:t>
            </w:r>
          </w:p>
        </w:tc>
      </w:tr>
    </w:tbl>
    <w:p w:rsidR="00A754D6" w:rsidRPr="00EC33C7" w:rsidRDefault="00A754D6" w:rsidP="005653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3C6F" w:rsidRPr="00EC33C7" w:rsidRDefault="00D02484" w:rsidP="005653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Проанализировав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состав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ведомственных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целевых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программ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города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Калининград,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принятых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2009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году,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следует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отметить,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что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наибольший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объем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финансирования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предназначен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для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программы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«Обеспечение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пожарной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безопасности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муниципальных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учреждений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образования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молодежной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сферы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Калининграда»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размере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90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млн.руб.,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что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составляет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более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60%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общей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суммы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финансирования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всех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ведомственных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целевых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программ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2010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году</w:t>
      </w:r>
      <w:r w:rsidR="00773C6F" w:rsidRPr="00EC33C7">
        <w:rPr>
          <w:color w:val="000000"/>
          <w:sz w:val="28"/>
          <w:szCs w:val="28"/>
        </w:rPr>
        <w:t>.</w:t>
      </w:r>
      <w:r w:rsidR="0056535F" w:rsidRPr="00EC33C7">
        <w:rPr>
          <w:color w:val="000000"/>
          <w:sz w:val="28"/>
          <w:szCs w:val="28"/>
        </w:rPr>
        <w:t xml:space="preserve"> </w:t>
      </w:r>
      <w:r w:rsidR="00773C6F" w:rsidRPr="00EC33C7">
        <w:rPr>
          <w:color w:val="000000"/>
          <w:sz w:val="28"/>
          <w:szCs w:val="28"/>
        </w:rPr>
        <w:t>Обоснованием</w:t>
      </w:r>
      <w:r w:rsidR="0056535F" w:rsidRPr="00EC33C7">
        <w:rPr>
          <w:color w:val="000000"/>
          <w:sz w:val="28"/>
          <w:szCs w:val="28"/>
        </w:rPr>
        <w:t xml:space="preserve"> </w:t>
      </w:r>
      <w:r w:rsidR="00773C6F" w:rsidRPr="00EC33C7">
        <w:rPr>
          <w:color w:val="000000"/>
          <w:sz w:val="28"/>
          <w:szCs w:val="28"/>
        </w:rPr>
        <w:t>для</w:t>
      </w:r>
      <w:r w:rsidR="0056535F" w:rsidRPr="00EC33C7">
        <w:rPr>
          <w:color w:val="000000"/>
          <w:sz w:val="28"/>
          <w:szCs w:val="28"/>
        </w:rPr>
        <w:t xml:space="preserve"> </w:t>
      </w:r>
      <w:r w:rsidR="00773C6F" w:rsidRPr="00EC33C7">
        <w:rPr>
          <w:color w:val="000000"/>
          <w:sz w:val="28"/>
          <w:szCs w:val="28"/>
        </w:rPr>
        <w:t>разработки</w:t>
      </w:r>
      <w:r w:rsidR="0056535F" w:rsidRPr="00EC33C7">
        <w:rPr>
          <w:color w:val="000000"/>
          <w:sz w:val="28"/>
          <w:szCs w:val="28"/>
        </w:rPr>
        <w:t xml:space="preserve"> </w:t>
      </w:r>
      <w:r w:rsidR="00773C6F" w:rsidRPr="00EC33C7">
        <w:rPr>
          <w:color w:val="000000"/>
          <w:sz w:val="28"/>
          <w:szCs w:val="28"/>
        </w:rPr>
        <w:t>данной</w:t>
      </w:r>
      <w:r w:rsidR="0056535F" w:rsidRPr="00EC33C7">
        <w:rPr>
          <w:color w:val="000000"/>
          <w:sz w:val="28"/>
          <w:szCs w:val="28"/>
        </w:rPr>
        <w:t xml:space="preserve"> </w:t>
      </w:r>
      <w:r w:rsidR="00773C6F" w:rsidRPr="00EC33C7">
        <w:rPr>
          <w:color w:val="000000"/>
          <w:sz w:val="28"/>
          <w:szCs w:val="28"/>
        </w:rPr>
        <w:t>программы</w:t>
      </w:r>
      <w:r w:rsidR="0056535F" w:rsidRPr="00EC33C7">
        <w:rPr>
          <w:color w:val="000000"/>
          <w:sz w:val="28"/>
          <w:szCs w:val="28"/>
        </w:rPr>
        <w:t xml:space="preserve"> </w:t>
      </w:r>
      <w:r w:rsidR="00773C6F" w:rsidRPr="00EC33C7">
        <w:rPr>
          <w:color w:val="000000"/>
          <w:sz w:val="28"/>
          <w:szCs w:val="28"/>
        </w:rPr>
        <w:t>являются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="00773C6F" w:rsidRPr="00EC33C7">
        <w:rPr>
          <w:color w:val="000000"/>
          <w:sz w:val="28"/>
          <w:szCs w:val="28"/>
        </w:rPr>
        <w:t>Закон</w:t>
      </w:r>
      <w:r w:rsidR="0056535F" w:rsidRPr="00EC33C7">
        <w:rPr>
          <w:color w:val="000000"/>
          <w:sz w:val="28"/>
          <w:szCs w:val="28"/>
        </w:rPr>
        <w:t xml:space="preserve"> </w:t>
      </w:r>
      <w:r w:rsidR="00773C6F" w:rsidRPr="00EC33C7">
        <w:rPr>
          <w:color w:val="000000"/>
          <w:sz w:val="28"/>
          <w:szCs w:val="28"/>
        </w:rPr>
        <w:t>Российской</w:t>
      </w:r>
      <w:r w:rsidR="0056535F" w:rsidRPr="00EC33C7">
        <w:rPr>
          <w:color w:val="000000"/>
          <w:sz w:val="28"/>
          <w:szCs w:val="28"/>
        </w:rPr>
        <w:t xml:space="preserve"> </w:t>
      </w:r>
      <w:r w:rsidR="00773C6F" w:rsidRPr="00EC33C7">
        <w:rPr>
          <w:color w:val="000000"/>
          <w:sz w:val="28"/>
          <w:szCs w:val="28"/>
        </w:rPr>
        <w:t>Федерации</w:t>
      </w:r>
      <w:r w:rsidR="0056535F" w:rsidRPr="00EC33C7">
        <w:rPr>
          <w:color w:val="000000"/>
          <w:sz w:val="28"/>
          <w:szCs w:val="28"/>
        </w:rPr>
        <w:t xml:space="preserve"> </w:t>
      </w:r>
      <w:r w:rsidR="00773C6F" w:rsidRPr="00EC33C7">
        <w:rPr>
          <w:color w:val="000000"/>
          <w:sz w:val="28"/>
          <w:szCs w:val="28"/>
        </w:rPr>
        <w:t>"Об</w:t>
      </w:r>
      <w:r w:rsidR="0056535F" w:rsidRPr="00EC33C7">
        <w:rPr>
          <w:color w:val="000000"/>
          <w:sz w:val="28"/>
          <w:szCs w:val="28"/>
        </w:rPr>
        <w:t xml:space="preserve"> </w:t>
      </w:r>
      <w:r w:rsidR="00773C6F" w:rsidRPr="00EC33C7">
        <w:rPr>
          <w:color w:val="000000"/>
          <w:sz w:val="28"/>
          <w:szCs w:val="28"/>
        </w:rPr>
        <w:t>образовании",</w:t>
      </w:r>
      <w:r w:rsidR="0056535F" w:rsidRPr="00EC33C7">
        <w:rPr>
          <w:color w:val="000000"/>
          <w:sz w:val="28"/>
          <w:szCs w:val="28"/>
        </w:rPr>
        <w:t xml:space="preserve"> </w:t>
      </w:r>
      <w:r w:rsidR="00773C6F" w:rsidRPr="00EC33C7">
        <w:rPr>
          <w:color w:val="000000"/>
          <w:sz w:val="28"/>
          <w:szCs w:val="28"/>
        </w:rPr>
        <w:t>Федеральный</w:t>
      </w:r>
      <w:r w:rsidR="0056535F" w:rsidRPr="00EC33C7">
        <w:rPr>
          <w:color w:val="000000"/>
          <w:sz w:val="28"/>
          <w:szCs w:val="28"/>
        </w:rPr>
        <w:t xml:space="preserve"> </w:t>
      </w:r>
      <w:r w:rsidR="00773C6F" w:rsidRPr="00EC33C7">
        <w:rPr>
          <w:color w:val="000000"/>
          <w:sz w:val="28"/>
          <w:szCs w:val="28"/>
        </w:rPr>
        <w:t>Закон</w:t>
      </w:r>
      <w:r w:rsidR="0056535F" w:rsidRPr="00EC33C7">
        <w:rPr>
          <w:color w:val="000000"/>
          <w:sz w:val="28"/>
          <w:szCs w:val="28"/>
        </w:rPr>
        <w:t xml:space="preserve"> </w:t>
      </w:r>
      <w:r w:rsidR="00773C6F" w:rsidRPr="00EC33C7">
        <w:rPr>
          <w:color w:val="000000"/>
          <w:sz w:val="28"/>
          <w:szCs w:val="28"/>
        </w:rPr>
        <w:t>от</w:t>
      </w:r>
      <w:r w:rsidR="0056535F" w:rsidRPr="00EC33C7">
        <w:rPr>
          <w:color w:val="000000"/>
          <w:sz w:val="28"/>
          <w:szCs w:val="28"/>
        </w:rPr>
        <w:t xml:space="preserve"> </w:t>
      </w:r>
      <w:r w:rsidR="00773C6F" w:rsidRPr="00EC33C7">
        <w:rPr>
          <w:color w:val="000000"/>
          <w:sz w:val="28"/>
          <w:szCs w:val="28"/>
        </w:rPr>
        <w:t>22.07.2008</w:t>
      </w:r>
      <w:r w:rsidR="0056535F" w:rsidRPr="00EC33C7">
        <w:rPr>
          <w:color w:val="000000"/>
          <w:sz w:val="28"/>
          <w:szCs w:val="28"/>
        </w:rPr>
        <w:t xml:space="preserve"> </w:t>
      </w:r>
      <w:r w:rsidR="00773C6F" w:rsidRPr="00EC33C7">
        <w:rPr>
          <w:color w:val="000000"/>
          <w:sz w:val="28"/>
          <w:szCs w:val="28"/>
        </w:rPr>
        <w:t>г.</w:t>
      </w:r>
      <w:r w:rsidR="0056535F" w:rsidRPr="00EC33C7">
        <w:rPr>
          <w:color w:val="000000"/>
          <w:sz w:val="28"/>
          <w:szCs w:val="28"/>
        </w:rPr>
        <w:t xml:space="preserve"> </w:t>
      </w:r>
      <w:r w:rsidR="00773C6F" w:rsidRPr="00EC33C7">
        <w:rPr>
          <w:color w:val="000000"/>
          <w:sz w:val="28"/>
          <w:szCs w:val="28"/>
        </w:rPr>
        <w:t>N</w:t>
      </w:r>
      <w:r w:rsidR="0056535F" w:rsidRPr="00EC33C7">
        <w:rPr>
          <w:color w:val="000000"/>
          <w:sz w:val="28"/>
          <w:szCs w:val="28"/>
        </w:rPr>
        <w:t xml:space="preserve"> </w:t>
      </w:r>
      <w:r w:rsidR="00773C6F" w:rsidRPr="00EC33C7">
        <w:rPr>
          <w:color w:val="000000"/>
          <w:sz w:val="28"/>
          <w:szCs w:val="28"/>
        </w:rPr>
        <w:t>123-ФЗ</w:t>
      </w:r>
      <w:r w:rsidR="0056535F" w:rsidRPr="00EC33C7">
        <w:rPr>
          <w:color w:val="000000"/>
          <w:sz w:val="28"/>
          <w:szCs w:val="28"/>
        </w:rPr>
        <w:t xml:space="preserve"> </w:t>
      </w:r>
      <w:r w:rsidR="00773C6F" w:rsidRPr="00EC33C7">
        <w:rPr>
          <w:color w:val="000000"/>
          <w:sz w:val="28"/>
          <w:szCs w:val="28"/>
        </w:rPr>
        <w:t>"Технический</w:t>
      </w:r>
      <w:r w:rsidR="0056535F" w:rsidRPr="00EC33C7">
        <w:rPr>
          <w:color w:val="000000"/>
          <w:sz w:val="28"/>
          <w:szCs w:val="28"/>
        </w:rPr>
        <w:t xml:space="preserve"> </w:t>
      </w:r>
      <w:r w:rsidR="00773C6F" w:rsidRPr="00EC33C7">
        <w:rPr>
          <w:color w:val="000000"/>
          <w:sz w:val="28"/>
          <w:szCs w:val="28"/>
        </w:rPr>
        <w:t>регламент</w:t>
      </w:r>
      <w:r w:rsidR="0056535F" w:rsidRPr="00EC33C7">
        <w:rPr>
          <w:color w:val="000000"/>
          <w:sz w:val="28"/>
          <w:szCs w:val="28"/>
        </w:rPr>
        <w:t xml:space="preserve"> </w:t>
      </w:r>
      <w:r w:rsidR="00773C6F" w:rsidRPr="00EC33C7">
        <w:rPr>
          <w:color w:val="000000"/>
          <w:sz w:val="28"/>
          <w:szCs w:val="28"/>
        </w:rPr>
        <w:t>о</w:t>
      </w:r>
      <w:r w:rsidR="0056535F" w:rsidRPr="00EC33C7">
        <w:rPr>
          <w:color w:val="000000"/>
          <w:sz w:val="28"/>
          <w:szCs w:val="28"/>
        </w:rPr>
        <w:t xml:space="preserve"> </w:t>
      </w:r>
      <w:r w:rsidR="00773C6F" w:rsidRPr="00EC33C7">
        <w:rPr>
          <w:color w:val="000000"/>
          <w:sz w:val="28"/>
          <w:szCs w:val="28"/>
        </w:rPr>
        <w:t>требованиях</w:t>
      </w:r>
      <w:r w:rsidR="0056535F" w:rsidRPr="00EC33C7">
        <w:rPr>
          <w:color w:val="000000"/>
          <w:sz w:val="28"/>
          <w:szCs w:val="28"/>
        </w:rPr>
        <w:t xml:space="preserve"> </w:t>
      </w:r>
      <w:r w:rsidR="00773C6F" w:rsidRPr="00EC33C7">
        <w:rPr>
          <w:color w:val="000000"/>
          <w:sz w:val="28"/>
          <w:szCs w:val="28"/>
        </w:rPr>
        <w:t>пожарной</w:t>
      </w:r>
      <w:r w:rsidR="0056535F" w:rsidRPr="00EC33C7">
        <w:rPr>
          <w:color w:val="000000"/>
          <w:sz w:val="28"/>
          <w:szCs w:val="28"/>
        </w:rPr>
        <w:t xml:space="preserve"> </w:t>
      </w:r>
      <w:r w:rsidR="00773C6F" w:rsidRPr="00EC33C7">
        <w:rPr>
          <w:color w:val="000000"/>
          <w:sz w:val="28"/>
          <w:szCs w:val="28"/>
        </w:rPr>
        <w:t>безопасности",</w:t>
      </w:r>
      <w:r w:rsidR="0056535F" w:rsidRPr="00EC33C7">
        <w:rPr>
          <w:color w:val="000000"/>
          <w:sz w:val="28"/>
          <w:szCs w:val="28"/>
        </w:rPr>
        <w:t xml:space="preserve"> </w:t>
      </w:r>
      <w:r w:rsidR="00773C6F" w:rsidRPr="00EC33C7">
        <w:rPr>
          <w:color w:val="000000"/>
          <w:sz w:val="28"/>
          <w:szCs w:val="28"/>
        </w:rPr>
        <w:t>которым</w:t>
      </w:r>
      <w:r w:rsidR="0056535F" w:rsidRPr="00EC33C7">
        <w:rPr>
          <w:color w:val="000000"/>
          <w:sz w:val="28"/>
          <w:szCs w:val="28"/>
        </w:rPr>
        <w:t xml:space="preserve"> </w:t>
      </w:r>
      <w:r w:rsidR="00773C6F" w:rsidRPr="00EC33C7">
        <w:rPr>
          <w:color w:val="000000"/>
          <w:sz w:val="28"/>
          <w:szCs w:val="28"/>
        </w:rPr>
        <w:t>с</w:t>
      </w:r>
      <w:r w:rsidR="0056535F" w:rsidRPr="00EC33C7">
        <w:rPr>
          <w:color w:val="000000"/>
          <w:sz w:val="28"/>
          <w:szCs w:val="28"/>
        </w:rPr>
        <w:t xml:space="preserve"> </w:t>
      </w:r>
      <w:r w:rsidR="00773C6F" w:rsidRPr="00EC33C7">
        <w:rPr>
          <w:color w:val="000000"/>
          <w:sz w:val="28"/>
          <w:szCs w:val="28"/>
        </w:rPr>
        <w:t>мая</w:t>
      </w:r>
      <w:r w:rsidR="0056535F" w:rsidRPr="00EC33C7">
        <w:rPr>
          <w:color w:val="000000"/>
          <w:sz w:val="28"/>
          <w:szCs w:val="28"/>
        </w:rPr>
        <w:t xml:space="preserve"> </w:t>
      </w:r>
      <w:r w:rsidR="00773C6F" w:rsidRPr="00EC33C7">
        <w:rPr>
          <w:color w:val="000000"/>
          <w:sz w:val="28"/>
          <w:szCs w:val="28"/>
        </w:rPr>
        <w:t>2008</w:t>
      </w:r>
      <w:r w:rsidR="0056535F" w:rsidRPr="00EC33C7">
        <w:rPr>
          <w:color w:val="000000"/>
          <w:sz w:val="28"/>
          <w:szCs w:val="28"/>
        </w:rPr>
        <w:t xml:space="preserve"> </w:t>
      </w:r>
      <w:r w:rsidR="00773C6F" w:rsidRPr="00EC33C7">
        <w:rPr>
          <w:color w:val="000000"/>
          <w:sz w:val="28"/>
          <w:szCs w:val="28"/>
        </w:rPr>
        <w:t>г.</w:t>
      </w:r>
      <w:r w:rsidR="0056535F" w:rsidRPr="00EC33C7">
        <w:rPr>
          <w:color w:val="000000"/>
          <w:sz w:val="28"/>
          <w:szCs w:val="28"/>
        </w:rPr>
        <w:t xml:space="preserve"> </w:t>
      </w:r>
      <w:r w:rsidR="00773C6F" w:rsidRPr="00EC33C7">
        <w:rPr>
          <w:color w:val="000000"/>
          <w:sz w:val="28"/>
          <w:szCs w:val="28"/>
        </w:rPr>
        <w:t>введены</w:t>
      </w:r>
      <w:r w:rsidR="0056535F" w:rsidRPr="00EC33C7">
        <w:rPr>
          <w:color w:val="000000"/>
          <w:sz w:val="28"/>
          <w:szCs w:val="28"/>
        </w:rPr>
        <w:t xml:space="preserve"> </w:t>
      </w:r>
      <w:r w:rsidR="00773C6F" w:rsidRPr="00EC33C7">
        <w:rPr>
          <w:color w:val="000000"/>
          <w:sz w:val="28"/>
          <w:szCs w:val="28"/>
        </w:rPr>
        <w:t>новые</w:t>
      </w:r>
      <w:r w:rsidR="0056535F" w:rsidRPr="00EC33C7">
        <w:rPr>
          <w:color w:val="000000"/>
          <w:sz w:val="28"/>
          <w:szCs w:val="28"/>
        </w:rPr>
        <w:t xml:space="preserve"> </w:t>
      </w:r>
      <w:r w:rsidR="00773C6F" w:rsidRPr="00EC33C7">
        <w:rPr>
          <w:color w:val="000000"/>
          <w:sz w:val="28"/>
          <w:szCs w:val="28"/>
        </w:rPr>
        <w:t>общие</w:t>
      </w:r>
      <w:r w:rsidR="0056535F" w:rsidRPr="00EC33C7">
        <w:rPr>
          <w:color w:val="000000"/>
          <w:sz w:val="28"/>
          <w:szCs w:val="28"/>
        </w:rPr>
        <w:t xml:space="preserve"> </w:t>
      </w:r>
      <w:r w:rsidR="00773C6F" w:rsidRPr="00EC33C7">
        <w:rPr>
          <w:color w:val="000000"/>
          <w:sz w:val="28"/>
          <w:szCs w:val="28"/>
        </w:rPr>
        <w:t>принципы,</w:t>
      </w:r>
      <w:r w:rsidR="0056535F" w:rsidRPr="00EC33C7">
        <w:rPr>
          <w:color w:val="000000"/>
          <w:sz w:val="28"/>
          <w:szCs w:val="28"/>
        </w:rPr>
        <w:t xml:space="preserve"> </w:t>
      </w:r>
      <w:r w:rsidR="00773C6F" w:rsidRPr="00EC33C7">
        <w:rPr>
          <w:color w:val="000000"/>
          <w:sz w:val="28"/>
          <w:szCs w:val="28"/>
        </w:rPr>
        <w:t>требования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="00773C6F"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="00773C6F" w:rsidRPr="00EC33C7">
        <w:rPr>
          <w:color w:val="000000"/>
          <w:sz w:val="28"/>
          <w:szCs w:val="28"/>
        </w:rPr>
        <w:t>критерии</w:t>
      </w:r>
      <w:r w:rsidR="0056535F" w:rsidRPr="00EC33C7">
        <w:rPr>
          <w:color w:val="000000"/>
          <w:sz w:val="28"/>
          <w:szCs w:val="28"/>
        </w:rPr>
        <w:t xml:space="preserve"> </w:t>
      </w:r>
      <w:r w:rsidR="00773C6F" w:rsidRPr="00EC33C7">
        <w:rPr>
          <w:color w:val="000000"/>
          <w:sz w:val="28"/>
          <w:szCs w:val="28"/>
        </w:rPr>
        <w:t>оценки</w:t>
      </w:r>
      <w:r w:rsidR="0056535F" w:rsidRPr="00EC33C7">
        <w:rPr>
          <w:color w:val="000000"/>
          <w:sz w:val="28"/>
          <w:szCs w:val="28"/>
        </w:rPr>
        <w:t xml:space="preserve"> </w:t>
      </w:r>
      <w:r w:rsidR="00773C6F" w:rsidRPr="00EC33C7">
        <w:rPr>
          <w:color w:val="000000"/>
          <w:sz w:val="28"/>
          <w:szCs w:val="28"/>
        </w:rPr>
        <w:t>обеспечения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="00773C6F" w:rsidRPr="00EC33C7">
        <w:rPr>
          <w:color w:val="000000"/>
          <w:sz w:val="28"/>
          <w:szCs w:val="28"/>
        </w:rPr>
        <w:t>пожарной</w:t>
      </w:r>
      <w:r w:rsidR="0056535F" w:rsidRPr="00EC33C7">
        <w:rPr>
          <w:color w:val="000000"/>
          <w:sz w:val="28"/>
          <w:szCs w:val="28"/>
        </w:rPr>
        <w:t xml:space="preserve"> </w:t>
      </w:r>
      <w:r w:rsidR="00773C6F" w:rsidRPr="00EC33C7">
        <w:rPr>
          <w:color w:val="000000"/>
          <w:sz w:val="28"/>
          <w:szCs w:val="28"/>
        </w:rPr>
        <w:t>безопасности.</w:t>
      </w:r>
      <w:r w:rsidR="0056535F" w:rsidRPr="00EC33C7">
        <w:rPr>
          <w:color w:val="000000"/>
          <w:sz w:val="28"/>
          <w:szCs w:val="28"/>
        </w:rPr>
        <w:t xml:space="preserve"> </w:t>
      </w:r>
      <w:r w:rsidR="00773C6F" w:rsidRPr="00EC33C7">
        <w:rPr>
          <w:color w:val="000000"/>
          <w:sz w:val="28"/>
          <w:szCs w:val="28"/>
        </w:rPr>
        <w:t>К</w:t>
      </w:r>
      <w:r w:rsidR="0056535F" w:rsidRPr="00EC33C7">
        <w:rPr>
          <w:color w:val="000000"/>
          <w:sz w:val="28"/>
          <w:szCs w:val="28"/>
        </w:rPr>
        <w:t xml:space="preserve"> </w:t>
      </w:r>
      <w:r w:rsidR="00773C6F" w:rsidRPr="00EC33C7">
        <w:rPr>
          <w:color w:val="000000"/>
          <w:sz w:val="28"/>
          <w:szCs w:val="28"/>
        </w:rPr>
        <w:t>основным</w:t>
      </w:r>
      <w:r w:rsidR="0056535F" w:rsidRPr="00EC33C7">
        <w:rPr>
          <w:color w:val="000000"/>
          <w:sz w:val="28"/>
          <w:szCs w:val="28"/>
        </w:rPr>
        <w:t xml:space="preserve"> </w:t>
      </w:r>
      <w:r w:rsidR="00773C6F" w:rsidRPr="00EC33C7">
        <w:rPr>
          <w:color w:val="000000"/>
          <w:sz w:val="28"/>
          <w:szCs w:val="28"/>
        </w:rPr>
        <w:t>задачам</w:t>
      </w:r>
      <w:r w:rsidR="0056535F" w:rsidRPr="00EC33C7">
        <w:rPr>
          <w:color w:val="000000"/>
          <w:sz w:val="28"/>
          <w:szCs w:val="28"/>
        </w:rPr>
        <w:t xml:space="preserve"> </w:t>
      </w:r>
      <w:r w:rsidR="00773C6F" w:rsidRPr="00EC33C7">
        <w:rPr>
          <w:color w:val="000000"/>
          <w:sz w:val="28"/>
          <w:szCs w:val="28"/>
        </w:rPr>
        <w:t>программы</w:t>
      </w:r>
      <w:r w:rsidR="0056535F" w:rsidRPr="00EC33C7">
        <w:rPr>
          <w:color w:val="000000"/>
          <w:sz w:val="28"/>
          <w:szCs w:val="28"/>
        </w:rPr>
        <w:t xml:space="preserve"> </w:t>
      </w:r>
      <w:r w:rsidR="00773C6F" w:rsidRPr="00EC33C7">
        <w:rPr>
          <w:color w:val="000000"/>
          <w:sz w:val="28"/>
          <w:szCs w:val="28"/>
        </w:rPr>
        <w:t>можно</w:t>
      </w:r>
      <w:r w:rsidR="0056535F" w:rsidRPr="00EC33C7">
        <w:rPr>
          <w:color w:val="000000"/>
          <w:sz w:val="28"/>
          <w:szCs w:val="28"/>
        </w:rPr>
        <w:t xml:space="preserve"> </w:t>
      </w:r>
      <w:r w:rsidR="00773C6F" w:rsidRPr="00EC33C7">
        <w:rPr>
          <w:color w:val="000000"/>
          <w:sz w:val="28"/>
          <w:szCs w:val="28"/>
        </w:rPr>
        <w:t>отнести</w:t>
      </w:r>
      <w:r w:rsidR="0056535F" w:rsidRPr="00EC33C7">
        <w:rPr>
          <w:color w:val="000000"/>
          <w:sz w:val="28"/>
          <w:szCs w:val="28"/>
        </w:rPr>
        <w:t xml:space="preserve"> </w:t>
      </w:r>
      <w:r w:rsidR="00773C6F" w:rsidRPr="00EC33C7">
        <w:rPr>
          <w:color w:val="000000"/>
          <w:sz w:val="28"/>
          <w:szCs w:val="28"/>
        </w:rPr>
        <w:t>-</w:t>
      </w:r>
      <w:r w:rsidR="0056535F" w:rsidRPr="00EC33C7">
        <w:rPr>
          <w:color w:val="000000"/>
          <w:sz w:val="28"/>
          <w:szCs w:val="28"/>
        </w:rPr>
        <w:t xml:space="preserve"> </w:t>
      </w:r>
      <w:r w:rsidR="00773C6F" w:rsidRPr="00EC33C7">
        <w:rPr>
          <w:color w:val="000000"/>
          <w:sz w:val="28"/>
          <w:szCs w:val="28"/>
        </w:rPr>
        <w:t>совершенствование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="00773C6F" w:rsidRPr="00EC33C7">
        <w:rPr>
          <w:color w:val="000000"/>
          <w:sz w:val="28"/>
          <w:szCs w:val="28"/>
        </w:rPr>
        <w:t>организации</w:t>
      </w:r>
      <w:r w:rsidR="0056535F" w:rsidRPr="00EC33C7">
        <w:rPr>
          <w:color w:val="000000"/>
          <w:sz w:val="28"/>
          <w:szCs w:val="28"/>
        </w:rPr>
        <w:t xml:space="preserve"> </w:t>
      </w:r>
      <w:r w:rsidR="00773C6F"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="00773C6F" w:rsidRPr="00EC33C7">
        <w:rPr>
          <w:color w:val="000000"/>
          <w:sz w:val="28"/>
          <w:szCs w:val="28"/>
        </w:rPr>
        <w:t>проведение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="00773C6F" w:rsidRPr="00EC33C7">
        <w:rPr>
          <w:color w:val="000000"/>
          <w:sz w:val="28"/>
          <w:szCs w:val="28"/>
        </w:rPr>
        <w:t>профилактических</w:t>
      </w:r>
      <w:r w:rsidR="0056535F" w:rsidRPr="00EC33C7">
        <w:rPr>
          <w:color w:val="000000"/>
          <w:sz w:val="28"/>
          <w:szCs w:val="28"/>
        </w:rPr>
        <w:t xml:space="preserve"> </w:t>
      </w:r>
      <w:r w:rsidR="00773C6F" w:rsidRPr="00EC33C7">
        <w:rPr>
          <w:color w:val="000000"/>
          <w:sz w:val="28"/>
          <w:szCs w:val="28"/>
        </w:rPr>
        <w:t>мероприятий</w:t>
      </w:r>
      <w:r w:rsidR="0056535F" w:rsidRPr="00EC33C7">
        <w:rPr>
          <w:color w:val="000000"/>
          <w:sz w:val="28"/>
          <w:szCs w:val="28"/>
        </w:rPr>
        <w:t xml:space="preserve"> </w:t>
      </w:r>
      <w:r w:rsidR="00773C6F" w:rsidRPr="00EC33C7">
        <w:rPr>
          <w:color w:val="000000"/>
          <w:sz w:val="28"/>
          <w:szCs w:val="28"/>
        </w:rPr>
        <w:t>по</w:t>
      </w:r>
      <w:r w:rsidR="0056535F" w:rsidRPr="00EC33C7">
        <w:rPr>
          <w:color w:val="000000"/>
          <w:sz w:val="28"/>
          <w:szCs w:val="28"/>
        </w:rPr>
        <w:t xml:space="preserve"> </w:t>
      </w:r>
      <w:r w:rsidR="00773C6F" w:rsidRPr="00EC33C7">
        <w:rPr>
          <w:color w:val="000000"/>
          <w:sz w:val="28"/>
          <w:szCs w:val="28"/>
        </w:rPr>
        <w:t>пожарной</w:t>
      </w:r>
      <w:r w:rsidR="0056535F" w:rsidRPr="00EC33C7">
        <w:rPr>
          <w:color w:val="000000"/>
          <w:sz w:val="28"/>
          <w:szCs w:val="28"/>
        </w:rPr>
        <w:t xml:space="preserve"> </w:t>
      </w:r>
      <w:r w:rsidR="00773C6F" w:rsidRPr="00EC33C7">
        <w:rPr>
          <w:color w:val="000000"/>
          <w:sz w:val="28"/>
          <w:szCs w:val="28"/>
        </w:rPr>
        <w:t>безопасности;</w:t>
      </w:r>
      <w:r w:rsidR="0056535F" w:rsidRPr="00EC33C7">
        <w:rPr>
          <w:color w:val="000000"/>
          <w:sz w:val="28"/>
          <w:szCs w:val="28"/>
        </w:rPr>
        <w:t xml:space="preserve"> </w:t>
      </w:r>
      <w:r w:rsidR="00773C6F" w:rsidRPr="00EC33C7">
        <w:rPr>
          <w:color w:val="000000"/>
          <w:sz w:val="28"/>
          <w:szCs w:val="28"/>
        </w:rPr>
        <w:t>создание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="00773C6F" w:rsidRPr="00EC33C7">
        <w:rPr>
          <w:color w:val="000000"/>
          <w:sz w:val="28"/>
          <w:szCs w:val="28"/>
        </w:rPr>
        <w:t>условий</w:t>
      </w:r>
      <w:r w:rsidR="0056535F" w:rsidRPr="00EC33C7">
        <w:rPr>
          <w:color w:val="000000"/>
          <w:sz w:val="28"/>
          <w:szCs w:val="28"/>
        </w:rPr>
        <w:t xml:space="preserve"> </w:t>
      </w:r>
      <w:r w:rsidR="00773C6F" w:rsidRPr="00EC33C7">
        <w:rPr>
          <w:color w:val="000000"/>
          <w:sz w:val="28"/>
          <w:szCs w:val="28"/>
        </w:rPr>
        <w:t>для</w:t>
      </w:r>
      <w:r w:rsidR="0056535F" w:rsidRPr="00EC33C7">
        <w:rPr>
          <w:color w:val="000000"/>
          <w:sz w:val="28"/>
          <w:szCs w:val="28"/>
        </w:rPr>
        <w:t xml:space="preserve"> </w:t>
      </w:r>
      <w:r w:rsidR="00773C6F" w:rsidRPr="00EC33C7">
        <w:rPr>
          <w:color w:val="000000"/>
          <w:sz w:val="28"/>
          <w:szCs w:val="28"/>
        </w:rPr>
        <w:t>выполнения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="00773C6F" w:rsidRPr="00EC33C7">
        <w:rPr>
          <w:color w:val="000000"/>
          <w:sz w:val="28"/>
          <w:szCs w:val="28"/>
        </w:rPr>
        <w:t>нормативных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="00773C6F" w:rsidRPr="00EC33C7">
        <w:rPr>
          <w:color w:val="000000"/>
          <w:sz w:val="28"/>
          <w:szCs w:val="28"/>
        </w:rPr>
        <w:t>требований</w:t>
      </w:r>
      <w:r w:rsidR="0056535F" w:rsidRPr="00EC33C7">
        <w:rPr>
          <w:color w:val="000000"/>
          <w:sz w:val="28"/>
          <w:szCs w:val="28"/>
        </w:rPr>
        <w:t xml:space="preserve"> </w:t>
      </w:r>
      <w:r w:rsidR="00773C6F" w:rsidRPr="00EC33C7">
        <w:rPr>
          <w:color w:val="000000"/>
          <w:sz w:val="28"/>
          <w:szCs w:val="28"/>
        </w:rPr>
        <w:t>пожарной</w:t>
      </w:r>
      <w:r w:rsidR="0056535F" w:rsidRPr="00EC33C7">
        <w:rPr>
          <w:color w:val="000000"/>
          <w:sz w:val="28"/>
          <w:szCs w:val="28"/>
        </w:rPr>
        <w:t xml:space="preserve"> </w:t>
      </w:r>
      <w:r w:rsidR="00773C6F" w:rsidRPr="00EC33C7">
        <w:rPr>
          <w:color w:val="000000"/>
          <w:sz w:val="28"/>
          <w:szCs w:val="28"/>
        </w:rPr>
        <w:t>безопасности</w:t>
      </w:r>
      <w:r w:rsidR="0056535F" w:rsidRPr="00EC33C7">
        <w:rPr>
          <w:color w:val="000000"/>
          <w:sz w:val="28"/>
          <w:szCs w:val="28"/>
        </w:rPr>
        <w:t xml:space="preserve"> </w:t>
      </w:r>
      <w:r w:rsidR="00773C6F"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="00773C6F" w:rsidRPr="00EC33C7">
        <w:rPr>
          <w:color w:val="000000"/>
          <w:sz w:val="28"/>
          <w:szCs w:val="28"/>
        </w:rPr>
        <w:t>муниципальных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="00773C6F" w:rsidRPr="00EC33C7">
        <w:rPr>
          <w:color w:val="000000"/>
          <w:sz w:val="28"/>
          <w:szCs w:val="28"/>
        </w:rPr>
        <w:t>учреждениях</w:t>
      </w:r>
      <w:r w:rsidR="0056535F" w:rsidRPr="00EC33C7">
        <w:rPr>
          <w:color w:val="000000"/>
          <w:sz w:val="28"/>
          <w:szCs w:val="28"/>
        </w:rPr>
        <w:t xml:space="preserve"> </w:t>
      </w:r>
      <w:r w:rsidR="00773C6F" w:rsidRPr="00EC33C7">
        <w:rPr>
          <w:color w:val="000000"/>
          <w:sz w:val="28"/>
          <w:szCs w:val="28"/>
        </w:rPr>
        <w:t>образования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="00773C6F"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="00773C6F" w:rsidRPr="00EC33C7">
        <w:rPr>
          <w:color w:val="000000"/>
          <w:sz w:val="28"/>
          <w:szCs w:val="28"/>
        </w:rPr>
        <w:t>молодежной</w:t>
      </w:r>
      <w:r w:rsidR="0056535F" w:rsidRPr="00EC33C7">
        <w:rPr>
          <w:color w:val="000000"/>
          <w:sz w:val="28"/>
          <w:szCs w:val="28"/>
        </w:rPr>
        <w:t xml:space="preserve"> </w:t>
      </w:r>
      <w:r w:rsidR="00773C6F" w:rsidRPr="00EC33C7">
        <w:rPr>
          <w:color w:val="000000"/>
          <w:sz w:val="28"/>
          <w:szCs w:val="28"/>
        </w:rPr>
        <w:t>сферы.</w:t>
      </w:r>
    </w:p>
    <w:p w:rsidR="00FC5BC5" w:rsidRPr="00EC33C7" w:rsidRDefault="00773C6F" w:rsidP="0056535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связи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</w:t>
      </w:r>
      <w:r w:rsidR="0056535F" w:rsidRPr="00EC33C7">
        <w:rPr>
          <w:color w:val="000000"/>
          <w:sz w:val="28"/>
          <w:szCs w:val="28"/>
        </w:rPr>
        <w:t xml:space="preserve"> </w:t>
      </w:r>
      <w:r w:rsidR="000D7C0A" w:rsidRPr="00EC33C7">
        <w:rPr>
          <w:color w:val="000000"/>
          <w:sz w:val="28"/>
          <w:szCs w:val="28"/>
        </w:rPr>
        <w:t>тем,</w:t>
      </w:r>
      <w:r w:rsidR="0056535F" w:rsidRPr="00EC33C7">
        <w:rPr>
          <w:color w:val="000000"/>
          <w:sz w:val="28"/>
          <w:szCs w:val="28"/>
        </w:rPr>
        <w:t xml:space="preserve"> </w:t>
      </w:r>
      <w:r w:rsidR="000D7C0A" w:rsidRPr="00EC33C7">
        <w:rPr>
          <w:color w:val="000000"/>
          <w:sz w:val="28"/>
          <w:szCs w:val="28"/>
        </w:rPr>
        <w:t>что</w:t>
      </w:r>
      <w:r w:rsidR="0056535F" w:rsidRPr="00EC33C7">
        <w:rPr>
          <w:color w:val="000000"/>
          <w:sz w:val="28"/>
          <w:szCs w:val="28"/>
        </w:rPr>
        <w:t xml:space="preserve"> </w:t>
      </w:r>
      <w:r w:rsidR="000D7C0A" w:rsidRPr="00EC33C7">
        <w:rPr>
          <w:color w:val="000000"/>
          <w:sz w:val="28"/>
          <w:szCs w:val="28"/>
        </w:rPr>
        <w:t>существует</w:t>
      </w:r>
      <w:r w:rsidR="0056535F" w:rsidRPr="00EC33C7">
        <w:rPr>
          <w:color w:val="000000"/>
          <w:sz w:val="28"/>
          <w:szCs w:val="28"/>
        </w:rPr>
        <w:t xml:space="preserve"> </w:t>
      </w:r>
      <w:r w:rsidR="000D7C0A" w:rsidRPr="00EC33C7">
        <w:rPr>
          <w:color w:val="000000"/>
          <w:sz w:val="28"/>
          <w:szCs w:val="28"/>
        </w:rPr>
        <w:t>проблема</w:t>
      </w:r>
      <w:r w:rsidR="0056535F" w:rsidRPr="00EC33C7">
        <w:rPr>
          <w:color w:val="000000"/>
          <w:sz w:val="28"/>
          <w:szCs w:val="28"/>
        </w:rPr>
        <w:t xml:space="preserve"> </w:t>
      </w:r>
      <w:r w:rsidR="000D7C0A" w:rsidRPr="00EC33C7">
        <w:rPr>
          <w:color w:val="000000"/>
          <w:sz w:val="28"/>
          <w:szCs w:val="28"/>
        </w:rPr>
        <w:t>с</w:t>
      </w:r>
      <w:r w:rsidR="0056535F" w:rsidRPr="00EC33C7">
        <w:rPr>
          <w:color w:val="000000"/>
          <w:sz w:val="28"/>
          <w:szCs w:val="28"/>
        </w:rPr>
        <w:t xml:space="preserve"> </w:t>
      </w:r>
      <w:r w:rsidR="000D7C0A" w:rsidRPr="00EC33C7">
        <w:rPr>
          <w:color w:val="000000"/>
          <w:sz w:val="28"/>
          <w:szCs w:val="28"/>
        </w:rPr>
        <w:t>загрязнением</w:t>
      </w:r>
      <w:r w:rsidR="0056535F" w:rsidRPr="00EC33C7">
        <w:rPr>
          <w:color w:val="000000"/>
          <w:sz w:val="28"/>
          <w:szCs w:val="28"/>
        </w:rPr>
        <w:t xml:space="preserve"> </w:t>
      </w:r>
      <w:r w:rsidR="000D7C0A" w:rsidRPr="00EC33C7">
        <w:rPr>
          <w:color w:val="000000"/>
          <w:sz w:val="28"/>
          <w:szCs w:val="28"/>
        </w:rPr>
        <w:t>окружающей</w:t>
      </w:r>
      <w:r w:rsidR="0056535F" w:rsidRPr="00EC33C7">
        <w:rPr>
          <w:color w:val="000000"/>
          <w:sz w:val="28"/>
          <w:szCs w:val="28"/>
        </w:rPr>
        <w:t xml:space="preserve"> </w:t>
      </w:r>
      <w:r w:rsidR="000D7C0A" w:rsidRPr="00EC33C7">
        <w:rPr>
          <w:color w:val="000000"/>
          <w:sz w:val="28"/>
          <w:szCs w:val="28"/>
        </w:rPr>
        <w:t>среды</w:t>
      </w:r>
      <w:r w:rsidR="0056535F" w:rsidRPr="00EC33C7">
        <w:rPr>
          <w:color w:val="000000"/>
          <w:sz w:val="28"/>
          <w:szCs w:val="28"/>
        </w:rPr>
        <w:t xml:space="preserve"> </w:t>
      </w:r>
      <w:r w:rsidR="000D7C0A"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="000D7C0A" w:rsidRPr="00EC33C7">
        <w:rPr>
          <w:color w:val="000000"/>
          <w:sz w:val="28"/>
          <w:szCs w:val="28"/>
        </w:rPr>
        <w:t>городе,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администрацией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была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принята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ведомственная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целевая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программа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«Программа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природоохранных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мероприятий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по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оздоровлению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экологической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обстановки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территории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городского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округа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«Город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Калининград»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2009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год».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Предлагаемая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программа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направлена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обеспечение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реализации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государственной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региональной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политики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области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охраны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окружающей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среды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создания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благоприятной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среды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обитания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для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населения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города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является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логическим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продолжением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"Программы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природоохранных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мероприятий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по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оздоровлению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экологической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обстановки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территории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городского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округа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"Город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Калининград"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2009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год".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Комплекс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разрабатываемых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программных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мероприятий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позволит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поэтапно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снижать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негативное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воздействие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хозяйственной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деятельности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человека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окружающую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среду,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что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приведет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к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улучшению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экологической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ситуации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территории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городского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округа.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Финансирование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данной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программы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осуществляется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за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счет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средств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бюджета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городского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округа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"Город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Калининград"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-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2010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г.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-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1764,3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тыс.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руб.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Что</w:t>
      </w:r>
      <w:r w:rsidR="0056535F" w:rsidRPr="00EC33C7">
        <w:rPr>
          <w:color w:val="000000"/>
          <w:sz w:val="28"/>
          <w:szCs w:val="28"/>
        </w:rPr>
        <w:t xml:space="preserve"> </w:t>
      </w:r>
      <w:r w:rsidR="00C63AE9" w:rsidRPr="00EC33C7">
        <w:rPr>
          <w:color w:val="000000"/>
          <w:sz w:val="28"/>
          <w:szCs w:val="28"/>
        </w:rPr>
        <w:t>составляет</w:t>
      </w:r>
      <w:r w:rsidR="0056535F" w:rsidRPr="00EC33C7">
        <w:rPr>
          <w:color w:val="000000"/>
          <w:sz w:val="28"/>
          <w:szCs w:val="28"/>
        </w:rPr>
        <w:t xml:space="preserve"> </w:t>
      </w:r>
      <w:r w:rsidR="00FC5BC5" w:rsidRPr="00EC33C7">
        <w:rPr>
          <w:color w:val="000000"/>
          <w:sz w:val="28"/>
          <w:szCs w:val="28"/>
        </w:rPr>
        <w:t>11,5%</w:t>
      </w:r>
      <w:r w:rsidR="0056535F" w:rsidRPr="00EC33C7">
        <w:rPr>
          <w:color w:val="000000"/>
          <w:sz w:val="28"/>
          <w:szCs w:val="28"/>
        </w:rPr>
        <w:t xml:space="preserve"> </w:t>
      </w:r>
      <w:r w:rsidR="00FC5BC5" w:rsidRPr="00EC33C7">
        <w:rPr>
          <w:color w:val="000000"/>
          <w:sz w:val="28"/>
          <w:szCs w:val="28"/>
        </w:rPr>
        <w:t>от</w:t>
      </w:r>
      <w:r w:rsidR="0056535F" w:rsidRPr="00EC33C7">
        <w:rPr>
          <w:color w:val="000000"/>
          <w:sz w:val="28"/>
          <w:szCs w:val="28"/>
        </w:rPr>
        <w:t xml:space="preserve"> </w:t>
      </w:r>
      <w:r w:rsidR="00FC5BC5" w:rsidRPr="00EC33C7">
        <w:rPr>
          <w:color w:val="000000"/>
          <w:sz w:val="28"/>
          <w:szCs w:val="28"/>
        </w:rPr>
        <w:t>общей</w:t>
      </w:r>
      <w:r w:rsidR="0056535F" w:rsidRPr="00EC33C7">
        <w:rPr>
          <w:color w:val="000000"/>
          <w:sz w:val="28"/>
          <w:szCs w:val="28"/>
        </w:rPr>
        <w:t xml:space="preserve"> </w:t>
      </w:r>
      <w:r w:rsidR="00FC5BC5" w:rsidRPr="00EC33C7">
        <w:rPr>
          <w:color w:val="000000"/>
          <w:sz w:val="28"/>
          <w:szCs w:val="28"/>
        </w:rPr>
        <w:t>суммы</w:t>
      </w:r>
      <w:r w:rsidR="0056535F" w:rsidRPr="00EC33C7">
        <w:rPr>
          <w:color w:val="000000"/>
          <w:sz w:val="28"/>
          <w:szCs w:val="28"/>
        </w:rPr>
        <w:t xml:space="preserve"> </w:t>
      </w:r>
      <w:r w:rsidR="00FC5BC5" w:rsidRPr="00EC33C7">
        <w:rPr>
          <w:color w:val="000000"/>
          <w:sz w:val="28"/>
          <w:szCs w:val="28"/>
        </w:rPr>
        <w:t>расходов</w:t>
      </w:r>
      <w:r w:rsidR="0056535F" w:rsidRPr="00EC33C7">
        <w:rPr>
          <w:color w:val="000000"/>
          <w:sz w:val="28"/>
          <w:szCs w:val="28"/>
        </w:rPr>
        <w:t xml:space="preserve"> </w:t>
      </w:r>
      <w:r w:rsidR="00FC5BC5"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="00FC5BC5" w:rsidRPr="00EC33C7">
        <w:rPr>
          <w:color w:val="000000"/>
          <w:sz w:val="28"/>
          <w:szCs w:val="28"/>
        </w:rPr>
        <w:t>охрану</w:t>
      </w:r>
      <w:r w:rsidR="0056535F" w:rsidRPr="00EC33C7">
        <w:rPr>
          <w:color w:val="000000"/>
          <w:sz w:val="28"/>
          <w:szCs w:val="28"/>
        </w:rPr>
        <w:t xml:space="preserve"> </w:t>
      </w:r>
      <w:r w:rsidR="00FC5BC5" w:rsidRPr="00EC33C7">
        <w:rPr>
          <w:color w:val="000000"/>
          <w:sz w:val="28"/>
          <w:szCs w:val="28"/>
        </w:rPr>
        <w:t>окружающей</w:t>
      </w:r>
      <w:r w:rsidR="0056535F" w:rsidRPr="00EC33C7">
        <w:rPr>
          <w:color w:val="000000"/>
          <w:sz w:val="28"/>
          <w:szCs w:val="28"/>
        </w:rPr>
        <w:t xml:space="preserve"> </w:t>
      </w:r>
      <w:r w:rsidR="00FC5BC5" w:rsidRPr="00EC33C7">
        <w:rPr>
          <w:color w:val="000000"/>
          <w:sz w:val="28"/>
          <w:szCs w:val="28"/>
        </w:rPr>
        <w:t>среды</w:t>
      </w:r>
      <w:r w:rsidR="0056535F" w:rsidRPr="00EC33C7">
        <w:rPr>
          <w:color w:val="000000"/>
          <w:sz w:val="28"/>
          <w:szCs w:val="28"/>
        </w:rPr>
        <w:t xml:space="preserve"> </w:t>
      </w:r>
      <w:r w:rsidR="00FC5BC5" w:rsidRPr="00EC33C7">
        <w:rPr>
          <w:color w:val="000000"/>
          <w:sz w:val="28"/>
          <w:szCs w:val="28"/>
        </w:rPr>
        <w:t>(15439,3</w:t>
      </w:r>
      <w:r w:rsidR="0056535F" w:rsidRPr="00EC33C7">
        <w:rPr>
          <w:color w:val="000000"/>
          <w:sz w:val="28"/>
          <w:szCs w:val="28"/>
        </w:rPr>
        <w:t xml:space="preserve"> </w:t>
      </w:r>
      <w:r w:rsidR="00FC5BC5" w:rsidRPr="00EC33C7">
        <w:rPr>
          <w:color w:val="000000"/>
          <w:sz w:val="28"/>
          <w:szCs w:val="28"/>
        </w:rPr>
        <w:t>тыс.руб.),</w:t>
      </w:r>
      <w:r w:rsidR="0056535F" w:rsidRPr="00EC33C7">
        <w:rPr>
          <w:color w:val="000000"/>
          <w:sz w:val="28"/>
          <w:szCs w:val="28"/>
        </w:rPr>
        <w:t xml:space="preserve"> </w:t>
      </w:r>
      <w:r w:rsidR="00FC5BC5" w:rsidRPr="00EC33C7">
        <w:rPr>
          <w:color w:val="000000"/>
          <w:sz w:val="28"/>
          <w:szCs w:val="28"/>
        </w:rPr>
        <w:t>предусмотренных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="00FC5BC5"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="00FC5BC5" w:rsidRPr="00EC33C7">
        <w:rPr>
          <w:color w:val="000000"/>
          <w:sz w:val="28"/>
          <w:szCs w:val="28"/>
        </w:rPr>
        <w:t>бюджете</w:t>
      </w:r>
      <w:r w:rsidR="0056535F" w:rsidRPr="00EC33C7">
        <w:rPr>
          <w:color w:val="000000"/>
          <w:sz w:val="28"/>
          <w:szCs w:val="28"/>
        </w:rPr>
        <w:t xml:space="preserve"> </w:t>
      </w:r>
      <w:r w:rsidR="00FC5BC5" w:rsidRPr="00EC33C7">
        <w:rPr>
          <w:color w:val="000000"/>
          <w:sz w:val="28"/>
          <w:szCs w:val="28"/>
        </w:rPr>
        <w:t>города</w:t>
      </w:r>
      <w:r w:rsidR="0056535F" w:rsidRPr="00EC33C7">
        <w:rPr>
          <w:color w:val="000000"/>
          <w:sz w:val="28"/>
          <w:szCs w:val="28"/>
        </w:rPr>
        <w:t xml:space="preserve"> </w:t>
      </w:r>
      <w:r w:rsidR="00FC5BC5"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="00FC5BC5" w:rsidRPr="00EC33C7">
        <w:rPr>
          <w:color w:val="000000"/>
          <w:sz w:val="28"/>
          <w:szCs w:val="28"/>
        </w:rPr>
        <w:t>2010</w:t>
      </w:r>
      <w:r w:rsidR="0056535F" w:rsidRPr="00EC33C7">
        <w:rPr>
          <w:color w:val="000000"/>
          <w:sz w:val="28"/>
          <w:szCs w:val="28"/>
        </w:rPr>
        <w:t xml:space="preserve"> </w:t>
      </w:r>
      <w:r w:rsidR="00FC5BC5" w:rsidRPr="00EC33C7">
        <w:rPr>
          <w:color w:val="000000"/>
          <w:sz w:val="28"/>
          <w:szCs w:val="28"/>
        </w:rPr>
        <w:t>год</w:t>
      </w:r>
      <w:r w:rsidR="0056535F" w:rsidRPr="00EC33C7">
        <w:rPr>
          <w:color w:val="000000"/>
          <w:sz w:val="28"/>
          <w:szCs w:val="28"/>
        </w:rPr>
        <w:t xml:space="preserve"> </w:t>
      </w:r>
      <w:r w:rsidR="00FC5BC5" w:rsidRPr="00EC33C7">
        <w:rPr>
          <w:color w:val="000000"/>
          <w:sz w:val="28"/>
          <w:szCs w:val="28"/>
        </w:rPr>
        <w:t>(Приложение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="00FC5BC5" w:rsidRPr="00EC33C7">
        <w:rPr>
          <w:color w:val="000000"/>
          <w:sz w:val="28"/>
          <w:szCs w:val="28"/>
        </w:rPr>
        <w:t>1).</w:t>
      </w:r>
      <w:r w:rsidR="0056535F" w:rsidRPr="00EC33C7">
        <w:rPr>
          <w:color w:val="000000"/>
          <w:sz w:val="28"/>
          <w:szCs w:val="28"/>
        </w:rPr>
        <w:t xml:space="preserve"> </w:t>
      </w:r>
      <w:r w:rsidR="00FC5BC5" w:rsidRPr="00EC33C7">
        <w:rPr>
          <w:color w:val="000000"/>
          <w:sz w:val="28"/>
          <w:szCs w:val="28"/>
        </w:rPr>
        <w:t>Решение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="00FC5BC5" w:rsidRPr="00EC33C7">
        <w:rPr>
          <w:color w:val="000000"/>
          <w:sz w:val="28"/>
          <w:szCs w:val="28"/>
        </w:rPr>
        <w:t>проблемы</w:t>
      </w:r>
      <w:r w:rsidR="0056535F" w:rsidRPr="00EC33C7">
        <w:rPr>
          <w:color w:val="000000"/>
          <w:sz w:val="28"/>
          <w:szCs w:val="28"/>
        </w:rPr>
        <w:t xml:space="preserve"> </w:t>
      </w:r>
      <w:r w:rsidR="00FC5BC5" w:rsidRPr="00EC33C7">
        <w:rPr>
          <w:color w:val="000000"/>
          <w:sz w:val="28"/>
          <w:szCs w:val="28"/>
        </w:rPr>
        <w:t>программным</w:t>
      </w:r>
      <w:r w:rsidR="0056535F" w:rsidRPr="00EC33C7">
        <w:rPr>
          <w:color w:val="000000"/>
          <w:sz w:val="28"/>
          <w:szCs w:val="28"/>
        </w:rPr>
        <w:t xml:space="preserve"> </w:t>
      </w:r>
      <w:r w:rsidR="00FC5BC5" w:rsidRPr="00EC33C7">
        <w:rPr>
          <w:color w:val="000000"/>
          <w:sz w:val="28"/>
          <w:szCs w:val="28"/>
        </w:rPr>
        <w:t>методом</w:t>
      </w:r>
      <w:r w:rsidR="0056535F" w:rsidRPr="00EC33C7">
        <w:rPr>
          <w:color w:val="000000"/>
          <w:sz w:val="28"/>
          <w:szCs w:val="28"/>
        </w:rPr>
        <w:t xml:space="preserve"> </w:t>
      </w:r>
      <w:r w:rsidR="00FC5BC5" w:rsidRPr="00EC33C7">
        <w:rPr>
          <w:color w:val="000000"/>
          <w:sz w:val="28"/>
          <w:szCs w:val="28"/>
        </w:rPr>
        <w:t>дает</w:t>
      </w:r>
      <w:r w:rsidR="0056535F" w:rsidRPr="00EC33C7">
        <w:rPr>
          <w:color w:val="000000"/>
          <w:sz w:val="28"/>
          <w:szCs w:val="28"/>
        </w:rPr>
        <w:t xml:space="preserve"> </w:t>
      </w:r>
      <w:r w:rsidR="00FC5BC5" w:rsidRPr="00EC33C7">
        <w:rPr>
          <w:color w:val="000000"/>
          <w:sz w:val="28"/>
          <w:szCs w:val="28"/>
        </w:rPr>
        <w:t>возможность</w:t>
      </w:r>
      <w:r w:rsidR="0056535F" w:rsidRPr="00EC33C7">
        <w:rPr>
          <w:color w:val="000000"/>
          <w:sz w:val="28"/>
          <w:szCs w:val="28"/>
        </w:rPr>
        <w:t xml:space="preserve"> </w:t>
      </w:r>
      <w:r w:rsidR="00FC5BC5" w:rsidRPr="00EC33C7">
        <w:rPr>
          <w:color w:val="000000"/>
          <w:sz w:val="28"/>
          <w:szCs w:val="28"/>
        </w:rPr>
        <w:t>более</w:t>
      </w:r>
      <w:r w:rsidR="0056535F" w:rsidRPr="00EC33C7">
        <w:rPr>
          <w:color w:val="000000"/>
          <w:sz w:val="28"/>
          <w:szCs w:val="28"/>
        </w:rPr>
        <w:t xml:space="preserve"> </w:t>
      </w:r>
      <w:r w:rsidR="00FC5BC5" w:rsidRPr="00EC33C7">
        <w:rPr>
          <w:color w:val="000000"/>
          <w:sz w:val="28"/>
          <w:szCs w:val="28"/>
        </w:rPr>
        <w:t>эффективно</w:t>
      </w:r>
      <w:r w:rsidR="0056535F" w:rsidRPr="00EC33C7">
        <w:rPr>
          <w:color w:val="000000"/>
          <w:sz w:val="28"/>
          <w:szCs w:val="28"/>
        </w:rPr>
        <w:t xml:space="preserve"> </w:t>
      </w:r>
      <w:r w:rsidR="00FC5BC5" w:rsidRPr="00EC33C7">
        <w:rPr>
          <w:color w:val="000000"/>
          <w:sz w:val="28"/>
          <w:szCs w:val="28"/>
        </w:rPr>
        <w:t>использовать</w:t>
      </w:r>
      <w:r w:rsidR="0056535F" w:rsidRPr="00EC33C7">
        <w:rPr>
          <w:color w:val="000000"/>
          <w:sz w:val="28"/>
          <w:szCs w:val="28"/>
        </w:rPr>
        <w:t xml:space="preserve"> </w:t>
      </w:r>
      <w:r w:rsidR="00FC5BC5" w:rsidRPr="00EC33C7">
        <w:rPr>
          <w:color w:val="000000"/>
          <w:sz w:val="28"/>
          <w:szCs w:val="28"/>
        </w:rPr>
        <w:t>средства,</w:t>
      </w:r>
      <w:r w:rsidR="0056535F" w:rsidRPr="00EC33C7">
        <w:rPr>
          <w:color w:val="000000"/>
          <w:sz w:val="28"/>
          <w:szCs w:val="28"/>
        </w:rPr>
        <w:t xml:space="preserve"> </w:t>
      </w:r>
      <w:r w:rsidR="00FC5BC5" w:rsidRPr="00EC33C7">
        <w:rPr>
          <w:color w:val="000000"/>
          <w:sz w:val="28"/>
          <w:szCs w:val="28"/>
        </w:rPr>
        <w:t>полученные</w:t>
      </w:r>
      <w:r w:rsidR="0056535F" w:rsidRPr="00EC33C7">
        <w:rPr>
          <w:color w:val="000000"/>
          <w:sz w:val="28"/>
          <w:szCs w:val="28"/>
        </w:rPr>
        <w:t xml:space="preserve"> </w:t>
      </w:r>
      <w:r w:rsidR="00FC5BC5" w:rsidRPr="00EC33C7">
        <w:rPr>
          <w:color w:val="000000"/>
          <w:sz w:val="28"/>
          <w:szCs w:val="28"/>
        </w:rPr>
        <w:t>за</w:t>
      </w:r>
      <w:r w:rsidR="0056535F" w:rsidRPr="00EC33C7">
        <w:rPr>
          <w:color w:val="000000"/>
          <w:sz w:val="28"/>
          <w:szCs w:val="28"/>
        </w:rPr>
        <w:t xml:space="preserve"> </w:t>
      </w:r>
      <w:r w:rsidR="00FC5BC5" w:rsidRPr="00EC33C7">
        <w:rPr>
          <w:color w:val="000000"/>
          <w:sz w:val="28"/>
          <w:szCs w:val="28"/>
        </w:rPr>
        <w:t>негативное</w:t>
      </w:r>
      <w:r w:rsidR="0056535F" w:rsidRPr="00EC33C7">
        <w:rPr>
          <w:color w:val="000000"/>
          <w:sz w:val="28"/>
          <w:szCs w:val="28"/>
        </w:rPr>
        <w:t xml:space="preserve"> </w:t>
      </w:r>
      <w:r w:rsidR="00FC5BC5" w:rsidRPr="00EC33C7">
        <w:rPr>
          <w:color w:val="000000"/>
          <w:sz w:val="28"/>
          <w:szCs w:val="28"/>
        </w:rPr>
        <w:t>воздействие</w:t>
      </w:r>
      <w:r w:rsidR="0056535F" w:rsidRPr="00EC33C7">
        <w:rPr>
          <w:color w:val="000000"/>
          <w:sz w:val="28"/>
          <w:szCs w:val="28"/>
        </w:rPr>
        <w:t xml:space="preserve"> </w:t>
      </w:r>
      <w:r w:rsidR="00FC5BC5"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="00FC5BC5" w:rsidRPr="00EC33C7">
        <w:rPr>
          <w:color w:val="000000"/>
          <w:sz w:val="28"/>
          <w:szCs w:val="28"/>
        </w:rPr>
        <w:t>окружающую</w:t>
      </w:r>
      <w:r w:rsidR="0056535F" w:rsidRPr="00EC33C7">
        <w:rPr>
          <w:color w:val="000000"/>
          <w:sz w:val="28"/>
          <w:szCs w:val="28"/>
        </w:rPr>
        <w:t xml:space="preserve"> </w:t>
      </w:r>
      <w:r w:rsidR="00FC5BC5" w:rsidRPr="00EC33C7">
        <w:rPr>
          <w:color w:val="000000"/>
          <w:sz w:val="28"/>
          <w:szCs w:val="28"/>
        </w:rPr>
        <w:t>среду,</w:t>
      </w:r>
      <w:r w:rsidR="0056535F" w:rsidRPr="00EC33C7">
        <w:rPr>
          <w:color w:val="000000"/>
          <w:sz w:val="28"/>
          <w:szCs w:val="28"/>
        </w:rPr>
        <w:t xml:space="preserve"> </w:t>
      </w:r>
      <w:r w:rsidR="00FC5BC5"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="00FC5BC5" w:rsidRPr="00EC33C7">
        <w:rPr>
          <w:color w:val="000000"/>
          <w:sz w:val="28"/>
          <w:szCs w:val="28"/>
        </w:rPr>
        <w:t>целях</w:t>
      </w:r>
      <w:r w:rsidR="0056535F" w:rsidRPr="00EC33C7">
        <w:rPr>
          <w:color w:val="000000"/>
          <w:sz w:val="28"/>
          <w:szCs w:val="28"/>
        </w:rPr>
        <w:t xml:space="preserve"> </w:t>
      </w:r>
      <w:r w:rsidR="00FC5BC5" w:rsidRPr="00EC33C7">
        <w:rPr>
          <w:color w:val="000000"/>
          <w:sz w:val="28"/>
          <w:szCs w:val="28"/>
        </w:rPr>
        <w:t>улучшения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="00FC5BC5" w:rsidRPr="00EC33C7">
        <w:rPr>
          <w:color w:val="000000"/>
          <w:sz w:val="28"/>
          <w:szCs w:val="28"/>
        </w:rPr>
        <w:t>экологической</w:t>
      </w:r>
      <w:r w:rsidR="0056535F" w:rsidRPr="00EC33C7">
        <w:rPr>
          <w:color w:val="000000"/>
          <w:sz w:val="28"/>
          <w:szCs w:val="28"/>
        </w:rPr>
        <w:t xml:space="preserve"> </w:t>
      </w:r>
      <w:r w:rsidR="00FC5BC5" w:rsidRPr="00EC33C7">
        <w:rPr>
          <w:color w:val="000000"/>
          <w:sz w:val="28"/>
          <w:szCs w:val="28"/>
        </w:rPr>
        <w:t>обстановки</w:t>
      </w:r>
      <w:r w:rsidR="0056535F" w:rsidRPr="00EC33C7">
        <w:rPr>
          <w:color w:val="000000"/>
          <w:sz w:val="28"/>
          <w:szCs w:val="28"/>
        </w:rPr>
        <w:t xml:space="preserve"> </w:t>
      </w:r>
      <w:r w:rsidR="00FC5BC5"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="00FC5BC5" w:rsidRPr="00EC33C7">
        <w:rPr>
          <w:color w:val="000000"/>
          <w:sz w:val="28"/>
          <w:szCs w:val="28"/>
        </w:rPr>
        <w:t>поэтапного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="00FC5BC5" w:rsidRPr="00EC33C7">
        <w:rPr>
          <w:color w:val="000000"/>
          <w:sz w:val="28"/>
          <w:szCs w:val="28"/>
        </w:rPr>
        <w:t>выхода</w:t>
      </w:r>
      <w:r w:rsidR="0056535F" w:rsidRPr="00EC33C7">
        <w:rPr>
          <w:color w:val="000000"/>
          <w:sz w:val="28"/>
          <w:szCs w:val="28"/>
        </w:rPr>
        <w:t xml:space="preserve"> </w:t>
      </w:r>
      <w:r w:rsidR="00FC5BC5"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="00FC5BC5" w:rsidRPr="00EC33C7">
        <w:rPr>
          <w:color w:val="000000"/>
          <w:sz w:val="28"/>
          <w:szCs w:val="28"/>
        </w:rPr>
        <w:t>нормативный</w:t>
      </w:r>
      <w:r w:rsidR="0056535F" w:rsidRPr="00EC33C7">
        <w:rPr>
          <w:color w:val="000000"/>
          <w:sz w:val="28"/>
          <w:szCs w:val="28"/>
        </w:rPr>
        <w:t xml:space="preserve"> </w:t>
      </w:r>
      <w:r w:rsidR="00FC5BC5" w:rsidRPr="00EC33C7">
        <w:rPr>
          <w:color w:val="000000"/>
          <w:sz w:val="28"/>
          <w:szCs w:val="28"/>
        </w:rPr>
        <w:t>уровень</w:t>
      </w:r>
      <w:r w:rsidR="0056535F" w:rsidRPr="00EC33C7">
        <w:rPr>
          <w:color w:val="000000"/>
          <w:sz w:val="28"/>
          <w:szCs w:val="28"/>
        </w:rPr>
        <w:t xml:space="preserve"> </w:t>
      </w:r>
      <w:r w:rsidR="00FC5BC5" w:rsidRPr="00EC33C7">
        <w:rPr>
          <w:color w:val="000000"/>
          <w:sz w:val="28"/>
          <w:szCs w:val="28"/>
        </w:rPr>
        <w:t>показателей,</w:t>
      </w:r>
      <w:r w:rsidR="0056535F" w:rsidRPr="00EC33C7">
        <w:rPr>
          <w:color w:val="000000"/>
          <w:sz w:val="28"/>
          <w:szCs w:val="28"/>
        </w:rPr>
        <w:t xml:space="preserve"> </w:t>
      </w:r>
      <w:r w:rsidR="00FC5BC5" w:rsidRPr="00EC33C7">
        <w:rPr>
          <w:color w:val="000000"/>
          <w:sz w:val="28"/>
          <w:szCs w:val="28"/>
        </w:rPr>
        <w:t>характеризующих</w:t>
      </w:r>
      <w:r w:rsidR="0056535F" w:rsidRPr="00EC33C7">
        <w:rPr>
          <w:color w:val="000000"/>
          <w:sz w:val="28"/>
          <w:szCs w:val="28"/>
        </w:rPr>
        <w:t xml:space="preserve"> </w:t>
      </w:r>
      <w:r w:rsidR="00FC5BC5" w:rsidRPr="00EC33C7">
        <w:rPr>
          <w:color w:val="000000"/>
          <w:sz w:val="28"/>
          <w:szCs w:val="28"/>
        </w:rPr>
        <w:t>состояние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="00FC5BC5" w:rsidRPr="00EC33C7">
        <w:rPr>
          <w:color w:val="000000"/>
          <w:sz w:val="28"/>
          <w:szCs w:val="28"/>
        </w:rPr>
        <w:t>окружающей</w:t>
      </w:r>
      <w:r w:rsidR="0056535F" w:rsidRPr="00EC33C7">
        <w:rPr>
          <w:color w:val="000000"/>
          <w:sz w:val="28"/>
          <w:szCs w:val="28"/>
        </w:rPr>
        <w:t xml:space="preserve"> </w:t>
      </w:r>
      <w:r w:rsidR="00FC5BC5" w:rsidRPr="00EC33C7">
        <w:rPr>
          <w:color w:val="000000"/>
          <w:sz w:val="28"/>
          <w:szCs w:val="28"/>
        </w:rPr>
        <w:t>среды.</w:t>
      </w:r>
    </w:p>
    <w:p w:rsidR="00912DFA" w:rsidRPr="00EC33C7" w:rsidRDefault="00912DFA" w:rsidP="0056535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Стоит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отметить,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что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целью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благоустройства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города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Калининград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разработаны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2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ведомственные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программы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«Модернизация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сетей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наружного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освещения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города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Калининграда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«Светлый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город»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«Благоустройство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дворовых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территорий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2009-2011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годы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«Мой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двор».</w:t>
      </w:r>
    </w:p>
    <w:p w:rsidR="00107FF4" w:rsidRPr="00EC33C7" w:rsidRDefault="00107FF4" w:rsidP="0056535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ВЦП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Модернизация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сетей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наружного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освещения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города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Калининграда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«Светлый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город»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разработана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связи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тем,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что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большинство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сетей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Калининграда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введено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эксплуатацию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1960-1970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годах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прошлого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столетия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соответствует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технологическим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функциональным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требованиям.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связи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значительным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износом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основных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средств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может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быть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обеспечена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безопасность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работы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сетей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города.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задачам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данной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программы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относятся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–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обеспечение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освещением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внутриквартальных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улиц,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проездов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дворовых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территорий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62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объектах;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обеспечение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освещением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территорий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объектов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социальной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сферы: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школ,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детских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дошкольных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учреждений,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объектов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здравоохранения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т.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63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объектах;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обеспечение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освещением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территорий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6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поселков;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повышение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комфортности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проживания;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повышение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безопасности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дорожного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движения.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Объем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средств,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предусмотренных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для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финансирования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данной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программы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2010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году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составляет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32,8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млн.руб.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Что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безусловно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повлияло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формирование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расходов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города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Калининград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2010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год,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частности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расходов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жилищно-коммунальное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хозяйство</w:t>
      </w:r>
      <w:r w:rsidR="00954F27" w:rsidRPr="00EC33C7">
        <w:rPr>
          <w:color w:val="000000"/>
          <w:sz w:val="28"/>
          <w:szCs w:val="28"/>
        </w:rPr>
        <w:t>.</w:t>
      </w:r>
    </w:p>
    <w:p w:rsidR="00685954" w:rsidRPr="00EC33C7" w:rsidRDefault="00685954" w:rsidP="005653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Ведомственная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целевая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программа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«Молодежь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Калининграда»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разработана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связи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тем,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что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современных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условиях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резко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возрастает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социальная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нагрузка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молодежь.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26%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общей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численности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жителей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города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Калининграда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(113169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человек)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-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это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граждане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возрасте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14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30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лет.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одной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стороны,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происходит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ухудшение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ряда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объективных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параметров,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характеризующих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социальное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состояние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молодежной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среде: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размываются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ценностные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морально-нравственные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ориентиры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как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естественный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процесс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разрушения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механизма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передачи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социального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опыта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целей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общественного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развития;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снижается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физическая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психическая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дееспособность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молодежи.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другой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стороны,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определенная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часть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молодежи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обеспечивает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социальную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мобильность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является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источником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экономической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инициативы,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инноваций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наиболее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восприимчива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ним.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Комплекс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основных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мероприятий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реализации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программы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направлен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поэтапное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решение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проблем,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являющихся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основными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факторами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развитии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отрасли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"Молодежная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политика".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Основные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принципы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данной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программы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позволяют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сосредоточить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внимание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усилия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ее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исполнителей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отдельных,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четко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определенных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приоритетных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направлениях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задачах,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соответствующих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общей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ситуации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развития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муниципальной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молодежной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политики,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также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направить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решение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основные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ресурсы.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задачам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ВЦП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«Молодежь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Калининграда»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относятся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-</w:t>
      </w:r>
      <w:r w:rsidR="0056535F" w:rsidRPr="00EC33C7">
        <w:rPr>
          <w:color w:val="000000"/>
          <w:sz w:val="28"/>
          <w:szCs w:val="28"/>
        </w:rPr>
        <w:t xml:space="preserve"> </w:t>
      </w:r>
      <w:bookmarkStart w:id="0" w:name="sub_10"/>
      <w:r w:rsidRPr="00EC33C7">
        <w:rPr>
          <w:color w:val="000000"/>
          <w:sz w:val="28"/>
          <w:szCs w:val="28"/>
        </w:rPr>
        <w:t>создание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условий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для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гражданского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становления,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патриотического,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духовно-нравственного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воспитания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молодежи,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популяризации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молодежной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среде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здорового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образа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жизни;</w:t>
      </w:r>
      <w:r w:rsidR="0056535F" w:rsidRPr="00EC33C7">
        <w:rPr>
          <w:color w:val="000000"/>
          <w:sz w:val="28"/>
          <w:szCs w:val="28"/>
        </w:rPr>
        <w:t xml:space="preserve"> </w:t>
      </w:r>
      <w:bookmarkStart w:id="1" w:name="sub_20"/>
      <w:bookmarkEnd w:id="0"/>
      <w:r w:rsidRPr="00EC33C7">
        <w:rPr>
          <w:color w:val="000000"/>
          <w:sz w:val="28"/>
          <w:szCs w:val="28"/>
        </w:rPr>
        <w:t>осуществление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поддержки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социально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значимых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молодежных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проектов,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инициатив,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программ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области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досуга,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занятости,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здоровья,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спорта,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общественной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жизни;</w:t>
      </w:r>
      <w:r w:rsidR="0056535F" w:rsidRPr="00EC33C7">
        <w:rPr>
          <w:color w:val="000000"/>
          <w:sz w:val="28"/>
          <w:szCs w:val="28"/>
        </w:rPr>
        <w:t xml:space="preserve"> </w:t>
      </w:r>
      <w:bookmarkEnd w:id="1"/>
      <w:r w:rsidRPr="00EC33C7">
        <w:rPr>
          <w:color w:val="000000"/>
          <w:sz w:val="28"/>
          <w:szCs w:val="28"/>
        </w:rPr>
        <w:t>содействие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инфраструктурному,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ресурсному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информационному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обеспечению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субъектов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молодежной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политики.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Объем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финансирования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данной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программы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составляет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7134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тыс.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руб.,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том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числе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годам: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2010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-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2065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тыс.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руб,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2011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-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2069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тыс.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руб,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2012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-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3000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тыс.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руб.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Величина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расходов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реализацию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программы</w:t>
      </w:r>
      <w:r w:rsidR="0056535F" w:rsidRPr="00EC33C7">
        <w:rPr>
          <w:color w:val="000000"/>
          <w:sz w:val="28"/>
        </w:rPr>
        <w:t xml:space="preserve"> </w:t>
      </w:r>
      <w:r w:rsidRPr="00EC33C7">
        <w:rPr>
          <w:color w:val="000000"/>
          <w:sz w:val="28"/>
          <w:szCs w:val="28"/>
        </w:rPr>
        <w:t>«Молодежь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Калининграда»</w:t>
      </w:r>
      <w:r w:rsidR="0056535F" w:rsidRPr="00EC33C7">
        <w:rPr>
          <w:color w:val="000000"/>
          <w:sz w:val="28"/>
          <w:szCs w:val="28"/>
        </w:rPr>
        <w:t xml:space="preserve"> </w:t>
      </w:r>
      <w:r w:rsidR="004D0C65" w:rsidRPr="00EC33C7">
        <w:rPr>
          <w:color w:val="000000"/>
          <w:sz w:val="28"/>
          <w:szCs w:val="28"/>
        </w:rPr>
        <w:t>безусловно</w:t>
      </w:r>
      <w:r w:rsidR="0056535F" w:rsidRPr="00EC33C7">
        <w:rPr>
          <w:color w:val="000000"/>
          <w:sz w:val="28"/>
          <w:szCs w:val="28"/>
        </w:rPr>
        <w:t xml:space="preserve"> </w:t>
      </w:r>
      <w:r w:rsidR="004D0C65" w:rsidRPr="00EC33C7">
        <w:rPr>
          <w:color w:val="000000"/>
          <w:sz w:val="28"/>
          <w:szCs w:val="28"/>
        </w:rPr>
        <w:t>повлияла</w:t>
      </w:r>
      <w:r w:rsidR="0056535F" w:rsidRPr="00EC33C7">
        <w:rPr>
          <w:color w:val="000000"/>
          <w:sz w:val="28"/>
          <w:szCs w:val="28"/>
        </w:rPr>
        <w:t xml:space="preserve"> </w:t>
      </w:r>
      <w:r w:rsidR="004D0C65"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="004D0C65" w:rsidRPr="00EC33C7">
        <w:rPr>
          <w:color w:val="000000"/>
          <w:sz w:val="28"/>
          <w:szCs w:val="28"/>
        </w:rPr>
        <w:t>формирование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="004D0C65" w:rsidRPr="00EC33C7">
        <w:rPr>
          <w:color w:val="000000"/>
          <w:sz w:val="28"/>
          <w:szCs w:val="28"/>
        </w:rPr>
        <w:t>расходов</w:t>
      </w:r>
      <w:r w:rsidR="0056535F" w:rsidRPr="00EC33C7">
        <w:rPr>
          <w:color w:val="000000"/>
          <w:sz w:val="28"/>
          <w:szCs w:val="28"/>
        </w:rPr>
        <w:t xml:space="preserve"> </w:t>
      </w:r>
      <w:r w:rsidR="004D0C65" w:rsidRPr="00EC33C7">
        <w:rPr>
          <w:color w:val="000000"/>
          <w:sz w:val="28"/>
          <w:szCs w:val="28"/>
        </w:rPr>
        <w:t>бюджета</w:t>
      </w:r>
      <w:r w:rsidR="0056535F" w:rsidRPr="00EC33C7">
        <w:rPr>
          <w:color w:val="000000"/>
          <w:sz w:val="28"/>
          <w:szCs w:val="28"/>
        </w:rPr>
        <w:t xml:space="preserve"> </w:t>
      </w:r>
      <w:r w:rsidR="004D0C65" w:rsidRPr="00EC33C7">
        <w:rPr>
          <w:color w:val="000000"/>
          <w:sz w:val="28"/>
          <w:szCs w:val="28"/>
        </w:rPr>
        <w:t>города</w:t>
      </w:r>
      <w:r w:rsidR="0056535F" w:rsidRPr="00EC33C7">
        <w:rPr>
          <w:color w:val="000000"/>
          <w:sz w:val="28"/>
          <w:szCs w:val="28"/>
        </w:rPr>
        <w:t xml:space="preserve"> </w:t>
      </w:r>
      <w:r w:rsidR="004D0C65" w:rsidRPr="00EC33C7">
        <w:rPr>
          <w:color w:val="000000"/>
          <w:sz w:val="28"/>
          <w:szCs w:val="28"/>
        </w:rPr>
        <w:t>по</w:t>
      </w:r>
      <w:r w:rsidR="0056535F" w:rsidRPr="00EC33C7">
        <w:rPr>
          <w:color w:val="000000"/>
          <w:sz w:val="28"/>
          <w:szCs w:val="28"/>
        </w:rPr>
        <w:t xml:space="preserve"> </w:t>
      </w:r>
      <w:r w:rsidR="004D0C65" w:rsidRPr="00EC33C7">
        <w:rPr>
          <w:color w:val="000000"/>
          <w:sz w:val="28"/>
          <w:szCs w:val="28"/>
        </w:rPr>
        <w:t>статье</w:t>
      </w:r>
      <w:r w:rsidR="0056535F" w:rsidRPr="00EC33C7">
        <w:rPr>
          <w:color w:val="000000"/>
          <w:sz w:val="28"/>
          <w:szCs w:val="28"/>
        </w:rPr>
        <w:t xml:space="preserve"> </w:t>
      </w:r>
      <w:r w:rsidR="004D0C65" w:rsidRPr="00EC33C7">
        <w:rPr>
          <w:color w:val="000000"/>
          <w:sz w:val="28"/>
          <w:szCs w:val="28"/>
        </w:rPr>
        <w:t>«социальная</w:t>
      </w:r>
      <w:r w:rsidR="0056535F" w:rsidRPr="00EC33C7">
        <w:rPr>
          <w:color w:val="000000"/>
          <w:sz w:val="28"/>
          <w:szCs w:val="28"/>
        </w:rPr>
        <w:t xml:space="preserve"> </w:t>
      </w:r>
      <w:r w:rsidR="004D0C65" w:rsidRPr="00EC33C7">
        <w:rPr>
          <w:color w:val="000000"/>
          <w:sz w:val="28"/>
          <w:szCs w:val="28"/>
        </w:rPr>
        <w:t>политика»,</w:t>
      </w:r>
      <w:r w:rsidR="0056535F" w:rsidRPr="00EC33C7">
        <w:rPr>
          <w:color w:val="000000"/>
          <w:sz w:val="28"/>
          <w:szCs w:val="28"/>
        </w:rPr>
        <w:t xml:space="preserve"> </w:t>
      </w:r>
      <w:r w:rsidR="004D0C65" w:rsidRPr="00EC33C7">
        <w:rPr>
          <w:color w:val="000000"/>
          <w:sz w:val="28"/>
          <w:szCs w:val="28"/>
        </w:rPr>
        <w:t>величина</w:t>
      </w:r>
      <w:r w:rsidR="0056535F" w:rsidRPr="00EC33C7">
        <w:rPr>
          <w:color w:val="000000"/>
          <w:sz w:val="28"/>
          <w:szCs w:val="28"/>
        </w:rPr>
        <w:t xml:space="preserve"> </w:t>
      </w:r>
      <w:r w:rsidR="004D0C65" w:rsidRPr="00EC33C7">
        <w:rPr>
          <w:color w:val="000000"/>
          <w:sz w:val="28"/>
          <w:szCs w:val="28"/>
        </w:rPr>
        <w:t>которой</w:t>
      </w:r>
      <w:r w:rsidR="0056535F" w:rsidRPr="00EC33C7">
        <w:rPr>
          <w:color w:val="000000"/>
          <w:sz w:val="28"/>
          <w:szCs w:val="28"/>
        </w:rPr>
        <w:t xml:space="preserve"> </w:t>
      </w:r>
      <w:r w:rsidR="004D0C65"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="004D0C65" w:rsidRPr="00EC33C7">
        <w:rPr>
          <w:color w:val="000000"/>
          <w:sz w:val="28"/>
          <w:szCs w:val="28"/>
        </w:rPr>
        <w:t>2010</w:t>
      </w:r>
      <w:r w:rsidR="0056535F" w:rsidRPr="00EC33C7">
        <w:rPr>
          <w:color w:val="000000"/>
          <w:sz w:val="28"/>
          <w:szCs w:val="28"/>
        </w:rPr>
        <w:t xml:space="preserve"> </w:t>
      </w:r>
      <w:r w:rsidR="004D0C65" w:rsidRPr="00EC33C7">
        <w:rPr>
          <w:color w:val="000000"/>
          <w:sz w:val="28"/>
          <w:szCs w:val="28"/>
        </w:rPr>
        <w:t>году</w:t>
      </w:r>
      <w:r w:rsidR="0056535F" w:rsidRPr="00EC33C7">
        <w:rPr>
          <w:color w:val="000000"/>
          <w:sz w:val="28"/>
          <w:szCs w:val="28"/>
        </w:rPr>
        <w:t xml:space="preserve"> </w:t>
      </w:r>
      <w:r w:rsidR="004D0C65" w:rsidRPr="00EC33C7">
        <w:rPr>
          <w:color w:val="000000"/>
          <w:sz w:val="28"/>
          <w:szCs w:val="28"/>
        </w:rPr>
        <w:t>составила</w:t>
      </w:r>
      <w:r w:rsidR="0056535F" w:rsidRPr="00EC33C7">
        <w:rPr>
          <w:color w:val="000000"/>
          <w:sz w:val="28"/>
          <w:szCs w:val="28"/>
        </w:rPr>
        <w:t xml:space="preserve"> </w:t>
      </w:r>
      <w:r w:rsidR="004D0C65" w:rsidRPr="00EC33C7">
        <w:rPr>
          <w:color w:val="000000"/>
          <w:sz w:val="28"/>
          <w:szCs w:val="28"/>
        </w:rPr>
        <w:t>более</w:t>
      </w:r>
      <w:r w:rsidR="0056535F" w:rsidRPr="00EC33C7">
        <w:rPr>
          <w:color w:val="000000"/>
          <w:sz w:val="28"/>
          <w:szCs w:val="28"/>
        </w:rPr>
        <w:t xml:space="preserve"> </w:t>
      </w:r>
      <w:r w:rsidR="004D0C65" w:rsidRPr="00EC33C7">
        <w:rPr>
          <w:color w:val="000000"/>
          <w:sz w:val="28"/>
          <w:szCs w:val="28"/>
        </w:rPr>
        <w:t>347</w:t>
      </w:r>
      <w:r w:rsidR="0056535F" w:rsidRPr="00EC33C7">
        <w:rPr>
          <w:color w:val="000000"/>
          <w:sz w:val="28"/>
          <w:szCs w:val="28"/>
        </w:rPr>
        <w:t xml:space="preserve"> </w:t>
      </w:r>
      <w:r w:rsidR="004D0C65" w:rsidRPr="00EC33C7">
        <w:rPr>
          <w:color w:val="000000"/>
          <w:sz w:val="28"/>
          <w:szCs w:val="28"/>
        </w:rPr>
        <w:t>млн.руб.</w:t>
      </w:r>
    </w:p>
    <w:p w:rsidR="002061CD" w:rsidRPr="00EC33C7" w:rsidRDefault="002061CD" w:rsidP="005653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Итак,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можно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сделать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вывод,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что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областные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целевые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программы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представляют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собой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комплекс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мероприятий,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обеспечивающий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эффективное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решение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проблем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экономического,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экологического,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социального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культурного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развития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города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Калининград.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Программы,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реализуемые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настоящее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время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территории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Калининграда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отражают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приоритеты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политики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конкретных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сферах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деятельности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администрации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области.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целом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программно-целевой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подход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решению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социально-экономических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проблем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себя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оправдывает.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Однако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уровень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структурированности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большинства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из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действующих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программ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уровень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адекватности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используемых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них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контрольных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показателей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нуждается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серьезном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улучшении.</w:t>
      </w:r>
    </w:p>
    <w:p w:rsidR="00674F4C" w:rsidRPr="00EC33C7" w:rsidRDefault="00674F4C" w:rsidP="005653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4F4C" w:rsidRPr="00EC33C7" w:rsidRDefault="00674F4C" w:rsidP="005653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535F" w:rsidRPr="00EC33C7" w:rsidRDefault="0056535F" w:rsidP="0056535F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br w:type="page"/>
      </w:r>
      <w:r w:rsidRPr="00EC33C7">
        <w:rPr>
          <w:b/>
          <w:color w:val="000000"/>
          <w:sz w:val="28"/>
          <w:szCs w:val="28"/>
        </w:rPr>
        <w:t>3.Предложения по эффективному планированию бюджета города Калининград</w:t>
      </w:r>
    </w:p>
    <w:p w:rsidR="00244000" w:rsidRPr="00EC33C7" w:rsidRDefault="00244000" w:rsidP="0056535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44000" w:rsidRPr="00EC33C7" w:rsidRDefault="00B54776" w:rsidP="005653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целях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более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эффективного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планирования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="00CB3E81" w:rsidRPr="00EC33C7">
        <w:rPr>
          <w:color w:val="000000"/>
          <w:sz w:val="28"/>
          <w:szCs w:val="28"/>
        </w:rPr>
        <w:t>доходов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города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Калининград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можно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предложить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следующие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меры:</w:t>
      </w:r>
    </w:p>
    <w:p w:rsidR="00B54776" w:rsidRPr="00EC33C7" w:rsidRDefault="00B54776" w:rsidP="0056535F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Принять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дополнительные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меры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повышению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уровня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налогового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администрирования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целях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обеспечения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своевременного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полного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взыскания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причитающихся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бюджету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города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Калининград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поступлений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сокращения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задолженности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обязательным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платежам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бюджетную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систему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города.</w:t>
      </w:r>
    </w:p>
    <w:p w:rsidR="00B54776" w:rsidRPr="00EC33C7" w:rsidRDefault="00B54776" w:rsidP="0056535F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Обеспечить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систематический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мониторинг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формирования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доходов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города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Калининград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целях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своевременной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оценки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необходимости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корректировки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поступлений,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прогнозируемых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2011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год.</w:t>
      </w:r>
    </w:p>
    <w:p w:rsidR="00CB3E81" w:rsidRPr="00EC33C7" w:rsidRDefault="00CB3E81" w:rsidP="0056535F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Повысить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эффективность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использования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муниципальной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собстевнности.</w:t>
      </w:r>
    </w:p>
    <w:p w:rsidR="00CB3E81" w:rsidRPr="00EC33C7" w:rsidRDefault="00CB3E81" w:rsidP="005653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целях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более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эффективного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планирования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расходов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города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Калининград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можно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предложить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следующие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меры:</w:t>
      </w:r>
    </w:p>
    <w:p w:rsidR="00B54776" w:rsidRPr="00EC33C7" w:rsidRDefault="00B54776" w:rsidP="0056535F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Новые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расходные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обязательства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города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Калининград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принима</w:t>
      </w:r>
      <w:r w:rsidR="001B52C9" w:rsidRPr="00EC33C7">
        <w:rPr>
          <w:color w:val="000000"/>
          <w:sz w:val="28"/>
          <w:szCs w:val="28"/>
        </w:rPr>
        <w:t>ть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только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основе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тщательной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оценки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эффективности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наличии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ресурсов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для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гарантированного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исполнения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пределах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принятых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ограничений.</w:t>
      </w:r>
    </w:p>
    <w:p w:rsidR="001B52C9" w:rsidRPr="00EC33C7" w:rsidRDefault="001B52C9" w:rsidP="0056535F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Дополнительно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проанализировать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состав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объемы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действующих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расходных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обязательств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исходя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из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первоочередности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результативности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целей,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для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которых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предусмотрено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выделение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средств,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том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числе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городским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целевым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программам.</w:t>
      </w:r>
    </w:p>
    <w:p w:rsidR="00CB3E81" w:rsidRPr="00EC33C7" w:rsidRDefault="00CB3E81" w:rsidP="0056535F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Стандартизация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муниципальных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услуг.</w:t>
      </w:r>
    </w:p>
    <w:p w:rsidR="00CB3E81" w:rsidRPr="00EC33C7" w:rsidRDefault="00CB3E81" w:rsidP="0056535F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Оптимизация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планирования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мониторинг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реализации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инвестиционных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проектов,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реализуемых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счет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средств.</w:t>
      </w:r>
    </w:p>
    <w:p w:rsidR="00CB3E81" w:rsidRPr="00EC33C7" w:rsidRDefault="00CB3E81" w:rsidP="005653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целях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более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эффективного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управления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средств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города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Калининград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можно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предложить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следующие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меры:</w:t>
      </w:r>
    </w:p>
    <w:p w:rsidR="00CB3E81" w:rsidRPr="00EC33C7" w:rsidRDefault="00CB3E81" w:rsidP="0056535F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Организация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мониторинга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качества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управления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общественными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финансами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платежеспособности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муниципальных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образований.</w:t>
      </w:r>
    </w:p>
    <w:p w:rsidR="00CB3E81" w:rsidRPr="00EC33C7" w:rsidRDefault="00CB3E81" w:rsidP="0056535F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Снижение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ликвидация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простроченной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кредиторской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задолженности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учреждений.</w:t>
      </w:r>
    </w:p>
    <w:p w:rsidR="008803C1" w:rsidRPr="00EC33C7" w:rsidRDefault="001857E5" w:rsidP="005653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Последние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годы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планирование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расходов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города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Калининград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осуществляется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программно-целевым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методом.</w:t>
      </w:r>
      <w:r w:rsidR="0056535F" w:rsidRPr="00EC33C7">
        <w:rPr>
          <w:color w:val="000000"/>
          <w:sz w:val="28"/>
          <w:szCs w:val="28"/>
        </w:rPr>
        <w:t xml:space="preserve"> </w:t>
      </w:r>
      <w:r w:rsidR="00E22BCD" w:rsidRPr="00EC33C7">
        <w:rPr>
          <w:color w:val="000000"/>
          <w:sz w:val="28"/>
          <w:szCs w:val="28"/>
        </w:rPr>
        <w:t>П</w:t>
      </w:r>
      <w:r w:rsidR="008803C1" w:rsidRPr="00EC33C7">
        <w:rPr>
          <w:color w:val="000000"/>
          <w:sz w:val="28"/>
          <w:szCs w:val="28"/>
        </w:rPr>
        <w:t>рограммно-целевое</w:t>
      </w:r>
      <w:r w:rsidR="0056535F" w:rsidRPr="00EC33C7">
        <w:rPr>
          <w:color w:val="000000"/>
          <w:sz w:val="28"/>
          <w:szCs w:val="28"/>
        </w:rPr>
        <w:t xml:space="preserve"> </w:t>
      </w:r>
      <w:r w:rsidR="008803C1" w:rsidRPr="00EC33C7">
        <w:rPr>
          <w:color w:val="000000"/>
          <w:sz w:val="28"/>
          <w:szCs w:val="28"/>
        </w:rPr>
        <w:t>бюджетное</w:t>
      </w:r>
      <w:r w:rsidR="0056535F" w:rsidRPr="00EC33C7">
        <w:rPr>
          <w:color w:val="000000"/>
          <w:sz w:val="28"/>
          <w:szCs w:val="28"/>
        </w:rPr>
        <w:t xml:space="preserve"> </w:t>
      </w:r>
      <w:r w:rsidR="008803C1" w:rsidRPr="00EC33C7">
        <w:rPr>
          <w:color w:val="000000"/>
          <w:sz w:val="28"/>
          <w:szCs w:val="28"/>
        </w:rPr>
        <w:t>планирование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="008803C1" w:rsidRPr="00EC33C7">
        <w:rPr>
          <w:color w:val="000000"/>
          <w:sz w:val="28"/>
          <w:szCs w:val="28"/>
        </w:rPr>
        <w:t>исходит</w:t>
      </w:r>
      <w:r w:rsidR="0056535F" w:rsidRPr="00EC33C7">
        <w:rPr>
          <w:color w:val="000000"/>
          <w:sz w:val="28"/>
          <w:szCs w:val="28"/>
        </w:rPr>
        <w:t xml:space="preserve"> </w:t>
      </w:r>
      <w:r w:rsidR="008803C1" w:rsidRPr="00EC33C7">
        <w:rPr>
          <w:color w:val="000000"/>
          <w:sz w:val="28"/>
          <w:szCs w:val="28"/>
        </w:rPr>
        <w:t>из</w:t>
      </w:r>
      <w:r w:rsidR="0056535F" w:rsidRPr="00EC33C7">
        <w:rPr>
          <w:color w:val="000000"/>
          <w:sz w:val="28"/>
          <w:szCs w:val="28"/>
        </w:rPr>
        <w:t xml:space="preserve"> </w:t>
      </w:r>
      <w:r w:rsidR="008803C1" w:rsidRPr="00EC33C7">
        <w:rPr>
          <w:color w:val="000000"/>
          <w:sz w:val="28"/>
          <w:szCs w:val="28"/>
        </w:rPr>
        <w:t>необходимости</w:t>
      </w:r>
      <w:r w:rsidR="0056535F" w:rsidRPr="00EC33C7">
        <w:rPr>
          <w:color w:val="000000"/>
          <w:sz w:val="28"/>
          <w:szCs w:val="28"/>
        </w:rPr>
        <w:t xml:space="preserve"> </w:t>
      </w:r>
      <w:r w:rsidR="008803C1" w:rsidRPr="00EC33C7">
        <w:rPr>
          <w:color w:val="000000"/>
          <w:sz w:val="28"/>
          <w:szCs w:val="28"/>
        </w:rPr>
        <w:t>направления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="008803C1" w:rsidRPr="00EC33C7">
        <w:rPr>
          <w:color w:val="000000"/>
          <w:sz w:val="28"/>
          <w:szCs w:val="28"/>
        </w:rPr>
        <w:t>бюджетных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="008803C1" w:rsidRPr="00EC33C7">
        <w:rPr>
          <w:color w:val="000000"/>
          <w:sz w:val="28"/>
          <w:szCs w:val="28"/>
        </w:rPr>
        <w:t>ресурсов</w:t>
      </w:r>
      <w:r w:rsidR="0056535F" w:rsidRPr="00EC33C7">
        <w:rPr>
          <w:color w:val="000000"/>
          <w:sz w:val="28"/>
          <w:szCs w:val="28"/>
        </w:rPr>
        <w:t xml:space="preserve"> </w:t>
      </w:r>
      <w:r w:rsidR="008803C1"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="008803C1" w:rsidRPr="00EC33C7">
        <w:rPr>
          <w:color w:val="000000"/>
          <w:sz w:val="28"/>
          <w:szCs w:val="28"/>
        </w:rPr>
        <w:t>достижение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="008803C1" w:rsidRPr="00EC33C7">
        <w:rPr>
          <w:color w:val="000000"/>
          <w:sz w:val="28"/>
          <w:szCs w:val="28"/>
        </w:rPr>
        <w:t>общественно</w:t>
      </w:r>
      <w:r w:rsidR="0056535F" w:rsidRPr="00EC33C7">
        <w:rPr>
          <w:color w:val="000000"/>
          <w:sz w:val="28"/>
          <w:szCs w:val="28"/>
        </w:rPr>
        <w:t xml:space="preserve"> </w:t>
      </w:r>
      <w:r w:rsidR="008803C1" w:rsidRPr="00EC33C7">
        <w:rPr>
          <w:color w:val="000000"/>
          <w:sz w:val="28"/>
          <w:szCs w:val="28"/>
        </w:rPr>
        <w:t>значимых</w:t>
      </w:r>
      <w:r w:rsidR="0056535F" w:rsidRPr="00EC33C7">
        <w:rPr>
          <w:color w:val="000000"/>
          <w:sz w:val="28"/>
          <w:szCs w:val="28"/>
        </w:rPr>
        <w:t xml:space="preserve"> </w:t>
      </w:r>
      <w:r w:rsidR="008803C1" w:rsidRPr="00EC33C7">
        <w:rPr>
          <w:color w:val="000000"/>
          <w:sz w:val="28"/>
          <w:szCs w:val="28"/>
        </w:rPr>
        <w:t>и,</w:t>
      </w:r>
      <w:r w:rsidR="0056535F" w:rsidRPr="00EC33C7">
        <w:rPr>
          <w:color w:val="000000"/>
          <w:sz w:val="28"/>
          <w:szCs w:val="28"/>
        </w:rPr>
        <w:t xml:space="preserve"> </w:t>
      </w:r>
      <w:r w:rsidR="008803C1" w:rsidRPr="00EC33C7">
        <w:rPr>
          <w:color w:val="000000"/>
          <w:sz w:val="28"/>
          <w:szCs w:val="28"/>
        </w:rPr>
        <w:t>как</w:t>
      </w:r>
      <w:r w:rsidR="0056535F" w:rsidRPr="00EC33C7">
        <w:rPr>
          <w:color w:val="000000"/>
          <w:sz w:val="28"/>
          <w:szCs w:val="28"/>
        </w:rPr>
        <w:t xml:space="preserve"> </w:t>
      </w:r>
      <w:r w:rsidR="008803C1" w:rsidRPr="00EC33C7">
        <w:rPr>
          <w:color w:val="000000"/>
          <w:sz w:val="28"/>
          <w:szCs w:val="28"/>
        </w:rPr>
        <w:t>правило,</w:t>
      </w:r>
      <w:r w:rsidR="0056535F" w:rsidRPr="00EC33C7">
        <w:rPr>
          <w:color w:val="000000"/>
          <w:sz w:val="28"/>
          <w:szCs w:val="28"/>
        </w:rPr>
        <w:t xml:space="preserve"> </w:t>
      </w:r>
      <w:r w:rsidR="008803C1" w:rsidRPr="00EC33C7">
        <w:rPr>
          <w:color w:val="000000"/>
          <w:sz w:val="28"/>
          <w:szCs w:val="28"/>
        </w:rPr>
        <w:t>количественно</w:t>
      </w:r>
      <w:r w:rsidR="0056535F" w:rsidRPr="00EC33C7">
        <w:rPr>
          <w:color w:val="000000"/>
          <w:sz w:val="28"/>
          <w:szCs w:val="28"/>
        </w:rPr>
        <w:t xml:space="preserve"> </w:t>
      </w:r>
      <w:r w:rsidR="008803C1" w:rsidRPr="00EC33C7">
        <w:rPr>
          <w:color w:val="000000"/>
          <w:sz w:val="28"/>
          <w:szCs w:val="28"/>
        </w:rPr>
        <w:t>измеримых</w:t>
      </w:r>
      <w:r w:rsidR="0056535F" w:rsidRPr="00EC33C7">
        <w:rPr>
          <w:color w:val="000000"/>
          <w:sz w:val="28"/>
          <w:szCs w:val="28"/>
        </w:rPr>
        <w:t xml:space="preserve"> </w:t>
      </w:r>
      <w:r w:rsidR="008803C1" w:rsidRPr="00EC33C7">
        <w:rPr>
          <w:color w:val="000000"/>
          <w:sz w:val="28"/>
          <w:szCs w:val="28"/>
        </w:rPr>
        <w:t>результатов</w:t>
      </w:r>
      <w:r w:rsidR="0056535F" w:rsidRPr="00EC33C7">
        <w:rPr>
          <w:color w:val="000000"/>
          <w:sz w:val="28"/>
          <w:szCs w:val="28"/>
        </w:rPr>
        <w:t xml:space="preserve"> </w:t>
      </w:r>
      <w:r w:rsidR="008803C1" w:rsidRPr="00EC33C7">
        <w:rPr>
          <w:color w:val="000000"/>
          <w:sz w:val="28"/>
          <w:szCs w:val="28"/>
        </w:rPr>
        <w:t>деятельности</w:t>
      </w:r>
      <w:r w:rsidR="0056535F" w:rsidRPr="00EC33C7">
        <w:rPr>
          <w:color w:val="000000"/>
          <w:sz w:val="28"/>
          <w:szCs w:val="28"/>
        </w:rPr>
        <w:t xml:space="preserve"> </w:t>
      </w:r>
      <w:r w:rsidR="00E22BCD" w:rsidRPr="00EC33C7">
        <w:rPr>
          <w:color w:val="000000"/>
          <w:sz w:val="28"/>
          <w:szCs w:val="28"/>
        </w:rPr>
        <w:t>субъекта</w:t>
      </w:r>
      <w:r w:rsidR="0056535F" w:rsidRPr="00EC33C7">
        <w:rPr>
          <w:color w:val="000000"/>
          <w:sz w:val="28"/>
          <w:szCs w:val="28"/>
        </w:rPr>
        <w:t xml:space="preserve"> </w:t>
      </w:r>
      <w:r w:rsidR="008803C1" w:rsidRPr="00EC33C7">
        <w:rPr>
          <w:color w:val="000000"/>
          <w:sz w:val="28"/>
          <w:szCs w:val="28"/>
        </w:rPr>
        <w:t>с</w:t>
      </w:r>
      <w:r w:rsidR="0056535F" w:rsidRPr="00EC33C7">
        <w:rPr>
          <w:color w:val="000000"/>
          <w:sz w:val="28"/>
          <w:szCs w:val="28"/>
        </w:rPr>
        <w:t xml:space="preserve"> </w:t>
      </w:r>
      <w:r w:rsidR="008803C1" w:rsidRPr="00EC33C7">
        <w:rPr>
          <w:color w:val="000000"/>
          <w:sz w:val="28"/>
          <w:szCs w:val="28"/>
        </w:rPr>
        <w:t>одновременным</w:t>
      </w:r>
      <w:r w:rsidR="0056535F" w:rsidRPr="00EC33C7">
        <w:rPr>
          <w:color w:val="000000"/>
          <w:sz w:val="28"/>
          <w:szCs w:val="28"/>
        </w:rPr>
        <w:t xml:space="preserve"> </w:t>
      </w:r>
      <w:r w:rsidR="008803C1" w:rsidRPr="00EC33C7">
        <w:rPr>
          <w:color w:val="000000"/>
          <w:sz w:val="28"/>
          <w:szCs w:val="28"/>
        </w:rPr>
        <w:t>мониторингом</w:t>
      </w:r>
      <w:r w:rsidR="0056535F" w:rsidRPr="00EC33C7">
        <w:rPr>
          <w:color w:val="000000"/>
          <w:sz w:val="28"/>
          <w:szCs w:val="28"/>
        </w:rPr>
        <w:t xml:space="preserve"> </w:t>
      </w:r>
      <w:r w:rsidR="008803C1"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="008803C1" w:rsidRPr="00EC33C7">
        <w:rPr>
          <w:color w:val="000000"/>
          <w:sz w:val="28"/>
          <w:szCs w:val="28"/>
        </w:rPr>
        <w:t>контролем</w:t>
      </w:r>
      <w:r w:rsidR="0056535F" w:rsidRPr="00EC33C7">
        <w:rPr>
          <w:color w:val="000000"/>
          <w:sz w:val="28"/>
          <w:szCs w:val="28"/>
        </w:rPr>
        <w:t xml:space="preserve"> </w:t>
      </w:r>
      <w:r w:rsidR="008803C1" w:rsidRPr="00EC33C7">
        <w:rPr>
          <w:color w:val="000000"/>
          <w:sz w:val="28"/>
          <w:szCs w:val="28"/>
        </w:rPr>
        <w:t>за</w:t>
      </w:r>
      <w:r w:rsidR="0056535F" w:rsidRPr="00EC33C7">
        <w:rPr>
          <w:color w:val="000000"/>
          <w:sz w:val="28"/>
          <w:szCs w:val="28"/>
        </w:rPr>
        <w:t xml:space="preserve"> </w:t>
      </w:r>
      <w:r w:rsidR="008803C1" w:rsidRPr="00EC33C7">
        <w:rPr>
          <w:color w:val="000000"/>
          <w:sz w:val="28"/>
          <w:szCs w:val="28"/>
        </w:rPr>
        <w:t>достижением</w:t>
      </w:r>
      <w:r w:rsidR="0056535F" w:rsidRPr="00EC33C7">
        <w:rPr>
          <w:color w:val="000000"/>
          <w:sz w:val="28"/>
          <w:szCs w:val="28"/>
        </w:rPr>
        <w:t xml:space="preserve"> </w:t>
      </w:r>
      <w:r w:rsidR="008803C1" w:rsidRPr="00EC33C7">
        <w:rPr>
          <w:color w:val="000000"/>
          <w:sz w:val="28"/>
          <w:szCs w:val="28"/>
        </w:rPr>
        <w:t>намеченных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="008803C1" w:rsidRPr="00EC33C7">
        <w:rPr>
          <w:color w:val="000000"/>
          <w:sz w:val="28"/>
          <w:szCs w:val="28"/>
        </w:rPr>
        <w:t>целей</w:t>
      </w:r>
      <w:r w:rsidR="0056535F" w:rsidRPr="00EC33C7">
        <w:rPr>
          <w:color w:val="000000"/>
          <w:sz w:val="28"/>
          <w:szCs w:val="28"/>
        </w:rPr>
        <w:t xml:space="preserve"> </w:t>
      </w:r>
      <w:r w:rsidR="008803C1"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="008803C1" w:rsidRPr="00EC33C7">
        <w:rPr>
          <w:color w:val="000000"/>
          <w:sz w:val="28"/>
          <w:szCs w:val="28"/>
        </w:rPr>
        <w:t>результатов</w:t>
      </w:r>
      <w:r w:rsidR="00E22BCD" w:rsidRPr="00EC33C7">
        <w:rPr>
          <w:color w:val="000000"/>
          <w:sz w:val="28"/>
          <w:szCs w:val="28"/>
        </w:rPr>
        <w:t>.</w:t>
      </w:r>
    </w:p>
    <w:p w:rsidR="00E0546D" w:rsidRPr="00EC33C7" w:rsidRDefault="00E0546D" w:rsidP="005653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Несмотря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то,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что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городе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Калининград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сложилась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определенная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практика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применения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программно-целевого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метода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планирования,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сегодняшний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день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большая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часть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реализуемых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целевых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программ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носит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комплексный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характер,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что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сопряжено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такими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трудностями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управленческого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методологического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характера,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как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нечеткая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формулировка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целей,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задач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ожидаемых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результатов,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которая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влечет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собой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необходимость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корректировки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указанных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параметров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процессе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реализации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программ.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Такая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система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является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эффективной,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поскольку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ходе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реализации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программы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возникает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необходимость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постоянного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изменения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объемов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финансирования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корректировки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системы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программных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мероприятий.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Для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устранения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имеющихся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недостатков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применения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программно-целевого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метода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планирования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расходов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города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Калининград</w:t>
      </w:r>
      <w:r w:rsidR="0056535F" w:rsidRPr="00EC33C7">
        <w:rPr>
          <w:color w:val="000000"/>
          <w:sz w:val="28"/>
          <w:szCs w:val="28"/>
        </w:rPr>
        <w:t xml:space="preserve"> </w:t>
      </w:r>
      <w:r w:rsidR="00862072" w:rsidRPr="00EC33C7">
        <w:rPr>
          <w:color w:val="000000"/>
          <w:sz w:val="28"/>
          <w:szCs w:val="28"/>
        </w:rPr>
        <w:t>стоит</w:t>
      </w:r>
      <w:r w:rsidR="0056535F" w:rsidRPr="00EC33C7">
        <w:rPr>
          <w:color w:val="000000"/>
          <w:sz w:val="28"/>
          <w:szCs w:val="28"/>
        </w:rPr>
        <w:t xml:space="preserve"> </w:t>
      </w:r>
      <w:r w:rsidR="00862072" w:rsidRPr="00EC33C7">
        <w:rPr>
          <w:color w:val="000000"/>
          <w:sz w:val="28"/>
          <w:szCs w:val="28"/>
        </w:rPr>
        <w:t>произвести</w:t>
      </w:r>
      <w:r w:rsidR="0056535F" w:rsidRPr="00EC33C7">
        <w:rPr>
          <w:color w:val="000000"/>
          <w:sz w:val="28"/>
          <w:szCs w:val="28"/>
        </w:rPr>
        <w:t xml:space="preserve"> </w:t>
      </w:r>
      <w:r w:rsidR="00862072" w:rsidRPr="00EC33C7">
        <w:rPr>
          <w:color w:val="000000"/>
          <w:sz w:val="28"/>
          <w:szCs w:val="28"/>
        </w:rPr>
        <w:t>оценку</w:t>
      </w:r>
      <w:r w:rsidR="0056535F" w:rsidRPr="00EC33C7">
        <w:rPr>
          <w:color w:val="000000"/>
          <w:sz w:val="28"/>
          <w:szCs w:val="28"/>
        </w:rPr>
        <w:t xml:space="preserve"> </w:t>
      </w:r>
      <w:r w:rsidR="00862072" w:rsidRPr="00EC33C7">
        <w:rPr>
          <w:color w:val="000000"/>
          <w:sz w:val="28"/>
          <w:szCs w:val="28"/>
        </w:rPr>
        <w:t>фактически</w:t>
      </w:r>
      <w:r w:rsidR="0056535F" w:rsidRPr="00EC33C7">
        <w:rPr>
          <w:color w:val="000000"/>
          <w:sz w:val="28"/>
          <w:szCs w:val="28"/>
        </w:rPr>
        <w:t xml:space="preserve"> </w:t>
      </w:r>
      <w:r w:rsidR="00862072" w:rsidRPr="00EC33C7">
        <w:rPr>
          <w:color w:val="000000"/>
          <w:sz w:val="28"/>
          <w:szCs w:val="28"/>
        </w:rPr>
        <w:t>достигнутых</w:t>
      </w:r>
      <w:r w:rsidR="0056535F" w:rsidRPr="00EC33C7">
        <w:rPr>
          <w:color w:val="000000"/>
          <w:sz w:val="28"/>
          <w:szCs w:val="28"/>
        </w:rPr>
        <w:t xml:space="preserve"> </w:t>
      </w:r>
      <w:r w:rsidR="00862072" w:rsidRPr="00EC33C7">
        <w:rPr>
          <w:color w:val="000000"/>
          <w:sz w:val="28"/>
          <w:szCs w:val="28"/>
        </w:rPr>
        <w:t>непосредственных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="00862072" w:rsidRPr="00EC33C7">
        <w:rPr>
          <w:color w:val="000000"/>
          <w:sz w:val="28"/>
          <w:szCs w:val="28"/>
        </w:rPr>
        <w:t>результатов</w:t>
      </w:r>
      <w:r w:rsidR="0056535F" w:rsidRPr="00EC33C7">
        <w:rPr>
          <w:color w:val="000000"/>
          <w:sz w:val="28"/>
          <w:szCs w:val="28"/>
        </w:rPr>
        <w:t xml:space="preserve"> </w:t>
      </w:r>
      <w:r w:rsidR="00862072" w:rsidRPr="00EC33C7">
        <w:rPr>
          <w:color w:val="000000"/>
          <w:sz w:val="28"/>
          <w:szCs w:val="28"/>
        </w:rPr>
        <w:t>реализаций</w:t>
      </w:r>
      <w:r w:rsidR="0056535F" w:rsidRPr="00EC33C7">
        <w:rPr>
          <w:color w:val="000000"/>
          <w:sz w:val="28"/>
          <w:szCs w:val="28"/>
        </w:rPr>
        <w:t xml:space="preserve"> </w:t>
      </w:r>
      <w:r w:rsidR="00862072" w:rsidRPr="00EC33C7">
        <w:rPr>
          <w:color w:val="000000"/>
          <w:sz w:val="28"/>
          <w:szCs w:val="28"/>
        </w:rPr>
        <w:t>ведомственных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="00862072" w:rsidRPr="00EC33C7">
        <w:rPr>
          <w:color w:val="000000"/>
          <w:sz w:val="28"/>
          <w:szCs w:val="28"/>
        </w:rPr>
        <w:t>программ,</w:t>
      </w:r>
      <w:r w:rsidR="0056535F" w:rsidRPr="00EC33C7">
        <w:rPr>
          <w:color w:val="000000"/>
          <w:sz w:val="28"/>
          <w:szCs w:val="28"/>
        </w:rPr>
        <w:t xml:space="preserve"> </w:t>
      </w:r>
      <w:r w:rsidR="00862072" w:rsidRPr="00EC33C7">
        <w:rPr>
          <w:color w:val="000000"/>
          <w:sz w:val="28"/>
          <w:szCs w:val="28"/>
        </w:rPr>
        <w:t>возможностей</w:t>
      </w:r>
      <w:r w:rsidR="0056535F" w:rsidRPr="00EC33C7">
        <w:rPr>
          <w:color w:val="000000"/>
          <w:sz w:val="28"/>
          <w:szCs w:val="28"/>
        </w:rPr>
        <w:t xml:space="preserve"> </w:t>
      </w:r>
      <w:r w:rsidR="00862072" w:rsidRPr="00EC33C7">
        <w:rPr>
          <w:color w:val="000000"/>
          <w:sz w:val="28"/>
          <w:szCs w:val="28"/>
        </w:rPr>
        <w:t>достижения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="00862072" w:rsidRPr="00EC33C7">
        <w:rPr>
          <w:color w:val="000000"/>
          <w:sz w:val="28"/>
          <w:szCs w:val="28"/>
        </w:rPr>
        <w:t>запланированных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="00862072" w:rsidRPr="00EC33C7">
        <w:rPr>
          <w:color w:val="000000"/>
          <w:sz w:val="28"/>
          <w:szCs w:val="28"/>
        </w:rPr>
        <w:t>конечных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="00862072" w:rsidRPr="00EC33C7">
        <w:rPr>
          <w:color w:val="000000"/>
          <w:sz w:val="28"/>
          <w:szCs w:val="28"/>
        </w:rPr>
        <w:t>результатов</w:t>
      </w:r>
      <w:r w:rsidR="0056535F" w:rsidRPr="00EC33C7">
        <w:rPr>
          <w:color w:val="000000"/>
          <w:sz w:val="28"/>
          <w:szCs w:val="28"/>
        </w:rPr>
        <w:t xml:space="preserve"> </w:t>
      </w:r>
      <w:r w:rsidR="00862072" w:rsidRPr="00EC33C7">
        <w:rPr>
          <w:color w:val="000000"/>
          <w:sz w:val="28"/>
          <w:szCs w:val="28"/>
        </w:rPr>
        <w:t>ведомственных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="00862072" w:rsidRPr="00EC33C7">
        <w:rPr>
          <w:color w:val="000000"/>
          <w:sz w:val="28"/>
          <w:szCs w:val="28"/>
        </w:rPr>
        <w:t>программ,</w:t>
      </w:r>
      <w:r w:rsidR="0056535F" w:rsidRPr="00EC33C7">
        <w:rPr>
          <w:color w:val="000000"/>
          <w:sz w:val="28"/>
          <w:szCs w:val="28"/>
        </w:rPr>
        <w:t xml:space="preserve"> </w:t>
      </w:r>
      <w:r w:rsidR="00862072" w:rsidRPr="00EC33C7">
        <w:rPr>
          <w:color w:val="000000"/>
          <w:sz w:val="28"/>
          <w:szCs w:val="28"/>
        </w:rPr>
        <w:t>показателей</w:t>
      </w:r>
      <w:r w:rsidR="0056535F" w:rsidRPr="00EC33C7">
        <w:rPr>
          <w:color w:val="000000"/>
          <w:sz w:val="28"/>
          <w:szCs w:val="28"/>
        </w:rPr>
        <w:t xml:space="preserve"> </w:t>
      </w:r>
      <w:r w:rsidR="00862072" w:rsidRPr="00EC33C7">
        <w:rPr>
          <w:color w:val="000000"/>
          <w:sz w:val="28"/>
          <w:szCs w:val="28"/>
        </w:rPr>
        <w:t>эффективности.</w:t>
      </w:r>
      <w:r w:rsidR="0056535F" w:rsidRPr="00EC33C7">
        <w:rPr>
          <w:color w:val="000000"/>
          <w:sz w:val="28"/>
          <w:szCs w:val="28"/>
        </w:rPr>
        <w:t xml:space="preserve"> </w:t>
      </w:r>
      <w:r w:rsidR="00862072" w:rsidRPr="00EC33C7">
        <w:rPr>
          <w:color w:val="000000"/>
          <w:sz w:val="28"/>
          <w:szCs w:val="28"/>
        </w:rPr>
        <w:t>Также</w:t>
      </w:r>
      <w:r w:rsidR="0056535F" w:rsidRPr="00EC33C7">
        <w:rPr>
          <w:color w:val="000000"/>
          <w:sz w:val="28"/>
          <w:szCs w:val="28"/>
        </w:rPr>
        <w:t xml:space="preserve"> </w:t>
      </w:r>
      <w:r w:rsidR="00862072" w:rsidRPr="00EC33C7">
        <w:rPr>
          <w:color w:val="000000"/>
          <w:sz w:val="28"/>
          <w:szCs w:val="28"/>
        </w:rPr>
        <w:t>можно</w:t>
      </w:r>
      <w:r w:rsidR="0056535F" w:rsidRPr="00EC33C7">
        <w:rPr>
          <w:color w:val="000000"/>
          <w:sz w:val="28"/>
          <w:szCs w:val="28"/>
        </w:rPr>
        <w:t xml:space="preserve"> </w:t>
      </w:r>
      <w:r w:rsidR="00862072" w:rsidRPr="00EC33C7">
        <w:rPr>
          <w:color w:val="000000"/>
          <w:sz w:val="28"/>
          <w:szCs w:val="28"/>
        </w:rPr>
        <w:t>предложить</w:t>
      </w:r>
      <w:r w:rsidR="0056535F" w:rsidRPr="00EC33C7">
        <w:rPr>
          <w:color w:val="000000"/>
          <w:sz w:val="28"/>
          <w:szCs w:val="28"/>
        </w:rPr>
        <w:t xml:space="preserve"> </w:t>
      </w:r>
      <w:r w:rsidR="00862072" w:rsidRPr="00EC33C7">
        <w:rPr>
          <w:color w:val="000000"/>
          <w:sz w:val="28"/>
          <w:szCs w:val="28"/>
        </w:rPr>
        <w:t>провести</w:t>
      </w:r>
      <w:r w:rsidR="0056535F" w:rsidRPr="00EC33C7">
        <w:rPr>
          <w:color w:val="000000"/>
          <w:sz w:val="28"/>
          <w:szCs w:val="28"/>
        </w:rPr>
        <w:t xml:space="preserve"> </w:t>
      </w:r>
      <w:r w:rsidR="00862072"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="00862072" w:rsidRPr="00EC33C7">
        <w:rPr>
          <w:color w:val="000000"/>
          <w:sz w:val="28"/>
          <w:szCs w:val="28"/>
        </w:rPr>
        <w:t>2010</w:t>
      </w:r>
      <w:r w:rsidR="0056535F" w:rsidRPr="00EC33C7">
        <w:rPr>
          <w:color w:val="000000"/>
          <w:sz w:val="28"/>
          <w:szCs w:val="28"/>
        </w:rPr>
        <w:t xml:space="preserve"> </w:t>
      </w:r>
      <w:r w:rsidR="00862072" w:rsidRPr="00EC33C7">
        <w:rPr>
          <w:color w:val="000000"/>
          <w:sz w:val="28"/>
          <w:szCs w:val="28"/>
        </w:rPr>
        <w:t>году</w:t>
      </w:r>
      <w:r w:rsidR="0056535F" w:rsidRPr="00EC33C7">
        <w:rPr>
          <w:color w:val="000000"/>
          <w:sz w:val="28"/>
          <w:szCs w:val="28"/>
        </w:rPr>
        <w:t xml:space="preserve"> </w:t>
      </w:r>
      <w:r w:rsidR="00862072" w:rsidRPr="00EC33C7">
        <w:rPr>
          <w:color w:val="000000"/>
          <w:sz w:val="28"/>
          <w:szCs w:val="28"/>
        </w:rPr>
        <w:t>оценку</w:t>
      </w:r>
      <w:r w:rsidR="0056535F" w:rsidRPr="00EC33C7">
        <w:rPr>
          <w:color w:val="000000"/>
          <w:sz w:val="28"/>
          <w:szCs w:val="28"/>
        </w:rPr>
        <w:t xml:space="preserve"> </w:t>
      </w:r>
      <w:r w:rsidR="00862072" w:rsidRPr="00EC33C7">
        <w:rPr>
          <w:color w:val="000000"/>
          <w:sz w:val="28"/>
          <w:szCs w:val="28"/>
        </w:rPr>
        <w:t>результативности</w:t>
      </w:r>
      <w:r w:rsidR="0056535F" w:rsidRPr="00EC33C7">
        <w:rPr>
          <w:color w:val="000000"/>
          <w:sz w:val="28"/>
          <w:szCs w:val="28"/>
        </w:rPr>
        <w:t xml:space="preserve"> </w:t>
      </w:r>
      <w:r w:rsidR="00862072" w:rsidRPr="00EC33C7">
        <w:rPr>
          <w:color w:val="000000"/>
          <w:sz w:val="28"/>
          <w:szCs w:val="28"/>
        </w:rPr>
        <w:t>действующих</w:t>
      </w:r>
      <w:r w:rsidR="0056535F" w:rsidRPr="00EC33C7">
        <w:rPr>
          <w:color w:val="000000"/>
          <w:sz w:val="28"/>
          <w:szCs w:val="28"/>
        </w:rPr>
        <w:t xml:space="preserve"> </w:t>
      </w:r>
      <w:r w:rsidR="00862072" w:rsidRPr="00EC33C7">
        <w:rPr>
          <w:color w:val="000000"/>
          <w:sz w:val="28"/>
          <w:szCs w:val="28"/>
        </w:rPr>
        <w:t>долгосрочных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="00862072" w:rsidRPr="00EC33C7">
        <w:rPr>
          <w:color w:val="000000"/>
          <w:sz w:val="28"/>
          <w:szCs w:val="28"/>
        </w:rPr>
        <w:t>муниципальных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="00862072" w:rsidRPr="00EC33C7">
        <w:rPr>
          <w:color w:val="000000"/>
          <w:sz w:val="28"/>
          <w:szCs w:val="28"/>
        </w:rPr>
        <w:t>целевых</w:t>
      </w:r>
      <w:r w:rsidR="0056535F" w:rsidRPr="00EC33C7">
        <w:rPr>
          <w:color w:val="000000"/>
          <w:sz w:val="28"/>
          <w:szCs w:val="28"/>
        </w:rPr>
        <w:t xml:space="preserve"> </w:t>
      </w:r>
      <w:r w:rsidR="00862072" w:rsidRPr="00EC33C7">
        <w:rPr>
          <w:color w:val="000000"/>
          <w:sz w:val="28"/>
          <w:szCs w:val="28"/>
        </w:rPr>
        <w:t>программ</w:t>
      </w:r>
      <w:r w:rsidR="0056535F" w:rsidRPr="00EC33C7">
        <w:rPr>
          <w:color w:val="000000"/>
          <w:sz w:val="28"/>
          <w:szCs w:val="28"/>
        </w:rPr>
        <w:t xml:space="preserve"> </w:t>
      </w:r>
      <w:r w:rsidR="00862072" w:rsidRPr="00EC33C7">
        <w:rPr>
          <w:color w:val="000000"/>
          <w:sz w:val="28"/>
          <w:szCs w:val="28"/>
        </w:rPr>
        <w:t>города</w:t>
      </w:r>
      <w:r w:rsidR="0056535F" w:rsidRPr="00EC33C7">
        <w:rPr>
          <w:color w:val="000000"/>
          <w:sz w:val="28"/>
          <w:szCs w:val="28"/>
        </w:rPr>
        <w:t xml:space="preserve"> </w:t>
      </w:r>
      <w:r w:rsidR="00862072" w:rsidRPr="00EC33C7">
        <w:rPr>
          <w:color w:val="000000"/>
          <w:sz w:val="28"/>
          <w:szCs w:val="28"/>
        </w:rPr>
        <w:t>Калининград</w:t>
      </w:r>
      <w:r w:rsidR="0056535F" w:rsidRPr="00EC33C7">
        <w:rPr>
          <w:color w:val="000000"/>
          <w:sz w:val="28"/>
          <w:szCs w:val="28"/>
        </w:rPr>
        <w:t xml:space="preserve"> </w:t>
      </w:r>
      <w:r w:rsidR="00862072"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="00862072"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="00862072" w:rsidRPr="00EC33C7">
        <w:rPr>
          <w:color w:val="000000"/>
          <w:sz w:val="28"/>
          <w:szCs w:val="28"/>
        </w:rPr>
        <w:t>основе</w:t>
      </w:r>
      <w:r w:rsidR="0056535F" w:rsidRPr="00EC33C7">
        <w:rPr>
          <w:color w:val="000000"/>
          <w:sz w:val="28"/>
          <w:szCs w:val="28"/>
        </w:rPr>
        <w:t xml:space="preserve"> </w:t>
      </w:r>
      <w:r w:rsidR="00862072" w:rsidRPr="00EC33C7">
        <w:rPr>
          <w:color w:val="000000"/>
          <w:sz w:val="28"/>
          <w:szCs w:val="28"/>
        </w:rPr>
        <w:t>данной</w:t>
      </w:r>
      <w:r w:rsidR="0056535F" w:rsidRPr="00EC33C7">
        <w:rPr>
          <w:color w:val="000000"/>
          <w:sz w:val="28"/>
          <w:szCs w:val="28"/>
        </w:rPr>
        <w:t xml:space="preserve"> </w:t>
      </w:r>
      <w:r w:rsidR="00862072" w:rsidRPr="00EC33C7">
        <w:rPr>
          <w:color w:val="000000"/>
          <w:sz w:val="28"/>
          <w:szCs w:val="28"/>
        </w:rPr>
        <w:t>оценки</w:t>
      </w:r>
      <w:r w:rsidR="0056535F" w:rsidRPr="00EC33C7">
        <w:rPr>
          <w:color w:val="000000"/>
          <w:sz w:val="28"/>
          <w:szCs w:val="28"/>
        </w:rPr>
        <w:t xml:space="preserve"> </w:t>
      </w:r>
      <w:r w:rsidR="00862072" w:rsidRPr="00EC33C7">
        <w:rPr>
          <w:color w:val="000000"/>
          <w:sz w:val="28"/>
          <w:szCs w:val="28"/>
        </w:rPr>
        <w:t>принять</w:t>
      </w:r>
      <w:r w:rsidR="0056535F" w:rsidRPr="00EC33C7">
        <w:rPr>
          <w:color w:val="000000"/>
          <w:sz w:val="28"/>
          <w:szCs w:val="28"/>
        </w:rPr>
        <w:t xml:space="preserve"> </w:t>
      </w:r>
      <w:r w:rsidR="00862072" w:rsidRPr="00EC33C7">
        <w:rPr>
          <w:color w:val="000000"/>
          <w:sz w:val="28"/>
          <w:szCs w:val="28"/>
        </w:rPr>
        <w:t>решение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="00862072" w:rsidRPr="00EC33C7">
        <w:rPr>
          <w:color w:val="000000"/>
          <w:sz w:val="28"/>
          <w:szCs w:val="28"/>
        </w:rPr>
        <w:t>об</w:t>
      </w:r>
      <w:r w:rsidR="0056535F" w:rsidRPr="00EC33C7">
        <w:rPr>
          <w:color w:val="000000"/>
          <w:sz w:val="28"/>
          <w:szCs w:val="28"/>
        </w:rPr>
        <w:t xml:space="preserve"> </w:t>
      </w:r>
      <w:r w:rsidR="00862072" w:rsidRPr="00EC33C7">
        <w:rPr>
          <w:color w:val="000000"/>
          <w:sz w:val="28"/>
          <w:szCs w:val="28"/>
        </w:rPr>
        <w:t>объеме</w:t>
      </w:r>
      <w:r w:rsidR="0056535F" w:rsidRPr="00EC33C7">
        <w:rPr>
          <w:color w:val="000000"/>
          <w:sz w:val="28"/>
          <w:szCs w:val="28"/>
        </w:rPr>
        <w:t xml:space="preserve"> </w:t>
      </w:r>
      <w:r w:rsidR="00862072" w:rsidRPr="00EC33C7">
        <w:rPr>
          <w:color w:val="000000"/>
          <w:sz w:val="28"/>
          <w:szCs w:val="28"/>
        </w:rPr>
        <w:t>бюджетных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="00862072" w:rsidRPr="00EC33C7">
        <w:rPr>
          <w:color w:val="000000"/>
          <w:sz w:val="28"/>
          <w:szCs w:val="28"/>
        </w:rPr>
        <w:t>средств</w:t>
      </w:r>
      <w:r w:rsidR="0056535F" w:rsidRPr="00EC33C7">
        <w:rPr>
          <w:color w:val="000000"/>
          <w:sz w:val="28"/>
          <w:szCs w:val="28"/>
        </w:rPr>
        <w:t xml:space="preserve"> </w:t>
      </w:r>
      <w:r w:rsidR="00862072"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="00862072" w:rsidRPr="00EC33C7">
        <w:rPr>
          <w:color w:val="000000"/>
          <w:sz w:val="28"/>
          <w:szCs w:val="28"/>
        </w:rPr>
        <w:t>их</w:t>
      </w:r>
      <w:r w:rsidR="0056535F" w:rsidRPr="00EC33C7">
        <w:rPr>
          <w:color w:val="000000"/>
          <w:sz w:val="28"/>
          <w:szCs w:val="28"/>
        </w:rPr>
        <w:t xml:space="preserve"> </w:t>
      </w:r>
      <w:r w:rsidR="00862072" w:rsidRPr="00EC33C7">
        <w:rPr>
          <w:color w:val="000000"/>
          <w:sz w:val="28"/>
          <w:szCs w:val="28"/>
        </w:rPr>
        <w:t>реализацию,</w:t>
      </w:r>
      <w:r w:rsidR="0056535F" w:rsidRPr="00EC33C7">
        <w:rPr>
          <w:color w:val="000000"/>
          <w:sz w:val="28"/>
          <w:szCs w:val="28"/>
        </w:rPr>
        <w:t xml:space="preserve"> </w:t>
      </w:r>
      <w:r w:rsidR="00862072" w:rsidRPr="00EC33C7">
        <w:rPr>
          <w:color w:val="000000"/>
          <w:sz w:val="28"/>
          <w:szCs w:val="28"/>
        </w:rPr>
        <w:t>подлежащих</w:t>
      </w:r>
      <w:r w:rsidR="0056535F" w:rsidRPr="00EC33C7">
        <w:rPr>
          <w:color w:val="000000"/>
          <w:sz w:val="28"/>
          <w:szCs w:val="28"/>
        </w:rPr>
        <w:t xml:space="preserve"> </w:t>
      </w:r>
      <w:r w:rsidR="00862072" w:rsidRPr="00EC33C7">
        <w:rPr>
          <w:color w:val="000000"/>
          <w:sz w:val="28"/>
          <w:szCs w:val="28"/>
        </w:rPr>
        <w:t>включению</w:t>
      </w:r>
      <w:r w:rsidR="0056535F" w:rsidRPr="00EC33C7">
        <w:rPr>
          <w:color w:val="000000"/>
          <w:sz w:val="28"/>
          <w:szCs w:val="28"/>
        </w:rPr>
        <w:t xml:space="preserve"> </w:t>
      </w:r>
      <w:r w:rsidR="00862072"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="00862072" w:rsidRPr="00EC33C7">
        <w:rPr>
          <w:color w:val="000000"/>
          <w:sz w:val="28"/>
          <w:szCs w:val="28"/>
        </w:rPr>
        <w:t>проект</w:t>
      </w:r>
      <w:r w:rsidR="0056535F" w:rsidRPr="00EC33C7">
        <w:rPr>
          <w:color w:val="000000"/>
          <w:sz w:val="28"/>
          <w:szCs w:val="28"/>
        </w:rPr>
        <w:t xml:space="preserve"> </w:t>
      </w:r>
      <w:r w:rsidR="00862072" w:rsidRPr="00EC33C7">
        <w:rPr>
          <w:color w:val="000000"/>
          <w:sz w:val="28"/>
          <w:szCs w:val="28"/>
        </w:rPr>
        <w:t>бюджета</w:t>
      </w:r>
      <w:r w:rsidR="0056535F" w:rsidRPr="00EC33C7">
        <w:rPr>
          <w:color w:val="000000"/>
          <w:sz w:val="28"/>
          <w:szCs w:val="28"/>
        </w:rPr>
        <w:t xml:space="preserve"> </w:t>
      </w:r>
      <w:r w:rsidR="00862072" w:rsidRPr="00EC33C7">
        <w:rPr>
          <w:color w:val="000000"/>
          <w:sz w:val="28"/>
          <w:szCs w:val="28"/>
        </w:rPr>
        <w:t>города</w:t>
      </w:r>
      <w:r w:rsidR="0056535F" w:rsidRPr="00EC33C7">
        <w:rPr>
          <w:color w:val="000000"/>
          <w:sz w:val="28"/>
          <w:szCs w:val="28"/>
        </w:rPr>
        <w:t xml:space="preserve"> </w:t>
      </w:r>
      <w:r w:rsidR="00862072" w:rsidRPr="00EC33C7">
        <w:rPr>
          <w:color w:val="000000"/>
          <w:sz w:val="28"/>
          <w:szCs w:val="28"/>
        </w:rPr>
        <w:t>Калининград</w:t>
      </w:r>
      <w:r w:rsidR="0056535F" w:rsidRPr="00EC33C7">
        <w:rPr>
          <w:color w:val="000000"/>
          <w:sz w:val="28"/>
          <w:szCs w:val="28"/>
        </w:rPr>
        <w:t xml:space="preserve"> </w:t>
      </w:r>
      <w:r w:rsidR="00862072"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="00862072" w:rsidRPr="00EC33C7">
        <w:rPr>
          <w:color w:val="000000"/>
          <w:sz w:val="28"/>
          <w:szCs w:val="28"/>
        </w:rPr>
        <w:t>очередной</w:t>
      </w:r>
      <w:r w:rsidR="0056535F" w:rsidRPr="00EC33C7">
        <w:rPr>
          <w:color w:val="000000"/>
          <w:sz w:val="28"/>
          <w:szCs w:val="28"/>
        </w:rPr>
        <w:t xml:space="preserve"> </w:t>
      </w:r>
      <w:r w:rsidR="00862072" w:rsidRPr="00EC33C7">
        <w:rPr>
          <w:color w:val="000000"/>
          <w:sz w:val="28"/>
          <w:szCs w:val="28"/>
        </w:rPr>
        <w:t>финансовый</w:t>
      </w:r>
      <w:r w:rsidR="0056535F" w:rsidRPr="00EC33C7">
        <w:rPr>
          <w:color w:val="000000"/>
          <w:sz w:val="28"/>
          <w:szCs w:val="28"/>
        </w:rPr>
        <w:t xml:space="preserve"> </w:t>
      </w:r>
      <w:r w:rsidR="00862072" w:rsidRPr="00EC33C7">
        <w:rPr>
          <w:color w:val="000000"/>
          <w:sz w:val="28"/>
          <w:szCs w:val="28"/>
        </w:rPr>
        <w:t>год</w:t>
      </w:r>
      <w:r w:rsidR="0056535F" w:rsidRPr="00EC33C7">
        <w:rPr>
          <w:color w:val="000000"/>
          <w:sz w:val="28"/>
          <w:szCs w:val="28"/>
        </w:rPr>
        <w:t xml:space="preserve"> </w:t>
      </w:r>
      <w:r w:rsidR="00862072"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="00862072" w:rsidRPr="00EC33C7">
        <w:rPr>
          <w:color w:val="000000"/>
          <w:sz w:val="28"/>
          <w:szCs w:val="28"/>
        </w:rPr>
        <w:t>плановый</w:t>
      </w:r>
      <w:r w:rsidR="0056535F" w:rsidRPr="00EC33C7">
        <w:rPr>
          <w:color w:val="000000"/>
          <w:sz w:val="28"/>
          <w:szCs w:val="28"/>
        </w:rPr>
        <w:t xml:space="preserve"> </w:t>
      </w:r>
      <w:r w:rsidR="00862072" w:rsidRPr="00EC33C7">
        <w:rPr>
          <w:color w:val="000000"/>
          <w:sz w:val="28"/>
          <w:szCs w:val="28"/>
        </w:rPr>
        <w:t>период,</w:t>
      </w:r>
      <w:r w:rsidR="0056535F" w:rsidRPr="00EC33C7">
        <w:rPr>
          <w:color w:val="000000"/>
          <w:sz w:val="28"/>
          <w:szCs w:val="28"/>
        </w:rPr>
        <w:t xml:space="preserve"> </w:t>
      </w:r>
      <w:r w:rsidR="00862072"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="00862072" w:rsidRPr="00EC33C7">
        <w:rPr>
          <w:color w:val="000000"/>
          <w:sz w:val="28"/>
          <w:szCs w:val="28"/>
        </w:rPr>
        <w:t>принять</w:t>
      </w:r>
      <w:r w:rsidR="0056535F" w:rsidRPr="00EC33C7">
        <w:rPr>
          <w:color w:val="000000"/>
          <w:sz w:val="28"/>
          <w:szCs w:val="28"/>
        </w:rPr>
        <w:t xml:space="preserve"> </w:t>
      </w:r>
      <w:r w:rsidR="00862072" w:rsidRPr="00EC33C7">
        <w:rPr>
          <w:color w:val="000000"/>
          <w:sz w:val="28"/>
          <w:szCs w:val="28"/>
        </w:rPr>
        <w:t>решение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="00862072" w:rsidRPr="00EC33C7">
        <w:rPr>
          <w:color w:val="000000"/>
          <w:sz w:val="28"/>
          <w:szCs w:val="28"/>
        </w:rPr>
        <w:t>о</w:t>
      </w:r>
      <w:r w:rsidR="0056535F" w:rsidRPr="00EC33C7">
        <w:rPr>
          <w:color w:val="000000"/>
          <w:sz w:val="28"/>
          <w:szCs w:val="28"/>
        </w:rPr>
        <w:t xml:space="preserve"> </w:t>
      </w:r>
      <w:r w:rsidR="00862072" w:rsidRPr="00EC33C7">
        <w:rPr>
          <w:color w:val="000000"/>
          <w:sz w:val="28"/>
          <w:szCs w:val="28"/>
        </w:rPr>
        <w:t>дальнейшей</w:t>
      </w:r>
      <w:r w:rsidR="0056535F" w:rsidRPr="00EC33C7">
        <w:rPr>
          <w:color w:val="000000"/>
          <w:sz w:val="28"/>
          <w:szCs w:val="28"/>
        </w:rPr>
        <w:t xml:space="preserve"> </w:t>
      </w:r>
      <w:r w:rsidR="00862072" w:rsidRPr="00EC33C7">
        <w:rPr>
          <w:color w:val="000000"/>
          <w:sz w:val="28"/>
          <w:szCs w:val="28"/>
        </w:rPr>
        <w:t>реализации</w:t>
      </w:r>
      <w:r w:rsidR="0056535F" w:rsidRPr="00EC33C7">
        <w:rPr>
          <w:color w:val="000000"/>
          <w:sz w:val="28"/>
          <w:szCs w:val="28"/>
        </w:rPr>
        <w:t xml:space="preserve"> </w:t>
      </w:r>
      <w:r w:rsidR="00862072" w:rsidRPr="00EC33C7">
        <w:rPr>
          <w:color w:val="000000"/>
          <w:sz w:val="28"/>
          <w:szCs w:val="28"/>
        </w:rPr>
        <w:t>программ.</w:t>
      </w:r>
    </w:p>
    <w:p w:rsidR="008803C1" w:rsidRPr="00EC33C7" w:rsidRDefault="008803C1" w:rsidP="005653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Наряду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формированием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финансовых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стимулов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для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распространения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программно-целевых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методов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планирования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необходимо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создать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поддерживать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заинтересованность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субъектов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планирования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инициировании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ведомственных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целевых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программ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путем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расширения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полномочий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управлении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программными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расходами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сравнению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управлением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сметными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расходами.</w:t>
      </w:r>
    </w:p>
    <w:p w:rsidR="00FE2F8F" w:rsidRPr="00EC33C7" w:rsidRDefault="00FE2F8F" w:rsidP="005653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3941" w:rsidRPr="00EC33C7" w:rsidRDefault="00E33941" w:rsidP="005653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2F8F" w:rsidRPr="00EC33C7" w:rsidRDefault="0056535F" w:rsidP="0056535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br w:type="page"/>
      </w:r>
      <w:r w:rsidR="00FE2F8F" w:rsidRPr="00EC33C7">
        <w:rPr>
          <w:b/>
          <w:color w:val="000000"/>
          <w:sz w:val="28"/>
          <w:szCs w:val="28"/>
        </w:rPr>
        <w:t>Заключение</w:t>
      </w:r>
    </w:p>
    <w:p w:rsidR="00E33941" w:rsidRPr="00EC33C7" w:rsidRDefault="00E33941" w:rsidP="0056535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A2979" w:rsidRPr="00EC33C7" w:rsidRDefault="00862072" w:rsidP="0056535F">
      <w:pPr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EC33C7">
        <w:rPr>
          <w:color w:val="000000"/>
          <w:sz w:val="28"/>
          <w:szCs w:val="28"/>
        </w:rPr>
        <w:t>При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изучении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методологии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планирования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прогнозировании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примере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города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Калининград</w:t>
      </w:r>
      <w:r w:rsidR="0056535F" w:rsidRPr="00EC33C7">
        <w:rPr>
          <w:color w:val="000000"/>
          <w:sz w:val="28"/>
          <w:szCs w:val="28"/>
        </w:rPr>
        <w:t xml:space="preserve"> </w:t>
      </w:r>
      <w:r w:rsidR="00E33941" w:rsidRPr="00EC33C7">
        <w:rPr>
          <w:color w:val="000000"/>
          <w:sz w:val="28"/>
          <w:szCs w:val="28"/>
        </w:rPr>
        <w:t>можно</w:t>
      </w:r>
      <w:r w:rsidR="0056535F" w:rsidRPr="00EC33C7">
        <w:rPr>
          <w:color w:val="000000"/>
          <w:sz w:val="28"/>
          <w:szCs w:val="28"/>
        </w:rPr>
        <w:t xml:space="preserve"> </w:t>
      </w:r>
      <w:r w:rsidR="00E33941" w:rsidRPr="00EC33C7">
        <w:rPr>
          <w:color w:val="000000"/>
          <w:sz w:val="28"/>
          <w:szCs w:val="28"/>
        </w:rPr>
        <w:t>сделать</w:t>
      </w:r>
      <w:r w:rsidR="0056535F" w:rsidRPr="00EC33C7">
        <w:rPr>
          <w:color w:val="000000"/>
          <w:sz w:val="28"/>
          <w:szCs w:val="28"/>
        </w:rPr>
        <w:t xml:space="preserve"> </w:t>
      </w:r>
      <w:r w:rsidR="00E33941" w:rsidRPr="00EC33C7">
        <w:rPr>
          <w:color w:val="000000"/>
          <w:sz w:val="28"/>
          <w:szCs w:val="28"/>
        </w:rPr>
        <w:t>выводы,</w:t>
      </w:r>
      <w:r w:rsidR="0056535F" w:rsidRPr="00EC33C7">
        <w:rPr>
          <w:color w:val="000000"/>
          <w:sz w:val="28"/>
          <w:szCs w:val="28"/>
        </w:rPr>
        <w:t xml:space="preserve"> </w:t>
      </w:r>
      <w:r w:rsidR="00E33941" w:rsidRPr="00EC33C7">
        <w:rPr>
          <w:color w:val="000000"/>
          <w:sz w:val="28"/>
          <w:szCs w:val="28"/>
        </w:rPr>
        <w:t>что</w:t>
      </w:r>
      <w:r w:rsidR="0056535F" w:rsidRPr="00EC33C7">
        <w:rPr>
          <w:color w:val="000000"/>
          <w:sz w:val="28"/>
          <w:szCs w:val="28"/>
        </w:rPr>
        <w:t xml:space="preserve"> </w:t>
      </w:r>
      <w:r w:rsidR="00E33941" w:rsidRPr="00EC33C7">
        <w:rPr>
          <w:color w:val="000000"/>
          <w:sz w:val="28"/>
          <w:szCs w:val="28"/>
        </w:rPr>
        <w:t>б</w:t>
      </w:r>
      <w:r w:rsidR="00E33941" w:rsidRPr="00EC33C7">
        <w:rPr>
          <w:color w:val="000000"/>
          <w:sz w:val="28"/>
          <w:szCs w:val="21"/>
        </w:rPr>
        <w:t>юджетное</w:t>
      </w:r>
      <w:r w:rsidR="0056535F" w:rsidRPr="00EC33C7">
        <w:rPr>
          <w:color w:val="000000"/>
          <w:sz w:val="28"/>
          <w:szCs w:val="21"/>
        </w:rPr>
        <w:t xml:space="preserve"> </w:t>
      </w:r>
      <w:r w:rsidR="00E33941" w:rsidRPr="00EC33C7">
        <w:rPr>
          <w:color w:val="000000"/>
          <w:sz w:val="28"/>
          <w:szCs w:val="21"/>
        </w:rPr>
        <w:t>планирование</w:t>
      </w:r>
      <w:r w:rsidR="0056535F" w:rsidRPr="00EC33C7">
        <w:rPr>
          <w:color w:val="000000"/>
          <w:sz w:val="28"/>
          <w:szCs w:val="21"/>
        </w:rPr>
        <w:t xml:space="preserve"> </w:t>
      </w:r>
      <w:r w:rsidR="00E33941" w:rsidRPr="00EC33C7">
        <w:rPr>
          <w:color w:val="000000"/>
          <w:sz w:val="28"/>
          <w:szCs w:val="21"/>
        </w:rPr>
        <w:t>и</w:t>
      </w:r>
      <w:r w:rsidR="0056535F" w:rsidRPr="00EC33C7">
        <w:rPr>
          <w:color w:val="000000"/>
          <w:sz w:val="28"/>
          <w:szCs w:val="21"/>
        </w:rPr>
        <w:t xml:space="preserve"> </w:t>
      </w:r>
      <w:r w:rsidR="00E33941" w:rsidRPr="00EC33C7">
        <w:rPr>
          <w:color w:val="000000"/>
          <w:sz w:val="28"/>
          <w:szCs w:val="21"/>
        </w:rPr>
        <w:t>прогнозирование</w:t>
      </w:r>
      <w:r w:rsidR="0056535F" w:rsidRPr="00EC33C7">
        <w:rPr>
          <w:color w:val="000000"/>
          <w:sz w:val="28"/>
          <w:szCs w:val="21"/>
        </w:rPr>
        <w:t xml:space="preserve"> </w:t>
      </w:r>
      <w:r w:rsidR="00E33941" w:rsidRPr="00EC33C7">
        <w:rPr>
          <w:color w:val="000000"/>
          <w:sz w:val="28"/>
          <w:szCs w:val="21"/>
        </w:rPr>
        <w:t>является</w:t>
      </w:r>
      <w:r w:rsidR="0056535F" w:rsidRPr="00EC33C7">
        <w:rPr>
          <w:color w:val="000000"/>
          <w:sz w:val="28"/>
          <w:szCs w:val="21"/>
        </w:rPr>
        <w:t xml:space="preserve"> </w:t>
      </w:r>
      <w:r w:rsidR="00E33941" w:rsidRPr="00EC33C7">
        <w:rPr>
          <w:color w:val="000000"/>
          <w:sz w:val="28"/>
          <w:szCs w:val="21"/>
        </w:rPr>
        <w:t>составляющей</w:t>
      </w:r>
      <w:r w:rsidR="0056535F" w:rsidRPr="00EC33C7">
        <w:rPr>
          <w:color w:val="000000"/>
          <w:sz w:val="28"/>
          <w:szCs w:val="21"/>
        </w:rPr>
        <w:t xml:space="preserve"> </w:t>
      </w:r>
      <w:r w:rsidR="00E33941" w:rsidRPr="00EC33C7">
        <w:rPr>
          <w:color w:val="000000"/>
          <w:sz w:val="28"/>
          <w:szCs w:val="21"/>
        </w:rPr>
        <w:t>общегосударственного</w:t>
      </w:r>
      <w:r w:rsidR="0056535F" w:rsidRPr="00EC33C7">
        <w:rPr>
          <w:color w:val="000000"/>
          <w:sz w:val="28"/>
          <w:szCs w:val="21"/>
        </w:rPr>
        <w:t xml:space="preserve"> </w:t>
      </w:r>
      <w:r w:rsidR="00E33941" w:rsidRPr="00EC33C7">
        <w:rPr>
          <w:color w:val="000000"/>
          <w:sz w:val="28"/>
          <w:szCs w:val="21"/>
        </w:rPr>
        <w:t>экономического</w:t>
      </w:r>
      <w:r w:rsidR="0056535F" w:rsidRPr="00EC33C7">
        <w:rPr>
          <w:color w:val="000000"/>
          <w:sz w:val="28"/>
          <w:szCs w:val="21"/>
        </w:rPr>
        <w:t xml:space="preserve"> </w:t>
      </w:r>
      <w:r w:rsidR="00E33941" w:rsidRPr="00EC33C7">
        <w:rPr>
          <w:color w:val="000000"/>
          <w:sz w:val="28"/>
          <w:szCs w:val="21"/>
        </w:rPr>
        <w:t>планирования.</w:t>
      </w:r>
      <w:r w:rsidR="0056535F" w:rsidRPr="00EC33C7">
        <w:rPr>
          <w:color w:val="000000"/>
          <w:sz w:val="28"/>
          <w:szCs w:val="21"/>
        </w:rPr>
        <w:t xml:space="preserve"> </w:t>
      </w:r>
      <w:r w:rsidR="00E33941" w:rsidRPr="00EC33C7">
        <w:rPr>
          <w:color w:val="000000"/>
          <w:sz w:val="28"/>
          <w:szCs w:val="21"/>
        </w:rPr>
        <w:t>Уровень</w:t>
      </w:r>
      <w:r w:rsidR="0056535F" w:rsidRPr="00EC33C7">
        <w:rPr>
          <w:color w:val="000000"/>
          <w:sz w:val="28"/>
          <w:szCs w:val="21"/>
        </w:rPr>
        <w:t xml:space="preserve"> </w:t>
      </w:r>
      <w:r w:rsidR="00E33941" w:rsidRPr="00EC33C7">
        <w:rPr>
          <w:color w:val="000000"/>
          <w:sz w:val="28"/>
          <w:szCs w:val="21"/>
        </w:rPr>
        <w:t>его</w:t>
      </w:r>
      <w:r w:rsidR="0056535F" w:rsidRPr="00EC33C7">
        <w:rPr>
          <w:color w:val="000000"/>
          <w:sz w:val="28"/>
          <w:szCs w:val="21"/>
        </w:rPr>
        <w:t xml:space="preserve"> </w:t>
      </w:r>
      <w:r w:rsidR="00E33941" w:rsidRPr="00EC33C7">
        <w:rPr>
          <w:color w:val="000000"/>
          <w:sz w:val="28"/>
          <w:szCs w:val="21"/>
        </w:rPr>
        <w:t>организации,</w:t>
      </w:r>
      <w:r w:rsidR="0056535F" w:rsidRPr="00EC33C7">
        <w:rPr>
          <w:color w:val="000000"/>
          <w:sz w:val="28"/>
          <w:szCs w:val="21"/>
        </w:rPr>
        <w:t xml:space="preserve"> </w:t>
      </w:r>
      <w:r w:rsidR="00E33941" w:rsidRPr="00EC33C7">
        <w:rPr>
          <w:color w:val="000000"/>
          <w:sz w:val="28"/>
          <w:szCs w:val="21"/>
        </w:rPr>
        <w:t>научная</w:t>
      </w:r>
      <w:r w:rsidR="0056535F" w:rsidRPr="00EC33C7">
        <w:rPr>
          <w:color w:val="000000"/>
          <w:sz w:val="28"/>
          <w:szCs w:val="21"/>
        </w:rPr>
        <w:t xml:space="preserve"> </w:t>
      </w:r>
      <w:r w:rsidR="00E33941" w:rsidRPr="00EC33C7">
        <w:rPr>
          <w:color w:val="000000"/>
          <w:sz w:val="28"/>
          <w:szCs w:val="21"/>
        </w:rPr>
        <w:t>обоснованность</w:t>
      </w:r>
      <w:r w:rsidR="0056535F" w:rsidRPr="00EC33C7">
        <w:rPr>
          <w:color w:val="000000"/>
          <w:sz w:val="28"/>
          <w:szCs w:val="21"/>
        </w:rPr>
        <w:t xml:space="preserve"> </w:t>
      </w:r>
      <w:r w:rsidR="00E33941" w:rsidRPr="00EC33C7">
        <w:rPr>
          <w:color w:val="000000"/>
          <w:sz w:val="28"/>
          <w:szCs w:val="21"/>
        </w:rPr>
        <w:t>планируемых</w:t>
      </w:r>
      <w:r w:rsidR="0056535F" w:rsidRPr="00EC33C7">
        <w:rPr>
          <w:color w:val="000000"/>
          <w:sz w:val="28"/>
          <w:szCs w:val="21"/>
        </w:rPr>
        <w:t xml:space="preserve"> </w:t>
      </w:r>
      <w:r w:rsidR="00E33941" w:rsidRPr="00EC33C7">
        <w:rPr>
          <w:color w:val="000000"/>
          <w:sz w:val="28"/>
          <w:szCs w:val="21"/>
        </w:rPr>
        <w:t>показателей</w:t>
      </w:r>
      <w:r w:rsidR="0056535F" w:rsidRPr="00EC33C7">
        <w:rPr>
          <w:color w:val="000000"/>
          <w:sz w:val="28"/>
          <w:szCs w:val="21"/>
        </w:rPr>
        <w:t xml:space="preserve"> </w:t>
      </w:r>
      <w:r w:rsidR="00E33941" w:rsidRPr="00EC33C7">
        <w:rPr>
          <w:color w:val="000000"/>
          <w:sz w:val="28"/>
          <w:szCs w:val="21"/>
        </w:rPr>
        <w:t>бюджета,</w:t>
      </w:r>
      <w:r w:rsidR="0056535F" w:rsidRPr="00EC33C7">
        <w:rPr>
          <w:color w:val="000000"/>
          <w:sz w:val="28"/>
          <w:szCs w:val="21"/>
        </w:rPr>
        <w:t xml:space="preserve"> </w:t>
      </w:r>
      <w:r w:rsidR="00E33941" w:rsidRPr="00EC33C7">
        <w:rPr>
          <w:color w:val="000000"/>
          <w:sz w:val="28"/>
          <w:szCs w:val="21"/>
        </w:rPr>
        <w:t>их</w:t>
      </w:r>
      <w:r w:rsidR="0056535F" w:rsidRPr="00EC33C7">
        <w:rPr>
          <w:color w:val="000000"/>
          <w:sz w:val="28"/>
          <w:szCs w:val="21"/>
        </w:rPr>
        <w:t xml:space="preserve"> </w:t>
      </w:r>
      <w:r w:rsidR="00E33941" w:rsidRPr="00EC33C7">
        <w:rPr>
          <w:color w:val="000000"/>
          <w:sz w:val="28"/>
          <w:szCs w:val="21"/>
        </w:rPr>
        <w:t>сбалансированность</w:t>
      </w:r>
      <w:r w:rsidR="0056535F" w:rsidRPr="00EC33C7">
        <w:rPr>
          <w:color w:val="000000"/>
          <w:sz w:val="28"/>
          <w:szCs w:val="21"/>
        </w:rPr>
        <w:t xml:space="preserve"> </w:t>
      </w:r>
      <w:r w:rsidR="00E33941" w:rsidRPr="00EC33C7">
        <w:rPr>
          <w:color w:val="000000"/>
          <w:sz w:val="28"/>
          <w:szCs w:val="21"/>
        </w:rPr>
        <w:t>в</w:t>
      </w:r>
      <w:r w:rsidR="0056535F" w:rsidRPr="00EC33C7">
        <w:rPr>
          <w:color w:val="000000"/>
          <w:sz w:val="28"/>
          <w:szCs w:val="21"/>
        </w:rPr>
        <w:t xml:space="preserve"> </w:t>
      </w:r>
      <w:r w:rsidR="00E33941" w:rsidRPr="00EC33C7">
        <w:rPr>
          <w:color w:val="000000"/>
          <w:sz w:val="28"/>
          <w:szCs w:val="21"/>
        </w:rPr>
        <w:t>основном</w:t>
      </w:r>
      <w:r w:rsidR="0056535F" w:rsidRPr="00EC33C7">
        <w:rPr>
          <w:color w:val="000000"/>
          <w:sz w:val="28"/>
          <w:szCs w:val="21"/>
        </w:rPr>
        <w:t xml:space="preserve"> </w:t>
      </w:r>
      <w:r w:rsidR="00E33941" w:rsidRPr="00EC33C7">
        <w:rPr>
          <w:color w:val="000000"/>
          <w:sz w:val="28"/>
          <w:szCs w:val="21"/>
        </w:rPr>
        <w:t>определяют</w:t>
      </w:r>
      <w:r w:rsidR="0056535F" w:rsidRPr="00EC33C7">
        <w:rPr>
          <w:color w:val="000000"/>
          <w:sz w:val="28"/>
          <w:szCs w:val="21"/>
        </w:rPr>
        <w:t xml:space="preserve"> </w:t>
      </w:r>
      <w:r w:rsidR="00E33941" w:rsidRPr="00EC33C7">
        <w:rPr>
          <w:color w:val="000000"/>
          <w:sz w:val="28"/>
          <w:szCs w:val="21"/>
        </w:rPr>
        <w:t>экономическое</w:t>
      </w:r>
      <w:r w:rsidR="0056535F" w:rsidRPr="00EC33C7">
        <w:rPr>
          <w:color w:val="000000"/>
          <w:sz w:val="28"/>
          <w:szCs w:val="21"/>
        </w:rPr>
        <w:t xml:space="preserve"> </w:t>
      </w:r>
      <w:r w:rsidR="00E33941" w:rsidRPr="00EC33C7">
        <w:rPr>
          <w:color w:val="000000"/>
          <w:sz w:val="28"/>
          <w:szCs w:val="21"/>
        </w:rPr>
        <w:t>и</w:t>
      </w:r>
      <w:r w:rsidR="0056535F" w:rsidRPr="00EC33C7">
        <w:rPr>
          <w:color w:val="000000"/>
          <w:sz w:val="28"/>
          <w:szCs w:val="21"/>
        </w:rPr>
        <w:t xml:space="preserve"> </w:t>
      </w:r>
      <w:r w:rsidR="00E33941" w:rsidRPr="00EC33C7">
        <w:rPr>
          <w:color w:val="000000"/>
          <w:sz w:val="28"/>
          <w:szCs w:val="21"/>
        </w:rPr>
        <w:t>социальное</w:t>
      </w:r>
      <w:r w:rsidR="0056535F" w:rsidRPr="00EC33C7">
        <w:rPr>
          <w:color w:val="000000"/>
          <w:sz w:val="28"/>
          <w:szCs w:val="21"/>
        </w:rPr>
        <w:t xml:space="preserve"> </w:t>
      </w:r>
      <w:r w:rsidR="00E33941" w:rsidRPr="00EC33C7">
        <w:rPr>
          <w:color w:val="000000"/>
          <w:sz w:val="28"/>
          <w:szCs w:val="21"/>
        </w:rPr>
        <w:t>развитие,</w:t>
      </w:r>
      <w:r w:rsidR="0056535F" w:rsidRPr="00EC33C7">
        <w:rPr>
          <w:color w:val="000000"/>
          <w:sz w:val="28"/>
          <w:szCs w:val="21"/>
        </w:rPr>
        <w:t xml:space="preserve"> </w:t>
      </w:r>
      <w:r w:rsidR="00E33941" w:rsidRPr="00EC33C7">
        <w:rPr>
          <w:color w:val="000000"/>
          <w:sz w:val="28"/>
          <w:szCs w:val="21"/>
        </w:rPr>
        <w:t>как</w:t>
      </w:r>
      <w:r w:rsidR="0056535F" w:rsidRPr="00EC33C7">
        <w:rPr>
          <w:color w:val="000000"/>
          <w:sz w:val="28"/>
          <w:szCs w:val="21"/>
        </w:rPr>
        <w:t xml:space="preserve"> </w:t>
      </w:r>
      <w:r w:rsidR="00E33941" w:rsidRPr="00EC33C7">
        <w:rPr>
          <w:color w:val="000000"/>
          <w:sz w:val="28"/>
          <w:szCs w:val="21"/>
        </w:rPr>
        <w:t>отдельных</w:t>
      </w:r>
      <w:r w:rsidR="0056535F" w:rsidRPr="00EC33C7">
        <w:rPr>
          <w:color w:val="000000"/>
          <w:sz w:val="28"/>
          <w:szCs w:val="21"/>
        </w:rPr>
        <w:t xml:space="preserve"> </w:t>
      </w:r>
      <w:r w:rsidR="00E33941" w:rsidRPr="00EC33C7">
        <w:rPr>
          <w:color w:val="000000"/>
          <w:sz w:val="28"/>
          <w:szCs w:val="21"/>
        </w:rPr>
        <w:t>регионов,</w:t>
      </w:r>
      <w:r w:rsidR="0056535F" w:rsidRPr="00EC33C7">
        <w:rPr>
          <w:color w:val="000000"/>
          <w:sz w:val="28"/>
          <w:szCs w:val="21"/>
        </w:rPr>
        <w:t xml:space="preserve"> </w:t>
      </w:r>
      <w:r w:rsidR="00E33941" w:rsidRPr="00EC33C7">
        <w:rPr>
          <w:color w:val="000000"/>
          <w:sz w:val="28"/>
          <w:szCs w:val="21"/>
        </w:rPr>
        <w:t>так</w:t>
      </w:r>
      <w:r w:rsidR="0056535F" w:rsidRPr="00EC33C7">
        <w:rPr>
          <w:color w:val="000000"/>
          <w:sz w:val="28"/>
          <w:szCs w:val="21"/>
        </w:rPr>
        <w:t xml:space="preserve"> </w:t>
      </w:r>
      <w:r w:rsidR="00E33941" w:rsidRPr="00EC33C7">
        <w:rPr>
          <w:color w:val="000000"/>
          <w:sz w:val="28"/>
          <w:szCs w:val="21"/>
        </w:rPr>
        <w:t>и</w:t>
      </w:r>
      <w:r w:rsidR="0056535F" w:rsidRPr="00EC33C7">
        <w:rPr>
          <w:color w:val="000000"/>
          <w:sz w:val="28"/>
          <w:szCs w:val="21"/>
        </w:rPr>
        <w:t xml:space="preserve"> </w:t>
      </w:r>
      <w:r w:rsidR="00E33941" w:rsidRPr="00EC33C7">
        <w:rPr>
          <w:color w:val="000000"/>
          <w:sz w:val="28"/>
          <w:szCs w:val="21"/>
        </w:rPr>
        <w:t>государства</w:t>
      </w:r>
      <w:r w:rsidR="0056535F" w:rsidRPr="00EC33C7">
        <w:rPr>
          <w:color w:val="000000"/>
          <w:sz w:val="28"/>
          <w:szCs w:val="21"/>
        </w:rPr>
        <w:t xml:space="preserve"> </w:t>
      </w:r>
      <w:r w:rsidR="00E33941" w:rsidRPr="00EC33C7">
        <w:rPr>
          <w:color w:val="000000"/>
          <w:sz w:val="28"/>
          <w:szCs w:val="21"/>
        </w:rPr>
        <w:t>в</w:t>
      </w:r>
      <w:r w:rsidR="0056535F" w:rsidRPr="00EC33C7">
        <w:rPr>
          <w:color w:val="000000"/>
          <w:sz w:val="28"/>
          <w:szCs w:val="21"/>
        </w:rPr>
        <w:t xml:space="preserve"> </w:t>
      </w:r>
      <w:r w:rsidR="00E33941" w:rsidRPr="00EC33C7">
        <w:rPr>
          <w:color w:val="000000"/>
          <w:sz w:val="28"/>
          <w:szCs w:val="21"/>
        </w:rPr>
        <w:t>целом.</w:t>
      </w:r>
      <w:r w:rsidR="0056535F" w:rsidRPr="00EC33C7">
        <w:rPr>
          <w:color w:val="000000"/>
          <w:sz w:val="28"/>
          <w:szCs w:val="21"/>
        </w:rPr>
        <w:t xml:space="preserve"> </w:t>
      </w:r>
      <w:r w:rsidR="003A2979" w:rsidRPr="00EC33C7">
        <w:rPr>
          <w:color w:val="000000"/>
          <w:sz w:val="28"/>
          <w:szCs w:val="21"/>
        </w:rPr>
        <w:t>Бюджетное</w:t>
      </w:r>
      <w:r w:rsidR="0056535F" w:rsidRPr="00EC33C7">
        <w:rPr>
          <w:color w:val="000000"/>
          <w:sz w:val="28"/>
          <w:szCs w:val="21"/>
        </w:rPr>
        <w:t xml:space="preserve"> </w:t>
      </w:r>
      <w:r w:rsidR="003A2979" w:rsidRPr="00EC33C7">
        <w:rPr>
          <w:color w:val="000000"/>
          <w:sz w:val="28"/>
          <w:szCs w:val="21"/>
        </w:rPr>
        <w:t>планирование</w:t>
      </w:r>
      <w:r w:rsidR="0056535F" w:rsidRPr="00EC33C7">
        <w:rPr>
          <w:color w:val="000000"/>
          <w:sz w:val="28"/>
          <w:szCs w:val="21"/>
        </w:rPr>
        <w:t xml:space="preserve"> </w:t>
      </w:r>
      <w:r w:rsidR="003A2979" w:rsidRPr="00EC33C7">
        <w:rPr>
          <w:color w:val="000000"/>
          <w:sz w:val="28"/>
          <w:szCs w:val="21"/>
        </w:rPr>
        <w:t>на</w:t>
      </w:r>
      <w:r w:rsidR="0056535F" w:rsidRPr="00EC33C7">
        <w:rPr>
          <w:color w:val="000000"/>
          <w:sz w:val="28"/>
          <w:szCs w:val="21"/>
        </w:rPr>
        <w:t xml:space="preserve"> </w:t>
      </w:r>
      <w:r w:rsidR="003A2979" w:rsidRPr="00EC33C7">
        <w:rPr>
          <w:color w:val="000000"/>
          <w:sz w:val="28"/>
          <w:szCs w:val="21"/>
        </w:rPr>
        <w:t>государственном</w:t>
      </w:r>
      <w:r w:rsidR="0056535F" w:rsidRPr="00EC33C7">
        <w:rPr>
          <w:color w:val="000000"/>
          <w:sz w:val="28"/>
          <w:szCs w:val="21"/>
        </w:rPr>
        <w:t xml:space="preserve"> </w:t>
      </w:r>
      <w:r w:rsidR="003A2979" w:rsidRPr="00EC33C7">
        <w:rPr>
          <w:color w:val="000000"/>
          <w:sz w:val="28"/>
          <w:szCs w:val="21"/>
        </w:rPr>
        <w:t>уровне</w:t>
      </w:r>
      <w:r w:rsidR="0056535F" w:rsidRPr="00EC33C7">
        <w:rPr>
          <w:color w:val="000000"/>
          <w:sz w:val="28"/>
          <w:szCs w:val="21"/>
        </w:rPr>
        <w:t xml:space="preserve"> </w:t>
      </w:r>
      <w:r w:rsidR="003A2979" w:rsidRPr="00EC33C7">
        <w:rPr>
          <w:color w:val="000000"/>
          <w:sz w:val="28"/>
          <w:szCs w:val="21"/>
        </w:rPr>
        <w:t>базируется</w:t>
      </w:r>
      <w:r w:rsidR="0056535F" w:rsidRPr="00EC33C7">
        <w:rPr>
          <w:color w:val="000000"/>
          <w:sz w:val="28"/>
          <w:szCs w:val="21"/>
        </w:rPr>
        <w:t xml:space="preserve"> </w:t>
      </w:r>
      <w:r w:rsidR="003A2979" w:rsidRPr="00EC33C7">
        <w:rPr>
          <w:color w:val="000000"/>
          <w:sz w:val="28"/>
          <w:szCs w:val="21"/>
        </w:rPr>
        <w:t>на</w:t>
      </w:r>
      <w:r w:rsidR="0056535F" w:rsidRPr="00EC33C7">
        <w:rPr>
          <w:color w:val="000000"/>
          <w:sz w:val="28"/>
          <w:szCs w:val="21"/>
        </w:rPr>
        <w:t xml:space="preserve"> </w:t>
      </w:r>
      <w:r w:rsidR="003A2979" w:rsidRPr="00EC33C7">
        <w:rPr>
          <w:color w:val="000000"/>
          <w:sz w:val="28"/>
          <w:szCs w:val="21"/>
        </w:rPr>
        <w:t>существующей</w:t>
      </w:r>
      <w:r w:rsidR="0056535F" w:rsidRPr="00EC33C7">
        <w:rPr>
          <w:color w:val="000000"/>
          <w:sz w:val="28"/>
          <w:szCs w:val="21"/>
        </w:rPr>
        <w:t xml:space="preserve"> </w:t>
      </w:r>
      <w:r w:rsidR="003A2979" w:rsidRPr="00EC33C7">
        <w:rPr>
          <w:color w:val="000000"/>
          <w:sz w:val="28"/>
          <w:szCs w:val="21"/>
        </w:rPr>
        <w:t>в</w:t>
      </w:r>
      <w:r w:rsidR="0056535F" w:rsidRPr="00EC33C7">
        <w:rPr>
          <w:color w:val="000000"/>
          <w:sz w:val="28"/>
          <w:szCs w:val="21"/>
        </w:rPr>
        <w:t xml:space="preserve"> </w:t>
      </w:r>
      <w:r w:rsidR="003A2979" w:rsidRPr="00EC33C7">
        <w:rPr>
          <w:color w:val="000000"/>
          <w:sz w:val="28"/>
          <w:szCs w:val="21"/>
        </w:rPr>
        <w:t>РФ</w:t>
      </w:r>
      <w:r w:rsidR="0056535F" w:rsidRPr="00EC33C7">
        <w:rPr>
          <w:color w:val="000000"/>
          <w:sz w:val="28"/>
          <w:szCs w:val="21"/>
        </w:rPr>
        <w:t xml:space="preserve"> </w:t>
      </w:r>
      <w:r w:rsidR="003A2979" w:rsidRPr="00EC33C7">
        <w:rPr>
          <w:color w:val="000000"/>
          <w:sz w:val="28"/>
          <w:szCs w:val="21"/>
        </w:rPr>
        <w:t>методике</w:t>
      </w:r>
      <w:r w:rsidR="0056535F" w:rsidRPr="00EC33C7">
        <w:rPr>
          <w:color w:val="000000"/>
          <w:sz w:val="28"/>
          <w:szCs w:val="21"/>
        </w:rPr>
        <w:t xml:space="preserve"> </w:t>
      </w:r>
      <w:r w:rsidR="003A2979" w:rsidRPr="00EC33C7">
        <w:rPr>
          <w:color w:val="000000"/>
          <w:sz w:val="28"/>
          <w:szCs w:val="21"/>
        </w:rPr>
        <w:t>и</w:t>
      </w:r>
      <w:r w:rsidR="0056535F" w:rsidRPr="00EC33C7">
        <w:rPr>
          <w:color w:val="000000"/>
          <w:sz w:val="28"/>
          <w:szCs w:val="21"/>
        </w:rPr>
        <w:t xml:space="preserve"> </w:t>
      </w:r>
      <w:r w:rsidR="003A2979" w:rsidRPr="00EC33C7">
        <w:rPr>
          <w:color w:val="000000"/>
          <w:sz w:val="28"/>
          <w:szCs w:val="21"/>
        </w:rPr>
        <w:t>многолетнем</w:t>
      </w:r>
      <w:r w:rsidR="0056535F" w:rsidRPr="00EC33C7">
        <w:rPr>
          <w:color w:val="000000"/>
          <w:sz w:val="28"/>
          <w:szCs w:val="21"/>
        </w:rPr>
        <w:t xml:space="preserve"> </w:t>
      </w:r>
      <w:r w:rsidR="003A2979" w:rsidRPr="00EC33C7">
        <w:rPr>
          <w:color w:val="000000"/>
          <w:sz w:val="28"/>
          <w:szCs w:val="21"/>
        </w:rPr>
        <w:t>опыте</w:t>
      </w:r>
      <w:r w:rsidR="0056535F" w:rsidRPr="00EC33C7">
        <w:rPr>
          <w:color w:val="000000"/>
          <w:sz w:val="28"/>
          <w:szCs w:val="21"/>
        </w:rPr>
        <w:t xml:space="preserve"> </w:t>
      </w:r>
      <w:r w:rsidR="003A2979" w:rsidRPr="00EC33C7">
        <w:rPr>
          <w:color w:val="000000"/>
          <w:sz w:val="28"/>
          <w:szCs w:val="21"/>
        </w:rPr>
        <w:t>сбора</w:t>
      </w:r>
      <w:r w:rsidR="0056535F" w:rsidRPr="00EC33C7">
        <w:rPr>
          <w:color w:val="000000"/>
          <w:sz w:val="28"/>
          <w:szCs w:val="21"/>
        </w:rPr>
        <w:t xml:space="preserve"> </w:t>
      </w:r>
      <w:r w:rsidR="003A2979" w:rsidRPr="00EC33C7">
        <w:rPr>
          <w:color w:val="000000"/>
          <w:sz w:val="28"/>
          <w:szCs w:val="21"/>
        </w:rPr>
        <w:t>и</w:t>
      </w:r>
      <w:r w:rsidR="0056535F" w:rsidRPr="00EC33C7">
        <w:rPr>
          <w:color w:val="000000"/>
          <w:sz w:val="28"/>
          <w:szCs w:val="21"/>
        </w:rPr>
        <w:t xml:space="preserve"> </w:t>
      </w:r>
      <w:r w:rsidR="003A2979" w:rsidRPr="00EC33C7">
        <w:rPr>
          <w:color w:val="000000"/>
          <w:sz w:val="28"/>
          <w:szCs w:val="21"/>
        </w:rPr>
        <w:t>распределения</w:t>
      </w:r>
      <w:r w:rsidR="0056535F" w:rsidRPr="00EC33C7">
        <w:rPr>
          <w:color w:val="000000"/>
          <w:sz w:val="28"/>
          <w:szCs w:val="21"/>
        </w:rPr>
        <w:t xml:space="preserve"> </w:t>
      </w:r>
      <w:r w:rsidR="003A2979" w:rsidRPr="00EC33C7">
        <w:rPr>
          <w:color w:val="000000"/>
          <w:sz w:val="28"/>
          <w:szCs w:val="21"/>
        </w:rPr>
        <w:t>финансовых</w:t>
      </w:r>
      <w:r w:rsidR="0056535F" w:rsidRPr="00EC33C7">
        <w:rPr>
          <w:color w:val="000000"/>
          <w:sz w:val="28"/>
          <w:szCs w:val="21"/>
        </w:rPr>
        <w:t xml:space="preserve"> </w:t>
      </w:r>
      <w:r w:rsidR="003A2979" w:rsidRPr="00EC33C7">
        <w:rPr>
          <w:color w:val="000000"/>
          <w:sz w:val="28"/>
          <w:szCs w:val="21"/>
        </w:rPr>
        <w:t>средств</w:t>
      </w:r>
      <w:r w:rsidR="0056535F" w:rsidRPr="00EC33C7">
        <w:rPr>
          <w:color w:val="000000"/>
          <w:sz w:val="28"/>
          <w:szCs w:val="21"/>
        </w:rPr>
        <w:t xml:space="preserve"> </w:t>
      </w:r>
      <w:r w:rsidR="003A2979" w:rsidRPr="00EC33C7">
        <w:rPr>
          <w:color w:val="000000"/>
          <w:sz w:val="28"/>
          <w:szCs w:val="21"/>
        </w:rPr>
        <w:t>в</w:t>
      </w:r>
      <w:r w:rsidR="0056535F" w:rsidRPr="00EC33C7">
        <w:rPr>
          <w:color w:val="000000"/>
          <w:sz w:val="28"/>
          <w:szCs w:val="21"/>
        </w:rPr>
        <w:t xml:space="preserve"> </w:t>
      </w:r>
      <w:r w:rsidR="003A2979" w:rsidRPr="00EC33C7">
        <w:rPr>
          <w:color w:val="000000"/>
          <w:sz w:val="28"/>
          <w:szCs w:val="21"/>
        </w:rPr>
        <w:t>целях</w:t>
      </w:r>
      <w:r w:rsidR="0056535F" w:rsidRPr="00EC33C7">
        <w:rPr>
          <w:color w:val="000000"/>
          <w:sz w:val="28"/>
          <w:szCs w:val="21"/>
        </w:rPr>
        <w:t xml:space="preserve"> </w:t>
      </w:r>
      <w:r w:rsidR="003A2979" w:rsidRPr="00EC33C7">
        <w:rPr>
          <w:color w:val="000000"/>
          <w:sz w:val="28"/>
          <w:szCs w:val="21"/>
        </w:rPr>
        <w:t>выполнения</w:t>
      </w:r>
      <w:r w:rsidR="0056535F" w:rsidRPr="00EC33C7">
        <w:rPr>
          <w:color w:val="000000"/>
          <w:sz w:val="28"/>
          <w:szCs w:val="21"/>
        </w:rPr>
        <w:t xml:space="preserve"> </w:t>
      </w:r>
      <w:r w:rsidR="003A2979" w:rsidRPr="00EC33C7">
        <w:rPr>
          <w:color w:val="000000"/>
          <w:sz w:val="28"/>
          <w:szCs w:val="21"/>
        </w:rPr>
        <w:t>своих</w:t>
      </w:r>
      <w:r w:rsidR="0056535F" w:rsidRPr="00EC33C7">
        <w:rPr>
          <w:color w:val="000000"/>
          <w:sz w:val="28"/>
          <w:szCs w:val="21"/>
        </w:rPr>
        <w:t xml:space="preserve"> </w:t>
      </w:r>
      <w:r w:rsidR="003A2979" w:rsidRPr="00EC33C7">
        <w:rPr>
          <w:color w:val="000000"/>
          <w:sz w:val="28"/>
          <w:szCs w:val="21"/>
        </w:rPr>
        <w:t>функций</w:t>
      </w:r>
      <w:r w:rsidR="0056535F" w:rsidRPr="00EC33C7">
        <w:rPr>
          <w:color w:val="000000"/>
          <w:sz w:val="28"/>
          <w:szCs w:val="21"/>
        </w:rPr>
        <w:t xml:space="preserve"> </w:t>
      </w:r>
      <w:r w:rsidR="003A2979" w:rsidRPr="00EC33C7">
        <w:rPr>
          <w:color w:val="000000"/>
          <w:sz w:val="28"/>
          <w:szCs w:val="21"/>
        </w:rPr>
        <w:t>перед</w:t>
      </w:r>
      <w:r w:rsidR="0056535F" w:rsidRPr="00EC33C7">
        <w:rPr>
          <w:color w:val="000000"/>
          <w:sz w:val="28"/>
          <w:szCs w:val="21"/>
        </w:rPr>
        <w:t xml:space="preserve"> </w:t>
      </w:r>
      <w:r w:rsidR="003A2979" w:rsidRPr="00EC33C7">
        <w:rPr>
          <w:color w:val="000000"/>
          <w:sz w:val="28"/>
          <w:szCs w:val="21"/>
        </w:rPr>
        <w:t>обществом.</w:t>
      </w:r>
    </w:p>
    <w:p w:rsidR="003A2979" w:rsidRPr="00EC33C7" w:rsidRDefault="003A2979" w:rsidP="0056535F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1"/>
        </w:rPr>
        <w:t>Методы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планирования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и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прогнозирования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представляют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собой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совокупность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способов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и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приемов,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применяемых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в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процессе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конкретных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плановых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расчетов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на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разных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уровнях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бюджетного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планирования,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позволяющие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реализовать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его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принципы.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Наибольшее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применение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в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практике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планирования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и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прогнозирования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получили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следующие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методы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разработки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планов: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и</w:t>
      </w:r>
      <w:r w:rsidRPr="00EC33C7">
        <w:rPr>
          <w:color w:val="000000"/>
          <w:sz w:val="28"/>
          <w:szCs w:val="28"/>
        </w:rPr>
        <w:t>ндексный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метод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(от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достигнутого);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нормативный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метод;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балансовый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метод;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бюджетирования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ориентированного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результат;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программно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-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целевой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метод;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метод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экспертного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прогнозирования;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метод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экстраполяции;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метод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моделирования;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метод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экономического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анализа.</w:t>
      </w:r>
    </w:p>
    <w:p w:rsidR="00E33941" w:rsidRPr="00EC33C7" w:rsidRDefault="003A2979" w:rsidP="005653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1"/>
        </w:rPr>
        <w:t>В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данной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курсовой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работе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рассмотрено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планирование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расходов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бюджета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города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Калининград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программно-целевым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методом.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8"/>
        </w:rPr>
        <w:t>Программы,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реализуемые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настоящее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время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территории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Калининграда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отражают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приоритеты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политики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конкретных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сферах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деятельности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администрации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области.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можно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сделать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вывод,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что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целом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программно-целевой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подход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решению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социально-экономических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проблем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себя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оправдывает.</w:t>
      </w:r>
    </w:p>
    <w:p w:rsidR="00B665D0" w:rsidRPr="00EC33C7" w:rsidRDefault="004C43DC" w:rsidP="0056535F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EC33C7">
        <w:rPr>
          <w:color w:val="FFFFFF"/>
          <w:sz w:val="28"/>
          <w:szCs w:val="28"/>
        </w:rPr>
        <w:t>бюджетный планирование прогнозирование экономический</w:t>
      </w:r>
    </w:p>
    <w:p w:rsidR="0056535F" w:rsidRPr="00EC33C7" w:rsidRDefault="0056535F" w:rsidP="005653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665D0" w:rsidRPr="00EC33C7" w:rsidRDefault="0056535F" w:rsidP="0056535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br w:type="page"/>
      </w:r>
      <w:r w:rsidR="00B665D0" w:rsidRPr="00EC33C7">
        <w:rPr>
          <w:b/>
          <w:color w:val="000000"/>
          <w:sz w:val="28"/>
          <w:szCs w:val="28"/>
        </w:rPr>
        <w:t>Список</w:t>
      </w:r>
      <w:r w:rsidRPr="00EC33C7">
        <w:rPr>
          <w:b/>
          <w:color w:val="000000"/>
          <w:sz w:val="28"/>
          <w:szCs w:val="28"/>
        </w:rPr>
        <w:t xml:space="preserve"> </w:t>
      </w:r>
      <w:r w:rsidR="00B665D0" w:rsidRPr="00EC33C7">
        <w:rPr>
          <w:b/>
          <w:color w:val="000000"/>
          <w:sz w:val="28"/>
          <w:szCs w:val="28"/>
        </w:rPr>
        <w:t>литературы</w:t>
      </w:r>
    </w:p>
    <w:p w:rsidR="00B665D0" w:rsidRPr="00EC33C7" w:rsidRDefault="00B665D0" w:rsidP="0056535F">
      <w:pPr>
        <w:spacing w:line="360" w:lineRule="auto"/>
        <w:ind w:firstLine="709"/>
        <w:jc w:val="both"/>
        <w:rPr>
          <w:color w:val="000000"/>
          <w:sz w:val="28"/>
          <w:szCs w:val="21"/>
        </w:rPr>
      </w:pPr>
    </w:p>
    <w:p w:rsidR="00B54F56" w:rsidRPr="00EC33C7" w:rsidRDefault="00B54F56" w:rsidP="00241B7F">
      <w:pPr>
        <w:numPr>
          <w:ilvl w:val="0"/>
          <w:numId w:val="16"/>
        </w:numPr>
        <w:spacing w:line="360" w:lineRule="auto"/>
        <w:ind w:left="0" w:firstLine="0"/>
        <w:jc w:val="both"/>
        <w:rPr>
          <w:color w:val="000000"/>
          <w:sz w:val="28"/>
          <w:szCs w:val="21"/>
        </w:rPr>
      </w:pPr>
      <w:r w:rsidRPr="00EC33C7">
        <w:rPr>
          <w:color w:val="000000"/>
          <w:sz w:val="28"/>
          <w:szCs w:val="21"/>
        </w:rPr>
        <w:t>Бюджетный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кодекс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Российской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Федерации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от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31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июля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1998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г.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N145-ФЗ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(ред.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от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30.09.2010)</w:t>
      </w:r>
      <w:r w:rsidR="00F50345" w:rsidRPr="00EC33C7">
        <w:rPr>
          <w:color w:val="000000"/>
          <w:sz w:val="28"/>
          <w:szCs w:val="21"/>
        </w:rPr>
        <w:t>.</w:t>
      </w:r>
    </w:p>
    <w:p w:rsidR="00B54F56" w:rsidRPr="00EC33C7" w:rsidRDefault="00B54F56" w:rsidP="00241B7F">
      <w:pPr>
        <w:numPr>
          <w:ilvl w:val="0"/>
          <w:numId w:val="16"/>
        </w:numPr>
        <w:spacing w:line="360" w:lineRule="auto"/>
        <w:ind w:left="0" w:firstLine="0"/>
        <w:jc w:val="both"/>
        <w:rPr>
          <w:color w:val="000000"/>
          <w:sz w:val="28"/>
          <w:szCs w:val="21"/>
        </w:rPr>
      </w:pPr>
      <w:r w:rsidRPr="00EC33C7">
        <w:rPr>
          <w:color w:val="000000"/>
          <w:sz w:val="28"/>
          <w:szCs w:val="21"/>
        </w:rPr>
        <w:t>Решение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окружного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совета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депутатов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города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Калининград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от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16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декабря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2009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года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№325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«О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бюджете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городского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округа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«Города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Калининград»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на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2010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год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и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плановый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период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2011-2012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годов»</w:t>
      </w:r>
      <w:r w:rsidR="00F50345" w:rsidRPr="00EC33C7">
        <w:rPr>
          <w:color w:val="000000"/>
          <w:sz w:val="28"/>
          <w:szCs w:val="21"/>
        </w:rPr>
        <w:t>.</w:t>
      </w:r>
    </w:p>
    <w:p w:rsidR="00B54F56" w:rsidRPr="00EC33C7" w:rsidRDefault="00B54F56" w:rsidP="00241B7F">
      <w:pPr>
        <w:numPr>
          <w:ilvl w:val="0"/>
          <w:numId w:val="16"/>
        </w:numPr>
        <w:spacing w:line="360" w:lineRule="auto"/>
        <w:ind w:left="0" w:firstLine="0"/>
        <w:jc w:val="both"/>
        <w:rPr>
          <w:color w:val="000000"/>
          <w:sz w:val="28"/>
          <w:szCs w:val="21"/>
        </w:rPr>
      </w:pPr>
      <w:r w:rsidRPr="00EC33C7">
        <w:rPr>
          <w:color w:val="000000"/>
          <w:sz w:val="28"/>
          <w:szCs w:val="21"/>
        </w:rPr>
        <w:t>Федеральный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закон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от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26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декабря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2005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г.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N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189-ФЗ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"О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федеральном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бюджете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города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Калининград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на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2010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год»</w:t>
      </w:r>
      <w:r w:rsidR="00F50345" w:rsidRPr="00EC33C7">
        <w:rPr>
          <w:color w:val="000000"/>
          <w:sz w:val="28"/>
          <w:szCs w:val="21"/>
        </w:rPr>
        <w:t>.</w:t>
      </w:r>
    </w:p>
    <w:p w:rsidR="00B54F56" w:rsidRPr="00EC33C7" w:rsidRDefault="00B54F56" w:rsidP="00241B7F">
      <w:pPr>
        <w:numPr>
          <w:ilvl w:val="0"/>
          <w:numId w:val="16"/>
        </w:numPr>
        <w:tabs>
          <w:tab w:val="left" w:pos="0"/>
        </w:tabs>
        <w:spacing w:line="360" w:lineRule="auto"/>
        <w:ind w:left="0" w:firstLine="0"/>
        <w:jc w:val="both"/>
        <w:rPr>
          <w:bCs/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Аветисян</w:t>
      </w:r>
      <w:r w:rsidR="00F50345" w:rsidRPr="00EC33C7">
        <w:rPr>
          <w:color w:val="000000"/>
          <w:sz w:val="28"/>
          <w:szCs w:val="28"/>
        </w:rPr>
        <w:t>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И.А.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bCs/>
          <w:color w:val="000000"/>
          <w:sz w:val="28"/>
          <w:szCs w:val="28"/>
        </w:rPr>
        <w:t>Об</w:t>
      </w:r>
      <w:r w:rsidR="0056535F" w:rsidRPr="00EC33C7">
        <w:rPr>
          <w:bCs/>
          <w:color w:val="000000"/>
          <w:sz w:val="28"/>
          <w:szCs w:val="28"/>
        </w:rPr>
        <w:t xml:space="preserve"> </w:t>
      </w:r>
      <w:r w:rsidRPr="00EC33C7">
        <w:rPr>
          <w:bCs/>
          <w:color w:val="000000"/>
          <w:sz w:val="28"/>
          <w:szCs w:val="28"/>
        </w:rPr>
        <w:t>эффективности</w:t>
      </w:r>
      <w:r w:rsidR="0056535F" w:rsidRPr="00EC33C7">
        <w:rPr>
          <w:bCs/>
          <w:color w:val="000000"/>
          <w:sz w:val="28"/>
          <w:szCs w:val="28"/>
        </w:rPr>
        <w:t xml:space="preserve"> </w:t>
      </w:r>
      <w:r w:rsidRPr="00EC33C7">
        <w:rPr>
          <w:bCs/>
          <w:color w:val="000000"/>
          <w:sz w:val="28"/>
          <w:szCs w:val="28"/>
        </w:rPr>
        <w:t>государственного</w:t>
      </w:r>
      <w:r w:rsidR="0056535F" w:rsidRPr="00EC33C7">
        <w:rPr>
          <w:bCs/>
          <w:color w:val="000000"/>
          <w:sz w:val="28"/>
          <w:szCs w:val="28"/>
        </w:rPr>
        <w:t xml:space="preserve"> </w:t>
      </w:r>
      <w:r w:rsidRPr="00EC33C7">
        <w:rPr>
          <w:bCs/>
          <w:color w:val="000000"/>
          <w:sz w:val="28"/>
          <w:szCs w:val="28"/>
        </w:rPr>
        <w:t>бюджета</w:t>
      </w:r>
      <w:r w:rsidR="0056535F" w:rsidRPr="00EC33C7">
        <w:rPr>
          <w:bCs/>
          <w:color w:val="000000"/>
          <w:sz w:val="28"/>
          <w:szCs w:val="28"/>
        </w:rPr>
        <w:t xml:space="preserve"> </w:t>
      </w:r>
      <w:r w:rsidRPr="00EC33C7">
        <w:rPr>
          <w:bCs/>
          <w:color w:val="000000"/>
          <w:sz w:val="28"/>
          <w:szCs w:val="28"/>
        </w:rPr>
        <w:t>и</w:t>
      </w:r>
      <w:r w:rsidR="0056535F" w:rsidRPr="00EC33C7">
        <w:rPr>
          <w:bCs/>
          <w:color w:val="000000"/>
          <w:sz w:val="28"/>
          <w:szCs w:val="28"/>
        </w:rPr>
        <w:t xml:space="preserve"> </w:t>
      </w:r>
      <w:r w:rsidRPr="00EC33C7">
        <w:rPr>
          <w:bCs/>
          <w:color w:val="000000"/>
          <w:sz w:val="28"/>
          <w:szCs w:val="28"/>
        </w:rPr>
        <w:t>бюджетных</w:t>
      </w:r>
      <w:r w:rsidR="0056535F" w:rsidRPr="00EC33C7">
        <w:rPr>
          <w:bCs/>
          <w:color w:val="000000"/>
          <w:sz w:val="28"/>
          <w:szCs w:val="28"/>
        </w:rPr>
        <w:t xml:space="preserve"> </w:t>
      </w:r>
      <w:r w:rsidRPr="00EC33C7">
        <w:rPr>
          <w:bCs/>
          <w:color w:val="000000"/>
          <w:sz w:val="28"/>
          <w:szCs w:val="28"/>
        </w:rPr>
        <w:t>расходов</w:t>
      </w:r>
      <w:r w:rsidR="00A7791C" w:rsidRPr="00EC33C7">
        <w:rPr>
          <w:color w:val="000000"/>
          <w:sz w:val="28"/>
          <w:szCs w:val="28"/>
        </w:rPr>
        <w:t>:</w:t>
      </w:r>
      <w:r w:rsidR="0056535F" w:rsidRPr="00EC33C7">
        <w:rPr>
          <w:color w:val="000000"/>
          <w:sz w:val="28"/>
          <w:szCs w:val="28"/>
        </w:rPr>
        <w:t xml:space="preserve"> </w:t>
      </w:r>
      <w:r w:rsidR="00A7791C" w:rsidRPr="00EC33C7">
        <w:rPr>
          <w:color w:val="000000"/>
          <w:sz w:val="28"/>
          <w:szCs w:val="28"/>
        </w:rPr>
        <w:t>учебное</w:t>
      </w:r>
      <w:r w:rsidR="0056535F" w:rsidRPr="00EC33C7">
        <w:rPr>
          <w:color w:val="000000"/>
          <w:sz w:val="28"/>
          <w:szCs w:val="28"/>
        </w:rPr>
        <w:t xml:space="preserve"> </w:t>
      </w:r>
      <w:r w:rsidR="00A7791C" w:rsidRPr="00EC33C7">
        <w:rPr>
          <w:color w:val="000000"/>
          <w:sz w:val="28"/>
          <w:szCs w:val="28"/>
        </w:rPr>
        <w:t>пособие</w:t>
      </w:r>
      <w:r w:rsidR="0056535F" w:rsidRPr="00EC33C7">
        <w:rPr>
          <w:color w:val="000000"/>
          <w:sz w:val="28"/>
          <w:szCs w:val="28"/>
        </w:rPr>
        <w:t xml:space="preserve"> </w:t>
      </w:r>
      <w:r w:rsidR="00A7791C" w:rsidRPr="00EC33C7">
        <w:rPr>
          <w:color w:val="000000"/>
          <w:sz w:val="28"/>
          <w:szCs w:val="28"/>
        </w:rPr>
        <w:t>/</w:t>
      </w:r>
      <w:r w:rsidR="0056535F" w:rsidRPr="00EC33C7">
        <w:rPr>
          <w:color w:val="000000"/>
          <w:sz w:val="28"/>
          <w:szCs w:val="28"/>
        </w:rPr>
        <w:t xml:space="preserve"> </w:t>
      </w:r>
      <w:r w:rsidR="00A7791C" w:rsidRPr="00EC33C7">
        <w:rPr>
          <w:color w:val="000000"/>
          <w:sz w:val="28"/>
          <w:szCs w:val="28"/>
        </w:rPr>
        <w:t>И.А.</w:t>
      </w:r>
      <w:r w:rsidR="0056535F" w:rsidRPr="00EC33C7">
        <w:rPr>
          <w:color w:val="000000"/>
          <w:sz w:val="28"/>
          <w:szCs w:val="28"/>
        </w:rPr>
        <w:t xml:space="preserve"> </w:t>
      </w:r>
      <w:r w:rsidR="00A7791C" w:rsidRPr="00EC33C7">
        <w:rPr>
          <w:color w:val="000000"/>
          <w:sz w:val="28"/>
          <w:szCs w:val="28"/>
        </w:rPr>
        <w:t>Аветисян.</w:t>
      </w:r>
      <w:r w:rsidR="0056535F" w:rsidRPr="00EC33C7">
        <w:rPr>
          <w:color w:val="000000"/>
          <w:sz w:val="28"/>
          <w:szCs w:val="28"/>
        </w:rPr>
        <w:t xml:space="preserve"> </w:t>
      </w:r>
      <w:r w:rsidR="00A7791C" w:rsidRPr="00EC33C7">
        <w:rPr>
          <w:color w:val="000000"/>
          <w:sz w:val="28"/>
          <w:szCs w:val="28"/>
        </w:rPr>
        <w:t>-</w:t>
      </w:r>
      <w:r w:rsidR="0056535F" w:rsidRPr="00EC33C7">
        <w:rPr>
          <w:color w:val="000000"/>
          <w:sz w:val="28"/>
          <w:szCs w:val="28"/>
        </w:rPr>
        <w:t xml:space="preserve"> </w:t>
      </w:r>
      <w:r w:rsidR="00A7791C" w:rsidRPr="00EC33C7">
        <w:rPr>
          <w:color w:val="000000"/>
          <w:sz w:val="28"/>
          <w:szCs w:val="28"/>
        </w:rPr>
        <w:t>М.:</w:t>
      </w:r>
      <w:r w:rsidR="0056535F" w:rsidRPr="00EC33C7">
        <w:rPr>
          <w:color w:val="000000"/>
          <w:sz w:val="28"/>
          <w:szCs w:val="28"/>
        </w:rPr>
        <w:t xml:space="preserve"> </w:t>
      </w:r>
      <w:r w:rsidR="00A7791C" w:rsidRPr="00EC33C7">
        <w:rPr>
          <w:bCs/>
          <w:color w:val="000000"/>
          <w:sz w:val="28"/>
          <w:szCs w:val="28"/>
        </w:rPr>
        <w:t>ИНФРА-М,2008.</w:t>
      </w:r>
      <w:r w:rsidR="0056535F" w:rsidRPr="00EC33C7">
        <w:rPr>
          <w:bCs/>
          <w:color w:val="000000"/>
          <w:sz w:val="28"/>
          <w:szCs w:val="28"/>
        </w:rPr>
        <w:t xml:space="preserve"> </w:t>
      </w:r>
      <w:r w:rsidR="00A7791C" w:rsidRPr="00EC33C7">
        <w:rPr>
          <w:bCs/>
          <w:color w:val="000000"/>
          <w:sz w:val="28"/>
          <w:szCs w:val="28"/>
        </w:rPr>
        <w:t>–</w:t>
      </w:r>
      <w:r w:rsidR="0056535F" w:rsidRPr="00EC33C7">
        <w:rPr>
          <w:bCs/>
          <w:color w:val="000000"/>
          <w:sz w:val="28"/>
          <w:szCs w:val="28"/>
        </w:rPr>
        <w:t xml:space="preserve"> </w:t>
      </w:r>
      <w:r w:rsidR="00A7791C" w:rsidRPr="00EC33C7">
        <w:rPr>
          <w:bCs/>
          <w:color w:val="000000"/>
          <w:sz w:val="28"/>
          <w:szCs w:val="28"/>
        </w:rPr>
        <w:t>159</w:t>
      </w:r>
      <w:r w:rsidR="0056535F" w:rsidRPr="00EC33C7">
        <w:rPr>
          <w:bCs/>
          <w:color w:val="000000"/>
          <w:sz w:val="28"/>
          <w:szCs w:val="28"/>
        </w:rPr>
        <w:t xml:space="preserve"> </w:t>
      </w:r>
      <w:r w:rsidR="00A7791C" w:rsidRPr="00EC33C7">
        <w:rPr>
          <w:bCs/>
          <w:color w:val="000000"/>
          <w:sz w:val="28"/>
          <w:szCs w:val="28"/>
        </w:rPr>
        <w:t>с.</w:t>
      </w:r>
    </w:p>
    <w:p w:rsidR="00B54F56" w:rsidRPr="00EC33C7" w:rsidRDefault="00B54F56" w:rsidP="00241B7F">
      <w:pPr>
        <w:numPr>
          <w:ilvl w:val="0"/>
          <w:numId w:val="16"/>
        </w:numPr>
        <w:tabs>
          <w:tab w:val="left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Балдина</w:t>
      </w:r>
      <w:r w:rsidR="00A7791C" w:rsidRPr="00EC33C7">
        <w:rPr>
          <w:color w:val="000000"/>
          <w:sz w:val="28"/>
          <w:szCs w:val="28"/>
        </w:rPr>
        <w:t>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С.В.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</w:t>
      </w:r>
      <w:r w:rsidR="00A7791C" w:rsidRPr="00EC33C7">
        <w:rPr>
          <w:color w:val="000000"/>
          <w:sz w:val="28"/>
          <w:szCs w:val="28"/>
        </w:rPr>
        <w:t>ный</w:t>
      </w:r>
      <w:r w:rsidR="0056535F" w:rsidRPr="00EC33C7">
        <w:rPr>
          <w:color w:val="000000"/>
          <w:sz w:val="28"/>
          <w:szCs w:val="28"/>
        </w:rPr>
        <w:t xml:space="preserve"> </w:t>
      </w:r>
      <w:r w:rsidR="00A7791C" w:rsidRPr="00EC33C7">
        <w:rPr>
          <w:color w:val="000000"/>
          <w:sz w:val="28"/>
          <w:szCs w:val="28"/>
        </w:rPr>
        <w:t>учет</w:t>
      </w:r>
      <w:r w:rsidR="0056535F" w:rsidRPr="00EC33C7">
        <w:rPr>
          <w:color w:val="000000"/>
          <w:sz w:val="28"/>
          <w:szCs w:val="28"/>
        </w:rPr>
        <w:t xml:space="preserve"> </w:t>
      </w:r>
      <w:r w:rsidR="00A7791C" w:rsidRPr="00EC33C7">
        <w:rPr>
          <w:color w:val="000000"/>
          <w:sz w:val="28"/>
          <w:szCs w:val="28"/>
        </w:rPr>
        <w:t>в</w:t>
      </w:r>
      <w:r w:rsidR="0056535F" w:rsidRPr="00EC33C7">
        <w:rPr>
          <w:color w:val="000000"/>
          <w:sz w:val="28"/>
          <w:szCs w:val="28"/>
        </w:rPr>
        <w:t xml:space="preserve"> </w:t>
      </w:r>
      <w:r w:rsidR="00A7791C" w:rsidRPr="00EC33C7">
        <w:rPr>
          <w:color w:val="000000"/>
          <w:sz w:val="28"/>
          <w:szCs w:val="28"/>
        </w:rPr>
        <w:t>Российской</w:t>
      </w:r>
      <w:r w:rsidR="0056535F" w:rsidRPr="00EC33C7">
        <w:rPr>
          <w:color w:val="000000"/>
          <w:sz w:val="28"/>
          <w:szCs w:val="28"/>
        </w:rPr>
        <w:t xml:space="preserve"> </w:t>
      </w:r>
      <w:r w:rsidR="00A7791C" w:rsidRPr="00EC33C7">
        <w:rPr>
          <w:color w:val="000000"/>
          <w:sz w:val="28"/>
          <w:szCs w:val="28"/>
        </w:rPr>
        <w:t>Федерации:</w:t>
      </w:r>
      <w:r w:rsidR="0056535F" w:rsidRPr="00EC33C7">
        <w:rPr>
          <w:color w:val="000000"/>
          <w:sz w:val="28"/>
          <w:szCs w:val="28"/>
        </w:rPr>
        <w:t xml:space="preserve"> </w:t>
      </w:r>
      <w:r w:rsidR="00A7791C" w:rsidRPr="00EC33C7">
        <w:rPr>
          <w:color w:val="000000"/>
          <w:sz w:val="28"/>
          <w:szCs w:val="28"/>
        </w:rPr>
        <w:t>учебник</w:t>
      </w:r>
      <w:r w:rsidR="0056535F" w:rsidRPr="00EC33C7">
        <w:rPr>
          <w:color w:val="000000"/>
          <w:sz w:val="28"/>
          <w:szCs w:val="28"/>
        </w:rPr>
        <w:t xml:space="preserve"> </w:t>
      </w:r>
      <w:r w:rsidR="00A7791C" w:rsidRPr="00EC33C7">
        <w:rPr>
          <w:color w:val="000000"/>
          <w:sz w:val="28"/>
          <w:szCs w:val="28"/>
        </w:rPr>
        <w:t>для</w:t>
      </w:r>
      <w:r w:rsidR="0056535F" w:rsidRPr="00EC33C7">
        <w:rPr>
          <w:color w:val="000000"/>
          <w:sz w:val="28"/>
          <w:szCs w:val="28"/>
        </w:rPr>
        <w:t xml:space="preserve"> </w:t>
      </w:r>
      <w:r w:rsidR="00A7791C" w:rsidRPr="00EC33C7">
        <w:rPr>
          <w:color w:val="000000"/>
          <w:sz w:val="28"/>
          <w:szCs w:val="28"/>
        </w:rPr>
        <w:t>вузов</w:t>
      </w:r>
      <w:r w:rsidR="0056535F" w:rsidRPr="00EC33C7">
        <w:rPr>
          <w:color w:val="000000"/>
          <w:sz w:val="28"/>
          <w:szCs w:val="28"/>
        </w:rPr>
        <w:t xml:space="preserve"> </w:t>
      </w:r>
      <w:r w:rsidR="00A7791C" w:rsidRPr="00EC33C7">
        <w:rPr>
          <w:color w:val="000000"/>
          <w:sz w:val="28"/>
          <w:szCs w:val="28"/>
        </w:rPr>
        <w:t>/С.В.Балдина.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–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М.: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МЦФЭР,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2009.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–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815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с.</w:t>
      </w:r>
    </w:p>
    <w:p w:rsidR="00136B2A" w:rsidRPr="00EC33C7" w:rsidRDefault="00A7791C" w:rsidP="00241B7F">
      <w:pPr>
        <w:numPr>
          <w:ilvl w:val="0"/>
          <w:numId w:val="16"/>
        </w:numPr>
        <w:tabs>
          <w:tab w:val="left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Годин,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А.М.</w:t>
      </w:r>
      <w:r w:rsidR="00136B2A" w:rsidRPr="00EC33C7">
        <w:rPr>
          <w:color w:val="000000"/>
          <w:sz w:val="28"/>
          <w:szCs w:val="28"/>
        </w:rPr>
        <w:t>Бюджетная</w:t>
      </w:r>
      <w:r w:rsidR="0056535F" w:rsidRPr="00EC33C7">
        <w:rPr>
          <w:color w:val="000000"/>
          <w:sz w:val="28"/>
          <w:szCs w:val="28"/>
        </w:rPr>
        <w:t xml:space="preserve"> </w:t>
      </w:r>
      <w:r w:rsidR="00136B2A" w:rsidRPr="00EC33C7">
        <w:rPr>
          <w:color w:val="000000"/>
          <w:sz w:val="28"/>
          <w:szCs w:val="28"/>
        </w:rPr>
        <w:t>система</w:t>
      </w:r>
      <w:r w:rsidR="0056535F" w:rsidRPr="00EC33C7">
        <w:rPr>
          <w:color w:val="000000"/>
          <w:sz w:val="28"/>
          <w:szCs w:val="28"/>
        </w:rPr>
        <w:t xml:space="preserve"> </w:t>
      </w:r>
      <w:r w:rsidR="00136B2A" w:rsidRPr="00EC33C7">
        <w:rPr>
          <w:color w:val="000000"/>
          <w:sz w:val="28"/>
          <w:szCs w:val="28"/>
        </w:rPr>
        <w:t>Российской</w:t>
      </w:r>
      <w:r w:rsidR="0056535F" w:rsidRPr="00EC33C7">
        <w:rPr>
          <w:color w:val="000000"/>
          <w:sz w:val="28"/>
          <w:szCs w:val="28"/>
        </w:rPr>
        <w:t xml:space="preserve"> </w:t>
      </w:r>
      <w:r w:rsidR="00136B2A" w:rsidRPr="00EC33C7">
        <w:rPr>
          <w:color w:val="000000"/>
          <w:sz w:val="28"/>
          <w:szCs w:val="28"/>
        </w:rPr>
        <w:t>Федерации:</w:t>
      </w:r>
      <w:r w:rsidR="0056535F" w:rsidRPr="00EC33C7">
        <w:rPr>
          <w:color w:val="000000"/>
          <w:sz w:val="28"/>
          <w:szCs w:val="28"/>
        </w:rPr>
        <w:t xml:space="preserve"> </w:t>
      </w:r>
      <w:r w:rsidR="00136B2A" w:rsidRPr="00EC33C7">
        <w:rPr>
          <w:color w:val="000000"/>
          <w:sz w:val="28"/>
          <w:szCs w:val="28"/>
        </w:rPr>
        <w:t>учеб</w:t>
      </w:r>
      <w:r w:rsidRPr="00EC33C7">
        <w:rPr>
          <w:color w:val="000000"/>
          <w:sz w:val="28"/>
          <w:szCs w:val="28"/>
        </w:rPr>
        <w:t>ное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пособие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/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И.В.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Подпорина.</w:t>
      </w:r>
      <w:r w:rsidR="0056535F" w:rsidRPr="00EC33C7">
        <w:rPr>
          <w:color w:val="000000"/>
          <w:sz w:val="28"/>
          <w:szCs w:val="28"/>
        </w:rPr>
        <w:t xml:space="preserve"> </w:t>
      </w:r>
      <w:r w:rsidR="00136B2A" w:rsidRPr="00EC33C7">
        <w:rPr>
          <w:color w:val="000000"/>
          <w:sz w:val="28"/>
          <w:szCs w:val="28"/>
        </w:rPr>
        <w:t>-</w:t>
      </w:r>
      <w:r w:rsidR="0056535F" w:rsidRPr="00EC33C7">
        <w:rPr>
          <w:color w:val="000000"/>
          <w:sz w:val="28"/>
          <w:szCs w:val="28"/>
        </w:rPr>
        <w:t xml:space="preserve"> </w:t>
      </w:r>
      <w:r w:rsidR="00136B2A" w:rsidRPr="00EC33C7">
        <w:rPr>
          <w:color w:val="000000"/>
          <w:sz w:val="28"/>
          <w:szCs w:val="28"/>
        </w:rPr>
        <w:t>М.:</w:t>
      </w:r>
      <w:r w:rsidR="0056535F" w:rsidRPr="00EC33C7">
        <w:rPr>
          <w:color w:val="000000"/>
          <w:sz w:val="28"/>
          <w:szCs w:val="28"/>
        </w:rPr>
        <w:t xml:space="preserve"> </w:t>
      </w:r>
      <w:r w:rsidR="00136B2A" w:rsidRPr="00EC33C7">
        <w:rPr>
          <w:color w:val="000000"/>
          <w:sz w:val="28"/>
          <w:szCs w:val="28"/>
        </w:rPr>
        <w:t>Дашков</w:t>
      </w:r>
      <w:r w:rsidR="0056535F" w:rsidRPr="00EC33C7">
        <w:rPr>
          <w:color w:val="000000"/>
          <w:sz w:val="28"/>
          <w:szCs w:val="28"/>
        </w:rPr>
        <w:t xml:space="preserve"> </w:t>
      </w:r>
      <w:r w:rsidR="00136B2A"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="00136B2A" w:rsidRPr="00EC33C7">
        <w:rPr>
          <w:color w:val="000000"/>
          <w:sz w:val="28"/>
          <w:szCs w:val="28"/>
        </w:rPr>
        <w:t>К,</w:t>
      </w:r>
      <w:r w:rsidR="0056535F" w:rsidRPr="00EC33C7">
        <w:rPr>
          <w:color w:val="000000"/>
          <w:sz w:val="28"/>
          <w:szCs w:val="28"/>
        </w:rPr>
        <w:t xml:space="preserve"> </w:t>
      </w:r>
      <w:r w:rsidR="00136B2A" w:rsidRPr="00EC33C7">
        <w:rPr>
          <w:color w:val="000000"/>
          <w:sz w:val="28"/>
          <w:szCs w:val="28"/>
        </w:rPr>
        <w:t>2007,</w:t>
      </w:r>
      <w:r w:rsidR="0056535F" w:rsidRPr="00EC33C7">
        <w:rPr>
          <w:color w:val="000000"/>
          <w:sz w:val="28"/>
          <w:szCs w:val="28"/>
        </w:rPr>
        <w:t xml:space="preserve"> </w:t>
      </w:r>
      <w:r w:rsidR="00136B2A" w:rsidRPr="00EC33C7">
        <w:rPr>
          <w:color w:val="000000"/>
          <w:sz w:val="28"/>
          <w:szCs w:val="28"/>
        </w:rPr>
        <w:t>-</w:t>
      </w:r>
      <w:r w:rsidR="0056535F" w:rsidRPr="00EC33C7">
        <w:rPr>
          <w:color w:val="000000"/>
          <w:sz w:val="28"/>
          <w:szCs w:val="28"/>
        </w:rPr>
        <w:t xml:space="preserve"> </w:t>
      </w:r>
      <w:r w:rsidR="00136B2A" w:rsidRPr="00EC33C7">
        <w:rPr>
          <w:color w:val="000000"/>
          <w:sz w:val="28"/>
          <w:szCs w:val="28"/>
        </w:rPr>
        <w:t>325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с.</w:t>
      </w:r>
    </w:p>
    <w:p w:rsidR="00B54F56" w:rsidRPr="00EC33C7" w:rsidRDefault="00B54F56" w:rsidP="00241B7F">
      <w:pPr>
        <w:numPr>
          <w:ilvl w:val="0"/>
          <w:numId w:val="16"/>
        </w:numPr>
        <w:tabs>
          <w:tab w:val="left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Кривошеева</w:t>
      </w:r>
      <w:r w:rsidR="00A7791C" w:rsidRPr="00EC33C7">
        <w:rPr>
          <w:color w:val="000000"/>
          <w:sz w:val="28"/>
          <w:szCs w:val="28"/>
        </w:rPr>
        <w:t>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М.Ю.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Стратегия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социально-экономического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развития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региона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основе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программно-целевых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методов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управления</w:t>
      </w:r>
      <w:r w:rsidR="00A7791C" w:rsidRPr="00EC33C7">
        <w:rPr>
          <w:color w:val="000000"/>
          <w:sz w:val="28"/>
          <w:szCs w:val="28"/>
        </w:rPr>
        <w:t>:</w:t>
      </w:r>
      <w:r w:rsidR="0056535F" w:rsidRPr="00EC33C7">
        <w:rPr>
          <w:color w:val="000000"/>
          <w:sz w:val="28"/>
          <w:szCs w:val="28"/>
        </w:rPr>
        <w:t xml:space="preserve"> </w:t>
      </w:r>
      <w:r w:rsidR="00A7791C" w:rsidRPr="00EC33C7">
        <w:rPr>
          <w:color w:val="000000"/>
          <w:sz w:val="28"/>
          <w:szCs w:val="28"/>
        </w:rPr>
        <w:t>учебное</w:t>
      </w:r>
      <w:r w:rsidR="0056535F" w:rsidRPr="00EC33C7">
        <w:rPr>
          <w:color w:val="000000"/>
          <w:sz w:val="28"/>
          <w:szCs w:val="28"/>
        </w:rPr>
        <w:t xml:space="preserve"> </w:t>
      </w:r>
      <w:r w:rsidR="00A7791C" w:rsidRPr="00EC33C7">
        <w:rPr>
          <w:color w:val="000000"/>
          <w:sz w:val="28"/>
          <w:szCs w:val="28"/>
        </w:rPr>
        <w:t>пособие</w:t>
      </w:r>
      <w:r w:rsidR="0056535F" w:rsidRPr="00EC33C7">
        <w:rPr>
          <w:color w:val="000000"/>
          <w:sz w:val="28"/>
          <w:szCs w:val="28"/>
        </w:rPr>
        <w:t xml:space="preserve"> </w:t>
      </w:r>
      <w:r w:rsidR="00A7791C" w:rsidRPr="00EC33C7">
        <w:rPr>
          <w:color w:val="000000"/>
          <w:sz w:val="28"/>
          <w:szCs w:val="28"/>
        </w:rPr>
        <w:t>/</w:t>
      </w:r>
      <w:r w:rsidR="0056535F" w:rsidRPr="00EC33C7">
        <w:rPr>
          <w:color w:val="000000"/>
          <w:sz w:val="28"/>
          <w:szCs w:val="28"/>
        </w:rPr>
        <w:t xml:space="preserve"> </w:t>
      </w:r>
      <w:r w:rsidR="00A7791C" w:rsidRPr="00EC33C7">
        <w:rPr>
          <w:color w:val="000000"/>
          <w:sz w:val="28"/>
          <w:szCs w:val="28"/>
        </w:rPr>
        <w:t>М.Ю.</w:t>
      </w:r>
      <w:r w:rsidR="0056535F" w:rsidRPr="00EC33C7">
        <w:rPr>
          <w:color w:val="000000"/>
          <w:sz w:val="28"/>
          <w:szCs w:val="28"/>
        </w:rPr>
        <w:t xml:space="preserve"> </w:t>
      </w:r>
      <w:r w:rsidR="00A7791C" w:rsidRPr="00EC33C7">
        <w:rPr>
          <w:color w:val="000000"/>
          <w:sz w:val="28"/>
          <w:szCs w:val="28"/>
        </w:rPr>
        <w:t>Кривошеева.</w:t>
      </w:r>
      <w:r w:rsidR="0056535F" w:rsidRPr="00EC33C7">
        <w:rPr>
          <w:color w:val="000000"/>
          <w:sz w:val="28"/>
          <w:szCs w:val="28"/>
        </w:rPr>
        <w:t xml:space="preserve"> </w:t>
      </w:r>
      <w:r w:rsidR="00A7791C" w:rsidRPr="00EC33C7">
        <w:rPr>
          <w:color w:val="000000"/>
          <w:sz w:val="28"/>
          <w:szCs w:val="28"/>
        </w:rPr>
        <w:t>–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</w:t>
      </w:r>
      <w:r w:rsidR="00A7791C" w:rsidRPr="00EC33C7">
        <w:rPr>
          <w:color w:val="000000"/>
          <w:sz w:val="28"/>
          <w:szCs w:val="28"/>
        </w:rPr>
        <w:t>.:</w:t>
      </w:r>
      <w:r w:rsidR="0056535F" w:rsidRPr="00EC33C7">
        <w:rPr>
          <w:color w:val="000000"/>
          <w:sz w:val="28"/>
          <w:szCs w:val="28"/>
        </w:rPr>
        <w:t xml:space="preserve"> </w:t>
      </w:r>
      <w:r w:rsidR="00A7791C" w:rsidRPr="00EC33C7">
        <w:rPr>
          <w:color w:val="000000"/>
          <w:sz w:val="28"/>
          <w:szCs w:val="28"/>
        </w:rPr>
        <w:t>ИНФРА-М</w:t>
      </w:r>
      <w:r w:rsidRPr="00EC33C7">
        <w:rPr>
          <w:color w:val="000000"/>
          <w:sz w:val="28"/>
          <w:szCs w:val="28"/>
        </w:rPr>
        <w:t>,</w:t>
      </w:r>
      <w:r w:rsidR="0056535F" w:rsidRPr="00EC33C7">
        <w:rPr>
          <w:color w:val="000000"/>
          <w:sz w:val="28"/>
          <w:szCs w:val="28"/>
        </w:rPr>
        <w:t xml:space="preserve"> </w:t>
      </w:r>
      <w:r w:rsidR="00A7791C" w:rsidRPr="00EC33C7">
        <w:rPr>
          <w:color w:val="000000"/>
          <w:sz w:val="28"/>
          <w:szCs w:val="28"/>
        </w:rPr>
        <w:t>-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2007.-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189</w:t>
      </w:r>
      <w:r w:rsidR="0056535F" w:rsidRPr="00EC33C7">
        <w:rPr>
          <w:color w:val="000000"/>
          <w:sz w:val="28"/>
          <w:szCs w:val="28"/>
        </w:rPr>
        <w:t xml:space="preserve"> </w:t>
      </w:r>
      <w:r w:rsidR="00A7791C" w:rsidRPr="00EC33C7">
        <w:rPr>
          <w:color w:val="000000"/>
          <w:sz w:val="28"/>
          <w:szCs w:val="28"/>
        </w:rPr>
        <w:t>с</w:t>
      </w:r>
      <w:r w:rsidRPr="00EC33C7">
        <w:rPr>
          <w:color w:val="000000"/>
          <w:sz w:val="28"/>
          <w:szCs w:val="28"/>
        </w:rPr>
        <w:t>.</w:t>
      </w:r>
    </w:p>
    <w:p w:rsidR="00136B2A" w:rsidRPr="00EC33C7" w:rsidRDefault="00A7791C" w:rsidP="00241B7F">
      <w:pPr>
        <w:numPr>
          <w:ilvl w:val="0"/>
          <w:numId w:val="16"/>
        </w:numPr>
        <w:tabs>
          <w:tab w:val="left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Логунова,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С.Т.</w:t>
      </w:r>
      <w:r w:rsidR="0056535F" w:rsidRPr="00EC33C7">
        <w:rPr>
          <w:color w:val="000000"/>
          <w:sz w:val="28"/>
          <w:szCs w:val="28"/>
        </w:rPr>
        <w:t xml:space="preserve"> </w:t>
      </w:r>
      <w:r w:rsidR="00136B2A" w:rsidRPr="00EC33C7">
        <w:rPr>
          <w:color w:val="000000"/>
          <w:sz w:val="28"/>
          <w:szCs w:val="28"/>
        </w:rPr>
        <w:t>Общественные</w:t>
      </w:r>
      <w:r w:rsidR="0056535F" w:rsidRPr="00EC33C7">
        <w:rPr>
          <w:color w:val="000000"/>
          <w:sz w:val="28"/>
          <w:szCs w:val="28"/>
        </w:rPr>
        <w:t xml:space="preserve"> </w:t>
      </w:r>
      <w:r w:rsidR="00136B2A" w:rsidRPr="00EC33C7">
        <w:rPr>
          <w:color w:val="000000"/>
          <w:sz w:val="28"/>
          <w:szCs w:val="28"/>
        </w:rPr>
        <w:t>финансы</w:t>
      </w:r>
      <w:r w:rsidR="0056535F" w:rsidRPr="00EC33C7">
        <w:rPr>
          <w:color w:val="000000"/>
          <w:sz w:val="28"/>
          <w:szCs w:val="28"/>
        </w:rPr>
        <w:t xml:space="preserve"> </w:t>
      </w:r>
      <w:r w:rsidR="00136B2A" w:rsidRPr="00EC33C7">
        <w:rPr>
          <w:color w:val="000000"/>
          <w:sz w:val="28"/>
          <w:szCs w:val="28"/>
        </w:rPr>
        <w:t>Калининградской</w:t>
      </w:r>
      <w:r w:rsidR="0056535F" w:rsidRPr="00EC33C7">
        <w:rPr>
          <w:color w:val="000000"/>
          <w:sz w:val="28"/>
          <w:szCs w:val="28"/>
        </w:rPr>
        <w:t xml:space="preserve"> </w:t>
      </w:r>
      <w:r w:rsidR="00136B2A" w:rsidRPr="00EC33C7">
        <w:rPr>
          <w:color w:val="000000"/>
          <w:sz w:val="28"/>
          <w:szCs w:val="28"/>
        </w:rPr>
        <w:t>области: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учебное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пособие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для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вузов</w:t>
      </w:r>
      <w:r w:rsidR="0056535F" w:rsidRPr="00EC33C7">
        <w:rPr>
          <w:color w:val="000000"/>
          <w:sz w:val="28"/>
          <w:szCs w:val="28"/>
        </w:rPr>
        <w:t xml:space="preserve"> </w:t>
      </w:r>
      <w:r w:rsidR="00136B2A" w:rsidRPr="00EC33C7">
        <w:rPr>
          <w:color w:val="000000"/>
          <w:sz w:val="28"/>
          <w:szCs w:val="28"/>
        </w:rPr>
        <w:t>/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С.Т.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Логунова.</w:t>
      </w:r>
      <w:r w:rsidR="0056535F" w:rsidRPr="00EC33C7">
        <w:rPr>
          <w:color w:val="000000"/>
          <w:sz w:val="28"/>
          <w:szCs w:val="28"/>
        </w:rPr>
        <w:t xml:space="preserve"> </w:t>
      </w:r>
      <w:r w:rsidR="00136B2A" w:rsidRPr="00EC33C7">
        <w:rPr>
          <w:color w:val="000000"/>
          <w:sz w:val="28"/>
          <w:szCs w:val="28"/>
        </w:rPr>
        <w:t>–</w:t>
      </w:r>
      <w:r w:rsidR="0056535F" w:rsidRPr="00EC33C7">
        <w:rPr>
          <w:color w:val="000000"/>
          <w:sz w:val="28"/>
          <w:szCs w:val="28"/>
        </w:rPr>
        <w:t xml:space="preserve"> </w:t>
      </w:r>
      <w:r w:rsidR="00136B2A" w:rsidRPr="00EC33C7">
        <w:rPr>
          <w:color w:val="000000"/>
          <w:sz w:val="28"/>
          <w:szCs w:val="28"/>
        </w:rPr>
        <w:t>М.:</w:t>
      </w:r>
      <w:r w:rsidR="0056535F" w:rsidRPr="00EC33C7">
        <w:rPr>
          <w:color w:val="000000"/>
          <w:sz w:val="28"/>
          <w:szCs w:val="28"/>
        </w:rPr>
        <w:t xml:space="preserve"> </w:t>
      </w:r>
      <w:r w:rsidR="00136B2A" w:rsidRPr="00EC33C7">
        <w:rPr>
          <w:color w:val="000000"/>
          <w:sz w:val="28"/>
          <w:szCs w:val="28"/>
        </w:rPr>
        <w:t>МАКС</w:t>
      </w:r>
      <w:r w:rsidR="0056535F" w:rsidRPr="00EC33C7">
        <w:rPr>
          <w:color w:val="000000"/>
          <w:sz w:val="28"/>
          <w:szCs w:val="28"/>
        </w:rPr>
        <w:t xml:space="preserve"> </w:t>
      </w:r>
      <w:r w:rsidR="00136B2A" w:rsidRPr="00EC33C7">
        <w:rPr>
          <w:color w:val="000000"/>
          <w:sz w:val="28"/>
          <w:szCs w:val="28"/>
        </w:rPr>
        <w:t>Пресс,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-</w:t>
      </w:r>
      <w:r w:rsidR="0056535F" w:rsidRPr="00EC33C7">
        <w:rPr>
          <w:color w:val="000000"/>
          <w:sz w:val="28"/>
          <w:szCs w:val="28"/>
        </w:rPr>
        <w:t xml:space="preserve"> </w:t>
      </w:r>
      <w:r w:rsidR="00136B2A" w:rsidRPr="00EC33C7">
        <w:rPr>
          <w:color w:val="000000"/>
          <w:sz w:val="28"/>
          <w:szCs w:val="28"/>
        </w:rPr>
        <w:t>2010.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–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193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с.</w:t>
      </w:r>
    </w:p>
    <w:p w:rsidR="00B54F56" w:rsidRPr="00EC33C7" w:rsidRDefault="00B54F56" w:rsidP="00241B7F">
      <w:pPr>
        <w:numPr>
          <w:ilvl w:val="0"/>
          <w:numId w:val="16"/>
        </w:numPr>
        <w:tabs>
          <w:tab w:val="left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Поспелов</w:t>
      </w:r>
      <w:r w:rsidR="00A7791C" w:rsidRPr="00EC33C7">
        <w:rPr>
          <w:color w:val="000000"/>
          <w:sz w:val="28"/>
          <w:szCs w:val="28"/>
        </w:rPr>
        <w:t>,</w:t>
      </w:r>
      <w:r w:rsidR="0056535F" w:rsidRPr="00EC33C7">
        <w:rPr>
          <w:color w:val="000000"/>
          <w:sz w:val="28"/>
          <w:szCs w:val="28"/>
        </w:rPr>
        <w:t xml:space="preserve"> </w:t>
      </w:r>
      <w:r w:rsidR="00A7791C" w:rsidRPr="00EC33C7">
        <w:rPr>
          <w:color w:val="000000"/>
          <w:sz w:val="28"/>
          <w:szCs w:val="28"/>
        </w:rPr>
        <w:t>Г.С.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Программно-целевое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планирование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управление</w:t>
      </w:r>
      <w:r w:rsidR="00A7791C" w:rsidRPr="00EC33C7">
        <w:rPr>
          <w:color w:val="000000"/>
          <w:sz w:val="28"/>
          <w:szCs w:val="28"/>
        </w:rPr>
        <w:t>:</w:t>
      </w:r>
      <w:r w:rsidR="0056535F" w:rsidRPr="00EC33C7">
        <w:rPr>
          <w:color w:val="000000"/>
          <w:sz w:val="28"/>
          <w:szCs w:val="28"/>
        </w:rPr>
        <w:t xml:space="preserve"> </w:t>
      </w:r>
      <w:r w:rsidR="00A7791C" w:rsidRPr="00EC33C7">
        <w:rPr>
          <w:color w:val="000000"/>
          <w:sz w:val="28"/>
          <w:szCs w:val="28"/>
        </w:rPr>
        <w:t>Учебное</w:t>
      </w:r>
      <w:r w:rsidR="0056535F" w:rsidRPr="00EC33C7">
        <w:rPr>
          <w:color w:val="000000"/>
          <w:sz w:val="28"/>
          <w:szCs w:val="28"/>
        </w:rPr>
        <w:t xml:space="preserve"> </w:t>
      </w:r>
      <w:r w:rsidR="00A7791C" w:rsidRPr="00EC33C7">
        <w:rPr>
          <w:color w:val="000000"/>
          <w:sz w:val="28"/>
          <w:szCs w:val="28"/>
        </w:rPr>
        <w:t>пособие</w:t>
      </w:r>
      <w:r w:rsidR="0056535F" w:rsidRPr="00EC33C7">
        <w:rPr>
          <w:color w:val="000000"/>
          <w:sz w:val="28"/>
          <w:szCs w:val="28"/>
        </w:rPr>
        <w:t xml:space="preserve"> </w:t>
      </w:r>
      <w:r w:rsidR="00A7791C" w:rsidRPr="00EC33C7">
        <w:rPr>
          <w:color w:val="000000"/>
          <w:sz w:val="28"/>
          <w:szCs w:val="28"/>
        </w:rPr>
        <w:t>/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Г.С.Поспелов,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В.А.Ириков.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-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М:</w:t>
      </w:r>
      <w:r w:rsidR="00A7791C" w:rsidRPr="00EC33C7">
        <w:rPr>
          <w:color w:val="000000"/>
          <w:sz w:val="28"/>
          <w:szCs w:val="28"/>
        </w:rPr>
        <w:t>Экспо</w:t>
      </w:r>
      <w:r w:rsidR="006E3DF4" w:rsidRPr="00EC33C7">
        <w:rPr>
          <w:color w:val="000000"/>
          <w:sz w:val="28"/>
          <w:szCs w:val="28"/>
        </w:rPr>
        <w:t>,</w:t>
      </w:r>
      <w:r w:rsidR="0056535F" w:rsidRPr="00EC33C7">
        <w:rPr>
          <w:color w:val="000000"/>
          <w:sz w:val="28"/>
          <w:szCs w:val="28"/>
        </w:rPr>
        <w:t xml:space="preserve"> </w:t>
      </w:r>
      <w:r w:rsidR="00A7791C" w:rsidRPr="00EC33C7">
        <w:rPr>
          <w:color w:val="000000"/>
          <w:sz w:val="28"/>
          <w:szCs w:val="28"/>
        </w:rPr>
        <w:t>-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2008.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-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440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с.</w:t>
      </w:r>
    </w:p>
    <w:p w:rsidR="00136B2A" w:rsidRPr="00EC33C7" w:rsidRDefault="00136B2A" w:rsidP="00241B7F">
      <w:pPr>
        <w:numPr>
          <w:ilvl w:val="0"/>
          <w:numId w:val="16"/>
        </w:numPr>
        <w:tabs>
          <w:tab w:val="left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Райзберг</w:t>
      </w:r>
      <w:r w:rsidR="00A7791C" w:rsidRPr="00EC33C7">
        <w:rPr>
          <w:color w:val="000000"/>
          <w:sz w:val="28"/>
          <w:szCs w:val="28"/>
        </w:rPr>
        <w:t>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Б.А.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Программно-целевое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планирование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управление</w:t>
      </w:r>
      <w:r w:rsidR="00A7791C" w:rsidRPr="00EC33C7">
        <w:rPr>
          <w:color w:val="000000"/>
          <w:sz w:val="28"/>
          <w:szCs w:val="28"/>
        </w:rPr>
        <w:t>:</w:t>
      </w:r>
      <w:r w:rsidR="0056535F" w:rsidRPr="00EC33C7">
        <w:rPr>
          <w:color w:val="000000"/>
          <w:sz w:val="28"/>
          <w:szCs w:val="28"/>
        </w:rPr>
        <w:t xml:space="preserve"> </w:t>
      </w:r>
      <w:r w:rsidR="00A7791C" w:rsidRPr="00EC33C7">
        <w:rPr>
          <w:color w:val="000000"/>
          <w:sz w:val="28"/>
          <w:szCs w:val="28"/>
        </w:rPr>
        <w:t>учебно-практическое</w:t>
      </w:r>
      <w:r w:rsidR="0056535F" w:rsidRPr="00EC33C7">
        <w:rPr>
          <w:color w:val="000000"/>
          <w:sz w:val="28"/>
          <w:szCs w:val="28"/>
        </w:rPr>
        <w:t xml:space="preserve"> </w:t>
      </w:r>
      <w:r w:rsidR="00A7791C" w:rsidRPr="00EC33C7">
        <w:rPr>
          <w:color w:val="000000"/>
          <w:sz w:val="28"/>
          <w:szCs w:val="28"/>
        </w:rPr>
        <w:t>пособие</w:t>
      </w:r>
      <w:r w:rsidR="0056535F" w:rsidRPr="00EC33C7">
        <w:rPr>
          <w:color w:val="000000"/>
          <w:sz w:val="28"/>
          <w:szCs w:val="28"/>
        </w:rPr>
        <w:t xml:space="preserve"> </w:t>
      </w:r>
      <w:r w:rsidR="00A7791C" w:rsidRPr="00EC33C7">
        <w:rPr>
          <w:color w:val="000000"/>
          <w:sz w:val="28"/>
          <w:szCs w:val="28"/>
        </w:rPr>
        <w:t>/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Б.А.Райзберг,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А.Г.Лобко.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-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М: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Инфра-М,</w:t>
      </w:r>
      <w:r w:rsidR="0056535F" w:rsidRPr="00EC33C7">
        <w:rPr>
          <w:color w:val="000000"/>
          <w:sz w:val="28"/>
          <w:szCs w:val="28"/>
        </w:rPr>
        <w:t xml:space="preserve"> </w:t>
      </w:r>
      <w:r w:rsidR="00A7791C" w:rsidRPr="00EC33C7">
        <w:rPr>
          <w:color w:val="000000"/>
          <w:sz w:val="28"/>
          <w:szCs w:val="28"/>
        </w:rPr>
        <w:t>-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2009.</w:t>
      </w:r>
      <w:r w:rsidR="0056535F" w:rsidRPr="00EC33C7">
        <w:rPr>
          <w:color w:val="000000"/>
          <w:sz w:val="28"/>
          <w:szCs w:val="28"/>
        </w:rPr>
        <w:t xml:space="preserve"> </w:t>
      </w:r>
      <w:r w:rsidR="00A7791C" w:rsidRPr="00EC33C7">
        <w:rPr>
          <w:color w:val="000000"/>
          <w:sz w:val="28"/>
          <w:szCs w:val="28"/>
        </w:rPr>
        <w:t>–</w:t>
      </w:r>
      <w:r w:rsidR="0056535F" w:rsidRPr="00EC33C7">
        <w:rPr>
          <w:color w:val="000000"/>
          <w:sz w:val="28"/>
          <w:szCs w:val="28"/>
        </w:rPr>
        <w:t xml:space="preserve"> </w:t>
      </w:r>
      <w:r w:rsidR="00A7791C" w:rsidRPr="00EC33C7">
        <w:rPr>
          <w:color w:val="000000"/>
          <w:sz w:val="28"/>
          <w:szCs w:val="28"/>
        </w:rPr>
        <w:t>143</w:t>
      </w:r>
      <w:r w:rsidR="0056535F" w:rsidRPr="00EC33C7">
        <w:rPr>
          <w:color w:val="000000"/>
          <w:sz w:val="28"/>
          <w:szCs w:val="28"/>
        </w:rPr>
        <w:t xml:space="preserve"> </w:t>
      </w:r>
      <w:r w:rsidR="00A7791C" w:rsidRPr="00EC33C7">
        <w:rPr>
          <w:color w:val="000000"/>
          <w:sz w:val="28"/>
          <w:szCs w:val="28"/>
        </w:rPr>
        <w:t>с.</w:t>
      </w:r>
    </w:p>
    <w:p w:rsidR="00B54F56" w:rsidRPr="00EC33C7" w:rsidRDefault="00B54F56" w:rsidP="00241B7F">
      <w:pPr>
        <w:numPr>
          <w:ilvl w:val="0"/>
          <w:numId w:val="16"/>
        </w:numPr>
        <w:tabs>
          <w:tab w:val="left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Романовский</w:t>
      </w:r>
      <w:r w:rsidR="00A7791C" w:rsidRPr="00EC33C7">
        <w:rPr>
          <w:color w:val="000000"/>
          <w:sz w:val="28"/>
          <w:szCs w:val="28"/>
        </w:rPr>
        <w:t>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М.В.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Финансы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кредит: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Учебник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/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Романовский,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Назаров,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Попова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др.;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Под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ред.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Романовского,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Г.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Белоглазовой.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–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М.: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Юрайт-издат,</w:t>
      </w:r>
      <w:r w:rsidR="0056535F" w:rsidRPr="00EC33C7">
        <w:rPr>
          <w:color w:val="000000"/>
          <w:sz w:val="28"/>
          <w:szCs w:val="28"/>
        </w:rPr>
        <w:t xml:space="preserve"> </w:t>
      </w:r>
      <w:r w:rsidR="00A7791C" w:rsidRPr="00EC33C7">
        <w:rPr>
          <w:color w:val="000000"/>
          <w:sz w:val="28"/>
          <w:szCs w:val="28"/>
        </w:rPr>
        <w:t>-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2010.</w:t>
      </w:r>
      <w:r w:rsidR="0056535F" w:rsidRPr="00EC33C7">
        <w:rPr>
          <w:color w:val="000000"/>
          <w:sz w:val="28"/>
          <w:szCs w:val="28"/>
        </w:rPr>
        <w:t xml:space="preserve"> </w:t>
      </w:r>
      <w:r w:rsidR="00A7791C" w:rsidRPr="00EC33C7">
        <w:rPr>
          <w:color w:val="000000"/>
          <w:sz w:val="28"/>
          <w:szCs w:val="28"/>
        </w:rPr>
        <w:t>–</w:t>
      </w:r>
      <w:r w:rsidR="0056535F" w:rsidRPr="00EC33C7">
        <w:rPr>
          <w:color w:val="000000"/>
          <w:sz w:val="28"/>
          <w:szCs w:val="28"/>
        </w:rPr>
        <w:t xml:space="preserve"> </w:t>
      </w:r>
      <w:r w:rsidR="00A7791C" w:rsidRPr="00EC33C7">
        <w:rPr>
          <w:color w:val="000000"/>
          <w:sz w:val="28"/>
          <w:szCs w:val="28"/>
        </w:rPr>
        <w:t>314</w:t>
      </w:r>
      <w:r w:rsidR="0056535F" w:rsidRPr="00EC33C7">
        <w:rPr>
          <w:color w:val="000000"/>
          <w:sz w:val="28"/>
          <w:szCs w:val="28"/>
        </w:rPr>
        <w:t xml:space="preserve"> </w:t>
      </w:r>
      <w:r w:rsidR="00A7791C" w:rsidRPr="00EC33C7">
        <w:rPr>
          <w:color w:val="000000"/>
          <w:sz w:val="28"/>
          <w:szCs w:val="28"/>
        </w:rPr>
        <w:t>с.</w:t>
      </w:r>
    </w:p>
    <w:p w:rsidR="00B54F56" w:rsidRPr="00EC33C7" w:rsidRDefault="00B54F56" w:rsidP="00241B7F">
      <w:pPr>
        <w:numPr>
          <w:ilvl w:val="0"/>
          <w:numId w:val="16"/>
        </w:numPr>
        <w:spacing w:line="360" w:lineRule="auto"/>
        <w:ind w:left="0" w:firstLine="0"/>
        <w:jc w:val="both"/>
        <w:rPr>
          <w:color w:val="000000"/>
          <w:sz w:val="28"/>
          <w:szCs w:val="21"/>
        </w:rPr>
      </w:pPr>
      <w:r w:rsidRPr="00EC33C7">
        <w:rPr>
          <w:color w:val="000000"/>
          <w:sz w:val="28"/>
          <w:szCs w:val="28"/>
        </w:rPr>
        <w:t>Руднева</w:t>
      </w:r>
      <w:r w:rsidR="00A7791C" w:rsidRPr="00EC33C7">
        <w:rPr>
          <w:color w:val="000000"/>
          <w:sz w:val="28"/>
          <w:szCs w:val="28"/>
        </w:rPr>
        <w:t>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Е.В.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Целевые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комплексные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программы: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организационно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экономический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механи</w:t>
      </w:r>
      <w:r w:rsidR="00A7791C" w:rsidRPr="00EC33C7">
        <w:rPr>
          <w:color w:val="000000"/>
          <w:sz w:val="28"/>
          <w:szCs w:val="28"/>
        </w:rPr>
        <w:t>зм:</w:t>
      </w:r>
      <w:r w:rsidR="0056535F" w:rsidRPr="00EC33C7">
        <w:rPr>
          <w:color w:val="000000"/>
          <w:sz w:val="28"/>
          <w:szCs w:val="28"/>
        </w:rPr>
        <w:t xml:space="preserve"> </w:t>
      </w:r>
      <w:r w:rsidR="00A7791C" w:rsidRPr="00EC33C7">
        <w:rPr>
          <w:color w:val="000000"/>
          <w:sz w:val="28"/>
          <w:szCs w:val="28"/>
        </w:rPr>
        <w:t>учебное</w:t>
      </w:r>
      <w:r w:rsidR="0056535F" w:rsidRPr="00EC33C7">
        <w:rPr>
          <w:color w:val="000000"/>
          <w:sz w:val="28"/>
          <w:szCs w:val="28"/>
        </w:rPr>
        <w:t xml:space="preserve"> </w:t>
      </w:r>
      <w:r w:rsidR="00A7791C" w:rsidRPr="00EC33C7">
        <w:rPr>
          <w:color w:val="000000"/>
          <w:sz w:val="28"/>
          <w:szCs w:val="28"/>
        </w:rPr>
        <w:t>пособие</w:t>
      </w:r>
      <w:r w:rsidR="0056535F" w:rsidRPr="00EC33C7">
        <w:rPr>
          <w:color w:val="000000"/>
          <w:sz w:val="28"/>
          <w:szCs w:val="28"/>
        </w:rPr>
        <w:t xml:space="preserve"> </w:t>
      </w:r>
      <w:r w:rsidR="00A7791C" w:rsidRPr="00EC33C7">
        <w:rPr>
          <w:color w:val="000000"/>
          <w:sz w:val="28"/>
          <w:szCs w:val="28"/>
        </w:rPr>
        <w:t>для</w:t>
      </w:r>
      <w:r w:rsidR="0056535F" w:rsidRPr="00EC33C7">
        <w:rPr>
          <w:color w:val="000000"/>
          <w:sz w:val="28"/>
          <w:szCs w:val="28"/>
        </w:rPr>
        <w:t xml:space="preserve"> </w:t>
      </w:r>
      <w:r w:rsidR="00A7791C" w:rsidRPr="00EC33C7">
        <w:rPr>
          <w:color w:val="000000"/>
          <w:sz w:val="28"/>
          <w:szCs w:val="28"/>
        </w:rPr>
        <w:t>ВУЗов</w:t>
      </w:r>
      <w:r w:rsidR="0056535F" w:rsidRPr="00EC33C7">
        <w:rPr>
          <w:color w:val="000000"/>
          <w:sz w:val="28"/>
          <w:szCs w:val="28"/>
        </w:rPr>
        <w:t xml:space="preserve"> </w:t>
      </w:r>
      <w:r w:rsidR="00A7791C" w:rsidRPr="00EC33C7">
        <w:rPr>
          <w:color w:val="000000"/>
          <w:sz w:val="28"/>
          <w:szCs w:val="28"/>
        </w:rPr>
        <w:t>/</w:t>
      </w:r>
      <w:r w:rsidR="0056535F" w:rsidRPr="00EC33C7">
        <w:rPr>
          <w:color w:val="000000"/>
          <w:sz w:val="28"/>
          <w:szCs w:val="28"/>
        </w:rPr>
        <w:t xml:space="preserve"> </w:t>
      </w:r>
      <w:r w:rsidR="00A7791C" w:rsidRPr="00EC33C7">
        <w:rPr>
          <w:color w:val="000000"/>
          <w:sz w:val="28"/>
          <w:szCs w:val="28"/>
        </w:rPr>
        <w:t>Е.В.</w:t>
      </w:r>
      <w:r w:rsidR="0056535F" w:rsidRPr="00EC33C7">
        <w:rPr>
          <w:color w:val="000000"/>
          <w:sz w:val="28"/>
          <w:szCs w:val="28"/>
        </w:rPr>
        <w:t xml:space="preserve"> </w:t>
      </w:r>
      <w:r w:rsidR="00A7791C" w:rsidRPr="00EC33C7">
        <w:rPr>
          <w:color w:val="000000"/>
          <w:sz w:val="28"/>
          <w:szCs w:val="28"/>
        </w:rPr>
        <w:t>Руднева.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-М.: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Наука</w:t>
      </w:r>
      <w:r w:rsidR="006E3DF4" w:rsidRPr="00EC33C7">
        <w:rPr>
          <w:color w:val="000000"/>
          <w:sz w:val="28"/>
          <w:szCs w:val="28"/>
        </w:rPr>
        <w:t>,</w:t>
      </w:r>
      <w:r w:rsidR="0056535F" w:rsidRPr="00EC33C7">
        <w:rPr>
          <w:color w:val="000000"/>
          <w:sz w:val="28"/>
          <w:szCs w:val="28"/>
        </w:rPr>
        <w:t xml:space="preserve"> </w:t>
      </w:r>
      <w:r w:rsidR="00A7791C" w:rsidRPr="00EC33C7">
        <w:rPr>
          <w:color w:val="000000"/>
          <w:sz w:val="28"/>
          <w:szCs w:val="28"/>
        </w:rPr>
        <w:t>-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2007.</w:t>
      </w:r>
      <w:r w:rsidR="0056535F" w:rsidRPr="00EC33C7">
        <w:rPr>
          <w:color w:val="000000"/>
          <w:sz w:val="28"/>
          <w:szCs w:val="28"/>
        </w:rPr>
        <w:t xml:space="preserve"> </w:t>
      </w:r>
      <w:r w:rsidR="00A7791C" w:rsidRPr="00EC33C7">
        <w:rPr>
          <w:color w:val="000000"/>
          <w:sz w:val="28"/>
          <w:szCs w:val="28"/>
        </w:rPr>
        <w:t>–</w:t>
      </w:r>
      <w:r w:rsidR="0056535F" w:rsidRPr="00EC33C7">
        <w:rPr>
          <w:color w:val="000000"/>
          <w:sz w:val="28"/>
          <w:szCs w:val="28"/>
        </w:rPr>
        <w:t xml:space="preserve"> </w:t>
      </w:r>
      <w:r w:rsidR="00A7791C" w:rsidRPr="00EC33C7">
        <w:rPr>
          <w:color w:val="000000"/>
          <w:sz w:val="28"/>
          <w:szCs w:val="28"/>
        </w:rPr>
        <w:t>119</w:t>
      </w:r>
      <w:r w:rsidR="0056535F" w:rsidRPr="00EC33C7">
        <w:rPr>
          <w:color w:val="000000"/>
          <w:sz w:val="28"/>
          <w:szCs w:val="28"/>
        </w:rPr>
        <w:t xml:space="preserve"> </w:t>
      </w:r>
      <w:r w:rsidR="00A7791C" w:rsidRPr="00EC33C7">
        <w:rPr>
          <w:color w:val="000000"/>
          <w:sz w:val="28"/>
          <w:szCs w:val="28"/>
        </w:rPr>
        <w:t>с.</w:t>
      </w:r>
    </w:p>
    <w:p w:rsidR="00136B2A" w:rsidRPr="00EC33C7" w:rsidRDefault="00136B2A" w:rsidP="00241B7F">
      <w:pPr>
        <w:numPr>
          <w:ilvl w:val="0"/>
          <w:numId w:val="16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Финансово-экономический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слова</w:t>
      </w:r>
      <w:r w:rsidR="006E3DF4" w:rsidRPr="00EC33C7">
        <w:rPr>
          <w:color w:val="000000"/>
          <w:sz w:val="28"/>
          <w:szCs w:val="28"/>
        </w:rPr>
        <w:t>рь</w:t>
      </w:r>
      <w:r w:rsidR="0056535F" w:rsidRPr="00EC33C7">
        <w:rPr>
          <w:color w:val="000000"/>
          <w:sz w:val="28"/>
          <w:szCs w:val="28"/>
        </w:rPr>
        <w:t xml:space="preserve"> </w:t>
      </w:r>
      <w:r w:rsidR="006E3DF4" w:rsidRPr="00EC33C7">
        <w:rPr>
          <w:color w:val="000000"/>
          <w:sz w:val="28"/>
          <w:szCs w:val="28"/>
        </w:rPr>
        <w:t>/</w:t>
      </w:r>
      <w:r w:rsidR="0056535F" w:rsidRPr="00EC33C7">
        <w:rPr>
          <w:color w:val="000000"/>
          <w:sz w:val="28"/>
          <w:szCs w:val="28"/>
        </w:rPr>
        <w:t xml:space="preserve"> </w:t>
      </w:r>
      <w:r w:rsidR="006E3DF4" w:rsidRPr="00EC33C7">
        <w:rPr>
          <w:color w:val="000000"/>
          <w:sz w:val="28"/>
          <w:szCs w:val="28"/>
        </w:rPr>
        <w:t>Под</w:t>
      </w:r>
      <w:r w:rsidR="0056535F" w:rsidRPr="00EC33C7">
        <w:rPr>
          <w:color w:val="000000"/>
          <w:sz w:val="28"/>
          <w:szCs w:val="28"/>
        </w:rPr>
        <w:t xml:space="preserve"> </w:t>
      </w:r>
      <w:r w:rsidR="006E3DF4" w:rsidRPr="00EC33C7">
        <w:rPr>
          <w:color w:val="000000"/>
          <w:sz w:val="28"/>
          <w:szCs w:val="28"/>
        </w:rPr>
        <w:t>ред.</w:t>
      </w:r>
      <w:r w:rsidR="0056535F" w:rsidRPr="00EC33C7">
        <w:rPr>
          <w:color w:val="000000"/>
          <w:sz w:val="28"/>
          <w:szCs w:val="28"/>
        </w:rPr>
        <w:t xml:space="preserve"> </w:t>
      </w:r>
      <w:r w:rsidR="006E3DF4" w:rsidRPr="00EC33C7">
        <w:rPr>
          <w:color w:val="000000"/>
          <w:sz w:val="28"/>
          <w:szCs w:val="28"/>
        </w:rPr>
        <w:t>М.Г.</w:t>
      </w:r>
      <w:r w:rsidR="0056535F" w:rsidRPr="00EC33C7">
        <w:rPr>
          <w:color w:val="000000"/>
          <w:sz w:val="28"/>
          <w:szCs w:val="28"/>
        </w:rPr>
        <w:t xml:space="preserve"> </w:t>
      </w:r>
      <w:r w:rsidR="006E3DF4" w:rsidRPr="00EC33C7">
        <w:rPr>
          <w:color w:val="000000"/>
          <w:sz w:val="28"/>
          <w:szCs w:val="28"/>
        </w:rPr>
        <w:t>Назарова.</w:t>
      </w:r>
      <w:r w:rsidR="0056535F" w:rsidRPr="00EC33C7">
        <w:rPr>
          <w:color w:val="000000"/>
          <w:sz w:val="28"/>
          <w:szCs w:val="28"/>
        </w:rPr>
        <w:t xml:space="preserve"> </w:t>
      </w:r>
      <w:r w:rsidR="006E3DF4" w:rsidRPr="00EC33C7">
        <w:rPr>
          <w:color w:val="000000"/>
          <w:sz w:val="28"/>
          <w:szCs w:val="28"/>
        </w:rPr>
        <w:t>М..</w:t>
      </w:r>
      <w:r w:rsidR="0056535F" w:rsidRPr="00EC33C7">
        <w:rPr>
          <w:color w:val="000000"/>
          <w:sz w:val="28"/>
          <w:szCs w:val="28"/>
        </w:rPr>
        <w:t xml:space="preserve"> </w:t>
      </w:r>
      <w:r w:rsidR="006E3DF4" w:rsidRPr="00EC33C7">
        <w:rPr>
          <w:color w:val="000000"/>
          <w:sz w:val="28"/>
          <w:szCs w:val="28"/>
        </w:rPr>
        <w:t>–</w:t>
      </w:r>
      <w:r w:rsidR="0056535F" w:rsidRPr="00EC33C7">
        <w:rPr>
          <w:color w:val="000000"/>
          <w:sz w:val="28"/>
          <w:szCs w:val="28"/>
        </w:rPr>
        <w:t xml:space="preserve"> </w:t>
      </w:r>
      <w:r w:rsidR="006E3DF4" w:rsidRPr="00EC33C7">
        <w:rPr>
          <w:color w:val="000000"/>
          <w:sz w:val="28"/>
          <w:szCs w:val="28"/>
        </w:rPr>
        <w:t>М.</w:t>
      </w:r>
      <w:r w:rsidR="0056535F" w:rsidRPr="00EC33C7">
        <w:rPr>
          <w:color w:val="000000"/>
          <w:sz w:val="28"/>
          <w:szCs w:val="28"/>
        </w:rPr>
        <w:t xml:space="preserve"> </w:t>
      </w:r>
      <w:r w:rsidR="006E3DF4" w:rsidRPr="00EC33C7">
        <w:rPr>
          <w:color w:val="000000"/>
          <w:sz w:val="28"/>
          <w:szCs w:val="28"/>
        </w:rPr>
        <w:t>Экспо,</w:t>
      </w:r>
      <w:r w:rsidR="0056535F" w:rsidRPr="00EC33C7">
        <w:rPr>
          <w:color w:val="000000"/>
          <w:sz w:val="28"/>
          <w:szCs w:val="28"/>
        </w:rPr>
        <w:t xml:space="preserve"> </w:t>
      </w:r>
      <w:r w:rsidR="006E3DF4" w:rsidRPr="00EC33C7">
        <w:rPr>
          <w:color w:val="000000"/>
          <w:sz w:val="28"/>
          <w:szCs w:val="28"/>
        </w:rPr>
        <w:t>-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2009.</w:t>
      </w:r>
      <w:r w:rsidR="0056535F" w:rsidRPr="00EC33C7">
        <w:rPr>
          <w:color w:val="000000"/>
          <w:sz w:val="28"/>
          <w:szCs w:val="28"/>
        </w:rPr>
        <w:t xml:space="preserve"> </w:t>
      </w:r>
      <w:r w:rsidR="006E3DF4" w:rsidRPr="00EC33C7">
        <w:rPr>
          <w:color w:val="000000"/>
          <w:sz w:val="28"/>
          <w:szCs w:val="28"/>
        </w:rPr>
        <w:t>–</w:t>
      </w:r>
      <w:r w:rsidR="0056535F" w:rsidRPr="00EC33C7">
        <w:rPr>
          <w:color w:val="000000"/>
          <w:sz w:val="28"/>
          <w:szCs w:val="28"/>
        </w:rPr>
        <w:t xml:space="preserve"> </w:t>
      </w:r>
      <w:r w:rsidR="006E3DF4" w:rsidRPr="00EC33C7">
        <w:rPr>
          <w:color w:val="000000"/>
          <w:sz w:val="28"/>
          <w:szCs w:val="28"/>
        </w:rPr>
        <w:t>549</w:t>
      </w:r>
      <w:r w:rsidR="0056535F" w:rsidRPr="00EC33C7">
        <w:rPr>
          <w:color w:val="000000"/>
          <w:sz w:val="28"/>
          <w:szCs w:val="28"/>
        </w:rPr>
        <w:t xml:space="preserve"> </w:t>
      </w:r>
      <w:r w:rsidR="006E3DF4" w:rsidRPr="00EC33C7">
        <w:rPr>
          <w:color w:val="000000"/>
          <w:sz w:val="28"/>
          <w:szCs w:val="28"/>
        </w:rPr>
        <w:t>с.</w:t>
      </w:r>
    </w:p>
    <w:p w:rsidR="00136B2A" w:rsidRPr="00EC33C7" w:rsidRDefault="00136B2A" w:rsidP="00241B7F">
      <w:pPr>
        <w:numPr>
          <w:ilvl w:val="0"/>
          <w:numId w:val="16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Финансы: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Учеб.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пособие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/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Под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ред.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проф.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А.М.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Ковалевой.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–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4-е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изд.,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перераб.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доп.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–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М.: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Финансы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статистика,</w:t>
      </w:r>
      <w:r w:rsidR="0056535F" w:rsidRPr="00EC33C7">
        <w:rPr>
          <w:color w:val="000000"/>
          <w:sz w:val="28"/>
          <w:szCs w:val="28"/>
        </w:rPr>
        <w:t xml:space="preserve"> </w:t>
      </w:r>
      <w:r w:rsidR="006E3DF4" w:rsidRPr="00EC33C7">
        <w:rPr>
          <w:color w:val="000000"/>
          <w:sz w:val="28"/>
          <w:szCs w:val="28"/>
        </w:rPr>
        <w:t>-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200</w:t>
      </w:r>
      <w:r w:rsidR="006E3DF4" w:rsidRPr="00EC33C7">
        <w:rPr>
          <w:color w:val="000000"/>
          <w:sz w:val="28"/>
          <w:szCs w:val="28"/>
        </w:rPr>
        <w:t>8</w:t>
      </w:r>
      <w:r w:rsidRPr="00EC33C7">
        <w:rPr>
          <w:color w:val="000000"/>
          <w:sz w:val="28"/>
          <w:szCs w:val="28"/>
        </w:rPr>
        <w:t>.</w:t>
      </w:r>
      <w:r w:rsidR="0056535F" w:rsidRPr="00EC33C7">
        <w:rPr>
          <w:color w:val="000000"/>
          <w:sz w:val="28"/>
          <w:szCs w:val="28"/>
        </w:rPr>
        <w:t xml:space="preserve"> </w:t>
      </w:r>
      <w:r w:rsidR="006E3DF4" w:rsidRPr="00EC33C7">
        <w:rPr>
          <w:color w:val="000000"/>
          <w:sz w:val="28"/>
          <w:szCs w:val="28"/>
        </w:rPr>
        <w:t>–</w:t>
      </w:r>
      <w:r w:rsidR="0056535F" w:rsidRPr="00EC33C7">
        <w:rPr>
          <w:color w:val="000000"/>
          <w:sz w:val="28"/>
          <w:szCs w:val="28"/>
        </w:rPr>
        <w:t xml:space="preserve"> </w:t>
      </w:r>
      <w:r w:rsidR="006E3DF4" w:rsidRPr="00EC33C7">
        <w:rPr>
          <w:color w:val="000000"/>
          <w:sz w:val="28"/>
          <w:szCs w:val="28"/>
        </w:rPr>
        <w:t>385</w:t>
      </w:r>
      <w:r w:rsidR="0056535F" w:rsidRPr="00EC33C7">
        <w:rPr>
          <w:color w:val="000000"/>
          <w:sz w:val="28"/>
          <w:szCs w:val="28"/>
        </w:rPr>
        <w:t xml:space="preserve"> </w:t>
      </w:r>
      <w:r w:rsidR="006E3DF4" w:rsidRPr="00EC33C7">
        <w:rPr>
          <w:color w:val="000000"/>
          <w:sz w:val="28"/>
          <w:szCs w:val="28"/>
        </w:rPr>
        <w:t>с.</w:t>
      </w:r>
    </w:p>
    <w:p w:rsidR="00B54F56" w:rsidRPr="00EC33C7" w:rsidRDefault="00136B2A" w:rsidP="00241B7F">
      <w:pPr>
        <w:numPr>
          <w:ilvl w:val="0"/>
          <w:numId w:val="16"/>
        </w:numPr>
        <w:spacing w:line="360" w:lineRule="auto"/>
        <w:ind w:left="0" w:firstLine="0"/>
        <w:jc w:val="both"/>
        <w:rPr>
          <w:color w:val="000000"/>
          <w:sz w:val="28"/>
          <w:szCs w:val="21"/>
        </w:rPr>
      </w:pPr>
      <w:r w:rsidRPr="00EC33C7">
        <w:rPr>
          <w:color w:val="000000"/>
          <w:sz w:val="28"/>
          <w:szCs w:val="21"/>
        </w:rPr>
        <w:t>Финансы,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денежное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обращ</w:t>
      </w:r>
      <w:r w:rsidR="006E3DF4" w:rsidRPr="00EC33C7">
        <w:rPr>
          <w:color w:val="000000"/>
          <w:sz w:val="28"/>
          <w:szCs w:val="21"/>
        </w:rPr>
        <w:t>ение</w:t>
      </w:r>
      <w:r w:rsidR="0056535F" w:rsidRPr="00EC33C7">
        <w:rPr>
          <w:color w:val="000000"/>
          <w:sz w:val="28"/>
          <w:szCs w:val="21"/>
        </w:rPr>
        <w:t xml:space="preserve"> </w:t>
      </w:r>
      <w:r w:rsidR="006E3DF4" w:rsidRPr="00EC33C7">
        <w:rPr>
          <w:color w:val="000000"/>
          <w:sz w:val="28"/>
          <w:szCs w:val="21"/>
        </w:rPr>
        <w:t>и</w:t>
      </w:r>
      <w:r w:rsidR="0056535F" w:rsidRPr="00EC33C7">
        <w:rPr>
          <w:color w:val="000000"/>
          <w:sz w:val="28"/>
          <w:szCs w:val="21"/>
        </w:rPr>
        <w:t xml:space="preserve"> </w:t>
      </w:r>
      <w:r w:rsidR="006E3DF4" w:rsidRPr="00EC33C7">
        <w:rPr>
          <w:color w:val="000000"/>
          <w:sz w:val="28"/>
          <w:szCs w:val="21"/>
        </w:rPr>
        <w:t>кредит: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Учебн</w:t>
      </w:r>
      <w:r w:rsidR="006E3DF4" w:rsidRPr="00EC33C7">
        <w:rPr>
          <w:color w:val="000000"/>
          <w:sz w:val="28"/>
          <w:szCs w:val="21"/>
        </w:rPr>
        <w:t>ое</w:t>
      </w:r>
      <w:r w:rsidR="0056535F" w:rsidRPr="00EC33C7">
        <w:rPr>
          <w:color w:val="000000"/>
          <w:sz w:val="28"/>
          <w:szCs w:val="21"/>
        </w:rPr>
        <w:t xml:space="preserve"> </w:t>
      </w:r>
      <w:r w:rsidR="006E3DF4" w:rsidRPr="00EC33C7">
        <w:rPr>
          <w:color w:val="000000"/>
          <w:sz w:val="28"/>
          <w:szCs w:val="21"/>
        </w:rPr>
        <w:t>пособие</w:t>
      </w:r>
      <w:r w:rsidRPr="00EC33C7">
        <w:rPr>
          <w:color w:val="000000"/>
          <w:sz w:val="28"/>
          <w:szCs w:val="21"/>
        </w:rPr>
        <w:t>.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/Под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ред.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Сенчагова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В.К.,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Архипова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А.И.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-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М.: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Проспект,</w:t>
      </w:r>
      <w:r w:rsidR="0056535F" w:rsidRPr="00EC33C7">
        <w:rPr>
          <w:color w:val="000000"/>
          <w:sz w:val="28"/>
          <w:szCs w:val="21"/>
        </w:rPr>
        <w:t xml:space="preserve"> </w:t>
      </w:r>
      <w:r w:rsidR="006E3DF4" w:rsidRPr="00EC33C7">
        <w:rPr>
          <w:color w:val="000000"/>
          <w:sz w:val="28"/>
          <w:szCs w:val="21"/>
        </w:rPr>
        <w:t>-</w:t>
      </w:r>
      <w:r w:rsidR="0056535F" w:rsidRPr="00EC33C7">
        <w:rPr>
          <w:color w:val="000000"/>
          <w:sz w:val="28"/>
          <w:szCs w:val="21"/>
        </w:rPr>
        <w:t xml:space="preserve"> </w:t>
      </w:r>
      <w:r w:rsidRPr="00EC33C7">
        <w:rPr>
          <w:color w:val="000000"/>
          <w:sz w:val="28"/>
          <w:szCs w:val="21"/>
        </w:rPr>
        <w:t>2008</w:t>
      </w:r>
      <w:r w:rsidR="006E3DF4" w:rsidRPr="00EC33C7">
        <w:rPr>
          <w:color w:val="000000"/>
          <w:sz w:val="28"/>
          <w:szCs w:val="21"/>
        </w:rPr>
        <w:t>.</w:t>
      </w:r>
      <w:r w:rsidR="0056535F" w:rsidRPr="00EC33C7">
        <w:rPr>
          <w:color w:val="000000"/>
          <w:sz w:val="28"/>
          <w:szCs w:val="21"/>
        </w:rPr>
        <w:t xml:space="preserve"> </w:t>
      </w:r>
      <w:r w:rsidR="006E3DF4" w:rsidRPr="00EC33C7">
        <w:rPr>
          <w:color w:val="000000"/>
          <w:sz w:val="28"/>
          <w:szCs w:val="21"/>
        </w:rPr>
        <w:t>–</w:t>
      </w:r>
      <w:r w:rsidR="0056535F" w:rsidRPr="00EC33C7">
        <w:rPr>
          <w:color w:val="000000"/>
          <w:sz w:val="28"/>
          <w:szCs w:val="21"/>
        </w:rPr>
        <w:t xml:space="preserve"> </w:t>
      </w:r>
      <w:r w:rsidR="006E3DF4" w:rsidRPr="00EC33C7">
        <w:rPr>
          <w:color w:val="000000"/>
          <w:sz w:val="28"/>
          <w:szCs w:val="21"/>
        </w:rPr>
        <w:t>416</w:t>
      </w:r>
      <w:r w:rsidR="0056535F" w:rsidRPr="00EC33C7">
        <w:rPr>
          <w:color w:val="000000"/>
          <w:sz w:val="28"/>
          <w:szCs w:val="21"/>
        </w:rPr>
        <w:t xml:space="preserve"> </w:t>
      </w:r>
      <w:r w:rsidR="006E3DF4" w:rsidRPr="00EC33C7">
        <w:rPr>
          <w:color w:val="000000"/>
          <w:sz w:val="28"/>
          <w:szCs w:val="21"/>
        </w:rPr>
        <w:t>с.</w:t>
      </w:r>
    </w:p>
    <w:p w:rsidR="00136B2A" w:rsidRPr="00EC33C7" w:rsidRDefault="00136B2A" w:rsidP="00241B7F">
      <w:pPr>
        <w:numPr>
          <w:ilvl w:val="0"/>
          <w:numId w:val="16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Цыгичко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В.</w:t>
      </w:r>
      <w:r w:rsidR="0056535F" w:rsidRPr="00EC33C7">
        <w:rPr>
          <w:color w:val="000000"/>
          <w:sz w:val="28"/>
          <w:szCs w:val="28"/>
        </w:rPr>
        <w:t xml:space="preserve"> </w:t>
      </w:r>
      <w:r w:rsidR="006E3DF4" w:rsidRPr="00EC33C7">
        <w:rPr>
          <w:color w:val="000000"/>
          <w:sz w:val="28"/>
          <w:szCs w:val="28"/>
        </w:rPr>
        <w:t>А.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Основы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прогнозирования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систем</w:t>
      </w:r>
      <w:r w:rsidR="006E3DF4" w:rsidRPr="00EC33C7">
        <w:rPr>
          <w:color w:val="000000"/>
          <w:sz w:val="28"/>
          <w:szCs w:val="28"/>
        </w:rPr>
        <w:t>:</w:t>
      </w:r>
      <w:r w:rsidR="0056535F" w:rsidRPr="00EC33C7">
        <w:rPr>
          <w:color w:val="000000"/>
          <w:sz w:val="28"/>
          <w:szCs w:val="28"/>
        </w:rPr>
        <w:t xml:space="preserve"> </w:t>
      </w:r>
      <w:r w:rsidR="006E3DF4" w:rsidRPr="00EC33C7">
        <w:rPr>
          <w:color w:val="000000"/>
          <w:sz w:val="28"/>
          <w:szCs w:val="28"/>
        </w:rPr>
        <w:t>учебное</w:t>
      </w:r>
      <w:r w:rsidR="0056535F" w:rsidRPr="00EC33C7">
        <w:rPr>
          <w:color w:val="000000"/>
          <w:sz w:val="28"/>
          <w:szCs w:val="28"/>
        </w:rPr>
        <w:t xml:space="preserve"> </w:t>
      </w:r>
      <w:r w:rsidR="006E3DF4" w:rsidRPr="00EC33C7">
        <w:rPr>
          <w:color w:val="000000"/>
          <w:sz w:val="28"/>
          <w:szCs w:val="28"/>
        </w:rPr>
        <w:t>пособие</w:t>
      </w:r>
      <w:r w:rsidR="0056535F" w:rsidRPr="00EC33C7">
        <w:rPr>
          <w:color w:val="000000"/>
          <w:sz w:val="28"/>
          <w:szCs w:val="28"/>
        </w:rPr>
        <w:t xml:space="preserve"> </w:t>
      </w:r>
      <w:r w:rsidR="006E3DF4" w:rsidRPr="00EC33C7">
        <w:rPr>
          <w:color w:val="000000"/>
          <w:sz w:val="28"/>
          <w:szCs w:val="28"/>
        </w:rPr>
        <w:t>для</w:t>
      </w:r>
      <w:r w:rsidR="0056535F" w:rsidRPr="00EC33C7">
        <w:rPr>
          <w:color w:val="000000"/>
          <w:sz w:val="28"/>
          <w:szCs w:val="28"/>
        </w:rPr>
        <w:t xml:space="preserve"> </w:t>
      </w:r>
      <w:r w:rsidR="006E3DF4" w:rsidRPr="00EC33C7">
        <w:rPr>
          <w:color w:val="000000"/>
          <w:sz w:val="28"/>
          <w:szCs w:val="28"/>
        </w:rPr>
        <w:t>вузов</w:t>
      </w:r>
      <w:r w:rsidR="0056535F" w:rsidRPr="00EC33C7">
        <w:rPr>
          <w:color w:val="000000"/>
          <w:sz w:val="28"/>
          <w:szCs w:val="28"/>
        </w:rPr>
        <w:t xml:space="preserve"> </w:t>
      </w:r>
      <w:r w:rsidR="006E3DF4" w:rsidRPr="00EC33C7">
        <w:rPr>
          <w:color w:val="000000"/>
          <w:sz w:val="28"/>
          <w:szCs w:val="28"/>
        </w:rPr>
        <w:t>/</w:t>
      </w:r>
      <w:r w:rsidR="0056535F" w:rsidRPr="00EC33C7">
        <w:rPr>
          <w:color w:val="000000"/>
          <w:sz w:val="28"/>
          <w:szCs w:val="28"/>
        </w:rPr>
        <w:t xml:space="preserve"> </w:t>
      </w:r>
      <w:r w:rsidR="006E3DF4" w:rsidRPr="00EC33C7">
        <w:rPr>
          <w:color w:val="000000"/>
          <w:sz w:val="28"/>
          <w:szCs w:val="28"/>
        </w:rPr>
        <w:t>В.А.</w:t>
      </w:r>
      <w:r w:rsidR="0056535F" w:rsidRPr="00EC33C7">
        <w:rPr>
          <w:color w:val="000000"/>
          <w:sz w:val="28"/>
          <w:szCs w:val="28"/>
        </w:rPr>
        <w:t xml:space="preserve"> </w:t>
      </w:r>
      <w:r w:rsidR="006E3DF4" w:rsidRPr="00EC33C7">
        <w:rPr>
          <w:color w:val="000000"/>
          <w:sz w:val="28"/>
          <w:szCs w:val="28"/>
        </w:rPr>
        <w:t>Цыгичко.</w:t>
      </w:r>
      <w:r w:rsidR="0056535F" w:rsidRPr="00EC33C7">
        <w:rPr>
          <w:b/>
          <w:bCs/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–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М.: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Финансы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статистика,</w:t>
      </w:r>
      <w:r w:rsidR="0056535F" w:rsidRPr="00EC33C7">
        <w:rPr>
          <w:color w:val="000000"/>
          <w:sz w:val="28"/>
          <w:szCs w:val="28"/>
        </w:rPr>
        <w:t xml:space="preserve"> </w:t>
      </w:r>
      <w:r w:rsidR="006E3DF4" w:rsidRPr="00EC33C7">
        <w:rPr>
          <w:color w:val="000000"/>
          <w:sz w:val="28"/>
          <w:szCs w:val="28"/>
        </w:rPr>
        <w:t>-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2008,</w:t>
      </w:r>
      <w:r w:rsidR="0056535F" w:rsidRPr="00EC33C7">
        <w:rPr>
          <w:color w:val="000000"/>
          <w:sz w:val="28"/>
          <w:szCs w:val="28"/>
        </w:rPr>
        <w:t xml:space="preserve"> </w:t>
      </w:r>
      <w:r w:rsidR="006E3DF4" w:rsidRPr="00EC33C7">
        <w:rPr>
          <w:color w:val="000000"/>
          <w:sz w:val="28"/>
          <w:szCs w:val="28"/>
        </w:rPr>
        <w:t>-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с.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264</w:t>
      </w:r>
    </w:p>
    <w:p w:rsidR="00E33941" w:rsidRPr="00EC33C7" w:rsidRDefault="00136B2A" w:rsidP="00241B7F">
      <w:pPr>
        <w:numPr>
          <w:ilvl w:val="0"/>
          <w:numId w:val="16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C33C7">
        <w:rPr>
          <w:color w:val="000000"/>
          <w:sz w:val="28"/>
          <w:szCs w:val="28"/>
        </w:rPr>
        <w:t>Эффективность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бюджетных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расходов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на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региональном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уровне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/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Под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ред.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А.М.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Лаврова.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—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М.: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Издательство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«Весь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Мир»,</w:t>
      </w:r>
      <w:r w:rsidR="0056535F" w:rsidRPr="00EC33C7">
        <w:rPr>
          <w:color w:val="000000"/>
          <w:sz w:val="28"/>
          <w:szCs w:val="28"/>
        </w:rPr>
        <w:t xml:space="preserve"> </w:t>
      </w:r>
      <w:r w:rsidR="006E3DF4" w:rsidRPr="00EC33C7">
        <w:rPr>
          <w:color w:val="000000"/>
          <w:sz w:val="28"/>
          <w:szCs w:val="28"/>
        </w:rPr>
        <w:t>-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200</w:t>
      </w:r>
      <w:r w:rsidR="006E3DF4" w:rsidRPr="00EC33C7">
        <w:rPr>
          <w:color w:val="000000"/>
          <w:sz w:val="28"/>
          <w:szCs w:val="28"/>
        </w:rPr>
        <w:t>9,</w:t>
      </w:r>
      <w:r w:rsidR="0056535F" w:rsidRPr="00EC33C7">
        <w:rPr>
          <w:color w:val="000000"/>
          <w:sz w:val="28"/>
          <w:szCs w:val="28"/>
        </w:rPr>
        <w:t xml:space="preserve"> </w:t>
      </w:r>
      <w:r w:rsidR="006E3DF4" w:rsidRPr="00EC33C7">
        <w:rPr>
          <w:color w:val="000000"/>
          <w:sz w:val="28"/>
          <w:szCs w:val="28"/>
        </w:rPr>
        <w:t>-</w:t>
      </w:r>
      <w:r w:rsidR="0056535F" w:rsidRPr="00EC33C7">
        <w:rPr>
          <w:color w:val="000000"/>
          <w:sz w:val="28"/>
          <w:szCs w:val="28"/>
        </w:rPr>
        <w:t xml:space="preserve"> </w:t>
      </w:r>
      <w:r w:rsidRPr="00EC33C7">
        <w:rPr>
          <w:color w:val="000000"/>
          <w:sz w:val="28"/>
          <w:szCs w:val="28"/>
        </w:rPr>
        <w:t>171</w:t>
      </w:r>
      <w:r w:rsidR="0056535F" w:rsidRPr="00EC33C7">
        <w:rPr>
          <w:color w:val="000000"/>
          <w:sz w:val="28"/>
          <w:szCs w:val="28"/>
        </w:rPr>
        <w:t xml:space="preserve"> </w:t>
      </w:r>
      <w:r w:rsidR="006E3DF4" w:rsidRPr="00EC33C7">
        <w:rPr>
          <w:color w:val="000000"/>
          <w:sz w:val="28"/>
          <w:szCs w:val="28"/>
        </w:rPr>
        <w:t>с.</w:t>
      </w:r>
    </w:p>
    <w:p w:rsidR="004C43DC" w:rsidRPr="00EC33C7" w:rsidRDefault="004C43DC" w:rsidP="004C43DC">
      <w:pPr>
        <w:spacing w:line="360" w:lineRule="auto"/>
        <w:jc w:val="both"/>
        <w:rPr>
          <w:color w:val="FFFFFF"/>
          <w:sz w:val="28"/>
          <w:szCs w:val="28"/>
        </w:rPr>
      </w:pPr>
    </w:p>
    <w:p w:rsidR="004C43DC" w:rsidRPr="00EC33C7" w:rsidRDefault="004C43DC" w:rsidP="004C43DC">
      <w:pPr>
        <w:pStyle w:val="ad"/>
        <w:jc w:val="center"/>
        <w:rPr>
          <w:color w:val="FFFFFF"/>
          <w:sz w:val="28"/>
          <w:szCs w:val="28"/>
        </w:rPr>
      </w:pPr>
    </w:p>
    <w:p w:rsidR="004C43DC" w:rsidRPr="00EC33C7" w:rsidRDefault="004C43DC" w:rsidP="004C43DC">
      <w:pPr>
        <w:spacing w:line="360" w:lineRule="auto"/>
        <w:jc w:val="both"/>
        <w:rPr>
          <w:color w:val="FFFFFF"/>
          <w:sz w:val="28"/>
          <w:szCs w:val="28"/>
        </w:rPr>
      </w:pPr>
      <w:bookmarkStart w:id="2" w:name="_GoBack"/>
      <w:bookmarkEnd w:id="2"/>
    </w:p>
    <w:sectPr w:rsidR="004C43DC" w:rsidRPr="00EC33C7" w:rsidSect="0056535F"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3C7" w:rsidRDefault="00EC33C7">
      <w:r>
        <w:separator/>
      </w:r>
    </w:p>
  </w:endnote>
  <w:endnote w:type="continuationSeparator" w:id="0">
    <w:p w:rsidR="00EC33C7" w:rsidRDefault="00EC3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35F" w:rsidRDefault="0056535F" w:rsidP="0032673C">
    <w:pPr>
      <w:pStyle w:val="a5"/>
      <w:framePr w:wrap="around" w:vAnchor="text" w:hAnchor="margin" w:xAlign="center" w:y="1"/>
      <w:rPr>
        <w:rStyle w:val="a7"/>
      </w:rPr>
    </w:pPr>
  </w:p>
  <w:p w:rsidR="0056535F" w:rsidRDefault="0056535F" w:rsidP="0032673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35F" w:rsidRDefault="0056535F" w:rsidP="0032673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3C7" w:rsidRDefault="00EC33C7">
      <w:r>
        <w:separator/>
      </w:r>
    </w:p>
  </w:footnote>
  <w:footnote w:type="continuationSeparator" w:id="0">
    <w:p w:rsidR="00EC33C7" w:rsidRDefault="00EC3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3DC" w:rsidRPr="00B97714" w:rsidRDefault="004C43DC" w:rsidP="004C43DC">
    <w:pPr>
      <w:pStyle w:val="ad"/>
      <w:jc w:val="center"/>
      <w:rPr>
        <w:sz w:val="28"/>
        <w:szCs w:val="28"/>
      </w:rPr>
    </w:pPr>
  </w:p>
  <w:p w:rsidR="004C43DC" w:rsidRDefault="004C43D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71EB7"/>
    <w:multiLevelType w:val="hybridMultilevel"/>
    <w:tmpl w:val="FB0454F2"/>
    <w:lvl w:ilvl="0" w:tplc="B3B473E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5CD29D8"/>
    <w:multiLevelType w:val="hybridMultilevel"/>
    <w:tmpl w:val="0C8E0176"/>
    <w:lvl w:ilvl="0" w:tplc="B3B473E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AA62BB7"/>
    <w:multiLevelType w:val="hybridMultilevel"/>
    <w:tmpl w:val="92F64FD8"/>
    <w:lvl w:ilvl="0" w:tplc="B3B473E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B3E09DD"/>
    <w:multiLevelType w:val="hybridMultilevel"/>
    <w:tmpl w:val="19F899D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B72479C"/>
    <w:multiLevelType w:val="hybridMultilevel"/>
    <w:tmpl w:val="D466DA94"/>
    <w:lvl w:ilvl="0" w:tplc="B3B473E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CA260C2"/>
    <w:multiLevelType w:val="hybridMultilevel"/>
    <w:tmpl w:val="94F61F86"/>
    <w:lvl w:ilvl="0" w:tplc="B3B473E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0EDD6102"/>
    <w:multiLevelType w:val="hybridMultilevel"/>
    <w:tmpl w:val="B6C053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7E6BC6"/>
    <w:multiLevelType w:val="hybridMultilevel"/>
    <w:tmpl w:val="CD0E2C8E"/>
    <w:lvl w:ilvl="0" w:tplc="B3B473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F747F7"/>
    <w:multiLevelType w:val="hybridMultilevel"/>
    <w:tmpl w:val="05526CEA"/>
    <w:lvl w:ilvl="0" w:tplc="B3B473E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92F55C4"/>
    <w:multiLevelType w:val="hybridMultilevel"/>
    <w:tmpl w:val="1CF6542E"/>
    <w:lvl w:ilvl="0" w:tplc="B3B473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FA1132"/>
    <w:multiLevelType w:val="hybridMultilevel"/>
    <w:tmpl w:val="C96856D4"/>
    <w:lvl w:ilvl="0" w:tplc="B3B473E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1EC52487"/>
    <w:multiLevelType w:val="hybridMultilevel"/>
    <w:tmpl w:val="58BA30E8"/>
    <w:lvl w:ilvl="0" w:tplc="A2343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221B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580FA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F7EFC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896BE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1AEF3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3C885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9FCEE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43A5D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25770C38"/>
    <w:multiLevelType w:val="hybridMultilevel"/>
    <w:tmpl w:val="F3F8F1AE"/>
    <w:lvl w:ilvl="0" w:tplc="B3B473E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292F1939"/>
    <w:multiLevelType w:val="hybridMultilevel"/>
    <w:tmpl w:val="C324C870"/>
    <w:lvl w:ilvl="0" w:tplc="B3B473E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329C58AB"/>
    <w:multiLevelType w:val="hybridMultilevel"/>
    <w:tmpl w:val="CEF05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2102447"/>
    <w:multiLevelType w:val="hybridMultilevel"/>
    <w:tmpl w:val="D0340FE2"/>
    <w:lvl w:ilvl="0" w:tplc="B3B473E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54796BD5"/>
    <w:multiLevelType w:val="hybridMultilevel"/>
    <w:tmpl w:val="105629A6"/>
    <w:lvl w:ilvl="0" w:tplc="B3B473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DF21FD"/>
    <w:multiLevelType w:val="hybridMultilevel"/>
    <w:tmpl w:val="4BCEAC7E"/>
    <w:lvl w:ilvl="0" w:tplc="28CA5B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B8E6427"/>
    <w:multiLevelType w:val="hybridMultilevel"/>
    <w:tmpl w:val="D1AAF962"/>
    <w:lvl w:ilvl="0" w:tplc="B3B473E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CA804C7"/>
    <w:multiLevelType w:val="hybridMultilevel"/>
    <w:tmpl w:val="C9E83E2A"/>
    <w:lvl w:ilvl="0" w:tplc="B3B473E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3"/>
  </w:num>
  <w:num w:numId="7">
    <w:abstractNumId w:val="1"/>
  </w:num>
  <w:num w:numId="8">
    <w:abstractNumId w:val="18"/>
  </w:num>
  <w:num w:numId="9">
    <w:abstractNumId w:val="2"/>
  </w:num>
  <w:num w:numId="10">
    <w:abstractNumId w:val="10"/>
  </w:num>
  <w:num w:numId="11">
    <w:abstractNumId w:val="9"/>
  </w:num>
  <w:num w:numId="12">
    <w:abstractNumId w:val="17"/>
  </w:num>
  <w:num w:numId="13">
    <w:abstractNumId w:val="19"/>
  </w:num>
  <w:num w:numId="14">
    <w:abstractNumId w:val="12"/>
  </w:num>
  <w:num w:numId="15">
    <w:abstractNumId w:val="15"/>
  </w:num>
  <w:num w:numId="16">
    <w:abstractNumId w:val="14"/>
  </w:num>
  <w:num w:numId="17">
    <w:abstractNumId w:val="6"/>
  </w:num>
  <w:num w:numId="18">
    <w:abstractNumId w:val="7"/>
  </w:num>
  <w:num w:numId="19">
    <w:abstractNumId w:val="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5102"/>
    <w:rsid w:val="000207A0"/>
    <w:rsid w:val="00063BF6"/>
    <w:rsid w:val="00084858"/>
    <w:rsid w:val="000D2727"/>
    <w:rsid w:val="000D7C0A"/>
    <w:rsid w:val="00107FF4"/>
    <w:rsid w:val="001366AC"/>
    <w:rsid w:val="00136B2A"/>
    <w:rsid w:val="001857E5"/>
    <w:rsid w:val="001B52C9"/>
    <w:rsid w:val="002061CD"/>
    <w:rsid w:val="00211E43"/>
    <w:rsid w:val="0021477A"/>
    <w:rsid w:val="00215EC3"/>
    <w:rsid w:val="002312FB"/>
    <w:rsid w:val="002334A2"/>
    <w:rsid w:val="002357B6"/>
    <w:rsid w:val="00241B7F"/>
    <w:rsid w:val="00244000"/>
    <w:rsid w:val="00252095"/>
    <w:rsid w:val="00292103"/>
    <w:rsid w:val="0032283D"/>
    <w:rsid w:val="00325A46"/>
    <w:rsid w:val="0032673C"/>
    <w:rsid w:val="003A10BF"/>
    <w:rsid w:val="003A2979"/>
    <w:rsid w:val="0046057C"/>
    <w:rsid w:val="004712CF"/>
    <w:rsid w:val="004B495A"/>
    <w:rsid w:val="004C43DC"/>
    <w:rsid w:val="004D0C65"/>
    <w:rsid w:val="0056535F"/>
    <w:rsid w:val="005B4BFF"/>
    <w:rsid w:val="005C2A7F"/>
    <w:rsid w:val="005C6EC5"/>
    <w:rsid w:val="005E1735"/>
    <w:rsid w:val="005F0A2B"/>
    <w:rsid w:val="00633FD7"/>
    <w:rsid w:val="00674F4C"/>
    <w:rsid w:val="00685954"/>
    <w:rsid w:val="006C3332"/>
    <w:rsid w:val="006C5102"/>
    <w:rsid w:val="006E3DF4"/>
    <w:rsid w:val="00723C69"/>
    <w:rsid w:val="00731114"/>
    <w:rsid w:val="00773C6F"/>
    <w:rsid w:val="007F2624"/>
    <w:rsid w:val="00810EBA"/>
    <w:rsid w:val="00811CC6"/>
    <w:rsid w:val="0082373F"/>
    <w:rsid w:val="00862072"/>
    <w:rsid w:val="00863036"/>
    <w:rsid w:val="00865F7E"/>
    <w:rsid w:val="0086739B"/>
    <w:rsid w:val="00871274"/>
    <w:rsid w:val="008803C1"/>
    <w:rsid w:val="008C1AC8"/>
    <w:rsid w:val="008E5147"/>
    <w:rsid w:val="008F74D0"/>
    <w:rsid w:val="00905B65"/>
    <w:rsid w:val="00912DFA"/>
    <w:rsid w:val="00914D9F"/>
    <w:rsid w:val="00927C68"/>
    <w:rsid w:val="0093652D"/>
    <w:rsid w:val="00954F27"/>
    <w:rsid w:val="0096757B"/>
    <w:rsid w:val="00977F67"/>
    <w:rsid w:val="00994504"/>
    <w:rsid w:val="009C698E"/>
    <w:rsid w:val="00A42DBE"/>
    <w:rsid w:val="00A62217"/>
    <w:rsid w:val="00A72BC1"/>
    <w:rsid w:val="00A754D6"/>
    <w:rsid w:val="00A7791C"/>
    <w:rsid w:val="00A8716F"/>
    <w:rsid w:val="00B14B7A"/>
    <w:rsid w:val="00B351D4"/>
    <w:rsid w:val="00B400B0"/>
    <w:rsid w:val="00B54776"/>
    <w:rsid w:val="00B54F56"/>
    <w:rsid w:val="00B665D0"/>
    <w:rsid w:val="00B97714"/>
    <w:rsid w:val="00BE0C3D"/>
    <w:rsid w:val="00BE78D5"/>
    <w:rsid w:val="00C00CA0"/>
    <w:rsid w:val="00C3472E"/>
    <w:rsid w:val="00C4039D"/>
    <w:rsid w:val="00C420BA"/>
    <w:rsid w:val="00C43B5B"/>
    <w:rsid w:val="00C516CC"/>
    <w:rsid w:val="00C521B7"/>
    <w:rsid w:val="00C63AE9"/>
    <w:rsid w:val="00C66172"/>
    <w:rsid w:val="00C75160"/>
    <w:rsid w:val="00CB3E81"/>
    <w:rsid w:val="00CE22E4"/>
    <w:rsid w:val="00CF36AF"/>
    <w:rsid w:val="00D02484"/>
    <w:rsid w:val="00D17BD3"/>
    <w:rsid w:val="00D265E4"/>
    <w:rsid w:val="00DA4E1F"/>
    <w:rsid w:val="00DD37AC"/>
    <w:rsid w:val="00DD44EE"/>
    <w:rsid w:val="00E0546D"/>
    <w:rsid w:val="00E215B9"/>
    <w:rsid w:val="00E21B85"/>
    <w:rsid w:val="00E22BCD"/>
    <w:rsid w:val="00E33941"/>
    <w:rsid w:val="00E504D8"/>
    <w:rsid w:val="00E51C72"/>
    <w:rsid w:val="00E866D4"/>
    <w:rsid w:val="00E92F79"/>
    <w:rsid w:val="00EB58C1"/>
    <w:rsid w:val="00EC33C7"/>
    <w:rsid w:val="00ED5BAC"/>
    <w:rsid w:val="00EF7C7F"/>
    <w:rsid w:val="00F01C62"/>
    <w:rsid w:val="00F1496E"/>
    <w:rsid w:val="00F42C3F"/>
    <w:rsid w:val="00F45079"/>
    <w:rsid w:val="00F50345"/>
    <w:rsid w:val="00F507C5"/>
    <w:rsid w:val="00F63835"/>
    <w:rsid w:val="00F64214"/>
    <w:rsid w:val="00F70161"/>
    <w:rsid w:val="00F82B25"/>
    <w:rsid w:val="00F92197"/>
    <w:rsid w:val="00FC5BC5"/>
    <w:rsid w:val="00FE2F8F"/>
    <w:rsid w:val="00FF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3B8220EA-D883-4901-8446-0CC5B1ED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102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32673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32673C"/>
    <w:rPr>
      <w:rFonts w:cs="Times New Roman"/>
      <w:b/>
      <w:bCs/>
      <w:sz w:val="36"/>
      <w:szCs w:val="36"/>
      <w:lang w:val="ru-RU" w:eastAsia="ru-RU" w:bidi="ar-SA"/>
    </w:rPr>
  </w:style>
  <w:style w:type="character" w:styleId="a3">
    <w:name w:val="Strong"/>
    <w:uiPriority w:val="22"/>
    <w:qFormat/>
    <w:rsid w:val="0032673C"/>
    <w:rPr>
      <w:rFonts w:cs="Times New Roman"/>
      <w:b/>
      <w:bCs/>
    </w:rPr>
  </w:style>
  <w:style w:type="character" w:styleId="a4">
    <w:name w:val="Emphasis"/>
    <w:uiPriority w:val="20"/>
    <w:qFormat/>
    <w:rsid w:val="0032673C"/>
    <w:rPr>
      <w:rFonts w:cs="Times New Roman"/>
      <w:i/>
      <w:iCs/>
    </w:rPr>
  </w:style>
  <w:style w:type="paragraph" w:styleId="a5">
    <w:name w:val="footer"/>
    <w:basedOn w:val="a"/>
    <w:link w:val="a6"/>
    <w:uiPriority w:val="99"/>
    <w:rsid w:val="003267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32673C"/>
    <w:rPr>
      <w:rFonts w:cs="Times New Roman"/>
    </w:rPr>
  </w:style>
  <w:style w:type="table" w:styleId="a8">
    <w:name w:val="Table Grid"/>
    <w:basedOn w:val="a1"/>
    <w:uiPriority w:val="59"/>
    <w:rsid w:val="003A10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F1496E"/>
    <w:rPr>
      <w:rFonts w:cs="Times New Roman"/>
      <w:color w:val="0000FF"/>
      <w:u w:val="single"/>
    </w:rPr>
  </w:style>
  <w:style w:type="character" w:styleId="aa">
    <w:name w:val="FollowedHyperlink"/>
    <w:uiPriority w:val="99"/>
    <w:rsid w:val="0096757B"/>
    <w:rPr>
      <w:rFonts w:cs="Times New Roman"/>
      <w:color w:val="800080"/>
      <w:u w:val="single"/>
    </w:rPr>
  </w:style>
  <w:style w:type="paragraph" w:customStyle="1" w:styleId="ab">
    <w:name w:val="Таблицы (моноширинный)"/>
    <w:basedOn w:val="a"/>
    <w:next w:val="a"/>
    <w:rsid w:val="0068595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c">
    <w:name w:val="Normal (Web)"/>
    <w:basedOn w:val="a"/>
    <w:uiPriority w:val="99"/>
    <w:rsid w:val="002061CD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rsid w:val="0056535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56535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62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8430</Words>
  <Characters>48054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56372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2014-03-22T15:22:00Z</dcterms:created>
  <dcterms:modified xsi:type="dcterms:W3CDTF">2014-03-22T15:22:00Z</dcterms:modified>
</cp:coreProperties>
</file>