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38" w:rsidRDefault="002E3D38">
      <w:pPr>
        <w:pStyle w:val="af9"/>
        <w:rPr>
          <w:noProof w:val="0"/>
          <w:lang w:val="ru-RU"/>
        </w:rPr>
      </w:pPr>
      <w:r w:rsidRPr="002E3D38">
        <w:rPr>
          <w:lang w:val="ru-RU"/>
        </w:rPr>
        <w:t xml:space="preserve">САНКТ-ПЕТЕРБУРГСКИЙ ГУМАНИТАРНЫЙ </w:t>
      </w:r>
    </w:p>
    <w:p w:rsidR="002E3D38" w:rsidRPr="002E3D38" w:rsidRDefault="002E3D38">
      <w:pPr>
        <w:pStyle w:val="af9"/>
        <w:rPr>
          <w:lang w:val="ru-RU"/>
        </w:rPr>
      </w:pPr>
      <w:r w:rsidRPr="002E3D38">
        <w:rPr>
          <w:lang w:val="ru-RU"/>
        </w:rPr>
        <w:t>УНИВЕРСИТЕТ</w:t>
      </w:r>
      <w:r>
        <w:rPr>
          <w:noProof w:val="0"/>
          <w:lang w:val="ru-RU"/>
        </w:rPr>
        <w:t xml:space="preserve"> </w:t>
      </w:r>
      <w:r w:rsidRPr="002E3D38">
        <w:rPr>
          <w:lang w:val="ru-RU"/>
        </w:rPr>
        <w:t>ПРОФСОЮЗОВ</w:t>
      </w:r>
    </w:p>
    <w:p w:rsidR="002E3D38" w:rsidRPr="002E3D38" w:rsidRDefault="002E3D38">
      <w:pPr>
        <w:pStyle w:val="af9"/>
        <w:rPr>
          <w:lang w:val="ru-RU"/>
        </w:rPr>
      </w:pPr>
      <w:r w:rsidRPr="002E3D38">
        <w:rPr>
          <w:lang w:val="ru-RU"/>
        </w:rPr>
        <w:t>Красноярский филиал</w:t>
      </w:r>
    </w:p>
    <w:p w:rsidR="002E3D38" w:rsidRDefault="002E3D38">
      <w:pPr>
        <w:pStyle w:val="af9"/>
        <w:rPr>
          <w:noProof w:val="0"/>
          <w:lang w:val="ru-RU"/>
        </w:rPr>
      </w:pPr>
    </w:p>
    <w:p w:rsidR="002E3D38" w:rsidRPr="002E3D38" w:rsidRDefault="002E3D38">
      <w:pPr>
        <w:pStyle w:val="af9"/>
        <w:rPr>
          <w:lang w:val="ru-RU"/>
        </w:rPr>
      </w:pPr>
      <w:r w:rsidRPr="002E3D38">
        <w:rPr>
          <w:lang w:val="ru-RU"/>
        </w:rPr>
        <w:t>Специальность 021100</w:t>
      </w:r>
      <w:r>
        <w:rPr>
          <w:lang w:val="ru-RU"/>
        </w:rPr>
        <w:t xml:space="preserve"> </w:t>
      </w:r>
      <w:r w:rsidRPr="002E3D38">
        <w:rPr>
          <w:lang w:val="ru-RU"/>
        </w:rPr>
        <w:t>“юриспруденция”</w:t>
      </w: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r w:rsidRPr="002E3D38">
        <w:rPr>
          <w:lang w:val="ru-RU"/>
        </w:rPr>
        <w:t xml:space="preserve">Дисциплина: </w:t>
      </w:r>
    </w:p>
    <w:p w:rsidR="002E3D38" w:rsidRPr="002E3D38" w:rsidRDefault="002E3D38">
      <w:pPr>
        <w:pStyle w:val="af9"/>
        <w:rPr>
          <w:lang w:val="ru-RU"/>
        </w:rPr>
      </w:pPr>
      <w:r w:rsidRPr="002E3D38">
        <w:rPr>
          <w:lang w:val="ru-RU"/>
        </w:rPr>
        <w:t>Юридическая психология</w:t>
      </w:r>
    </w:p>
    <w:p w:rsidR="002E3D38" w:rsidRPr="002E3D38" w:rsidRDefault="002E3D38">
      <w:pPr>
        <w:pStyle w:val="af9"/>
        <w:rPr>
          <w:lang w:val="ru-RU"/>
        </w:rPr>
      </w:pPr>
      <w:r w:rsidRPr="002E3D38">
        <w:rPr>
          <w:lang w:val="ru-RU"/>
        </w:rPr>
        <w:t>Курсовая работа</w:t>
      </w:r>
    </w:p>
    <w:p w:rsidR="002E3D38" w:rsidRPr="002E3D38" w:rsidRDefault="002E3D38">
      <w:pPr>
        <w:pStyle w:val="af9"/>
        <w:rPr>
          <w:lang w:val="ru-RU"/>
        </w:rPr>
      </w:pPr>
      <w:r w:rsidRPr="002E3D38">
        <w:rPr>
          <w:lang w:val="ru-RU"/>
        </w:rPr>
        <w:t>Тема: Методология и методы юридической психологии</w:t>
      </w:r>
    </w:p>
    <w:p w:rsidR="002E3D38" w:rsidRPr="002E3D38" w:rsidRDefault="002E3D38">
      <w:pPr>
        <w:pStyle w:val="af9"/>
        <w:rPr>
          <w:lang w:val="ru-RU"/>
        </w:rPr>
      </w:pPr>
    </w:p>
    <w:p w:rsidR="002E3D38" w:rsidRDefault="002E3D38">
      <w:pPr>
        <w:pStyle w:val="af9"/>
        <w:ind w:left="5664"/>
        <w:jc w:val="left"/>
        <w:rPr>
          <w:noProof w:val="0"/>
          <w:lang w:val="ru-RU"/>
        </w:rPr>
      </w:pPr>
    </w:p>
    <w:p w:rsidR="002E3D38" w:rsidRDefault="002E3D38">
      <w:pPr>
        <w:pStyle w:val="af9"/>
        <w:ind w:left="5664"/>
        <w:jc w:val="left"/>
        <w:rPr>
          <w:noProof w:val="0"/>
          <w:lang w:val="ru-RU"/>
        </w:rPr>
      </w:pPr>
    </w:p>
    <w:p w:rsidR="002E3D38" w:rsidRPr="002E3D38" w:rsidRDefault="002E3D38">
      <w:pPr>
        <w:pStyle w:val="af9"/>
        <w:ind w:left="5664"/>
        <w:jc w:val="left"/>
        <w:rPr>
          <w:lang w:val="ru-RU"/>
        </w:rPr>
      </w:pPr>
      <w:r w:rsidRPr="002E3D38">
        <w:rPr>
          <w:lang w:val="ru-RU"/>
        </w:rPr>
        <w:t>Выполнил: студент 5-ЮСО</w:t>
      </w:r>
    </w:p>
    <w:p w:rsidR="002E3D38" w:rsidRPr="002E3D38" w:rsidRDefault="002E3D38">
      <w:pPr>
        <w:pStyle w:val="af9"/>
        <w:ind w:left="5664"/>
        <w:jc w:val="left"/>
        <w:rPr>
          <w:lang w:val="ru-RU"/>
        </w:rPr>
      </w:pPr>
      <w:r w:rsidRPr="002E3D38">
        <w:rPr>
          <w:lang w:val="ru-RU"/>
        </w:rPr>
        <w:t xml:space="preserve">Проверил: к. псих. н. </w:t>
      </w:r>
    </w:p>
    <w:p w:rsidR="002E3D38" w:rsidRPr="002E3D38" w:rsidRDefault="002E3D38">
      <w:pPr>
        <w:pStyle w:val="af9"/>
        <w:ind w:left="5664"/>
        <w:jc w:val="left"/>
        <w:rPr>
          <w:lang w:val="ru-RU"/>
        </w:rPr>
      </w:pPr>
      <w:r w:rsidRPr="002E3D38">
        <w:rPr>
          <w:lang w:val="ru-RU"/>
        </w:rPr>
        <w:t xml:space="preserve">Соколова Е.Н. </w:t>
      </w: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Default="002E3D38">
      <w:pPr>
        <w:pStyle w:val="af9"/>
        <w:rPr>
          <w:noProof w:val="0"/>
          <w:lang w:val="ru-RU"/>
        </w:rPr>
      </w:pPr>
    </w:p>
    <w:p w:rsidR="002E3D38" w:rsidRPr="002E3D38" w:rsidRDefault="002E3D38">
      <w:pPr>
        <w:pStyle w:val="af9"/>
        <w:rPr>
          <w:lang w:val="ru-RU"/>
        </w:rPr>
      </w:pPr>
      <w:r w:rsidRPr="002E3D38">
        <w:rPr>
          <w:lang w:val="ru-RU"/>
        </w:rPr>
        <w:t>Красноярск 2008</w:t>
      </w:r>
    </w:p>
    <w:p w:rsidR="002E3D38" w:rsidRDefault="002E3D38">
      <w:pPr>
        <w:pStyle w:val="af9"/>
        <w:rPr>
          <w:b/>
          <w:bCs/>
          <w:noProof w:val="0"/>
          <w:lang w:val="ru-RU"/>
        </w:rPr>
      </w:pPr>
      <w:r w:rsidRPr="002E3D38">
        <w:rPr>
          <w:lang w:val="ru-RU"/>
        </w:rPr>
        <w:br w:type="page"/>
      </w:r>
      <w:r w:rsidRPr="002E3D38">
        <w:rPr>
          <w:b/>
          <w:bCs/>
          <w:lang w:val="ru-RU"/>
        </w:rPr>
        <w:t>ПЛАН</w:t>
      </w:r>
    </w:p>
    <w:p w:rsidR="002E3D38" w:rsidRDefault="002E3D38">
      <w:pPr>
        <w:pStyle w:val="af9"/>
        <w:jc w:val="both"/>
        <w:rPr>
          <w:noProof w:val="0"/>
          <w:lang w:val="ru-RU"/>
        </w:rPr>
      </w:pPr>
    </w:p>
    <w:p w:rsidR="002E3D38" w:rsidRPr="002E3D38" w:rsidRDefault="002E3D38" w:rsidP="002E3D38">
      <w:pPr>
        <w:pStyle w:val="12"/>
        <w:ind w:left="0" w:firstLine="0"/>
        <w:rPr>
          <w:lang w:val="ru-RU"/>
        </w:rPr>
      </w:pPr>
      <w:r w:rsidRPr="002E3D38">
        <w:rPr>
          <w:lang w:val="ru-RU"/>
        </w:rPr>
        <w:t>Введение</w:t>
      </w:r>
      <w:r w:rsidRPr="002E3D38">
        <w:rPr>
          <w:lang w:val="ru-RU"/>
        </w:rPr>
        <w:tab/>
        <w:t>5</w:t>
      </w:r>
    </w:p>
    <w:p w:rsidR="002E3D38" w:rsidRPr="002E3D38" w:rsidRDefault="002E3D38" w:rsidP="002E3D38">
      <w:pPr>
        <w:pStyle w:val="22"/>
        <w:ind w:left="0"/>
        <w:rPr>
          <w:lang w:val="ru-RU"/>
        </w:rPr>
      </w:pPr>
      <w:r w:rsidRPr="002E3D38">
        <w:rPr>
          <w:lang w:val="ru-RU"/>
        </w:rPr>
        <w:t>1. Методология юридической психологии</w:t>
      </w:r>
      <w:r w:rsidRPr="002E3D38">
        <w:rPr>
          <w:lang w:val="ru-RU"/>
        </w:rPr>
        <w:tab/>
        <w:t>6</w:t>
      </w:r>
    </w:p>
    <w:p w:rsidR="002E3D38" w:rsidRPr="002E3D38" w:rsidRDefault="002E3D38" w:rsidP="002E3D38">
      <w:pPr>
        <w:pStyle w:val="22"/>
        <w:ind w:left="0"/>
        <w:rPr>
          <w:lang w:val="ru-RU"/>
        </w:rPr>
      </w:pPr>
      <w:r w:rsidRPr="002E3D38">
        <w:rPr>
          <w:lang w:val="ru-RU"/>
        </w:rPr>
        <w:t>2. Общенаучные и психологические принципы</w:t>
      </w:r>
      <w:r w:rsidRPr="002E3D38">
        <w:rPr>
          <w:lang w:val="ru-RU"/>
        </w:rPr>
        <w:tab/>
        <w:t>8</w:t>
      </w:r>
    </w:p>
    <w:p w:rsidR="002E3D38" w:rsidRPr="002E3D38" w:rsidRDefault="002E3D38" w:rsidP="002E3D38">
      <w:pPr>
        <w:pStyle w:val="22"/>
        <w:ind w:left="0"/>
        <w:rPr>
          <w:lang w:val="ru-RU"/>
        </w:rPr>
      </w:pPr>
      <w:r w:rsidRPr="002E3D38">
        <w:rPr>
          <w:lang w:val="ru-RU"/>
        </w:rPr>
        <w:t>3. Методы юридической психологии</w:t>
      </w:r>
      <w:r w:rsidRPr="002E3D38">
        <w:rPr>
          <w:lang w:val="ru-RU"/>
        </w:rPr>
        <w:tab/>
        <w:t>12</w:t>
      </w:r>
    </w:p>
    <w:p w:rsidR="002E3D38" w:rsidRPr="002E3D38" w:rsidRDefault="002E3D38" w:rsidP="002E3D38">
      <w:pPr>
        <w:pStyle w:val="32"/>
        <w:ind w:left="0"/>
        <w:rPr>
          <w:lang w:val="ru-RU"/>
        </w:rPr>
      </w:pPr>
      <w:r w:rsidRPr="002E3D38">
        <w:rPr>
          <w:lang w:val="ru-RU"/>
        </w:rPr>
        <w:t>3.1. Метод наблюдения</w:t>
      </w:r>
      <w:r w:rsidRPr="002E3D38">
        <w:rPr>
          <w:lang w:val="ru-RU"/>
        </w:rPr>
        <w:tab/>
        <w:t>13</w:t>
      </w:r>
    </w:p>
    <w:p w:rsidR="002E3D38" w:rsidRPr="002E3D38" w:rsidRDefault="002E3D38" w:rsidP="002E3D38">
      <w:pPr>
        <w:pStyle w:val="32"/>
        <w:ind w:left="0"/>
        <w:rPr>
          <w:lang w:val="ru-RU"/>
        </w:rPr>
      </w:pPr>
      <w:r w:rsidRPr="002E3D38">
        <w:rPr>
          <w:lang w:val="ru-RU"/>
        </w:rPr>
        <w:t>3.2. Метод беседы</w:t>
      </w:r>
      <w:r w:rsidRPr="002E3D38">
        <w:rPr>
          <w:lang w:val="ru-RU"/>
        </w:rPr>
        <w:tab/>
        <w:t>16</w:t>
      </w:r>
    </w:p>
    <w:p w:rsidR="002E3D38" w:rsidRPr="002E3D38" w:rsidRDefault="002E3D38" w:rsidP="002E3D38">
      <w:pPr>
        <w:pStyle w:val="32"/>
        <w:ind w:left="0"/>
        <w:rPr>
          <w:lang w:val="ru-RU"/>
        </w:rPr>
      </w:pPr>
      <w:r w:rsidRPr="002E3D38">
        <w:rPr>
          <w:lang w:val="ru-RU"/>
        </w:rPr>
        <w:t>3.3. Анкетный метод</w:t>
      </w:r>
      <w:r w:rsidRPr="002E3D38">
        <w:rPr>
          <w:lang w:val="ru-RU"/>
        </w:rPr>
        <w:tab/>
        <w:t>17</w:t>
      </w:r>
    </w:p>
    <w:p w:rsidR="002E3D38" w:rsidRPr="002E3D38" w:rsidRDefault="002E3D38" w:rsidP="002E3D38">
      <w:pPr>
        <w:pStyle w:val="32"/>
        <w:ind w:left="0"/>
        <w:rPr>
          <w:lang w:val="ru-RU"/>
        </w:rPr>
      </w:pPr>
      <w:r w:rsidRPr="002E3D38">
        <w:rPr>
          <w:lang w:val="ru-RU"/>
        </w:rPr>
        <w:t>3.5. Биографический метод</w:t>
      </w:r>
      <w:r w:rsidRPr="002E3D38">
        <w:rPr>
          <w:lang w:val="ru-RU"/>
        </w:rPr>
        <w:tab/>
        <w:t>18</w:t>
      </w:r>
    </w:p>
    <w:p w:rsidR="002E3D38" w:rsidRPr="002E3D38" w:rsidRDefault="002E3D38" w:rsidP="002E3D38">
      <w:pPr>
        <w:pStyle w:val="32"/>
        <w:ind w:left="0"/>
        <w:rPr>
          <w:lang w:val="ru-RU"/>
        </w:rPr>
      </w:pPr>
      <w:r w:rsidRPr="002E3D38">
        <w:rPr>
          <w:lang w:val="ru-RU"/>
        </w:rPr>
        <w:t>3.7. Экспериментальный метод</w:t>
      </w:r>
      <w:r w:rsidRPr="002E3D38">
        <w:rPr>
          <w:lang w:val="ru-RU"/>
        </w:rPr>
        <w:tab/>
        <w:t>19</w:t>
      </w:r>
    </w:p>
    <w:p w:rsidR="002E3D38" w:rsidRPr="002E3D38" w:rsidRDefault="002E3D38" w:rsidP="002E3D38">
      <w:pPr>
        <w:pStyle w:val="32"/>
        <w:ind w:left="0"/>
        <w:rPr>
          <w:lang w:val="ru-RU"/>
        </w:rPr>
      </w:pPr>
      <w:r w:rsidRPr="002E3D38">
        <w:rPr>
          <w:lang w:val="ru-RU"/>
        </w:rPr>
        <w:t>3.8. Законодательный эксперимент</w:t>
      </w:r>
      <w:r w:rsidRPr="002E3D38">
        <w:rPr>
          <w:lang w:val="ru-RU"/>
        </w:rPr>
        <w:tab/>
        <w:t>21</w:t>
      </w:r>
    </w:p>
    <w:p w:rsidR="002E3D38" w:rsidRPr="002E3D38" w:rsidRDefault="002E3D38" w:rsidP="002E3D38">
      <w:pPr>
        <w:pStyle w:val="32"/>
        <w:ind w:left="0"/>
        <w:rPr>
          <w:lang w:val="ru-RU"/>
        </w:rPr>
      </w:pPr>
      <w:r w:rsidRPr="002E3D38">
        <w:rPr>
          <w:lang w:val="ru-RU"/>
        </w:rPr>
        <w:t>3.9. Формирующий эксперимент</w:t>
      </w:r>
      <w:r w:rsidRPr="002E3D38">
        <w:rPr>
          <w:lang w:val="ru-RU"/>
        </w:rPr>
        <w:tab/>
        <w:t>21</w:t>
      </w:r>
    </w:p>
    <w:p w:rsidR="002E3D38" w:rsidRPr="002E3D38" w:rsidRDefault="002E3D38" w:rsidP="002E3D38">
      <w:pPr>
        <w:pStyle w:val="32"/>
        <w:ind w:left="0"/>
        <w:rPr>
          <w:lang w:val="ru-RU"/>
        </w:rPr>
      </w:pPr>
      <w:r w:rsidRPr="002E3D38">
        <w:rPr>
          <w:lang w:val="ru-RU"/>
        </w:rPr>
        <w:t>3.10. Ассоциативный эксперимент</w:t>
      </w:r>
      <w:r w:rsidRPr="002E3D38">
        <w:rPr>
          <w:lang w:val="ru-RU"/>
        </w:rPr>
        <w:tab/>
        <w:t>22</w:t>
      </w:r>
    </w:p>
    <w:p w:rsidR="002E3D38" w:rsidRPr="002E3D38" w:rsidRDefault="002E3D38" w:rsidP="002E3D38">
      <w:pPr>
        <w:pStyle w:val="32"/>
        <w:ind w:left="0"/>
        <w:rPr>
          <w:lang w:val="ru-RU"/>
        </w:rPr>
      </w:pPr>
      <w:r w:rsidRPr="002E3D38">
        <w:rPr>
          <w:lang w:val="ru-RU"/>
        </w:rPr>
        <w:t>3.11. Метод тестов</w:t>
      </w:r>
      <w:r w:rsidRPr="002E3D38">
        <w:rPr>
          <w:lang w:val="ru-RU"/>
        </w:rPr>
        <w:tab/>
        <w:t>22</w:t>
      </w:r>
    </w:p>
    <w:p w:rsidR="002E3D38" w:rsidRPr="002E3D38" w:rsidRDefault="002E3D38" w:rsidP="002E3D38">
      <w:pPr>
        <w:pStyle w:val="32"/>
        <w:ind w:left="0"/>
        <w:rPr>
          <w:lang w:val="ru-RU"/>
        </w:rPr>
      </w:pPr>
      <w:r w:rsidRPr="002E3D38">
        <w:rPr>
          <w:lang w:val="ru-RU"/>
        </w:rPr>
        <w:t>3.12. Метод анализа продуктов деятельности человека</w:t>
      </w:r>
      <w:r w:rsidRPr="002E3D38">
        <w:rPr>
          <w:lang w:val="ru-RU"/>
        </w:rPr>
        <w:tab/>
        <w:t>23</w:t>
      </w:r>
    </w:p>
    <w:p w:rsidR="002E3D38" w:rsidRPr="002E3D38" w:rsidRDefault="002E3D38" w:rsidP="002E3D38">
      <w:pPr>
        <w:pStyle w:val="32"/>
        <w:ind w:left="0"/>
        <w:rPr>
          <w:lang w:val="ru-RU"/>
        </w:rPr>
      </w:pPr>
      <w:r w:rsidRPr="002E3D38">
        <w:rPr>
          <w:lang w:val="ru-RU"/>
        </w:rPr>
        <w:t>3.13. Метод психологического анализа документов</w:t>
      </w:r>
      <w:r w:rsidRPr="002E3D38">
        <w:rPr>
          <w:lang w:val="ru-RU"/>
        </w:rPr>
        <w:tab/>
        <w:t>25</w:t>
      </w:r>
    </w:p>
    <w:p w:rsidR="002E3D38" w:rsidRPr="002E3D38" w:rsidRDefault="002E3D38" w:rsidP="002E3D38">
      <w:pPr>
        <w:pStyle w:val="32"/>
        <w:ind w:left="0"/>
        <w:rPr>
          <w:lang w:val="ru-RU"/>
        </w:rPr>
      </w:pPr>
      <w:r w:rsidRPr="002E3D38">
        <w:rPr>
          <w:lang w:val="ru-RU"/>
        </w:rPr>
        <w:t>3.14. Метод контент-анализа</w:t>
      </w:r>
      <w:r w:rsidRPr="002E3D38">
        <w:rPr>
          <w:lang w:val="ru-RU"/>
        </w:rPr>
        <w:tab/>
        <w:t>26</w:t>
      </w:r>
    </w:p>
    <w:p w:rsidR="002E3D38" w:rsidRPr="002E3D38" w:rsidRDefault="002E3D38" w:rsidP="002E3D38">
      <w:pPr>
        <w:pStyle w:val="12"/>
        <w:ind w:left="0" w:firstLine="0"/>
        <w:rPr>
          <w:lang w:val="ru-RU"/>
        </w:rPr>
      </w:pPr>
      <w:r w:rsidRPr="002E3D38">
        <w:rPr>
          <w:lang w:val="ru-RU"/>
        </w:rPr>
        <w:t>Заключение</w:t>
      </w:r>
      <w:r w:rsidRPr="002E3D38">
        <w:rPr>
          <w:lang w:val="ru-RU"/>
        </w:rPr>
        <w:tab/>
        <w:t>33</w:t>
      </w:r>
    </w:p>
    <w:p w:rsidR="002E3D38" w:rsidRPr="002E3D38" w:rsidRDefault="002E3D38" w:rsidP="002E3D38">
      <w:pPr>
        <w:pStyle w:val="12"/>
        <w:ind w:left="0" w:firstLine="0"/>
        <w:rPr>
          <w:lang w:val="ru-RU"/>
        </w:rPr>
      </w:pPr>
      <w:r w:rsidRPr="002E3D38">
        <w:rPr>
          <w:lang w:val="ru-RU"/>
        </w:rPr>
        <w:t>Список использованной литературы</w:t>
      </w:r>
      <w:r w:rsidRPr="002E3D38">
        <w:rPr>
          <w:lang w:val="ru-RU"/>
        </w:rPr>
        <w:tab/>
        <w:t>34</w:t>
      </w:r>
    </w:p>
    <w:p w:rsidR="002E3D38" w:rsidRDefault="002E3D38" w:rsidP="002E3D38">
      <w:pPr>
        <w:ind w:firstLine="0"/>
      </w:pPr>
    </w:p>
    <w:p w:rsidR="002E3D38" w:rsidRPr="002E3D38" w:rsidRDefault="002E3D38">
      <w:pPr>
        <w:pStyle w:val="11"/>
        <w:rPr>
          <w:kern w:val="0"/>
          <w:lang w:val="ru-RU"/>
        </w:rPr>
      </w:pPr>
      <w:r w:rsidRPr="002E3D38">
        <w:rPr>
          <w:lang w:val="ru-RU"/>
        </w:rPr>
        <w:br w:type="page"/>
      </w:r>
      <w:bookmarkStart w:id="0" w:name="_Toc220244805"/>
      <w:r w:rsidRPr="002E3D38">
        <w:rPr>
          <w:kern w:val="0"/>
          <w:lang w:val="ru-RU"/>
        </w:rPr>
        <w:t>Введение</w:t>
      </w:r>
      <w:bookmarkEnd w:id="0"/>
    </w:p>
    <w:p w:rsidR="002E3D38" w:rsidRDefault="002E3D38"/>
    <w:p w:rsidR="002E3D38" w:rsidRDefault="002E3D38">
      <w:r>
        <w:t xml:space="preserve">Методологическая особенность юридической психологии состоит в том, что центральным объектом исследования является  личность как субъект деятельности. Таким образом, если право в первую очередь выделяет в человеке правонарушителя, то юридическая психология исследует человека в правонарушителе, в свидетеле, потерпевшем и т.п. </w:t>
      </w:r>
    </w:p>
    <w:p w:rsidR="002E3D38" w:rsidRDefault="002E3D38">
      <w:r>
        <w:t xml:space="preserve">Психическое состояние так же, как и устойчивые особенности характера и личности потерпевшего, правонарушителя, свидетеля, развиваются и протекают подчиняясь общепсихологическим и психофизиологическим законам. Специфика предмета юридической психологии заключается в своеобразии видения этих состояний, в исследовании их правового значения в процессе установления истины, в поисках научно обоснованных методов снижения возможности нарушения правовых норм путем психологической коррекции этих состояний, так же как и свойств личности правонарушителей. </w:t>
      </w:r>
    </w:p>
    <w:p w:rsidR="002E3D38" w:rsidRDefault="002E3D38"/>
    <w:p w:rsidR="002E3D38" w:rsidRPr="002E3D38" w:rsidRDefault="002E3D38">
      <w:pPr>
        <w:pStyle w:val="21"/>
        <w:rPr>
          <w:kern w:val="0"/>
          <w:lang w:val="ru-RU"/>
        </w:rPr>
      </w:pPr>
      <w:r w:rsidRPr="002E3D38">
        <w:rPr>
          <w:lang w:val="ru-RU"/>
        </w:rPr>
        <w:br w:type="page"/>
      </w:r>
      <w:bookmarkStart w:id="1" w:name="_Toc220244806"/>
      <w:r w:rsidRPr="002E3D38">
        <w:rPr>
          <w:kern w:val="0"/>
          <w:lang w:val="ru-RU"/>
        </w:rPr>
        <w:t>1. Методология юридической психологии</w:t>
      </w:r>
      <w:bookmarkEnd w:id="1"/>
    </w:p>
    <w:p w:rsidR="002E3D38" w:rsidRDefault="002E3D38"/>
    <w:p w:rsidR="002E3D38" w:rsidRDefault="002E3D38">
      <w:r>
        <w:t xml:space="preserve">Методология - учение о принципах построения, формах и способах познания. </w:t>
      </w:r>
    </w:p>
    <w:p w:rsidR="002E3D38" w:rsidRDefault="002E3D38">
      <w:r>
        <w:t xml:space="preserve">В методологии воплощен весь опыт эмпирического и научного познания действительности людьми. Всякая система знания настолько научна, насколько прочен ее методологический фундамент. Самые грубые ошибки, причем часто не замечаемые, происходят из-за нечеткости методологических позиций. Опора на методологию открывает принципиально верные пути выхода из любых умственных и практических тупиков. Для юридической психологии, призванной разобраться в самых сложных жизненных коллизиях, в “вихрях” и “водоворотах” человеческих страстей и деформаций, методологическая надежность имеет особое значение. </w:t>
      </w:r>
    </w:p>
    <w:p w:rsidR="002E3D38" w:rsidRPr="002E3D38" w:rsidRDefault="002E3D38">
      <w:r>
        <w:t xml:space="preserve">Есть четыре уровня методологии: уровень общенаучной методологии, частной методологии психологической науки, специальной методологии юридической психологии и уровень методики юридико-психологического исследования. Общая и частная методологии - общая основа любого познания и психологического, в частности. Третий и четвертый уровни максимально отражают ту своеобразную феноменологию, которая присуща только юридико-психологической реальности и позволяют познавать и влиять на нее наиболее специфично и профессионально. </w:t>
      </w:r>
    </w:p>
    <w:p w:rsidR="002E3D38" w:rsidRDefault="002E3D38">
      <w:r>
        <w:t xml:space="preserve">Методологической основой всех прикладных наук, в том числе и юридической психологии, является философия. “Это обстоятельство, - подчеркивает В.П. Тугаринов, - вытекает из положения философии среди других наук, а именно: философия является итогом, обобщением всего предшествующего развития науки и практики. Это обстоятельство делает философию теоретической основой, идейным фундаментом всех социальных наук”*. Философия помогает решать ряд важнейших проблем, среди которых прежде всего стоит назвать вопросы о природе, уровнях психического состояния и о концепции человека и личности. </w:t>
      </w:r>
      <w:r>
        <w:rPr>
          <w:rStyle w:val="ab"/>
        </w:rPr>
        <w:footnoteReference w:id="1"/>
      </w:r>
    </w:p>
    <w:p w:rsidR="002E3D38" w:rsidRDefault="002E3D38"/>
    <w:p w:rsidR="002E3D38" w:rsidRPr="002E3D38" w:rsidRDefault="002E3D38">
      <w:pPr>
        <w:pStyle w:val="21"/>
        <w:rPr>
          <w:kern w:val="0"/>
          <w:lang w:val="ru-RU"/>
        </w:rPr>
      </w:pPr>
      <w:r w:rsidRPr="002E3D38">
        <w:rPr>
          <w:kern w:val="0"/>
          <w:lang w:val="ru-RU"/>
        </w:rPr>
        <w:br w:type="page"/>
      </w:r>
      <w:bookmarkStart w:id="2" w:name="_Toc220244807"/>
      <w:r w:rsidRPr="002E3D38">
        <w:rPr>
          <w:kern w:val="0"/>
          <w:lang w:val="ru-RU"/>
        </w:rPr>
        <w:t>2. Общенаучные и психологические принципы</w:t>
      </w:r>
      <w:bookmarkEnd w:id="2"/>
    </w:p>
    <w:p w:rsidR="002E3D38" w:rsidRDefault="002E3D38"/>
    <w:p w:rsidR="002E3D38" w:rsidRDefault="002E3D38">
      <w:r>
        <w:t xml:space="preserve">Если в самом общем виде охарактеризовать состояние современного научного знания и формирующиеся на этой основе методологические потребности, то нужно прежде всего отметить, что научное знание стало более глубоким и сложным, многоуровневым и многомерным. Именно этим свойствам и потребностям развития современного научного знания и соответствуют основные направления системного подхода. Юридическая психология может успешно развиваться и решать комплекс стоящих перед ней задач только благодаря системному подходу. </w:t>
      </w:r>
    </w:p>
    <w:p w:rsidR="002E3D38" w:rsidRDefault="002E3D38">
      <w:r>
        <w:t>Для юридической психологии продуктивно применение одного из принципов системного анализа - иерархии систем, суть которой заключается в том, что любая система рассматривается как часть другой, более широкой системы, а ее элементы - как самостоятельные системы. Этот принцип позволяет, с одной стороны, акцентировать внимание на многоуровневой организации изучаемой действительности, а с другой стороны, представляет возможность сосредоточить исследование на определенном качественно своеобразном явлении</w:t>
      </w:r>
      <w:r>
        <w:rPr>
          <w:rStyle w:val="ab"/>
        </w:rPr>
        <w:footnoteReference w:id="2"/>
      </w:r>
      <w:r>
        <w:t xml:space="preserve">. </w:t>
      </w:r>
    </w:p>
    <w:p w:rsidR="002E3D38" w:rsidRDefault="002E3D38">
      <w:r>
        <w:t xml:space="preserve">В психологической науке эти принципы разработаны в едином комплексе, и юридическая психология использует их для решения стратегических вопросов применительно к специфике юридико-психологической реальности.К. важнейшим из них относятся: </w:t>
      </w:r>
    </w:p>
    <w:p w:rsidR="002E3D38" w:rsidRDefault="002E3D38">
      <w:r>
        <w:t xml:space="preserve">• принцип объективности, обязывающий строить систему научного знания строго в соответствии с объективной реальностью, отражать только то, что действительно существует. Необходимо принимать все меры для исключения влияния на научные знания пристрастий, личных взглядов, предубеждений, корпоративной солидарности, амбициозности и низкой подготовленности того, кто проводит исследования и претендует на вклад в создание научной картины юридико-психологической реальности; </w:t>
      </w:r>
    </w:p>
    <w:p w:rsidR="002E3D38" w:rsidRDefault="002E3D38">
      <w:r>
        <w:t xml:space="preserve">• принцип детерминизма (причинности, каузальности), отражающий объективно существующие в мире причинно-следственные связи и предписывающий обнаруживать причины юридико-психологических явлений, а также рассматривать последние как причину тех или иных следствий в правовой сфере. Установление причин - важнейшее условие разработки конструктивных предложений по совершенствованию практики, в противном случае они будут “бить” по следствиям и ничего не улучшать; </w:t>
      </w:r>
    </w:p>
    <w:p w:rsidR="002E3D38" w:rsidRDefault="002E3D38">
      <w:r>
        <w:t xml:space="preserve">• принцип взаимосвязи и взаимодействия вытекает из факта существования изучаемых явлений в окружении других, с которыми они связаны и взаимно влияют друг на друга. Если изучаемое психологическое явление попадает в систему связей с другими психологическими или непсихологическими явлениями, то оно как-то будет изменяется под их влиянием и в то же время, изменившись, окажет какое-то обратное влияние. В юридико-психологической реальности трудно найти что-то, что можно понять изолированно, вне взаимосвязей с другими явлениями, условиями или событиями. Так, возникнув, скажем, под влиянием какой-то нормы права, юридико-психологическое явление (следствие) не пассивно следует ему, а меняет регулирующую силу нормы, увеличивая или ослабляя ее. Это необходимо учитывать при изучении психологических явлений и их возможностей изменять правовые; </w:t>
      </w:r>
    </w:p>
    <w:p w:rsidR="002E3D38" w:rsidRDefault="002E3D38">
      <w:r>
        <w:t xml:space="preserve">• принцип системности развивает предыдущий и противостоит функционализму - упрощенному схематическому представлению, что психическая деятельность протекает как простая сумма отдельных, локальных психических актов (например, познавательных или эмоциональных). Между тем, и сама психика системна и ее проявления системны. Так, ошибочно полагать, что наличие у человека какого-то качества (неуравновешенность, вспыльчивость, агрессивность, и др.) является причиной преступления. Преступления совершают не какие-то отдельные качества, а личности. Преступление - всегда личностный акт, в котором обнаруживается весь внутренний мир человека, санкционирующий проявление каких-то “криминогенных начал” и регулирующий их проявление. Агрессивностью, например, обладают миллионы людей, но только малый процент их совершает преступления. Никакой поступок человека нельзя также понять вне системы его жизнедеятельности - “цепочки” жизненных актов, объединенных определенной линией поведения в жизни, образа жизни, выступающих более сложными системностями и влияющих на каждый поступок. Например, алкоголизм - не просто какой-то отдельный порок в организме человека. Это образ жизни, особая система жизненных ценностей, особый взгляд на мир, специфическое мировоззрение, психология. Алкоголизм не вылечить никакими уколами или пилюлями, не изменив психологию личности как системной целостности, не вырвав “алкогольную душу”. Научиться психологически влиять на человека - значит научиться влиять на его психику как систему, научиться оказывать не разовые, а комплексные и системные влияния в соответствии с социальными и юридическим целями и задачами; </w:t>
      </w:r>
    </w:p>
    <w:p w:rsidR="002E3D38" w:rsidRDefault="002E3D38">
      <w:r>
        <w:t xml:space="preserve">• принцип развития выражает органически присущие миру и психике динамизм и изменчивость, обнаруживающиеся в истории всего человечества, в жизни каждого человека и в каждом психологическом акте. Подобно тому как каждый индивид во время внутриутробного развития в чреве матери за девять месяцев анатомически и физиологически повторяет весь путь эволюции человека от клетки до готового к рождению зародыша человека, так и ребенок, появившись на свет, в своем прижизненном развитии (онтогенезе) проходит психологическую эволюцию, во многом повторяющую, но в миллионы раз ускоренную, историю развития психологии человека от питекантропа до современного. Только результаты психологического развития каждого человека не однозначны, индивидуализированы и в решающей степени обусловлены обстоятельствами истории его жизни и его собственной активности. </w:t>
      </w:r>
    </w:p>
    <w:p w:rsidR="002E3D38" w:rsidRDefault="002E3D38">
      <w:r>
        <w:t xml:space="preserve">Это относится практически ко всем психическим процессам, состояниям и свойствам человека. Поэтому к каждому человеку нельзя подходить с однажды сложившимися мерками. Принцип развития - основа научного и практического оптимизма, веры в возможность целенаправленного достижения прогрессивных изменений психологии человека при решении задач укрепления правопорядка; </w:t>
      </w:r>
    </w:p>
    <w:p w:rsidR="002E3D38" w:rsidRDefault="002E3D38">
      <w:r>
        <w:t xml:space="preserve">• принцип взаимосвязи психики и деятельности констатирует неразрывность этих двух важнейших феноменов. Деятельность - продукт психологии человека. Психическая деятельность - внутренний план, детерминанта внешней активности. Через деятельность, при оперировании с объектами мира, действуя, человек не только обнаруживает свою внутреннюю сущность, но и раскрывает их свойства, недоступные нередко пассивному созерцанию. Например, свойства горючести, хрупкости объектов обнаруживаются только когда их поджигают и разбивают. Важно, что в деятельности психология человека не только проявляется, но и изменяется. Сознание, особенности психики человека, проявляясь и реализуясь в деятельности, испытывают обратное влияние со стороны ее характеристик и слагаемых: объектов, условий, целей, мотивов, способов и др. Поучителен “эффект подмоченных штанов”: человек, уважая себя, желая выглядеть достойно и быть оцененным другими, выходит на улицу, приодевшись, нагладившись и начистив обувь. Но на не заасфальтированной улице после дождя - грязь, лужи. Человек, тщательно выбирая места, прыгая с камешка на камешек, пытается не замараться. Но вдруг неудача - нога соскальзывает и он по колено в грязи. Раздосадованный, махнув на все рукой, он, не разбирая уже дороги, начинает топать по лужам. Так нередко происходят серьезные перемены в людях, часто в связи с неудачным соприкосновением с теми или иными элементами и представителями правовой сферы. </w:t>
      </w:r>
    </w:p>
    <w:p w:rsidR="002E3D38" w:rsidRDefault="002E3D38"/>
    <w:p w:rsidR="002E3D38" w:rsidRPr="002E3D38" w:rsidRDefault="002E3D38">
      <w:pPr>
        <w:pStyle w:val="21"/>
        <w:rPr>
          <w:kern w:val="0"/>
          <w:lang w:val="ru-RU"/>
        </w:rPr>
      </w:pPr>
      <w:r w:rsidRPr="002E3D38">
        <w:rPr>
          <w:kern w:val="0"/>
          <w:lang w:val="ru-RU"/>
        </w:rPr>
        <w:br w:type="page"/>
      </w:r>
      <w:bookmarkStart w:id="3" w:name="_Toc220244808"/>
      <w:r w:rsidRPr="002E3D38">
        <w:rPr>
          <w:kern w:val="0"/>
          <w:lang w:val="ru-RU"/>
        </w:rPr>
        <w:t>3. Методы юридической психологии</w:t>
      </w:r>
      <w:bookmarkEnd w:id="3"/>
    </w:p>
    <w:p w:rsidR="002E3D38" w:rsidRDefault="002E3D38"/>
    <w:p w:rsidR="002E3D38" w:rsidRDefault="002E3D38">
      <w:r>
        <w:t xml:space="preserve">Каждой науке присущи предмет и соответствующие ему методы научного исследования, к которым предъявляются следующие требования. Во-первых, изучаемое явление должно быть исследовано в своем раз­витии и в связи с окружающей средой, во взаимосвязи с другими системами. Во-вторых, научное исследование должно быть объективно. Это означает, что исследователь ничего не должен в ходе исследований привносить от себя как в процессе наблюдения, так и в формировании конечных выводов. </w:t>
      </w:r>
    </w:p>
    <w:p w:rsidR="002E3D38" w:rsidRDefault="002E3D38">
      <w:pPr>
        <w:rPr>
          <w:rFonts w:eastAsia="Arial Unicode MS"/>
        </w:rPr>
      </w:pPr>
      <w:r>
        <w:rPr>
          <w:rFonts w:eastAsia="Arial Unicode MS"/>
        </w:rPr>
        <w:t>По целям исследования методы юридической психологии делятся на три группы</w:t>
      </w:r>
      <w:r>
        <w:rPr>
          <w:rStyle w:val="ab"/>
        </w:rPr>
        <w:footnoteReference w:id="3"/>
      </w:r>
      <w:r>
        <w:rPr>
          <w:rFonts w:eastAsia="Arial Unicode MS"/>
        </w:rPr>
        <w:t xml:space="preserve">: </w:t>
      </w:r>
    </w:p>
    <w:p w:rsidR="002E3D38" w:rsidRDefault="002E3D38">
      <w:pPr>
        <w:rPr>
          <w:rFonts w:eastAsia="Arial Unicode MS"/>
        </w:rPr>
      </w:pPr>
      <w:r>
        <w:rPr>
          <w:rFonts w:eastAsia="Arial Unicode MS"/>
        </w:rPr>
        <w:t xml:space="preserve">1. Методы научного исследования. С помощью них изучаются психические закономерности человеческих отношений, регулируемых нормами права, а также разрабатываются научно обоснованные рекомендации для практических работников, занимающихся работой по борьбе или предупреждению преступности. </w:t>
      </w:r>
    </w:p>
    <w:p w:rsidR="002E3D38" w:rsidRDefault="002E3D38">
      <w:pPr>
        <w:rPr>
          <w:rFonts w:eastAsia="Arial Unicode MS"/>
        </w:rPr>
      </w:pPr>
      <w:r>
        <w:rPr>
          <w:rFonts w:eastAsia="Arial Unicode MS"/>
        </w:rPr>
        <w:t xml:space="preserve">2. Методы психологического воздействия на личность. Они осуществляются должностными лицами, ведущими борьбу с преступностью. Эти методы преследуют цели предупреждения преступной деятельности, раскрытия преступления и выявления его причин, перевоспитания преступников, приспособления их к условиям нормального существования в нормальной социальной среде. Данные методы, помимо их уголовно-процессуальной регламентации, основаны на научных методах психологии и тесно связаны с криминологией, криминалистикой, исправительно-трудовой педагогикой и т. д. </w:t>
      </w:r>
    </w:p>
    <w:p w:rsidR="002E3D38" w:rsidRDefault="002E3D38">
      <w:pPr>
        <w:rPr>
          <w:rFonts w:eastAsia="Arial Unicode MS"/>
        </w:rPr>
      </w:pPr>
      <w:r>
        <w:rPr>
          <w:rFonts w:eastAsia="Arial Unicode MS"/>
        </w:rPr>
        <w:t xml:space="preserve">3. Методы судебно-психологической экспертизы. Целью этих методов является наиболее полное и объективное исследование, проводимое экспертом-психологом по постановлению следственных или судебных органов. Диапазон применяемых в этом исследовании методов ограничен требованиями законодательства, регламентирующего производство экспертизы. </w:t>
      </w:r>
    </w:p>
    <w:p w:rsidR="002E3D38" w:rsidRDefault="002E3D38">
      <w:r>
        <w:t xml:space="preserve">К своеобразным методам юридической психологии относится психологический анализ уголовного дела. Актуальным является и метод психоанализа, который способствует более глубокому и всестороннему исследованию личности, в особенности сферы подсознания. </w:t>
      </w:r>
    </w:p>
    <w:p w:rsidR="002E3D38" w:rsidRDefault="002E3D38">
      <w:r>
        <w:t xml:space="preserve">В юридической психологии существует система методов психологического изучения личности, а также различных психологических явлений, возникающих в процессе правоприменительной деятельности. </w:t>
      </w:r>
    </w:p>
    <w:p w:rsidR="002E3D38" w:rsidRDefault="002E3D38">
      <w:r>
        <w:t xml:space="preserve">К ним относят следующие: </w:t>
      </w:r>
    </w:p>
    <w:p w:rsidR="002E3D38" w:rsidRDefault="002E3D38">
      <w:pPr>
        <w:pStyle w:val="31"/>
        <w:outlineLvl w:val="2"/>
        <w:rPr>
          <w:noProof w:val="0"/>
          <w:lang w:val="ru-RU"/>
        </w:rPr>
      </w:pPr>
    </w:p>
    <w:p w:rsidR="002E3D38" w:rsidRPr="002E3D38" w:rsidRDefault="002E3D38">
      <w:pPr>
        <w:pStyle w:val="31"/>
        <w:outlineLvl w:val="2"/>
        <w:rPr>
          <w:lang w:val="ru-RU"/>
        </w:rPr>
      </w:pPr>
      <w:bookmarkStart w:id="4" w:name="_Toc220244809"/>
      <w:r w:rsidRPr="002E3D38">
        <w:rPr>
          <w:lang w:val="ru-RU"/>
        </w:rPr>
        <w:t>3.1. Метод наблюдения</w:t>
      </w:r>
      <w:bookmarkEnd w:id="4"/>
    </w:p>
    <w:p w:rsidR="002E3D38" w:rsidRDefault="002E3D38"/>
    <w:p w:rsidR="002E3D38" w:rsidRDefault="002E3D38">
      <w:r>
        <w:t xml:space="preserve">Под методом наблюдения в психологии понимается специально организованное, преднамеренное, целенаправленное восприятие исследователем разнообразных внешних проявлений психики непосредственно в жизни, в ходе расследования, судебного разбирательства и в других сферах правоприменительной деятельности. </w:t>
      </w:r>
    </w:p>
    <w:p w:rsidR="002E3D38" w:rsidRDefault="002E3D38">
      <w:r>
        <w:t xml:space="preserve">Метод наблюдения исключает использование каких-либо приемов, которые могли бы внести изменения или нарушения в естественный ход изучаемых явлений. Благодаря этому метод наблюдения позволяет познать изучаемое явление во всей полноте и достоверности его качественных особенностей. </w:t>
      </w:r>
    </w:p>
    <w:p w:rsidR="002E3D38" w:rsidRDefault="002E3D38">
      <w:r>
        <w:t xml:space="preserve">Предметом наблюдения в психологии являются не непосредственные субъективные психические переживания, а их проявления в поступках и в поведении человека, в его речи и деятельности. </w:t>
      </w:r>
    </w:p>
    <w:p w:rsidR="002E3D38" w:rsidRDefault="002E3D38">
      <w:r>
        <w:t xml:space="preserve">Для получения объективных результатов необходимо соблюдать ряд условий: </w:t>
      </w:r>
    </w:p>
    <w:p w:rsidR="002E3D38" w:rsidRDefault="002E3D38">
      <w:r>
        <w:t xml:space="preserve">Явления, подлежащие изучению, наблюдаются в обычных для них условиях, без внесения каких-либо изменений в их естественное течение. Сам факт наблюдения не должен нарушать изучаемого явления. </w:t>
      </w:r>
    </w:p>
    <w:p w:rsidR="002E3D38" w:rsidRDefault="002E3D38">
      <w:r>
        <w:t xml:space="preserve">Наблюдение проводится в условиях, наиболее характерных для изучаемого явления. </w:t>
      </w:r>
    </w:p>
    <w:p w:rsidR="002E3D38" w:rsidRDefault="002E3D38">
      <w:r>
        <w:t xml:space="preserve">Собирание материала путем наблюдений проводится по предварительно составленному плану (программе) в соответствии с задачами исследования. </w:t>
      </w:r>
    </w:p>
    <w:p w:rsidR="002E3D38" w:rsidRDefault="002E3D38">
      <w:r>
        <w:t xml:space="preserve">Наблюдение проводится не однократно, а систематически в отношении одного и того же человека и в отношении одного и того же явления у многих лиц и в различных ситуациях, наиболее характерных для данного явления. </w:t>
      </w:r>
    </w:p>
    <w:p w:rsidR="002E3D38" w:rsidRDefault="002E3D38">
      <w:r>
        <w:t xml:space="preserve">Для регистрации результатов наблюдения могут использоваться технические средства: запись речи наблюдаемого на магнитофонную пленку, применение фотосъемки и киносъемки. В условиях предварительного следствия и судебного разбирательства технические средства могут быть применимы только в рамках процессуального закона. </w:t>
      </w:r>
    </w:p>
    <w:p w:rsidR="002E3D38" w:rsidRDefault="002E3D38">
      <w:r>
        <w:t xml:space="preserve">Наблюдение бывает: непосредственное и опосредствованное, не включенное и включенное. </w:t>
      </w:r>
    </w:p>
    <w:p w:rsidR="002E3D38" w:rsidRDefault="002E3D38">
      <w:r>
        <w:t xml:space="preserve">При непосредственном наблюдении изучение осуществляет само лицо, которое делает выводы по результатам этого наблюдения. Такое наблюдение осуществляют следователь и судья при проведении следственных и судебных действий, воспитатель исправительного учреждения и др. </w:t>
      </w:r>
    </w:p>
    <w:p w:rsidR="002E3D38" w:rsidRDefault="002E3D38">
      <w:r>
        <w:t xml:space="preserve">Опосредствованное наблюдение встречается в тех случаях, когда получают сведения о наблюдении, произведенном другими лицами. Данный вид наблюдения имеет особенность: результаты его всегда закрепляются в документах дела - в протоколах допросов других лиц, в заключениях экспертов (судебно-психологической, судебно-психиатрической экспертизах) и т. д. </w:t>
      </w:r>
    </w:p>
    <w:p w:rsidR="002E3D38" w:rsidRDefault="002E3D38">
      <w:r>
        <w:t xml:space="preserve">Не включенное наблюдение - это наблюдение со стороны, в котором исследователь - постороннее для исследуемого человека или группы лицо. </w:t>
      </w:r>
    </w:p>
    <w:p w:rsidR="002E3D38" w:rsidRDefault="002E3D38">
      <w:r>
        <w:t xml:space="preserve">Включенное наблюдение характеризуется тем, что исследователь входит в социальную ситуацию в качестве его участника, не раскрывая при этом истинные мотивы своего поведения (исследования). Так, например, при исследовании института народных заседателей был использован метод включенного наблюдения. Оно проводилось выпускником юридического факультета Санкт-Петербургского университета, проходившим практику в суде. Исследователь получил разработанный учеными подробный опросник, относящийся к ходу процесса и к совещанию судей, который заполнял после окончания каждого дела. Вопросник был анонимным. Официальное разрешение на проведение наблюдения было получено, но судей не информировали об исследовании. </w:t>
      </w:r>
    </w:p>
    <w:p w:rsidR="002E3D38" w:rsidRDefault="002E3D38">
      <w:r>
        <w:t xml:space="preserve">Преимущество включенного наблюдения - непосредственный контакт с объектом изучения, регистрация событий, которые при невключенном наблюдении могли быть скрыты от глаз исследователя. </w:t>
      </w:r>
    </w:p>
    <w:p w:rsidR="002E3D38" w:rsidRDefault="002E3D38">
      <w:r>
        <w:t xml:space="preserve">Все сказанное относится к методу объективного наблюдения. Кроме него, в психологических исследованиях применяется также метод субъективного наблюдения - интроспекции (самонаблюдения). Он заключается как в наблюдении за своей внешне выраженной деятельностью, психологически значимыми фактами из жизни, так и в наблюдении за своей внутренней жизнью, за своим психическим состоянием. </w:t>
      </w:r>
    </w:p>
    <w:p w:rsidR="002E3D38" w:rsidRDefault="002E3D38">
      <w:r>
        <w:t xml:space="preserve">Научная ценность данных самонаблюдения зависит от того, насколько они объективны, соответствуют реальным фактам. Как показывают жизненные наблюдения и экспериментальные исследования, люди склонны переоценивать свои достоинства и умалять свои недостатки. </w:t>
      </w:r>
    </w:p>
    <w:p w:rsidR="002E3D38" w:rsidRDefault="002E3D38">
      <w:r>
        <w:t xml:space="preserve">Не являясь единственным методом, самонаблюдение в сочетании с объективными методами может давать положительные результаты. Исследователь по себе может судить, например, о влиянии тех или иных факторов на участников следственного или судебного действия, дополняя результаты самонаблюдения объективными данными. </w:t>
      </w:r>
    </w:p>
    <w:p w:rsidR="002E3D38" w:rsidRDefault="002E3D38"/>
    <w:p w:rsidR="002E3D38" w:rsidRPr="002E3D38" w:rsidRDefault="002E3D38">
      <w:pPr>
        <w:pStyle w:val="31"/>
        <w:outlineLvl w:val="2"/>
        <w:rPr>
          <w:lang w:val="ru-RU"/>
        </w:rPr>
      </w:pPr>
      <w:bookmarkStart w:id="5" w:name="_Toc220244810"/>
      <w:r w:rsidRPr="002E3D38">
        <w:rPr>
          <w:lang w:val="ru-RU"/>
        </w:rPr>
        <w:t>3.2. Метод беседы</w:t>
      </w:r>
      <w:bookmarkEnd w:id="5"/>
    </w:p>
    <w:p w:rsidR="002E3D38" w:rsidRDefault="002E3D38"/>
    <w:p w:rsidR="002E3D38" w:rsidRDefault="002E3D38">
      <w:r>
        <w:t xml:space="preserve">Целью психологического исследования является как можно более глубокое познание личности, ее внутреннего мира, убеждений, стремлений, интересов, отношения к различным явлениям социальной жизни. В подобных случаях метод простого наблюдения оказывается малопригодным. </w:t>
      </w:r>
    </w:p>
    <w:p w:rsidR="002E3D38" w:rsidRDefault="002E3D38">
      <w:r>
        <w:t xml:space="preserve">В таких случаях с успехом применяется метод беседы. Суть этого метода состоит в непринужденной беседе с людьми по интересующим исследователя вопросам (беседа не должна превращаться в анкетирование). </w:t>
      </w:r>
    </w:p>
    <w:p w:rsidR="002E3D38" w:rsidRDefault="002E3D38">
      <w:r>
        <w:t xml:space="preserve">Материал, который при этом собирается, имеет речевую форму. Исследователь судит об изучаемом явлении по речевым реакциям собеседника. </w:t>
      </w:r>
    </w:p>
    <w:p w:rsidR="002E3D38" w:rsidRDefault="002E3D38">
      <w:r>
        <w:t>Эффективность беседы зависит от:</w:t>
      </w:r>
    </w:p>
    <w:p w:rsidR="002E3D38" w:rsidRPr="002E3D38" w:rsidRDefault="002E3D38">
      <w:pPr>
        <w:pStyle w:val="a"/>
        <w:rPr>
          <w:lang w:val="ru-RU"/>
        </w:rPr>
      </w:pPr>
      <w:r w:rsidRPr="002E3D38">
        <w:rPr>
          <w:lang w:val="ru-RU"/>
        </w:rPr>
        <w:t xml:space="preserve">способности исследователя вступать в личный контакт с </w:t>
      </w:r>
      <w:r>
        <w:rPr>
          <w:lang w:val="ru-RU"/>
        </w:rPr>
        <w:t>с</w:t>
      </w:r>
      <w:r w:rsidRPr="002E3D38">
        <w:rPr>
          <w:lang w:val="ru-RU"/>
        </w:rPr>
        <w:t xml:space="preserve">обеседником;  </w:t>
      </w:r>
    </w:p>
    <w:p w:rsidR="002E3D38" w:rsidRPr="002E3D38" w:rsidRDefault="002E3D38">
      <w:pPr>
        <w:pStyle w:val="a"/>
        <w:rPr>
          <w:lang w:val="ru-RU"/>
        </w:rPr>
      </w:pPr>
      <w:r w:rsidRPr="002E3D38">
        <w:rPr>
          <w:lang w:val="ru-RU"/>
        </w:rPr>
        <w:t xml:space="preserve">наличия тщательно </w:t>
      </w:r>
      <w:r>
        <w:rPr>
          <w:lang w:val="ru-RU"/>
        </w:rPr>
        <w:t xml:space="preserve">продуманного плана беседы; </w:t>
      </w:r>
    </w:p>
    <w:p w:rsidR="002E3D38" w:rsidRPr="002E3D38" w:rsidRDefault="002E3D38">
      <w:pPr>
        <w:pStyle w:val="a"/>
        <w:rPr>
          <w:lang w:val="ru-RU"/>
        </w:rPr>
      </w:pPr>
      <w:r w:rsidRPr="002E3D38">
        <w:rPr>
          <w:lang w:val="ru-RU"/>
        </w:rPr>
        <w:t xml:space="preserve">умения исследователя задавать не прямые, а косвенные вопросы. </w:t>
      </w:r>
    </w:p>
    <w:p w:rsidR="002E3D38" w:rsidRDefault="002E3D38">
      <w:r>
        <w:t xml:space="preserve">Значимость беседы зависит от объективности получаемых с помощью этого метода данных. Поэтому рекомендуется получать в беседе больше фактической информации, одни вопросы должны контролироваться другими, рекомендуется пользоваться магнитофонными записями, регистрирующими не только содержание бесед, но и интонации. Повторение беседы с тем же самым лицом, но с несколько измененным планом во избежание трафаретности, - одно из условий эффективности метода. </w:t>
      </w:r>
    </w:p>
    <w:p w:rsidR="002E3D38" w:rsidRDefault="002E3D38">
      <w:r>
        <w:t xml:space="preserve">Метод беседы в значительной степени напоминает допрос, поэтому к нему предъявляются некоторые сходные требования. В частности, предпосылкой его успешности является создание обстановки непринужденности, дающей возможность естественно сочетать свободный рассказ с ответами на конкретные вопросы, которые уточняют, дополняют и контролируют изложение. </w:t>
      </w:r>
    </w:p>
    <w:p w:rsidR="002E3D38" w:rsidRDefault="002E3D38">
      <w:r>
        <w:t xml:space="preserve">Иногда целесообразно проводить беседу в условиях, наиболее привычных для человека, личность которого изучается. Поэтому, если допрос имеет целью только ознакомление с личностью, можно провести его по месту работы, жительства, отдыха данного лица. </w:t>
      </w:r>
    </w:p>
    <w:p w:rsidR="002E3D38" w:rsidRDefault="002E3D38"/>
    <w:p w:rsidR="002E3D38" w:rsidRPr="002E3D38" w:rsidRDefault="002E3D38">
      <w:pPr>
        <w:pStyle w:val="31"/>
        <w:outlineLvl w:val="2"/>
        <w:rPr>
          <w:lang w:val="ru-RU"/>
        </w:rPr>
      </w:pPr>
      <w:bookmarkStart w:id="6" w:name="_Toc220244811"/>
      <w:r w:rsidRPr="002E3D38">
        <w:rPr>
          <w:lang w:val="ru-RU"/>
        </w:rPr>
        <w:t>3.3. Анкетный метод</w:t>
      </w:r>
      <w:bookmarkEnd w:id="6"/>
    </w:p>
    <w:p w:rsidR="002E3D38" w:rsidRDefault="002E3D38"/>
    <w:p w:rsidR="002E3D38" w:rsidRDefault="002E3D38">
      <w:r>
        <w:t xml:space="preserve">Это опрос большого круга лиц по строго установленной форме - анкете. Метод основывается на анонимности заполнения анкеты, что позволяет получить наиболее объективные данные об изучаемых процессах, фактах, явлениях. Полученный материал подвергается статистической обработке и анализу. В области юридической психологии анкетный метод применяется достаточно широко - от судебно-следственной и исправительной сфер деятельности до области правореализации. </w:t>
      </w:r>
    </w:p>
    <w:p w:rsidR="002E3D38" w:rsidRDefault="002E3D38">
      <w:r>
        <w:t xml:space="preserve">Параллельно с анкетированием применяется "автомат общественного мнения" (телефонный опрос). Главное его достоинство - полная анонимность. Благодаря этому на целый ряд "критических" вопросов испытуемые дают автомату иные ответы, нежели в анкетах. </w:t>
      </w:r>
    </w:p>
    <w:p w:rsidR="002E3D38" w:rsidRDefault="002E3D38">
      <w:r>
        <w:t xml:space="preserve">Разновидностью опроса является метод интервью. В ходе интервью человек высказывает свои суждения относительно определенных явлений, обстоятельств, действий. Интервью должно проводиться по четко определенной программе. С его помощью можно получить самые разнообразные сведения об особенностях деятельности правоохранительных органов. Интервьюирование следователей, оперативных сотрудников позволяет узнать об их профессионализме, трудностях, с которыми они сталкиваются, их мнение о причинах преступности и путях ее снижения и т.д. </w:t>
      </w:r>
    </w:p>
    <w:p w:rsidR="002E3D38" w:rsidRDefault="002E3D38">
      <w:r>
        <w:t xml:space="preserve">Интервьюируя судей, можно получить информацию о путях формирования их внутреннего убеждения, критериях оценки доказательств, приемах установления психологического контакта с подсудимыми, недостатках и достоинствах судебной процедуры и т. д. </w:t>
      </w:r>
    </w:p>
    <w:p w:rsidR="002E3D38" w:rsidRDefault="002E3D38">
      <w:r>
        <w:t xml:space="preserve">Обобщение результатов интервью дает достаточно репрезентативный материал для теоретических выводов и рекомендаций по наиболее эффективному осуществлению правоприменительной деятельности. </w:t>
      </w:r>
    </w:p>
    <w:p w:rsidR="002E3D38" w:rsidRDefault="002E3D38"/>
    <w:p w:rsidR="002E3D38" w:rsidRPr="002E3D38" w:rsidRDefault="002E3D38">
      <w:pPr>
        <w:pStyle w:val="31"/>
        <w:outlineLvl w:val="2"/>
        <w:rPr>
          <w:lang w:val="ru-RU"/>
        </w:rPr>
      </w:pPr>
      <w:bookmarkStart w:id="7" w:name="_Toc220244812"/>
      <w:r w:rsidRPr="002E3D38">
        <w:rPr>
          <w:lang w:val="ru-RU"/>
        </w:rPr>
        <w:t>3.5. Биографический метод</w:t>
      </w:r>
      <w:bookmarkEnd w:id="7"/>
    </w:p>
    <w:p w:rsidR="002E3D38" w:rsidRDefault="002E3D38"/>
    <w:p w:rsidR="002E3D38" w:rsidRDefault="002E3D38">
      <w:r>
        <w:t xml:space="preserve">Для характеристики психологических особенностей личности определенное значение имеет биографический метод. Сущность этого метода заключается в собирании и анализе материалов биографического характера, проливающих свет на особенности человека и их развитие. Сюда относятся: установление конкретных биографических данных, анализ дневников, собирание и сопоставление воспоминаний других лиц и пр. </w:t>
      </w:r>
    </w:p>
    <w:p w:rsidR="002E3D38" w:rsidRDefault="002E3D38">
      <w:r>
        <w:t xml:space="preserve">Биографический метод исследования привлекал к себе внимание многих зарубежных юристов, психологов и криминологов, занимавшихся изучением преступности. С целью изучения личности преступников разрабатывались различные биографические вопросники, не утратившие актуальность и в настоящее время. </w:t>
      </w:r>
    </w:p>
    <w:p w:rsidR="002E3D38" w:rsidRDefault="002E3D38">
      <w:r>
        <w:t xml:space="preserve">Известен, например, вопросник, разработанный итальянским профессором Оттоленги. Наибольший интерес представляет для представителя юридической психологии та часть вопросника, "... где предусматривается получение сведений о семье изучаемого, наследственности, условиях жизни и воспитания, привычках (наркотики, алкоголь, курение), излюбленных занятиях и развлечениях (азартные игры и пр), данные о поведении в семье, на работе, на военной службе, за границей, об отношении к полиции и преступным элементам, родственных связях и знакомствах"'. Подобные вопросники позволяют изучить личность преступника более полно и методично. </w:t>
      </w:r>
    </w:p>
    <w:p w:rsidR="002E3D38" w:rsidRDefault="002E3D38">
      <w:r>
        <w:t xml:space="preserve">Отдельные аспекты биографического метода в следственно-судебной и пенитенциарной практике являются важным средством получения информации, которая может быть использована в тактических целях. </w:t>
      </w:r>
    </w:p>
    <w:p w:rsidR="002E3D38" w:rsidRDefault="002E3D38">
      <w:r>
        <w:t xml:space="preserve">По своей сущности к биографическому методу близок метод обобщения независимых характеристик, цель которого - собирание данных о личности от различных, не зависимых друг от друга источников. Этот метод дает богатый материал, позволяющий составить наиболее полное представление о личности благодаря анализу мнений, высказанных лицами, с которыми исследуемый находился в тех или иных отношениях. </w:t>
      </w:r>
    </w:p>
    <w:p w:rsidR="002E3D38" w:rsidRDefault="002E3D38">
      <w:r>
        <w:t xml:space="preserve">Важнейшими официальными документами, сведения из которых могут быть использованы для обобщения независимых характеристик, являются: </w:t>
      </w:r>
    </w:p>
    <w:p w:rsidR="002E3D38" w:rsidRPr="002E3D38" w:rsidRDefault="002E3D38">
      <w:pPr>
        <w:pStyle w:val="a"/>
        <w:rPr>
          <w:lang w:val="ru-RU"/>
        </w:rPr>
      </w:pPr>
      <w:r w:rsidRPr="002E3D38">
        <w:rPr>
          <w:lang w:val="ru-RU"/>
        </w:rPr>
        <w:t xml:space="preserve">характеристика с места работы, учебы, жительства; </w:t>
      </w:r>
    </w:p>
    <w:p w:rsidR="002E3D38" w:rsidRPr="002E3D38" w:rsidRDefault="002E3D38">
      <w:pPr>
        <w:pStyle w:val="a"/>
        <w:rPr>
          <w:lang w:val="ru-RU"/>
        </w:rPr>
      </w:pPr>
      <w:r w:rsidRPr="002E3D38">
        <w:rPr>
          <w:lang w:val="ru-RU"/>
        </w:rPr>
        <w:t xml:space="preserve">старые уголовные дела, если изучаемое лицо было ранее судимо. Большую пользу при этом приносит анализ протокола судебного заседания. В судебном заседании наиболее ярко проявляются некоторые психологические особенности личности (способ защиты, отношение к соучастникам и т. д); </w:t>
      </w:r>
    </w:p>
    <w:p w:rsidR="002E3D38" w:rsidRPr="002E3D38" w:rsidRDefault="002E3D38">
      <w:pPr>
        <w:pStyle w:val="a"/>
        <w:rPr>
          <w:lang w:val="ru-RU"/>
        </w:rPr>
      </w:pPr>
      <w:r w:rsidRPr="002E3D38">
        <w:rPr>
          <w:lang w:val="ru-RU"/>
        </w:rPr>
        <w:t xml:space="preserve">личное дело заключенного (если изучаемое лицо отбывало наказание). Из него можно получить информацию о поведении в колонии, об отношении к близким и др.; </w:t>
      </w:r>
    </w:p>
    <w:p w:rsidR="002E3D38" w:rsidRDefault="002E3D38">
      <w:pPr>
        <w:pStyle w:val="a"/>
      </w:pPr>
      <w:r>
        <w:t xml:space="preserve">медицинские карты, истории болезни; </w:t>
      </w:r>
    </w:p>
    <w:p w:rsidR="002E3D38" w:rsidRPr="002E3D38" w:rsidRDefault="002E3D38">
      <w:pPr>
        <w:pStyle w:val="a"/>
        <w:rPr>
          <w:lang w:val="ru-RU"/>
        </w:rPr>
      </w:pPr>
      <w:r w:rsidRPr="002E3D38">
        <w:rPr>
          <w:lang w:val="ru-RU"/>
        </w:rPr>
        <w:t xml:space="preserve">акты судебно-психологических и судебно-психиатрических экспертиз, если исследуемое лицо привлекалось к уголовной ответственности. </w:t>
      </w:r>
    </w:p>
    <w:p w:rsidR="002E3D38" w:rsidRDefault="002E3D38"/>
    <w:p w:rsidR="002E3D38" w:rsidRPr="002E3D38" w:rsidRDefault="002E3D38">
      <w:pPr>
        <w:pStyle w:val="31"/>
        <w:outlineLvl w:val="2"/>
        <w:rPr>
          <w:lang w:val="ru-RU"/>
        </w:rPr>
      </w:pPr>
      <w:bookmarkStart w:id="8" w:name="_Toc220244813"/>
      <w:r w:rsidRPr="002E3D38">
        <w:rPr>
          <w:lang w:val="ru-RU"/>
        </w:rPr>
        <w:t>3.7. Экспериментальный метод</w:t>
      </w:r>
      <w:bookmarkEnd w:id="8"/>
    </w:p>
    <w:p w:rsidR="002E3D38" w:rsidRDefault="002E3D38"/>
    <w:p w:rsidR="002E3D38" w:rsidRDefault="002E3D38">
      <w:r>
        <w:t xml:space="preserve">Это ведущий метод в психологической науке. Он направлен на изучение психических явлений в специально созданных для этого условиях и по своей сущности и видам подразделяется на лабораторный и естественный эксперимент. </w:t>
      </w:r>
    </w:p>
    <w:p w:rsidR="002E3D38" w:rsidRDefault="002E3D38">
      <w:r>
        <w:t xml:space="preserve">Лабораторный эксперимент в основном применяется в научных исследованиях, а также при проведении судебно-психологической экспертизы. Недостатком данного метода является трудность использования лабораторной техники в условиях практической деятельности правоохранительных органов, а также отличие протекания психических процессов в лабораторных условиях от их протекания в обычных условиях. Указанные недостатки преодолеваются при использовании метода естественного эксперимента. </w:t>
      </w:r>
    </w:p>
    <w:p w:rsidR="002E3D38" w:rsidRDefault="002E3D38">
      <w:r>
        <w:t xml:space="preserve">При естественном эксперименте его участники воспринимают все происходящее как подлинное событие, хотя изучаемое явление ставится экспериментатором в нужные ему условия и подвергается объективной фиксации. </w:t>
      </w:r>
    </w:p>
    <w:p w:rsidR="002E3D38" w:rsidRDefault="002E3D38">
      <w:r>
        <w:t xml:space="preserve">В качестве примера можно привести эксперимент, проведенный румынскими криминалистами с целью проверки достоверности свидетельских показаний. На рынке в Бухаресте инсценировались ссора и драка. Изучаемыми были лица, которые находились в этот момент на рынке, и те, кто впоследствии производил по этому эпизоду расследование. Никто из них не знал, что имеет дело с инсценировкой. Все происходившее незаметно для присутствовавших фиксировалось с помощью киносъемки и звукозаписи. Поведение "нарушителя" было заранее отрепетировано. Большая часть свидетелей была допрошена в срок от 7 до 14 часов после "происшествия", трое - спустя два месяца. Показания не только протоколировались, но и записывались на магнитофонную ленту. </w:t>
      </w:r>
    </w:p>
    <w:p w:rsidR="002E3D38" w:rsidRDefault="002E3D38">
      <w:r>
        <w:t xml:space="preserve">Свидетелям задавались вопросы, касающиеся поведения "нарушителя" до и в момент инцидента, его внешности, времени "происшествия". Было проанализировано 232 ответа. Наиболее точными оказались показания, относящиеся к основным моментам события. Они позволяли установить наиболее существенные стороны происшествия с достаточной степенью точности: 85% ответов были правильными, 6% - неуверенными, 8% - неправильными и 1% не был связан с существом дела. Данный эксперимент развеял скептицизм ученых относительно достоверности свидетельских показаний. </w:t>
      </w:r>
    </w:p>
    <w:p w:rsidR="002E3D38" w:rsidRPr="002E3D38" w:rsidRDefault="002E3D38">
      <w:pPr>
        <w:pStyle w:val="31"/>
        <w:outlineLvl w:val="2"/>
        <w:rPr>
          <w:lang w:val="ru-RU"/>
        </w:rPr>
      </w:pPr>
      <w:r w:rsidRPr="002E3D38">
        <w:rPr>
          <w:lang w:val="ru-RU"/>
        </w:rPr>
        <w:br w:type="page"/>
      </w:r>
      <w:bookmarkStart w:id="9" w:name="_Toc220244814"/>
      <w:r w:rsidRPr="002E3D38">
        <w:rPr>
          <w:lang w:val="ru-RU"/>
        </w:rPr>
        <w:t>3.8. Законодательный эксперимент</w:t>
      </w:r>
      <w:bookmarkEnd w:id="9"/>
    </w:p>
    <w:p w:rsidR="002E3D38" w:rsidRDefault="002E3D38"/>
    <w:p w:rsidR="002E3D38" w:rsidRDefault="002E3D38">
      <w:r>
        <w:t xml:space="preserve">Проверка психологических предпосылок эффективности правовых норм может быть проведена в рамках такого специфического метода, как законодательный эксперимент. Имеются в виду предложения по усовершенствованию законодательства, которые, прежде чем быть окончательно принятыми, должны пройти испытание в течение определенного срока на ограниченной территории или даже территории всей страны, что позволяет избежать поспешных и недостаточно зрелых решений. Такого рода эксперименты проводились как за рубежом, так и в нашей стране. Так, в экспериментальном порядке в Англии в 1965 году было приостановлено (до 31 июля 1970 года) применение смертной казни. По истечении этого срока парламент должен был или окончательно отменить смертную казнь (что и было сделано), или вернуться к ранее существовавшему положению, когда смертная казнь предусматривалась как высшая мера по ряду категорий дел об убийствах. </w:t>
      </w:r>
    </w:p>
    <w:p w:rsidR="002E3D38" w:rsidRDefault="002E3D38">
      <w:r>
        <w:t xml:space="preserve">В настоящее время в некоторых областях России проводится экспериментальная апробация института присяжных заседателей, которые рассматривают уголовные дела по наиболее тяжким преступлениям. </w:t>
      </w:r>
    </w:p>
    <w:p w:rsidR="002E3D38" w:rsidRDefault="002E3D38"/>
    <w:p w:rsidR="002E3D38" w:rsidRPr="002E3D38" w:rsidRDefault="002E3D38">
      <w:pPr>
        <w:pStyle w:val="31"/>
        <w:outlineLvl w:val="2"/>
        <w:rPr>
          <w:lang w:val="ru-RU"/>
        </w:rPr>
      </w:pPr>
      <w:bookmarkStart w:id="10" w:name="_Toc220244815"/>
      <w:r w:rsidRPr="002E3D38">
        <w:rPr>
          <w:lang w:val="ru-RU"/>
        </w:rPr>
        <w:t>3.9. Формирующий эксперимент</w:t>
      </w:r>
      <w:bookmarkEnd w:id="10"/>
    </w:p>
    <w:p w:rsidR="002E3D38" w:rsidRDefault="002E3D38"/>
    <w:p w:rsidR="002E3D38" w:rsidRDefault="002E3D38">
      <w:r>
        <w:t xml:space="preserve">Существует также еще один вид экспериментального метода, который может быть использован в юридической психологии - это формирующий (обучающий) эксперимент. Он направлен на изучение психических явлений в процессе обучения и профессиональной подготовки путем внедрения наиболее активных методов обучения, в том числе проблемного, с помощью которых формируются профессионально важные качества будущего специалиста-юриста. </w:t>
      </w:r>
    </w:p>
    <w:p w:rsidR="002E3D38" w:rsidRDefault="002E3D38">
      <w:r>
        <w:t xml:space="preserve">В модифицированном виде этот метод может быть использован в деятельности исправительных учреждений. С его помощью осужденным могут прививаться навыки к труду, новые взгляды и отношение к обществу, формироваться социально приемлемое поведение. </w:t>
      </w:r>
    </w:p>
    <w:p w:rsidR="002E3D38" w:rsidRDefault="002E3D38"/>
    <w:p w:rsidR="002E3D38" w:rsidRPr="002E3D38" w:rsidRDefault="002E3D38">
      <w:pPr>
        <w:pStyle w:val="31"/>
        <w:outlineLvl w:val="2"/>
        <w:rPr>
          <w:lang w:val="ru-RU"/>
        </w:rPr>
      </w:pPr>
      <w:bookmarkStart w:id="11" w:name="_Toc220244816"/>
      <w:r w:rsidRPr="002E3D38">
        <w:rPr>
          <w:lang w:val="ru-RU"/>
        </w:rPr>
        <w:t>3.10. Ассоциативный эксперимент</w:t>
      </w:r>
      <w:bookmarkEnd w:id="11"/>
    </w:p>
    <w:p w:rsidR="002E3D38" w:rsidRDefault="002E3D38"/>
    <w:p w:rsidR="002E3D38" w:rsidRDefault="002E3D38">
      <w:r>
        <w:t xml:space="preserve">Наконец, можно отметить еще одну разновидность экспериментального метода - ассоциативный эксперимент, впервые предложенный английским психологом Ф. Гальтоном и развитый австрийским ученым К. Юнгом. Суть его в том, что испытуемому предлагается на каждое слово ответить первым словом, которое ему придет в голову. Во всех случаях учитывается время реакции, т. е. интервал между словом и ответом. Более подробно применение данного метода для психодиагностики (определения причастности подозреваемого к совершению преступления) будет рассмотрено в главе об истории развития юридической психологии. </w:t>
      </w:r>
    </w:p>
    <w:p w:rsidR="002E3D38" w:rsidRDefault="002E3D38"/>
    <w:p w:rsidR="002E3D38" w:rsidRPr="002E3D38" w:rsidRDefault="002E3D38">
      <w:pPr>
        <w:pStyle w:val="31"/>
        <w:outlineLvl w:val="2"/>
        <w:rPr>
          <w:lang w:val="ru-RU"/>
        </w:rPr>
      </w:pPr>
      <w:bookmarkStart w:id="12" w:name="_Toc220244817"/>
      <w:r w:rsidRPr="002E3D38">
        <w:rPr>
          <w:lang w:val="ru-RU"/>
        </w:rPr>
        <w:t>3.11. Метод тестов</w:t>
      </w:r>
      <w:bookmarkEnd w:id="12"/>
    </w:p>
    <w:p w:rsidR="002E3D38" w:rsidRDefault="002E3D38"/>
    <w:p w:rsidR="002E3D38" w:rsidRDefault="002E3D38">
      <w:r>
        <w:t xml:space="preserve">Разновидностью экспериментального метода, применяемой в более узком диапазоне, является метод тестов. Психологическая проба, именуемая испытанием (тестом), давно используется для решения различных вопросов: проверки уровня интеллектуального развития, определения степени одаренности детей, профессиональной пригодности, для выявления личностных параметров. </w:t>
      </w:r>
    </w:p>
    <w:p w:rsidR="002E3D38" w:rsidRDefault="002E3D38">
      <w:r>
        <w:t xml:space="preserve">В современной психологии наибольшее распространение получили тесты оценивания, прожективные тесты и личностные опросники. </w:t>
      </w:r>
    </w:p>
    <w:p w:rsidR="002E3D38" w:rsidRDefault="002E3D38">
      <w:r>
        <w:t xml:space="preserve">В юридической психологии могут в ряде случаев применяться прожективные (или аффективные) тесты. Они предназначены для выявления личностных установок, так как провоцируют человека на то, чтобы он их раскрыл. Наиболее распространенными среди них являются тест Роршаха (с использованием чернильных клякс), тест тематической апперцепции (ТАТ) Мэррея, тест Розенцвейга (фрустрационный), тесты с помощью рисунков и др. </w:t>
      </w:r>
    </w:p>
    <w:p w:rsidR="002E3D38" w:rsidRDefault="002E3D38">
      <w:r>
        <w:t xml:space="preserve">В качестве примера можно привести последний тест: ребенка просят нарисовать родителей. В зависимости от того, чья фигура нарисована более крупной - отца или матери, можно сделать вывод о том, кто доминирует в семье - отец или мать. </w:t>
      </w:r>
    </w:p>
    <w:p w:rsidR="002E3D38" w:rsidRDefault="002E3D38">
      <w:r>
        <w:t xml:space="preserve">Существует, например, тест, изучающий правосознание: излагается случай, который допускает разные толкования как самого факта, так и вопросов права, и предлагается сделать выбор между возможными решениями. Таков тест Мира-и-Лопеца о супружеской неверности. Опрашиваемого просят поставить себя на место обманутого супруга и выбрать одно из десяти возможных решений: убить соперника, убить виновницу, уйти от нее, расторгнуть брак и т. д. </w:t>
      </w:r>
    </w:p>
    <w:p w:rsidR="002E3D38" w:rsidRDefault="002E3D38">
      <w:r>
        <w:t xml:space="preserve">Личностные опросники построены по принципу самооценки человеком себя. Среди них наиболее известен тест "ММРI", содержащий 384 утверждения. По результатам ответа составляется психологический профиль личности. Аналогично построены опросники Тейлора и Айзенка: первый определяет уровень тревожности личности, второй - степень замкнутости, общительности, эмоциональной неуравновешенности. Опросник Айзенка также дает возможность определить тип темперамента и некоторые личностные свойства. </w:t>
      </w:r>
    </w:p>
    <w:p w:rsidR="002E3D38" w:rsidRDefault="002E3D38">
      <w:r>
        <w:t xml:space="preserve">Наиболее широко используются тесты при проведении судебно-психологической экспертизы и изучении личности преступника. </w:t>
      </w:r>
    </w:p>
    <w:p w:rsidR="002E3D38" w:rsidRDefault="002E3D38"/>
    <w:p w:rsidR="002E3D38" w:rsidRPr="002E3D38" w:rsidRDefault="002E3D38">
      <w:pPr>
        <w:pStyle w:val="31"/>
        <w:outlineLvl w:val="2"/>
        <w:rPr>
          <w:lang w:val="ru-RU"/>
        </w:rPr>
      </w:pPr>
      <w:bookmarkStart w:id="13" w:name="_Toc220244818"/>
      <w:r w:rsidRPr="002E3D38">
        <w:rPr>
          <w:lang w:val="ru-RU"/>
        </w:rPr>
        <w:t>3.12. Метод анализа продуктов деятельности человека</w:t>
      </w:r>
      <w:bookmarkEnd w:id="13"/>
    </w:p>
    <w:p w:rsidR="002E3D38" w:rsidRDefault="002E3D38"/>
    <w:p w:rsidR="002E3D38" w:rsidRDefault="002E3D38">
      <w:r>
        <w:t xml:space="preserve">Продукты человеческой деятельности являются ценным объективным материалом, позволяющим раскрыть многие особенности человеческой психики. </w:t>
      </w:r>
    </w:p>
    <w:p w:rsidR="002E3D38" w:rsidRDefault="002E3D38">
      <w:r>
        <w:t xml:space="preserve">Анализ продуктов деятельности позволяет охарактеризовать особенности умений и навыков, приемы и способы работы, черты личности, выражающиеся в отношении к труду и т. д. </w:t>
      </w:r>
    </w:p>
    <w:p w:rsidR="002E3D38" w:rsidRDefault="002E3D38">
      <w:r>
        <w:t xml:space="preserve">Важную роль в юридической психологии играет изучение процессов и результатов правоприменительной деятельности. Для выяснения роли личностного фактора, профессионального мастерства необходимо обобщение передового опыта, а также ошибок в деятельности правоохранительных органов, возникающих в результате действия различных психологических факторов. С этой целью изучаются материалы по обмену опытом, публикации известных юристов, в которых раскрываются секреты их мастерства и даются советы по преодолению профессиональной деформации и других негативных явлений. </w:t>
      </w:r>
    </w:p>
    <w:p w:rsidR="002E3D38" w:rsidRDefault="002E3D38">
      <w:r>
        <w:t xml:space="preserve">Специфической разновидностью данного метода является изучение результатов преступной деятельности, способов совершения преступления. </w:t>
      </w:r>
    </w:p>
    <w:p w:rsidR="002E3D38" w:rsidRDefault="002E3D38">
      <w:r>
        <w:t xml:space="preserve">Криминалистам хорошо известно, что преступники-рецидивисты, "специализирующиеся" на каком-то определенном виде преступления, обычно совершают их одним и тем же способом. Повторяясь, способ преступления образует так называемый "преступный почерк". Иногда "визитной карточкой" преступника может служить посягательство на одни и те же предметы, например, кража только картин (драгоценных изделий, видеотехники, автомашин). </w:t>
      </w:r>
    </w:p>
    <w:p w:rsidR="002E3D38" w:rsidRDefault="002E3D38">
      <w:r>
        <w:t xml:space="preserve">Знание способа совершения преступления для раскрытия преступления использовано криминалистикой еще в конце XIX века, когда был разработан специальный вид криминалистического учета преступников - по способу совершения преступления - М08. </w:t>
      </w:r>
    </w:p>
    <w:p w:rsidR="002E3D38" w:rsidRDefault="002E3D38">
      <w:r>
        <w:t xml:space="preserve">Изучение способа, места и времени совершения преступления иногда позволяет установить некоторые личностные особенности преступника (жестокость, расчетливость, легкомыслие и др.). Расчленение трупа или попытки его уничтожения путем сожжения могут свидетельствовать о хладнокровии или эмоциональной тупости преступника (иногда это признак психического отклонения). </w:t>
      </w:r>
    </w:p>
    <w:p w:rsidR="002E3D38" w:rsidRDefault="002E3D38">
      <w:r>
        <w:t xml:space="preserve">По способу совершения преступления могут быть установлены так же профессиональные навыки и умения, уровень интеллектуального развития, способности обвиняемого. Изготовление, например, поддельных штампов, печатей, денежных купюр под силу далеко не каждому человеку; вскрытие сложно устроенных сейфов требует обстоятельных знаний и отменных способностей. </w:t>
      </w:r>
    </w:p>
    <w:p w:rsidR="002E3D38" w:rsidRDefault="002E3D38">
      <w:r>
        <w:t xml:space="preserve">Анализ способа совершения преступления может свидетельствовать об эмоциональном состоянии преступника. Нанесение потерпевшему большого количества телесных повреждений может указывать иногда на то, что преступник находился в состоянии сильного эмоционального возбуждения или аффекта. </w:t>
      </w:r>
    </w:p>
    <w:p w:rsidR="002E3D38" w:rsidRDefault="002E3D38"/>
    <w:p w:rsidR="002E3D38" w:rsidRPr="002E3D38" w:rsidRDefault="002E3D38">
      <w:pPr>
        <w:pStyle w:val="31"/>
        <w:outlineLvl w:val="2"/>
        <w:rPr>
          <w:lang w:val="ru-RU"/>
        </w:rPr>
      </w:pPr>
      <w:bookmarkStart w:id="14" w:name="_Toc220244819"/>
      <w:r w:rsidRPr="002E3D38">
        <w:rPr>
          <w:lang w:val="ru-RU"/>
        </w:rPr>
        <w:t>3.13. Метод психологического анализа документов</w:t>
      </w:r>
      <w:bookmarkEnd w:id="14"/>
    </w:p>
    <w:p w:rsidR="002E3D38" w:rsidRDefault="002E3D38"/>
    <w:p w:rsidR="002E3D38" w:rsidRDefault="002E3D38">
      <w:r>
        <w:t xml:space="preserve">Документ в широком значении этого слова (т. е. то, что записано, нарисовано или изображено каким-то иным образом), даже если он не имеет отношения к праву, может содержать сведения, интересующие юридическую психологию. Анализ документа - метод, позволяющий добыть такие сведения. Различают документы юридического значения и документы, не имеющие отношения к праву. Остановимся пока на юридических документах. </w:t>
      </w:r>
    </w:p>
    <w:p w:rsidR="002E3D38" w:rsidRDefault="002E3D38">
      <w:r>
        <w:t xml:space="preserve">В процессе изучения правовых норм, регулирующих, скажем, уголовно-процессуальную деятельность, психологический анализ помогает понять требования, предъявляемые к профессии следователя, судьи, обнаружить в этих нормах отражение психических закономерностей, принятых во внимание при производстве ряда следственных действий, например, предъявление для опознания, допрос несовершеннолетнего лица и т.д. </w:t>
      </w:r>
    </w:p>
    <w:p w:rsidR="002E3D38" w:rsidRDefault="002E3D38">
      <w:r>
        <w:t xml:space="preserve">Особенно богат психологическим содержанием анализ судебной практики, поскольку он является прежде всего изучением судебных казусов, т. е. случаев, по которым было вынесено судебное решение. </w:t>
      </w:r>
    </w:p>
    <w:p w:rsidR="002E3D38" w:rsidRDefault="002E3D38">
      <w:r>
        <w:t xml:space="preserve">Если юриста интересует главным образом правильность или неправильность применения нормы (или норм) права при вынесенном судебном решении, то психолог в своем анализе будет стремиться увидеть жизненную ситуацию, сочетание в ней межличностных (социально-психологических) и индивидуальных (психологических) явлений, которые выявило судебное решение. </w:t>
      </w:r>
    </w:p>
    <w:p w:rsidR="002E3D38" w:rsidRDefault="002E3D38">
      <w:r>
        <w:t xml:space="preserve">В судебных решениях психолога интересуют жизненные факты, ибо они позволяют говорить о нравственно-правовом состоянии общества. Вот почему решения, скажем, по бракоразводным делам, обычно весьма бедные в правовом плане, являются по своей фактической стороне ценным материалом для социологического, социально-психологического и психологического изучения семейной жизни. То же самое можно сказать и о решениях по делам об ответственности родителей за совершение их детьми правонарушений, где зримо выступают дефекты правовой социализации. </w:t>
      </w:r>
    </w:p>
    <w:p w:rsidR="002E3D38" w:rsidRDefault="002E3D38">
      <w:r>
        <w:t xml:space="preserve">Объектом психологического анализа может стать и судья, вынесший решение. Психологически интересны мотивация данного решения, факторы, повлиявшие на формирование внутреннего убеждения судьи и др. </w:t>
      </w:r>
    </w:p>
    <w:p w:rsidR="002E3D38" w:rsidRDefault="002E3D38"/>
    <w:p w:rsidR="002E3D38" w:rsidRPr="002E3D38" w:rsidRDefault="002E3D38">
      <w:pPr>
        <w:pStyle w:val="31"/>
        <w:outlineLvl w:val="2"/>
        <w:rPr>
          <w:lang w:val="ru-RU"/>
        </w:rPr>
      </w:pPr>
      <w:bookmarkStart w:id="15" w:name="_Toc220244820"/>
      <w:r w:rsidRPr="002E3D38">
        <w:rPr>
          <w:lang w:val="ru-RU"/>
        </w:rPr>
        <w:t>3.14. Метод контент-анализа</w:t>
      </w:r>
      <w:bookmarkEnd w:id="15"/>
    </w:p>
    <w:p w:rsidR="002E3D38" w:rsidRDefault="002E3D38"/>
    <w:p w:rsidR="002E3D38" w:rsidRDefault="002E3D38">
      <w:r>
        <w:t xml:space="preserve">Кроме качественного анализа юридического документа, т. е. анализа смысла, содержательной его стороны, о которой велась речь, существует количественный, формализованный анализ, выделение и обработка единиц информации. Наиболее распространенным здесь является метод контент-анализа. Суть метода заключается в выделении в содержании текста смысловых единиц (слово и символ), которые можно однозначно фиксировать и переводить в количественные показатели с помощью единиц счета. В качестве единиц счета используют частоту появления признака в тексте, объем текста, содержащего смысловую единицу'(в строках, абзацах). </w:t>
      </w:r>
    </w:p>
    <w:p w:rsidR="002E3D38" w:rsidRDefault="002E3D38">
      <w:r>
        <w:t xml:space="preserve">Существует анализ и неюридических документов, материалов, который представляет определенный интерес для юридической психологии. Здесь можно остановиться на анализе материалов прессы, произведений художественной литературы. </w:t>
      </w:r>
    </w:p>
    <w:p w:rsidR="002E3D38" w:rsidRDefault="002E3D38">
      <w:r>
        <w:t xml:space="preserve">Пресса всегда уделяет достаточное внимание правовой тематике. В ней находят отражение различные сферы общественного мнения, знать которые интересно психологу, поскольку это позволяет составить представление об уровне развития правосознания, правовой культуры населения в целом и отдельных его слоев, о престиже права в обществе, ряде других моментов. </w:t>
      </w:r>
    </w:p>
    <w:p w:rsidR="002E3D38" w:rsidRDefault="002E3D38">
      <w:r>
        <w:t xml:space="preserve">Одним из средств получения психолого-юридических знаний являются произведения художественной литературы. Лучшие образцы детективной литературы, а также произведения классиков - О. Бальзака, В. Гюго, Ф. Достоевского, Л. Толстого, Л. Андреева, а в наше время А. Солженицына, В. Шаламова, освещавших события криминального характера, - дают обширный материал для познания психологии преступника, быта и нравов криминального мира, психологических аспектов следственно-судебной деятельности. </w:t>
      </w:r>
    </w:p>
    <w:p w:rsidR="002E3D38" w:rsidRDefault="002E3D38">
      <w:r>
        <w:t xml:space="preserve">Анализ документов также дает возможность получить информацию об изучаемом человеке. Это могут быть письма, дневники, конспекты, доклады, записки, литературные произведения и т.п. </w:t>
      </w:r>
    </w:p>
    <w:p w:rsidR="002E3D38" w:rsidRDefault="002E3D38">
      <w:r>
        <w:t xml:space="preserve">При оценке личности по документам необходимо учитывать не только их содержание, но и форму выражения мыслей, чувств, состояний. </w:t>
      </w:r>
    </w:p>
    <w:p w:rsidR="002E3D38" w:rsidRDefault="002E3D38">
      <w:r>
        <w:t xml:space="preserve">Особое место в изучении личности занимает графология - наука, ставящая своей целью определение свойств личности по особенностям индивидуального почерка. По письму можно определить пол человека, уровень образования, эмоциональное состояние, нарушения в речи и психике, некоторые особенности темперамента. </w:t>
      </w:r>
    </w:p>
    <w:p w:rsidR="002E3D38" w:rsidRDefault="002E3D38">
      <w:r>
        <w:t xml:space="preserve">Любое исследование индивида заканчивается обобщением всех полученных материалов, которое находит свое отражение в психологической характеристике личности. </w:t>
      </w:r>
    </w:p>
    <w:p w:rsidR="002E3D38" w:rsidRDefault="002E3D38">
      <w:r>
        <w:t xml:space="preserve">Составление характеристики помогает ориентироваться в собранном материале, способствует выявлению и устранению имеющихся противоречий, позволяет устанавливать социально-психологические причины совершенного преступления (если изучаемое лицо - обвиняемый). </w:t>
      </w:r>
    </w:p>
    <w:p w:rsidR="002E3D38" w:rsidRDefault="002E3D38">
      <w:r>
        <w:t xml:space="preserve">В последнее время в рамках проводимых в судебной и криминальной психологии исследований определен объем изучения личности подозреваемого, обвиняемого, осужденного, хотя этот объем или схема изучения личности может относиться к любому объекту психологического исследования. </w:t>
      </w:r>
    </w:p>
    <w:p w:rsidR="002E3D38" w:rsidRDefault="002E3D38">
      <w:r>
        <w:t xml:space="preserve">Объем изучения личности: </w:t>
      </w:r>
    </w:p>
    <w:p w:rsidR="002E3D38" w:rsidRDefault="002E3D38">
      <w:r>
        <w:t xml:space="preserve">1. Социально-демографические данные: время и место рождения, национальность, образование, специальность, место и характер работы, должность, семейное положение, место жительства, материальное положение семьи, жилищные условия, отношения в семье, отрицательные наклонности членов семьи (злоупотребление алкоголем, наркотиками, совершение противоправных действий, сексуальная распущенность и др.). </w:t>
      </w:r>
    </w:p>
    <w:p w:rsidR="002E3D38" w:rsidRDefault="002E3D38">
      <w:r>
        <w:t xml:space="preserve">2. Уголовно-правовые данные (если изучаемое лицо - обвиняемый): когда, по какой статье УК привлекался, какую меру наказания назначил суд, где отбывал наказание; если имел несколько судимостей - есть ли общий или специальный рецидив. </w:t>
      </w:r>
    </w:p>
    <w:p w:rsidR="002E3D38" w:rsidRDefault="002E3D38">
      <w:r>
        <w:t xml:space="preserve">3. Медицинские данные: состояние физического и психического здоровья, физическое и психическое здоровье членов семьи (в том числе родителей). </w:t>
      </w:r>
    </w:p>
    <w:p w:rsidR="002E3D38" w:rsidRDefault="002E3D38">
      <w:r>
        <w:t xml:space="preserve">4. Внешние (физические) данные: лицо (краткий словесный портрет, по возможности, особенности строения лица); рост (низкий, средний, высокий, аномалии в росте); вес и телосложение (очень худой, худощавый, стройный, полный); голос (громкий, средний, тихий, приятный - неприятный, особенности: картавый, гнусавый, наличие заикания и др.); манеры (производит приятное впечатление - неприятное впечатление); одежда (опрятен - неопрятен, следит за собой, экстравагантен); татуировки (на руках, пальцах рук, других частях тела, содержание рисунков). </w:t>
      </w:r>
    </w:p>
    <w:p w:rsidR="002E3D38" w:rsidRDefault="002E3D38">
      <w:r>
        <w:t xml:space="preserve">5. Жизненный путь: родители (время и место рождения, национальность, место жительства, социальное положение, образование, профессия, их увлечения и т. д); детство (жизнь в семье, какой ребенок по счету, братья и сестры, взаимоотношения с ними, самые яркие события детства, посещал ли детский сад, отношения со сверстниками и т. д); школа (специализация школы, любимые предметы, отношения со сверстниками и учителями, был ли любимый учитель, нарушения школьной дисциплины, успехи, школьные друзья, статус среди сверстников, имел ли клички, ставился ли на учет в комиссию (инспекцию) по делам несовершеннолетних); учебные заведения (причины поступления, успехи, полученные знания, умения, навыки); трудовая деятельность и служба в армии (характер работы и службы, отношение к труду и службе, положение среди коллег, удовлетворенность, влияние трудовой деятельности на личность); семейная жизнь (рождение детей, с кем живет в настоящее время). </w:t>
      </w:r>
    </w:p>
    <w:p w:rsidR="002E3D38" w:rsidRDefault="002E3D38">
      <w:r>
        <w:t xml:space="preserve">6. Образ жизни: семья (отношения между супругами, отношение к детям, к родителям и т. д); профессия и специальность (мотивы выбора профессии и работы, степень удовлетворенности работой, продвижение по работе, социальный статус на работе, имеет постоянную работу, редко или часто меняет место работы); занимается домашним хозяйством (сад, огород и пр), ведет праздный образ жизни; политическая и общественная активность (активен - пассивен и т. д); проведение свободного времени (спорт, кино, телевидение, театр, азартные игры, выпивки с друзьями, предпочитает проводить свободное время в семье и т. д); материальные условия жизни (имеет ли квартиру, дачу, автомобиль, какая обстановка в квартире, бюджет семьи, имеет побочные заработки и т. д). </w:t>
      </w:r>
    </w:p>
    <w:p w:rsidR="002E3D38" w:rsidRDefault="002E3D38">
      <w:r>
        <w:t xml:space="preserve">7. Поведение: нравственно-правовое поведение (соблюдение норм, склонность к нарушению, отношение к женщине, справедливость в спорных отношениях, нетерпимость к нарушителям норм и т. д); поведение в стрессовой ситуации (хладнокровен, беспокоен, растерян, рациональное поведение нарушается, не нарушается); поведение в состоянии фрустрации (раздражительность, агрессивность, уступчивость, депрессия, толерантность, самообвинение и т.д.); поведение в состоянии опьянения (спокоен, миролюбив, агрессивен, драчлив, теряет контроль и т. д); волевое поведение (решительность, инициативность, смелость, пассивность, неинициативность, трусливость и т. д). </w:t>
      </w:r>
    </w:p>
    <w:p w:rsidR="002E3D38" w:rsidRDefault="002E3D38">
      <w:r>
        <w:t xml:space="preserve">8. Направленность личности: доминирующие потребности (физиологические, потребность в безопасности, социальных привязанностях, статусные, потребность в уважении своей личности, в самовыражении); ценностные ориентации (ориентация на удовлетворение только собственных потребностей или членов своей семьи, на оказание помощи другим людям, ориентация на принятые в обществе нормы поведения, уважение правопорядка); материальные ценности (деньги, вещи, собственность); мировоззрение (взгляды, представления, убеждения, идеалы, жизненные принципы и т. д); интересы (хобби и увлечения, широта, узость интересов, степень их устойчивости). </w:t>
      </w:r>
    </w:p>
    <w:p w:rsidR="002E3D38" w:rsidRDefault="002E3D38">
      <w:r>
        <w:t xml:space="preserve">9. Способности: интеллектуальные (общие) способности (уровень образования, эрудиция, качество ума - способность к анализу, синтезу, гибкость, изворотливость, замедленность, быстрота и др., свойства памяти - точность, легкость, прочность запоминания, свойства воображения - склонность к фантазированию, реалистичность, бедность воображения и т. д); специальные способности (организаторские, музыкальные, артистические, технические, коммуникативные - способность знакомиться, сближаться, влиять на людей и т. д). </w:t>
      </w:r>
    </w:p>
    <w:p w:rsidR="002E3D38" w:rsidRDefault="002E3D38">
      <w:r>
        <w:t xml:space="preserve">10. Темперамент: общительность (общительный, необщительный, малообщительный, замкнутый); склонность к лидерству (отсутствие склонности); работоспособность (способен длительно работать, не уставая, помехоустойчив, требуются перерывы в работе, быстро устает); эмоциональность (сила и глубина эмоциональных реакций, склонность к образованию "застойных" эмоциональных состояний, склонность к аффективным взрывам, устойчивость, ровность настроения, преобладающее настроение - оптимистическое, унылое, мрачное, злобное и т. д., способность контролировать, сдерживать проявление эмоций и т. д). </w:t>
      </w:r>
    </w:p>
    <w:p w:rsidR="002E3D38" w:rsidRDefault="002E3D38">
      <w:r>
        <w:t xml:space="preserve">11. Характер: отношение к людям (уважение, доброжелательность, грубость, хамство, способность к сопереживанию (эмпатия), жестокость, правдивость, лживость, агрессивность, властность, подчиняемость, внушаемость, независимость, склонность к конформизму, конфликтность, миролюбивость и т. д); отношение к себе (самооценка - считает себя лучше других, хуже, таким, как все), уровень притязаний (высокий, низкий, средний), самолюбие (эгоизм, скромность, здоровое честолюбие, обидчивость и др.); отношение к труду (трудолюбив, дисциплинирован, добросовестен, ленив, безответственен, разболтан и т. д); отношение к вещам (бережливость, расточительность, жадность, склонность к накопительству, стяжательство, аккуратность, неряшливость и т. д). </w:t>
      </w:r>
    </w:p>
    <w:p w:rsidR="002E3D38" w:rsidRDefault="002E3D38">
      <w:r>
        <w:t>Контрольный тест № 4.</w:t>
      </w:r>
    </w:p>
    <w:p w:rsidR="002E3D38" w:rsidRDefault="002E3D38">
      <w:r>
        <w:t xml:space="preserve">Типологию темпераментов И.П. Павлов проводил по признаку: </w:t>
      </w:r>
    </w:p>
    <w:p w:rsidR="002E3D38" w:rsidRDefault="002E3D38">
      <w:r>
        <w:t>Тип общения</w:t>
      </w:r>
    </w:p>
    <w:p w:rsidR="002E3D38" w:rsidRDefault="002E3D38">
      <w:r>
        <w:t>Тип телосложения</w:t>
      </w:r>
    </w:p>
    <w:p w:rsidR="002E3D38" w:rsidRDefault="002E3D38">
      <w:r>
        <w:t>Тип высшей нервной деятельности</w:t>
      </w:r>
    </w:p>
    <w:p w:rsidR="002E3D38" w:rsidRDefault="002E3D38">
      <w:r>
        <w:t>Соотношение жидкостей в организме</w:t>
      </w:r>
    </w:p>
    <w:p w:rsidR="002E3D38" w:rsidRDefault="002E3D38">
      <w:r>
        <w:t xml:space="preserve">Ответ: Согласно учению И.П. Павлова, индивидуальные  особенности  поведения, динамика  протекания  психической  деятельности  зависят  от  индивидуальных различий в деятельности нервной системы. Основой же индивидуальных  различий в нервной  деятельности  является  проявление  и  соотношение  свойств  двух основных нервных процессов - возбуждения и торможения. </w:t>
      </w:r>
    </w:p>
    <w:p w:rsidR="002E3D38" w:rsidRDefault="002E3D38">
      <w:r>
        <w:t xml:space="preserve">Были установлены три свойства процессов возбуждения и торможения: </w:t>
      </w:r>
    </w:p>
    <w:p w:rsidR="002E3D38" w:rsidRDefault="002E3D38">
      <w:r>
        <w:t>1) сила процессов возбуждения и торможения,</w:t>
      </w:r>
    </w:p>
    <w:p w:rsidR="002E3D38" w:rsidRDefault="002E3D38">
      <w:r>
        <w:t>2) уравновешенность процессов возбуждения и торможения,</w:t>
      </w:r>
    </w:p>
    <w:p w:rsidR="002E3D38" w:rsidRDefault="002E3D38">
      <w:r>
        <w:t xml:space="preserve">3) подвижность (сменяемость) процессов возбуждения и торможения. </w:t>
      </w:r>
    </w:p>
    <w:p w:rsidR="002E3D38" w:rsidRPr="002E3D38" w:rsidRDefault="002E3D38">
      <w:pPr>
        <w:pStyle w:val="11"/>
        <w:rPr>
          <w:lang w:val="ru-RU"/>
        </w:rPr>
      </w:pPr>
      <w:r w:rsidRPr="002E3D38">
        <w:rPr>
          <w:lang w:val="ru-RU"/>
        </w:rPr>
        <w:br w:type="page"/>
      </w:r>
      <w:bookmarkStart w:id="16" w:name="_Toc220244821"/>
      <w:r w:rsidRPr="002E3D38">
        <w:rPr>
          <w:lang w:val="ru-RU"/>
        </w:rPr>
        <w:t>Заключение</w:t>
      </w:r>
      <w:bookmarkEnd w:id="16"/>
    </w:p>
    <w:p w:rsidR="002E3D38" w:rsidRDefault="002E3D38"/>
    <w:p w:rsidR="002E3D38" w:rsidRDefault="002E3D38">
      <w:r>
        <w:t xml:space="preserve">Юридическая психология включает в себя различные области научных знаний и в равной степени принадлежит как психологии, так и юриспруденции. В области общественных отношений, регулируемых нормами права, психическая деятельность людей приобретает своеобразные черты, которые обусловлены спецификой человеческой деятельности в сфере правового регулирования. </w:t>
      </w:r>
    </w:p>
    <w:p w:rsidR="002E3D38" w:rsidRDefault="002E3D38">
      <w:r>
        <w:t xml:space="preserve">Юристы никогда не отказывались от использования данных психологии. В практической деятельности почти каждый сотрудник милиции, следователь, прокурор или судья в ходе работы неизбежно опирается на данные психологии. Как показывает практика, это житейская психология, основанная главным образом на личном опыте, знании жизни многих людей. Большая часть таких знаний правильно отражает психологические закономерности. Однако наряду с эмпирическими знаниями юристу необходимы и конкретные научные знания; то, к чему, в конце концов, после поисков и заблуждений приходит опытный следователь или судья, может быть обнаружено или, напротив, опровергнуто объективным психологическим исследованием в очень короткое время и с достаточной полнотой и точностью. </w:t>
      </w:r>
    </w:p>
    <w:p w:rsidR="002E3D38" w:rsidRDefault="002E3D38">
      <w:r>
        <w:t xml:space="preserve">Знание психических закономерностей, применение в процессе юридической деятельности определенных психологических методов облегчает труд человека, помогает ему регулировать и строить взаимоотношения с другими людьми, глубже понимать мотивы поступков людей, познавать объективную действительность, правильно оценивать ее и использовать результаты познания в практике. Психология не отвлеченная наука, посвященная решению сложных и тонких теоретических вопросов, а важное звено в образовании всякого культурного специалиста, в том числе и юриста. Практически нет сферы деятельности человека, где вмешательство психологической науки не привело бы к ее облегчению и  упорядочению. </w:t>
      </w:r>
    </w:p>
    <w:p w:rsidR="002E3D38" w:rsidRDefault="002E3D38">
      <w:pPr>
        <w:pStyle w:val="11"/>
      </w:pPr>
      <w:r w:rsidRPr="002E3D38">
        <w:rPr>
          <w:lang w:val="ru-RU"/>
        </w:rPr>
        <w:br w:type="page"/>
      </w:r>
      <w:bookmarkStart w:id="17" w:name="_Toc220244822"/>
      <w:r>
        <w:t>Список использованной литературы</w:t>
      </w:r>
      <w:bookmarkEnd w:id="17"/>
    </w:p>
    <w:p w:rsidR="002E3D38" w:rsidRDefault="002E3D38"/>
    <w:p w:rsidR="002E3D38" w:rsidRPr="002E3D38" w:rsidRDefault="002E3D38">
      <w:pPr>
        <w:pStyle w:val="a0"/>
        <w:rPr>
          <w:lang w:val="ru-RU"/>
        </w:rPr>
      </w:pPr>
      <w:r w:rsidRPr="002E3D38">
        <w:rPr>
          <w:rFonts w:eastAsia="Arial Unicode MS"/>
          <w:lang w:val="ru-RU"/>
        </w:rPr>
        <w:t xml:space="preserve">Василиев В.Л. Юридическая психология.М., 1991. </w:t>
      </w:r>
    </w:p>
    <w:p w:rsidR="002E3D38" w:rsidRDefault="002E3D38">
      <w:pPr>
        <w:pStyle w:val="a0"/>
        <w:rPr>
          <w:rFonts w:eastAsia="Arial Unicode MS"/>
        </w:rPr>
      </w:pPr>
      <w:r w:rsidRPr="002E3D38">
        <w:rPr>
          <w:rFonts w:eastAsia="Arial Unicode MS"/>
          <w:lang w:val="ru-RU"/>
        </w:rPr>
        <w:t xml:space="preserve">Костицкий М.В. Введение в юридическую психологию: методологические и теоретические проблемы. </w:t>
      </w:r>
      <w:r>
        <w:rPr>
          <w:rFonts w:eastAsia="Arial Unicode MS"/>
        </w:rPr>
        <w:t xml:space="preserve">Киев, 1990. </w:t>
      </w:r>
    </w:p>
    <w:p w:rsidR="002E3D38" w:rsidRDefault="002E3D38">
      <w:pPr>
        <w:pStyle w:val="a0"/>
        <w:rPr>
          <w:rFonts w:eastAsia="Arial Unicode MS"/>
        </w:rPr>
      </w:pPr>
      <w:r w:rsidRPr="002E3D38">
        <w:rPr>
          <w:rFonts w:eastAsia="Arial Unicode MS"/>
          <w:lang w:val="ru-RU"/>
        </w:rPr>
        <w:t xml:space="preserve">Павлов И.П. Собрание сочинений. </w:t>
      </w:r>
      <w:r>
        <w:rPr>
          <w:rFonts w:eastAsia="Arial Unicode MS"/>
        </w:rPr>
        <w:t xml:space="preserve">Т-3.М., 1951. </w:t>
      </w:r>
    </w:p>
    <w:p w:rsidR="002E3D38" w:rsidRPr="002E3D38" w:rsidRDefault="002E3D38">
      <w:pPr>
        <w:pStyle w:val="a0"/>
        <w:rPr>
          <w:rFonts w:eastAsia="Arial Unicode MS"/>
          <w:lang w:val="ru-RU"/>
        </w:rPr>
      </w:pPr>
      <w:r w:rsidRPr="002E3D38">
        <w:rPr>
          <w:rFonts w:eastAsia="Arial Unicode MS"/>
          <w:lang w:val="ru-RU"/>
        </w:rPr>
        <w:t xml:space="preserve">Тугаринов В.П. Законы объективного мира, их познание и применение.Л., 1954. </w:t>
      </w:r>
    </w:p>
    <w:p w:rsidR="002E3D38" w:rsidRPr="002E3D38" w:rsidRDefault="002E3D38">
      <w:pPr>
        <w:pStyle w:val="a0"/>
        <w:rPr>
          <w:rFonts w:eastAsia="Arial Unicode MS"/>
          <w:lang w:val="ru-RU"/>
        </w:rPr>
      </w:pPr>
      <w:r w:rsidRPr="002E3D38">
        <w:rPr>
          <w:rFonts w:eastAsia="Arial Unicode MS"/>
          <w:lang w:val="ru-RU"/>
        </w:rPr>
        <w:t xml:space="preserve">Чуфаровский Ю.В. Юридическая психология. Учебное пособие. - М.: Право и Закон, 1997. </w:t>
      </w:r>
    </w:p>
    <w:p w:rsidR="002E3D38" w:rsidRPr="002E3D38" w:rsidRDefault="002E3D38" w:rsidP="002E3D38">
      <w:pPr>
        <w:pStyle w:val="a0"/>
        <w:rPr>
          <w:rFonts w:eastAsia="Arial Unicode MS"/>
          <w:lang w:val="ru-RU"/>
        </w:rPr>
      </w:pPr>
      <w:r w:rsidRPr="002E3D38">
        <w:rPr>
          <w:rFonts w:eastAsia="Arial Unicode MS"/>
          <w:lang w:val="ru-RU"/>
        </w:rPr>
        <w:t xml:space="preserve">Шиханцев Г.Г. Юридическая психология.М., 1998. </w:t>
      </w:r>
      <w:bookmarkStart w:id="18" w:name="_GoBack"/>
      <w:bookmarkEnd w:id="18"/>
    </w:p>
    <w:sectPr w:rsidR="002E3D38" w:rsidRPr="002E3D38">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81" w:rsidRDefault="00310D81">
      <w:r>
        <w:separator/>
      </w:r>
    </w:p>
  </w:endnote>
  <w:endnote w:type="continuationSeparator" w:id="0">
    <w:p w:rsidR="00310D81" w:rsidRDefault="0031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81" w:rsidRDefault="00310D81">
      <w:r>
        <w:separator/>
      </w:r>
    </w:p>
  </w:footnote>
  <w:footnote w:type="continuationSeparator" w:id="0">
    <w:p w:rsidR="00310D81" w:rsidRDefault="00310D81">
      <w:r>
        <w:continuationSeparator/>
      </w:r>
    </w:p>
  </w:footnote>
  <w:footnote w:id="1">
    <w:p w:rsidR="00310D81" w:rsidRDefault="002E3D38">
      <w:r>
        <w:rPr>
          <w:rStyle w:val="ab"/>
        </w:rPr>
        <w:footnoteRef/>
      </w:r>
      <w:r>
        <w:t xml:space="preserve"> Тугаринов В.П. Законы объективного мира, их познание и применение. Л.,1954, с. 98.</w:t>
      </w:r>
    </w:p>
  </w:footnote>
  <w:footnote w:id="2">
    <w:p w:rsidR="00310D81" w:rsidRDefault="002E3D38">
      <w:r>
        <w:rPr>
          <w:rStyle w:val="ab"/>
        </w:rPr>
        <w:footnoteRef/>
      </w:r>
      <w:r>
        <w:t xml:space="preserve"> Василиев В.Л. Юридическая психология. М.,1991, с. 30.</w:t>
      </w:r>
    </w:p>
  </w:footnote>
  <w:footnote w:id="3">
    <w:p w:rsidR="00310D81" w:rsidRDefault="002E3D38">
      <w:r>
        <w:rPr>
          <w:rStyle w:val="ab"/>
        </w:rPr>
        <w:footnoteRef/>
      </w:r>
      <w:r>
        <w:t xml:space="preserve"> Чуфаровский Ю.В. Юридическая психология. Учебное пособие. - М.: Право и Закон, 1997, с.19.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38" w:rsidRDefault="00820B83">
    <w:pPr>
      <w:pStyle w:val="af0"/>
      <w:framePr w:wrap="auto" w:vAnchor="text" w:hAnchor="margin" w:xAlign="right" w:y="1"/>
      <w:jc w:val="both"/>
      <w:rPr>
        <w:rStyle w:val="af3"/>
        <w:noProof w:val="0"/>
        <w:kern w:val="0"/>
        <w:lang w:val="ru-RU"/>
      </w:rPr>
    </w:pPr>
    <w:r>
      <w:rPr>
        <w:rStyle w:val="af3"/>
        <w:kern w:val="0"/>
        <w:lang w:val="ru-RU"/>
      </w:rPr>
      <w:t>2</w:t>
    </w:r>
  </w:p>
  <w:p w:rsidR="002E3D38" w:rsidRDefault="002E3D38">
    <w:pPr>
      <w:pStyle w:val="af0"/>
      <w:ind w:right="360"/>
      <w:jc w:val="both"/>
      <w:rPr>
        <w:noProof w:val="0"/>
        <w:kern w:val="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BFC"/>
    <w:multiLevelType w:val="singleLevel"/>
    <w:tmpl w:val="8BBC1788"/>
    <w:lvl w:ilvl="0">
      <w:start w:val="6"/>
      <w:numFmt w:val="decimal"/>
      <w:lvlText w:val="1.%1. "/>
      <w:legacy w:legacy="1" w:legacySpace="0" w:legacyIndent="360"/>
      <w:lvlJc w:val="left"/>
      <w:pPr>
        <w:ind w:left="360" w:hanging="360"/>
      </w:pPr>
      <w:rPr>
        <w:sz w:val="20"/>
        <w:szCs w:val="20"/>
      </w:rPr>
    </w:lvl>
  </w:abstractNum>
  <w:abstractNum w:abstractNumId="1">
    <w:nsid w:val="04A84336"/>
    <w:multiLevelType w:val="singleLevel"/>
    <w:tmpl w:val="3536C0D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9DB55D4"/>
    <w:multiLevelType w:val="singleLevel"/>
    <w:tmpl w:val="FF0888A2"/>
    <w:lvl w:ilvl="0">
      <w:start w:val="1"/>
      <w:numFmt w:val="decimal"/>
      <w:lvlText w:val="2.%1. "/>
      <w:legacy w:legacy="1" w:legacySpace="0" w:legacyIndent="360"/>
      <w:lvlJc w:val="left"/>
      <w:pPr>
        <w:ind w:left="360" w:hanging="360"/>
      </w:pPr>
      <w:rPr>
        <w:sz w:val="20"/>
        <w:szCs w:val="20"/>
      </w:rPr>
    </w:lvl>
  </w:abstractNum>
  <w:abstractNum w:abstractNumId="3">
    <w:nsid w:val="0B6A1929"/>
    <w:multiLevelType w:val="multilevel"/>
    <w:tmpl w:val="39F259AA"/>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nsid w:val="0C8323B8"/>
    <w:multiLevelType w:val="multilevel"/>
    <w:tmpl w:val="F272CA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F3188B"/>
    <w:multiLevelType w:val="singleLevel"/>
    <w:tmpl w:val="A8A68C48"/>
    <w:lvl w:ilvl="0">
      <w:start w:val="5"/>
      <w:numFmt w:val="decimal"/>
      <w:lvlText w:val="1.%1. "/>
      <w:legacy w:legacy="1" w:legacySpace="0" w:legacyIndent="360"/>
      <w:lvlJc w:val="left"/>
      <w:pPr>
        <w:ind w:left="360" w:hanging="360"/>
      </w:pPr>
      <w:rPr>
        <w:sz w:val="20"/>
        <w:szCs w:val="20"/>
      </w:rPr>
    </w:lvl>
  </w:abstractNum>
  <w:abstractNum w:abstractNumId="6">
    <w:nsid w:val="141F1AF6"/>
    <w:multiLevelType w:val="multilevel"/>
    <w:tmpl w:val="28AE16CE"/>
    <w:lvl w:ilvl="0">
      <w:start w:val="1"/>
      <w:numFmt w:val="upperRoman"/>
      <w:lvlText w:val="%1 "/>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2D69C8"/>
    <w:multiLevelType w:val="multilevel"/>
    <w:tmpl w:val="CCAEB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6717A6"/>
    <w:multiLevelType w:val="singleLevel"/>
    <w:tmpl w:val="FA508C1C"/>
    <w:lvl w:ilvl="0">
      <w:start w:val="1"/>
      <w:numFmt w:val="decimal"/>
      <w:lvlText w:val="3.%1. "/>
      <w:legacy w:legacy="1" w:legacySpace="0" w:legacyIndent="360"/>
      <w:lvlJc w:val="left"/>
      <w:pPr>
        <w:ind w:left="360" w:hanging="360"/>
      </w:pPr>
      <w:rPr>
        <w:sz w:val="20"/>
        <w:szCs w:val="20"/>
      </w:rPr>
    </w:lvl>
  </w:abstractNum>
  <w:abstractNum w:abstractNumId="9">
    <w:nsid w:val="1F6E765E"/>
    <w:multiLevelType w:val="multilevel"/>
    <w:tmpl w:val="AFD641BA"/>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20661620"/>
    <w:multiLevelType w:val="singleLevel"/>
    <w:tmpl w:val="FA508C1C"/>
    <w:lvl w:ilvl="0">
      <w:start w:val="1"/>
      <w:numFmt w:val="decimal"/>
      <w:lvlText w:val="3.%1. "/>
      <w:legacy w:legacy="1" w:legacySpace="0" w:legacyIndent="360"/>
      <w:lvlJc w:val="left"/>
      <w:pPr>
        <w:ind w:left="360" w:hanging="360"/>
      </w:pPr>
      <w:rPr>
        <w:sz w:val="20"/>
        <w:szCs w:val="20"/>
      </w:rPr>
    </w:lvl>
  </w:abstractNum>
  <w:abstractNum w:abstractNumId="11">
    <w:nsid w:val="273B4E4E"/>
    <w:multiLevelType w:val="multilevel"/>
    <w:tmpl w:val="999ED23C"/>
    <w:lvl w:ilvl="0">
      <w:start w:val="1"/>
      <w:numFmt w:val="decimal"/>
      <w:lvlText w:val="%1."/>
      <w:lvlJc w:val="left"/>
      <w:pPr>
        <w:tabs>
          <w:tab w:val="num" w:pos="495"/>
        </w:tabs>
        <w:ind w:left="495" w:hanging="495"/>
      </w:pPr>
    </w:lvl>
    <w:lvl w:ilvl="1">
      <w:start w:val="1"/>
      <w:numFmt w:val="decimal"/>
      <w:lvlText w:val="%1.%2."/>
      <w:lvlJc w:val="left"/>
      <w:pPr>
        <w:tabs>
          <w:tab w:val="num" w:pos="900"/>
        </w:tabs>
        <w:ind w:left="90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2">
    <w:nsid w:val="290275D9"/>
    <w:multiLevelType w:val="multilevel"/>
    <w:tmpl w:val="28AE16CE"/>
    <w:lvl w:ilvl="0">
      <w:start w:val="1"/>
      <w:numFmt w:val="upperRoman"/>
      <w:lvlText w:val="%1 "/>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A71AF2"/>
    <w:multiLevelType w:val="singleLevel"/>
    <w:tmpl w:val="ED10126C"/>
    <w:lvl w:ilvl="0">
      <w:start w:val="4"/>
      <w:numFmt w:val="decimal"/>
      <w:lvlText w:val="1.%1. "/>
      <w:legacy w:legacy="1" w:legacySpace="0" w:legacyIndent="360"/>
      <w:lvlJc w:val="left"/>
      <w:pPr>
        <w:ind w:left="360" w:hanging="360"/>
      </w:pPr>
      <w:rPr>
        <w:sz w:val="20"/>
        <w:szCs w:val="20"/>
      </w:rPr>
    </w:lvl>
  </w:abstractNum>
  <w:abstractNum w:abstractNumId="14">
    <w:nsid w:val="2B2E4405"/>
    <w:multiLevelType w:val="multilevel"/>
    <w:tmpl w:val="5A4EE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F05BA0"/>
    <w:multiLevelType w:val="multilevel"/>
    <w:tmpl w:val="B3BA8B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1C72389"/>
    <w:multiLevelType w:val="multilevel"/>
    <w:tmpl w:val="E0AA75F4"/>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491863A7"/>
    <w:multiLevelType w:val="singleLevel"/>
    <w:tmpl w:val="71462632"/>
    <w:lvl w:ilvl="0">
      <w:start w:val="1"/>
      <w:numFmt w:val="decimal"/>
      <w:lvlText w:val="1.%1. "/>
      <w:legacy w:legacy="1" w:legacySpace="0" w:legacyIndent="360"/>
      <w:lvlJc w:val="left"/>
      <w:pPr>
        <w:ind w:left="360" w:hanging="360"/>
      </w:pPr>
      <w:rPr>
        <w:sz w:val="20"/>
        <w:szCs w:val="20"/>
      </w:rPr>
    </w:lvl>
  </w:abstractNum>
  <w:abstractNum w:abstractNumId="18">
    <w:nsid w:val="499641D3"/>
    <w:multiLevelType w:val="singleLevel"/>
    <w:tmpl w:val="F19C9484"/>
    <w:lvl w:ilvl="0">
      <w:start w:val="1"/>
      <w:numFmt w:val="decimal"/>
      <w:lvlText w:val="%1."/>
      <w:legacy w:legacy="1" w:legacySpace="0" w:legacyIndent="567"/>
      <w:lvlJc w:val="left"/>
      <w:pPr>
        <w:ind w:left="567" w:hanging="567"/>
      </w:pPr>
    </w:lvl>
  </w:abstractNum>
  <w:abstractNum w:abstractNumId="19">
    <w:nsid w:val="4E387244"/>
    <w:multiLevelType w:val="multilevel"/>
    <w:tmpl w:val="D01E9C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06C0A74"/>
    <w:multiLevelType w:val="multilevel"/>
    <w:tmpl w:val="7D0CBE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295681D"/>
    <w:multiLevelType w:val="singleLevel"/>
    <w:tmpl w:val="C3FADE28"/>
    <w:lvl w:ilvl="0">
      <w:start w:val="3"/>
      <w:numFmt w:val="decimal"/>
      <w:lvlText w:val="1.%1. "/>
      <w:legacy w:legacy="1" w:legacySpace="0" w:legacyIndent="360"/>
      <w:lvlJc w:val="left"/>
      <w:pPr>
        <w:ind w:left="360" w:hanging="360"/>
      </w:pPr>
      <w:rPr>
        <w:sz w:val="20"/>
        <w:szCs w:val="20"/>
      </w:rPr>
    </w:lvl>
  </w:abstractNum>
  <w:abstractNum w:abstractNumId="22">
    <w:nsid w:val="53164006"/>
    <w:multiLevelType w:val="singleLevel"/>
    <w:tmpl w:val="B75E0F2E"/>
    <w:lvl w:ilvl="0">
      <w:start w:val="2"/>
      <w:numFmt w:val="decimal"/>
      <w:lvlText w:val="1.%1. "/>
      <w:legacy w:legacy="1" w:legacySpace="0" w:legacyIndent="360"/>
      <w:lvlJc w:val="left"/>
      <w:pPr>
        <w:ind w:left="360" w:hanging="360"/>
      </w:pPr>
      <w:rPr>
        <w:sz w:val="20"/>
        <w:szCs w:val="20"/>
      </w:rPr>
    </w:lvl>
  </w:abstractNum>
  <w:abstractNum w:abstractNumId="23">
    <w:nsid w:val="546F7CF8"/>
    <w:multiLevelType w:val="multilevel"/>
    <w:tmpl w:val="1332B162"/>
    <w:lvl w:ilvl="0">
      <w:start w:val="4"/>
      <w:numFmt w:val="upperRoman"/>
      <w:lvlText w:val="%1 "/>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7B74393"/>
    <w:multiLevelType w:val="multilevel"/>
    <w:tmpl w:val="2BCC8180"/>
    <w:lvl w:ilvl="0">
      <w:start w:val="13"/>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C80CE4"/>
    <w:multiLevelType w:val="multilevel"/>
    <w:tmpl w:val="686A2E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D221C1E"/>
    <w:multiLevelType w:val="singleLevel"/>
    <w:tmpl w:val="AFBE8B0A"/>
    <w:lvl w:ilvl="0">
      <w:start w:val="1"/>
      <w:numFmt w:val="decimal"/>
      <w:lvlText w:val="4.%1. "/>
      <w:legacy w:legacy="1" w:legacySpace="0" w:legacyIndent="360"/>
      <w:lvlJc w:val="left"/>
      <w:pPr>
        <w:ind w:left="360" w:hanging="360"/>
      </w:pPr>
      <w:rPr>
        <w:sz w:val="20"/>
        <w:szCs w:val="20"/>
      </w:rPr>
    </w:lvl>
  </w:abstractNum>
  <w:abstractNum w:abstractNumId="27">
    <w:nsid w:val="77D6124E"/>
    <w:multiLevelType w:val="multilevel"/>
    <w:tmpl w:val="BE3CA6B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8">
    <w:nsid w:val="7D4C0F85"/>
    <w:multiLevelType w:val="multilevel"/>
    <w:tmpl w:val="43BAB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D34BEA"/>
    <w:multiLevelType w:val="singleLevel"/>
    <w:tmpl w:val="AD485666"/>
    <w:lvl w:ilvl="0">
      <w:start w:val="1"/>
      <w:numFmt w:val="decimal"/>
      <w:pStyle w:val="a0"/>
      <w:lvlText w:val="%1."/>
      <w:lvlJc w:val="left"/>
      <w:pPr>
        <w:tabs>
          <w:tab w:val="num" w:pos="1080"/>
        </w:tabs>
        <w:ind w:firstLine="720"/>
      </w:pPr>
    </w:lvl>
  </w:abstractNum>
  <w:abstractNum w:abstractNumId="30">
    <w:nsid w:val="7E460CDA"/>
    <w:multiLevelType w:val="singleLevel"/>
    <w:tmpl w:val="57A49F7E"/>
    <w:lvl w:ilvl="0">
      <w:start w:val="9"/>
      <w:numFmt w:val="decimal"/>
      <w:lvlText w:val="%1."/>
      <w:legacy w:legacy="1" w:legacySpace="0" w:legacyIndent="567"/>
      <w:lvlJc w:val="left"/>
      <w:pPr>
        <w:ind w:left="567" w:hanging="567"/>
      </w:pPr>
    </w:lvl>
  </w:abstractNum>
  <w:num w:numId="1">
    <w:abstractNumId w:val="8"/>
  </w:num>
  <w:num w:numId="2">
    <w:abstractNumId w:val="8"/>
    <w:lvlOverride w:ilvl="0">
      <w:lvl w:ilvl="0">
        <w:start w:val="2"/>
        <w:numFmt w:val="decimal"/>
        <w:lvlText w:val="3.%1. "/>
        <w:legacy w:legacy="1" w:legacySpace="0" w:legacyIndent="360"/>
        <w:lvlJc w:val="left"/>
        <w:pPr>
          <w:ind w:left="360" w:hanging="360"/>
        </w:pPr>
        <w:rPr>
          <w:sz w:val="20"/>
          <w:szCs w:val="20"/>
        </w:rPr>
      </w:lvl>
    </w:lvlOverride>
  </w:num>
  <w:num w:numId="3">
    <w:abstractNumId w:val="17"/>
  </w:num>
  <w:num w:numId="4">
    <w:abstractNumId w:val="22"/>
  </w:num>
  <w:num w:numId="5">
    <w:abstractNumId w:val="21"/>
  </w:num>
  <w:num w:numId="6">
    <w:abstractNumId w:val="13"/>
  </w:num>
  <w:num w:numId="7">
    <w:abstractNumId w:val="5"/>
  </w:num>
  <w:num w:numId="8">
    <w:abstractNumId w:val="0"/>
  </w:num>
  <w:num w:numId="9">
    <w:abstractNumId w:val="2"/>
  </w:num>
  <w:num w:numId="10">
    <w:abstractNumId w:val="2"/>
    <w:lvlOverride w:ilvl="0">
      <w:lvl w:ilvl="0">
        <w:start w:val="2"/>
        <w:numFmt w:val="decimal"/>
        <w:lvlText w:val="2.%1. "/>
        <w:legacy w:legacy="1" w:legacySpace="0" w:legacyIndent="360"/>
        <w:lvlJc w:val="left"/>
        <w:pPr>
          <w:ind w:left="360" w:hanging="360"/>
        </w:pPr>
        <w:rPr>
          <w:sz w:val="20"/>
          <w:szCs w:val="20"/>
        </w:rPr>
      </w:lvl>
    </w:lvlOverride>
  </w:num>
  <w:num w:numId="11">
    <w:abstractNumId w:val="10"/>
  </w:num>
  <w:num w:numId="12">
    <w:abstractNumId w:val="10"/>
    <w:lvlOverride w:ilvl="0">
      <w:lvl w:ilvl="0">
        <w:start w:val="2"/>
        <w:numFmt w:val="decimal"/>
        <w:lvlText w:val="3.%1. "/>
        <w:legacy w:legacy="1" w:legacySpace="0" w:legacyIndent="360"/>
        <w:lvlJc w:val="left"/>
        <w:pPr>
          <w:ind w:left="360" w:hanging="360"/>
        </w:pPr>
        <w:rPr>
          <w:sz w:val="20"/>
          <w:szCs w:val="20"/>
        </w:rPr>
      </w:lvl>
    </w:lvlOverride>
  </w:num>
  <w:num w:numId="13">
    <w:abstractNumId w:val="26"/>
  </w:num>
  <w:num w:numId="14">
    <w:abstractNumId w:val="26"/>
    <w:lvlOverride w:ilvl="0">
      <w:lvl w:ilvl="0">
        <w:start w:val="2"/>
        <w:numFmt w:val="decimal"/>
        <w:lvlText w:val="4.%1. "/>
        <w:legacy w:legacy="1" w:legacySpace="0" w:legacyIndent="360"/>
        <w:lvlJc w:val="left"/>
        <w:pPr>
          <w:ind w:left="360" w:hanging="360"/>
        </w:pPr>
        <w:rPr>
          <w:sz w:val="20"/>
          <w:szCs w:val="20"/>
        </w:rPr>
      </w:lvl>
    </w:lvlOverride>
  </w:num>
  <w:num w:numId="15">
    <w:abstractNumId w:val="18"/>
  </w:num>
  <w:num w:numId="16">
    <w:abstractNumId w:val="18"/>
    <w:lvlOverride w:ilvl="0">
      <w:lvl w:ilvl="0">
        <w:start w:val="2"/>
        <w:numFmt w:val="decimal"/>
        <w:lvlText w:val="%1."/>
        <w:legacy w:legacy="1" w:legacySpace="0" w:legacyIndent="567"/>
        <w:lvlJc w:val="left"/>
        <w:pPr>
          <w:ind w:left="567" w:hanging="567"/>
        </w:pPr>
      </w:lvl>
    </w:lvlOverride>
  </w:num>
  <w:num w:numId="17">
    <w:abstractNumId w:val="30"/>
  </w:num>
  <w:num w:numId="18">
    <w:abstractNumId w:val="30"/>
    <w:lvlOverride w:ilvl="0">
      <w:lvl w:ilvl="0">
        <w:start w:val="10"/>
        <w:numFmt w:val="decimal"/>
        <w:lvlText w:val="%1."/>
        <w:legacy w:legacy="1" w:legacySpace="0" w:legacyIndent="567"/>
        <w:lvlJc w:val="left"/>
        <w:pPr>
          <w:ind w:left="567" w:hanging="567"/>
        </w:p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12"/>
  </w:num>
  <w:num w:numId="26">
    <w:abstractNumId w:val="23"/>
  </w:num>
  <w:num w:numId="27">
    <w:abstractNumId w:val="7"/>
  </w:num>
  <w:num w:numId="28">
    <w:abstractNumId w:val="15"/>
  </w:num>
  <w:num w:numId="29">
    <w:abstractNumId w:val="19"/>
  </w:num>
  <w:num w:numId="30">
    <w:abstractNumId w:val="25"/>
  </w:num>
  <w:num w:numId="31">
    <w:abstractNumId w:val="9"/>
  </w:num>
  <w:num w:numId="32">
    <w:abstractNumId w:val="27"/>
  </w:num>
  <w:num w:numId="33">
    <w:abstractNumId w:val="20"/>
  </w:num>
  <w:num w:numId="34">
    <w:abstractNumId w:val="28"/>
  </w:num>
  <w:num w:numId="35">
    <w:abstractNumId w:val="14"/>
  </w:num>
  <w:num w:numId="36">
    <w:abstractNumId w:val="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19"/>
    <w:rsid w:val="002E3D38"/>
    <w:rsid w:val="00310D81"/>
    <w:rsid w:val="00393F8D"/>
    <w:rsid w:val="00444B19"/>
    <w:rsid w:val="00820B83"/>
    <w:rsid w:val="008D63B0"/>
    <w:rsid w:val="00EA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975211-169C-4282-BBD2-983F05A8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paragraph" w:styleId="1">
    <w:name w:val="heading 1"/>
    <w:basedOn w:val="a1"/>
    <w:next w:val="a1"/>
    <w:link w:val="10"/>
    <w:uiPriority w:val="99"/>
    <w:qFormat/>
    <w:pPr>
      <w:keepNext/>
      <w:jc w:val="center"/>
      <w:outlineLvl w:val="0"/>
    </w:pPr>
    <w:rPr>
      <w:b/>
      <w:bCs/>
    </w:rPr>
  </w:style>
  <w:style w:type="paragraph" w:styleId="2">
    <w:name w:val="heading 2"/>
    <w:basedOn w:val="a1"/>
    <w:next w:val="a1"/>
    <w:link w:val="20"/>
    <w:uiPriority w:val="99"/>
    <w:qFormat/>
    <w:pPr>
      <w:keepNext/>
      <w:ind w:firstLine="709"/>
      <w:jc w:val="center"/>
      <w:outlineLvl w:val="1"/>
    </w:pPr>
    <w:rPr>
      <w:b/>
      <w:bCs/>
    </w:rPr>
  </w:style>
  <w:style w:type="paragraph" w:styleId="3">
    <w:name w:val="heading 3"/>
    <w:basedOn w:val="a1"/>
    <w:next w:val="a1"/>
    <w:link w:val="30"/>
    <w:uiPriority w:val="99"/>
    <w:qFormat/>
    <w:pPr>
      <w:keepNext/>
      <w:jc w:val="center"/>
      <w:outlineLvl w:val="2"/>
    </w:pPr>
    <w:rPr>
      <w:b/>
      <w:bCs/>
      <w:sz w:val="26"/>
      <w:szCs w:val="26"/>
    </w:rPr>
  </w:style>
  <w:style w:type="paragraph" w:styleId="4">
    <w:name w:val="heading 4"/>
    <w:basedOn w:val="a1"/>
    <w:link w:val="40"/>
    <w:uiPriority w:val="99"/>
    <w:qFormat/>
    <w:pPr>
      <w:spacing w:before="100" w:after="1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1"/>
    <w:next w:val="a1"/>
    <w:uiPriority w:val="99"/>
    <w:pPr>
      <w:keepNext/>
    </w:pPr>
    <w:rPr>
      <w:b/>
      <w:bCs/>
      <w:noProof/>
      <w:lang w:val="en-US"/>
    </w:rPr>
  </w:style>
  <w:style w:type="paragraph" w:customStyle="1" w:styleId="41">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Title"/>
    <w:basedOn w:val="a1"/>
    <w:link w:val="a7"/>
    <w:uiPriority w:val="99"/>
    <w:qFormat/>
    <w:pPr>
      <w:jc w:val="center"/>
    </w:pPr>
    <w:rPr>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Normal (Web)"/>
    <w:basedOn w:val="a1"/>
    <w:uiPriority w:val="99"/>
    <w:pPr>
      <w:spacing w:before="100" w:after="100"/>
    </w:pPr>
    <w:rPr>
      <w:color w:val="000000"/>
    </w:rPr>
  </w:style>
  <w:style w:type="paragraph" w:styleId="a9">
    <w:name w:val="footnote text"/>
    <w:basedOn w:val="a1"/>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1"/>
    <w:link w:val="ad"/>
    <w:uiPriority w:val="99"/>
    <w:pPr>
      <w:tabs>
        <w:tab w:val="center" w:pos="4153"/>
        <w:tab w:val="right" w:pos="8306"/>
      </w:tabs>
    </w:pPr>
  </w:style>
  <w:style w:type="character" w:customStyle="1" w:styleId="ad">
    <w:name w:val="Нижний колонтитул Знак"/>
    <w:link w:val="ac"/>
    <w:uiPriority w:val="99"/>
    <w:semiHidden/>
    <w:rPr>
      <w:sz w:val="28"/>
      <w:szCs w:val="28"/>
    </w:rPr>
  </w:style>
  <w:style w:type="paragraph" w:styleId="ae">
    <w:name w:val="Body Text Indent"/>
    <w:basedOn w:val="a1"/>
    <w:link w:val="af"/>
    <w:uiPriority w:val="99"/>
    <w:pPr>
      <w:ind w:firstLine="709"/>
    </w:pPr>
    <w:rPr>
      <w:color w:val="000000"/>
    </w:rPr>
  </w:style>
  <w:style w:type="character" w:customStyle="1" w:styleId="af">
    <w:name w:val="Основной текст с отступом Знак"/>
    <w:link w:val="ae"/>
    <w:uiPriority w:val="99"/>
    <w:semiHidden/>
    <w:rPr>
      <w:sz w:val="28"/>
      <w:szCs w:val="28"/>
    </w:rPr>
  </w:style>
  <w:style w:type="paragraph" w:styleId="af0">
    <w:name w:val="header"/>
    <w:basedOn w:val="a1"/>
    <w:next w:val="af1"/>
    <w:link w:val="af2"/>
    <w:uiPriority w:val="99"/>
    <w:pPr>
      <w:tabs>
        <w:tab w:val="center" w:pos="4677"/>
        <w:tab w:val="right" w:pos="9355"/>
      </w:tabs>
      <w:jc w:val="right"/>
    </w:pPr>
    <w:rPr>
      <w:noProof/>
      <w:kern w:val="16"/>
      <w:lang w:val="en-US"/>
    </w:rPr>
  </w:style>
  <w:style w:type="character" w:customStyle="1" w:styleId="af2">
    <w:name w:val="Верхний колонтитул Знак"/>
    <w:link w:val="af0"/>
    <w:uiPriority w:val="99"/>
    <w:rPr>
      <w:kern w:val="16"/>
      <w:sz w:val="24"/>
      <w:szCs w:val="24"/>
    </w:rPr>
  </w:style>
  <w:style w:type="character" w:styleId="af3">
    <w:name w:val="page number"/>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1">
    <w:name w:val="Body Text"/>
    <w:basedOn w:val="a1"/>
    <w:link w:val="af4"/>
    <w:uiPriority w:val="99"/>
  </w:style>
  <w:style w:type="character" w:customStyle="1" w:styleId="af4">
    <w:name w:val="Основной текст Знак"/>
    <w:link w:val="af1"/>
    <w:uiPriority w:val="99"/>
    <w:semiHidden/>
    <w:rPr>
      <w:sz w:val="28"/>
      <w:szCs w:val="28"/>
    </w:rPr>
  </w:style>
  <w:style w:type="paragraph" w:customStyle="1" w:styleId="af5">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6">
    <w:name w:val="знак сноски"/>
    <w:uiPriority w:val="99"/>
    <w:rPr>
      <w:vertAlign w:val="superscript"/>
    </w:rPr>
  </w:style>
  <w:style w:type="paragraph" w:customStyle="1" w:styleId="12">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2">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2">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36"/>
      </w:numPr>
      <w:autoSpaceDE w:val="0"/>
      <w:autoSpaceDN w:val="0"/>
      <w:spacing w:line="360" w:lineRule="auto"/>
    </w:pPr>
    <w:rPr>
      <w:noProof/>
      <w:sz w:val="28"/>
      <w:szCs w:val="28"/>
      <w:lang w:val="en-US"/>
    </w:rPr>
  </w:style>
  <w:style w:type="paragraph" w:customStyle="1" w:styleId="a0">
    <w:name w:val="список нумерованный"/>
    <w:uiPriority w:val="99"/>
    <w:pPr>
      <w:numPr>
        <w:numId w:val="37"/>
      </w:numPr>
      <w:tabs>
        <w:tab w:val="num" w:pos="1276"/>
      </w:tabs>
      <w:autoSpaceDE w:val="0"/>
      <w:autoSpaceDN w:val="0"/>
      <w:spacing w:line="360" w:lineRule="auto"/>
      <w:jc w:val="both"/>
    </w:pPr>
    <w:rPr>
      <w:noProof/>
      <w:sz w:val="28"/>
      <w:szCs w:val="28"/>
      <w:lang w:val="en-US"/>
    </w:rPr>
  </w:style>
  <w:style w:type="paragraph" w:customStyle="1" w:styleId="af7">
    <w:name w:val="схема"/>
    <w:uiPriority w:val="99"/>
    <w:pPr>
      <w:autoSpaceDE w:val="0"/>
      <w:autoSpaceDN w:val="0"/>
      <w:jc w:val="center"/>
    </w:pPr>
    <w:rPr>
      <w:noProof/>
      <w:sz w:val="24"/>
      <w:szCs w:val="24"/>
      <w:lang w:val="en-US"/>
    </w:rPr>
  </w:style>
  <w:style w:type="paragraph" w:customStyle="1" w:styleId="af8">
    <w:name w:val="ТАБЛИЦА"/>
    <w:uiPriority w:val="99"/>
    <w:pPr>
      <w:autoSpaceDE w:val="0"/>
      <w:autoSpaceDN w:val="0"/>
      <w:jc w:val="center"/>
    </w:pPr>
    <w:rPr>
      <w:noProof/>
      <w:lang w:val="en-US"/>
    </w:rPr>
  </w:style>
  <w:style w:type="paragraph" w:customStyle="1" w:styleId="af9">
    <w:name w:val="титут"/>
    <w:uiPriority w:val="99"/>
    <w:pPr>
      <w:autoSpaceDE w:val="0"/>
      <w:autoSpaceDN w:val="0"/>
      <w:spacing w:line="360" w:lineRule="auto"/>
      <w:jc w:val="center"/>
    </w:pPr>
    <w:rPr>
      <w:noProof/>
      <w:sz w:val="28"/>
      <w:szCs w:val="28"/>
      <w:lang w:val="en-US"/>
    </w:rPr>
  </w:style>
  <w:style w:type="character" w:customStyle="1" w:styleId="afa">
    <w:name w:val="номер страницы"/>
    <w:uiPriority w:val="99"/>
  </w:style>
  <w:style w:type="paragraph" w:customStyle="1" w:styleId="42">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7134</Words>
  <Characters>40666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vt:lpstr>
    </vt:vector>
  </TitlesOfParts>
  <Company>Diapsalmata</Company>
  <LinksUpToDate>false</LinksUpToDate>
  <CharactersWithSpaces>47705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dc:title>
  <dc:subject/>
  <dc:creator>User</dc:creator>
  <cp:keywords/>
  <dc:description/>
  <cp:lastModifiedBy>admin</cp:lastModifiedBy>
  <cp:revision>2</cp:revision>
  <dcterms:created xsi:type="dcterms:W3CDTF">2014-03-06T10:51:00Z</dcterms:created>
  <dcterms:modified xsi:type="dcterms:W3CDTF">2014-03-06T10:51:00Z</dcterms:modified>
</cp:coreProperties>
</file>