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795" w:rsidRPr="003E18DE" w:rsidRDefault="00F84795" w:rsidP="00213B85">
      <w:pPr>
        <w:keepNext/>
        <w:widowControl w:val="0"/>
        <w:shd w:val="clear" w:color="000000" w:fill="auto"/>
        <w:suppressAutoHyphens/>
        <w:spacing w:line="360" w:lineRule="auto"/>
        <w:jc w:val="center"/>
        <w:rPr>
          <w:color w:val="000000"/>
          <w:sz w:val="28"/>
          <w:szCs w:val="28"/>
        </w:rPr>
      </w:pPr>
      <w:r w:rsidRPr="003E18DE">
        <w:rPr>
          <w:color w:val="000000"/>
          <w:sz w:val="28"/>
          <w:szCs w:val="28"/>
        </w:rPr>
        <w:t>Министерство образования и науки Российской Федерации</w:t>
      </w:r>
    </w:p>
    <w:p w:rsidR="00F84795" w:rsidRPr="003E18DE" w:rsidRDefault="00F84795" w:rsidP="00213B85">
      <w:pPr>
        <w:keepNext/>
        <w:widowControl w:val="0"/>
        <w:shd w:val="clear" w:color="000000" w:fill="auto"/>
        <w:suppressAutoHyphens/>
        <w:spacing w:line="360" w:lineRule="auto"/>
        <w:jc w:val="center"/>
        <w:rPr>
          <w:color w:val="000000"/>
          <w:sz w:val="28"/>
          <w:szCs w:val="28"/>
        </w:rPr>
      </w:pPr>
      <w:r w:rsidRPr="003E18DE">
        <w:rPr>
          <w:color w:val="000000"/>
          <w:sz w:val="28"/>
          <w:szCs w:val="28"/>
        </w:rPr>
        <w:t>Федеральное агентство по образованию</w:t>
      </w:r>
    </w:p>
    <w:p w:rsidR="00F84795" w:rsidRPr="003E18DE" w:rsidRDefault="00F84795" w:rsidP="00213B85">
      <w:pPr>
        <w:keepNext/>
        <w:widowControl w:val="0"/>
        <w:shd w:val="clear" w:color="000000" w:fill="auto"/>
        <w:suppressAutoHyphens/>
        <w:spacing w:line="360" w:lineRule="auto"/>
        <w:jc w:val="center"/>
        <w:rPr>
          <w:color w:val="000000"/>
          <w:sz w:val="28"/>
          <w:szCs w:val="28"/>
        </w:rPr>
      </w:pPr>
    </w:p>
    <w:p w:rsidR="00F84795" w:rsidRPr="003E18DE" w:rsidRDefault="00F84795" w:rsidP="00213B85">
      <w:pPr>
        <w:keepNext/>
        <w:widowControl w:val="0"/>
        <w:shd w:val="clear" w:color="000000" w:fill="auto"/>
        <w:suppressAutoHyphens/>
        <w:spacing w:line="360" w:lineRule="auto"/>
        <w:jc w:val="center"/>
        <w:rPr>
          <w:color w:val="000000"/>
          <w:sz w:val="28"/>
          <w:szCs w:val="28"/>
        </w:rPr>
      </w:pPr>
      <w:r w:rsidRPr="003E18DE">
        <w:rPr>
          <w:color w:val="000000"/>
          <w:sz w:val="28"/>
          <w:szCs w:val="28"/>
        </w:rPr>
        <w:t>Государственное образовательное учреждение</w:t>
      </w:r>
    </w:p>
    <w:p w:rsidR="00F84795" w:rsidRPr="003E18DE" w:rsidRDefault="00F84795" w:rsidP="00213B85">
      <w:pPr>
        <w:keepNext/>
        <w:widowControl w:val="0"/>
        <w:shd w:val="clear" w:color="000000" w:fill="auto"/>
        <w:suppressAutoHyphens/>
        <w:spacing w:line="360" w:lineRule="auto"/>
        <w:jc w:val="center"/>
        <w:rPr>
          <w:color w:val="000000"/>
          <w:sz w:val="28"/>
          <w:szCs w:val="28"/>
        </w:rPr>
      </w:pPr>
      <w:r w:rsidRPr="003E18DE">
        <w:rPr>
          <w:color w:val="000000"/>
          <w:sz w:val="28"/>
          <w:szCs w:val="28"/>
        </w:rPr>
        <w:t>высшего профессионального образования</w:t>
      </w:r>
    </w:p>
    <w:p w:rsidR="00F84795" w:rsidRPr="003E18DE" w:rsidRDefault="00F84795" w:rsidP="00213B85">
      <w:pPr>
        <w:keepNext/>
        <w:widowControl w:val="0"/>
        <w:shd w:val="clear" w:color="000000" w:fill="auto"/>
        <w:suppressAutoHyphens/>
        <w:spacing w:line="360" w:lineRule="auto"/>
        <w:jc w:val="center"/>
        <w:rPr>
          <w:color w:val="000000"/>
          <w:sz w:val="28"/>
          <w:szCs w:val="28"/>
        </w:rPr>
      </w:pPr>
      <w:r w:rsidRPr="003E18DE">
        <w:rPr>
          <w:color w:val="000000"/>
          <w:sz w:val="28"/>
          <w:szCs w:val="28"/>
        </w:rPr>
        <w:t>«Комсомольский-на-Амуре государственный</w:t>
      </w:r>
    </w:p>
    <w:p w:rsidR="00F84795" w:rsidRPr="003E18DE" w:rsidRDefault="00F84795" w:rsidP="00213B85">
      <w:pPr>
        <w:keepNext/>
        <w:widowControl w:val="0"/>
        <w:shd w:val="clear" w:color="000000" w:fill="auto"/>
        <w:suppressAutoHyphens/>
        <w:spacing w:line="360" w:lineRule="auto"/>
        <w:jc w:val="center"/>
        <w:rPr>
          <w:color w:val="000000"/>
          <w:sz w:val="28"/>
          <w:szCs w:val="28"/>
        </w:rPr>
      </w:pPr>
      <w:r w:rsidRPr="003E18DE">
        <w:rPr>
          <w:color w:val="000000"/>
          <w:sz w:val="28"/>
          <w:szCs w:val="28"/>
        </w:rPr>
        <w:t>технический университет»</w:t>
      </w:r>
    </w:p>
    <w:p w:rsidR="00F84795" w:rsidRPr="003E18DE" w:rsidRDefault="00F84795" w:rsidP="00213B85">
      <w:pPr>
        <w:keepNext/>
        <w:widowControl w:val="0"/>
        <w:shd w:val="clear" w:color="000000" w:fill="auto"/>
        <w:suppressAutoHyphens/>
        <w:spacing w:line="360" w:lineRule="auto"/>
        <w:jc w:val="center"/>
        <w:rPr>
          <w:color w:val="000000"/>
          <w:sz w:val="28"/>
          <w:szCs w:val="28"/>
        </w:rPr>
      </w:pPr>
    </w:p>
    <w:p w:rsidR="00F84795" w:rsidRPr="003E18DE" w:rsidRDefault="00F84795" w:rsidP="00213B85">
      <w:pPr>
        <w:keepNext/>
        <w:widowControl w:val="0"/>
        <w:shd w:val="clear" w:color="000000" w:fill="auto"/>
        <w:suppressAutoHyphens/>
        <w:spacing w:line="360" w:lineRule="auto"/>
        <w:jc w:val="center"/>
        <w:rPr>
          <w:color w:val="000000"/>
          <w:sz w:val="28"/>
          <w:szCs w:val="28"/>
        </w:rPr>
      </w:pPr>
      <w:r w:rsidRPr="003E18DE">
        <w:rPr>
          <w:color w:val="000000"/>
          <w:sz w:val="28"/>
          <w:szCs w:val="28"/>
        </w:rPr>
        <w:t>Институт КП МТО</w:t>
      </w:r>
    </w:p>
    <w:p w:rsidR="00F84795" w:rsidRPr="003E18DE" w:rsidRDefault="00F84795" w:rsidP="00213B85">
      <w:pPr>
        <w:keepNext/>
        <w:widowControl w:val="0"/>
        <w:shd w:val="clear" w:color="000000" w:fill="auto"/>
        <w:suppressAutoHyphens/>
        <w:spacing w:line="360" w:lineRule="auto"/>
        <w:jc w:val="center"/>
        <w:rPr>
          <w:color w:val="000000"/>
          <w:sz w:val="28"/>
          <w:szCs w:val="28"/>
        </w:rPr>
      </w:pPr>
      <w:r w:rsidRPr="003E18DE">
        <w:rPr>
          <w:color w:val="000000"/>
          <w:sz w:val="28"/>
          <w:szCs w:val="28"/>
        </w:rPr>
        <w:t>Кафедра МТНМ</w:t>
      </w:r>
    </w:p>
    <w:p w:rsidR="00F84795" w:rsidRPr="003E18DE" w:rsidRDefault="00F84795" w:rsidP="00213B85">
      <w:pPr>
        <w:keepNext/>
        <w:widowControl w:val="0"/>
        <w:shd w:val="clear" w:color="000000" w:fill="auto"/>
        <w:suppressAutoHyphens/>
        <w:spacing w:line="360" w:lineRule="auto"/>
        <w:jc w:val="center"/>
        <w:rPr>
          <w:color w:val="000000"/>
          <w:sz w:val="28"/>
          <w:szCs w:val="28"/>
        </w:rPr>
      </w:pPr>
    </w:p>
    <w:p w:rsidR="00F84795" w:rsidRPr="003E18DE" w:rsidRDefault="00F84795" w:rsidP="00213B85">
      <w:pPr>
        <w:keepNext/>
        <w:widowControl w:val="0"/>
        <w:shd w:val="clear" w:color="000000" w:fill="auto"/>
        <w:suppressAutoHyphens/>
        <w:spacing w:line="360" w:lineRule="auto"/>
        <w:jc w:val="center"/>
        <w:rPr>
          <w:color w:val="000000"/>
          <w:sz w:val="28"/>
          <w:szCs w:val="28"/>
        </w:rPr>
      </w:pPr>
    </w:p>
    <w:p w:rsidR="00F84795" w:rsidRPr="003E18DE" w:rsidRDefault="00F84795" w:rsidP="00213B85">
      <w:pPr>
        <w:keepNext/>
        <w:widowControl w:val="0"/>
        <w:shd w:val="clear" w:color="000000" w:fill="auto"/>
        <w:suppressAutoHyphens/>
        <w:spacing w:line="360" w:lineRule="auto"/>
        <w:jc w:val="center"/>
        <w:rPr>
          <w:color w:val="000000"/>
          <w:sz w:val="28"/>
          <w:szCs w:val="28"/>
        </w:rPr>
      </w:pPr>
    </w:p>
    <w:p w:rsidR="00F84795" w:rsidRPr="003E18DE" w:rsidRDefault="00F84795" w:rsidP="00213B85">
      <w:pPr>
        <w:keepNext/>
        <w:widowControl w:val="0"/>
        <w:shd w:val="clear" w:color="000000" w:fill="auto"/>
        <w:spacing w:line="360" w:lineRule="auto"/>
        <w:jc w:val="center"/>
        <w:rPr>
          <w:b/>
          <w:color w:val="000000"/>
          <w:sz w:val="28"/>
          <w:szCs w:val="28"/>
        </w:rPr>
      </w:pPr>
      <w:r w:rsidRPr="003E18DE">
        <w:rPr>
          <w:b/>
          <w:color w:val="000000"/>
          <w:sz w:val="28"/>
          <w:szCs w:val="28"/>
        </w:rPr>
        <w:t>ПОЯСНИТЕЛЬНАЯ ЗАПИСКА</w:t>
      </w:r>
    </w:p>
    <w:p w:rsidR="00F84795" w:rsidRPr="003E18DE" w:rsidRDefault="00F84795" w:rsidP="00213B85">
      <w:pPr>
        <w:keepNext/>
        <w:widowControl w:val="0"/>
        <w:shd w:val="clear" w:color="000000" w:fill="auto"/>
        <w:spacing w:line="360" w:lineRule="auto"/>
        <w:jc w:val="center"/>
        <w:rPr>
          <w:b/>
          <w:color w:val="000000"/>
          <w:sz w:val="28"/>
          <w:szCs w:val="28"/>
        </w:rPr>
      </w:pPr>
      <w:r w:rsidRPr="003E18DE">
        <w:rPr>
          <w:b/>
          <w:color w:val="000000"/>
          <w:sz w:val="28"/>
          <w:szCs w:val="28"/>
        </w:rPr>
        <w:t>к курсовому проекту</w:t>
      </w:r>
    </w:p>
    <w:p w:rsidR="00F84795" w:rsidRPr="003E18DE" w:rsidRDefault="00F84795" w:rsidP="00213B85">
      <w:pPr>
        <w:keepNext/>
        <w:widowControl w:val="0"/>
        <w:shd w:val="clear" w:color="000000" w:fill="auto"/>
        <w:spacing w:line="360" w:lineRule="auto"/>
        <w:jc w:val="center"/>
        <w:rPr>
          <w:b/>
          <w:color w:val="000000"/>
          <w:sz w:val="28"/>
          <w:szCs w:val="28"/>
        </w:rPr>
      </w:pPr>
    </w:p>
    <w:p w:rsidR="0010291F" w:rsidRPr="003E18DE" w:rsidRDefault="0010291F" w:rsidP="00213B85">
      <w:pPr>
        <w:keepNext/>
        <w:widowControl w:val="0"/>
        <w:shd w:val="clear" w:color="000000" w:fill="auto"/>
        <w:spacing w:line="360" w:lineRule="auto"/>
        <w:jc w:val="center"/>
        <w:rPr>
          <w:b/>
          <w:color w:val="000000"/>
          <w:sz w:val="28"/>
          <w:szCs w:val="28"/>
        </w:rPr>
      </w:pPr>
      <w:r w:rsidRPr="003E18DE">
        <w:rPr>
          <w:b/>
          <w:color w:val="000000"/>
          <w:sz w:val="28"/>
          <w:szCs w:val="28"/>
        </w:rPr>
        <w:t>Методология выбора материалов и технологий в машиностроении</w:t>
      </w:r>
    </w:p>
    <w:p w:rsidR="00F84795" w:rsidRPr="003E18DE" w:rsidRDefault="00EF51D3" w:rsidP="00213B85">
      <w:pPr>
        <w:keepNext/>
        <w:widowControl w:val="0"/>
        <w:shd w:val="clear" w:color="000000" w:fill="auto"/>
        <w:spacing w:line="360" w:lineRule="auto"/>
        <w:ind w:firstLine="709"/>
        <w:rPr>
          <w:b/>
          <w:color w:val="000000"/>
          <w:sz w:val="28"/>
          <w:szCs w:val="28"/>
        </w:rPr>
      </w:pPr>
      <w:r w:rsidRPr="003E18DE">
        <w:rPr>
          <w:color w:val="000000"/>
          <w:sz w:val="28"/>
          <w:szCs w:val="28"/>
        </w:rPr>
        <w:br w:type="page"/>
      </w:r>
      <w:r w:rsidR="00213B85" w:rsidRPr="003E18DE">
        <w:rPr>
          <w:b/>
          <w:color w:val="000000"/>
          <w:sz w:val="28"/>
          <w:szCs w:val="28"/>
        </w:rPr>
        <w:lastRenderedPageBreak/>
        <w:t xml:space="preserve">1. </w:t>
      </w:r>
      <w:r w:rsidR="00F84795" w:rsidRPr="003E18DE">
        <w:rPr>
          <w:b/>
          <w:color w:val="000000"/>
          <w:sz w:val="28"/>
          <w:szCs w:val="28"/>
        </w:rPr>
        <w:t>Теплообмен в топливных и электрических печах</w:t>
      </w:r>
    </w:p>
    <w:p w:rsidR="00EF51D3" w:rsidRPr="003E18DE" w:rsidRDefault="00EF51D3" w:rsidP="00213B85">
      <w:pPr>
        <w:keepNext/>
        <w:widowControl w:val="0"/>
        <w:shd w:val="clear" w:color="000000" w:fill="auto"/>
        <w:suppressAutoHyphens/>
        <w:spacing w:line="360" w:lineRule="auto"/>
        <w:ind w:firstLine="709"/>
        <w:jc w:val="both"/>
        <w:rPr>
          <w:color w:val="000000"/>
          <w:sz w:val="28"/>
          <w:szCs w:val="28"/>
        </w:rPr>
      </w:pPr>
    </w:p>
    <w:p w:rsidR="00F84795" w:rsidRPr="003E18DE" w:rsidRDefault="00F84795" w:rsidP="00213B85">
      <w:pPr>
        <w:keepNext/>
        <w:widowControl w:val="0"/>
        <w:shd w:val="clear" w:color="000000" w:fill="auto"/>
        <w:suppressAutoHyphens/>
        <w:spacing w:line="360" w:lineRule="auto"/>
        <w:ind w:firstLine="709"/>
        <w:jc w:val="both"/>
        <w:rPr>
          <w:color w:val="000000"/>
          <w:sz w:val="28"/>
          <w:szCs w:val="28"/>
        </w:rPr>
      </w:pPr>
      <w:r w:rsidRPr="003E18DE">
        <w:rPr>
          <w:b/>
          <w:color w:val="000000"/>
          <w:sz w:val="28"/>
          <w:szCs w:val="28"/>
        </w:rPr>
        <w:t>Топливные печи</w:t>
      </w:r>
      <w:r w:rsidR="00EF51D3" w:rsidRPr="003E18DE">
        <w:rPr>
          <w:b/>
          <w:color w:val="000000"/>
          <w:sz w:val="28"/>
          <w:szCs w:val="28"/>
        </w:rPr>
        <w:t xml:space="preserve">. </w:t>
      </w:r>
      <w:r w:rsidRPr="003E18DE">
        <w:rPr>
          <w:color w:val="000000"/>
          <w:sz w:val="28"/>
          <w:szCs w:val="28"/>
        </w:rPr>
        <w:t>Дымовые газы, заполняющие рабочее пространство топливной печи, передают тепло лучеиспусканием и конвекцией нагреваемым изделиям и стенкам печи. Последние излучают тепло на изделия. Все эти процессы учитываются при определении коэффициента теплоотдачи.</w:t>
      </w:r>
    </w:p>
    <w:p w:rsidR="00F84795" w:rsidRPr="003E18DE" w:rsidRDefault="00F84795"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Коэффициент теплоотдачи лучеиспусканием рассчитывается по формуле</w:t>
      </w:r>
    </w:p>
    <w:p w:rsidR="00EF51D3" w:rsidRPr="003E18DE" w:rsidRDefault="00EF51D3" w:rsidP="00213B85">
      <w:pPr>
        <w:keepNext/>
        <w:widowControl w:val="0"/>
        <w:shd w:val="clear" w:color="000000" w:fill="auto"/>
        <w:suppressAutoHyphens/>
        <w:spacing w:line="360" w:lineRule="auto"/>
        <w:ind w:firstLine="709"/>
        <w:jc w:val="both"/>
        <w:rPr>
          <w:color w:val="000000"/>
          <w:sz w:val="28"/>
          <w:szCs w:val="28"/>
        </w:rPr>
      </w:pPr>
    </w:p>
    <w:p w:rsidR="00F84795" w:rsidRPr="003E18DE" w:rsidRDefault="00637AF0" w:rsidP="00213B85">
      <w:pPr>
        <w:keepNext/>
        <w:widowControl w:val="0"/>
        <w:shd w:val="clear" w:color="000000" w:fill="auto"/>
        <w:spacing w:line="360" w:lineRule="auto"/>
        <w:jc w:val="center"/>
        <w:rPr>
          <w:color w:val="000000"/>
          <w:sz w:val="28"/>
          <w:szCs w:val="28"/>
        </w:rPr>
      </w:pPr>
      <w:r>
        <w:rPr>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63.75pt">
            <v:imagedata r:id="rId5" o:title=""/>
          </v:shape>
        </w:pict>
      </w:r>
      <w:r w:rsidR="00CB29CE" w:rsidRPr="003E18DE">
        <w:rPr>
          <w:color w:val="000000"/>
          <w:sz w:val="28"/>
          <w:szCs w:val="28"/>
        </w:rPr>
        <w:t>,</w:t>
      </w:r>
    </w:p>
    <w:p w:rsidR="00EF51D3" w:rsidRPr="003E18DE" w:rsidRDefault="00EF51D3"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CB29CE"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где </w:t>
      </w:r>
      <w:r w:rsidR="00637AF0">
        <w:rPr>
          <w:color w:val="000000"/>
          <w:sz w:val="28"/>
          <w:szCs w:val="28"/>
        </w:rPr>
        <w:pict>
          <v:shape id="_x0000_i1026" type="#_x0000_t75" style="width:24pt;height:17.25pt">
            <v:imagedata r:id="rId6" o:title=""/>
          </v:shape>
        </w:pict>
      </w:r>
      <w:r w:rsidRPr="003E18DE">
        <w:rPr>
          <w:color w:val="000000"/>
          <w:sz w:val="28"/>
          <w:szCs w:val="28"/>
        </w:rPr>
        <w:t>степень черноты поверхности изделия;</w:t>
      </w:r>
    </w:p>
    <w:p w:rsidR="00CB29CE" w:rsidRPr="003E18DE" w:rsidRDefault="00637AF0" w:rsidP="00213B85">
      <w:pPr>
        <w:keepNext/>
        <w:widowControl w:val="0"/>
        <w:shd w:val="clear" w:color="000000" w:fill="auto"/>
        <w:tabs>
          <w:tab w:val="left" w:pos="540"/>
        </w:tabs>
        <w:suppressAutoHyphens/>
        <w:spacing w:line="360" w:lineRule="auto"/>
        <w:ind w:firstLine="709"/>
        <w:jc w:val="both"/>
        <w:rPr>
          <w:color w:val="000000"/>
          <w:sz w:val="28"/>
          <w:szCs w:val="28"/>
        </w:rPr>
      </w:pPr>
      <w:r>
        <w:rPr>
          <w:color w:val="000000"/>
          <w:sz w:val="28"/>
          <w:szCs w:val="28"/>
        </w:rPr>
        <w:pict>
          <v:shape id="_x0000_i1027" type="#_x0000_t75" style="width:24.75pt;height:14.25pt">
            <v:imagedata r:id="rId7" o:title=""/>
          </v:shape>
        </w:pict>
      </w:r>
      <w:r w:rsidR="00CB29CE" w:rsidRPr="003E18DE">
        <w:rPr>
          <w:color w:val="000000"/>
          <w:sz w:val="28"/>
          <w:szCs w:val="28"/>
        </w:rPr>
        <w:t xml:space="preserve">коэффициент, учитывающий взаимные процессы лучеиспускания дымовых газов, изделий и стенок печи. Коэффициент </w:t>
      </w:r>
      <w:r>
        <w:rPr>
          <w:color w:val="000000"/>
          <w:sz w:val="28"/>
          <w:szCs w:val="28"/>
        </w:rPr>
        <w:pict>
          <v:shape id="_x0000_i1028" type="#_x0000_t75" style="width:15pt;height:14.25pt">
            <v:imagedata r:id="rId8" o:title=""/>
          </v:shape>
        </w:pict>
      </w:r>
      <w:r w:rsidR="00CB29CE" w:rsidRPr="003E18DE">
        <w:rPr>
          <w:color w:val="000000"/>
          <w:sz w:val="28"/>
          <w:szCs w:val="28"/>
        </w:rPr>
        <w:t xml:space="preserve"> выражается следующей формулой</w:t>
      </w:r>
    </w:p>
    <w:p w:rsidR="00EF51D3" w:rsidRPr="003E18DE" w:rsidRDefault="00EF51D3" w:rsidP="00213B85">
      <w:pPr>
        <w:keepNext/>
        <w:widowControl w:val="0"/>
        <w:shd w:val="clear" w:color="000000" w:fill="auto"/>
        <w:suppressAutoHyphens/>
        <w:spacing w:line="360" w:lineRule="auto"/>
        <w:ind w:firstLine="709"/>
        <w:jc w:val="both"/>
        <w:rPr>
          <w:color w:val="000000"/>
          <w:sz w:val="28"/>
          <w:szCs w:val="28"/>
        </w:rPr>
      </w:pPr>
    </w:p>
    <w:p w:rsidR="00CB29CE" w:rsidRPr="003E18DE" w:rsidRDefault="00637AF0" w:rsidP="00213B85">
      <w:pPr>
        <w:keepNext/>
        <w:widowControl w:val="0"/>
        <w:shd w:val="clear" w:color="000000" w:fill="auto"/>
        <w:spacing w:line="360" w:lineRule="auto"/>
        <w:jc w:val="center"/>
        <w:rPr>
          <w:color w:val="000000"/>
          <w:sz w:val="28"/>
          <w:szCs w:val="28"/>
        </w:rPr>
      </w:pPr>
      <w:r>
        <w:rPr>
          <w:color w:val="000000"/>
          <w:sz w:val="28"/>
          <w:szCs w:val="28"/>
        </w:rPr>
        <w:pict>
          <v:shape id="_x0000_i1029" type="#_x0000_t75" style="width:173.25pt;height:51pt">
            <v:imagedata r:id="rId9" o:title=""/>
          </v:shape>
        </w:pict>
      </w:r>
      <w:r w:rsidR="00CB29CE" w:rsidRPr="003E18DE">
        <w:rPr>
          <w:color w:val="000000"/>
          <w:sz w:val="28"/>
          <w:szCs w:val="28"/>
        </w:rPr>
        <w:t>,</w:t>
      </w:r>
    </w:p>
    <w:p w:rsidR="00EF51D3" w:rsidRPr="003E18DE" w:rsidRDefault="00EF51D3" w:rsidP="00213B85">
      <w:pPr>
        <w:keepNext/>
        <w:widowControl w:val="0"/>
        <w:shd w:val="clear" w:color="000000" w:fill="auto"/>
        <w:suppressAutoHyphens/>
        <w:spacing w:line="360" w:lineRule="auto"/>
        <w:ind w:firstLine="709"/>
        <w:jc w:val="both"/>
        <w:rPr>
          <w:color w:val="000000"/>
          <w:sz w:val="28"/>
          <w:szCs w:val="28"/>
        </w:rPr>
      </w:pPr>
    </w:p>
    <w:p w:rsidR="00CB29CE" w:rsidRPr="003E18DE" w:rsidRDefault="00CB29CE"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где </w:t>
      </w:r>
      <w:r w:rsidR="00637AF0">
        <w:rPr>
          <w:color w:val="000000"/>
          <w:sz w:val="28"/>
          <w:szCs w:val="28"/>
        </w:rPr>
        <w:pict>
          <v:shape id="_x0000_i1030" type="#_x0000_t75" style="width:23.25pt;height:12pt">
            <v:imagedata r:id="rId10" o:title=""/>
          </v:shape>
        </w:pict>
      </w:r>
      <w:r w:rsidRPr="003E18DE">
        <w:rPr>
          <w:color w:val="000000"/>
          <w:sz w:val="28"/>
          <w:szCs w:val="28"/>
        </w:rPr>
        <w:t xml:space="preserve">степень развития кладки, </w:t>
      </w:r>
      <w:r w:rsidR="004F3E2E" w:rsidRPr="003E18DE">
        <w:rPr>
          <w:color w:val="000000"/>
          <w:sz w:val="28"/>
          <w:szCs w:val="28"/>
        </w:rPr>
        <w:t xml:space="preserve">ее численное значение приблизительно равно отношению суммарной внутренней поверхности стенок и свода печи </w:t>
      </w:r>
      <w:r w:rsidR="00637AF0">
        <w:rPr>
          <w:color w:val="000000"/>
          <w:sz w:val="28"/>
          <w:szCs w:val="28"/>
        </w:rPr>
        <w:pict>
          <v:shape id="_x0000_i1031" type="#_x0000_t75" style="width:15pt;height:18pt">
            <v:imagedata r:id="rId11" o:title=""/>
          </v:shape>
        </w:pict>
      </w:r>
      <w:r w:rsidR="004F3E2E" w:rsidRPr="003E18DE">
        <w:rPr>
          <w:color w:val="000000"/>
          <w:sz w:val="28"/>
          <w:szCs w:val="28"/>
        </w:rPr>
        <w:t xml:space="preserve"> к воспринимающей тепловое излучение поверхности металла </w:t>
      </w:r>
      <w:r w:rsidR="00637AF0">
        <w:rPr>
          <w:color w:val="000000"/>
          <w:sz w:val="28"/>
          <w:szCs w:val="28"/>
        </w:rPr>
        <w:pict>
          <v:shape id="_x0000_i1032" type="#_x0000_t75" style="width:15.75pt;height:18pt">
            <v:imagedata r:id="rId12" o:title=""/>
          </v:shape>
        </w:pict>
      </w:r>
    </w:p>
    <w:p w:rsidR="00EF51D3" w:rsidRPr="003E18DE" w:rsidRDefault="00EF51D3"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637AF0" w:rsidP="00213B85">
      <w:pPr>
        <w:keepNext/>
        <w:widowControl w:val="0"/>
        <w:shd w:val="clear" w:color="000000" w:fill="auto"/>
        <w:spacing w:line="360" w:lineRule="auto"/>
        <w:jc w:val="center"/>
        <w:rPr>
          <w:color w:val="000000"/>
          <w:sz w:val="28"/>
          <w:szCs w:val="28"/>
        </w:rPr>
      </w:pPr>
      <w:r>
        <w:rPr>
          <w:color w:val="000000"/>
          <w:sz w:val="28"/>
          <w:szCs w:val="28"/>
        </w:rPr>
        <w:pict>
          <v:shape id="_x0000_i1033" type="#_x0000_t75" style="width:42pt;height:36pt">
            <v:imagedata r:id="rId13" o:title=""/>
          </v:shape>
        </w:pict>
      </w:r>
      <w:r w:rsidR="004F3E2E" w:rsidRPr="003E18DE">
        <w:rPr>
          <w:color w:val="000000"/>
          <w:sz w:val="28"/>
          <w:szCs w:val="28"/>
        </w:rPr>
        <w:t>,</w:t>
      </w:r>
    </w:p>
    <w:p w:rsidR="00EF51D3" w:rsidRPr="003E18DE" w:rsidRDefault="00637AF0"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Pr>
          <w:color w:val="000000"/>
          <w:sz w:val="28"/>
          <w:szCs w:val="28"/>
        </w:rPr>
        <w:pict>
          <v:shape id="_x0000_i1034" type="#_x0000_t75" style="width:27.75pt;height:18pt">
            <v:imagedata r:id="rId14" o:title=""/>
          </v:shape>
        </w:pict>
      </w:r>
      <w:r w:rsidR="004F3E2E" w:rsidRPr="003E18DE">
        <w:rPr>
          <w:color w:val="000000"/>
          <w:sz w:val="28"/>
          <w:szCs w:val="28"/>
        </w:rPr>
        <w:t>степень черноты дымовых газов;</w:t>
      </w:r>
    </w:p>
    <w:p w:rsidR="00EF51D3" w:rsidRPr="003E18DE" w:rsidRDefault="00637AF0"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Pr>
          <w:color w:val="000000"/>
          <w:sz w:val="28"/>
          <w:szCs w:val="28"/>
        </w:rPr>
        <w:pict>
          <v:shape id="_x0000_i1035" type="#_x0000_t75" style="width:30.75pt;height:18pt">
            <v:imagedata r:id="rId15" o:title=""/>
          </v:shape>
        </w:pict>
      </w:r>
      <w:r w:rsidR="004F3E2E" w:rsidRPr="003E18DE">
        <w:rPr>
          <w:color w:val="000000"/>
          <w:sz w:val="28"/>
          <w:szCs w:val="28"/>
        </w:rPr>
        <w:t>температура дымовых газов в рабочем пространстве печи, К;</w:t>
      </w:r>
    </w:p>
    <w:p w:rsidR="004F3E2E" w:rsidRPr="003E18DE" w:rsidRDefault="00637AF0"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Pr>
          <w:color w:val="000000"/>
          <w:sz w:val="28"/>
          <w:szCs w:val="28"/>
        </w:rPr>
        <w:pict>
          <v:shape id="_x0000_i1036" type="#_x0000_t75" style="width:33.75pt;height:20.25pt">
            <v:imagedata r:id="rId16" o:title=""/>
          </v:shape>
        </w:pict>
      </w:r>
      <w:r w:rsidR="00AD674F" w:rsidRPr="003E18DE">
        <w:rPr>
          <w:color w:val="000000"/>
          <w:sz w:val="28"/>
          <w:szCs w:val="28"/>
        </w:rPr>
        <w:t>средняя температура нагреваемого металла, К, определяемая следующим образом</w:t>
      </w:r>
    </w:p>
    <w:p w:rsidR="00AD674F" w:rsidRPr="003E18DE" w:rsidRDefault="00AD674F"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p>
    <w:p w:rsidR="00AD674F" w:rsidRPr="003E18DE" w:rsidRDefault="00637AF0" w:rsidP="00213B85">
      <w:pPr>
        <w:keepNext/>
        <w:widowControl w:val="0"/>
        <w:shd w:val="clear" w:color="000000" w:fill="auto"/>
        <w:tabs>
          <w:tab w:val="left" w:pos="540"/>
          <w:tab w:val="left" w:pos="720"/>
        </w:tabs>
        <w:spacing w:line="360" w:lineRule="auto"/>
        <w:jc w:val="center"/>
        <w:rPr>
          <w:color w:val="000000"/>
          <w:sz w:val="28"/>
          <w:szCs w:val="28"/>
          <w:lang w:val="en-US"/>
        </w:rPr>
      </w:pPr>
      <w:r>
        <w:rPr>
          <w:b/>
          <w:color w:val="000000"/>
          <w:sz w:val="28"/>
          <w:szCs w:val="28"/>
        </w:rPr>
        <w:pict>
          <v:shape id="_x0000_i1037" type="#_x0000_t75" style="width:165pt;height:45pt">
            <v:imagedata r:id="rId17" o:title=""/>
          </v:shape>
        </w:pict>
      </w:r>
    </w:p>
    <w:p w:rsidR="00EF51D3" w:rsidRPr="003E18DE" w:rsidRDefault="00EF51D3"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p>
    <w:p w:rsidR="00EF51D3" w:rsidRPr="003E18DE" w:rsidRDefault="00F4667C"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sidRPr="003E18DE">
        <w:rPr>
          <w:color w:val="000000"/>
          <w:sz w:val="28"/>
          <w:szCs w:val="28"/>
        </w:rPr>
        <w:t xml:space="preserve">где </w:t>
      </w:r>
      <w:r w:rsidR="00637AF0">
        <w:rPr>
          <w:color w:val="000000"/>
          <w:sz w:val="28"/>
          <w:szCs w:val="28"/>
        </w:rPr>
        <w:pict>
          <v:shape id="_x0000_i1038" type="#_x0000_t75" style="width:30pt;height:18pt">
            <v:imagedata r:id="rId18" o:title=""/>
          </v:shape>
        </w:pict>
      </w:r>
      <w:r w:rsidRPr="003E18DE">
        <w:rPr>
          <w:color w:val="000000"/>
          <w:sz w:val="28"/>
          <w:szCs w:val="28"/>
        </w:rPr>
        <w:t>начальная температура металла, К;</w:t>
      </w:r>
    </w:p>
    <w:p w:rsidR="00F4667C" w:rsidRPr="003E18DE" w:rsidRDefault="00637AF0"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Pr>
          <w:color w:val="000000"/>
          <w:sz w:val="28"/>
          <w:szCs w:val="28"/>
        </w:rPr>
        <w:pict>
          <v:shape id="_x0000_i1039" type="#_x0000_t75" style="width:30pt;height:18pt">
            <v:imagedata r:id="rId19" o:title=""/>
          </v:shape>
        </w:pict>
      </w:r>
      <w:r w:rsidR="00F4667C" w:rsidRPr="003E18DE">
        <w:rPr>
          <w:color w:val="000000"/>
          <w:sz w:val="28"/>
          <w:szCs w:val="28"/>
        </w:rPr>
        <w:t>конечная температура металла, К.</w:t>
      </w:r>
    </w:p>
    <w:p w:rsidR="00EF51D3" w:rsidRPr="003E18DE" w:rsidRDefault="00F4667C"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sidRPr="003E18DE">
        <w:rPr>
          <w:color w:val="000000"/>
          <w:sz w:val="28"/>
          <w:szCs w:val="28"/>
        </w:rPr>
        <w:t>Степень черноты дымовых газов зависит от их состава. В состав печных дымовых газов входят азот (</w:t>
      </w:r>
      <w:r w:rsidRPr="003E18DE">
        <w:rPr>
          <w:color w:val="000000"/>
          <w:sz w:val="28"/>
          <w:szCs w:val="28"/>
          <w:lang w:val="en-US"/>
        </w:rPr>
        <w:t>N</w:t>
      </w:r>
      <w:r w:rsidRPr="003E18DE">
        <w:rPr>
          <w:color w:val="000000"/>
          <w:sz w:val="28"/>
          <w:szCs w:val="28"/>
          <w:vertAlign w:val="subscript"/>
        </w:rPr>
        <w:t>2</w:t>
      </w:r>
      <w:r w:rsidRPr="003E18DE">
        <w:rPr>
          <w:color w:val="000000"/>
          <w:sz w:val="28"/>
          <w:szCs w:val="28"/>
        </w:rPr>
        <w:t>), углекислый газ (СО</w:t>
      </w:r>
      <w:r w:rsidRPr="003E18DE">
        <w:rPr>
          <w:color w:val="000000"/>
          <w:sz w:val="28"/>
          <w:szCs w:val="28"/>
          <w:vertAlign w:val="subscript"/>
        </w:rPr>
        <w:t>2</w:t>
      </w:r>
      <w:r w:rsidRPr="003E18DE">
        <w:rPr>
          <w:color w:val="000000"/>
          <w:sz w:val="28"/>
          <w:szCs w:val="28"/>
        </w:rPr>
        <w:t>) и водяной пар (Н</w:t>
      </w:r>
      <w:r w:rsidRPr="003E18DE">
        <w:rPr>
          <w:color w:val="000000"/>
          <w:sz w:val="28"/>
          <w:szCs w:val="28"/>
          <w:vertAlign w:val="subscript"/>
        </w:rPr>
        <w:t>2</w:t>
      </w:r>
      <w:r w:rsidRPr="003E18DE">
        <w:rPr>
          <w:color w:val="000000"/>
          <w:sz w:val="28"/>
          <w:szCs w:val="28"/>
        </w:rPr>
        <w:t>О). Одно- и двухатомные газы имеют ничтожно малую интенсивность теплового излучения. Поэтому степень черноты дымовых газов определяется из выражения</w:t>
      </w:r>
    </w:p>
    <w:p w:rsidR="00EF51D3" w:rsidRPr="003E18DE" w:rsidRDefault="00EF51D3"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p>
    <w:p w:rsidR="00F4667C" w:rsidRPr="003E18DE" w:rsidRDefault="00637AF0" w:rsidP="00213B85">
      <w:pPr>
        <w:keepNext/>
        <w:widowControl w:val="0"/>
        <w:shd w:val="clear" w:color="000000" w:fill="auto"/>
        <w:tabs>
          <w:tab w:val="left" w:pos="540"/>
          <w:tab w:val="left" w:pos="720"/>
        </w:tabs>
        <w:spacing w:line="360" w:lineRule="auto"/>
        <w:jc w:val="center"/>
        <w:rPr>
          <w:color w:val="000000"/>
          <w:sz w:val="28"/>
          <w:szCs w:val="28"/>
        </w:rPr>
      </w:pPr>
      <w:r>
        <w:rPr>
          <w:color w:val="000000"/>
          <w:sz w:val="28"/>
          <w:szCs w:val="28"/>
        </w:rPr>
        <w:pict>
          <v:shape id="_x0000_i1040" type="#_x0000_t75" style="width:108pt;height:21.75pt">
            <v:imagedata r:id="rId20" o:title=""/>
          </v:shape>
        </w:pict>
      </w:r>
      <w:r w:rsidR="00F4667C" w:rsidRPr="003E18DE">
        <w:rPr>
          <w:color w:val="000000"/>
          <w:sz w:val="28"/>
          <w:szCs w:val="28"/>
        </w:rPr>
        <w:t>,</w:t>
      </w:r>
    </w:p>
    <w:p w:rsidR="00EF51D3" w:rsidRPr="003E18DE" w:rsidRDefault="00EF51D3"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p>
    <w:p w:rsidR="00EF51D3" w:rsidRPr="003E18DE" w:rsidRDefault="00F4667C"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sidRPr="003E18DE">
        <w:rPr>
          <w:color w:val="000000"/>
          <w:sz w:val="28"/>
          <w:szCs w:val="28"/>
        </w:rPr>
        <w:t xml:space="preserve">где </w:t>
      </w:r>
      <w:r w:rsidR="00637AF0">
        <w:rPr>
          <w:color w:val="000000"/>
          <w:sz w:val="28"/>
          <w:szCs w:val="28"/>
        </w:rPr>
        <w:pict>
          <v:shape id="_x0000_i1041" type="#_x0000_t75" style="width:38.25pt;height:21.75pt">
            <v:imagedata r:id="rId21" o:title=""/>
          </v:shape>
        </w:pict>
      </w:r>
      <w:r w:rsidRPr="003E18DE">
        <w:rPr>
          <w:color w:val="000000"/>
          <w:sz w:val="28"/>
          <w:szCs w:val="28"/>
        </w:rPr>
        <w:t>степень черноты углекислого газа;</w:t>
      </w:r>
    </w:p>
    <w:p w:rsidR="00EF51D3" w:rsidRPr="003E18DE" w:rsidRDefault="00637AF0"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Pr>
          <w:color w:val="000000"/>
          <w:sz w:val="28"/>
          <w:szCs w:val="28"/>
        </w:rPr>
        <w:pict>
          <v:shape id="_x0000_i1042" type="#_x0000_t75" style="width:39pt;height:21.75pt">
            <v:imagedata r:id="rId22" o:title=""/>
          </v:shape>
        </w:pict>
      </w:r>
      <w:r w:rsidR="00A247FB" w:rsidRPr="003E18DE">
        <w:rPr>
          <w:color w:val="000000"/>
          <w:sz w:val="28"/>
          <w:szCs w:val="28"/>
        </w:rPr>
        <w:t>условная степень черноты водяного пара;</w:t>
      </w:r>
    </w:p>
    <w:p w:rsidR="00A247FB" w:rsidRPr="003E18DE" w:rsidRDefault="00637AF0"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Pr>
          <w:color w:val="000000"/>
          <w:sz w:val="28"/>
          <w:szCs w:val="28"/>
        </w:rPr>
        <w:pict>
          <v:shape id="_x0000_i1043" type="#_x0000_t75" style="width:23.25pt;height:17.25pt">
            <v:imagedata r:id="rId23" o:title=""/>
          </v:shape>
        </w:pict>
      </w:r>
      <w:r w:rsidR="00A247FB" w:rsidRPr="003E18DE">
        <w:rPr>
          <w:color w:val="000000"/>
          <w:sz w:val="28"/>
          <w:szCs w:val="28"/>
        </w:rPr>
        <w:t>поправочный коэффициент на парциальное давление водяного пара.</w:t>
      </w:r>
    </w:p>
    <w:p w:rsidR="00A247FB" w:rsidRPr="003E18DE" w:rsidRDefault="00A247FB"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sidRPr="003E18DE">
        <w:rPr>
          <w:color w:val="000000"/>
          <w:sz w:val="28"/>
          <w:szCs w:val="28"/>
        </w:rPr>
        <w:t xml:space="preserve">Степень черноты газа зависит от его температуры, парциального давления р и средней эффективной длины лучей в рассматриваемом газовом объеме </w:t>
      </w:r>
      <w:r w:rsidR="00637AF0">
        <w:rPr>
          <w:color w:val="000000"/>
          <w:sz w:val="28"/>
          <w:szCs w:val="28"/>
        </w:rPr>
        <w:pict>
          <v:shape id="_x0000_i1044" type="#_x0000_t75" style="width:20.25pt;height:20.25pt">
            <v:imagedata r:id="rId24" o:title=""/>
          </v:shape>
        </w:pict>
      </w:r>
      <w:r w:rsidRPr="003E18DE">
        <w:rPr>
          <w:color w:val="000000"/>
          <w:sz w:val="28"/>
          <w:szCs w:val="28"/>
        </w:rPr>
        <w:t>. Величина р (Н/см</w:t>
      </w:r>
      <w:r w:rsidRPr="003E18DE">
        <w:rPr>
          <w:color w:val="000000"/>
          <w:sz w:val="28"/>
          <w:szCs w:val="28"/>
          <w:vertAlign w:val="superscript"/>
        </w:rPr>
        <w:t>2</w:t>
      </w:r>
      <w:r w:rsidRPr="003E18DE">
        <w:rPr>
          <w:color w:val="000000"/>
          <w:sz w:val="28"/>
          <w:szCs w:val="28"/>
        </w:rPr>
        <w:t xml:space="preserve">) численно равна объемной доле газа в составе продуктов горения. Величину </w:t>
      </w:r>
      <w:r w:rsidR="00637AF0">
        <w:rPr>
          <w:color w:val="000000"/>
          <w:sz w:val="28"/>
          <w:szCs w:val="28"/>
        </w:rPr>
        <w:pict>
          <v:shape id="_x0000_i1045" type="#_x0000_t75" style="width:20.25pt;height:20.25pt">
            <v:imagedata r:id="rId24" o:title=""/>
          </v:shape>
        </w:pict>
      </w:r>
      <w:r w:rsidRPr="003E18DE">
        <w:rPr>
          <w:color w:val="000000"/>
          <w:sz w:val="28"/>
          <w:szCs w:val="28"/>
        </w:rPr>
        <w:t xml:space="preserve"> приближенно можно определить так</w:t>
      </w:r>
    </w:p>
    <w:p w:rsidR="00A247FB" w:rsidRPr="003E18DE" w:rsidRDefault="00213B85" w:rsidP="00213B85">
      <w:pPr>
        <w:keepNext/>
        <w:widowControl w:val="0"/>
        <w:shd w:val="clear" w:color="000000" w:fill="auto"/>
        <w:tabs>
          <w:tab w:val="left" w:pos="540"/>
          <w:tab w:val="left" w:pos="720"/>
        </w:tabs>
        <w:spacing w:line="360" w:lineRule="auto"/>
        <w:jc w:val="center"/>
        <w:rPr>
          <w:color w:val="000000"/>
          <w:sz w:val="28"/>
          <w:szCs w:val="28"/>
        </w:rPr>
      </w:pPr>
      <w:r w:rsidRPr="003E18DE">
        <w:rPr>
          <w:color w:val="000000"/>
          <w:sz w:val="28"/>
          <w:szCs w:val="28"/>
        </w:rPr>
        <w:br w:type="page"/>
      </w:r>
      <w:r w:rsidR="00637AF0">
        <w:rPr>
          <w:b/>
          <w:color w:val="000000"/>
          <w:sz w:val="28"/>
          <w:szCs w:val="28"/>
        </w:rPr>
        <w:pict>
          <v:shape id="_x0000_i1046" type="#_x0000_t75" style="width:105.75pt;height:36pt">
            <v:imagedata r:id="rId25" o:title=""/>
          </v:shape>
        </w:pict>
      </w:r>
      <w:r w:rsidR="00A247FB" w:rsidRPr="003E18DE">
        <w:rPr>
          <w:color w:val="000000"/>
          <w:sz w:val="28"/>
          <w:szCs w:val="28"/>
        </w:rPr>
        <w:t>,</w:t>
      </w:r>
    </w:p>
    <w:p w:rsidR="00EF51D3" w:rsidRPr="003E18DE" w:rsidRDefault="00EF51D3"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p>
    <w:p w:rsidR="00EF51D3" w:rsidRPr="003E18DE" w:rsidRDefault="00A247FB"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sidRPr="003E18DE">
        <w:rPr>
          <w:color w:val="000000"/>
          <w:sz w:val="28"/>
          <w:szCs w:val="28"/>
        </w:rPr>
        <w:t xml:space="preserve">где </w:t>
      </w:r>
      <w:r w:rsidR="00637AF0">
        <w:rPr>
          <w:color w:val="000000"/>
          <w:sz w:val="28"/>
          <w:szCs w:val="28"/>
        </w:rPr>
        <w:pict>
          <v:shape id="_x0000_i1047" type="#_x0000_t75" style="width:23.25pt;height:15pt">
            <v:imagedata r:id="rId26" o:title=""/>
          </v:shape>
        </w:pict>
      </w:r>
      <w:r w:rsidRPr="003E18DE">
        <w:rPr>
          <w:color w:val="000000"/>
          <w:sz w:val="28"/>
          <w:szCs w:val="28"/>
        </w:rPr>
        <w:t>объем, заполненный излучающим газом, м</w:t>
      </w:r>
      <w:r w:rsidRPr="003E18DE">
        <w:rPr>
          <w:color w:val="000000"/>
          <w:sz w:val="28"/>
          <w:szCs w:val="28"/>
          <w:vertAlign w:val="superscript"/>
        </w:rPr>
        <w:t>3</w:t>
      </w:r>
      <w:r w:rsidRPr="003E18DE">
        <w:rPr>
          <w:color w:val="000000"/>
          <w:sz w:val="28"/>
          <w:szCs w:val="28"/>
        </w:rPr>
        <w:t>;</w:t>
      </w:r>
    </w:p>
    <w:p w:rsidR="00A247FB" w:rsidRPr="003E18DE" w:rsidRDefault="00637AF0"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Pr>
          <w:color w:val="000000"/>
          <w:sz w:val="28"/>
          <w:szCs w:val="28"/>
        </w:rPr>
        <w:pict>
          <v:shape id="_x0000_i1048" type="#_x0000_t75" style="width:26.25pt;height:18pt">
            <v:imagedata r:id="rId27" o:title=""/>
          </v:shape>
        </w:pict>
      </w:r>
      <w:r w:rsidR="00A247FB" w:rsidRPr="003E18DE">
        <w:rPr>
          <w:color w:val="000000"/>
          <w:sz w:val="28"/>
          <w:szCs w:val="28"/>
        </w:rPr>
        <w:t>площадь всех стенок, ограничивающих этот объем, м</w:t>
      </w:r>
      <w:r w:rsidR="00A247FB" w:rsidRPr="003E18DE">
        <w:rPr>
          <w:color w:val="000000"/>
          <w:sz w:val="28"/>
          <w:szCs w:val="28"/>
          <w:vertAlign w:val="superscript"/>
        </w:rPr>
        <w:t>2</w:t>
      </w:r>
      <w:r w:rsidR="00A247FB" w:rsidRPr="003E18DE">
        <w:rPr>
          <w:color w:val="000000"/>
          <w:sz w:val="28"/>
          <w:szCs w:val="28"/>
        </w:rPr>
        <w:t>.</w:t>
      </w:r>
    </w:p>
    <w:p w:rsidR="00FA4542" w:rsidRPr="003E18DE" w:rsidRDefault="00FA4542"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sidRPr="003E18DE">
        <w:rPr>
          <w:color w:val="000000"/>
          <w:sz w:val="28"/>
          <w:szCs w:val="28"/>
        </w:rPr>
        <w:t>Коэффициент теплоотдачи конвекцией при турбулентном движении воздуха или продуктов сгорания в каналах можно определить с помощью следующей приближенной формулы</w:t>
      </w:r>
    </w:p>
    <w:p w:rsidR="00EF51D3" w:rsidRPr="003E18DE" w:rsidRDefault="00EF51D3"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p>
    <w:p w:rsidR="00FA4542" w:rsidRPr="003E18DE" w:rsidRDefault="00637AF0" w:rsidP="00213B85">
      <w:pPr>
        <w:keepNext/>
        <w:widowControl w:val="0"/>
        <w:shd w:val="clear" w:color="000000" w:fill="auto"/>
        <w:tabs>
          <w:tab w:val="left" w:pos="540"/>
          <w:tab w:val="left" w:pos="720"/>
        </w:tabs>
        <w:spacing w:line="360" w:lineRule="auto"/>
        <w:jc w:val="center"/>
        <w:rPr>
          <w:color w:val="000000"/>
          <w:sz w:val="28"/>
          <w:szCs w:val="28"/>
        </w:rPr>
      </w:pPr>
      <w:r>
        <w:rPr>
          <w:color w:val="000000"/>
          <w:sz w:val="28"/>
          <w:szCs w:val="28"/>
        </w:rPr>
        <w:pict>
          <v:shape id="_x0000_i1049" type="#_x0000_t75" style="width:90pt;height:38.25pt">
            <v:imagedata r:id="rId28" o:title=""/>
          </v:shape>
        </w:pict>
      </w:r>
      <w:r w:rsidR="006F0179" w:rsidRPr="003E18DE">
        <w:rPr>
          <w:color w:val="000000"/>
          <w:sz w:val="28"/>
          <w:szCs w:val="28"/>
        </w:rPr>
        <w:t>,</w:t>
      </w:r>
    </w:p>
    <w:p w:rsidR="00EF51D3" w:rsidRPr="003E18DE" w:rsidRDefault="00EF51D3"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p>
    <w:p w:rsidR="00EF51D3" w:rsidRPr="003E18DE" w:rsidRDefault="006F0179"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sidRPr="003E18DE">
        <w:rPr>
          <w:color w:val="000000"/>
          <w:sz w:val="28"/>
          <w:szCs w:val="28"/>
        </w:rPr>
        <w:t xml:space="preserve">где </w:t>
      </w:r>
      <w:r w:rsidR="00637AF0">
        <w:rPr>
          <w:color w:val="000000"/>
          <w:sz w:val="28"/>
          <w:szCs w:val="28"/>
        </w:rPr>
        <w:pict>
          <v:shape id="_x0000_i1050" type="#_x0000_t75" style="width:27pt;height:18pt">
            <v:imagedata r:id="rId29" o:title=""/>
          </v:shape>
        </w:pict>
      </w:r>
      <w:r w:rsidRPr="003E18DE">
        <w:rPr>
          <w:color w:val="000000"/>
          <w:sz w:val="28"/>
          <w:szCs w:val="28"/>
        </w:rPr>
        <w:t>приведенная (0 ˚С; 1,013</w:t>
      </w:r>
      <w:r w:rsidR="00637AF0">
        <w:rPr>
          <w:color w:val="000000"/>
          <w:sz w:val="28"/>
          <w:szCs w:val="28"/>
        </w:rPr>
        <w:pict>
          <v:shape id="_x0000_i1051" type="#_x0000_t75" style="width:24.75pt;height:17.25pt">
            <v:imagedata r:id="rId30" o:title=""/>
          </v:shape>
        </w:pict>
      </w:r>
      <w:r w:rsidRPr="003E18DE">
        <w:rPr>
          <w:color w:val="000000"/>
          <w:sz w:val="28"/>
          <w:szCs w:val="28"/>
        </w:rPr>
        <w:t xml:space="preserve"> Па) скорость движения газов;</w:t>
      </w:r>
    </w:p>
    <w:p w:rsidR="006F0179" w:rsidRPr="003E18DE" w:rsidRDefault="00637AF0"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Pr>
          <w:color w:val="000000"/>
          <w:sz w:val="28"/>
          <w:szCs w:val="28"/>
        </w:rPr>
        <w:pict>
          <v:shape id="_x0000_i1052" type="#_x0000_t75" style="width:26.25pt;height:18pt">
            <v:imagedata r:id="rId31" o:title=""/>
          </v:shape>
        </w:pict>
      </w:r>
      <w:r w:rsidR="006F0179" w:rsidRPr="003E18DE">
        <w:rPr>
          <w:color w:val="000000"/>
          <w:sz w:val="28"/>
          <w:szCs w:val="28"/>
        </w:rPr>
        <w:t>эквивалентный диаметр канала, м.</w:t>
      </w:r>
    </w:p>
    <w:p w:rsidR="006F0179" w:rsidRPr="003E18DE" w:rsidRDefault="006F0179"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sidRPr="003E18DE">
        <w:rPr>
          <w:color w:val="000000"/>
          <w:sz w:val="28"/>
          <w:szCs w:val="28"/>
        </w:rPr>
        <w:t xml:space="preserve">Учитывая сложность теплового процесса на поверхности нагреваемого изделия, коэффициент теплоотдачи считают сложной величиной, которая равна сумме коэффициентов теплоотдачи лучеиспусканием </w:t>
      </w:r>
      <w:r w:rsidR="00637AF0">
        <w:rPr>
          <w:color w:val="000000"/>
          <w:sz w:val="28"/>
          <w:szCs w:val="28"/>
        </w:rPr>
        <w:pict>
          <v:shape id="_x0000_i1053" type="#_x0000_t75" style="width:17.25pt;height:18pt">
            <v:imagedata r:id="rId32" o:title=""/>
          </v:shape>
        </w:pict>
      </w:r>
      <w:r w:rsidRPr="003E18DE">
        <w:rPr>
          <w:color w:val="000000"/>
          <w:sz w:val="28"/>
          <w:szCs w:val="28"/>
        </w:rPr>
        <w:t xml:space="preserve"> и конвекцией </w:t>
      </w:r>
      <w:r w:rsidR="00637AF0">
        <w:rPr>
          <w:color w:val="000000"/>
          <w:sz w:val="28"/>
          <w:szCs w:val="28"/>
        </w:rPr>
        <w:pict>
          <v:shape id="_x0000_i1054" type="#_x0000_t75" style="width:18pt;height:17.25pt">
            <v:imagedata r:id="rId33" o:title=""/>
          </v:shape>
        </w:pict>
      </w:r>
    </w:p>
    <w:p w:rsidR="00EF51D3" w:rsidRPr="003E18DE" w:rsidRDefault="00EF51D3"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p>
    <w:p w:rsidR="006F0179" w:rsidRPr="003E18DE" w:rsidRDefault="00637AF0" w:rsidP="00213B85">
      <w:pPr>
        <w:keepNext/>
        <w:widowControl w:val="0"/>
        <w:shd w:val="clear" w:color="000000" w:fill="auto"/>
        <w:tabs>
          <w:tab w:val="left" w:pos="540"/>
          <w:tab w:val="left" w:pos="720"/>
        </w:tabs>
        <w:spacing w:line="360" w:lineRule="auto"/>
        <w:jc w:val="center"/>
        <w:rPr>
          <w:color w:val="000000"/>
          <w:sz w:val="28"/>
          <w:szCs w:val="28"/>
        </w:rPr>
      </w:pPr>
      <w:r>
        <w:rPr>
          <w:color w:val="000000"/>
          <w:sz w:val="28"/>
          <w:szCs w:val="28"/>
        </w:rPr>
        <w:pict>
          <v:shape id="_x0000_i1055" type="#_x0000_t75" style="width:65.25pt;height:18pt">
            <v:imagedata r:id="rId34" o:title=""/>
          </v:shape>
        </w:pict>
      </w:r>
      <w:r w:rsidR="006F0179" w:rsidRPr="003E18DE">
        <w:rPr>
          <w:color w:val="000000"/>
          <w:sz w:val="28"/>
          <w:szCs w:val="28"/>
        </w:rPr>
        <w:t>.</w:t>
      </w:r>
    </w:p>
    <w:p w:rsidR="00EF51D3" w:rsidRPr="003E18DE" w:rsidRDefault="00EF51D3"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p>
    <w:p w:rsidR="006F0179" w:rsidRPr="003E18DE" w:rsidRDefault="006F0179"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sidRPr="003E18DE">
        <w:rPr>
          <w:color w:val="000000"/>
          <w:sz w:val="28"/>
          <w:szCs w:val="28"/>
        </w:rPr>
        <w:t xml:space="preserve">Величина перепада температуры по толщине изделия зависит от отношения термического сопротивления изделия </w:t>
      </w:r>
      <w:r w:rsidR="001E2BCD" w:rsidRPr="003E18DE">
        <w:rPr>
          <w:color w:val="000000"/>
          <w:sz w:val="28"/>
          <w:szCs w:val="28"/>
        </w:rPr>
        <w:t>к термическому сопротивлению передачи тепла к его поверхности. Чем больше указанное отношение, тем больше перепад температуры по толщине изделия. В теории теплообмена отношение внутреннего термического сопротивления изделия к внешнему термическому сопротивлению на его поверхности определяется критерием Био (</w:t>
      </w:r>
      <w:r w:rsidR="00637AF0">
        <w:rPr>
          <w:color w:val="000000"/>
          <w:sz w:val="28"/>
          <w:szCs w:val="28"/>
        </w:rPr>
        <w:pict>
          <v:shape id="_x0000_i1056" type="#_x0000_t75" style="width:17.25pt;height:15pt">
            <v:imagedata r:id="rId35" o:title=""/>
          </v:shape>
        </w:pict>
      </w:r>
      <w:r w:rsidR="001E2BCD" w:rsidRPr="003E18DE">
        <w:rPr>
          <w:color w:val="000000"/>
          <w:sz w:val="28"/>
          <w:szCs w:val="28"/>
        </w:rPr>
        <w:t>)</w:t>
      </w:r>
    </w:p>
    <w:p w:rsidR="001E2BCD" w:rsidRPr="003E18DE" w:rsidRDefault="00213B85" w:rsidP="00213B85">
      <w:pPr>
        <w:keepNext/>
        <w:widowControl w:val="0"/>
        <w:shd w:val="clear" w:color="000000" w:fill="auto"/>
        <w:tabs>
          <w:tab w:val="left" w:pos="540"/>
          <w:tab w:val="left" w:pos="720"/>
        </w:tabs>
        <w:spacing w:line="360" w:lineRule="auto"/>
        <w:jc w:val="center"/>
        <w:rPr>
          <w:color w:val="000000"/>
          <w:sz w:val="28"/>
          <w:szCs w:val="28"/>
        </w:rPr>
      </w:pPr>
      <w:r w:rsidRPr="003E18DE">
        <w:rPr>
          <w:color w:val="000000"/>
          <w:sz w:val="28"/>
          <w:szCs w:val="28"/>
        </w:rPr>
        <w:br w:type="page"/>
      </w:r>
      <w:r w:rsidR="00637AF0">
        <w:rPr>
          <w:b/>
          <w:color w:val="000000"/>
          <w:sz w:val="28"/>
          <w:szCs w:val="28"/>
        </w:rPr>
        <w:pict>
          <v:shape id="_x0000_i1057" type="#_x0000_t75" style="width:102pt;height:32.25pt">
            <v:imagedata r:id="rId36" o:title=""/>
          </v:shape>
        </w:pict>
      </w:r>
      <w:r w:rsidR="001E2BCD" w:rsidRPr="003E18DE">
        <w:rPr>
          <w:color w:val="000000"/>
          <w:sz w:val="28"/>
          <w:szCs w:val="28"/>
        </w:rPr>
        <w:t>,</w:t>
      </w:r>
    </w:p>
    <w:p w:rsidR="00EF51D3" w:rsidRPr="003E18DE" w:rsidRDefault="00EF51D3"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p>
    <w:p w:rsidR="00EF51D3" w:rsidRPr="003E18DE" w:rsidRDefault="001E2BCD"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sidRPr="003E18DE">
        <w:rPr>
          <w:color w:val="000000"/>
          <w:sz w:val="28"/>
          <w:szCs w:val="28"/>
        </w:rPr>
        <w:t xml:space="preserve">где </w:t>
      </w:r>
      <w:r w:rsidR="00637AF0">
        <w:rPr>
          <w:color w:val="000000"/>
          <w:sz w:val="28"/>
          <w:szCs w:val="28"/>
        </w:rPr>
        <w:pict>
          <v:shape id="_x0000_i1058" type="#_x0000_t75" style="width:41.25pt;height:15pt">
            <v:imagedata r:id="rId37" o:title=""/>
          </v:shape>
        </w:pict>
      </w:r>
      <w:r w:rsidRPr="003E18DE">
        <w:rPr>
          <w:color w:val="000000"/>
          <w:sz w:val="28"/>
          <w:szCs w:val="28"/>
        </w:rPr>
        <w:t>внутреннее термическое сопротивление изделия;</w:t>
      </w:r>
    </w:p>
    <w:p w:rsidR="00EF51D3" w:rsidRPr="003E18DE" w:rsidRDefault="00637AF0"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Pr>
          <w:color w:val="000000"/>
          <w:sz w:val="28"/>
          <w:szCs w:val="28"/>
        </w:rPr>
        <w:pict>
          <v:shape id="_x0000_i1059" type="#_x0000_t75" style="width:33.75pt;height:15pt">
            <v:imagedata r:id="rId38" o:title=""/>
          </v:shape>
        </w:pict>
      </w:r>
      <w:r w:rsidR="001E2BCD" w:rsidRPr="003E18DE">
        <w:rPr>
          <w:color w:val="000000"/>
          <w:sz w:val="28"/>
          <w:szCs w:val="28"/>
        </w:rPr>
        <w:t>внешнее термическое сопротивление;</w:t>
      </w:r>
    </w:p>
    <w:p w:rsidR="00EF51D3" w:rsidRPr="003E18DE" w:rsidRDefault="00637AF0"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Pr>
          <w:color w:val="000000"/>
          <w:sz w:val="28"/>
          <w:szCs w:val="28"/>
        </w:rPr>
        <w:pict>
          <v:shape id="_x0000_i1060" type="#_x0000_t75" style="width:23.25pt;height:12pt">
            <v:imagedata r:id="rId39" o:title=""/>
          </v:shape>
        </w:pict>
      </w:r>
      <w:r w:rsidR="001E2BCD" w:rsidRPr="003E18DE">
        <w:rPr>
          <w:color w:val="000000"/>
          <w:sz w:val="28"/>
          <w:szCs w:val="28"/>
        </w:rPr>
        <w:t>коэффициент теплоотдачи;</w:t>
      </w:r>
    </w:p>
    <w:p w:rsidR="00EF51D3" w:rsidRPr="003E18DE" w:rsidRDefault="00637AF0"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Pr>
          <w:color w:val="000000"/>
          <w:sz w:val="28"/>
          <w:szCs w:val="28"/>
        </w:rPr>
        <w:pict>
          <v:shape id="_x0000_i1061" type="#_x0000_t75" style="width:21.75pt;height:15pt">
            <v:imagedata r:id="rId40" o:title=""/>
          </v:shape>
        </w:pict>
      </w:r>
      <w:r w:rsidR="001E2BCD" w:rsidRPr="003E18DE">
        <w:rPr>
          <w:color w:val="000000"/>
          <w:sz w:val="28"/>
          <w:szCs w:val="28"/>
        </w:rPr>
        <w:t>коэффициент теплопроводности металла;</w:t>
      </w:r>
    </w:p>
    <w:p w:rsidR="001E2BCD" w:rsidRPr="003E18DE" w:rsidRDefault="00637AF0"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Pr>
          <w:color w:val="000000"/>
          <w:sz w:val="28"/>
          <w:szCs w:val="28"/>
        </w:rPr>
        <w:pict>
          <v:shape id="_x0000_i1062" type="#_x0000_t75" style="width:24.75pt;height:14.25pt">
            <v:imagedata r:id="rId41" o:title=""/>
          </v:shape>
        </w:pict>
      </w:r>
      <w:r w:rsidR="001E2BCD" w:rsidRPr="003E18DE">
        <w:rPr>
          <w:color w:val="000000"/>
          <w:sz w:val="28"/>
          <w:szCs w:val="28"/>
        </w:rPr>
        <w:t>характерный геометрический размер изделия: для пластины половина ее толщины при двустороннем нагреве и полная толщина в случае одностороннего нагрева.</w:t>
      </w:r>
    </w:p>
    <w:p w:rsidR="003E78EB" w:rsidRPr="003E18DE" w:rsidRDefault="001E2BCD"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sidRPr="003E18DE">
        <w:rPr>
          <w:color w:val="000000"/>
          <w:sz w:val="28"/>
          <w:szCs w:val="28"/>
        </w:rPr>
        <w:t xml:space="preserve">За условную границу между тонкими </w:t>
      </w:r>
      <w:r w:rsidR="003E78EB" w:rsidRPr="003E18DE">
        <w:rPr>
          <w:color w:val="000000"/>
          <w:sz w:val="28"/>
          <w:szCs w:val="28"/>
        </w:rPr>
        <w:t xml:space="preserve">и массивными изделиями можно принять такое значение критерия </w:t>
      </w:r>
      <w:r w:rsidR="00637AF0">
        <w:rPr>
          <w:color w:val="000000"/>
          <w:sz w:val="28"/>
          <w:szCs w:val="28"/>
        </w:rPr>
        <w:pict>
          <v:shape id="_x0000_i1063" type="#_x0000_t75" style="width:17.25pt;height:15pt">
            <v:imagedata r:id="rId42" o:title=""/>
          </v:shape>
        </w:pict>
      </w:r>
      <w:r w:rsidR="003E78EB" w:rsidRPr="003E18DE">
        <w:rPr>
          <w:color w:val="000000"/>
          <w:sz w:val="28"/>
          <w:szCs w:val="28"/>
        </w:rPr>
        <w:t>, при котором погрешность определения времени нагрева изделия без учета перепада температуры в сечение изделия не будет превышать 5 % от действительной продолжительности нагрева.</w:t>
      </w:r>
    </w:p>
    <w:p w:rsidR="001E2BCD" w:rsidRPr="003E18DE" w:rsidRDefault="003E78EB"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sidRPr="003E18DE">
        <w:rPr>
          <w:color w:val="000000"/>
          <w:sz w:val="28"/>
          <w:szCs w:val="28"/>
        </w:rPr>
        <w:t>В соответствии с этим условием изделия можно считать тонкими в тепловом отношении, если</w:t>
      </w:r>
      <w:r w:rsidR="00EF51D3" w:rsidRPr="003E18DE">
        <w:rPr>
          <w:color w:val="000000"/>
          <w:sz w:val="28"/>
          <w:szCs w:val="28"/>
        </w:rPr>
        <w:t xml:space="preserve"> </w:t>
      </w:r>
      <w:r w:rsidR="00637AF0">
        <w:rPr>
          <w:color w:val="000000"/>
          <w:sz w:val="28"/>
          <w:szCs w:val="28"/>
        </w:rPr>
        <w:pict>
          <v:shape id="_x0000_i1064" type="#_x0000_t75" style="width:53.25pt;height:17.25pt">
            <v:imagedata r:id="rId43" o:title=""/>
          </v:shape>
        </w:pict>
      </w:r>
      <w:r w:rsidRPr="003E18DE">
        <w:rPr>
          <w:color w:val="000000"/>
          <w:sz w:val="28"/>
          <w:szCs w:val="28"/>
        </w:rPr>
        <w:t>.</w:t>
      </w:r>
    </w:p>
    <w:p w:rsidR="00E73CDE" w:rsidRPr="003E18DE" w:rsidRDefault="003E78EB"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r w:rsidRPr="003E18DE">
        <w:rPr>
          <w:b/>
          <w:color w:val="000000"/>
          <w:sz w:val="28"/>
          <w:szCs w:val="28"/>
        </w:rPr>
        <w:t>Электрические печи</w:t>
      </w:r>
      <w:r w:rsidR="0099041C" w:rsidRPr="003E18DE">
        <w:rPr>
          <w:b/>
          <w:color w:val="000000"/>
          <w:sz w:val="28"/>
          <w:szCs w:val="28"/>
        </w:rPr>
        <w:t xml:space="preserve">. </w:t>
      </w:r>
      <w:r w:rsidR="00E73CDE" w:rsidRPr="003E18DE">
        <w:rPr>
          <w:color w:val="000000"/>
          <w:sz w:val="28"/>
          <w:szCs w:val="28"/>
        </w:rPr>
        <w:t>В электрических печах без искусственной циркуляции воздуха основным видом теплообмена, определяющим нагрев изделий, является теплообмен лучеиспусканием. Конвективный теплообмен в результате свободного движения воздуха около поверхности нагреваемого изделия имеет небольшую интенсивность. Поэтому коэффициент теплоотдачи определяется формулой теплообмена лучеиспусканием, в которой конвективный теплообмен учитывается поправочным коэффициентом:</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p>
    <w:p w:rsidR="00E73CDE"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rPr>
        <w:pict>
          <v:shape id="_x0000_i1065" type="#_x0000_t75" style="width:177pt;height:42pt">
            <v:imagedata r:id="rId44" o:title=""/>
          </v:shape>
        </w:pict>
      </w:r>
      <w:r w:rsidR="00E73CDE" w:rsidRPr="003E18DE">
        <w:rPr>
          <w:color w:val="000000"/>
          <w:sz w:val="28"/>
          <w:szCs w:val="28"/>
        </w:rPr>
        <w:t>(20)</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E73CDE"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где</w:t>
      </w:r>
      <w:r w:rsidR="00EF51D3" w:rsidRPr="003E18DE">
        <w:rPr>
          <w:color w:val="000000"/>
          <w:sz w:val="28"/>
          <w:szCs w:val="28"/>
        </w:rPr>
        <w:t xml:space="preserve"> </w:t>
      </w:r>
      <w:r w:rsidRPr="003E18DE">
        <w:rPr>
          <w:color w:val="000000"/>
          <w:sz w:val="28"/>
          <w:szCs w:val="28"/>
        </w:rPr>
        <w:t>ε</w:t>
      </w:r>
      <w:r w:rsidRPr="003E18DE">
        <w:rPr>
          <w:color w:val="000000"/>
          <w:sz w:val="28"/>
          <w:szCs w:val="28"/>
          <w:vertAlign w:val="subscript"/>
        </w:rPr>
        <w:t>п</w:t>
      </w:r>
      <w:r w:rsidRPr="003E18DE">
        <w:rPr>
          <w:color w:val="000000"/>
          <w:sz w:val="28"/>
          <w:szCs w:val="28"/>
        </w:rPr>
        <w:t xml:space="preserve"> - приведенная степень черноты изделий и внутренней поверхности рабочей камеры печи;</w:t>
      </w:r>
    </w:p>
    <w:p w:rsidR="00EF51D3" w:rsidRPr="003E18DE" w:rsidRDefault="00E73CDE" w:rsidP="00213B85">
      <w:pPr>
        <w:keepNext/>
        <w:widowControl w:val="0"/>
        <w:shd w:val="clear" w:color="000000" w:fill="auto"/>
        <w:suppressAutoHyphens/>
        <w:spacing w:line="360" w:lineRule="auto"/>
        <w:ind w:firstLine="709"/>
        <w:jc w:val="both"/>
        <w:rPr>
          <w:color w:val="000000"/>
          <w:sz w:val="28"/>
          <w:szCs w:val="28"/>
        </w:rPr>
      </w:pPr>
      <w:r w:rsidRPr="003E18DE">
        <w:rPr>
          <w:iCs/>
          <w:color w:val="000000"/>
          <w:sz w:val="28"/>
          <w:szCs w:val="28"/>
        </w:rPr>
        <w:t>Т</w:t>
      </w:r>
      <w:r w:rsidRPr="003E18DE">
        <w:rPr>
          <w:iCs/>
          <w:color w:val="000000"/>
          <w:sz w:val="28"/>
          <w:szCs w:val="28"/>
          <w:vertAlign w:val="subscript"/>
        </w:rPr>
        <w:t>1</w:t>
      </w:r>
      <w:r w:rsidRPr="003E18DE">
        <w:rPr>
          <w:iCs/>
          <w:color w:val="000000"/>
          <w:sz w:val="28"/>
          <w:szCs w:val="28"/>
        </w:rPr>
        <w:t xml:space="preserve"> </w:t>
      </w:r>
      <w:r w:rsidRPr="003E18DE">
        <w:rPr>
          <w:color w:val="000000"/>
          <w:sz w:val="28"/>
          <w:szCs w:val="28"/>
        </w:rPr>
        <w:t>- температура печи, °К;</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lang w:val="en-US"/>
        </w:rPr>
        <w:t>T</w:t>
      </w:r>
      <w:r w:rsidRPr="003E18DE">
        <w:rPr>
          <w:color w:val="000000"/>
          <w:sz w:val="28"/>
          <w:szCs w:val="28"/>
          <w:vertAlign w:val="subscript"/>
        </w:rPr>
        <w:t>2ср</w:t>
      </w:r>
      <w:r w:rsidRPr="003E18DE">
        <w:rPr>
          <w:color w:val="000000"/>
          <w:sz w:val="28"/>
          <w:szCs w:val="28"/>
        </w:rPr>
        <w:t xml:space="preserve"> - средняя температура изделий, °К; определяется по формуле (8);</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ε</w:t>
      </w:r>
      <w:r w:rsidRPr="003E18DE">
        <w:rPr>
          <w:color w:val="000000"/>
          <w:sz w:val="28"/>
          <w:szCs w:val="28"/>
          <w:vertAlign w:val="subscript"/>
        </w:rPr>
        <w:t>к</w:t>
      </w:r>
      <w:r w:rsidRPr="003E18DE">
        <w:rPr>
          <w:color w:val="000000"/>
          <w:sz w:val="28"/>
          <w:szCs w:val="28"/>
        </w:rPr>
        <w:t xml:space="preserve"> - поправочный коэффициент, учитывающий конвективный теплообмен,</w:t>
      </w:r>
      <w:r w:rsidR="00EF51D3" w:rsidRPr="003E18DE">
        <w:rPr>
          <w:color w:val="000000"/>
          <w:sz w:val="28"/>
          <w:szCs w:val="28"/>
        </w:rPr>
        <w:t xml:space="preserve"> </w:t>
      </w:r>
      <w:r w:rsidRPr="003E18DE">
        <w:rPr>
          <w:color w:val="000000"/>
          <w:sz w:val="28"/>
          <w:szCs w:val="28"/>
        </w:rPr>
        <w:t>(ε</w:t>
      </w:r>
      <w:r w:rsidRPr="003E18DE">
        <w:rPr>
          <w:color w:val="000000"/>
          <w:sz w:val="28"/>
          <w:szCs w:val="28"/>
          <w:vertAlign w:val="subscript"/>
        </w:rPr>
        <w:t>к</w:t>
      </w:r>
      <w:r w:rsidRPr="003E18DE">
        <w:rPr>
          <w:color w:val="000000"/>
          <w:sz w:val="28"/>
          <w:szCs w:val="28"/>
        </w:rPr>
        <w:t xml:space="preserve"> ≈ 1,05…1,1).</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Приведенная степень черноты ε</w:t>
      </w:r>
      <w:r w:rsidRPr="003E18DE">
        <w:rPr>
          <w:color w:val="000000"/>
          <w:sz w:val="28"/>
          <w:szCs w:val="28"/>
          <w:vertAlign w:val="subscript"/>
        </w:rPr>
        <w:t>п</w:t>
      </w:r>
      <w:r w:rsidRPr="003E18DE">
        <w:rPr>
          <w:color w:val="000000"/>
          <w:sz w:val="28"/>
          <w:szCs w:val="28"/>
        </w:rPr>
        <w:t xml:space="preserve"> определяется следующим образом:</w:t>
      </w:r>
    </w:p>
    <w:p w:rsidR="00E73CDE" w:rsidRPr="003E18DE" w:rsidRDefault="00E73CDE" w:rsidP="00213B85">
      <w:pPr>
        <w:keepNext/>
        <w:widowControl w:val="0"/>
        <w:shd w:val="clear" w:color="000000" w:fill="auto"/>
        <w:tabs>
          <w:tab w:val="left" w:pos="540"/>
          <w:tab w:val="left" w:pos="720"/>
        </w:tabs>
        <w:suppressAutoHyphens/>
        <w:spacing w:line="360" w:lineRule="auto"/>
        <w:ind w:firstLine="709"/>
        <w:jc w:val="both"/>
        <w:rPr>
          <w:color w:val="000000"/>
          <w:sz w:val="28"/>
          <w:szCs w:val="28"/>
        </w:rPr>
      </w:pPr>
    </w:p>
    <w:p w:rsidR="00E73CDE"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rPr>
        <w:pict>
          <v:shape id="_x0000_i1066" type="#_x0000_t75" style="width:123.75pt;height:60pt">
            <v:imagedata r:id="rId45" o:title=""/>
          </v:shape>
        </w:pict>
      </w:r>
      <w:r w:rsidR="00EF51D3" w:rsidRPr="003E18DE">
        <w:rPr>
          <w:color w:val="000000"/>
          <w:sz w:val="28"/>
          <w:szCs w:val="28"/>
        </w:rPr>
        <w:t xml:space="preserve"> </w:t>
      </w:r>
    </w:p>
    <w:p w:rsidR="00EF51D3" w:rsidRPr="003E18DE" w:rsidRDefault="00EF51D3" w:rsidP="00213B85">
      <w:pPr>
        <w:keepNext/>
        <w:widowControl w:val="0"/>
        <w:shd w:val="clear" w:color="000000" w:fill="auto"/>
        <w:tabs>
          <w:tab w:val="left" w:pos="851"/>
        </w:tabs>
        <w:suppressAutoHyphens/>
        <w:spacing w:line="360" w:lineRule="auto"/>
        <w:ind w:firstLine="709"/>
        <w:jc w:val="both"/>
        <w:rPr>
          <w:color w:val="000000"/>
          <w:sz w:val="28"/>
          <w:szCs w:val="28"/>
        </w:rPr>
      </w:pPr>
    </w:p>
    <w:p w:rsidR="00E73CDE" w:rsidRPr="003E18DE" w:rsidRDefault="00E73CDE" w:rsidP="00213B85">
      <w:pPr>
        <w:keepNext/>
        <w:widowControl w:val="0"/>
        <w:shd w:val="clear" w:color="000000" w:fill="auto"/>
        <w:tabs>
          <w:tab w:val="left" w:pos="851"/>
        </w:tabs>
        <w:suppressAutoHyphens/>
        <w:spacing w:line="360" w:lineRule="auto"/>
        <w:ind w:firstLine="709"/>
        <w:jc w:val="both"/>
        <w:rPr>
          <w:color w:val="000000"/>
          <w:sz w:val="28"/>
          <w:szCs w:val="28"/>
        </w:rPr>
      </w:pPr>
      <w:r w:rsidRPr="003E18DE">
        <w:rPr>
          <w:color w:val="000000"/>
          <w:sz w:val="28"/>
          <w:szCs w:val="28"/>
        </w:rPr>
        <w:t>где</w:t>
      </w:r>
      <w:r w:rsidR="00EF51D3" w:rsidRPr="003E18DE">
        <w:rPr>
          <w:color w:val="000000"/>
          <w:sz w:val="28"/>
          <w:szCs w:val="28"/>
        </w:rPr>
        <w:t xml:space="preserve"> </w:t>
      </w:r>
      <w:r w:rsidRPr="003E18DE">
        <w:rPr>
          <w:color w:val="000000"/>
          <w:sz w:val="28"/>
          <w:szCs w:val="28"/>
        </w:rPr>
        <w:t>ε</w:t>
      </w:r>
      <w:r w:rsidRPr="003E18DE">
        <w:rPr>
          <w:color w:val="000000"/>
          <w:sz w:val="28"/>
          <w:szCs w:val="28"/>
          <w:vertAlign w:val="subscript"/>
        </w:rPr>
        <w:t>1</w:t>
      </w:r>
      <w:r w:rsidRPr="003E18DE">
        <w:rPr>
          <w:color w:val="000000"/>
          <w:sz w:val="28"/>
          <w:szCs w:val="28"/>
        </w:rPr>
        <w:t>- степень черноты внутренней поверхности</w:t>
      </w:r>
      <w:r w:rsidR="00EF51D3" w:rsidRPr="003E18DE">
        <w:rPr>
          <w:color w:val="000000"/>
          <w:sz w:val="28"/>
          <w:szCs w:val="28"/>
        </w:rPr>
        <w:t xml:space="preserve"> </w:t>
      </w:r>
      <w:r w:rsidRPr="003E18DE">
        <w:rPr>
          <w:color w:val="000000"/>
          <w:sz w:val="28"/>
          <w:szCs w:val="28"/>
        </w:rPr>
        <w:t>рабочей</w:t>
      </w:r>
      <w:r w:rsidR="00EF51D3" w:rsidRPr="003E18DE">
        <w:rPr>
          <w:color w:val="000000"/>
          <w:sz w:val="28"/>
          <w:szCs w:val="28"/>
        </w:rPr>
        <w:t xml:space="preserve"> </w:t>
      </w:r>
      <w:r w:rsidRPr="003E18DE">
        <w:rPr>
          <w:color w:val="000000"/>
          <w:sz w:val="28"/>
          <w:szCs w:val="28"/>
        </w:rPr>
        <w:t>камеры печи;</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ε</w:t>
      </w:r>
      <w:r w:rsidRPr="003E18DE">
        <w:rPr>
          <w:color w:val="000000"/>
          <w:sz w:val="28"/>
          <w:szCs w:val="28"/>
          <w:vertAlign w:val="subscript"/>
        </w:rPr>
        <w:t>2</w:t>
      </w:r>
      <w:r w:rsidRPr="003E18DE">
        <w:rPr>
          <w:color w:val="000000"/>
          <w:sz w:val="28"/>
          <w:szCs w:val="28"/>
        </w:rPr>
        <w:t>- степень черноты изделий;</w:t>
      </w:r>
    </w:p>
    <w:p w:rsidR="00E73CDE" w:rsidRPr="003E18DE" w:rsidRDefault="00E73CDE" w:rsidP="00213B85">
      <w:pPr>
        <w:keepNext/>
        <w:widowControl w:val="0"/>
        <w:shd w:val="clear" w:color="000000" w:fill="auto"/>
        <w:suppressAutoHyphens/>
        <w:spacing w:line="360" w:lineRule="auto"/>
        <w:ind w:firstLine="709"/>
        <w:jc w:val="both"/>
        <w:rPr>
          <w:iCs/>
          <w:color w:val="000000"/>
          <w:sz w:val="28"/>
          <w:szCs w:val="28"/>
        </w:rPr>
      </w:pPr>
      <w:r w:rsidRPr="003E18DE">
        <w:rPr>
          <w:color w:val="000000"/>
          <w:sz w:val="28"/>
          <w:szCs w:val="28"/>
          <w:lang w:val="en-US"/>
        </w:rPr>
        <w:t>F</w:t>
      </w:r>
      <w:r w:rsidRPr="003E18DE">
        <w:rPr>
          <w:color w:val="000000"/>
          <w:sz w:val="28"/>
          <w:szCs w:val="28"/>
          <w:vertAlign w:val="subscript"/>
        </w:rPr>
        <w:t>1</w:t>
      </w:r>
      <w:r w:rsidRPr="003E18DE">
        <w:rPr>
          <w:color w:val="000000"/>
          <w:sz w:val="28"/>
          <w:szCs w:val="28"/>
        </w:rPr>
        <w:t xml:space="preserve"> - величина внутренней поверхности рабочей камеры печи, излучающей тепло на изделия, </w:t>
      </w:r>
      <w:r w:rsidRPr="003E18DE">
        <w:rPr>
          <w:iCs/>
          <w:color w:val="000000"/>
          <w:sz w:val="28"/>
          <w:szCs w:val="28"/>
        </w:rPr>
        <w:t>м</w:t>
      </w:r>
      <w:r w:rsidRPr="003E18DE">
        <w:rPr>
          <w:iCs/>
          <w:color w:val="000000"/>
          <w:sz w:val="28"/>
          <w:szCs w:val="28"/>
          <w:vertAlign w:val="superscript"/>
        </w:rPr>
        <w:t>2</w:t>
      </w:r>
      <w:r w:rsidRPr="003E18DE">
        <w:rPr>
          <w:iCs/>
          <w:color w:val="000000"/>
          <w:sz w:val="28"/>
          <w:szCs w:val="28"/>
        </w:rPr>
        <w:t>;</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r w:rsidRPr="003E18DE">
        <w:rPr>
          <w:iCs/>
          <w:color w:val="000000"/>
          <w:sz w:val="28"/>
          <w:szCs w:val="28"/>
          <w:lang w:val="en-US"/>
        </w:rPr>
        <w:t>F</w:t>
      </w:r>
      <w:r w:rsidRPr="003E18DE">
        <w:rPr>
          <w:iCs/>
          <w:color w:val="000000"/>
          <w:sz w:val="28"/>
          <w:szCs w:val="28"/>
          <w:vertAlign w:val="subscript"/>
        </w:rPr>
        <w:t>2</w:t>
      </w:r>
      <w:r w:rsidRPr="003E18DE">
        <w:rPr>
          <w:iCs/>
          <w:color w:val="000000"/>
          <w:sz w:val="28"/>
          <w:szCs w:val="28"/>
        </w:rPr>
        <w:t xml:space="preserve"> </w:t>
      </w:r>
      <w:r w:rsidRPr="003E18DE">
        <w:rPr>
          <w:color w:val="000000"/>
          <w:sz w:val="28"/>
          <w:szCs w:val="28"/>
        </w:rPr>
        <w:t>– площадь поверхности изделий,</w:t>
      </w:r>
      <w:r w:rsidR="00EF51D3" w:rsidRPr="003E18DE">
        <w:rPr>
          <w:color w:val="000000"/>
          <w:sz w:val="28"/>
          <w:szCs w:val="28"/>
        </w:rPr>
        <w:t xml:space="preserve"> </w:t>
      </w:r>
      <w:r w:rsidRPr="003E18DE">
        <w:rPr>
          <w:color w:val="000000"/>
          <w:sz w:val="28"/>
          <w:szCs w:val="28"/>
        </w:rPr>
        <w:t>воспринимающая</w:t>
      </w:r>
      <w:r w:rsidR="00EF51D3" w:rsidRPr="003E18DE">
        <w:rPr>
          <w:color w:val="000000"/>
          <w:sz w:val="28"/>
          <w:szCs w:val="28"/>
        </w:rPr>
        <w:t xml:space="preserve"> </w:t>
      </w:r>
      <w:r w:rsidRPr="003E18DE">
        <w:rPr>
          <w:color w:val="000000"/>
          <w:sz w:val="28"/>
          <w:szCs w:val="28"/>
        </w:rPr>
        <w:t>тепловое</w:t>
      </w:r>
      <w:r w:rsidR="00EF51D3" w:rsidRPr="003E18DE">
        <w:rPr>
          <w:color w:val="000000"/>
          <w:sz w:val="28"/>
          <w:szCs w:val="28"/>
        </w:rPr>
        <w:t xml:space="preserve"> </w:t>
      </w:r>
      <w:r w:rsidRPr="003E18DE">
        <w:rPr>
          <w:color w:val="000000"/>
          <w:sz w:val="28"/>
          <w:szCs w:val="28"/>
        </w:rPr>
        <w:t xml:space="preserve">излучение, </w:t>
      </w:r>
      <w:r w:rsidRPr="003E18DE">
        <w:rPr>
          <w:iCs/>
          <w:color w:val="000000"/>
          <w:sz w:val="28"/>
          <w:szCs w:val="28"/>
        </w:rPr>
        <w:t>м</w:t>
      </w:r>
      <w:r w:rsidRPr="003E18DE">
        <w:rPr>
          <w:iCs/>
          <w:color w:val="000000"/>
          <w:sz w:val="28"/>
          <w:szCs w:val="28"/>
          <w:vertAlign w:val="superscript"/>
        </w:rPr>
        <w:t>2</w:t>
      </w:r>
      <w:r w:rsidRPr="003E18DE">
        <w:rPr>
          <w:iCs/>
          <w:color w:val="000000"/>
          <w:sz w:val="28"/>
          <w:szCs w:val="28"/>
        </w:rPr>
        <w:t>.</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В частном случае, если поверхность изделий, воспринимающая тепловое излучение, много меньше внутренней поверхности рабочей камеры печи </w:t>
      </w:r>
      <w:r w:rsidRPr="003E18DE">
        <w:rPr>
          <w:iCs/>
          <w:color w:val="000000"/>
          <w:sz w:val="28"/>
          <w:szCs w:val="28"/>
        </w:rPr>
        <w:t>(</w:t>
      </w:r>
      <w:r w:rsidRPr="003E18DE">
        <w:rPr>
          <w:color w:val="000000"/>
          <w:sz w:val="28"/>
          <w:szCs w:val="28"/>
          <w:lang w:val="en-US"/>
        </w:rPr>
        <w:t>F</w:t>
      </w:r>
      <w:r w:rsidRPr="003E18DE">
        <w:rPr>
          <w:color w:val="000000"/>
          <w:sz w:val="28"/>
          <w:szCs w:val="28"/>
          <w:vertAlign w:val="subscript"/>
        </w:rPr>
        <w:t>1</w:t>
      </w:r>
      <w:r w:rsidRPr="003E18DE">
        <w:rPr>
          <w:iCs/>
          <w:color w:val="000000"/>
          <w:sz w:val="28"/>
          <w:szCs w:val="28"/>
        </w:rPr>
        <w:t xml:space="preserve"> &lt;&lt; </w:t>
      </w:r>
      <w:r w:rsidRPr="003E18DE">
        <w:rPr>
          <w:iCs/>
          <w:color w:val="000000"/>
          <w:sz w:val="28"/>
          <w:szCs w:val="28"/>
          <w:lang w:val="en-US"/>
        </w:rPr>
        <w:t>F</w:t>
      </w:r>
      <w:r w:rsidRPr="003E18DE">
        <w:rPr>
          <w:iCs/>
          <w:color w:val="000000"/>
          <w:sz w:val="28"/>
          <w:szCs w:val="28"/>
          <w:vertAlign w:val="subscript"/>
        </w:rPr>
        <w:t>2</w:t>
      </w:r>
      <w:r w:rsidRPr="003E18DE">
        <w:rPr>
          <w:iCs/>
          <w:color w:val="000000"/>
          <w:sz w:val="28"/>
          <w:szCs w:val="28"/>
        </w:rPr>
        <w:t xml:space="preserve">), </w:t>
      </w:r>
      <w:r w:rsidRPr="003E18DE">
        <w:rPr>
          <w:color w:val="000000"/>
          <w:sz w:val="28"/>
          <w:szCs w:val="28"/>
        </w:rPr>
        <w:t>то на основании выражения (21)</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ε</w:t>
      </w:r>
      <w:r w:rsidRPr="003E18DE">
        <w:rPr>
          <w:color w:val="000000"/>
          <w:sz w:val="28"/>
          <w:szCs w:val="28"/>
          <w:vertAlign w:val="subscript"/>
        </w:rPr>
        <w:t xml:space="preserve">п </w:t>
      </w:r>
      <w:r w:rsidRPr="003E18DE">
        <w:rPr>
          <w:color w:val="000000"/>
          <w:sz w:val="28"/>
          <w:szCs w:val="28"/>
        </w:rPr>
        <w:t>= ε</w:t>
      </w:r>
      <w:r w:rsidRPr="003E18DE">
        <w:rPr>
          <w:color w:val="000000"/>
          <w:sz w:val="28"/>
          <w:szCs w:val="28"/>
          <w:vertAlign w:val="subscript"/>
        </w:rPr>
        <w:t>2</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В электрических печах с искусственной циркуляцией воздуха (в конвекционных печах) при определении коэффициента теплоотдачи на поверхности изделия необходимо учитывать и теплообмен лучеиспусканием, и конвективный теплообмен, т. е.</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p>
    <w:p w:rsidR="00E73CDE" w:rsidRPr="003E18DE" w:rsidRDefault="00E73CDE" w:rsidP="00213B85">
      <w:pPr>
        <w:keepNext/>
        <w:widowControl w:val="0"/>
        <w:shd w:val="clear" w:color="000000" w:fill="auto"/>
        <w:spacing w:line="360" w:lineRule="auto"/>
        <w:jc w:val="center"/>
        <w:rPr>
          <w:color w:val="000000"/>
          <w:sz w:val="28"/>
          <w:szCs w:val="28"/>
          <w:vertAlign w:val="subscript"/>
        </w:rPr>
      </w:pPr>
      <w:r w:rsidRPr="003E18DE">
        <w:rPr>
          <w:color w:val="000000"/>
          <w:sz w:val="28"/>
          <w:szCs w:val="28"/>
        </w:rPr>
        <w:t>α=α</w:t>
      </w:r>
      <w:r w:rsidRPr="003E18DE">
        <w:rPr>
          <w:color w:val="000000"/>
          <w:sz w:val="28"/>
          <w:szCs w:val="28"/>
          <w:vertAlign w:val="subscript"/>
        </w:rPr>
        <w:t xml:space="preserve">л </w:t>
      </w:r>
      <w:r w:rsidRPr="003E18DE">
        <w:rPr>
          <w:color w:val="000000"/>
          <w:sz w:val="28"/>
          <w:szCs w:val="28"/>
        </w:rPr>
        <w:t>+α</w:t>
      </w:r>
      <w:r w:rsidRPr="003E18DE">
        <w:rPr>
          <w:color w:val="000000"/>
          <w:sz w:val="28"/>
          <w:szCs w:val="28"/>
          <w:vertAlign w:val="subscript"/>
        </w:rPr>
        <w:t>к</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vertAlign w:val="subscript"/>
        </w:rPr>
      </w:pP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Коэффициент теплоотдачи лучеиспусканием определяется по формуле, аналогичной уравнению (20):</w:t>
      </w:r>
    </w:p>
    <w:p w:rsidR="00E73CDE" w:rsidRPr="003E18DE" w:rsidRDefault="00213B85" w:rsidP="00213B85">
      <w:pPr>
        <w:keepNext/>
        <w:widowControl w:val="0"/>
        <w:shd w:val="clear" w:color="000000" w:fill="auto"/>
        <w:spacing w:line="360" w:lineRule="auto"/>
        <w:jc w:val="center"/>
        <w:rPr>
          <w:color w:val="000000"/>
          <w:sz w:val="28"/>
          <w:szCs w:val="28"/>
        </w:rPr>
      </w:pPr>
      <w:r w:rsidRPr="003E18DE">
        <w:rPr>
          <w:color w:val="000000"/>
          <w:sz w:val="28"/>
          <w:szCs w:val="28"/>
        </w:rPr>
        <w:br w:type="page"/>
      </w:r>
      <w:r w:rsidR="00637AF0">
        <w:rPr>
          <w:b/>
          <w:color w:val="000000"/>
          <w:sz w:val="28"/>
          <w:szCs w:val="28"/>
        </w:rPr>
        <w:pict>
          <v:shape id="_x0000_i1067" type="#_x0000_t75" style="width:165pt;height:42pt">
            <v:imagedata r:id="rId46" o:title=""/>
          </v:shape>
        </w:pict>
      </w:r>
      <w:r w:rsidR="00E73CDE" w:rsidRPr="003E18DE">
        <w:rPr>
          <w:color w:val="000000"/>
          <w:sz w:val="28"/>
          <w:szCs w:val="28"/>
        </w:rPr>
        <w:t>(22)</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Для определения коэффициента теплоотдачи конвекцией можно применять формулу (11) или (12).</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В частном случае, при нагреве длинномерных изделий (профилей, труб, прутков, листов и т. д.) из алюминиевых сплавов в низкотемпературных конвекционных печах до температуры печи </w:t>
      </w:r>
      <w:r w:rsidRPr="003E18DE">
        <w:rPr>
          <w:color w:val="000000"/>
          <w:sz w:val="28"/>
          <w:szCs w:val="28"/>
          <w:lang w:val="en-US"/>
        </w:rPr>
        <w:t>t</w:t>
      </w:r>
      <w:r w:rsidRPr="003E18DE">
        <w:rPr>
          <w:color w:val="000000"/>
          <w:sz w:val="28"/>
          <w:szCs w:val="28"/>
          <w:vertAlign w:val="subscript"/>
        </w:rPr>
        <w:t>2</w:t>
      </w:r>
      <w:r w:rsidRPr="003E18DE">
        <w:rPr>
          <w:color w:val="000000"/>
          <w:sz w:val="28"/>
          <w:szCs w:val="28"/>
          <w:vertAlign w:val="subscript"/>
          <w:lang w:val="en-US"/>
        </w:rPr>
        <w:t>k</w:t>
      </w:r>
      <w:r w:rsidRPr="003E18DE">
        <w:rPr>
          <w:color w:val="000000"/>
          <w:sz w:val="28"/>
          <w:szCs w:val="28"/>
        </w:rPr>
        <w:t xml:space="preserve"> ≈ </w:t>
      </w:r>
      <w:r w:rsidRPr="003E18DE">
        <w:rPr>
          <w:color w:val="000000"/>
          <w:sz w:val="28"/>
          <w:szCs w:val="28"/>
          <w:lang w:val="en-US"/>
        </w:rPr>
        <w:t>t</w:t>
      </w:r>
      <w:r w:rsidRPr="003E18DE">
        <w:rPr>
          <w:color w:val="000000"/>
          <w:sz w:val="28"/>
          <w:szCs w:val="28"/>
          <w:vertAlign w:val="subscript"/>
        </w:rPr>
        <w:t>1</w:t>
      </w:r>
      <w:r w:rsidRPr="003E18DE">
        <w:rPr>
          <w:color w:val="000000"/>
          <w:sz w:val="28"/>
          <w:szCs w:val="28"/>
        </w:rPr>
        <w:t xml:space="preserve"> величина коэффициента теплоотдачи лучеиспусканием невелика из-за малой степени черноты изделий (таб. 4).</w:t>
      </w:r>
    </w:p>
    <w:p w:rsidR="00E73CDE" w:rsidRPr="003E18DE" w:rsidRDefault="00E73CDE"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99041C" w:rsidP="00213B85">
      <w:pPr>
        <w:keepNext/>
        <w:widowControl w:val="0"/>
        <w:shd w:val="clear" w:color="000000" w:fill="auto"/>
        <w:spacing w:line="360" w:lineRule="auto"/>
        <w:jc w:val="center"/>
        <w:rPr>
          <w:b/>
          <w:color w:val="000000"/>
          <w:sz w:val="28"/>
          <w:szCs w:val="28"/>
        </w:rPr>
      </w:pPr>
      <w:r w:rsidRPr="003E18DE">
        <w:rPr>
          <w:b/>
          <w:color w:val="000000"/>
          <w:sz w:val="28"/>
          <w:szCs w:val="28"/>
        </w:rPr>
        <w:t>2</w:t>
      </w:r>
      <w:r w:rsidR="00EF51D3" w:rsidRPr="003E18DE">
        <w:rPr>
          <w:b/>
          <w:color w:val="000000"/>
          <w:sz w:val="28"/>
          <w:szCs w:val="28"/>
        </w:rPr>
        <w:t>. Расчет нагрева «тонких» изделий в печах периодического действия</w:t>
      </w:r>
    </w:p>
    <w:p w:rsidR="00EF51D3" w:rsidRPr="003E18DE" w:rsidRDefault="00EF51D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Переменная</w:t>
      </w:r>
      <w:r w:rsidR="00EF51D3" w:rsidRPr="003E18DE">
        <w:rPr>
          <w:color w:val="000000"/>
          <w:sz w:val="28"/>
          <w:szCs w:val="28"/>
        </w:rPr>
        <w:t xml:space="preserve"> </w:t>
      </w:r>
      <w:r w:rsidRPr="003E18DE">
        <w:rPr>
          <w:color w:val="000000"/>
          <w:sz w:val="28"/>
          <w:szCs w:val="28"/>
        </w:rPr>
        <w:t>температура</w:t>
      </w:r>
      <w:r w:rsidR="00EF51D3" w:rsidRPr="003E18DE">
        <w:rPr>
          <w:color w:val="000000"/>
          <w:sz w:val="28"/>
          <w:szCs w:val="28"/>
        </w:rPr>
        <w:t xml:space="preserve"> </w:t>
      </w:r>
      <w:r w:rsidRPr="003E18DE">
        <w:rPr>
          <w:color w:val="000000"/>
          <w:sz w:val="28"/>
          <w:szCs w:val="28"/>
        </w:rPr>
        <w:t>печи</w:t>
      </w:r>
      <w:r w:rsidR="00EF51D3" w:rsidRPr="003E18DE">
        <w:rPr>
          <w:color w:val="000000"/>
          <w:sz w:val="28"/>
          <w:szCs w:val="28"/>
        </w:rPr>
        <w:t xml:space="preserve"> </w:t>
      </w:r>
      <w:r w:rsidRPr="003E18DE">
        <w:rPr>
          <w:color w:val="000000"/>
          <w:sz w:val="28"/>
          <w:szCs w:val="28"/>
        </w:rPr>
        <w:t>при</w:t>
      </w:r>
      <w:r w:rsidR="00EF51D3" w:rsidRPr="003E18DE">
        <w:rPr>
          <w:color w:val="000000"/>
          <w:sz w:val="28"/>
          <w:szCs w:val="28"/>
        </w:rPr>
        <w:t xml:space="preserve"> </w:t>
      </w:r>
      <w:r w:rsidRPr="003E18DE">
        <w:rPr>
          <w:color w:val="000000"/>
          <w:sz w:val="28"/>
          <w:szCs w:val="28"/>
        </w:rPr>
        <w:t>постоянном расходе</w:t>
      </w:r>
      <w:r w:rsidR="00EF51D3" w:rsidRPr="003E18DE">
        <w:rPr>
          <w:color w:val="000000"/>
          <w:sz w:val="28"/>
          <w:szCs w:val="28"/>
        </w:rPr>
        <w:t xml:space="preserve"> </w:t>
      </w:r>
      <w:r w:rsidRPr="003E18DE">
        <w:rPr>
          <w:color w:val="000000"/>
          <w:sz w:val="28"/>
          <w:szCs w:val="28"/>
        </w:rPr>
        <w:t>тепла</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С целью максимального использования установленной мощности электрической печи ее величину уменьшают по сравнению с рассчитанной по формуле (25). Это обеспечивает работу печи во время нагрева изделий в основном без отключения. Уменьшение установленной мощности приводит к снижению температуры в рабочей камере печи после загрузки холодных изделий. По мере нагрева изделий температура печи повышается, при этом мощность печи остается постоянной. Так будет продолжаться до тех пор, пока температура печи не достигнет заданной величины. После этого необходимо уменьшать мощность печи (или расход энергии), чтобы сохранить постоянной температуру в рабочей камере.</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Таким образом, процесс нагрева изделий в электрической печи периодического действия можно разбить на два этапа: нагрев при постоянной мощности, но переменной температуре печи и нагрев при переменной мощности (при переменном расходе энергии), но постоянной температуре печи. Расчет продолжительности второго этапа выполняется по рассмотренным ранее формулам. Определим продолжительность первого этапа. Для первого этапа нагрева изделий справедливо равенство:</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637AF0" w:rsidP="00213B85">
      <w:pPr>
        <w:keepNext/>
        <w:widowControl w:val="0"/>
        <w:shd w:val="clear" w:color="000000" w:fill="auto"/>
        <w:spacing w:line="360" w:lineRule="auto"/>
        <w:jc w:val="center"/>
        <w:rPr>
          <w:color w:val="000000"/>
          <w:sz w:val="28"/>
          <w:szCs w:val="28"/>
        </w:rPr>
      </w:pPr>
      <w:r>
        <w:rPr>
          <w:color w:val="000000"/>
          <w:sz w:val="28"/>
          <w:szCs w:val="28"/>
        </w:rPr>
        <w:pict>
          <v:shape id="_x0000_i1068" type="#_x0000_t75" style="width:138.75pt;height:20.25pt">
            <v:imagedata r:id="rId47" o:title=""/>
          </v:shape>
        </w:pict>
      </w:r>
      <w:r w:rsidR="00514593" w:rsidRPr="003E18DE">
        <w:rPr>
          <w:color w:val="000000"/>
          <w:sz w:val="28"/>
          <w:szCs w:val="28"/>
        </w:rPr>
        <w:t xml:space="preserve"> (30)</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iCs/>
          <w:color w:val="000000"/>
          <w:sz w:val="28"/>
          <w:szCs w:val="28"/>
        </w:rPr>
      </w:pPr>
      <w:r w:rsidRPr="003E18DE">
        <w:rPr>
          <w:color w:val="000000"/>
          <w:sz w:val="28"/>
          <w:szCs w:val="28"/>
        </w:rPr>
        <w:t xml:space="preserve">где </w:t>
      </w:r>
      <w:r w:rsidRPr="003E18DE">
        <w:rPr>
          <w:color w:val="000000"/>
          <w:sz w:val="28"/>
          <w:szCs w:val="28"/>
          <w:lang w:val="en-US"/>
        </w:rPr>
        <w:t>N</w:t>
      </w:r>
      <w:r w:rsidRPr="003E18DE">
        <w:rPr>
          <w:color w:val="000000"/>
          <w:sz w:val="28"/>
          <w:szCs w:val="28"/>
          <w:vertAlign w:val="subscript"/>
        </w:rPr>
        <w:t>п</w:t>
      </w:r>
      <w:r w:rsidRPr="003E18DE">
        <w:rPr>
          <w:color w:val="000000"/>
          <w:sz w:val="28"/>
          <w:szCs w:val="28"/>
        </w:rPr>
        <w:t xml:space="preserve"> - полезная мощность печи, расходуемая на нагрев изделий, </w:t>
      </w:r>
      <w:r w:rsidRPr="003E18DE">
        <w:rPr>
          <w:iCs/>
          <w:color w:val="000000"/>
          <w:sz w:val="28"/>
          <w:szCs w:val="28"/>
        </w:rPr>
        <w:t>кВт.</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Связь между </w:t>
      </w:r>
      <w:r w:rsidRPr="003E18DE">
        <w:rPr>
          <w:iCs/>
          <w:color w:val="000000"/>
          <w:sz w:val="28"/>
          <w:szCs w:val="28"/>
        </w:rPr>
        <w:t>N</w:t>
      </w:r>
      <w:r w:rsidRPr="003E18DE">
        <w:rPr>
          <w:iCs/>
          <w:color w:val="000000"/>
          <w:sz w:val="28"/>
          <w:szCs w:val="28"/>
          <w:vertAlign w:val="subscript"/>
        </w:rPr>
        <w:t>п</w:t>
      </w:r>
      <w:r w:rsidRPr="003E18DE">
        <w:rPr>
          <w:iCs/>
          <w:color w:val="000000"/>
          <w:sz w:val="28"/>
          <w:szCs w:val="28"/>
        </w:rPr>
        <w:t xml:space="preserve"> </w:t>
      </w:r>
      <w:r w:rsidRPr="003E18DE">
        <w:rPr>
          <w:color w:val="000000"/>
          <w:sz w:val="28"/>
          <w:szCs w:val="28"/>
        </w:rPr>
        <w:t xml:space="preserve">и </w:t>
      </w:r>
      <w:r w:rsidRPr="003E18DE">
        <w:rPr>
          <w:color w:val="000000"/>
          <w:sz w:val="28"/>
          <w:szCs w:val="28"/>
          <w:lang w:val="en-US"/>
        </w:rPr>
        <w:t>N</w:t>
      </w:r>
      <w:r w:rsidRPr="003E18DE">
        <w:rPr>
          <w:color w:val="000000"/>
          <w:sz w:val="28"/>
          <w:szCs w:val="28"/>
          <w:vertAlign w:val="subscript"/>
          <w:lang w:val="en-US"/>
        </w:rPr>
        <w:t>y</w:t>
      </w:r>
      <w:r w:rsidRPr="003E18DE">
        <w:rPr>
          <w:color w:val="000000"/>
          <w:sz w:val="28"/>
          <w:szCs w:val="28"/>
        </w:rPr>
        <w:t xml:space="preserve"> следующая:</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lang w:val="en-US"/>
        </w:rPr>
      </w:pPr>
      <w:r>
        <w:rPr>
          <w:b/>
          <w:color w:val="000000"/>
          <w:sz w:val="28"/>
          <w:szCs w:val="28"/>
          <w:lang w:val="en-US"/>
        </w:rPr>
        <w:pict>
          <v:shape id="_x0000_i1069" type="#_x0000_t75" style="width:90pt;height:39.75pt">
            <v:imagedata r:id="rId48" o:title=""/>
          </v:shape>
        </w:pic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lang w:val="en-US"/>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Исходя из равенства (30), тепловой баланс изделия может быть выражен уравнением</w:t>
      </w:r>
    </w:p>
    <w:p w:rsidR="00EF51D3" w:rsidRPr="003E18DE" w:rsidRDefault="00EF51D3"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637AF0" w:rsidP="00213B85">
      <w:pPr>
        <w:keepNext/>
        <w:widowControl w:val="0"/>
        <w:shd w:val="clear" w:color="000000" w:fill="auto"/>
        <w:spacing w:line="360" w:lineRule="auto"/>
        <w:jc w:val="center"/>
        <w:rPr>
          <w:color w:val="000000"/>
          <w:sz w:val="28"/>
          <w:szCs w:val="28"/>
        </w:rPr>
      </w:pPr>
      <w:r>
        <w:rPr>
          <w:color w:val="000000"/>
          <w:sz w:val="28"/>
          <w:szCs w:val="28"/>
        </w:rPr>
        <w:pict>
          <v:shape id="_x0000_i1070" type="#_x0000_t75" style="width:122.25pt;height:20.25pt">
            <v:imagedata r:id="rId49" o:title=""/>
          </v:shape>
        </w:pict>
      </w:r>
      <w:r w:rsidR="00514593" w:rsidRPr="003E18DE">
        <w:rPr>
          <w:color w:val="000000"/>
          <w:sz w:val="28"/>
          <w:szCs w:val="28"/>
        </w:rPr>
        <w:t xml:space="preserve"> (31)</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tabs>
          <w:tab w:val="left" w:pos="851"/>
        </w:tabs>
        <w:suppressAutoHyphens/>
        <w:spacing w:line="360" w:lineRule="auto"/>
        <w:ind w:firstLine="709"/>
        <w:jc w:val="both"/>
        <w:rPr>
          <w:iCs/>
          <w:color w:val="000000"/>
          <w:sz w:val="28"/>
          <w:szCs w:val="28"/>
        </w:rPr>
      </w:pPr>
      <w:r w:rsidRPr="003E18DE">
        <w:rPr>
          <w:color w:val="000000"/>
          <w:sz w:val="28"/>
          <w:szCs w:val="28"/>
        </w:rPr>
        <w:t xml:space="preserve">где </w:t>
      </w:r>
      <w:r w:rsidRPr="003E18DE">
        <w:rPr>
          <w:color w:val="000000"/>
          <w:sz w:val="28"/>
          <w:szCs w:val="28"/>
          <w:lang w:val="en-US"/>
        </w:rPr>
        <w:t>G</w:t>
      </w:r>
      <w:r w:rsidRPr="003E18DE">
        <w:rPr>
          <w:color w:val="000000"/>
          <w:sz w:val="28"/>
          <w:szCs w:val="28"/>
          <w:vertAlign w:val="subscript"/>
        </w:rPr>
        <w:t>с</w:t>
      </w:r>
      <w:r w:rsidRPr="003E18DE">
        <w:rPr>
          <w:color w:val="000000"/>
          <w:sz w:val="28"/>
          <w:szCs w:val="28"/>
        </w:rPr>
        <w:t xml:space="preserve"> - масса садки изделий в печи, </w:t>
      </w:r>
      <w:r w:rsidRPr="003E18DE">
        <w:rPr>
          <w:iCs/>
          <w:color w:val="000000"/>
          <w:sz w:val="28"/>
          <w:szCs w:val="28"/>
        </w:rPr>
        <w:t>кг.</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В начальный момент времени температура изделий равна </w:t>
      </w:r>
      <w:r w:rsidRPr="003E18DE">
        <w:rPr>
          <w:color w:val="000000"/>
          <w:sz w:val="28"/>
          <w:szCs w:val="28"/>
          <w:lang w:val="en-US"/>
        </w:rPr>
        <w:t>t</w:t>
      </w:r>
      <w:r w:rsidRPr="003E18DE">
        <w:rPr>
          <w:color w:val="000000"/>
          <w:sz w:val="28"/>
          <w:szCs w:val="28"/>
          <w:vertAlign w:val="subscript"/>
        </w:rPr>
        <w:t>2н</w:t>
      </w:r>
      <w:r w:rsidRPr="003E18DE">
        <w:rPr>
          <w:color w:val="000000"/>
          <w:sz w:val="28"/>
          <w:szCs w:val="28"/>
        </w:rPr>
        <w:t xml:space="preserve"> конце первого этапа нагрева на основании выражения (30) она равна:</w:t>
      </w:r>
    </w:p>
    <w:p w:rsidR="00EF51D3" w:rsidRPr="003E18DE" w:rsidRDefault="00EF51D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color w:val="000000"/>
          <w:sz w:val="28"/>
          <w:szCs w:val="28"/>
        </w:rPr>
        <w:pict>
          <v:shape id="_x0000_i1071" type="#_x0000_t75" style="width:102pt;height:39.75pt">
            <v:imagedata r:id="rId50" o:title=""/>
          </v:shape>
        </w:pict>
      </w:r>
      <w:r w:rsidR="00514593" w:rsidRPr="003E18DE">
        <w:rPr>
          <w:color w:val="000000"/>
          <w:sz w:val="28"/>
          <w:szCs w:val="28"/>
        </w:rPr>
        <w:t>(32)</w:t>
      </w:r>
    </w:p>
    <w:p w:rsidR="00EF51D3" w:rsidRPr="003E18DE" w:rsidRDefault="00EF51D3" w:rsidP="00213B85">
      <w:pPr>
        <w:keepNext/>
        <w:widowControl w:val="0"/>
        <w:shd w:val="clear" w:color="000000" w:fill="auto"/>
        <w:tabs>
          <w:tab w:val="left" w:pos="851"/>
        </w:tabs>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tabs>
          <w:tab w:val="left" w:pos="851"/>
        </w:tabs>
        <w:suppressAutoHyphens/>
        <w:spacing w:line="360" w:lineRule="auto"/>
        <w:ind w:firstLine="709"/>
        <w:jc w:val="both"/>
        <w:rPr>
          <w:color w:val="000000"/>
          <w:sz w:val="28"/>
          <w:szCs w:val="28"/>
        </w:rPr>
      </w:pPr>
      <w:r w:rsidRPr="003E18DE">
        <w:rPr>
          <w:color w:val="000000"/>
          <w:sz w:val="28"/>
          <w:szCs w:val="28"/>
        </w:rPr>
        <w:t xml:space="preserve">где </w:t>
      </w:r>
      <w:r w:rsidRPr="003E18DE">
        <w:rPr>
          <w:color w:val="000000"/>
          <w:sz w:val="28"/>
          <w:szCs w:val="28"/>
          <w:lang w:val="en-US"/>
        </w:rPr>
        <w:t>t</w:t>
      </w:r>
      <w:r w:rsidRPr="003E18DE">
        <w:rPr>
          <w:color w:val="000000"/>
          <w:sz w:val="28"/>
          <w:szCs w:val="28"/>
          <w:vertAlign w:val="subscript"/>
        </w:rPr>
        <w:t>1</w:t>
      </w:r>
      <w:r w:rsidRPr="003E18DE">
        <w:rPr>
          <w:color w:val="000000"/>
          <w:sz w:val="28"/>
          <w:szCs w:val="28"/>
          <w:vertAlign w:val="subscript"/>
          <w:lang w:val="en-US"/>
        </w:rPr>
        <w:t>y</w:t>
      </w:r>
      <w:r w:rsidRPr="003E18DE">
        <w:rPr>
          <w:color w:val="000000"/>
          <w:sz w:val="28"/>
          <w:szCs w:val="28"/>
        </w:rPr>
        <w:t>- установленная температура печи.</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Интегрируя уравнение (31) в данных пределах, получим следующее выражение, определяющее продолжительность первого этапа нагрева изделий:</w:t>
      </w:r>
    </w:p>
    <w:p w:rsidR="00EF51D3" w:rsidRPr="003E18DE" w:rsidRDefault="00213B85" w:rsidP="00213B85">
      <w:pPr>
        <w:keepNext/>
        <w:widowControl w:val="0"/>
        <w:shd w:val="clear" w:color="000000" w:fill="auto"/>
        <w:spacing w:line="360" w:lineRule="auto"/>
        <w:jc w:val="center"/>
        <w:rPr>
          <w:color w:val="000000"/>
          <w:sz w:val="28"/>
          <w:szCs w:val="28"/>
        </w:rPr>
      </w:pPr>
      <w:r w:rsidRPr="003E18DE">
        <w:rPr>
          <w:color w:val="000000"/>
          <w:sz w:val="28"/>
          <w:szCs w:val="28"/>
        </w:rPr>
        <w:br w:type="page"/>
      </w:r>
      <w:r w:rsidR="00637AF0">
        <w:rPr>
          <w:b/>
          <w:iCs/>
          <w:color w:val="000000"/>
          <w:sz w:val="28"/>
          <w:szCs w:val="28"/>
        </w:rPr>
        <w:pict>
          <v:shape id="_x0000_i1072" type="#_x0000_t75" style="width:162.75pt;height:39.75pt">
            <v:imagedata r:id="rId51" o:title=""/>
          </v:shape>
        </w:pict>
      </w:r>
      <w:r w:rsidR="00514593" w:rsidRPr="003E18DE">
        <w:rPr>
          <w:color w:val="000000"/>
          <w:sz w:val="28"/>
          <w:szCs w:val="28"/>
        </w:rPr>
        <w:t>(33)</w:t>
      </w:r>
    </w:p>
    <w:p w:rsidR="00514593" w:rsidRPr="003E18DE" w:rsidRDefault="00514593" w:rsidP="00213B85">
      <w:pPr>
        <w:keepNext/>
        <w:widowControl w:val="0"/>
        <w:shd w:val="clear" w:color="000000" w:fill="auto"/>
        <w:suppressAutoHyphens/>
        <w:spacing w:line="360" w:lineRule="auto"/>
        <w:ind w:firstLine="709"/>
        <w:jc w:val="both"/>
        <w:rPr>
          <w:color w:val="000000"/>
          <w:sz w:val="28"/>
        </w:rPr>
      </w:pPr>
    </w:p>
    <w:p w:rsidR="00514593" w:rsidRPr="003E18DE" w:rsidRDefault="00514593" w:rsidP="00213B85">
      <w:pPr>
        <w:keepNext/>
        <w:widowControl w:val="0"/>
        <w:shd w:val="clear" w:color="000000" w:fill="auto"/>
        <w:suppressAutoHyphens/>
        <w:spacing w:line="360" w:lineRule="auto"/>
        <w:ind w:firstLine="709"/>
        <w:jc w:val="both"/>
        <w:rPr>
          <w:iCs/>
          <w:color w:val="000000"/>
          <w:sz w:val="28"/>
          <w:szCs w:val="28"/>
        </w:rPr>
      </w:pPr>
      <w:r w:rsidRPr="003E18DE">
        <w:rPr>
          <w:color w:val="000000"/>
          <w:sz w:val="28"/>
          <w:szCs w:val="28"/>
        </w:rPr>
        <w:t xml:space="preserve">На основании формул (27) и (32) можно определить продолжительность второго этапа нагрева </w:t>
      </w:r>
      <w:r w:rsidRPr="003E18DE">
        <w:rPr>
          <w:iCs/>
          <w:color w:val="000000"/>
          <w:sz w:val="28"/>
          <w:szCs w:val="28"/>
        </w:rPr>
        <w:t>τ</w:t>
      </w:r>
      <w:r w:rsidRPr="003E18DE">
        <w:rPr>
          <w:iCs/>
          <w:color w:val="000000"/>
          <w:sz w:val="28"/>
          <w:szCs w:val="28"/>
          <w:vertAlign w:val="subscript"/>
        </w:rPr>
        <w:t>2</w:t>
      </w:r>
      <w:r w:rsidRPr="003E18DE">
        <w:rPr>
          <w:iCs/>
          <w:color w:val="000000"/>
          <w:sz w:val="28"/>
          <w:szCs w:val="28"/>
        </w:rPr>
        <w:t>:</w:t>
      </w:r>
    </w:p>
    <w:p w:rsidR="00514593" w:rsidRPr="003E18DE" w:rsidRDefault="00514593" w:rsidP="00213B85">
      <w:pPr>
        <w:keepNext/>
        <w:widowControl w:val="0"/>
        <w:shd w:val="clear" w:color="000000" w:fill="auto"/>
        <w:suppressAutoHyphens/>
        <w:spacing w:line="360" w:lineRule="auto"/>
        <w:ind w:firstLine="709"/>
        <w:jc w:val="both"/>
        <w:rPr>
          <w:iCs/>
          <w:color w:val="000000"/>
          <w:sz w:val="28"/>
          <w:szCs w:val="28"/>
        </w:rPr>
      </w:pPr>
    </w:p>
    <w:p w:rsidR="00514593" w:rsidRPr="003E18DE" w:rsidRDefault="00637AF0" w:rsidP="00213B85">
      <w:pPr>
        <w:keepNext/>
        <w:widowControl w:val="0"/>
        <w:shd w:val="clear" w:color="000000" w:fill="auto"/>
        <w:spacing w:line="360" w:lineRule="auto"/>
        <w:jc w:val="center"/>
        <w:rPr>
          <w:iCs/>
          <w:color w:val="000000"/>
          <w:sz w:val="28"/>
          <w:szCs w:val="28"/>
        </w:rPr>
      </w:pPr>
      <w:r>
        <w:rPr>
          <w:b/>
          <w:iCs/>
          <w:color w:val="000000"/>
          <w:sz w:val="28"/>
          <w:szCs w:val="28"/>
        </w:rPr>
        <w:pict>
          <v:shape id="_x0000_i1073" type="#_x0000_t75" style="width:167.25pt;height:41.25pt">
            <v:imagedata r:id="rId52" o:title=""/>
          </v:shape>
        </w:pict>
      </w:r>
      <w:r w:rsidR="00514593" w:rsidRPr="003E18DE">
        <w:rPr>
          <w:iCs/>
          <w:color w:val="000000"/>
          <w:sz w:val="28"/>
          <w:szCs w:val="28"/>
        </w:rPr>
        <w:t>(34)</w:t>
      </w:r>
    </w:p>
    <w:p w:rsidR="00514593" w:rsidRPr="003E18DE" w:rsidRDefault="00514593" w:rsidP="00213B85">
      <w:pPr>
        <w:keepNext/>
        <w:widowControl w:val="0"/>
        <w:shd w:val="clear" w:color="000000" w:fill="auto"/>
        <w:suppressAutoHyphens/>
        <w:spacing w:line="360" w:lineRule="auto"/>
        <w:ind w:firstLine="709"/>
        <w:jc w:val="both"/>
        <w:rPr>
          <w:iCs/>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Следовательно, полное время нагрева изделий в печи с уменьшенной установленной мощностью определяется следующим образом:</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b/>
          <w:iCs/>
          <w:color w:val="000000"/>
          <w:sz w:val="28"/>
          <w:szCs w:val="28"/>
        </w:rPr>
        <w:pict>
          <v:shape id="_x0000_i1074" type="#_x0000_t75" style="width:297.75pt;height:45pt">
            <v:imagedata r:id="rId53" o:title=""/>
          </v:shape>
        </w:pict>
      </w:r>
      <w:r w:rsidR="00514593" w:rsidRPr="003E18DE">
        <w:rPr>
          <w:iCs/>
          <w:color w:val="000000"/>
          <w:sz w:val="28"/>
          <w:szCs w:val="28"/>
        </w:rPr>
        <w:t>(35)</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Чтобы во время нагрева изделий печь работала в основном без отключения или переключения на меньшую мощность, необходимо в течение первого этапа обеспечить нагрев изделий до температуры, близкой к конечной температуре нагрева, т. е:</w:t>
      </w:r>
    </w:p>
    <w:p w:rsidR="00EF51D3" w:rsidRPr="003E18DE" w:rsidRDefault="00EF51D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color w:val="000000"/>
          <w:sz w:val="28"/>
          <w:szCs w:val="28"/>
        </w:rPr>
        <w:pict>
          <v:shape id="_x0000_i1075" type="#_x0000_t75" style="width:120pt;height:48pt">
            <v:imagedata r:id="rId54" o:title=""/>
          </v:shape>
        </w:pict>
      </w:r>
      <w:r w:rsidR="00514593" w:rsidRPr="003E18DE">
        <w:rPr>
          <w:color w:val="000000"/>
          <w:sz w:val="28"/>
          <w:szCs w:val="28"/>
        </w:rPr>
        <w:t>(36)</w:t>
      </w:r>
    </w:p>
    <w:p w:rsidR="00EF51D3" w:rsidRPr="003E18DE" w:rsidRDefault="00EF51D3"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где </w:t>
      </w:r>
      <w:r w:rsidRPr="003E18DE">
        <w:rPr>
          <w:color w:val="000000"/>
          <w:sz w:val="28"/>
          <w:szCs w:val="28"/>
          <w:lang w:val="en-US"/>
        </w:rPr>
        <w:t>k</w:t>
      </w:r>
      <w:r w:rsidRPr="003E18DE">
        <w:rPr>
          <w:color w:val="000000"/>
          <w:sz w:val="28"/>
          <w:szCs w:val="28"/>
        </w:rPr>
        <w:t xml:space="preserve"> - коэффициент, учитывающий соотношение между температурой нагрева изделий в течение первого этапа и их конечной температурой </w:t>
      </w:r>
      <w:r w:rsidRPr="003E18DE">
        <w:rPr>
          <w:iCs/>
          <w:color w:val="000000"/>
          <w:sz w:val="28"/>
          <w:szCs w:val="28"/>
        </w:rPr>
        <w:t>(</w:t>
      </w:r>
      <w:r w:rsidRPr="003E18DE">
        <w:rPr>
          <w:iCs/>
          <w:color w:val="000000"/>
          <w:sz w:val="28"/>
          <w:szCs w:val="28"/>
          <w:lang w:val="en-US"/>
        </w:rPr>
        <w:t>k</w:t>
      </w:r>
      <w:r w:rsidRPr="003E18DE">
        <w:rPr>
          <w:iCs/>
          <w:color w:val="000000"/>
          <w:sz w:val="28"/>
          <w:szCs w:val="28"/>
        </w:rPr>
        <w:t xml:space="preserve"> </w:t>
      </w:r>
      <w:r w:rsidRPr="003E18DE">
        <w:rPr>
          <w:color w:val="000000"/>
          <w:sz w:val="28"/>
          <w:szCs w:val="28"/>
        </w:rPr>
        <w:t>= 0,85…0,95).</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Из равенства (36) можно определить количество изделий </w:t>
      </w:r>
      <w:r w:rsidRPr="003E18DE">
        <w:rPr>
          <w:iCs/>
          <w:color w:val="000000"/>
          <w:sz w:val="28"/>
          <w:szCs w:val="28"/>
          <w:lang w:val="en-US"/>
        </w:rPr>
        <w:t>n</w:t>
      </w:r>
      <w:r w:rsidRPr="003E18DE">
        <w:rPr>
          <w:iCs/>
          <w:color w:val="000000"/>
          <w:sz w:val="28"/>
          <w:szCs w:val="28"/>
        </w:rPr>
        <w:t xml:space="preserve">, </w:t>
      </w:r>
      <w:r w:rsidRPr="003E18DE">
        <w:rPr>
          <w:color w:val="000000"/>
          <w:sz w:val="28"/>
          <w:szCs w:val="28"/>
        </w:rPr>
        <w:t>которое необходимо загрузить в печь, чтобы максимально использовать ее установленную мощность:</w:t>
      </w:r>
    </w:p>
    <w:p w:rsidR="00514593"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rPr>
        <w:pict>
          <v:shape id="_x0000_i1076" type="#_x0000_t75" style="width:123pt;height:41.25pt">
            <v:imagedata r:id="rId55" o:title=""/>
          </v:shape>
        </w:pict>
      </w:r>
      <w:r w:rsidR="00514593" w:rsidRPr="003E18DE">
        <w:rPr>
          <w:color w:val="000000"/>
          <w:sz w:val="28"/>
          <w:szCs w:val="28"/>
        </w:rPr>
        <w:t>(37)</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Рассчитав по формуле (37) количество изделий, необходимо сравнить получающуюся при этом продолжительность нагрева изделий [по формуле (35)] с допустимой по технологии.</w:t>
      </w:r>
    </w:p>
    <w:p w:rsidR="00EF51D3" w:rsidRPr="003E18DE" w:rsidRDefault="00EF51D3" w:rsidP="00213B85">
      <w:pPr>
        <w:keepNext/>
        <w:widowControl w:val="0"/>
        <w:shd w:val="clear" w:color="000000" w:fill="auto"/>
        <w:suppressAutoHyphens/>
        <w:spacing w:line="360" w:lineRule="auto"/>
        <w:ind w:firstLine="709"/>
        <w:jc w:val="both"/>
        <w:rPr>
          <w:bCs/>
          <w:color w:val="000000"/>
          <w:sz w:val="28"/>
          <w:szCs w:val="28"/>
        </w:rPr>
      </w:pPr>
    </w:p>
    <w:p w:rsidR="00EF51D3" w:rsidRPr="003E18DE" w:rsidRDefault="0099041C" w:rsidP="00213B85">
      <w:pPr>
        <w:keepNext/>
        <w:widowControl w:val="0"/>
        <w:shd w:val="clear" w:color="000000" w:fill="auto"/>
        <w:spacing w:line="360" w:lineRule="auto"/>
        <w:jc w:val="center"/>
        <w:rPr>
          <w:b/>
          <w:bCs/>
          <w:color w:val="000000"/>
          <w:sz w:val="28"/>
          <w:szCs w:val="28"/>
        </w:rPr>
      </w:pPr>
      <w:r w:rsidRPr="003E18DE">
        <w:rPr>
          <w:b/>
          <w:bCs/>
          <w:color w:val="000000"/>
          <w:sz w:val="28"/>
          <w:szCs w:val="28"/>
        </w:rPr>
        <w:t>3</w:t>
      </w:r>
      <w:r w:rsidR="00EF51D3" w:rsidRPr="003E18DE">
        <w:rPr>
          <w:b/>
          <w:bCs/>
          <w:color w:val="000000"/>
          <w:sz w:val="28"/>
          <w:szCs w:val="28"/>
        </w:rPr>
        <w:t>. Особенности нагрева длинномерных изделий в электрических конвекционных печах периодического действия</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Большое количество различных длинномерных полуфабрикатов (профили, трубы, листы и т. д.) изготавливается из алюминиевых сплавов. Для термической обработки этих изделий широкое применение находят электрические конвекционные печи.</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В конвекционной печи (рис. 5) при помощи вентилятора 1 создается циркуляция воздуха. Нагретый до заданной температуры в камере с нагревательными элементами </w:t>
      </w:r>
      <w:r w:rsidRPr="003E18DE">
        <w:rPr>
          <w:iCs/>
          <w:color w:val="000000"/>
          <w:sz w:val="28"/>
          <w:szCs w:val="28"/>
        </w:rPr>
        <w:t xml:space="preserve">2 </w:t>
      </w:r>
      <w:r w:rsidRPr="003E18DE">
        <w:rPr>
          <w:color w:val="000000"/>
          <w:sz w:val="28"/>
          <w:szCs w:val="28"/>
        </w:rPr>
        <w:t xml:space="preserve">воздух поступает в рабочую камеру 5 печи, где помещаются длинномерные изделия </w:t>
      </w:r>
      <w:r w:rsidRPr="003E18DE">
        <w:rPr>
          <w:iCs/>
          <w:color w:val="000000"/>
          <w:sz w:val="28"/>
          <w:szCs w:val="28"/>
        </w:rPr>
        <w:t xml:space="preserve">4. </w:t>
      </w:r>
      <w:r w:rsidRPr="003E18DE">
        <w:rPr>
          <w:color w:val="000000"/>
          <w:sz w:val="28"/>
          <w:szCs w:val="28"/>
        </w:rPr>
        <w:t xml:space="preserve">Перемещаясь вдоль изделий, воздушный поток </w:t>
      </w:r>
      <w:r w:rsidRPr="003E18DE">
        <w:rPr>
          <w:iCs/>
          <w:color w:val="000000"/>
          <w:sz w:val="28"/>
          <w:szCs w:val="28"/>
        </w:rPr>
        <w:t xml:space="preserve">3 </w:t>
      </w:r>
      <w:r w:rsidRPr="003E18DE">
        <w:rPr>
          <w:color w:val="000000"/>
          <w:sz w:val="28"/>
          <w:szCs w:val="28"/>
        </w:rPr>
        <w:t>нагревает их, а сам при этом охлаждается. Максимальное охлаждение воздуха происходит в начальный момент, после загрузки холодных изделий в печь.</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b/>
          <w:color w:val="000000"/>
          <w:sz w:val="28"/>
          <w:szCs w:val="28"/>
        </w:rPr>
      </w:pPr>
      <w:r>
        <w:rPr>
          <w:b/>
          <w:color w:val="000000"/>
          <w:sz w:val="28"/>
          <w:szCs w:val="28"/>
        </w:rPr>
        <w:pict>
          <v:shape id="_x0000_i1077" type="#_x0000_t75" style="width:453.75pt;height:153.75pt">
            <v:imagedata r:id="rId56" o:title=""/>
          </v:shape>
        </w:pict>
      </w:r>
    </w:p>
    <w:p w:rsidR="00EF51D3" w:rsidRPr="003E18DE" w:rsidRDefault="00EF51D3" w:rsidP="00213B85">
      <w:pPr>
        <w:keepNext/>
        <w:widowControl w:val="0"/>
        <w:shd w:val="clear" w:color="auto" w:fill="FFFFFF"/>
        <w:tabs>
          <w:tab w:val="left" w:pos="2268"/>
          <w:tab w:val="left" w:pos="6804"/>
        </w:tabs>
        <w:spacing w:line="360" w:lineRule="auto"/>
        <w:jc w:val="center"/>
        <w:rPr>
          <w:b/>
          <w:color w:val="000000"/>
          <w:sz w:val="28"/>
          <w:szCs w:val="28"/>
        </w:rPr>
      </w:pPr>
      <w:r w:rsidRPr="003E18DE">
        <w:rPr>
          <w:b/>
          <w:color w:val="000000"/>
          <w:sz w:val="28"/>
          <w:szCs w:val="28"/>
        </w:rPr>
        <w:t>Рисунок 5 – Схема электрической конвекционной печи</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По мере нагрева изделий повышается и температура воздушного потока. Следовательно, температура воздуха меняется в процессе нагрева садки длинномерных изделий как по длине рабочей камеры, так и во времени. В результате этого процесс нагрева изделий по длине будет неравномерным. Скорость нагрева ближнего по направлению воздушного потока конца садки будет больше, чем дальнего.</w:t>
      </w:r>
    </w:p>
    <w:p w:rsidR="00EF51D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При расчете времени нагрева длинномерных изделий в конвекционных печах необходимо определять время нагрева дальнего конца садки, так как лишь за это время садка полностью нагреется до заданной температуры.</w:t>
      </w:r>
    </w:p>
    <w:p w:rsidR="00213B85" w:rsidRPr="003E18DE" w:rsidRDefault="00213B85"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b/>
          <w:color w:val="000000"/>
          <w:sz w:val="28"/>
          <w:szCs w:val="28"/>
        </w:rPr>
      </w:pPr>
      <w:r>
        <w:rPr>
          <w:b/>
          <w:color w:val="000000"/>
          <w:sz w:val="28"/>
          <w:szCs w:val="28"/>
        </w:rPr>
        <w:pict>
          <v:shape id="_x0000_i1078" type="#_x0000_t75" style="width:449.25pt;height:356.25pt">
            <v:imagedata r:id="rId57" o:title=""/>
          </v:shape>
        </w:pict>
      </w:r>
    </w:p>
    <w:p w:rsidR="00EF51D3" w:rsidRPr="003E18DE" w:rsidRDefault="00EF51D3" w:rsidP="00213B85">
      <w:pPr>
        <w:keepNext/>
        <w:widowControl w:val="0"/>
        <w:shd w:val="clear" w:color="auto" w:fill="FFFFFF"/>
        <w:tabs>
          <w:tab w:val="left" w:pos="2268"/>
          <w:tab w:val="left" w:pos="6804"/>
        </w:tabs>
        <w:spacing w:line="360" w:lineRule="auto"/>
        <w:jc w:val="center"/>
        <w:rPr>
          <w:b/>
          <w:color w:val="000000"/>
          <w:sz w:val="28"/>
          <w:szCs w:val="28"/>
        </w:rPr>
      </w:pPr>
      <w:r w:rsidRPr="003E18DE">
        <w:rPr>
          <w:b/>
          <w:color w:val="000000"/>
          <w:sz w:val="28"/>
          <w:szCs w:val="28"/>
        </w:rPr>
        <w:t>Рисунок 6 – Номограмма для определения продолжительности нагрева длинномерных изделий в конвекционных печах</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iCs/>
          <w:color w:val="000000"/>
          <w:sz w:val="28"/>
          <w:szCs w:val="28"/>
          <w:vertAlign w:val="subscript"/>
        </w:rPr>
      </w:pPr>
      <w:r w:rsidRPr="003E18DE">
        <w:rPr>
          <w:color w:val="000000"/>
          <w:sz w:val="28"/>
          <w:szCs w:val="28"/>
        </w:rPr>
        <w:t xml:space="preserve">Продолжительность нагрева дальнего конца садки определяется с помощью номограммы (рис. 6), построенной на основании аналитического решения задачи о нагреве длинномерных изделий в конвекционных печах [5]. При выполнении расчетов с помощью этой номограммы необходимо, прежде всего, вычислить значения критериев </w:t>
      </w:r>
      <w:r w:rsidRPr="003E18DE">
        <w:rPr>
          <w:iCs/>
          <w:color w:val="000000"/>
          <w:sz w:val="28"/>
          <w:szCs w:val="28"/>
        </w:rPr>
        <w:t>К</w:t>
      </w:r>
      <w:r w:rsidRPr="003E18DE">
        <w:rPr>
          <w:iCs/>
          <w:color w:val="000000"/>
          <w:sz w:val="28"/>
          <w:szCs w:val="28"/>
          <w:vertAlign w:val="subscript"/>
        </w:rPr>
        <w:t>х</w:t>
      </w:r>
      <w:r w:rsidRPr="003E18DE">
        <w:rPr>
          <w:iCs/>
          <w:color w:val="000000"/>
          <w:sz w:val="28"/>
          <w:szCs w:val="28"/>
        </w:rPr>
        <w:t xml:space="preserve"> </w:t>
      </w:r>
      <w:r w:rsidRPr="003E18DE">
        <w:rPr>
          <w:color w:val="000000"/>
          <w:sz w:val="28"/>
          <w:szCs w:val="28"/>
        </w:rPr>
        <w:t>и</w:t>
      </w:r>
      <w:r w:rsidRPr="003E18DE">
        <w:rPr>
          <w:iCs/>
          <w:color w:val="000000"/>
          <w:sz w:val="28"/>
          <w:szCs w:val="28"/>
        </w:rPr>
        <w:t xml:space="preserve"> К</w:t>
      </w:r>
      <w:r w:rsidRPr="003E18DE">
        <w:rPr>
          <w:iCs/>
          <w:color w:val="000000"/>
          <w:sz w:val="28"/>
          <w:szCs w:val="28"/>
          <w:vertAlign w:val="subscript"/>
          <w:lang w:val="en-US"/>
        </w:rPr>
        <w:t>t</w:t>
      </w:r>
    </w:p>
    <w:p w:rsidR="00EF51D3" w:rsidRPr="003E18DE" w:rsidRDefault="00EF51D3" w:rsidP="00213B85">
      <w:pPr>
        <w:keepNext/>
        <w:widowControl w:val="0"/>
        <w:shd w:val="clear" w:color="000000" w:fill="auto"/>
        <w:suppressAutoHyphens/>
        <w:spacing w:line="360" w:lineRule="auto"/>
        <w:ind w:firstLine="709"/>
        <w:jc w:val="both"/>
        <w:rPr>
          <w:iCs/>
          <w:color w:val="000000"/>
          <w:sz w:val="28"/>
          <w:szCs w:val="28"/>
        </w:rPr>
      </w:pPr>
    </w:p>
    <w:p w:rsidR="00514593" w:rsidRPr="003E18DE" w:rsidRDefault="00637AF0" w:rsidP="00213B85">
      <w:pPr>
        <w:keepNext/>
        <w:widowControl w:val="0"/>
        <w:shd w:val="clear" w:color="000000" w:fill="auto"/>
        <w:spacing w:line="360" w:lineRule="auto"/>
        <w:jc w:val="center"/>
        <w:rPr>
          <w:iCs/>
          <w:color w:val="000000"/>
          <w:sz w:val="28"/>
          <w:szCs w:val="28"/>
          <w:lang w:val="en-US"/>
        </w:rPr>
      </w:pPr>
      <w:r>
        <w:rPr>
          <w:iCs/>
          <w:color w:val="000000"/>
          <w:sz w:val="28"/>
          <w:szCs w:val="28"/>
          <w:lang w:val="en-US"/>
        </w:rPr>
        <w:pict>
          <v:shape id="_x0000_i1079" type="#_x0000_t75" style="width:90.75pt;height:39.75pt">
            <v:imagedata r:id="rId58" o:title=""/>
          </v:shape>
        </w:pict>
      </w:r>
    </w:p>
    <w:p w:rsidR="00514593" w:rsidRPr="003E18DE" w:rsidRDefault="00637AF0" w:rsidP="00213B85">
      <w:pPr>
        <w:keepNext/>
        <w:widowControl w:val="0"/>
        <w:shd w:val="clear" w:color="000000" w:fill="auto"/>
        <w:spacing w:line="360" w:lineRule="auto"/>
        <w:jc w:val="center"/>
        <w:rPr>
          <w:iCs/>
          <w:color w:val="000000"/>
          <w:sz w:val="28"/>
          <w:szCs w:val="28"/>
          <w:lang w:val="en-US"/>
        </w:rPr>
      </w:pPr>
      <w:r>
        <w:rPr>
          <w:b/>
          <w:iCs/>
          <w:color w:val="000000"/>
          <w:sz w:val="28"/>
          <w:szCs w:val="28"/>
          <w:lang w:val="en-US"/>
        </w:rPr>
        <w:pict>
          <v:shape id="_x0000_i1080" type="#_x0000_t75" style="width:81.75pt;height:39pt">
            <v:imagedata r:id="rId59" o:title=""/>
          </v:shape>
        </w:pic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514593" w:rsidP="00213B85">
      <w:pPr>
        <w:keepNext/>
        <w:widowControl w:val="0"/>
        <w:shd w:val="clear" w:color="000000" w:fill="auto"/>
        <w:tabs>
          <w:tab w:val="left" w:pos="709"/>
        </w:tabs>
        <w:suppressAutoHyphens/>
        <w:spacing w:line="360" w:lineRule="auto"/>
        <w:ind w:firstLine="709"/>
        <w:jc w:val="both"/>
        <w:rPr>
          <w:iCs/>
          <w:color w:val="000000"/>
          <w:sz w:val="28"/>
          <w:szCs w:val="28"/>
        </w:rPr>
      </w:pPr>
      <w:r w:rsidRPr="003E18DE">
        <w:rPr>
          <w:color w:val="000000"/>
          <w:sz w:val="28"/>
          <w:szCs w:val="28"/>
        </w:rPr>
        <w:t>где</w:t>
      </w:r>
      <w:r w:rsidR="00EF51D3" w:rsidRPr="003E18DE">
        <w:rPr>
          <w:color w:val="000000"/>
          <w:sz w:val="28"/>
          <w:szCs w:val="28"/>
        </w:rPr>
        <w:t xml:space="preserve"> </w:t>
      </w:r>
      <w:r w:rsidRPr="003E18DE">
        <w:rPr>
          <w:iCs/>
          <w:color w:val="000000"/>
          <w:sz w:val="28"/>
          <w:szCs w:val="28"/>
        </w:rPr>
        <w:t>с</w:t>
      </w:r>
      <w:r w:rsidRPr="003E18DE">
        <w:rPr>
          <w:iCs/>
          <w:color w:val="000000"/>
          <w:sz w:val="28"/>
          <w:szCs w:val="28"/>
          <w:vertAlign w:val="subscript"/>
        </w:rPr>
        <w:t>р</w:t>
      </w:r>
      <w:r w:rsidRPr="003E18DE">
        <w:rPr>
          <w:iCs/>
          <w:color w:val="000000"/>
          <w:sz w:val="28"/>
          <w:szCs w:val="28"/>
        </w:rPr>
        <w:t xml:space="preserve"> </w:t>
      </w:r>
      <w:r w:rsidRPr="003E18DE">
        <w:rPr>
          <w:color w:val="000000"/>
          <w:sz w:val="28"/>
          <w:szCs w:val="28"/>
        </w:rPr>
        <w:t>- теплоемкость воздуха</w:t>
      </w:r>
      <w:r w:rsidR="00EF51D3" w:rsidRPr="003E18DE">
        <w:rPr>
          <w:color w:val="000000"/>
          <w:sz w:val="28"/>
          <w:szCs w:val="28"/>
        </w:rPr>
        <w:t xml:space="preserve"> </w:t>
      </w:r>
      <w:r w:rsidRPr="003E18DE">
        <w:rPr>
          <w:color w:val="000000"/>
          <w:sz w:val="28"/>
          <w:szCs w:val="28"/>
        </w:rPr>
        <w:t>при</w:t>
      </w:r>
      <w:r w:rsidR="00EF51D3" w:rsidRPr="003E18DE">
        <w:rPr>
          <w:color w:val="000000"/>
          <w:sz w:val="28"/>
          <w:szCs w:val="28"/>
        </w:rPr>
        <w:t xml:space="preserve"> </w:t>
      </w:r>
      <w:r w:rsidRPr="003E18DE">
        <w:rPr>
          <w:color w:val="000000"/>
          <w:sz w:val="28"/>
          <w:szCs w:val="28"/>
        </w:rPr>
        <w:t xml:space="preserve">температуре печи, </w:t>
      </w:r>
      <w:r w:rsidRPr="003E18DE">
        <w:rPr>
          <w:iCs/>
          <w:color w:val="000000"/>
          <w:sz w:val="28"/>
          <w:szCs w:val="28"/>
        </w:rPr>
        <w:t xml:space="preserve">дж/(кг · </w:t>
      </w:r>
      <w:r w:rsidRPr="003E18DE">
        <w:rPr>
          <w:color w:val="000000"/>
          <w:sz w:val="28"/>
          <w:szCs w:val="28"/>
        </w:rPr>
        <w:t>° С</w:t>
      </w:r>
      <w:r w:rsidRPr="003E18DE">
        <w:rPr>
          <w:iCs/>
          <w:color w:val="000000"/>
          <w:sz w:val="28"/>
          <w:szCs w:val="28"/>
        </w:rPr>
        <w:t>);</w:t>
      </w:r>
    </w:p>
    <w:p w:rsidR="00514593" w:rsidRPr="003E18DE" w:rsidRDefault="00514593" w:rsidP="00213B85">
      <w:pPr>
        <w:keepNext/>
        <w:widowControl w:val="0"/>
        <w:shd w:val="clear" w:color="000000" w:fill="auto"/>
        <w:suppressAutoHyphens/>
        <w:spacing w:line="360" w:lineRule="auto"/>
        <w:ind w:firstLine="709"/>
        <w:jc w:val="both"/>
        <w:rPr>
          <w:iCs/>
          <w:color w:val="000000"/>
          <w:sz w:val="28"/>
          <w:szCs w:val="28"/>
        </w:rPr>
      </w:pPr>
      <w:r w:rsidRPr="003E18DE">
        <w:rPr>
          <w:color w:val="000000"/>
          <w:sz w:val="28"/>
          <w:szCs w:val="28"/>
        </w:rPr>
        <w:t>р</w:t>
      </w:r>
      <w:r w:rsidRPr="003E18DE">
        <w:rPr>
          <w:color w:val="000000"/>
          <w:sz w:val="28"/>
          <w:szCs w:val="28"/>
          <w:vertAlign w:val="subscript"/>
        </w:rPr>
        <w:t>в</w:t>
      </w:r>
      <w:r w:rsidRPr="003E18DE">
        <w:rPr>
          <w:color w:val="000000"/>
          <w:sz w:val="28"/>
          <w:szCs w:val="28"/>
        </w:rPr>
        <w:t xml:space="preserve"> - плотность воздуха при температуре, печи, </w:t>
      </w:r>
      <w:r w:rsidRPr="003E18DE">
        <w:rPr>
          <w:iCs/>
          <w:color w:val="000000"/>
          <w:sz w:val="28"/>
          <w:szCs w:val="28"/>
        </w:rPr>
        <w:t>кг/м</w:t>
      </w:r>
      <w:r w:rsidRPr="003E18DE">
        <w:rPr>
          <w:iCs/>
          <w:color w:val="000000"/>
          <w:sz w:val="28"/>
          <w:szCs w:val="28"/>
          <w:vertAlign w:val="superscript"/>
        </w:rPr>
        <w:t>3</w:t>
      </w:r>
      <w:r w:rsidRPr="003E18DE">
        <w:rPr>
          <w:iCs/>
          <w:color w:val="000000"/>
          <w:sz w:val="28"/>
          <w:szCs w:val="28"/>
        </w:rPr>
        <w:t>;</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iCs/>
          <w:color w:val="000000"/>
          <w:sz w:val="28"/>
          <w:szCs w:val="28"/>
          <w:lang w:val="en-US"/>
        </w:rPr>
        <w:t>V</w:t>
      </w:r>
      <w:r w:rsidRPr="003E18DE">
        <w:rPr>
          <w:iCs/>
          <w:color w:val="000000"/>
          <w:sz w:val="28"/>
          <w:szCs w:val="28"/>
        </w:rPr>
        <w:t xml:space="preserve"> </w:t>
      </w:r>
      <w:r w:rsidRPr="003E18DE">
        <w:rPr>
          <w:color w:val="000000"/>
          <w:sz w:val="28"/>
          <w:szCs w:val="28"/>
        </w:rPr>
        <w:t>- объем воздуха, проходящего через сечение рабочей</w:t>
      </w:r>
      <w:r w:rsidR="00EF51D3" w:rsidRPr="003E18DE">
        <w:rPr>
          <w:color w:val="000000"/>
          <w:sz w:val="28"/>
          <w:szCs w:val="28"/>
        </w:rPr>
        <w:t xml:space="preserve"> </w:t>
      </w:r>
      <w:r w:rsidRPr="003E18DE">
        <w:rPr>
          <w:color w:val="000000"/>
          <w:sz w:val="28"/>
          <w:szCs w:val="28"/>
        </w:rPr>
        <w:t>камеры печи в единицу времени, или производительность</w:t>
      </w:r>
      <w:r w:rsidR="00EF51D3" w:rsidRPr="003E18DE">
        <w:rPr>
          <w:color w:val="000000"/>
          <w:sz w:val="28"/>
          <w:szCs w:val="28"/>
        </w:rPr>
        <w:t xml:space="preserve"> </w:t>
      </w:r>
      <w:r w:rsidRPr="003E18DE">
        <w:rPr>
          <w:color w:val="000000"/>
          <w:sz w:val="28"/>
          <w:szCs w:val="28"/>
        </w:rPr>
        <w:t xml:space="preserve">вентилятора, </w:t>
      </w:r>
      <w:r w:rsidRPr="003E18DE">
        <w:rPr>
          <w:iCs/>
          <w:color w:val="000000"/>
          <w:sz w:val="28"/>
          <w:szCs w:val="28"/>
        </w:rPr>
        <w:t>м</w:t>
      </w:r>
      <w:r w:rsidRPr="003E18DE">
        <w:rPr>
          <w:iCs/>
          <w:color w:val="000000"/>
          <w:sz w:val="28"/>
          <w:szCs w:val="28"/>
          <w:vertAlign w:val="superscript"/>
        </w:rPr>
        <w:t>3</w:t>
      </w:r>
      <w:r w:rsidRPr="003E18DE">
        <w:rPr>
          <w:iCs/>
          <w:color w:val="000000"/>
          <w:sz w:val="28"/>
          <w:szCs w:val="28"/>
        </w:rPr>
        <w:t>/с;</w:t>
      </w:r>
    </w:p>
    <w:p w:rsidR="00514593" w:rsidRPr="003E18DE" w:rsidRDefault="00514593" w:rsidP="00213B85">
      <w:pPr>
        <w:keepNext/>
        <w:widowControl w:val="0"/>
        <w:shd w:val="clear" w:color="000000" w:fill="auto"/>
        <w:suppressAutoHyphens/>
        <w:spacing w:line="360" w:lineRule="auto"/>
        <w:ind w:firstLine="709"/>
        <w:jc w:val="both"/>
        <w:rPr>
          <w:iCs/>
          <w:color w:val="000000"/>
          <w:sz w:val="28"/>
          <w:szCs w:val="28"/>
        </w:rPr>
      </w:pPr>
      <w:r w:rsidRPr="003E18DE">
        <w:rPr>
          <w:iCs/>
          <w:color w:val="000000"/>
          <w:sz w:val="28"/>
          <w:szCs w:val="28"/>
        </w:rPr>
        <w:t>Р</w:t>
      </w:r>
      <w:r w:rsidRPr="003E18DE">
        <w:rPr>
          <w:iCs/>
          <w:color w:val="000000"/>
          <w:sz w:val="28"/>
          <w:szCs w:val="28"/>
          <w:vertAlign w:val="subscript"/>
        </w:rPr>
        <w:t>с</w:t>
      </w:r>
      <w:r w:rsidRPr="003E18DE">
        <w:rPr>
          <w:iCs/>
          <w:color w:val="000000"/>
          <w:sz w:val="28"/>
          <w:szCs w:val="28"/>
        </w:rPr>
        <w:t xml:space="preserve"> </w:t>
      </w:r>
      <w:r w:rsidRPr="003E18DE">
        <w:rPr>
          <w:color w:val="000000"/>
          <w:sz w:val="28"/>
          <w:szCs w:val="28"/>
        </w:rPr>
        <w:t xml:space="preserve">- поверхность садки длинномерных изделий, </w:t>
      </w:r>
      <w:r w:rsidRPr="003E18DE">
        <w:rPr>
          <w:iCs/>
          <w:color w:val="000000"/>
          <w:sz w:val="28"/>
          <w:szCs w:val="28"/>
        </w:rPr>
        <w:t>м</w:t>
      </w:r>
      <w:r w:rsidRPr="003E18DE">
        <w:rPr>
          <w:iCs/>
          <w:color w:val="000000"/>
          <w:sz w:val="28"/>
          <w:szCs w:val="28"/>
          <w:vertAlign w:val="superscript"/>
        </w:rPr>
        <w:t>2</w:t>
      </w:r>
      <w:r w:rsidRPr="003E18DE">
        <w:rPr>
          <w:iCs/>
          <w:color w:val="000000"/>
          <w:sz w:val="28"/>
          <w:szCs w:val="28"/>
        </w:rPr>
        <w:t>;</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lang w:val="en-US"/>
        </w:rPr>
        <w:t>t</w:t>
      </w:r>
      <w:r w:rsidRPr="003E18DE">
        <w:rPr>
          <w:color w:val="000000"/>
          <w:sz w:val="28"/>
          <w:szCs w:val="28"/>
          <w:vertAlign w:val="subscript"/>
        </w:rPr>
        <w:t>1вх</w:t>
      </w:r>
      <w:r w:rsidRPr="003E18DE">
        <w:rPr>
          <w:color w:val="000000"/>
          <w:sz w:val="28"/>
          <w:szCs w:val="28"/>
        </w:rPr>
        <w:t>- температура</w:t>
      </w:r>
      <w:r w:rsidR="00EF51D3" w:rsidRPr="003E18DE">
        <w:rPr>
          <w:color w:val="000000"/>
          <w:sz w:val="28"/>
          <w:szCs w:val="28"/>
        </w:rPr>
        <w:t xml:space="preserve"> </w:t>
      </w:r>
      <w:r w:rsidRPr="003E18DE">
        <w:rPr>
          <w:color w:val="000000"/>
          <w:sz w:val="28"/>
          <w:szCs w:val="28"/>
        </w:rPr>
        <w:t>воздушного потока на входе в рабочую камеру печи, °С.</w:t>
      </w:r>
    </w:p>
    <w:p w:rsidR="00EF51D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По номограмме необходимо найти соответствующее этим критериям значение критерия </w:t>
      </w:r>
      <w:r w:rsidRPr="003E18DE">
        <w:rPr>
          <w:color w:val="000000"/>
          <w:sz w:val="28"/>
          <w:szCs w:val="28"/>
          <w:lang w:val="en-US"/>
        </w:rPr>
        <w:t>K</w:t>
      </w:r>
      <w:r w:rsidRPr="003E18DE">
        <w:rPr>
          <w:color w:val="000000"/>
          <w:sz w:val="28"/>
          <w:szCs w:val="28"/>
          <w:vertAlign w:val="subscript"/>
          <w:lang w:val="en-US"/>
        </w:rPr>
        <w:t>τ</w:t>
      </w:r>
      <w:r w:rsidRPr="003E18DE">
        <w:rPr>
          <w:color w:val="000000"/>
          <w:sz w:val="28"/>
          <w:szCs w:val="28"/>
        </w:rPr>
        <w:t>, с помощью которого определяется время нагрева дальнего конца садки:</w:t>
      </w:r>
    </w:p>
    <w:p w:rsidR="00EF51D3" w:rsidRPr="003E18DE" w:rsidRDefault="00EF51D3" w:rsidP="00213B85">
      <w:pPr>
        <w:keepNext/>
        <w:widowControl w:val="0"/>
        <w:shd w:val="clear" w:color="000000" w:fill="auto"/>
        <w:suppressAutoHyphens/>
        <w:spacing w:line="360" w:lineRule="auto"/>
        <w:ind w:firstLine="709"/>
        <w:jc w:val="both"/>
        <w:rPr>
          <w:iCs/>
          <w:color w:val="000000"/>
          <w:sz w:val="28"/>
          <w:szCs w:val="28"/>
        </w:rPr>
      </w:pPr>
    </w:p>
    <w:p w:rsidR="00EF51D3" w:rsidRPr="003E18DE" w:rsidRDefault="00637AF0" w:rsidP="00213B85">
      <w:pPr>
        <w:keepNext/>
        <w:widowControl w:val="0"/>
        <w:shd w:val="clear" w:color="000000" w:fill="auto"/>
        <w:spacing w:line="360" w:lineRule="auto"/>
        <w:jc w:val="center"/>
        <w:rPr>
          <w:color w:val="000000"/>
          <w:sz w:val="28"/>
          <w:szCs w:val="28"/>
        </w:rPr>
      </w:pPr>
      <w:r>
        <w:rPr>
          <w:iCs/>
          <w:color w:val="000000"/>
          <w:sz w:val="28"/>
          <w:szCs w:val="28"/>
        </w:rPr>
        <w:pict>
          <v:shape id="_x0000_i1081" type="#_x0000_t75" style="width:93pt;height:39pt">
            <v:imagedata r:id="rId60" o:title=""/>
          </v:shape>
        </w:pict>
      </w:r>
      <w:r w:rsidR="00514593" w:rsidRPr="003E18DE">
        <w:rPr>
          <w:iCs/>
          <w:color w:val="000000"/>
          <w:sz w:val="28"/>
          <w:szCs w:val="28"/>
        </w:rPr>
        <w:t xml:space="preserve"> </w:t>
      </w:r>
      <w:r w:rsidR="00514593" w:rsidRPr="003E18DE">
        <w:rPr>
          <w:color w:val="000000"/>
          <w:sz w:val="28"/>
          <w:szCs w:val="28"/>
        </w:rPr>
        <w:t>(38)</w:t>
      </w:r>
    </w:p>
    <w:p w:rsidR="00EF51D3" w:rsidRPr="003E18DE" w:rsidRDefault="00EF51D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Продолжительность нагрева ближнего конца садки определяется по формуле (27), так как температура воздушного потока на входе в рабочую камеру печи </w:t>
      </w:r>
      <w:r w:rsidRPr="003E18DE">
        <w:rPr>
          <w:color w:val="000000"/>
          <w:sz w:val="28"/>
          <w:szCs w:val="28"/>
          <w:lang w:val="en-US"/>
        </w:rPr>
        <w:t>t</w:t>
      </w:r>
      <w:r w:rsidRPr="003E18DE">
        <w:rPr>
          <w:color w:val="000000"/>
          <w:sz w:val="28"/>
          <w:szCs w:val="28"/>
          <w:vertAlign w:val="subscript"/>
        </w:rPr>
        <w:t>вх</w:t>
      </w:r>
      <w:r w:rsidRPr="003E18DE">
        <w:rPr>
          <w:color w:val="000000"/>
          <w:sz w:val="28"/>
          <w:szCs w:val="28"/>
        </w:rPr>
        <w:t>- постоянная, т. е:</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color w:val="000000"/>
          <w:sz w:val="28"/>
          <w:szCs w:val="28"/>
          <w:lang w:val="en-US"/>
        </w:rPr>
        <w:pict>
          <v:shape id="_x0000_i1082" type="#_x0000_t75" style="width:135.75pt;height:39pt">
            <v:imagedata r:id="rId61" o:title=""/>
          </v:shape>
        </w:pict>
      </w:r>
      <w:r w:rsidR="00514593" w:rsidRPr="003E18DE">
        <w:rPr>
          <w:color w:val="000000"/>
          <w:sz w:val="28"/>
          <w:szCs w:val="28"/>
        </w:rPr>
        <w:t>(39)</w:t>
      </w:r>
    </w:p>
    <w:p w:rsidR="00514593" w:rsidRPr="003E18DE" w:rsidRDefault="00213B85" w:rsidP="00213B85">
      <w:pPr>
        <w:keepNext/>
        <w:widowControl w:val="0"/>
        <w:shd w:val="clear" w:color="000000" w:fill="auto"/>
        <w:tabs>
          <w:tab w:val="left" w:pos="709"/>
        </w:tabs>
        <w:suppressAutoHyphens/>
        <w:spacing w:line="360" w:lineRule="auto"/>
        <w:ind w:firstLine="709"/>
        <w:jc w:val="both"/>
        <w:rPr>
          <w:iCs/>
          <w:color w:val="000000"/>
          <w:sz w:val="28"/>
          <w:szCs w:val="28"/>
        </w:rPr>
      </w:pPr>
      <w:r w:rsidRPr="003E18DE">
        <w:rPr>
          <w:color w:val="000000"/>
          <w:sz w:val="28"/>
          <w:szCs w:val="28"/>
        </w:rPr>
        <w:br w:type="page"/>
      </w:r>
      <w:r w:rsidR="00514593" w:rsidRPr="003E18DE">
        <w:rPr>
          <w:color w:val="000000"/>
          <w:sz w:val="28"/>
          <w:szCs w:val="28"/>
        </w:rPr>
        <w:t>где Т</w:t>
      </w:r>
      <w:r w:rsidR="00514593" w:rsidRPr="003E18DE">
        <w:rPr>
          <w:color w:val="000000"/>
          <w:sz w:val="28"/>
          <w:szCs w:val="28"/>
          <w:vertAlign w:val="subscript"/>
        </w:rPr>
        <w:t>б.к</w:t>
      </w:r>
      <w:r w:rsidR="00514593" w:rsidRPr="003E18DE">
        <w:rPr>
          <w:color w:val="000000"/>
          <w:sz w:val="28"/>
          <w:szCs w:val="28"/>
        </w:rPr>
        <w:t xml:space="preserve"> - время нагрева ближнего конца садки, </w:t>
      </w:r>
      <w:r w:rsidR="00514593" w:rsidRPr="003E18DE">
        <w:rPr>
          <w:iCs/>
          <w:color w:val="000000"/>
          <w:sz w:val="28"/>
          <w:szCs w:val="28"/>
        </w:rPr>
        <w:t>с.</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Разница во времени нагрева дальнего и ближнего концов садки, т. е. неравномерность процесса нагрева садки, зависит в основном от величины критерия К</w:t>
      </w:r>
      <w:r w:rsidRPr="003E18DE">
        <w:rPr>
          <w:color w:val="000000"/>
          <w:sz w:val="28"/>
          <w:szCs w:val="28"/>
          <w:vertAlign w:val="subscript"/>
        </w:rPr>
        <w:t>х</w:t>
      </w:r>
      <w:r w:rsidRPr="003E18DE">
        <w:rPr>
          <w:color w:val="000000"/>
          <w:sz w:val="28"/>
          <w:szCs w:val="28"/>
        </w:rPr>
        <w:t>. Если величина</w:t>
      </w:r>
      <w:r w:rsidR="00EF51D3" w:rsidRPr="003E18DE">
        <w:rPr>
          <w:color w:val="000000"/>
          <w:sz w:val="28"/>
          <w:szCs w:val="28"/>
        </w:rPr>
        <w:t xml:space="preserve"> </w:t>
      </w:r>
      <w:r w:rsidRPr="003E18DE">
        <w:rPr>
          <w:color w:val="000000"/>
          <w:sz w:val="28"/>
          <w:szCs w:val="28"/>
        </w:rPr>
        <w:t>К</w:t>
      </w:r>
      <w:r w:rsidRPr="003E18DE">
        <w:rPr>
          <w:color w:val="000000"/>
          <w:sz w:val="28"/>
          <w:szCs w:val="28"/>
          <w:vertAlign w:val="subscript"/>
        </w:rPr>
        <w:t>х</w:t>
      </w:r>
      <w:r w:rsidRPr="003E18DE">
        <w:rPr>
          <w:color w:val="000000"/>
          <w:sz w:val="28"/>
          <w:szCs w:val="28"/>
        </w:rPr>
        <w:t xml:space="preserve"> ≤ 0,1, то время нагрева начального конца садки не превышает более чем на 10% время нагрева ближнего конца. При практических расчетах такой неравномерностью процесса нагрева садки, как правило, можно пренебречь. Следовательно если К</w:t>
      </w:r>
      <w:r w:rsidRPr="003E18DE">
        <w:rPr>
          <w:color w:val="000000"/>
          <w:sz w:val="28"/>
          <w:szCs w:val="28"/>
          <w:vertAlign w:val="subscript"/>
        </w:rPr>
        <w:t>х</w:t>
      </w:r>
      <w:r w:rsidRPr="003E18DE">
        <w:rPr>
          <w:color w:val="000000"/>
          <w:sz w:val="28"/>
          <w:szCs w:val="28"/>
        </w:rPr>
        <w:t xml:space="preserve"> ≤ 0,1, то с достаточной для практики степенью точности можно считать, что процесс нагрева садки происходит при постоянной температуре воздушного потока в рабочей камере печи. В этом случае время нагрева садки определяется формулой (27).</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На равномерность нагрева садки длинномерных изделий в конвекционной печи большое влияние оказывает количество изделий в садке. С увеличением количества изделий растет неравномерность процесса их нагрева, так как увеличивается поверхность садки и величина критерия </w:t>
      </w:r>
      <w:r w:rsidRPr="003E18DE">
        <w:rPr>
          <w:iCs/>
          <w:color w:val="000000"/>
          <w:sz w:val="28"/>
          <w:szCs w:val="28"/>
        </w:rPr>
        <w:t>К</w:t>
      </w:r>
      <w:r w:rsidRPr="003E18DE">
        <w:rPr>
          <w:iCs/>
          <w:color w:val="000000"/>
          <w:sz w:val="28"/>
          <w:szCs w:val="28"/>
          <w:vertAlign w:val="subscript"/>
        </w:rPr>
        <w:t>х</w:t>
      </w:r>
      <w:r w:rsidRPr="003E18DE">
        <w:rPr>
          <w:iCs/>
          <w:color w:val="000000"/>
          <w:sz w:val="28"/>
          <w:szCs w:val="28"/>
        </w:rPr>
        <w:t xml:space="preserve"> .</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Неравномерность процесса нагрева садки листов в конвекционной печи зависит от расстояния между листами в садке. Садка листов де лит рабочую камеру печи на ряд каналов с практически самостоятельными воздушными потоками (рис. </w:t>
      </w:r>
      <w:r w:rsidRPr="003E18DE">
        <w:rPr>
          <w:iCs/>
          <w:color w:val="000000"/>
          <w:sz w:val="28"/>
          <w:szCs w:val="28"/>
        </w:rPr>
        <w:t xml:space="preserve">7,а). </w:t>
      </w:r>
      <w:r w:rsidRPr="003E18DE">
        <w:rPr>
          <w:color w:val="000000"/>
          <w:sz w:val="28"/>
          <w:szCs w:val="28"/>
        </w:rPr>
        <w:t>Вследствие этого при расчете времени нагрева садки листов целесообразно рассматривать нагрев одного листа, заменив соответственно часовой объем воздуха, проходящего через рабочую камеру печи, часовым объемом воздуха, проходящего между двумя соседними листами, т. е.</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color w:val="000000"/>
          <w:sz w:val="28"/>
          <w:szCs w:val="28"/>
        </w:rPr>
        <w:pict>
          <v:shape id="_x0000_i1083" type="#_x0000_t75" style="width:1in;height:18.75pt">
            <v:imagedata r:id="rId62" o:title=""/>
          </v:shape>
        </w:pict>
      </w:r>
      <w:r w:rsidR="00514593" w:rsidRPr="003E18DE">
        <w:rPr>
          <w:color w:val="000000"/>
          <w:sz w:val="28"/>
          <w:szCs w:val="28"/>
        </w:rPr>
        <w:t>(40)</w:t>
      </w:r>
    </w:p>
    <w:p w:rsidR="00EF51D3" w:rsidRPr="003E18DE" w:rsidRDefault="00EF51D3" w:rsidP="00213B85">
      <w:pPr>
        <w:keepNext/>
        <w:widowControl w:val="0"/>
        <w:shd w:val="clear" w:color="000000" w:fill="auto"/>
        <w:tabs>
          <w:tab w:val="left" w:pos="709"/>
        </w:tabs>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tabs>
          <w:tab w:val="left" w:pos="709"/>
        </w:tabs>
        <w:suppressAutoHyphens/>
        <w:spacing w:line="360" w:lineRule="auto"/>
        <w:ind w:firstLine="709"/>
        <w:jc w:val="both"/>
        <w:rPr>
          <w:color w:val="000000"/>
          <w:sz w:val="28"/>
          <w:szCs w:val="28"/>
        </w:rPr>
      </w:pPr>
      <w:r w:rsidRPr="003E18DE">
        <w:rPr>
          <w:color w:val="000000"/>
          <w:sz w:val="28"/>
          <w:szCs w:val="28"/>
        </w:rPr>
        <w:t xml:space="preserve">где </w:t>
      </w:r>
      <w:r w:rsidRPr="003E18DE">
        <w:rPr>
          <w:iCs/>
          <w:color w:val="000000"/>
          <w:sz w:val="28"/>
          <w:szCs w:val="28"/>
        </w:rPr>
        <w:t>ω</w:t>
      </w:r>
      <w:r w:rsidRPr="003E18DE">
        <w:rPr>
          <w:iCs/>
          <w:color w:val="000000"/>
          <w:sz w:val="28"/>
          <w:szCs w:val="28"/>
          <w:vertAlign w:val="subscript"/>
          <w:lang w:val="en-US"/>
        </w:rPr>
        <w:t>t</w:t>
      </w:r>
      <w:r w:rsidRPr="003E18DE">
        <w:rPr>
          <w:color w:val="000000"/>
          <w:sz w:val="28"/>
          <w:szCs w:val="28"/>
        </w:rPr>
        <w:t xml:space="preserve">- скорость воздушного потока, </w:t>
      </w:r>
      <w:r w:rsidRPr="003E18DE">
        <w:rPr>
          <w:iCs/>
          <w:color w:val="000000"/>
          <w:sz w:val="28"/>
          <w:szCs w:val="28"/>
        </w:rPr>
        <w:t>м/с;</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iCs/>
          <w:color w:val="000000"/>
          <w:sz w:val="28"/>
          <w:szCs w:val="28"/>
          <w:lang w:val="en-US"/>
        </w:rPr>
        <w:t>b</w:t>
      </w:r>
      <w:r w:rsidRPr="003E18DE">
        <w:rPr>
          <w:iCs/>
          <w:color w:val="000000"/>
          <w:sz w:val="28"/>
          <w:szCs w:val="28"/>
        </w:rPr>
        <w:t xml:space="preserve"> </w:t>
      </w:r>
      <w:r w:rsidRPr="003E18DE">
        <w:rPr>
          <w:color w:val="000000"/>
          <w:sz w:val="28"/>
          <w:szCs w:val="28"/>
        </w:rPr>
        <w:t xml:space="preserve">- ширина листа, </w:t>
      </w:r>
      <w:r w:rsidRPr="003E18DE">
        <w:rPr>
          <w:iCs/>
          <w:color w:val="000000"/>
          <w:sz w:val="28"/>
          <w:szCs w:val="28"/>
        </w:rPr>
        <w:t>м;</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iCs/>
          <w:color w:val="000000"/>
          <w:sz w:val="28"/>
          <w:szCs w:val="28"/>
          <w:lang w:val="en-US"/>
        </w:rPr>
        <w:t>h</w:t>
      </w:r>
      <w:r w:rsidRPr="003E18DE">
        <w:rPr>
          <w:iCs/>
          <w:color w:val="000000"/>
          <w:sz w:val="28"/>
          <w:szCs w:val="28"/>
        </w:rPr>
        <w:t xml:space="preserve"> </w:t>
      </w:r>
      <w:r w:rsidRPr="003E18DE">
        <w:rPr>
          <w:color w:val="000000"/>
          <w:sz w:val="28"/>
          <w:szCs w:val="28"/>
        </w:rPr>
        <w:t xml:space="preserve">- расстояние между листами в садке, </w:t>
      </w:r>
      <w:r w:rsidRPr="003E18DE">
        <w:rPr>
          <w:iCs/>
          <w:color w:val="000000"/>
          <w:sz w:val="28"/>
          <w:szCs w:val="28"/>
        </w:rPr>
        <w:t>м.</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В этом случае критерий </w:t>
      </w:r>
      <w:r w:rsidRPr="003E18DE">
        <w:rPr>
          <w:color w:val="000000"/>
          <w:sz w:val="28"/>
          <w:szCs w:val="28"/>
          <w:lang w:val="en-US"/>
        </w:rPr>
        <w:t>K</w:t>
      </w:r>
      <w:r w:rsidRPr="003E18DE">
        <w:rPr>
          <w:color w:val="000000"/>
          <w:sz w:val="28"/>
          <w:szCs w:val="28"/>
          <w:vertAlign w:val="subscript"/>
          <w:lang w:val="en-US"/>
        </w:rPr>
        <w:t>x</w:t>
      </w:r>
      <w:r w:rsidR="00EF51D3" w:rsidRPr="003E18DE">
        <w:rPr>
          <w:color w:val="000000"/>
          <w:sz w:val="28"/>
          <w:szCs w:val="28"/>
          <w:vertAlign w:val="subscript"/>
        </w:rPr>
        <w:t xml:space="preserve"> </w:t>
      </w:r>
      <w:r w:rsidRPr="003E18DE">
        <w:rPr>
          <w:color w:val="000000"/>
          <w:sz w:val="28"/>
          <w:szCs w:val="28"/>
        </w:rPr>
        <w:t>определяется так:</w:t>
      </w:r>
    </w:p>
    <w:p w:rsidR="00514593" w:rsidRPr="003E18DE" w:rsidRDefault="00213B85" w:rsidP="00213B85">
      <w:pPr>
        <w:keepNext/>
        <w:widowControl w:val="0"/>
        <w:shd w:val="clear" w:color="000000" w:fill="auto"/>
        <w:spacing w:line="360" w:lineRule="auto"/>
        <w:jc w:val="center"/>
        <w:rPr>
          <w:color w:val="000000"/>
          <w:sz w:val="28"/>
          <w:szCs w:val="28"/>
        </w:rPr>
      </w:pPr>
      <w:r w:rsidRPr="003E18DE">
        <w:rPr>
          <w:color w:val="000000"/>
          <w:sz w:val="28"/>
          <w:szCs w:val="28"/>
        </w:rPr>
        <w:br w:type="page"/>
      </w:r>
      <w:r w:rsidR="00637AF0">
        <w:rPr>
          <w:color w:val="000000"/>
          <w:sz w:val="28"/>
          <w:szCs w:val="28"/>
          <w:lang w:val="en-US"/>
        </w:rPr>
        <w:pict>
          <v:shape id="_x0000_i1084" type="#_x0000_t75" style="width:108pt;height:39.75pt">
            <v:imagedata r:id="rId63" o:title=""/>
          </v:shape>
        </w:pict>
      </w:r>
      <w:r w:rsidR="00514593" w:rsidRPr="003E18DE">
        <w:rPr>
          <w:color w:val="000000"/>
          <w:sz w:val="28"/>
          <w:szCs w:val="28"/>
        </w:rPr>
        <w:t>(41)</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tabs>
          <w:tab w:val="left" w:pos="709"/>
        </w:tabs>
        <w:suppressAutoHyphens/>
        <w:spacing w:line="360" w:lineRule="auto"/>
        <w:ind w:firstLine="709"/>
        <w:jc w:val="both"/>
        <w:rPr>
          <w:color w:val="000000"/>
          <w:sz w:val="28"/>
          <w:szCs w:val="28"/>
        </w:rPr>
      </w:pPr>
      <w:r w:rsidRPr="003E18DE">
        <w:rPr>
          <w:color w:val="000000"/>
          <w:sz w:val="28"/>
          <w:szCs w:val="28"/>
        </w:rPr>
        <w:t xml:space="preserve">где </w:t>
      </w:r>
      <w:r w:rsidRPr="003E18DE">
        <w:rPr>
          <w:color w:val="000000"/>
          <w:sz w:val="28"/>
          <w:szCs w:val="28"/>
          <w:lang w:val="en-US"/>
        </w:rPr>
        <w:t>L</w:t>
      </w:r>
      <w:r w:rsidRPr="003E18DE">
        <w:rPr>
          <w:color w:val="000000"/>
          <w:sz w:val="28"/>
          <w:szCs w:val="28"/>
        </w:rPr>
        <w:t xml:space="preserve"> - длина листа в направлении воздушного потока, </w:t>
      </w:r>
      <w:r w:rsidRPr="003E18DE">
        <w:rPr>
          <w:iCs/>
          <w:color w:val="000000"/>
          <w:sz w:val="28"/>
          <w:szCs w:val="28"/>
        </w:rPr>
        <w:t xml:space="preserve">м. </w:t>
      </w:r>
      <w:r w:rsidRPr="003E18DE">
        <w:rPr>
          <w:color w:val="000000"/>
          <w:sz w:val="28"/>
          <w:szCs w:val="28"/>
        </w:rPr>
        <w:t xml:space="preserve">Так как </w:t>
      </w:r>
      <w:r w:rsidRPr="003E18DE">
        <w:rPr>
          <w:iCs/>
          <w:color w:val="000000"/>
          <w:sz w:val="28"/>
          <w:szCs w:val="28"/>
        </w:rPr>
        <w:t xml:space="preserve">с </w:t>
      </w:r>
      <w:r w:rsidRPr="003E18DE">
        <w:rPr>
          <w:color w:val="000000"/>
          <w:sz w:val="28"/>
          <w:szCs w:val="28"/>
        </w:rPr>
        <w:t xml:space="preserve">увеличением </w:t>
      </w:r>
      <w:r w:rsidRPr="003E18DE">
        <w:rPr>
          <w:color w:val="000000"/>
          <w:sz w:val="28"/>
          <w:szCs w:val="28"/>
          <w:lang w:val="en-US"/>
        </w:rPr>
        <w:t>h</w:t>
      </w:r>
      <w:r w:rsidRPr="003E18DE">
        <w:rPr>
          <w:color w:val="000000"/>
          <w:sz w:val="28"/>
          <w:szCs w:val="28"/>
        </w:rPr>
        <w:t xml:space="preserve"> величина </w:t>
      </w:r>
      <w:r w:rsidRPr="003E18DE">
        <w:rPr>
          <w:color w:val="000000"/>
          <w:sz w:val="28"/>
          <w:szCs w:val="28"/>
          <w:lang w:val="en-US"/>
        </w:rPr>
        <w:t>K</w:t>
      </w:r>
      <w:r w:rsidRPr="003E18DE">
        <w:rPr>
          <w:color w:val="000000"/>
          <w:sz w:val="28"/>
          <w:szCs w:val="28"/>
          <w:vertAlign w:val="subscript"/>
          <w:lang w:val="en-US"/>
        </w:rPr>
        <w:t>x</w:t>
      </w:r>
      <w:r w:rsidRPr="003E18DE">
        <w:rPr>
          <w:color w:val="000000"/>
          <w:sz w:val="28"/>
          <w:szCs w:val="28"/>
        </w:rPr>
        <w:t xml:space="preserve"> уменьшается, снижается также неравномерность процесса нагрева листов.</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b/>
          <w:color w:val="000000"/>
          <w:sz w:val="28"/>
          <w:szCs w:val="28"/>
          <w:lang w:val="en-US"/>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64.7pt;margin-top:208.05pt;width:36pt;height:36pt;z-index:251656192" stroked="f">
            <v:textbox>
              <w:txbxContent>
                <w:p w:rsidR="00514593" w:rsidRDefault="00514593" w:rsidP="00514593">
                  <w:pPr>
                    <w:rPr>
                      <w:sz w:val="28"/>
                      <w:szCs w:val="28"/>
                    </w:rPr>
                  </w:pPr>
                  <w:r>
                    <w:rPr>
                      <w:sz w:val="28"/>
                      <w:szCs w:val="28"/>
                    </w:rPr>
                    <w:t>а)</w:t>
                  </w:r>
                </w:p>
              </w:txbxContent>
            </v:textbox>
          </v:shape>
        </w:pict>
      </w:r>
      <w:r>
        <w:rPr>
          <w:noProof/>
        </w:rPr>
        <w:pict>
          <v:shape id="_x0000_s1027" type="#_x0000_t202" style="position:absolute;left:0;text-align:left;margin-left:278.15pt;margin-top:217.3pt;width:36pt;height:36pt;z-index:251657216" stroked="f">
            <v:textbox>
              <w:txbxContent>
                <w:p w:rsidR="00514593" w:rsidRDefault="00514593" w:rsidP="00514593">
                  <w:pPr>
                    <w:rPr>
                      <w:sz w:val="28"/>
                      <w:szCs w:val="28"/>
                    </w:rPr>
                  </w:pPr>
                  <w:r>
                    <w:rPr>
                      <w:sz w:val="28"/>
                      <w:szCs w:val="28"/>
                    </w:rPr>
                    <w:t>б)</w:t>
                  </w:r>
                </w:p>
              </w:txbxContent>
            </v:textbox>
          </v:shape>
        </w:pict>
      </w:r>
      <w:r>
        <w:rPr>
          <w:b/>
          <w:color w:val="000000"/>
          <w:sz w:val="28"/>
          <w:szCs w:val="28"/>
          <w:lang w:val="en-US"/>
        </w:rPr>
        <w:pict>
          <v:shape id="_x0000_i1085" type="#_x0000_t75" style="width:387.75pt;height:256.5pt">
            <v:imagedata r:id="rId64" o:title="" gain="79922f"/>
          </v:shape>
        </w:pict>
      </w:r>
    </w:p>
    <w:p w:rsidR="00EF51D3" w:rsidRPr="003E18DE" w:rsidRDefault="00EF51D3" w:rsidP="00213B85">
      <w:pPr>
        <w:keepNext/>
        <w:widowControl w:val="0"/>
        <w:shd w:val="clear" w:color="auto" w:fill="FFFFFF"/>
        <w:tabs>
          <w:tab w:val="left" w:pos="2268"/>
          <w:tab w:val="left" w:pos="6804"/>
        </w:tabs>
        <w:spacing w:line="360" w:lineRule="auto"/>
        <w:jc w:val="center"/>
        <w:rPr>
          <w:b/>
          <w:bCs/>
          <w:color w:val="000000"/>
          <w:sz w:val="28"/>
          <w:szCs w:val="28"/>
        </w:rPr>
      </w:pPr>
      <w:r w:rsidRPr="003E18DE">
        <w:rPr>
          <w:b/>
          <w:color w:val="000000"/>
          <w:sz w:val="28"/>
          <w:szCs w:val="28"/>
        </w:rPr>
        <w:t>Рисунок 7 – Расположение садки листов в рабочей камере конвекционной печи (а) и влияние расстояния между листами на продолжительность их нагрева (б)</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На рис. 7, </w:t>
      </w:r>
      <w:r w:rsidRPr="003E18DE">
        <w:rPr>
          <w:iCs/>
          <w:color w:val="000000"/>
          <w:sz w:val="28"/>
          <w:szCs w:val="28"/>
        </w:rPr>
        <w:t xml:space="preserve">б </w:t>
      </w:r>
      <w:r w:rsidRPr="003E18DE">
        <w:rPr>
          <w:color w:val="000000"/>
          <w:sz w:val="28"/>
          <w:szCs w:val="28"/>
        </w:rPr>
        <w:t>даны результаты расчета</w:t>
      </w:r>
      <w:r w:rsidR="00EF51D3" w:rsidRPr="003E18DE">
        <w:rPr>
          <w:color w:val="000000"/>
          <w:sz w:val="28"/>
          <w:szCs w:val="28"/>
        </w:rPr>
        <w:t xml:space="preserve"> </w:t>
      </w:r>
      <w:r w:rsidRPr="003E18DE">
        <w:rPr>
          <w:color w:val="000000"/>
          <w:sz w:val="28"/>
          <w:szCs w:val="28"/>
        </w:rPr>
        <w:t>с</w:t>
      </w:r>
      <w:r w:rsidR="00EF51D3" w:rsidRPr="003E18DE">
        <w:rPr>
          <w:color w:val="000000"/>
          <w:sz w:val="28"/>
          <w:szCs w:val="28"/>
        </w:rPr>
        <w:t xml:space="preserve"> </w:t>
      </w:r>
      <w:r w:rsidRPr="003E18DE">
        <w:rPr>
          <w:color w:val="000000"/>
          <w:sz w:val="28"/>
          <w:szCs w:val="28"/>
        </w:rPr>
        <w:t>помощью</w:t>
      </w:r>
      <w:r w:rsidR="00EF51D3" w:rsidRPr="003E18DE">
        <w:rPr>
          <w:color w:val="000000"/>
          <w:sz w:val="28"/>
          <w:szCs w:val="28"/>
        </w:rPr>
        <w:t xml:space="preserve"> </w:t>
      </w:r>
      <w:r w:rsidRPr="003E18DE">
        <w:rPr>
          <w:color w:val="000000"/>
          <w:sz w:val="28"/>
          <w:szCs w:val="28"/>
        </w:rPr>
        <w:t xml:space="preserve">номограммы рис. 6 зависимости между временем нагрева и расстоянием между листами из дюралюминия: размер листа 4 х </w:t>
      </w:r>
      <w:smartTag w:uri="urn:schemas-microsoft-com:office:smarttags" w:element="metricconverter">
        <w:smartTagPr>
          <w:attr w:name="ProductID" w:val="1 м"/>
        </w:smartTagPr>
        <w:r w:rsidRPr="003E18DE">
          <w:rPr>
            <w:color w:val="000000"/>
            <w:sz w:val="28"/>
            <w:szCs w:val="28"/>
          </w:rPr>
          <w:t xml:space="preserve">1 </w:t>
        </w:r>
        <w:r w:rsidRPr="003E18DE">
          <w:rPr>
            <w:iCs/>
            <w:color w:val="000000"/>
            <w:sz w:val="28"/>
            <w:szCs w:val="28"/>
          </w:rPr>
          <w:t>м</w:t>
        </w:r>
      </w:smartTag>
      <w:r w:rsidRPr="003E18DE">
        <w:rPr>
          <w:iCs/>
          <w:color w:val="000000"/>
          <w:sz w:val="28"/>
          <w:szCs w:val="28"/>
        </w:rPr>
        <w:t xml:space="preserve">, </w:t>
      </w:r>
      <w:r w:rsidRPr="003E18DE">
        <w:rPr>
          <w:color w:val="000000"/>
          <w:sz w:val="28"/>
          <w:szCs w:val="28"/>
        </w:rPr>
        <w:t xml:space="preserve">толщина </w:t>
      </w:r>
      <w:smartTag w:uri="urn:schemas-microsoft-com:office:smarttags" w:element="metricconverter">
        <w:smartTagPr>
          <w:attr w:name="ProductID" w:val="2 мм"/>
        </w:smartTagPr>
        <w:r w:rsidRPr="003E18DE">
          <w:rPr>
            <w:color w:val="000000"/>
            <w:sz w:val="28"/>
            <w:szCs w:val="28"/>
          </w:rPr>
          <w:t xml:space="preserve">2 </w:t>
        </w:r>
        <w:r w:rsidRPr="003E18DE">
          <w:rPr>
            <w:iCs/>
            <w:color w:val="000000"/>
            <w:sz w:val="28"/>
            <w:szCs w:val="28"/>
          </w:rPr>
          <w:t>мм</w:t>
        </w:r>
      </w:smartTag>
      <w:r w:rsidRPr="003E18DE">
        <w:rPr>
          <w:iCs/>
          <w:color w:val="000000"/>
          <w:sz w:val="28"/>
          <w:szCs w:val="28"/>
        </w:rPr>
        <w:t xml:space="preserve">, </w:t>
      </w:r>
      <w:r w:rsidRPr="003E18DE">
        <w:rPr>
          <w:color w:val="000000"/>
          <w:sz w:val="28"/>
          <w:szCs w:val="28"/>
        </w:rPr>
        <w:t xml:space="preserve">температура нагрева листов 495° С, температура воздушного потока 500° С, его скорость 10 </w:t>
      </w:r>
      <w:r w:rsidRPr="003E18DE">
        <w:rPr>
          <w:iCs/>
          <w:color w:val="000000"/>
          <w:sz w:val="28"/>
          <w:szCs w:val="28"/>
        </w:rPr>
        <w:t>м/с.</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Расстояние между листами в садке при заданной неравномерности процесса нагрева можно определить следующим образом. По формуле (27) определяется время нагрева ближнего конца садки. К его величине добавляется допустимая разница во времени нагрева дальнего и ближнего концов садки и определяется время нагрева дальнего конца. Это позволяет рассчитать величину критерия </w:t>
      </w:r>
      <w:r w:rsidRPr="003E18DE">
        <w:rPr>
          <w:color w:val="000000"/>
          <w:sz w:val="28"/>
          <w:szCs w:val="28"/>
          <w:lang w:val="en-US"/>
        </w:rPr>
        <w:t>K</w:t>
      </w:r>
      <w:r w:rsidRPr="003E18DE">
        <w:rPr>
          <w:color w:val="000000"/>
          <w:sz w:val="28"/>
          <w:szCs w:val="28"/>
          <w:vertAlign w:val="subscript"/>
          <w:lang w:val="en-US"/>
        </w:rPr>
        <w:t>τ</w:t>
      </w:r>
      <w:r w:rsidRPr="003E18DE">
        <w:rPr>
          <w:color w:val="000000"/>
          <w:sz w:val="28"/>
          <w:szCs w:val="28"/>
        </w:rPr>
        <w:t xml:space="preserve"> , рассчитывается также критерий </w:t>
      </w:r>
      <w:r w:rsidRPr="003E18DE">
        <w:rPr>
          <w:color w:val="000000"/>
          <w:sz w:val="28"/>
          <w:szCs w:val="28"/>
          <w:lang w:val="en-US"/>
        </w:rPr>
        <w:t>K</w:t>
      </w:r>
      <w:r w:rsidRPr="003E18DE">
        <w:rPr>
          <w:color w:val="000000"/>
          <w:sz w:val="28"/>
          <w:szCs w:val="28"/>
          <w:vertAlign w:val="subscript"/>
          <w:lang w:val="en-US"/>
        </w:rPr>
        <w:t>t</w:t>
      </w:r>
      <w:r w:rsidRPr="003E18DE">
        <w:rPr>
          <w:color w:val="000000"/>
          <w:sz w:val="28"/>
          <w:szCs w:val="28"/>
        </w:rPr>
        <w:t xml:space="preserve">. По критериям </w:t>
      </w:r>
      <w:r w:rsidRPr="003E18DE">
        <w:rPr>
          <w:color w:val="000000"/>
          <w:sz w:val="28"/>
          <w:szCs w:val="28"/>
          <w:lang w:val="en-US"/>
        </w:rPr>
        <w:t>K</w:t>
      </w:r>
      <w:r w:rsidRPr="003E18DE">
        <w:rPr>
          <w:color w:val="000000"/>
          <w:sz w:val="28"/>
          <w:szCs w:val="28"/>
          <w:vertAlign w:val="subscript"/>
          <w:lang w:val="en-US"/>
        </w:rPr>
        <w:t>τ</w:t>
      </w:r>
      <w:r w:rsidRPr="003E18DE">
        <w:rPr>
          <w:color w:val="000000"/>
          <w:sz w:val="28"/>
          <w:szCs w:val="28"/>
          <w:vertAlign w:val="subscript"/>
        </w:rPr>
        <w:t xml:space="preserve"> </w:t>
      </w:r>
      <w:r w:rsidRPr="003E18DE">
        <w:rPr>
          <w:color w:val="000000"/>
          <w:sz w:val="28"/>
          <w:szCs w:val="28"/>
        </w:rPr>
        <w:t xml:space="preserve">и </w:t>
      </w:r>
      <w:r w:rsidRPr="003E18DE">
        <w:rPr>
          <w:color w:val="000000"/>
          <w:sz w:val="28"/>
          <w:szCs w:val="28"/>
          <w:lang w:val="en-US"/>
        </w:rPr>
        <w:t>K</w:t>
      </w:r>
      <w:r w:rsidRPr="003E18DE">
        <w:rPr>
          <w:color w:val="000000"/>
          <w:sz w:val="28"/>
          <w:szCs w:val="28"/>
          <w:vertAlign w:val="subscript"/>
          <w:lang w:val="en-US"/>
        </w:rPr>
        <w:t>t</w:t>
      </w:r>
      <w:r w:rsidR="00EF51D3" w:rsidRPr="003E18DE">
        <w:rPr>
          <w:color w:val="000000"/>
          <w:sz w:val="28"/>
          <w:szCs w:val="28"/>
          <w:vertAlign w:val="subscript"/>
        </w:rPr>
        <w:t xml:space="preserve"> </w:t>
      </w:r>
      <w:r w:rsidRPr="003E18DE">
        <w:rPr>
          <w:color w:val="000000"/>
          <w:sz w:val="28"/>
          <w:szCs w:val="28"/>
        </w:rPr>
        <w:t xml:space="preserve">и номограмме рис. 6 определяют значение критерия </w:t>
      </w:r>
      <w:r w:rsidRPr="003E18DE">
        <w:rPr>
          <w:iCs/>
          <w:color w:val="000000"/>
          <w:sz w:val="28"/>
          <w:szCs w:val="28"/>
        </w:rPr>
        <w:t>К</w:t>
      </w:r>
      <w:r w:rsidRPr="003E18DE">
        <w:rPr>
          <w:iCs/>
          <w:color w:val="000000"/>
          <w:sz w:val="28"/>
          <w:szCs w:val="28"/>
          <w:vertAlign w:val="subscript"/>
        </w:rPr>
        <w:t>х</w:t>
      </w:r>
      <w:r w:rsidRPr="003E18DE">
        <w:rPr>
          <w:iCs/>
          <w:color w:val="000000"/>
          <w:sz w:val="28"/>
          <w:szCs w:val="28"/>
        </w:rPr>
        <w:t xml:space="preserve"> , </w:t>
      </w:r>
      <w:r w:rsidRPr="003E18DE">
        <w:rPr>
          <w:color w:val="000000"/>
          <w:sz w:val="28"/>
          <w:szCs w:val="28"/>
        </w:rPr>
        <w:t>на основании которого вычисляют расстояние между листами</w:t>
      </w:r>
    </w:p>
    <w:p w:rsidR="00EF51D3" w:rsidRPr="003E18DE" w:rsidRDefault="00EF51D3"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637AF0" w:rsidP="00213B85">
      <w:pPr>
        <w:keepNext/>
        <w:widowControl w:val="0"/>
        <w:shd w:val="clear" w:color="000000" w:fill="auto"/>
        <w:spacing w:line="360" w:lineRule="auto"/>
        <w:jc w:val="center"/>
        <w:rPr>
          <w:color w:val="000000"/>
          <w:sz w:val="28"/>
          <w:szCs w:val="28"/>
        </w:rPr>
      </w:pPr>
      <w:r>
        <w:rPr>
          <w:color w:val="000000"/>
          <w:sz w:val="28"/>
          <w:szCs w:val="28"/>
        </w:rPr>
        <w:pict>
          <v:shape id="_x0000_i1086" type="#_x0000_t75" style="width:81.75pt;height:39.75pt">
            <v:imagedata r:id="rId65" o:title=""/>
          </v:shape>
        </w:pict>
      </w:r>
      <w:r w:rsidR="00514593" w:rsidRPr="003E18DE">
        <w:rPr>
          <w:color w:val="000000"/>
          <w:sz w:val="28"/>
          <w:szCs w:val="28"/>
        </w:rPr>
        <w:t xml:space="preserve"> (42)</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Приведенная методика расчета продолжительности нагрева длинномерных изделий справедлива лишь при условии, если температура воздушного потока на входе в рабочую камеру печи в процессе нагрева</w:t>
      </w:r>
    </w:p>
    <w:p w:rsidR="00EF51D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изделий остается постоянной. Однако при недостаточной величине установленной мощности печи, а именно:</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rPr>
        <w:pict>
          <v:shape id="_x0000_i1087" type="#_x0000_t75" style="width:3in;height:39pt">
            <v:imagedata r:id="rId66" o:title=""/>
          </v:shape>
        </w:pict>
      </w:r>
      <w:r w:rsidR="00EF51D3" w:rsidRPr="003E18DE">
        <w:rPr>
          <w:color w:val="000000"/>
          <w:sz w:val="28"/>
          <w:szCs w:val="28"/>
        </w:rPr>
        <w:t xml:space="preserve"> </w:t>
      </w:r>
      <w:r w:rsidR="00514593" w:rsidRPr="003E18DE">
        <w:rPr>
          <w:color w:val="000000"/>
          <w:sz w:val="28"/>
          <w:szCs w:val="28"/>
        </w:rPr>
        <w:t>(43)</w:t>
      </w:r>
    </w:p>
    <w:p w:rsidR="00514593"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rPr>
        <w:pict>
          <v:shape id="_x0000_i1088" type="#_x0000_t75" style="width:213.75pt;height:39pt">
            <v:imagedata r:id="rId67" o:title=""/>
          </v:shape>
        </w:pic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99041C"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Е</w:t>
      </w:r>
      <w:r w:rsidR="00514593" w:rsidRPr="003E18DE">
        <w:rPr>
          <w:color w:val="000000"/>
          <w:sz w:val="28"/>
          <w:szCs w:val="28"/>
        </w:rPr>
        <w:t>сли температура воздушного потока на входе в рабочую камеру печи в первый период нагрева изделий уменьшается по сравнению с заданной (</w:t>
      </w:r>
      <w:r w:rsidR="00514593" w:rsidRPr="003E18DE">
        <w:rPr>
          <w:color w:val="000000"/>
          <w:sz w:val="28"/>
          <w:szCs w:val="28"/>
          <w:lang w:val="en-US"/>
        </w:rPr>
        <w:t>t</w:t>
      </w:r>
      <w:r w:rsidR="00514593" w:rsidRPr="003E18DE">
        <w:rPr>
          <w:color w:val="000000"/>
          <w:sz w:val="28"/>
          <w:szCs w:val="28"/>
          <w:vertAlign w:val="subscript"/>
        </w:rPr>
        <w:t>1вх</w:t>
      </w:r>
      <w:r w:rsidR="00514593" w:rsidRPr="003E18DE">
        <w:rPr>
          <w:color w:val="000000"/>
          <w:sz w:val="28"/>
          <w:szCs w:val="28"/>
        </w:rPr>
        <w:t>). Это приводит к увеличению продолжительности нагрева длинномерных изделий. В данном случае время нагрева дальнего конца садки равно</w:t>
      </w:r>
    </w:p>
    <w:p w:rsidR="00EF51D3" w:rsidRPr="003E18DE" w:rsidRDefault="00EF51D3" w:rsidP="00213B85">
      <w:pPr>
        <w:keepNext/>
        <w:widowControl w:val="0"/>
        <w:shd w:val="clear" w:color="000000" w:fill="auto"/>
        <w:suppressAutoHyphens/>
        <w:spacing w:line="360" w:lineRule="auto"/>
        <w:ind w:firstLine="709"/>
        <w:jc w:val="both"/>
        <w:rPr>
          <w:iCs/>
          <w:color w:val="000000"/>
          <w:sz w:val="28"/>
          <w:szCs w:val="28"/>
        </w:rPr>
      </w:pPr>
    </w:p>
    <w:p w:rsidR="00EF51D3" w:rsidRPr="003E18DE" w:rsidRDefault="00637AF0" w:rsidP="00213B85">
      <w:pPr>
        <w:keepNext/>
        <w:widowControl w:val="0"/>
        <w:shd w:val="clear" w:color="000000" w:fill="auto"/>
        <w:spacing w:line="360" w:lineRule="auto"/>
        <w:jc w:val="center"/>
        <w:rPr>
          <w:color w:val="000000"/>
          <w:sz w:val="28"/>
          <w:szCs w:val="28"/>
        </w:rPr>
      </w:pPr>
      <w:r>
        <w:rPr>
          <w:iCs/>
          <w:color w:val="000000"/>
          <w:sz w:val="28"/>
          <w:szCs w:val="28"/>
        </w:rPr>
        <w:pict>
          <v:shape id="_x0000_i1089" type="#_x0000_t75" style="width:140.25pt;height:39pt">
            <v:imagedata r:id="rId68" o:title=""/>
          </v:shape>
        </w:pict>
      </w:r>
      <w:r w:rsidR="00514593" w:rsidRPr="003E18DE">
        <w:rPr>
          <w:color w:val="000000"/>
          <w:sz w:val="28"/>
          <w:szCs w:val="28"/>
        </w:rPr>
        <w:t>(44)</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tabs>
          <w:tab w:val="left" w:pos="709"/>
        </w:tabs>
        <w:suppressAutoHyphens/>
        <w:spacing w:line="360" w:lineRule="auto"/>
        <w:ind w:firstLine="709"/>
        <w:jc w:val="both"/>
        <w:rPr>
          <w:color w:val="000000"/>
          <w:sz w:val="28"/>
          <w:szCs w:val="28"/>
        </w:rPr>
      </w:pPr>
      <w:r w:rsidRPr="003E18DE">
        <w:rPr>
          <w:color w:val="000000"/>
          <w:sz w:val="28"/>
          <w:szCs w:val="28"/>
        </w:rPr>
        <w:t xml:space="preserve">где величина </w:t>
      </w:r>
      <w:r w:rsidRPr="003E18DE">
        <w:rPr>
          <w:color w:val="000000"/>
          <w:sz w:val="28"/>
          <w:szCs w:val="28"/>
          <w:lang w:val="en-US"/>
        </w:rPr>
        <w:t>K</w:t>
      </w:r>
      <w:r w:rsidRPr="003E18DE">
        <w:rPr>
          <w:color w:val="000000"/>
          <w:sz w:val="28"/>
          <w:szCs w:val="28"/>
          <w:vertAlign w:val="subscript"/>
          <w:lang w:val="en-US"/>
        </w:rPr>
        <w:t>τ</w:t>
      </w:r>
      <w:r w:rsidRPr="003E18DE">
        <w:rPr>
          <w:color w:val="000000"/>
          <w:sz w:val="28"/>
          <w:szCs w:val="28"/>
        </w:rPr>
        <w:t xml:space="preserve"> определяется по номограмме рис. 6, ∆</w:t>
      </w:r>
      <w:r w:rsidRPr="003E18DE">
        <w:rPr>
          <w:color w:val="000000"/>
          <w:sz w:val="28"/>
          <w:szCs w:val="28"/>
          <w:lang w:val="en-US"/>
        </w:rPr>
        <w:t>K</w:t>
      </w:r>
      <w:r w:rsidRPr="003E18DE">
        <w:rPr>
          <w:color w:val="000000"/>
          <w:sz w:val="28"/>
          <w:szCs w:val="28"/>
        </w:rPr>
        <w:t xml:space="preserve"> - по номограмме рис. 8. Продолжительность нагрева ближнего конца садки определяется формулой, аналогичной формуле (35):</w:t>
      </w:r>
    </w:p>
    <w:p w:rsidR="00EF51D3" w:rsidRPr="003E18DE" w:rsidRDefault="00637AF0" w:rsidP="00213B85">
      <w:pPr>
        <w:keepNext/>
        <w:widowControl w:val="0"/>
        <w:shd w:val="clear" w:color="000000" w:fill="auto"/>
        <w:spacing w:line="360" w:lineRule="auto"/>
        <w:jc w:val="center"/>
        <w:rPr>
          <w:color w:val="000000"/>
          <w:sz w:val="28"/>
          <w:szCs w:val="28"/>
        </w:rPr>
      </w:pPr>
      <w:r>
        <w:rPr>
          <w:iCs/>
          <w:color w:val="000000"/>
          <w:sz w:val="28"/>
          <w:szCs w:val="28"/>
        </w:rPr>
        <w:pict>
          <v:shape id="_x0000_i1090" type="#_x0000_t75" style="width:315.75pt;height:42.75pt">
            <v:imagedata r:id="rId69" o:title=""/>
          </v:shape>
        </w:pict>
      </w:r>
      <w:r w:rsidR="00514593" w:rsidRPr="003E18DE">
        <w:rPr>
          <w:color w:val="000000"/>
          <w:sz w:val="28"/>
          <w:szCs w:val="28"/>
        </w:rPr>
        <w:t xml:space="preserve"> (45)</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99041C" w:rsidP="00213B85">
      <w:pPr>
        <w:keepNext/>
        <w:widowControl w:val="0"/>
        <w:shd w:val="clear" w:color="000000" w:fill="auto"/>
        <w:spacing w:line="360" w:lineRule="auto"/>
        <w:jc w:val="center"/>
        <w:rPr>
          <w:b/>
          <w:bCs/>
          <w:color w:val="000000"/>
          <w:sz w:val="28"/>
          <w:szCs w:val="28"/>
        </w:rPr>
      </w:pPr>
      <w:r w:rsidRPr="003E18DE">
        <w:rPr>
          <w:b/>
          <w:bCs/>
          <w:color w:val="000000"/>
          <w:sz w:val="28"/>
          <w:szCs w:val="28"/>
        </w:rPr>
        <w:t>4</w:t>
      </w:r>
      <w:r w:rsidR="00EF51D3" w:rsidRPr="003E18DE">
        <w:rPr>
          <w:b/>
          <w:bCs/>
          <w:color w:val="000000"/>
          <w:sz w:val="28"/>
          <w:szCs w:val="28"/>
        </w:rPr>
        <w:t>. Расчет нагрева «тонких» изделий в методичес</w:t>
      </w:r>
      <w:r w:rsidRPr="003E18DE">
        <w:rPr>
          <w:b/>
          <w:bCs/>
          <w:color w:val="000000"/>
          <w:sz w:val="28"/>
          <w:szCs w:val="28"/>
        </w:rPr>
        <w:t>к</w:t>
      </w:r>
      <w:r w:rsidR="00EF51D3" w:rsidRPr="003E18DE">
        <w:rPr>
          <w:b/>
          <w:bCs/>
          <w:color w:val="000000"/>
          <w:sz w:val="28"/>
          <w:szCs w:val="28"/>
        </w:rPr>
        <w:t>их печах</w:t>
      </w:r>
    </w:p>
    <w:p w:rsidR="0099041C" w:rsidRPr="003E18DE" w:rsidRDefault="0099041C"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Электрические</w:t>
      </w:r>
      <w:r w:rsidR="00EF51D3" w:rsidRPr="003E18DE">
        <w:rPr>
          <w:color w:val="000000"/>
          <w:sz w:val="28"/>
          <w:szCs w:val="28"/>
        </w:rPr>
        <w:t xml:space="preserve"> </w:t>
      </w:r>
      <w:r w:rsidRPr="003E18DE">
        <w:rPr>
          <w:color w:val="000000"/>
          <w:sz w:val="28"/>
          <w:szCs w:val="28"/>
        </w:rPr>
        <w:t>печи</w:t>
      </w:r>
      <w:r w:rsidR="00EF51D3" w:rsidRPr="003E18DE">
        <w:rPr>
          <w:color w:val="000000"/>
          <w:sz w:val="28"/>
          <w:szCs w:val="28"/>
        </w:rPr>
        <w:t xml:space="preserve"> </w:t>
      </w:r>
      <w:r w:rsidRPr="003E18DE">
        <w:rPr>
          <w:color w:val="000000"/>
          <w:sz w:val="28"/>
          <w:szCs w:val="28"/>
        </w:rPr>
        <w:t>с</w:t>
      </w:r>
      <w:r w:rsidR="00EF51D3" w:rsidRPr="003E18DE">
        <w:rPr>
          <w:color w:val="000000"/>
          <w:sz w:val="28"/>
          <w:szCs w:val="28"/>
        </w:rPr>
        <w:t xml:space="preserve"> </w:t>
      </w:r>
      <w:r w:rsidRPr="003E18DE">
        <w:rPr>
          <w:color w:val="000000"/>
          <w:sz w:val="28"/>
          <w:szCs w:val="28"/>
        </w:rPr>
        <w:t>преобладанием</w:t>
      </w:r>
      <w:r w:rsidR="00EF51D3" w:rsidRPr="003E18DE">
        <w:rPr>
          <w:color w:val="000000"/>
          <w:sz w:val="28"/>
          <w:szCs w:val="28"/>
        </w:rPr>
        <w:t xml:space="preserve"> </w:t>
      </w:r>
      <w:r w:rsidRPr="003E18DE">
        <w:rPr>
          <w:color w:val="000000"/>
          <w:sz w:val="28"/>
          <w:szCs w:val="28"/>
        </w:rPr>
        <w:t>излучения</w:t>
      </w:r>
      <w:r w:rsidR="0099041C" w:rsidRPr="003E18DE">
        <w:rPr>
          <w:color w:val="000000"/>
          <w:sz w:val="28"/>
          <w:szCs w:val="28"/>
        </w:rPr>
        <w:t>.</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Методические печи в большинстве случаев по длине делятся на несколько отдельно регулируемых тепловых зон. Нагревательные элементы в пределах одной зоны обычно размещаются равномерно. Поэтому каждая зона характеризуется постоянным тепловым потоком, передаваемым лучеиспусканием на тепловоспринимающую поверхность изделий. Температура зоны печи по мере нагрева изделий повышается в соответствии с основным уравнением теплообмена излучением:</w:t>
      </w:r>
    </w:p>
    <w:p w:rsidR="0099041C" w:rsidRPr="003E18DE" w:rsidRDefault="0099041C"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color w:val="000000"/>
          <w:sz w:val="28"/>
          <w:szCs w:val="28"/>
          <w:lang w:val="en-US"/>
        </w:rPr>
        <w:pict>
          <v:shape id="_x0000_i1091" type="#_x0000_t75" style="width:189.75pt;height:45pt">
            <v:imagedata r:id="rId70" o:title=""/>
          </v:shape>
        </w:pict>
      </w:r>
      <w:r w:rsidR="00514593" w:rsidRPr="003E18DE">
        <w:rPr>
          <w:color w:val="000000"/>
          <w:sz w:val="28"/>
          <w:szCs w:val="28"/>
        </w:rPr>
        <w:t>(46)</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tabs>
          <w:tab w:val="left" w:pos="709"/>
        </w:tabs>
        <w:suppressAutoHyphens/>
        <w:spacing w:line="360" w:lineRule="auto"/>
        <w:ind w:firstLine="709"/>
        <w:jc w:val="both"/>
        <w:rPr>
          <w:color w:val="000000"/>
          <w:sz w:val="28"/>
          <w:szCs w:val="28"/>
        </w:rPr>
      </w:pPr>
      <w:r w:rsidRPr="003E18DE">
        <w:rPr>
          <w:color w:val="000000"/>
          <w:sz w:val="28"/>
          <w:szCs w:val="28"/>
        </w:rPr>
        <w:t xml:space="preserve">где </w:t>
      </w:r>
      <w:r w:rsidRPr="003E18DE">
        <w:rPr>
          <w:iCs/>
          <w:color w:val="000000"/>
          <w:sz w:val="28"/>
          <w:szCs w:val="28"/>
          <w:lang w:val="en-US"/>
        </w:rPr>
        <w:t>q</w:t>
      </w:r>
      <w:r w:rsidRPr="003E18DE">
        <w:rPr>
          <w:iCs/>
          <w:color w:val="000000"/>
          <w:sz w:val="28"/>
          <w:szCs w:val="28"/>
          <w:vertAlign w:val="subscript"/>
        </w:rPr>
        <w:t>л</w:t>
      </w:r>
      <w:r w:rsidRPr="003E18DE">
        <w:rPr>
          <w:iCs/>
          <w:color w:val="000000"/>
          <w:sz w:val="28"/>
          <w:szCs w:val="28"/>
        </w:rPr>
        <w:t xml:space="preserve"> </w:t>
      </w:r>
      <w:r w:rsidRPr="003E18DE">
        <w:rPr>
          <w:color w:val="000000"/>
          <w:sz w:val="28"/>
          <w:szCs w:val="28"/>
        </w:rPr>
        <w:t>- интенсивность теплового потока (излучением),</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iCs/>
          <w:color w:val="000000"/>
          <w:sz w:val="28"/>
          <w:szCs w:val="28"/>
        </w:rPr>
        <w:t>Т</w:t>
      </w:r>
      <w:r w:rsidRPr="003E18DE">
        <w:rPr>
          <w:iCs/>
          <w:color w:val="000000"/>
          <w:sz w:val="28"/>
          <w:szCs w:val="28"/>
          <w:vertAlign w:val="subscript"/>
        </w:rPr>
        <w:t>1</w:t>
      </w:r>
      <w:r w:rsidRPr="003E18DE">
        <w:rPr>
          <w:iCs/>
          <w:color w:val="000000"/>
          <w:sz w:val="28"/>
          <w:szCs w:val="28"/>
        </w:rPr>
        <w:t xml:space="preserve"> </w:t>
      </w:r>
      <w:r w:rsidRPr="003E18DE">
        <w:rPr>
          <w:color w:val="000000"/>
          <w:sz w:val="28"/>
          <w:szCs w:val="28"/>
        </w:rPr>
        <w:t>- температура в данной зоне печи, К;</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iCs/>
          <w:color w:val="000000"/>
          <w:sz w:val="28"/>
          <w:szCs w:val="28"/>
        </w:rPr>
        <w:t>Т</w:t>
      </w:r>
      <w:r w:rsidRPr="003E18DE">
        <w:rPr>
          <w:iCs/>
          <w:color w:val="000000"/>
          <w:sz w:val="28"/>
          <w:szCs w:val="28"/>
          <w:vertAlign w:val="subscript"/>
        </w:rPr>
        <w:t>2</w:t>
      </w:r>
      <w:r w:rsidRPr="003E18DE">
        <w:rPr>
          <w:iCs/>
          <w:color w:val="000000"/>
          <w:sz w:val="28"/>
          <w:szCs w:val="28"/>
        </w:rPr>
        <w:t xml:space="preserve"> </w:t>
      </w:r>
      <w:r w:rsidRPr="003E18DE">
        <w:rPr>
          <w:color w:val="000000"/>
          <w:sz w:val="28"/>
          <w:szCs w:val="28"/>
        </w:rPr>
        <w:t>- температура изделий, °К;</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ε</w:t>
      </w:r>
      <w:r w:rsidRPr="003E18DE">
        <w:rPr>
          <w:color w:val="000000"/>
          <w:sz w:val="28"/>
          <w:szCs w:val="28"/>
          <w:vertAlign w:val="subscript"/>
        </w:rPr>
        <w:t>п</w:t>
      </w:r>
      <w:r w:rsidRPr="003E18DE">
        <w:rPr>
          <w:color w:val="000000"/>
          <w:sz w:val="28"/>
          <w:szCs w:val="28"/>
        </w:rPr>
        <w:t xml:space="preserve"> - приведенная степень черноты изделий и внутренней поверхности печи.</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Интенсивность теплового потока </w:t>
      </w:r>
      <w:r w:rsidRPr="003E18DE">
        <w:rPr>
          <w:iCs/>
          <w:color w:val="000000"/>
          <w:sz w:val="28"/>
          <w:szCs w:val="28"/>
          <w:lang w:val="en-US"/>
        </w:rPr>
        <w:t>q</w:t>
      </w:r>
      <w:r w:rsidRPr="003E18DE">
        <w:rPr>
          <w:iCs/>
          <w:color w:val="000000"/>
          <w:sz w:val="28"/>
          <w:szCs w:val="28"/>
          <w:vertAlign w:val="subscript"/>
        </w:rPr>
        <w:t>л</w:t>
      </w:r>
      <w:r w:rsidRPr="003E18DE">
        <w:rPr>
          <w:iCs/>
          <w:color w:val="000000"/>
          <w:sz w:val="28"/>
          <w:szCs w:val="28"/>
        </w:rPr>
        <w:t xml:space="preserve"> </w:t>
      </w:r>
      <w:r w:rsidRPr="003E18DE">
        <w:rPr>
          <w:color w:val="000000"/>
          <w:sz w:val="28"/>
          <w:szCs w:val="28"/>
        </w:rPr>
        <w:t>связана с полезной мощностью зоны:</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lang w:val="en-US"/>
        </w:rPr>
        <w:pict>
          <v:shape id="_x0000_i1092" type="#_x0000_t75" style="width:78.75pt;height:36pt">
            <v:imagedata r:id="rId71" o:title=""/>
          </v:shape>
        </w:pict>
      </w:r>
      <w:r w:rsidR="00514593" w:rsidRPr="003E18DE">
        <w:rPr>
          <w:color w:val="000000"/>
          <w:sz w:val="28"/>
          <w:szCs w:val="28"/>
        </w:rPr>
        <w:t>(47)</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514593" w:rsidP="00213B85">
      <w:pPr>
        <w:keepNext/>
        <w:widowControl w:val="0"/>
        <w:shd w:val="clear" w:color="000000" w:fill="auto"/>
        <w:tabs>
          <w:tab w:val="left" w:pos="851"/>
        </w:tabs>
        <w:suppressAutoHyphens/>
        <w:spacing w:line="360" w:lineRule="auto"/>
        <w:ind w:firstLine="709"/>
        <w:jc w:val="both"/>
        <w:rPr>
          <w:color w:val="000000"/>
          <w:sz w:val="28"/>
          <w:szCs w:val="28"/>
        </w:rPr>
      </w:pPr>
      <w:r w:rsidRPr="003E18DE">
        <w:rPr>
          <w:color w:val="000000"/>
          <w:sz w:val="28"/>
          <w:szCs w:val="28"/>
        </w:rPr>
        <w:t xml:space="preserve">где </w:t>
      </w:r>
      <w:r w:rsidRPr="003E18DE">
        <w:rPr>
          <w:iCs/>
          <w:color w:val="000000"/>
          <w:sz w:val="28"/>
          <w:szCs w:val="28"/>
        </w:rPr>
        <w:t>N'</w:t>
      </w:r>
      <w:r w:rsidRPr="003E18DE">
        <w:rPr>
          <w:iCs/>
          <w:color w:val="000000"/>
          <w:sz w:val="28"/>
          <w:szCs w:val="28"/>
          <w:vertAlign w:val="subscript"/>
        </w:rPr>
        <w:t>п</w:t>
      </w:r>
      <w:r w:rsidRPr="003E18DE">
        <w:rPr>
          <w:iCs/>
          <w:color w:val="000000"/>
          <w:sz w:val="28"/>
          <w:szCs w:val="28"/>
        </w:rPr>
        <w:t xml:space="preserve"> </w:t>
      </w:r>
      <w:r w:rsidRPr="003E18DE">
        <w:rPr>
          <w:color w:val="000000"/>
          <w:sz w:val="28"/>
          <w:szCs w:val="28"/>
        </w:rPr>
        <w:t xml:space="preserve">- полезная мощность зоны печи, </w:t>
      </w:r>
      <w:r w:rsidRPr="003E18DE">
        <w:rPr>
          <w:iCs/>
          <w:color w:val="000000"/>
          <w:sz w:val="28"/>
          <w:szCs w:val="28"/>
        </w:rPr>
        <w:t>кВт;</w:t>
      </w:r>
    </w:p>
    <w:p w:rsidR="00514593" w:rsidRPr="003E18DE" w:rsidRDefault="00514593" w:rsidP="00213B85">
      <w:pPr>
        <w:keepNext/>
        <w:widowControl w:val="0"/>
        <w:shd w:val="clear" w:color="000000" w:fill="auto"/>
        <w:suppressAutoHyphens/>
        <w:spacing w:line="360" w:lineRule="auto"/>
        <w:ind w:firstLine="709"/>
        <w:jc w:val="both"/>
        <w:rPr>
          <w:iCs/>
          <w:color w:val="000000"/>
          <w:sz w:val="28"/>
          <w:szCs w:val="28"/>
        </w:rPr>
      </w:pPr>
      <w:r w:rsidRPr="003E18DE">
        <w:rPr>
          <w:iCs/>
          <w:color w:val="000000"/>
          <w:sz w:val="28"/>
          <w:szCs w:val="28"/>
          <w:lang w:val="en-US"/>
        </w:rPr>
        <w:t>F</w:t>
      </w:r>
      <w:r w:rsidRPr="003E18DE">
        <w:rPr>
          <w:iCs/>
          <w:color w:val="000000"/>
          <w:sz w:val="28"/>
          <w:szCs w:val="28"/>
        </w:rPr>
        <w:t xml:space="preserve">' </w:t>
      </w:r>
      <w:r w:rsidRPr="003E18DE">
        <w:rPr>
          <w:color w:val="000000"/>
          <w:sz w:val="28"/>
          <w:szCs w:val="28"/>
        </w:rPr>
        <w:t xml:space="preserve">- тепловоспринимающая поверхность изделий в зоне, </w:t>
      </w:r>
      <w:r w:rsidRPr="003E18DE">
        <w:rPr>
          <w:iCs/>
          <w:color w:val="000000"/>
          <w:sz w:val="28"/>
          <w:szCs w:val="28"/>
        </w:rPr>
        <w:t>м</w:t>
      </w:r>
      <w:r w:rsidRPr="003E18DE">
        <w:rPr>
          <w:iCs/>
          <w:color w:val="000000"/>
          <w:sz w:val="28"/>
          <w:szCs w:val="28"/>
          <w:vertAlign w:val="superscript"/>
        </w:rPr>
        <w:t>2</w:t>
      </w:r>
      <w:r w:rsidRPr="003E18DE">
        <w:rPr>
          <w:iCs/>
          <w:color w:val="000000"/>
          <w:sz w:val="28"/>
          <w:szCs w:val="28"/>
        </w:rPr>
        <w:t>.</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Итак, температура зоны определяется следующим выражением:</w:t>
      </w:r>
    </w:p>
    <w:p w:rsidR="0099041C" w:rsidRPr="003E18DE" w:rsidRDefault="0099041C" w:rsidP="00213B85">
      <w:pPr>
        <w:keepNext/>
        <w:widowControl w:val="0"/>
        <w:shd w:val="clear" w:color="000000" w:fill="auto"/>
        <w:spacing w:line="360" w:lineRule="auto"/>
        <w:jc w:val="center"/>
        <w:rPr>
          <w:b/>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lang w:val="en-US"/>
        </w:rPr>
        <w:pict>
          <v:shape id="_x0000_i1093" type="#_x0000_t75" style="width:177.75pt;height:42pt">
            <v:imagedata r:id="rId72" o:title=""/>
          </v:shape>
        </w:pict>
      </w:r>
      <w:r w:rsidR="00514593" w:rsidRPr="003E18DE">
        <w:rPr>
          <w:color w:val="000000"/>
          <w:sz w:val="28"/>
          <w:szCs w:val="28"/>
        </w:rPr>
        <w:t>(48)</w:t>
      </w:r>
    </w:p>
    <w:p w:rsidR="0099041C" w:rsidRPr="003E18DE" w:rsidRDefault="0099041C"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При этих условиях уравнение теплового баланса</w:t>
      </w:r>
      <w:r w:rsidR="00EF51D3" w:rsidRPr="003E18DE">
        <w:rPr>
          <w:color w:val="000000"/>
          <w:sz w:val="28"/>
          <w:szCs w:val="28"/>
        </w:rPr>
        <w:t xml:space="preserve"> </w:t>
      </w:r>
      <w:r w:rsidRPr="003E18DE">
        <w:rPr>
          <w:color w:val="000000"/>
          <w:sz w:val="28"/>
          <w:szCs w:val="28"/>
        </w:rPr>
        <w:t>аналогично уравнению</w:t>
      </w:r>
      <w:r w:rsidR="00EF51D3" w:rsidRPr="003E18DE">
        <w:rPr>
          <w:color w:val="000000"/>
          <w:sz w:val="28"/>
          <w:szCs w:val="28"/>
        </w:rPr>
        <w:t xml:space="preserve"> </w:t>
      </w:r>
      <w:r w:rsidRPr="003E18DE">
        <w:rPr>
          <w:color w:val="000000"/>
          <w:sz w:val="28"/>
          <w:szCs w:val="28"/>
        </w:rPr>
        <w:t>(31)</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color w:val="000000"/>
          <w:sz w:val="28"/>
          <w:szCs w:val="28"/>
        </w:rPr>
        <w:pict>
          <v:shape id="_x0000_i1094" type="#_x0000_t75" style="width:119.25pt;height:20.25pt">
            <v:imagedata r:id="rId73" o:title=""/>
          </v:shape>
        </w:pict>
      </w:r>
      <w:r w:rsidR="00514593" w:rsidRPr="003E18DE">
        <w:rPr>
          <w:color w:val="000000"/>
          <w:sz w:val="28"/>
          <w:szCs w:val="28"/>
        </w:rPr>
        <w:t>(49)</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tabs>
          <w:tab w:val="left" w:pos="709"/>
        </w:tabs>
        <w:suppressAutoHyphens/>
        <w:spacing w:line="360" w:lineRule="auto"/>
        <w:ind w:firstLine="709"/>
        <w:jc w:val="both"/>
        <w:rPr>
          <w:iCs/>
          <w:color w:val="000000"/>
          <w:sz w:val="28"/>
          <w:szCs w:val="28"/>
        </w:rPr>
      </w:pPr>
      <w:r w:rsidRPr="003E18DE">
        <w:rPr>
          <w:color w:val="000000"/>
          <w:sz w:val="28"/>
          <w:szCs w:val="28"/>
        </w:rPr>
        <w:t xml:space="preserve">где </w:t>
      </w:r>
      <w:r w:rsidRPr="003E18DE">
        <w:rPr>
          <w:iCs/>
          <w:color w:val="000000"/>
          <w:sz w:val="28"/>
          <w:szCs w:val="28"/>
          <w:lang w:val="en-US"/>
        </w:rPr>
        <w:t>G</w:t>
      </w:r>
      <w:r w:rsidRPr="003E18DE">
        <w:rPr>
          <w:iCs/>
          <w:color w:val="000000"/>
          <w:sz w:val="28"/>
          <w:szCs w:val="28"/>
          <w:vertAlign w:val="superscript"/>
        </w:rPr>
        <w:t>’</w:t>
      </w:r>
      <w:r w:rsidRPr="003E18DE">
        <w:rPr>
          <w:iCs/>
          <w:color w:val="000000"/>
          <w:sz w:val="28"/>
          <w:szCs w:val="28"/>
        </w:rPr>
        <w:t xml:space="preserve"> </w:t>
      </w:r>
      <w:r w:rsidRPr="003E18DE">
        <w:rPr>
          <w:color w:val="000000"/>
          <w:sz w:val="28"/>
          <w:szCs w:val="28"/>
        </w:rPr>
        <w:t xml:space="preserve">- масса загрузки изделий в одной зоне, </w:t>
      </w:r>
      <w:r w:rsidRPr="003E18DE">
        <w:rPr>
          <w:iCs/>
          <w:color w:val="000000"/>
          <w:sz w:val="28"/>
          <w:szCs w:val="28"/>
        </w:rPr>
        <w:t>кг.</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Интегрируя уравнение (49) в пределах от начальной температуры изделий </w:t>
      </w:r>
      <w:r w:rsidR="00637AF0">
        <w:rPr>
          <w:color w:val="000000"/>
          <w:sz w:val="28"/>
          <w:szCs w:val="28"/>
        </w:rPr>
        <w:pict>
          <v:shape id="_x0000_i1095" type="#_x0000_t75" style="width:12.75pt;height:20.25pt">
            <v:imagedata r:id="rId74" o:title=""/>
          </v:shape>
        </w:pict>
      </w:r>
      <w:r w:rsidRPr="003E18DE">
        <w:rPr>
          <w:color w:val="000000"/>
          <w:sz w:val="28"/>
          <w:szCs w:val="28"/>
        </w:rPr>
        <w:t xml:space="preserve"> до конечной </w:t>
      </w:r>
      <w:r w:rsidR="00637AF0">
        <w:rPr>
          <w:iCs/>
          <w:color w:val="000000"/>
          <w:sz w:val="28"/>
          <w:szCs w:val="28"/>
        </w:rPr>
        <w:pict>
          <v:shape id="_x0000_i1096" type="#_x0000_t75" style="width:12.75pt;height:20.25pt">
            <v:imagedata r:id="rId75" o:title=""/>
          </v:shape>
        </w:pict>
      </w:r>
      <w:r w:rsidRPr="003E18DE">
        <w:rPr>
          <w:iCs/>
          <w:color w:val="000000"/>
          <w:sz w:val="28"/>
          <w:szCs w:val="28"/>
        </w:rPr>
        <w:t xml:space="preserve"> </w:t>
      </w:r>
      <w:r w:rsidRPr="003E18DE">
        <w:rPr>
          <w:color w:val="000000"/>
          <w:sz w:val="28"/>
          <w:szCs w:val="28"/>
        </w:rPr>
        <w:t>в данной зоне, получим следующую формулу, определяющую продолжительность нагрева изделий в зоне:</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rPr>
        <w:pict>
          <v:shape id="_x0000_i1097" type="#_x0000_t75" style="width:111pt;height:39.75pt">
            <v:imagedata r:id="rId76" o:title=""/>
          </v:shape>
        </w:pict>
      </w:r>
      <w:r w:rsidR="00514593" w:rsidRPr="003E18DE">
        <w:rPr>
          <w:color w:val="000000"/>
          <w:sz w:val="28"/>
          <w:szCs w:val="28"/>
        </w:rPr>
        <w:t>(50)</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Масса загрузки изделий в зоне равна</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lang w:val="en-US"/>
        </w:rPr>
        <w:pict>
          <v:shape id="_x0000_i1098" type="#_x0000_t75" style="width:56.25pt;height:20.25pt">
            <v:imagedata r:id="rId77" o:title=""/>
          </v:shape>
        </w:pict>
      </w:r>
      <w:r w:rsidR="00514593" w:rsidRPr="003E18DE">
        <w:rPr>
          <w:color w:val="000000"/>
          <w:sz w:val="28"/>
          <w:szCs w:val="28"/>
        </w:rPr>
        <w:t>(51)</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514593" w:rsidP="00213B85">
      <w:pPr>
        <w:keepNext/>
        <w:widowControl w:val="0"/>
        <w:shd w:val="clear" w:color="000000" w:fill="auto"/>
        <w:tabs>
          <w:tab w:val="left" w:pos="709"/>
        </w:tabs>
        <w:suppressAutoHyphens/>
        <w:spacing w:line="360" w:lineRule="auto"/>
        <w:ind w:firstLine="709"/>
        <w:jc w:val="both"/>
        <w:rPr>
          <w:iCs/>
          <w:color w:val="000000"/>
          <w:sz w:val="28"/>
          <w:szCs w:val="28"/>
        </w:rPr>
      </w:pPr>
      <w:r w:rsidRPr="003E18DE">
        <w:rPr>
          <w:color w:val="000000"/>
          <w:sz w:val="28"/>
          <w:szCs w:val="28"/>
        </w:rPr>
        <w:t xml:space="preserve">где </w:t>
      </w:r>
      <w:r w:rsidRPr="003E18DE">
        <w:rPr>
          <w:iCs/>
          <w:color w:val="000000"/>
          <w:sz w:val="28"/>
          <w:szCs w:val="28"/>
          <w:lang w:val="en-US"/>
        </w:rPr>
        <w:t>g</w:t>
      </w:r>
      <w:r w:rsidRPr="003E18DE">
        <w:rPr>
          <w:iCs/>
          <w:color w:val="000000"/>
          <w:sz w:val="28"/>
          <w:szCs w:val="28"/>
        </w:rPr>
        <w:t xml:space="preserve">’ </w:t>
      </w:r>
      <w:r w:rsidRPr="003E18DE">
        <w:rPr>
          <w:color w:val="000000"/>
          <w:sz w:val="28"/>
          <w:szCs w:val="28"/>
        </w:rPr>
        <w:t xml:space="preserve">- нагрузка на метр пода печи, </w:t>
      </w:r>
      <w:r w:rsidRPr="003E18DE">
        <w:rPr>
          <w:iCs/>
          <w:color w:val="000000"/>
          <w:sz w:val="28"/>
          <w:szCs w:val="28"/>
        </w:rPr>
        <w:t>кг/м;</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iCs/>
          <w:color w:val="000000"/>
          <w:sz w:val="28"/>
          <w:szCs w:val="28"/>
          <w:lang w:val="en-US"/>
        </w:rPr>
        <w:t>V</w:t>
      </w:r>
      <w:r w:rsidRPr="003E18DE">
        <w:rPr>
          <w:iCs/>
          <w:color w:val="000000"/>
          <w:sz w:val="28"/>
          <w:szCs w:val="28"/>
        </w:rPr>
        <w:t xml:space="preserve"> </w:t>
      </w:r>
      <w:r w:rsidRPr="003E18DE">
        <w:rPr>
          <w:color w:val="000000"/>
          <w:sz w:val="28"/>
          <w:szCs w:val="28"/>
        </w:rPr>
        <w:t xml:space="preserve">- длина зоны, </w:t>
      </w:r>
      <w:r w:rsidRPr="003E18DE">
        <w:rPr>
          <w:iCs/>
          <w:color w:val="000000"/>
          <w:sz w:val="28"/>
          <w:szCs w:val="28"/>
        </w:rPr>
        <w:t>м.</w:t>
      </w:r>
    </w:p>
    <w:p w:rsidR="00EF51D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Для первой зоны печи </w:t>
      </w:r>
      <w:r w:rsidR="00637AF0">
        <w:rPr>
          <w:color w:val="000000"/>
          <w:sz w:val="28"/>
          <w:szCs w:val="28"/>
        </w:rPr>
        <w:pict>
          <v:shape id="_x0000_i1099" type="#_x0000_t75" style="width:12.75pt;height:20.25pt">
            <v:imagedata r:id="rId74" o:title=""/>
          </v:shape>
        </w:pict>
      </w:r>
      <w:r w:rsidRPr="003E18DE">
        <w:rPr>
          <w:color w:val="000000"/>
          <w:sz w:val="28"/>
          <w:szCs w:val="28"/>
        </w:rPr>
        <w:t xml:space="preserve">= </w:t>
      </w:r>
      <w:r w:rsidR="00637AF0">
        <w:rPr>
          <w:iCs/>
          <w:color w:val="000000"/>
          <w:sz w:val="28"/>
          <w:szCs w:val="28"/>
        </w:rPr>
        <w:pict>
          <v:shape id="_x0000_i1100" type="#_x0000_t75" style="width:17.25pt;height:18.75pt">
            <v:imagedata r:id="rId78" o:title=""/>
          </v:shape>
        </w:pict>
      </w:r>
      <w:r w:rsidRPr="003E18DE">
        <w:rPr>
          <w:color w:val="000000"/>
          <w:sz w:val="28"/>
          <w:szCs w:val="28"/>
        </w:rPr>
        <w:t xml:space="preserve"> , для последней зоны </w:t>
      </w:r>
      <w:r w:rsidR="00637AF0">
        <w:rPr>
          <w:iCs/>
          <w:color w:val="000000"/>
          <w:sz w:val="28"/>
          <w:szCs w:val="28"/>
        </w:rPr>
        <w:pict>
          <v:shape id="_x0000_i1101" type="#_x0000_t75" style="width:12.75pt;height:20.25pt">
            <v:imagedata r:id="rId75" o:title=""/>
          </v:shape>
        </w:pict>
      </w:r>
      <w:r w:rsidRPr="003E18DE">
        <w:rPr>
          <w:iCs/>
          <w:color w:val="000000"/>
          <w:sz w:val="28"/>
          <w:szCs w:val="28"/>
        </w:rPr>
        <w:t>=</w:t>
      </w:r>
      <w:r w:rsidR="00637AF0">
        <w:rPr>
          <w:iCs/>
          <w:color w:val="000000"/>
          <w:sz w:val="28"/>
          <w:szCs w:val="28"/>
        </w:rPr>
        <w:pict>
          <v:shape id="_x0000_i1102" type="#_x0000_t75" style="width:17.25pt;height:18.75pt">
            <v:imagedata r:id="rId79" o:title=""/>
          </v:shape>
        </w:pict>
      </w:r>
      <w:r w:rsidRPr="003E18DE">
        <w:rPr>
          <w:color w:val="000000"/>
          <w:sz w:val="28"/>
          <w:szCs w:val="28"/>
        </w:rPr>
        <w:t>. Если известно время нагрева, то можно определить скорость движения изделий в печи, т.е</w:t>
      </w:r>
    </w:p>
    <w:p w:rsidR="00514593" w:rsidRPr="003E18DE" w:rsidRDefault="00213B85" w:rsidP="00213B85">
      <w:pPr>
        <w:keepNext/>
        <w:widowControl w:val="0"/>
        <w:shd w:val="clear" w:color="000000" w:fill="auto"/>
        <w:spacing w:line="360" w:lineRule="auto"/>
        <w:jc w:val="center"/>
        <w:rPr>
          <w:color w:val="000000"/>
          <w:sz w:val="28"/>
          <w:szCs w:val="28"/>
        </w:rPr>
      </w:pPr>
      <w:r w:rsidRPr="003E18DE">
        <w:rPr>
          <w:color w:val="000000"/>
          <w:sz w:val="28"/>
          <w:szCs w:val="28"/>
        </w:rPr>
        <w:br w:type="page"/>
      </w:r>
      <w:r w:rsidR="00637AF0">
        <w:rPr>
          <w:b/>
          <w:color w:val="000000"/>
          <w:sz w:val="28"/>
          <w:szCs w:val="28"/>
          <w:lang w:val="en-US"/>
        </w:rPr>
        <w:pict>
          <v:shape id="_x0000_i1103" type="#_x0000_t75" style="width:39pt;height:35.25pt">
            <v:imagedata r:id="rId80" o:title=""/>
          </v:shape>
        </w:pict>
      </w:r>
      <w:r w:rsidR="00514593" w:rsidRPr="003E18DE">
        <w:rPr>
          <w:color w:val="000000"/>
          <w:sz w:val="28"/>
          <w:szCs w:val="28"/>
        </w:rPr>
        <w:t>(52)</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где </w:t>
      </w:r>
      <w:r w:rsidR="00637AF0">
        <w:rPr>
          <w:color w:val="000000"/>
          <w:sz w:val="28"/>
        </w:rPr>
        <w:pict>
          <v:shape id="_x0000_i1104" type="#_x0000_t75" style="width:11.25pt;height:12pt">
            <v:imagedata r:id="rId81" o:title=""/>
          </v:shape>
        </w:pict>
      </w:r>
      <w:r w:rsidRPr="003E18DE">
        <w:rPr>
          <w:iCs/>
          <w:smallCaps/>
          <w:color w:val="000000"/>
          <w:sz w:val="28"/>
          <w:szCs w:val="28"/>
        </w:rPr>
        <w:t xml:space="preserve"> </w:t>
      </w:r>
      <w:r w:rsidRPr="003E18DE">
        <w:rPr>
          <w:color w:val="000000"/>
          <w:sz w:val="28"/>
          <w:szCs w:val="28"/>
        </w:rPr>
        <w:t xml:space="preserve">- скорость движения изделий в печи, </w:t>
      </w:r>
      <w:r w:rsidRPr="003E18DE">
        <w:rPr>
          <w:iCs/>
          <w:color w:val="000000"/>
          <w:sz w:val="28"/>
          <w:szCs w:val="28"/>
        </w:rPr>
        <w:t>м/сек.</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В большинстве случаев скорость движения изделий во всех зонах печи должна быть одинаковой, поэтому время нагрева изделий в каждой зоне ограничивается ее длиной. В этом случае необходимо рассчитывать температуру нагрева изделий в каждой зоне на основании выражения (50):</w:t>
      </w:r>
    </w:p>
    <w:p w:rsidR="0099041C" w:rsidRPr="003E18DE" w:rsidRDefault="0099041C"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rPr>
        <w:pict>
          <v:shape id="_x0000_i1105" type="#_x0000_t75" style="width:99pt;height:39pt">
            <v:imagedata r:id="rId82" o:title=""/>
          </v:shape>
        </w:pict>
      </w:r>
      <w:r w:rsidR="00514593" w:rsidRPr="003E18DE">
        <w:rPr>
          <w:color w:val="000000"/>
          <w:sz w:val="28"/>
          <w:szCs w:val="28"/>
        </w:rPr>
        <w:t>(53)</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Нагрузка на погонный метр пода </w:t>
      </w:r>
      <w:r w:rsidRPr="003E18DE">
        <w:rPr>
          <w:iCs/>
          <w:color w:val="000000"/>
          <w:sz w:val="28"/>
          <w:szCs w:val="28"/>
          <w:lang w:val="en-US"/>
        </w:rPr>
        <w:t>g</w:t>
      </w:r>
      <w:r w:rsidRPr="003E18DE">
        <w:rPr>
          <w:iCs/>
          <w:color w:val="000000"/>
          <w:sz w:val="28"/>
          <w:szCs w:val="28"/>
        </w:rPr>
        <w:t xml:space="preserve">' </w:t>
      </w:r>
      <w:r w:rsidRPr="003E18DE">
        <w:rPr>
          <w:color w:val="000000"/>
          <w:sz w:val="28"/>
          <w:szCs w:val="28"/>
        </w:rPr>
        <w:t>и скорость движения изделий в печи ν</w:t>
      </w:r>
      <w:r w:rsidRPr="003E18DE">
        <w:rPr>
          <w:iCs/>
          <w:smallCaps/>
          <w:color w:val="000000"/>
          <w:sz w:val="28"/>
          <w:szCs w:val="28"/>
        </w:rPr>
        <w:t xml:space="preserve"> </w:t>
      </w:r>
      <w:r w:rsidRPr="003E18DE">
        <w:rPr>
          <w:color w:val="000000"/>
          <w:sz w:val="28"/>
          <w:szCs w:val="28"/>
        </w:rPr>
        <w:t>выбираются из следующего соотношения:</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lang w:val="en-US"/>
        </w:rPr>
        <w:pict>
          <v:shape id="_x0000_i1106" type="#_x0000_t75" style="width:108pt;height:39.75pt">
            <v:imagedata r:id="rId83" o:title=""/>
          </v:shape>
        </w:pict>
      </w:r>
      <w:r w:rsidR="00514593" w:rsidRPr="003E18DE">
        <w:rPr>
          <w:color w:val="000000"/>
          <w:sz w:val="28"/>
          <w:szCs w:val="28"/>
        </w:rPr>
        <w:t>(54)</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где </w:t>
      </w:r>
      <w:r w:rsidRPr="003E18DE">
        <w:rPr>
          <w:color w:val="000000"/>
          <w:sz w:val="28"/>
          <w:szCs w:val="28"/>
          <w:lang w:val="en-US"/>
        </w:rPr>
        <w:t>N</w:t>
      </w:r>
      <w:r w:rsidRPr="003E18DE">
        <w:rPr>
          <w:color w:val="000000"/>
          <w:sz w:val="28"/>
          <w:szCs w:val="28"/>
          <w:vertAlign w:val="subscript"/>
        </w:rPr>
        <w:t>п</w:t>
      </w:r>
      <w:r w:rsidRPr="003E18DE">
        <w:rPr>
          <w:color w:val="000000"/>
          <w:sz w:val="28"/>
          <w:szCs w:val="28"/>
        </w:rPr>
        <w:t xml:space="preserve">- полезная мощность печи, </w:t>
      </w:r>
      <w:r w:rsidRPr="003E18DE">
        <w:rPr>
          <w:iCs/>
          <w:color w:val="000000"/>
          <w:sz w:val="28"/>
          <w:szCs w:val="28"/>
        </w:rPr>
        <w:t xml:space="preserve">кВт. </w:t>
      </w:r>
      <w:r w:rsidRPr="003E18DE">
        <w:rPr>
          <w:color w:val="000000"/>
          <w:sz w:val="28"/>
          <w:szCs w:val="28"/>
        </w:rPr>
        <w:t xml:space="preserve">Произведение </w:t>
      </w:r>
      <w:r w:rsidR="00637AF0">
        <w:rPr>
          <w:color w:val="000000"/>
          <w:sz w:val="28"/>
        </w:rPr>
        <w:pict>
          <v:shape id="_x0000_i1107" type="#_x0000_t75" style="width:23.25pt;height:18pt">
            <v:imagedata r:id="rId84" o:title=""/>
          </v:shape>
        </w:pict>
      </w:r>
      <w:r w:rsidR="00EF51D3" w:rsidRPr="003E18DE">
        <w:rPr>
          <w:color w:val="000000"/>
          <w:sz w:val="28"/>
          <w:szCs w:val="28"/>
        </w:rPr>
        <w:t xml:space="preserve"> </w:t>
      </w:r>
      <w:r w:rsidRPr="003E18DE">
        <w:rPr>
          <w:color w:val="000000"/>
          <w:sz w:val="28"/>
          <w:szCs w:val="28"/>
        </w:rPr>
        <w:t>равно производительности печи</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pacing w:line="360" w:lineRule="auto"/>
        <w:jc w:val="center"/>
        <w:rPr>
          <w:color w:val="000000"/>
          <w:sz w:val="28"/>
          <w:szCs w:val="28"/>
        </w:rPr>
      </w:pPr>
      <w:r w:rsidRPr="003E18DE">
        <w:rPr>
          <w:color w:val="000000"/>
          <w:sz w:val="28"/>
          <w:szCs w:val="28"/>
        </w:rPr>
        <w:t xml:space="preserve">Р = 3600 </w:t>
      </w:r>
      <w:r w:rsidR="00637AF0">
        <w:rPr>
          <w:color w:val="000000"/>
          <w:sz w:val="28"/>
        </w:rPr>
        <w:pict>
          <v:shape id="_x0000_i1108" type="#_x0000_t75" style="width:23.25pt;height:18pt">
            <v:imagedata r:id="rId85" o:title=""/>
          </v:shape>
        </w:pict>
      </w:r>
      <w:r w:rsidRPr="003E18DE">
        <w:rPr>
          <w:color w:val="000000"/>
          <w:sz w:val="28"/>
          <w:szCs w:val="28"/>
        </w:rPr>
        <w:t>(55)</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iCs/>
          <w:color w:val="000000"/>
          <w:sz w:val="28"/>
          <w:szCs w:val="28"/>
        </w:rPr>
      </w:pPr>
      <w:r w:rsidRPr="003E18DE">
        <w:rPr>
          <w:color w:val="000000"/>
          <w:sz w:val="28"/>
          <w:szCs w:val="28"/>
        </w:rPr>
        <w:t xml:space="preserve">где </w:t>
      </w:r>
      <w:r w:rsidRPr="003E18DE">
        <w:rPr>
          <w:iCs/>
          <w:color w:val="000000"/>
          <w:sz w:val="28"/>
          <w:szCs w:val="28"/>
        </w:rPr>
        <w:t xml:space="preserve">Р </w:t>
      </w:r>
      <w:r w:rsidRPr="003E18DE">
        <w:rPr>
          <w:color w:val="000000"/>
          <w:sz w:val="28"/>
          <w:szCs w:val="28"/>
        </w:rPr>
        <w:t xml:space="preserve">- производительность печи, </w:t>
      </w:r>
      <w:r w:rsidRPr="003E18DE">
        <w:rPr>
          <w:iCs/>
          <w:color w:val="000000"/>
          <w:sz w:val="28"/>
          <w:szCs w:val="28"/>
        </w:rPr>
        <w:t>кг/ч.</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Печи</w:t>
      </w:r>
      <w:r w:rsidR="00EF51D3" w:rsidRPr="003E18DE">
        <w:rPr>
          <w:color w:val="000000"/>
          <w:sz w:val="28"/>
          <w:szCs w:val="28"/>
        </w:rPr>
        <w:t xml:space="preserve"> </w:t>
      </w:r>
      <w:r w:rsidRPr="003E18DE">
        <w:rPr>
          <w:color w:val="000000"/>
          <w:sz w:val="28"/>
          <w:szCs w:val="28"/>
        </w:rPr>
        <w:t>с</w:t>
      </w:r>
      <w:r w:rsidR="00EF51D3" w:rsidRPr="003E18DE">
        <w:rPr>
          <w:color w:val="000000"/>
          <w:sz w:val="28"/>
          <w:szCs w:val="28"/>
        </w:rPr>
        <w:t xml:space="preserve"> </w:t>
      </w:r>
      <w:r w:rsidRPr="003E18DE">
        <w:rPr>
          <w:color w:val="000000"/>
          <w:sz w:val="28"/>
          <w:szCs w:val="28"/>
        </w:rPr>
        <w:t>конвективным</w:t>
      </w:r>
      <w:r w:rsidR="00EF51D3" w:rsidRPr="003E18DE">
        <w:rPr>
          <w:color w:val="000000"/>
          <w:sz w:val="28"/>
          <w:szCs w:val="28"/>
        </w:rPr>
        <w:t xml:space="preserve"> </w:t>
      </w:r>
      <w:r w:rsidRPr="003E18DE">
        <w:rPr>
          <w:color w:val="000000"/>
          <w:sz w:val="28"/>
          <w:szCs w:val="28"/>
        </w:rPr>
        <w:t>теплообменом.</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В методических топливных печах и в электрических печах с искусственной циркуляцией воздуха нагрев изделий происходит как за счет теплообмена излучением, так и конвективного теплообмена. Особенно велика роль конвективного теплообмена в низкотемпературных конвекционных печах. Процесс нагрева изделий в методических конвекционных печах зависит от схемы движения газов (воздуха) и нагреваемых изделий в рабочей камере печи. Существуют три основные схемы движения газов</w:t>
      </w:r>
    </w:p>
    <w:p w:rsidR="0099041C" w:rsidRPr="003E18DE" w:rsidRDefault="0099041C"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uppressAutoHyphens/>
        <w:spacing w:line="360" w:lineRule="auto"/>
        <w:ind w:firstLine="709"/>
        <w:jc w:val="both"/>
        <w:rPr>
          <w:color w:val="000000"/>
          <w:sz w:val="28"/>
          <w:szCs w:val="28"/>
        </w:rPr>
      </w:pPr>
      <w:r>
        <w:rPr>
          <w:noProof/>
        </w:rPr>
        <w:pict>
          <v:shape id="_x0000_s1028" type="#_x0000_t202" style="position:absolute;left:0;text-align:left;margin-left:410.15pt;margin-top:127.45pt;width:36pt;height:36pt;z-index:251659264" stroked="f">
            <v:textbox>
              <w:txbxContent>
                <w:p w:rsidR="00514593" w:rsidRDefault="00514593" w:rsidP="00514593">
                  <w:pPr>
                    <w:rPr>
                      <w:sz w:val="28"/>
                      <w:szCs w:val="28"/>
                    </w:rPr>
                  </w:pPr>
                  <w:r>
                    <w:rPr>
                      <w:sz w:val="28"/>
                      <w:szCs w:val="28"/>
                    </w:rPr>
                    <w:t>б)</w:t>
                  </w:r>
                </w:p>
              </w:txbxContent>
            </v:textbox>
          </v:shape>
        </w:pict>
      </w:r>
      <w:r>
        <w:rPr>
          <w:noProof/>
        </w:rPr>
        <w:pict>
          <v:shape id="_x0000_s1029" type="#_x0000_t202" style="position:absolute;left:0;text-align:left;margin-left:14.15pt;margin-top:109.45pt;width:36pt;height:36pt;z-index:251658240" stroked="f">
            <v:textbox>
              <w:txbxContent>
                <w:p w:rsidR="00514593" w:rsidRDefault="00514593" w:rsidP="00514593">
                  <w:pPr>
                    <w:rPr>
                      <w:sz w:val="28"/>
                      <w:szCs w:val="28"/>
                    </w:rPr>
                  </w:pPr>
                  <w:r>
                    <w:rPr>
                      <w:sz w:val="28"/>
                      <w:szCs w:val="28"/>
                    </w:rPr>
                    <w:t>а)</w:t>
                  </w:r>
                </w:p>
              </w:txbxContent>
            </v:textbox>
          </v:shape>
        </w:pict>
      </w:r>
      <w:r>
        <w:rPr>
          <w:color w:val="000000"/>
          <w:sz w:val="28"/>
          <w:szCs w:val="28"/>
        </w:rPr>
        <w:pict>
          <v:shape id="_x0000_i1109" type="#_x0000_t75" style="width:394.5pt;height:140.25pt">
            <v:imagedata r:id="rId86" o:title=""/>
          </v:shape>
        </w:pict>
      </w:r>
    </w:p>
    <w:p w:rsidR="0099041C" w:rsidRPr="003E18DE" w:rsidRDefault="0099041C" w:rsidP="00213B85">
      <w:pPr>
        <w:keepNext/>
        <w:widowControl w:val="0"/>
        <w:shd w:val="clear" w:color="auto" w:fill="FFFFFF"/>
        <w:tabs>
          <w:tab w:val="left" w:pos="2268"/>
          <w:tab w:val="left" w:pos="6804"/>
        </w:tabs>
        <w:spacing w:line="360" w:lineRule="auto"/>
        <w:jc w:val="center"/>
        <w:rPr>
          <w:b/>
          <w:color w:val="000000"/>
          <w:sz w:val="28"/>
          <w:szCs w:val="28"/>
        </w:rPr>
      </w:pPr>
      <w:r w:rsidRPr="003E18DE">
        <w:rPr>
          <w:b/>
          <w:color w:val="000000"/>
          <w:sz w:val="28"/>
          <w:szCs w:val="28"/>
        </w:rPr>
        <w:t>Рисунок 9 – Схемы прямоточной (а) и противоточной (б) методических конвекционных печей и распределение температуры по их длине:</w:t>
      </w:r>
      <w:r w:rsidRPr="003E18DE">
        <w:rPr>
          <w:b/>
          <w:bCs/>
          <w:color w:val="000000"/>
          <w:sz w:val="28"/>
          <w:szCs w:val="28"/>
        </w:rPr>
        <w:t xml:space="preserve"> 1— нагревательные элементы; 2 — вентилятор</w:t>
      </w:r>
    </w:p>
    <w:p w:rsidR="0099041C" w:rsidRPr="003E18DE" w:rsidRDefault="0099041C"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В печах, работающих по схемам прямотока и противотока, изменение температуры газов по длине рабочей камеры определяется теплообменом между газами и изделиями (рис. 9). При определении продолжительности нагрева изделий в этих печах обычно задаются температура газов (воздуха) на входе в рабочую камеру печи </w:t>
      </w:r>
      <w:r w:rsidRPr="003E18DE">
        <w:rPr>
          <w:color w:val="000000"/>
          <w:sz w:val="28"/>
          <w:szCs w:val="28"/>
          <w:lang w:val="en-US"/>
        </w:rPr>
        <w:t>t</w:t>
      </w:r>
      <w:r w:rsidRPr="003E18DE">
        <w:rPr>
          <w:color w:val="000000"/>
          <w:sz w:val="28"/>
          <w:szCs w:val="28"/>
          <w:vertAlign w:val="subscript"/>
        </w:rPr>
        <w:t>1вх</w:t>
      </w:r>
      <w:r w:rsidRPr="003E18DE">
        <w:rPr>
          <w:color w:val="000000"/>
          <w:sz w:val="28"/>
          <w:szCs w:val="28"/>
        </w:rPr>
        <w:t xml:space="preserve">, начальная </w:t>
      </w:r>
      <w:r w:rsidRPr="003E18DE">
        <w:rPr>
          <w:color w:val="000000"/>
          <w:sz w:val="28"/>
          <w:szCs w:val="28"/>
          <w:lang w:val="en-US"/>
        </w:rPr>
        <w:t>t</w:t>
      </w:r>
      <w:r w:rsidRPr="003E18DE">
        <w:rPr>
          <w:color w:val="000000"/>
          <w:sz w:val="28"/>
          <w:szCs w:val="28"/>
          <w:vertAlign w:val="subscript"/>
        </w:rPr>
        <w:t xml:space="preserve">н </w:t>
      </w:r>
      <w:r w:rsidRPr="003E18DE">
        <w:rPr>
          <w:color w:val="000000"/>
          <w:sz w:val="28"/>
          <w:szCs w:val="28"/>
        </w:rPr>
        <w:t xml:space="preserve">и конечная </w:t>
      </w:r>
      <w:r w:rsidRPr="003E18DE">
        <w:rPr>
          <w:color w:val="000000"/>
          <w:sz w:val="28"/>
          <w:szCs w:val="28"/>
          <w:lang w:val="en-US"/>
        </w:rPr>
        <w:t>t</w:t>
      </w:r>
      <w:r w:rsidRPr="003E18DE">
        <w:rPr>
          <w:color w:val="000000"/>
          <w:sz w:val="28"/>
          <w:szCs w:val="28"/>
          <w:vertAlign w:val="subscript"/>
        </w:rPr>
        <w:t>к</w:t>
      </w:r>
      <w:r w:rsidRPr="003E18DE">
        <w:rPr>
          <w:color w:val="000000"/>
          <w:sz w:val="28"/>
          <w:szCs w:val="28"/>
        </w:rPr>
        <w:t xml:space="preserve"> температуры изделий. Температура газов на выходе из рабочей камеры печи определяется из уравнения теплового баланса:</w:t>
      </w:r>
    </w:p>
    <w:p w:rsidR="0099041C" w:rsidRPr="003E18DE" w:rsidRDefault="0099041C"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color w:val="000000"/>
          <w:sz w:val="28"/>
          <w:szCs w:val="28"/>
        </w:rPr>
        <w:pict>
          <v:shape id="_x0000_i1110" type="#_x0000_t75" style="width:150pt;height:39.75pt">
            <v:imagedata r:id="rId87" o:title=""/>
          </v:shape>
        </w:pict>
      </w:r>
      <w:r w:rsidR="00514593" w:rsidRPr="003E18DE">
        <w:rPr>
          <w:color w:val="000000"/>
          <w:sz w:val="28"/>
          <w:szCs w:val="28"/>
        </w:rPr>
        <w:t>(56)</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tabs>
          <w:tab w:val="left" w:pos="709"/>
        </w:tabs>
        <w:suppressAutoHyphens/>
        <w:spacing w:line="360" w:lineRule="auto"/>
        <w:ind w:firstLine="709"/>
        <w:jc w:val="both"/>
        <w:rPr>
          <w:color w:val="000000"/>
          <w:sz w:val="28"/>
          <w:szCs w:val="28"/>
        </w:rPr>
      </w:pPr>
      <w:r w:rsidRPr="003E18DE">
        <w:rPr>
          <w:color w:val="000000"/>
          <w:sz w:val="28"/>
          <w:szCs w:val="28"/>
        </w:rPr>
        <w:t xml:space="preserve">где </w:t>
      </w:r>
      <w:r w:rsidRPr="003E18DE">
        <w:rPr>
          <w:iCs/>
          <w:color w:val="000000"/>
          <w:sz w:val="28"/>
          <w:szCs w:val="28"/>
        </w:rPr>
        <w:t>с</w:t>
      </w:r>
      <w:r w:rsidRPr="003E18DE">
        <w:rPr>
          <w:iCs/>
          <w:color w:val="000000"/>
          <w:sz w:val="28"/>
          <w:szCs w:val="28"/>
          <w:vertAlign w:val="subscript"/>
        </w:rPr>
        <w:t>р</w:t>
      </w:r>
      <w:r w:rsidRPr="003E18DE">
        <w:rPr>
          <w:iCs/>
          <w:color w:val="000000"/>
          <w:sz w:val="28"/>
          <w:szCs w:val="28"/>
        </w:rPr>
        <w:t xml:space="preserve"> </w:t>
      </w:r>
      <w:r w:rsidRPr="003E18DE">
        <w:rPr>
          <w:color w:val="000000"/>
          <w:sz w:val="28"/>
          <w:szCs w:val="28"/>
        </w:rPr>
        <w:t>- удельная теплоемкость газов в печи,</w:t>
      </w:r>
      <w:r w:rsidR="00EF51D3" w:rsidRPr="003E18DE">
        <w:rPr>
          <w:color w:val="000000"/>
          <w:sz w:val="28"/>
          <w:szCs w:val="28"/>
        </w:rPr>
        <w:t xml:space="preserve"> </w:t>
      </w:r>
      <w:r w:rsidRPr="003E18DE">
        <w:rPr>
          <w:color w:val="000000"/>
          <w:sz w:val="28"/>
          <w:szCs w:val="28"/>
        </w:rPr>
        <w:t>Д</w:t>
      </w:r>
      <w:r w:rsidRPr="003E18DE">
        <w:rPr>
          <w:iCs/>
          <w:color w:val="000000"/>
          <w:sz w:val="28"/>
          <w:szCs w:val="28"/>
        </w:rPr>
        <w:t>ж/(кг ∙</w:t>
      </w:r>
      <w:r w:rsidRPr="003E18DE">
        <w:rPr>
          <w:color w:val="000000"/>
          <w:sz w:val="28"/>
          <w:szCs w:val="28"/>
        </w:rPr>
        <w:t>° С</w:t>
      </w:r>
      <w:r w:rsidRPr="003E18DE">
        <w:rPr>
          <w:iCs/>
          <w:color w:val="000000"/>
          <w:sz w:val="28"/>
          <w:szCs w:val="28"/>
        </w:rPr>
        <w:t>);</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р</w:t>
      </w:r>
      <w:r w:rsidRPr="003E18DE">
        <w:rPr>
          <w:color w:val="000000"/>
          <w:sz w:val="28"/>
          <w:szCs w:val="28"/>
          <w:vertAlign w:val="subscript"/>
        </w:rPr>
        <w:t>г</w:t>
      </w:r>
      <w:r w:rsidRPr="003E18DE">
        <w:rPr>
          <w:color w:val="000000"/>
          <w:sz w:val="28"/>
          <w:szCs w:val="28"/>
        </w:rPr>
        <w:t xml:space="preserve">- плотность газов в печи, </w:t>
      </w:r>
      <w:r w:rsidRPr="003E18DE">
        <w:rPr>
          <w:iCs/>
          <w:color w:val="000000"/>
          <w:sz w:val="28"/>
          <w:szCs w:val="28"/>
        </w:rPr>
        <w:t>кг/м</w:t>
      </w:r>
      <w:r w:rsidRPr="003E18DE">
        <w:rPr>
          <w:iCs/>
          <w:color w:val="000000"/>
          <w:sz w:val="28"/>
          <w:szCs w:val="28"/>
          <w:vertAlign w:val="superscript"/>
        </w:rPr>
        <w:t>3</w:t>
      </w:r>
      <w:r w:rsidRPr="003E18DE">
        <w:rPr>
          <w:iCs/>
          <w:color w:val="000000"/>
          <w:sz w:val="28"/>
          <w:szCs w:val="28"/>
        </w:rPr>
        <w:t>;</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iCs/>
          <w:color w:val="000000"/>
          <w:sz w:val="28"/>
          <w:szCs w:val="28"/>
          <w:lang w:val="en-US"/>
        </w:rPr>
        <w:t>V</w:t>
      </w:r>
      <w:r w:rsidRPr="003E18DE">
        <w:rPr>
          <w:iCs/>
          <w:color w:val="000000"/>
          <w:sz w:val="28"/>
          <w:szCs w:val="28"/>
          <w:vertAlign w:val="subscript"/>
        </w:rPr>
        <w:t>г</w:t>
      </w:r>
      <w:r w:rsidRPr="003E18DE">
        <w:rPr>
          <w:iCs/>
          <w:color w:val="000000"/>
          <w:sz w:val="28"/>
          <w:szCs w:val="28"/>
        </w:rPr>
        <w:t xml:space="preserve"> </w:t>
      </w:r>
      <w:r w:rsidRPr="003E18DE">
        <w:rPr>
          <w:color w:val="000000"/>
          <w:sz w:val="28"/>
          <w:szCs w:val="28"/>
        </w:rPr>
        <w:t xml:space="preserve">- объем газов, проходящий в единицу времени через поперечное сечение рабочей камеры печи, </w:t>
      </w:r>
      <w:r w:rsidRPr="003E18DE">
        <w:rPr>
          <w:iCs/>
          <w:color w:val="000000"/>
          <w:sz w:val="28"/>
          <w:szCs w:val="28"/>
        </w:rPr>
        <w:t>м</w:t>
      </w:r>
      <w:r w:rsidRPr="003E18DE">
        <w:rPr>
          <w:iCs/>
          <w:color w:val="000000"/>
          <w:sz w:val="28"/>
          <w:szCs w:val="28"/>
          <w:vertAlign w:val="superscript"/>
        </w:rPr>
        <w:t>3</w:t>
      </w:r>
      <w:r w:rsidRPr="003E18DE">
        <w:rPr>
          <w:iCs/>
          <w:color w:val="000000"/>
          <w:sz w:val="28"/>
          <w:szCs w:val="28"/>
        </w:rPr>
        <w:t>/ч;</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iCs/>
          <w:color w:val="000000"/>
          <w:sz w:val="28"/>
          <w:szCs w:val="28"/>
        </w:rPr>
        <w:t xml:space="preserve">Р </w:t>
      </w:r>
      <w:r w:rsidRPr="003E18DE">
        <w:rPr>
          <w:color w:val="000000"/>
          <w:sz w:val="28"/>
          <w:szCs w:val="28"/>
        </w:rPr>
        <w:t xml:space="preserve">- производительность печи, </w:t>
      </w:r>
      <w:r w:rsidRPr="003E18DE">
        <w:rPr>
          <w:iCs/>
          <w:color w:val="000000"/>
          <w:sz w:val="28"/>
          <w:szCs w:val="28"/>
        </w:rPr>
        <w:t>кг/ч;</w:t>
      </w:r>
    </w:p>
    <w:p w:rsidR="00514593" w:rsidRPr="003E18DE" w:rsidRDefault="00514593" w:rsidP="00213B85">
      <w:pPr>
        <w:keepNext/>
        <w:widowControl w:val="0"/>
        <w:shd w:val="clear" w:color="000000" w:fill="auto"/>
        <w:suppressAutoHyphens/>
        <w:spacing w:line="360" w:lineRule="auto"/>
        <w:ind w:firstLine="709"/>
        <w:jc w:val="both"/>
        <w:rPr>
          <w:iCs/>
          <w:color w:val="000000"/>
          <w:sz w:val="28"/>
          <w:szCs w:val="28"/>
        </w:rPr>
      </w:pPr>
      <w:r w:rsidRPr="003E18DE">
        <w:rPr>
          <w:iCs/>
          <w:color w:val="000000"/>
          <w:sz w:val="28"/>
          <w:szCs w:val="28"/>
        </w:rPr>
        <w:t xml:space="preserve">с </w:t>
      </w:r>
      <w:r w:rsidRPr="003E18DE">
        <w:rPr>
          <w:color w:val="000000"/>
          <w:sz w:val="28"/>
          <w:szCs w:val="28"/>
        </w:rPr>
        <w:t xml:space="preserve">-удельная теплоемкость изделий, </w:t>
      </w:r>
      <w:r w:rsidRPr="003E18DE">
        <w:rPr>
          <w:iCs/>
          <w:color w:val="000000"/>
          <w:sz w:val="28"/>
          <w:szCs w:val="28"/>
        </w:rPr>
        <w:t xml:space="preserve">Дж/(кг· </w:t>
      </w:r>
      <w:r w:rsidRPr="003E18DE">
        <w:rPr>
          <w:color w:val="000000"/>
          <w:sz w:val="28"/>
          <w:szCs w:val="28"/>
        </w:rPr>
        <w:t>° С</w:t>
      </w:r>
      <w:r w:rsidRPr="003E18DE">
        <w:rPr>
          <w:iCs/>
          <w:color w:val="000000"/>
          <w:sz w:val="28"/>
          <w:szCs w:val="28"/>
        </w:rPr>
        <w:t>).</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Установившийся квазистационарный режим теплообмена в рассматриваемых печах позволяет определить среднюю разность температур газов и изделий: для схемы прямотока:</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rPr>
        <w:pict>
          <v:shape id="_x0000_i1111" type="#_x0000_t75" style="width:162pt;height:60pt">
            <v:imagedata r:id="rId88" o:title=""/>
          </v:shape>
        </w:pict>
      </w:r>
      <w:r w:rsidR="00514593" w:rsidRPr="003E18DE">
        <w:rPr>
          <w:color w:val="000000"/>
          <w:sz w:val="28"/>
          <w:szCs w:val="28"/>
        </w:rPr>
        <w:t>(57)</w:t>
      </w:r>
    </w:p>
    <w:p w:rsidR="00514593" w:rsidRPr="003E18DE" w:rsidRDefault="0099041C"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И</w:t>
      </w:r>
      <w:r w:rsidR="00514593" w:rsidRPr="003E18DE">
        <w:rPr>
          <w:color w:val="000000"/>
          <w:sz w:val="28"/>
          <w:szCs w:val="28"/>
        </w:rPr>
        <w:t xml:space="preserve"> в случае противотока</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rPr>
        <w:pict>
          <v:shape id="_x0000_i1112" type="#_x0000_t75" style="width:162pt;height:60pt">
            <v:imagedata r:id="rId89" o:title=""/>
          </v:shape>
        </w:pict>
      </w:r>
      <w:r w:rsidR="00514593" w:rsidRPr="003E18DE">
        <w:rPr>
          <w:color w:val="000000"/>
          <w:sz w:val="28"/>
          <w:szCs w:val="28"/>
        </w:rPr>
        <w:t>(58)</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EF51D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В результате этого время нагрева изделий определяется следующим образом:</w:t>
      </w:r>
    </w:p>
    <w:p w:rsidR="00EF51D3" w:rsidRPr="003E18DE" w:rsidRDefault="00EF51D3" w:rsidP="00213B85">
      <w:pPr>
        <w:keepNext/>
        <w:widowControl w:val="0"/>
        <w:shd w:val="clear" w:color="000000" w:fill="auto"/>
        <w:suppressAutoHyphens/>
        <w:spacing w:line="360" w:lineRule="auto"/>
        <w:ind w:firstLine="709"/>
        <w:jc w:val="both"/>
        <w:rPr>
          <w:iCs/>
          <w:color w:val="000000"/>
          <w:sz w:val="28"/>
          <w:szCs w:val="28"/>
        </w:rPr>
      </w:pPr>
    </w:p>
    <w:p w:rsidR="00514593" w:rsidRPr="003E18DE" w:rsidRDefault="00637AF0" w:rsidP="00213B85">
      <w:pPr>
        <w:keepNext/>
        <w:widowControl w:val="0"/>
        <w:shd w:val="clear" w:color="000000" w:fill="auto"/>
        <w:spacing w:line="360" w:lineRule="auto"/>
        <w:jc w:val="center"/>
        <w:rPr>
          <w:iCs/>
          <w:color w:val="000000"/>
          <w:sz w:val="28"/>
          <w:szCs w:val="28"/>
        </w:rPr>
      </w:pPr>
      <w:r>
        <w:rPr>
          <w:b/>
          <w:iCs/>
          <w:color w:val="000000"/>
          <w:sz w:val="28"/>
          <w:szCs w:val="28"/>
        </w:rPr>
        <w:pict>
          <v:shape id="_x0000_i1113" type="#_x0000_t75" style="width:123pt;height:39.75pt">
            <v:imagedata r:id="rId90" o:title=""/>
          </v:shape>
        </w:pict>
      </w:r>
      <w:r w:rsidR="00514593" w:rsidRPr="003E18DE">
        <w:rPr>
          <w:iCs/>
          <w:color w:val="000000"/>
          <w:sz w:val="28"/>
          <w:szCs w:val="28"/>
        </w:rPr>
        <w:t>(59)</w:t>
      </w:r>
    </w:p>
    <w:p w:rsidR="00514593" w:rsidRPr="003E18DE" w:rsidRDefault="00514593" w:rsidP="00213B85">
      <w:pPr>
        <w:keepNext/>
        <w:widowControl w:val="0"/>
        <w:shd w:val="clear" w:color="000000" w:fill="auto"/>
        <w:suppressAutoHyphens/>
        <w:spacing w:line="360" w:lineRule="auto"/>
        <w:ind w:firstLine="709"/>
        <w:jc w:val="both"/>
        <w:rPr>
          <w:iCs/>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 xml:space="preserve">где </w:t>
      </w:r>
      <w:r w:rsidRPr="003E18DE">
        <w:rPr>
          <w:iCs/>
          <w:color w:val="000000"/>
          <w:sz w:val="28"/>
          <w:szCs w:val="28"/>
          <w:lang w:val="en-US"/>
        </w:rPr>
        <w:t>G</w:t>
      </w:r>
      <w:r w:rsidRPr="003E18DE">
        <w:rPr>
          <w:iCs/>
          <w:color w:val="000000"/>
          <w:sz w:val="28"/>
          <w:szCs w:val="28"/>
          <w:vertAlign w:val="subscript"/>
        </w:rPr>
        <w:t>2</w:t>
      </w:r>
      <w:r w:rsidRPr="003E18DE">
        <w:rPr>
          <w:iCs/>
          <w:color w:val="000000"/>
          <w:sz w:val="28"/>
          <w:szCs w:val="28"/>
        </w:rPr>
        <w:t xml:space="preserve"> </w:t>
      </w:r>
      <w:r w:rsidRPr="003E18DE">
        <w:rPr>
          <w:color w:val="000000"/>
          <w:sz w:val="28"/>
          <w:szCs w:val="28"/>
        </w:rPr>
        <w:t xml:space="preserve">- масса изделия, </w:t>
      </w:r>
      <w:r w:rsidRPr="003E18DE">
        <w:rPr>
          <w:iCs/>
          <w:color w:val="000000"/>
          <w:sz w:val="28"/>
          <w:szCs w:val="28"/>
        </w:rPr>
        <w:t>кг;</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iCs/>
          <w:color w:val="000000"/>
          <w:sz w:val="28"/>
          <w:szCs w:val="28"/>
          <w:lang w:val="en-US"/>
        </w:rPr>
        <w:t>F</w:t>
      </w:r>
      <w:r w:rsidRPr="003E18DE">
        <w:rPr>
          <w:iCs/>
          <w:color w:val="000000"/>
          <w:sz w:val="28"/>
          <w:szCs w:val="28"/>
          <w:vertAlign w:val="subscript"/>
        </w:rPr>
        <w:t>2</w:t>
      </w:r>
      <w:r w:rsidRPr="003E18DE">
        <w:rPr>
          <w:iCs/>
          <w:color w:val="000000"/>
          <w:sz w:val="28"/>
          <w:szCs w:val="28"/>
        </w:rPr>
        <w:t xml:space="preserve"> </w:t>
      </w:r>
      <w:r w:rsidRPr="003E18DE">
        <w:rPr>
          <w:color w:val="000000"/>
          <w:sz w:val="28"/>
          <w:szCs w:val="28"/>
        </w:rPr>
        <w:t xml:space="preserve">- активная поверхность изделия, </w:t>
      </w:r>
      <w:r w:rsidRPr="003E18DE">
        <w:rPr>
          <w:iCs/>
          <w:color w:val="000000"/>
          <w:sz w:val="28"/>
          <w:szCs w:val="28"/>
        </w:rPr>
        <w:t>м</w:t>
      </w:r>
      <w:r w:rsidRPr="003E18DE">
        <w:rPr>
          <w:iCs/>
          <w:color w:val="000000"/>
          <w:sz w:val="28"/>
          <w:szCs w:val="28"/>
          <w:vertAlign w:val="superscript"/>
        </w:rPr>
        <w:t>2</w:t>
      </w:r>
      <w:r w:rsidRPr="003E18DE">
        <w:rPr>
          <w:iCs/>
          <w:color w:val="000000"/>
          <w:sz w:val="28"/>
          <w:szCs w:val="28"/>
        </w:rPr>
        <w:t>.</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Анализ нагрева изделий в методических конвекционных печах показывает, что схема прямотока с теплотехнической точки зрения менее эффективна, чем схема противотока. В печах, работающих по схеме прямотока, необходима повышенная температура газов на входе в рабочую камеру печи:</w:t>
      </w:r>
    </w:p>
    <w:p w:rsidR="00514593" w:rsidRPr="003E18DE" w:rsidRDefault="00637AF0" w:rsidP="00213B85">
      <w:pPr>
        <w:keepNext/>
        <w:widowControl w:val="0"/>
        <w:shd w:val="clear" w:color="000000" w:fill="auto"/>
        <w:spacing w:line="360" w:lineRule="auto"/>
        <w:jc w:val="center"/>
        <w:rPr>
          <w:color w:val="000000"/>
          <w:sz w:val="28"/>
          <w:szCs w:val="28"/>
        </w:rPr>
      </w:pPr>
      <w:r>
        <w:rPr>
          <w:b/>
          <w:color w:val="000000"/>
          <w:sz w:val="28"/>
          <w:szCs w:val="28"/>
          <w:lang w:val="en-US"/>
        </w:rPr>
        <w:pict>
          <v:shape id="_x0000_i1114" type="#_x0000_t75" style="width:177pt;height:39.75pt">
            <v:imagedata r:id="rId91" o:title=""/>
          </v:shape>
        </w:pict>
      </w:r>
      <w:r w:rsidR="00514593" w:rsidRPr="003E18DE">
        <w:rPr>
          <w:color w:val="000000"/>
          <w:sz w:val="28"/>
          <w:szCs w:val="28"/>
        </w:rPr>
        <w:t>(60)</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Это создает опасность перегрева и пережога изделий в случае изменения ритма работы печи, на пример при задержке подачи изделий в печь или остановке конвейера печи и т.д. Схема противотока обеспечивает также повышенную скорость нагрева изделий при данном режиме работы печи.</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Методические конвекционные печи с перекрестным током разбиваются по длине на ряд самостоятельных тепловых зон (рис. 10).</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637AF0" w:rsidP="00213B85">
      <w:pPr>
        <w:keepNext/>
        <w:widowControl w:val="0"/>
        <w:shd w:val="clear" w:color="000000" w:fill="auto"/>
        <w:spacing w:line="360" w:lineRule="auto"/>
        <w:jc w:val="center"/>
        <w:rPr>
          <w:b/>
          <w:color w:val="000000"/>
          <w:sz w:val="28"/>
          <w:szCs w:val="28"/>
        </w:rPr>
      </w:pPr>
      <w:r>
        <w:rPr>
          <w:b/>
          <w:color w:val="000000"/>
          <w:sz w:val="28"/>
          <w:szCs w:val="28"/>
          <w:lang w:val="en-US"/>
        </w:rPr>
        <w:pict>
          <v:shape id="_x0000_i1115" type="#_x0000_t75" style="width:334.5pt;height:142.5pt">
            <v:imagedata r:id="rId92" o:title=""/>
          </v:shape>
        </w:pict>
      </w:r>
    </w:p>
    <w:p w:rsidR="0099041C" w:rsidRPr="003E18DE" w:rsidRDefault="0099041C" w:rsidP="00213B85">
      <w:pPr>
        <w:keepNext/>
        <w:widowControl w:val="0"/>
        <w:shd w:val="clear" w:color="auto" w:fill="FFFFFF"/>
        <w:tabs>
          <w:tab w:val="left" w:pos="2268"/>
          <w:tab w:val="left" w:pos="6804"/>
        </w:tabs>
        <w:spacing w:line="360" w:lineRule="auto"/>
        <w:jc w:val="center"/>
        <w:rPr>
          <w:b/>
          <w:color w:val="000000"/>
          <w:sz w:val="28"/>
          <w:szCs w:val="28"/>
        </w:rPr>
      </w:pPr>
      <w:r w:rsidRPr="003E18DE">
        <w:rPr>
          <w:b/>
          <w:color w:val="000000"/>
          <w:sz w:val="28"/>
          <w:szCs w:val="28"/>
        </w:rPr>
        <w:t>Рисунок 10 – Схема методической конвекционной печи с перекрестным током и возможное распределение температуры по ее длине</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Длина зоны определяется шириной газового (воздушного) потока, создаваемого одним или двумя вентиляторами. Большая интенсивность, высокая турбулентность потока обеспечивает практически постоянную температуру в зоне. Устанавливая температуру отдельно в каждой зоне, можно получить требуемое распределение температуры по длине печи.</w:t>
      </w:r>
    </w:p>
    <w:p w:rsidR="00EF51D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Расчет нагрева изделий в печах с перекрестным током необходимо выполнять по отдельным зонам или по труппам зон, имеющим одинаковую температуру. Так как температура газового потока постоянная, то для расчета нагрева изделий в отдельной зоне печи можно применить формулу (27). При этом конечная температура нагрева изделий в данной зоне печи принимается за начальную в следующей зоне.</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r w:rsidRPr="003E18DE">
        <w:rPr>
          <w:color w:val="000000"/>
          <w:sz w:val="28"/>
          <w:szCs w:val="28"/>
        </w:rPr>
        <w:t>В данном случае применяется методика расчета нагрева изделий в методических печах с заданным распределением температуры по длине печи.</w:t>
      </w:r>
    </w:p>
    <w:p w:rsidR="00514593" w:rsidRPr="003E18DE" w:rsidRDefault="00514593" w:rsidP="00213B85">
      <w:pPr>
        <w:keepNext/>
        <w:widowControl w:val="0"/>
        <w:shd w:val="clear" w:color="000000" w:fill="auto"/>
        <w:spacing w:line="360" w:lineRule="auto"/>
        <w:jc w:val="center"/>
        <w:rPr>
          <w:b/>
          <w:color w:val="000000"/>
          <w:sz w:val="28"/>
          <w:szCs w:val="28"/>
        </w:rPr>
      </w:pPr>
      <w:r w:rsidRPr="003E18DE">
        <w:rPr>
          <w:b/>
          <w:color w:val="000000"/>
          <w:sz w:val="28"/>
          <w:szCs w:val="28"/>
        </w:rPr>
        <w:t>Список Литературы</w:t>
      </w:r>
    </w:p>
    <w:p w:rsidR="00514593" w:rsidRPr="003E18DE" w:rsidRDefault="00514593" w:rsidP="00213B85">
      <w:pPr>
        <w:keepNext/>
        <w:widowControl w:val="0"/>
        <w:shd w:val="clear" w:color="000000" w:fill="auto"/>
        <w:suppressAutoHyphens/>
        <w:spacing w:line="360" w:lineRule="auto"/>
        <w:ind w:firstLine="709"/>
        <w:jc w:val="both"/>
        <w:rPr>
          <w:color w:val="000000"/>
          <w:sz w:val="28"/>
          <w:szCs w:val="28"/>
        </w:rPr>
      </w:pPr>
    </w:p>
    <w:p w:rsidR="00514593" w:rsidRPr="003E18DE" w:rsidRDefault="00514593" w:rsidP="00213B85">
      <w:pPr>
        <w:keepNext/>
        <w:widowControl w:val="0"/>
        <w:shd w:val="clear" w:color="000000" w:fill="auto"/>
        <w:suppressAutoHyphens/>
        <w:spacing w:line="360" w:lineRule="auto"/>
        <w:jc w:val="both"/>
        <w:rPr>
          <w:color w:val="000000"/>
          <w:sz w:val="28"/>
          <w:szCs w:val="28"/>
        </w:rPr>
      </w:pPr>
      <w:r w:rsidRPr="003E18DE">
        <w:rPr>
          <w:color w:val="000000"/>
          <w:sz w:val="28"/>
          <w:szCs w:val="28"/>
        </w:rPr>
        <w:t>1. Термическая обработка в машиностроении справочник. Под ред. Ю.М Лахтина.- М.: Машиностроение, 1980. – 783 с.</w:t>
      </w:r>
    </w:p>
    <w:p w:rsidR="00514593" w:rsidRPr="003E18DE" w:rsidRDefault="00514593" w:rsidP="00213B85">
      <w:pPr>
        <w:keepNext/>
        <w:widowControl w:val="0"/>
        <w:shd w:val="clear" w:color="000000" w:fill="auto"/>
        <w:suppressAutoHyphens/>
        <w:spacing w:line="360" w:lineRule="auto"/>
        <w:jc w:val="both"/>
        <w:rPr>
          <w:color w:val="000000"/>
          <w:sz w:val="28"/>
          <w:szCs w:val="28"/>
        </w:rPr>
      </w:pPr>
      <w:r w:rsidRPr="003E18DE">
        <w:rPr>
          <w:color w:val="000000"/>
          <w:sz w:val="28"/>
          <w:szCs w:val="28"/>
        </w:rPr>
        <w:t>2. Оборудование Механизация и автоматизация в термических цехах</w:t>
      </w:r>
      <w:r w:rsidR="00EF51D3" w:rsidRPr="003E18DE">
        <w:rPr>
          <w:color w:val="000000"/>
          <w:sz w:val="28"/>
          <w:szCs w:val="28"/>
        </w:rPr>
        <w:t xml:space="preserve"> </w:t>
      </w:r>
      <w:r w:rsidRPr="003E18DE">
        <w:rPr>
          <w:color w:val="000000"/>
          <w:sz w:val="28"/>
          <w:szCs w:val="28"/>
        </w:rPr>
        <w:t>Под ред.</w:t>
      </w:r>
      <w:r w:rsidR="00EF51D3" w:rsidRPr="003E18DE">
        <w:rPr>
          <w:color w:val="000000"/>
          <w:sz w:val="28"/>
          <w:szCs w:val="28"/>
        </w:rPr>
        <w:t xml:space="preserve"> </w:t>
      </w:r>
      <w:r w:rsidRPr="003E18DE">
        <w:rPr>
          <w:color w:val="000000"/>
          <w:sz w:val="28"/>
          <w:szCs w:val="28"/>
        </w:rPr>
        <w:t>Д.Я Вишнякова.- М.: Металлургия, 1964.</w:t>
      </w:r>
      <w:r w:rsidR="00EF51D3" w:rsidRPr="003E18DE">
        <w:rPr>
          <w:color w:val="000000"/>
          <w:sz w:val="28"/>
          <w:szCs w:val="28"/>
        </w:rPr>
        <w:t xml:space="preserve"> </w:t>
      </w:r>
      <w:r w:rsidRPr="003E18DE">
        <w:rPr>
          <w:color w:val="000000"/>
          <w:sz w:val="28"/>
          <w:szCs w:val="28"/>
        </w:rPr>
        <w:t>-467 с.</w:t>
      </w:r>
    </w:p>
    <w:p w:rsidR="00514593" w:rsidRPr="003E18DE" w:rsidRDefault="00514593" w:rsidP="00213B85">
      <w:pPr>
        <w:keepNext/>
        <w:widowControl w:val="0"/>
        <w:shd w:val="clear" w:color="000000" w:fill="auto"/>
        <w:suppressAutoHyphens/>
        <w:spacing w:line="360" w:lineRule="auto"/>
        <w:jc w:val="both"/>
        <w:rPr>
          <w:color w:val="000000"/>
          <w:sz w:val="28"/>
          <w:szCs w:val="28"/>
        </w:rPr>
      </w:pPr>
      <w:r w:rsidRPr="003E18DE">
        <w:rPr>
          <w:color w:val="000000"/>
          <w:sz w:val="28"/>
          <w:szCs w:val="28"/>
        </w:rPr>
        <w:t>3. Исаченко В.П. и др. Теплопередача.- М.:</w:t>
      </w:r>
      <w:r w:rsidR="00EF51D3" w:rsidRPr="003E18DE">
        <w:rPr>
          <w:color w:val="000000"/>
          <w:sz w:val="28"/>
          <w:szCs w:val="28"/>
        </w:rPr>
        <w:t xml:space="preserve"> </w:t>
      </w:r>
      <w:r w:rsidRPr="003E18DE">
        <w:rPr>
          <w:color w:val="000000"/>
          <w:sz w:val="28"/>
          <w:szCs w:val="28"/>
        </w:rPr>
        <w:t>Энергоиздат, 1981. -416 с.</w:t>
      </w:r>
      <w:bookmarkStart w:id="0" w:name="_GoBack"/>
      <w:bookmarkEnd w:id="0"/>
    </w:p>
    <w:sectPr w:rsidR="00514593" w:rsidRPr="003E18DE" w:rsidSect="00EF51D3">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3E291F"/>
    <w:multiLevelType w:val="multilevel"/>
    <w:tmpl w:val="905C7D7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1140"/>
        </w:tabs>
        <w:ind w:left="1140" w:hanging="4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
    <w:nsid w:val="26B34F6E"/>
    <w:multiLevelType w:val="hybridMultilevel"/>
    <w:tmpl w:val="6A560492"/>
    <w:lvl w:ilvl="0" w:tplc="B34C02CC">
      <w:start w:val="1"/>
      <w:numFmt w:val="decimal"/>
      <w:lvlText w:val="%1."/>
      <w:lvlJc w:val="left"/>
      <w:pPr>
        <w:ind w:left="720" w:hanging="360"/>
      </w:pPr>
      <w:rPr>
        <w:rFonts w:ascii="Times New Roman" w:hAnsi="Times New Roman" w:cs="Times New Roman" w:hint="default"/>
        <w:b/>
        <w:i w:val="0"/>
        <w:caps w:val="0"/>
        <w:smallCaps w:val="0"/>
        <w:strike w:val="0"/>
        <w:dstrike w:val="0"/>
        <w:outline w:val="0"/>
        <w:shadow w:val="0"/>
        <w:emboss w:val="0"/>
        <w:imprint w:val="0"/>
        <w:vanish w:val="0"/>
        <w:color w:val="000000"/>
        <w:spacing w:val="0"/>
        <w:w w:val="100"/>
        <w:kern w:val="0"/>
        <w:position w:val="0"/>
        <w:sz w:val="28"/>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45435AE0"/>
    <w:multiLevelType w:val="hybridMultilevel"/>
    <w:tmpl w:val="70C6DC54"/>
    <w:lvl w:ilvl="0" w:tplc="37FABD94">
      <w:start w:val="1"/>
      <w:numFmt w:val="decimal"/>
      <w:lvlText w:val="%1"/>
      <w:lvlJc w:val="left"/>
      <w:pPr>
        <w:tabs>
          <w:tab w:val="num" w:pos="360"/>
        </w:tabs>
        <w:ind w:left="360" w:hanging="360"/>
      </w:pPr>
      <w:rPr>
        <w:rFonts w:ascii="Times New Roman" w:eastAsia="Times New Roman" w:hAnsi="Times New Roman" w:cs="Times New Roman"/>
      </w:rPr>
    </w:lvl>
    <w:lvl w:ilvl="1" w:tplc="72828438">
      <w:numFmt w:val="none"/>
      <w:lvlText w:val=""/>
      <w:lvlJc w:val="left"/>
      <w:pPr>
        <w:tabs>
          <w:tab w:val="num" w:pos="360"/>
        </w:tabs>
      </w:pPr>
      <w:rPr>
        <w:rFonts w:cs="Times New Roman"/>
      </w:rPr>
    </w:lvl>
    <w:lvl w:ilvl="2" w:tplc="E8E6718A" w:tentative="1">
      <w:start w:val="1"/>
      <w:numFmt w:val="lowerRoman"/>
      <w:lvlText w:val="%3."/>
      <w:lvlJc w:val="right"/>
      <w:pPr>
        <w:tabs>
          <w:tab w:val="num" w:pos="2160"/>
        </w:tabs>
        <w:ind w:left="2160" w:hanging="180"/>
      </w:pPr>
      <w:rPr>
        <w:rFonts w:cs="Times New Roman"/>
      </w:rPr>
    </w:lvl>
    <w:lvl w:ilvl="3" w:tplc="47B6722E" w:tentative="1">
      <w:start w:val="1"/>
      <w:numFmt w:val="decimal"/>
      <w:lvlText w:val="%4."/>
      <w:lvlJc w:val="left"/>
      <w:pPr>
        <w:tabs>
          <w:tab w:val="num" w:pos="2880"/>
        </w:tabs>
        <w:ind w:left="2880" w:hanging="360"/>
      </w:pPr>
      <w:rPr>
        <w:rFonts w:cs="Times New Roman"/>
      </w:rPr>
    </w:lvl>
    <w:lvl w:ilvl="4" w:tplc="D9844C94" w:tentative="1">
      <w:start w:val="1"/>
      <w:numFmt w:val="lowerLetter"/>
      <w:lvlText w:val="%5."/>
      <w:lvlJc w:val="left"/>
      <w:pPr>
        <w:tabs>
          <w:tab w:val="num" w:pos="3600"/>
        </w:tabs>
        <w:ind w:left="3600" w:hanging="360"/>
      </w:pPr>
      <w:rPr>
        <w:rFonts w:cs="Times New Roman"/>
      </w:rPr>
    </w:lvl>
    <w:lvl w:ilvl="5" w:tplc="43FA5832" w:tentative="1">
      <w:start w:val="1"/>
      <w:numFmt w:val="lowerRoman"/>
      <w:lvlText w:val="%6."/>
      <w:lvlJc w:val="right"/>
      <w:pPr>
        <w:tabs>
          <w:tab w:val="num" w:pos="4320"/>
        </w:tabs>
        <w:ind w:left="4320" w:hanging="180"/>
      </w:pPr>
      <w:rPr>
        <w:rFonts w:cs="Times New Roman"/>
      </w:rPr>
    </w:lvl>
    <w:lvl w:ilvl="6" w:tplc="D1D8D47E" w:tentative="1">
      <w:start w:val="1"/>
      <w:numFmt w:val="decimal"/>
      <w:lvlText w:val="%7."/>
      <w:lvlJc w:val="left"/>
      <w:pPr>
        <w:tabs>
          <w:tab w:val="num" w:pos="5040"/>
        </w:tabs>
        <w:ind w:left="5040" w:hanging="360"/>
      </w:pPr>
      <w:rPr>
        <w:rFonts w:cs="Times New Roman"/>
      </w:rPr>
    </w:lvl>
    <w:lvl w:ilvl="7" w:tplc="8BE08052" w:tentative="1">
      <w:start w:val="1"/>
      <w:numFmt w:val="lowerLetter"/>
      <w:lvlText w:val="%8."/>
      <w:lvlJc w:val="left"/>
      <w:pPr>
        <w:tabs>
          <w:tab w:val="num" w:pos="5760"/>
        </w:tabs>
        <w:ind w:left="5760" w:hanging="360"/>
      </w:pPr>
      <w:rPr>
        <w:rFonts w:cs="Times New Roman"/>
      </w:rPr>
    </w:lvl>
    <w:lvl w:ilvl="8" w:tplc="4836B648" w:tentative="1">
      <w:start w:val="1"/>
      <w:numFmt w:val="lowerRoman"/>
      <w:lvlText w:val="%9."/>
      <w:lvlJc w:val="right"/>
      <w:pPr>
        <w:tabs>
          <w:tab w:val="num" w:pos="6480"/>
        </w:tabs>
        <w:ind w:left="6480" w:hanging="180"/>
      </w:pPr>
      <w:rPr>
        <w:rFonts w:cs="Times New Roman"/>
      </w:rPr>
    </w:lvl>
  </w:abstractNum>
  <w:abstractNum w:abstractNumId="3">
    <w:nsid w:val="4B1233A9"/>
    <w:multiLevelType w:val="hybridMultilevel"/>
    <w:tmpl w:val="69403810"/>
    <w:lvl w:ilvl="0" w:tplc="3466A4D2">
      <w:start w:val="1"/>
      <w:numFmt w:val="decimal"/>
      <w:lvlText w:val="%1."/>
      <w:lvlJc w:val="left"/>
      <w:pPr>
        <w:ind w:left="720" w:hanging="360"/>
      </w:pPr>
      <w:rPr>
        <w:rFonts w:ascii="Times New Roman" w:hAnsi="Times New Roman" w:cs="Times New Roman" w:hint="default"/>
        <w:b/>
        <w:i w:val="0"/>
        <w:caps w:val="0"/>
        <w:smallCaps w:val="0"/>
        <w:strike w:val="0"/>
        <w:dstrike w:val="0"/>
        <w:outline w:val="0"/>
        <w:shadow w:val="0"/>
        <w:emboss w:val="0"/>
        <w:imprint w:val="0"/>
        <w:vanish w:val="0"/>
        <w:color w:val="000000"/>
        <w:spacing w:val="0"/>
        <w:w w:val="100"/>
        <w:kern w:val="0"/>
        <w:position w:val="0"/>
        <w:sz w:val="28"/>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5CD81B71"/>
    <w:multiLevelType w:val="hybridMultilevel"/>
    <w:tmpl w:val="8B9EADAA"/>
    <w:lvl w:ilvl="0" w:tplc="DA4C16E2">
      <w:start w:val="1"/>
      <w:numFmt w:val="decimal"/>
      <w:lvlText w:val="%1."/>
      <w:lvlJc w:val="left"/>
      <w:pPr>
        <w:ind w:left="720" w:hanging="360"/>
      </w:pPr>
      <w:rPr>
        <w:rFonts w:ascii="Times New Roman" w:hAnsi="Times New Roman" w:cs="Times New Roman" w:hint="default"/>
        <w:b/>
        <w:i w:val="0"/>
        <w:caps w:val="0"/>
        <w:smallCaps w:val="0"/>
        <w:strike w:val="0"/>
        <w:dstrike w:val="0"/>
        <w:outline w:val="0"/>
        <w:shadow w:val="0"/>
        <w:emboss w:val="0"/>
        <w:imprint w:val="0"/>
        <w:vanish w:val="0"/>
        <w:color w:val="000000"/>
        <w:spacing w:val="0"/>
        <w:w w:val="100"/>
        <w:kern w:val="0"/>
        <w:position w:val="0"/>
        <w:sz w:val="28"/>
        <w:u w:val="none"/>
        <w:effect w:val="none"/>
        <w:vertAlign w:val="baseli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7ADD3293"/>
    <w:multiLevelType w:val="multilevel"/>
    <w:tmpl w:val="C84828B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648"/>
        </w:tabs>
        <w:ind w:left="648" w:hanging="420"/>
      </w:pPr>
      <w:rPr>
        <w:rFonts w:cs="Times New Roman" w:hint="default"/>
      </w:rPr>
    </w:lvl>
    <w:lvl w:ilvl="2">
      <w:start w:val="1"/>
      <w:numFmt w:val="decimal"/>
      <w:lvlText w:val="%1.%2.%3"/>
      <w:lvlJc w:val="left"/>
      <w:pPr>
        <w:tabs>
          <w:tab w:val="num" w:pos="1020"/>
        </w:tabs>
        <w:ind w:left="1020" w:hanging="720"/>
      </w:pPr>
      <w:rPr>
        <w:rFonts w:cs="Times New Roman" w:hint="default"/>
      </w:rPr>
    </w:lvl>
    <w:lvl w:ilvl="3">
      <w:start w:val="1"/>
      <w:numFmt w:val="decimal"/>
      <w:lvlText w:val="%1.%2.%3.%4"/>
      <w:lvlJc w:val="left"/>
      <w:pPr>
        <w:tabs>
          <w:tab w:val="num" w:pos="1170"/>
        </w:tabs>
        <w:ind w:left="1170" w:hanging="720"/>
      </w:pPr>
      <w:rPr>
        <w:rFonts w:cs="Times New Roman" w:hint="default"/>
      </w:rPr>
    </w:lvl>
    <w:lvl w:ilvl="4">
      <w:start w:val="1"/>
      <w:numFmt w:val="decimal"/>
      <w:lvlText w:val="%1.%2.%3.%4.%5"/>
      <w:lvlJc w:val="left"/>
      <w:pPr>
        <w:tabs>
          <w:tab w:val="num" w:pos="1680"/>
        </w:tabs>
        <w:ind w:left="1680" w:hanging="1080"/>
      </w:pPr>
      <w:rPr>
        <w:rFonts w:cs="Times New Roman" w:hint="default"/>
      </w:rPr>
    </w:lvl>
    <w:lvl w:ilvl="5">
      <w:start w:val="1"/>
      <w:numFmt w:val="decimal"/>
      <w:lvlText w:val="%1.%2.%3.%4.%5.%6"/>
      <w:lvlJc w:val="left"/>
      <w:pPr>
        <w:tabs>
          <w:tab w:val="num" w:pos="2190"/>
        </w:tabs>
        <w:ind w:left="2190" w:hanging="1440"/>
      </w:pPr>
      <w:rPr>
        <w:rFonts w:cs="Times New Roman" w:hint="default"/>
      </w:rPr>
    </w:lvl>
    <w:lvl w:ilvl="6">
      <w:start w:val="1"/>
      <w:numFmt w:val="decimal"/>
      <w:lvlText w:val="%1.%2.%3.%4.%5.%6.%7"/>
      <w:lvlJc w:val="left"/>
      <w:pPr>
        <w:tabs>
          <w:tab w:val="num" w:pos="2340"/>
        </w:tabs>
        <w:ind w:left="2340" w:hanging="1440"/>
      </w:pPr>
      <w:rPr>
        <w:rFonts w:cs="Times New Roman" w:hint="default"/>
      </w:rPr>
    </w:lvl>
    <w:lvl w:ilvl="7">
      <w:start w:val="1"/>
      <w:numFmt w:val="decimal"/>
      <w:lvlText w:val="%1.%2.%3.%4.%5.%6.%7.%8"/>
      <w:lvlJc w:val="left"/>
      <w:pPr>
        <w:tabs>
          <w:tab w:val="num" w:pos="2850"/>
        </w:tabs>
        <w:ind w:left="2850" w:hanging="1800"/>
      </w:pPr>
      <w:rPr>
        <w:rFonts w:cs="Times New Roman" w:hint="default"/>
      </w:rPr>
    </w:lvl>
    <w:lvl w:ilvl="8">
      <w:start w:val="1"/>
      <w:numFmt w:val="decimal"/>
      <w:lvlText w:val="%1.%2.%3.%4.%5.%6.%7.%8.%9"/>
      <w:lvlJc w:val="left"/>
      <w:pPr>
        <w:tabs>
          <w:tab w:val="num" w:pos="3000"/>
        </w:tabs>
        <w:ind w:left="3000" w:hanging="1800"/>
      </w:pPr>
      <w:rPr>
        <w:rFonts w:cs="Times New Roman" w:hint="default"/>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84795"/>
    <w:rsid w:val="000A28D9"/>
    <w:rsid w:val="0010291F"/>
    <w:rsid w:val="001911B1"/>
    <w:rsid w:val="001E2BCD"/>
    <w:rsid w:val="00213B85"/>
    <w:rsid w:val="003D7123"/>
    <w:rsid w:val="003E18DE"/>
    <w:rsid w:val="003E78EB"/>
    <w:rsid w:val="004F3E2E"/>
    <w:rsid w:val="00504FCF"/>
    <w:rsid w:val="00514593"/>
    <w:rsid w:val="00625AE5"/>
    <w:rsid w:val="00637AF0"/>
    <w:rsid w:val="006F0179"/>
    <w:rsid w:val="00736F0B"/>
    <w:rsid w:val="0099041C"/>
    <w:rsid w:val="00A0468C"/>
    <w:rsid w:val="00A247FB"/>
    <w:rsid w:val="00AD674F"/>
    <w:rsid w:val="00BB599F"/>
    <w:rsid w:val="00CB29CE"/>
    <w:rsid w:val="00D03A85"/>
    <w:rsid w:val="00E73CDE"/>
    <w:rsid w:val="00EF51D3"/>
    <w:rsid w:val="00F35EE4"/>
    <w:rsid w:val="00F4667C"/>
    <w:rsid w:val="00F84795"/>
    <w:rsid w:val="00FA45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22"/>
    <o:shapelayout v:ext="edit">
      <o:idmap v:ext="edit" data="1"/>
    </o:shapelayout>
  </w:shapeDefaults>
  <w:decimalSymbol w:val=","/>
  <w:listSeparator w:val=";"/>
  <w14:defaultImageDpi w14:val="0"/>
  <w15:chartTrackingRefBased/>
  <w15:docId w15:val="{81D3CED7-125A-4BC3-AF3C-1D3FEFCD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8479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image" Target="media/image14.wmf"/><Relationship Id="rId26" Type="http://schemas.openxmlformats.org/officeDocument/2006/relationships/image" Target="media/image22.wmf"/><Relationship Id="rId39" Type="http://schemas.openxmlformats.org/officeDocument/2006/relationships/image" Target="media/image35.wmf"/><Relationship Id="rId21" Type="http://schemas.openxmlformats.org/officeDocument/2006/relationships/image" Target="media/image17.wmf"/><Relationship Id="rId34" Type="http://schemas.openxmlformats.org/officeDocument/2006/relationships/image" Target="media/image30.wmf"/><Relationship Id="rId42" Type="http://schemas.openxmlformats.org/officeDocument/2006/relationships/image" Target="media/image38.wmf"/><Relationship Id="rId47" Type="http://schemas.openxmlformats.org/officeDocument/2006/relationships/image" Target="media/image43.wmf"/><Relationship Id="rId50" Type="http://schemas.openxmlformats.org/officeDocument/2006/relationships/image" Target="media/image46.wmf"/><Relationship Id="rId55" Type="http://schemas.openxmlformats.org/officeDocument/2006/relationships/image" Target="media/image51.wmf"/><Relationship Id="rId63" Type="http://schemas.openxmlformats.org/officeDocument/2006/relationships/image" Target="media/image59.wmf"/><Relationship Id="rId68" Type="http://schemas.openxmlformats.org/officeDocument/2006/relationships/image" Target="media/image64.wmf"/><Relationship Id="rId76" Type="http://schemas.openxmlformats.org/officeDocument/2006/relationships/image" Target="media/image72.wmf"/><Relationship Id="rId84" Type="http://schemas.openxmlformats.org/officeDocument/2006/relationships/image" Target="media/image80.wmf"/><Relationship Id="rId89" Type="http://schemas.openxmlformats.org/officeDocument/2006/relationships/image" Target="media/image85.wmf"/><Relationship Id="rId7" Type="http://schemas.openxmlformats.org/officeDocument/2006/relationships/image" Target="media/image3.wmf"/><Relationship Id="rId71" Type="http://schemas.openxmlformats.org/officeDocument/2006/relationships/image" Target="media/image67.wmf"/><Relationship Id="rId92" Type="http://schemas.openxmlformats.org/officeDocument/2006/relationships/image" Target="media/image88.jpeg"/><Relationship Id="rId2" Type="http://schemas.openxmlformats.org/officeDocument/2006/relationships/styles" Target="styles.xml"/><Relationship Id="rId16" Type="http://schemas.openxmlformats.org/officeDocument/2006/relationships/image" Target="media/image12.wmf"/><Relationship Id="rId29" Type="http://schemas.openxmlformats.org/officeDocument/2006/relationships/image" Target="media/image25.wmf"/><Relationship Id="rId11" Type="http://schemas.openxmlformats.org/officeDocument/2006/relationships/image" Target="media/image7.wmf"/><Relationship Id="rId24" Type="http://schemas.openxmlformats.org/officeDocument/2006/relationships/image" Target="media/image20.wmf"/><Relationship Id="rId32" Type="http://schemas.openxmlformats.org/officeDocument/2006/relationships/image" Target="media/image28.wmf"/><Relationship Id="rId37" Type="http://schemas.openxmlformats.org/officeDocument/2006/relationships/image" Target="media/image33.wmf"/><Relationship Id="rId40" Type="http://schemas.openxmlformats.org/officeDocument/2006/relationships/image" Target="media/image36.wmf"/><Relationship Id="rId45" Type="http://schemas.openxmlformats.org/officeDocument/2006/relationships/image" Target="media/image41.wmf"/><Relationship Id="rId53" Type="http://schemas.openxmlformats.org/officeDocument/2006/relationships/image" Target="media/image49.wmf"/><Relationship Id="rId58" Type="http://schemas.openxmlformats.org/officeDocument/2006/relationships/image" Target="media/image54.wmf"/><Relationship Id="rId66" Type="http://schemas.openxmlformats.org/officeDocument/2006/relationships/image" Target="media/image62.wmf"/><Relationship Id="rId74" Type="http://schemas.openxmlformats.org/officeDocument/2006/relationships/image" Target="media/image70.wmf"/><Relationship Id="rId79" Type="http://schemas.openxmlformats.org/officeDocument/2006/relationships/image" Target="media/image75.wmf"/><Relationship Id="rId87" Type="http://schemas.openxmlformats.org/officeDocument/2006/relationships/image" Target="media/image83.wmf"/><Relationship Id="rId5" Type="http://schemas.openxmlformats.org/officeDocument/2006/relationships/image" Target="media/image1.wmf"/><Relationship Id="rId61" Type="http://schemas.openxmlformats.org/officeDocument/2006/relationships/image" Target="media/image57.wmf"/><Relationship Id="rId82" Type="http://schemas.openxmlformats.org/officeDocument/2006/relationships/image" Target="media/image78.wmf"/><Relationship Id="rId90" Type="http://schemas.openxmlformats.org/officeDocument/2006/relationships/image" Target="media/image86.wmf"/><Relationship Id="rId19" Type="http://schemas.openxmlformats.org/officeDocument/2006/relationships/image" Target="media/image15.wmf"/><Relationship Id="rId14" Type="http://schemas.openxmlformats.org/officeDocument/2006/relationships/image" Target="media/image10.wmf"/><Relationship Id="rId22" Type="http://schemas.openxmlformats.org/officeDocument/2006/relationships/image" Target="media/image18.wmf"/><Relationship Id="rId27" Type="http://schemas.openxmlformats.org/officeDocument/2006/relationships/image" Target="media/image23.wmf"/><Relationship Id="rId30" Type="http://schemas.openxmlformats.org/officeDocument/2006/relationships/image" Target="media/image26.wmf"/><Relationship Id="rId35" Type="http://schemas.openxmlformats.org/officeDocument/2006/relationships/image" Target="media/image31.wmf"/><Relationship Id="rId43" Type="http://schemas.openxmlformats.org/officeDocument/2006/relationships/image" Target="media/image39.wmf"/><Relationship Id="rId48" Type="http://schemas.openxmlformats.org/officeDocument/2006/relationships/image" Target="media/image44.wmf"/><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wmf"/><Relationship Id="rId77" Type="http://schemas.openxmlformats.org/officeDocument/2006/relationships/image" Target="media/image73.wmf"/><Relationship Id="rId8" Type="http://schemas.openxmlformats.org/officeDocument/2006/relationships/image" Target="media/image4.wmf"/><Relationship Id="rId51" Type="http://schemas.openxmlformats.org/officeDocument/2006/relationships/image" Target="media/image47.wmf"/><Relationship Id="rId72" Type="http://schemas.openxmlformats.org/officeDocument/2006/relationships/image" Target="media/image68.wmf"/><Relationship Id="rId80" Type="http://schemas.openxmlformats.org/officeDocument/2006/relationships/image" Target="media/image76.wmf"/><Relationship Id="rId85" Type="http://schemas.openxmlformats.org/officeDocument/2006/relationships/image" Target="media/image81.w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image" Target="media/image21.wmf"/><Relationship Id="rId33" Type="http://schemas.openxmlformats.org/officeDocument/2006/relationships/image" Target="media/image29.wmf"/><Relationship Id="rId38" Type="http://schemas.openxmlformats.org/officeDocument/2006/relationships/image" Target="media/image34.wmf"/><Relationship Id="rId46" Type="http://schemas.openxmlformats.org/officeDocument/2006/relationships/image" Target="media/image42.wmf"/><Relationship Id="rId59" Type="http://schemas.openxmlformats.org/officeDocument/2006/relationships/image" Target="media/image55.wmf"/><Relationship Id="rId67" Type="http://schemas.openxmlformats.org/officeDocument/2006/relationships/image" Target="media/image63.wmf"/><Relationship Id="rId20" Type="http://schemas.openxmlformats.org/officeDocument/2006/relationships/image" Target="media/image16.wmf"/><Relationship Id="rId41" Type="http://schemas.openxmlformats.org/officeDocument/2006/relationships/image" Target="media/image37.wmf"/><Relationship Id="rId54" Type="http://schemas.openxmlformats.org/officeDocument/2006/relationships/image" Target="media/image50.wmf"/><Relationship Id="rId62" Type="http://schemas.openxmlformats.org/officeDocument/2006/relationships/image" Target="media/image58.wmf"/><Relationship Id="rId70" Type="http://schemas.openxmlformats.org/officeDocument/2006/relationships/image" Target="media/image66.wmf"/><Relationship Id="rId75" Type="http://schemas.openxmlformats.org/officeDocument/2006/relationships/image" Target="media/image71.wmf"/><Relationship Id="rId83" Type="http://schemas.openxmlformats.org/officeDocument/2006/relationships/image" Target="media/image79.wmf"/><Relationship Id="rId88" Type="http://schemas.openxmlformats.org/officeDocument/2006/relationships/image" Target="media/image84.wmf"/><Relationship Id="rId91" Type="http://schemas.openxmlformats.org/officeDocument/2006/relationships/image" Target="media/image87.wmf"/><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image" Target="media/image11.wmf"/><Relationship Id="rId23" Type="http://schemas.openxmlformats.org/officeDocument/2006/relationships/image" Target="media/image19.wmf"/><Relationship Id="rId28" Type="http://schemas.openxmlformats.org/officeDocument/2006/relationships/image" Target="media/image24.wmf"/><Relationship Id="rId36" Type="http://schemas.openxmlformats.org/officeDocument/2006/relationships/image" Target="media/image32.wmf"/><Relationship Id="rId49" Type="http://schemas.openxmlformats.org/officeDocument/2006/relationships/image" Target="media/image45.wmf"/><Relationship Id="rId57" Type="http://schemas.openxmlformats.org/officeDocument/2006/relationships/image" Target="media/image53.jpeg"/><Relationship Id="rId10" Type="http://schemas.openxmlformats.org/officeDocument/2006/relationships/image" Target="media/image6.wmf"/><Relationship Id="rId31" Type="http://schemas.openxmlformats.org/officeDocument/2006/relationships/image" Target="media/image27.wmf"/><Relationship Id="rId44" Type="http://schemas.openxmlformats.org/officeDocument/2006/relationships/image" Target="media/image40.wmf"/><Relationship Id="rId52" Type="http://schemas.openxmlformats.org/officeDocument/2006/relationships/image" Target="media/image48.wmf"/><Relationship Id="rId60" Type="http://schemas.openxmlformats.org/officeDocument/2006/relationships/image" Target="media/image56.wmf"/><Relationship Id="rId65" Type="http://schemas.openxmlformats.org/officeDocument/2006/relationships/image" Target="media/image61.wmf"/><Relationship Id="rId73" Type="http://schemas.openxmlformats.org/officeDocument/2006/relationships/image" Target="media/image69.wmf"/><Relationship Id="rId78" Type="http://schemas.openxmlformats.org/officeDocument/2006/relationships/image" Target="media/image74.wmf"/><Relationship Id="rId81" Type="http://schemas.openxmlformats.org/officeDocument/2006/relationships/image" Target="media/image77.wmf"/><Relationship Id="rId86" Type="http://schemas.openxmlformats.org/officeDocument/2006/relationships/image" Target="media/image82.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3050</Words>
  <Characters>17390</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my company</Company>
  <LinksUpToDate>false</LinksUpToDate>
  <CharactersWithSpaces>20400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admin</cp:lastModifiedBy>
  <cp:revision>2</cp:revision>
  <dcterms:created xsi:type="dcterms:W3CDTF">2014-03-04T09:51:00Z</dcterms:created>
  <dcterms:modified xsi:type="dcterms:W3CDTF">2014-03-04T09:51:00Z</dcterms:modified>
</cp:coreProperties>
</file>