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28" w:rsidRPr="00856228" w:rsidRDefault="00472313" w:rsidP="00856228">
      <w:pPr>
        <w:pStyle w:val="afc"/>
      </w:pPr>
      <w:r w:rsidRPr="00856228">
        <w:t>МИНИСТЕРСТВО ТОПЛИВА И ЭНЕРГЕТИКИ</w:t>
      </w:r>
    </w:p>
    <w:p w:rsidR="00856228" w:rsidRDefault="00472313" w:rsidP="00856228">
      <w:pPr>
        <w:pStyle w:val="afc"/>
      </w:pPr>
      <w:r w:rsidRPr="00856228">
        <w:t>СЕВАСТОПОЛЬСКИЙ НАЦИОНАЛЬНЫЙ УНИВЕРСИТЕТ</w:t>
      </w:r>
    </w:p>
    <w:p w:rsidR="00856228" w:rsidRPr="00856228" w:rsidRDefault="00472313" w:rsidP="00856228">
      <w:pPr>
        <w:pStyle w:val="afc"/>
      </w:pPr>
      <w:r w:rsidRPr="00856228">
        <w:t>ЯДЕРНОЙ ЭНЕРГИИ И ПРОМЫШЛЕННОСТИ</w:t>
      </w:r>
    </w:p>
    <w:p w:rsidR="00856228" w:rsidRDefault="00472313" w:rsidP="00856228">
      <w:pPr>
        <w:pStyle w:val="afc"/>
      </w:pPr>
      <w:r w:rsidRPr="00856228">
        <w:t>Институт ЯХТ</w:t>
      </w:r>
    </w:p>
    <w:p w:rsidR="00856228" w:rsidRDefault="00472313" w:rsidP="00856228">
      <w:pPr>
        <w:pStyle w:val="afc"/>
      </w:pPr>
      <w:r w:rsidRPr="00856228">
        <w:t>Кафедра Д и РТК</w:t>
      </w:r>
    </w:p>
    <w:p w:rsidR="00856228" w:rsidRDefault="00856228" w:rsidP="00856228">
      <w:pPr>
        <w:pStyle w:val="afc"/>
      </w:pPr>
    </w:p>
    <w:p w:rsidR="00856228" w:rsidRDefault="00856228" w:rsidP="00856228">
      <w:pPr>
        <w:pStyle w:val="afc"/>
      </w:pPr>
    </w:p>
    <w:p w:rsidR="00856228" w:rsidRDefault="00856228" w:rsidP="00856228">
      <w:pPr>
        <w:pStyle w:val="afc"/>
      </w:pPr>
    </w:p>
    <w:p w:rsidR="00856228" w:rsidRDefault="00856228" w:rsidP="00856228">
      <w:pPr>
        <w:pStyle w:val="afc"/>
      </w:pPr>
    </w:p>
    <w:p w:rsidR="00856228" w:rsidRPr="00856228" w:rsidRDefault="00856228" w:rsidP="00856228">
      <w:pPr>
        <w:pStyle w:val="afc"/>
      </w:pPr>
    </w:p>
    <w:p w:rsidR="00472313" w:rsidRPr="00856228" w:rsidRDefault="00472313" w:rsidP="00856228">
      <w:pPr>
        <w:pStyle w:val="afc"/>
        <w:rPr>
          <w:b/>
          <w:bCs/>
        </w:rPr>
      </w:pPr>
      <w:r w:rsidRPr="00856228">
        <w:rPr>
          <w:b/>
          <w:bCs/>
        </w:rPr>
        <w:t>ПОЯСНИТЕЛЬНАЯ ЗАПИСКА</w:t>
      </w:r>
    </w:p>
    <w:p w:rsidR="00856228" w:rsidRPr="00856228" w:rsidRDefault="00472313" w:rsidP="00856228">
      <w:pPr>
        <w:pStyle w:val="afc"/>
      </w:pPr>
      <w:r w:rsidRPr="00856228">
        <w:t>к курсовому проекту</w:t>
      </w:r>
    </w:p>
    <w:p w:rsidR="00472313" w:rsidRDefault="00472313" w:rsidP="00856228">
      <w:pPr>
        <w:pStyle w:val="afc"/>
      </w:pPr>
      <w:r w:rsidRPr="00856228">
        <w:t>Тема</w:t>
      </w:r>
      <w:r w:rsidR="00856228" w:rsidRPr="00856228">
        <w:t xml:space="preserve">: </w:t>
      </w:r>
      <w:r w:rsidRPr="00856228">
        <w:t>Методы</w:t>
      </w:r>
      <w:r w:rsidR="00856228" w:rsidRPr="00856228">
        <w:t xml:space="preserve"> </w:t>
      </w:r>
      <w:r w:rsidRPr="00856228">
        <w:t>и средства радиационно-дозиметриче</w:t>
      </w:r>
      <w:r w:rsidR="003C7C50">
        <w:t>ского контроля при обращении с твердыми радиоактивными отходами</w:t>
      </w:r>
    </w:p>
    <w:p w:rsidR="00856228" w:rsidRDefault="00856228" w:rsidP="00856228">
      <w:pPr>
        <w:pStyle w:val="afc"/>
      </w:pPr>
    </w:p>
    <w:p w:rsidR="00856228" w:rsidRPr="00856228" w:rsidRDefault="00856228" w:rsidP="00856228">
      <w:pPr>
        <w:pStyle w:val="afc"/>
      </w:pPr>
    </w:p>
    <w:p w:rsidR="00856228" w:rsidRPr="00856228" w:rsidRDefault="00856228" w:rsidP="00856228">
      <w:pPr>
        <w:pStyle w:val="afc"/>
      </w:pPr>
    </w:p>
    <w:p w:rsidR="00856228" w:rsidRPr="00856228" w:rsidRDefault="00856228" w:rsidP="00856228">
      <w:pPr>
        <w:pStyle w:val="ae"/>
      </w:pPr>
      <w:r w:rsidRPr="00856228">
        <w:t>Выполнил: студент</w:t>
      </w:r>
    </w:p>
    <w:p w:rsidR="00856228" w:rsidRPr="00856228" w:rsidRDefault="00856228" w:rsidP="00856228">
      <w:pPr>
        <w:pStyle w:val="ae"/>
      </w:pPr>
      <w:r w:rsidRPr="00856228">
        <w:t>Группы Д-34А</w:t>
      </w:r>
    </w:p>
    <w:p w:rsidR="00856228" w:rsidRPr="00856228" w:rsidRDefault="00856228" w:rsidP="00856228">
      <w:pPr>
        <w:pStyle w:val="ae"/>
      </w:pPr>
      <w:r w:rsidRPr="00856228">
        <w:t>Бурак А</w:t>
      </w:r>
      <w:r>
        <w:t xml:space="preserve">.В. </w:t>
      </w:r>
    </w:p>
    <w:p w:rsidR="00856228" w:rsidRPr="00856228" w:rsidRDefault="00856228" w:rsidP="00856228">
      <w:pPr>
        <w:pStyle w:val="ae"/>
      </w:pPr>
      <w:r w:rsidRPr="00856228">
        <w:t>Проверил: к. т. н</w:t>
      </w:r>
      <w:r>
        <w:t>.,</w:t>
      </w:r>
      <w:r w:rsidRPr="00856228">
        <w:t xml:space="preserve"> доцент</w:t>
      </w:r>
    </w:p>
    <w:p w:rsidR="00856228" w:rsidRPr="00856228" w:rsidRDefault="00856228" w:rsidP="00856228">
      <w:pPr>
        <w:pStyle w:val="ae"/>
      </w:pPr>
      <w:r w:rsidRPr="00856228">
        <w:t>Афанасьев А</w:t>
      </w:r>
      <w:r>
        <w:t xml:space="preserve">.В. </w:t>
      </w:r>
    </w:p>
    <w:p w:rsidR="00856228" w:rsidRDefault="00856228" w:rsidP="00856228">
      <w:pPr>
        <w:pStyle w:val="afc"/>
      </w:pPr>
    </w:p>
    <w:p w:rsidR="00856228" w:rsidRDefault="00856228" w:rsidP="00856228">
      <w:pPr>
        <w:pStyle w:val="afc"/>
      </w:pPr>
    </w:p>
    <w:p w:rsidR="00856228" w:rsidRDefault="00856228" w:rsidP="00856228">
      <w:pPr>
        <w:pStyle w:val="afc"/>
      </w:pPr>
    </w:p>
    <w:p w:rsidR="00856228" w:rsidRDefault="00856228" w:rsidP="00856228">
      <w:pPr>
        <w:pStyle w:val="afc"/>
      </w:pPr>
    </w:p>
    <w:p w:rsidR="00856228" w:rsidRPr="00856228" w:rsidRDefault="00472313" w:rsidP="00856228">
      <w:pPr>
        <w:pStyle w:val="afc"/>
      </w:pPr>
      <w:r w:rsidRPr="00856228">
        <w:t xml:space="preserve">Севастополь </w:t>
      </w:r>
      <w:r w:rsidR="00856228">
        <w:t>-</w:t>
      </w:r>
      <w:r w:rsidRPr="00856228">
        <w:t xml:space="preserve"> 2006</w:t>
      </w:r>
    </w:p>
    <w:p w:rsidR="00856228" w:rsidRPr="00856228" w:rsidRDefault="00856228" w:rsidP="00856228">
      <w:pPr>
        <w:pStyle w:val="af5"/>
      </w:pPr>
      <w:r>
        <w:br w:type="page"/>
        <w:t>Содержание</w:t>
      </w:r>
    </w:p>
    <w:p w:rsidR="00856228" w:rsidRDefault="00856228" w:rsidP="00856228">
      <w:pPr>
        <w:ind w:firstLine="709"/>
      </w:pP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Перечень условных обозначений и сокращений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Введение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1. Порядок обращения с твердыми радиоактивными отходами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1.1 Общие положения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1.2 Распределение обязанностей и ответственности в сфере обращения с радиоактивными отходами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1.3 Использование средств индивидуальной защиты при обращении с ТРАО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2. Методы и средства радиационного контроля при обращении с твердыми радиоактивными отходами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2.1 Аппаратное обеспечение измерения, мощности дозы и загрязнения поверхности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2.1.2 Дозиметры ДРГЗ-01, ДРГЗ-02, ДРГЗ-03, ДРГЗ-04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2.1.3 Дозиметр ДРГ-05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2.1.4 Измеритель мощности дозы ДП-5В (рентгенометр)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2.1.5 Измеритель мощности экспозиционной дозы Γ-излучения КДГ-1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2.1.6 Радиометр-дозиметр МКС-01Р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2.1.7 Радиометры для измерения α-загрязненности поверхностей КРА-1 и КРАБ-3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3. Измерение индивидуальных доз облучения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3.1 Организация дозиметрического контроля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Заключение</w:t>
      </w:r>
    </w:p>
    <w:p w:rsidR="009F4218" w:rsidRDefault="009F4218">
      <w:pPr>
        <w:pStyle w:val="23"/>
        <w:rPr>
          <w:smallCaps w:val="0"/>
          <w:noProof/>
          <w:sz w:val="24"/>
          <w:szCs w:val="24"/>
        </w:rPr>
      </w:pPr>
      <w:r w:rsidRPr="002D7B47">
        <w:rPr>
          <w:rStyle w:val="aff"/>
          <w:noProof/>
        </w:rPr>
        <w:t>Список используемой литературы</w:t>
      </w:r>
    </w:p>
    <w:p w:rsidR="00856228" w:rsidRPr="00856228" w:rsidRDefault="00856228" w:rsidP="00856228">
      <w:pPr>
        <w:pStyle w:val="2"/>
      </w:pPr>
      <w:r w:rsidRPr="00856228">
        <w:br w:type="page"/>
      </w:r>
      <w:bookmarkStart w:id="0" w:name="_Toc278131775"/>
      <w:r w:rsidRPr="00856228">
        <w:t>Перечень условных обозначений и сокращений</w:t>
      </w:r>
      <w:bookmarkEnd w:id="0"/>
    </w:p>
    <w:p w:rsidR="00856228" w:rsidRDefault="00856228" w:rsidP="00856228">
      <w:pPr>
        <w:ind w:firstLine="709"/>
      </w:pPr>
    </w:p>
    <w:p w:rsidR="00472313" w:rsidRPr="00856228" w:rsidRDefault="00472313" w:rsidP="00856228">
      <w:pPr>
        <w:ind w:firstLine="709"/>
      </w:pPr>
      <w:r w:rsidRPr="00856228">
        <w:t>ТРО</w:t>
      </w:r>
      <w:r w:rsidR="00856228" w:rsidRPr="00856228">
        <w:t xml:space="preserve"> - </w:t>
      </w:r>
      <w:r w:rsidRPr="00856228">
        <w:t>твердые радиоактивные отходы</w:t>
      </w:r>
    </w:p>
    <w:p w:rsidR="00472313" w:rsidRPr="00856228" w:rsidRDefault="00472313" w:rsidP="00856228">
      <w:pPr>
        <w:ind w:firstLine="709"/>
      </w:pPr>
      <w:r w:rsidRPr="00856228">
        <w:t>РАО</w:t>
      </w:r>
      <w:r w:rsidR="00856228" w:rsidRPr="00856228">
        <w:t xml:space="preserve"> - </w:t>
      </w:r>
      <w:r w:rsidRPr="00856228">
        <w:t>радиоактивные отходы</w:t>
      </w:r>
    </w:p>
    <w:p w:rsidR="00472313" w:rsidRPr="00856228" w:rsidRDefault="00472313" w:rsidP="00856228">
      <w:pPr>
        <w:ind w:firstLine="709"/>
      </w:pPr>
      <w:r w:rsidRPr="00856228">
        <w:t>АЭС</w:t>
      </w:r>
      <w:r w:rsidR="00856228" w:rsidRPr="00856228">
        <w:t xml:space="preserve"> - </w:t>
      </w:r>
      <w:r w:rsidRPr="00856228">
        <w:t>атомная электрическая станция</w:t>
      </w:r>
    </w:p>
    <w:p w:rsidR="00472313" w:rsidRPr="00856228" w:rsidRDefault="00472313" w:rsidP="00856228">
      <w:pPr>
        <w:ind w:firstLine="709"/>
      </w:pPr>
      <w:r w:rsidRPr="00856228">
        <w:t>НПРО</w:t>
      </w:r>
      <w:r w:rsidR="00856228" w:rsidRPr="00856228">
        <w:t xml:space="preserve"> - </w:t>
      </w:r>
      <w:r w:rsidRPr="00856228">
        <w:t>цех переработки радиоактивных отходов</w:t>
      </w:r>
    </w:p>
    <w:p w:rsidR="00472313" w:rsidRPr="00856228" w:rsidRDefault="00472313" w:rsidP="00856228">
      <w:pPr>
        <w:ind w:firstLine="709"/>
      </w:pPr>
      <w:r w:rsidRPr="00856228">
        <w:t>БД</w:t>
      </w:r>
      <w:r w:rsidR="00856228" w:rsidRPr="00856228">
        <w:t xml:space="preserve"> - </w:t>
      </w:r>
      <w:r w:rsidRPr="00856228">
        <w:t>блок детектирования</w:t>
      </w:r>
    </w:p>
    <w:p w:rsidR="00472313" w:rsidRPr="00856228" w:rsidRDefault="00472313" w:rsidP="00856228">
      <w:pPr>
        <w:ind w:firstLine="709"/>
      </w:pPr>
      <w:r w:rsidRPr="00856228">
        <w:t>ИИ</w:t>
      </w:r>
      <w:r w:rsidR="00856228" w:rsidRPr="00856228">
        <w:t xml:space="preserve"> - </w:t>
      </w:r>
      <w:r w:rsidRPr="00856228">
        <w:t>ионизирующее излучение</w:t>
      </w:r>
    </w:p>
    <w:p w:rsidR="00856228" w:rsidRPr="00856228" w:rsidRDefault="00856228" w:rsidP="00856228">
      <w:pPr>
        <w:pStyle w:val="2"/>
      </w:pPr>
      <w:r w:rsidRPr="00856228">
        <w:br w:type="page"/>
      </w:r>
      <w:bookmarkStart w:id="1" w:name="_Toc278131776"/>
      <w:r>
        <w:t>Введение</w:t>
      </w:r>
      <w:bookmarkEnd w:id="1"/>
    </w:p>
    <w:p w:rsidR="00856228" w:rsidRDefault="00856228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Производственная деятельность АЭС в сфере обращения с радиоактивными отходами направлена на обеспечение безопасной, надежной</w:t>
      </w:r>
      <w:r w:rsidR="00856228" w:rsidRPr="00856228">
        <w:t xml:space="preserve"> </w:t>
      </w:r>
      <w:r w:rsidRPr="00856228">
        <w:t>и экономичной работы основного и вспомогательного оборудования зданий и сооружений систем обращения с радиоактивными отходами, а так же поддержания в необходимом состоянии самих зданий и сооружений, путем выполнения предусмотренных производственными и нормативными документами процедур, организации их технического обслуживания и ремонтов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Эти меры должны быть направлены на решение следующих проблем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обеспечение приемлемого уровня защиты здоровья человека от радиационного воздействия РАО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учет возможных последствий для человека и природной среды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исключение чрезмерного экономического бремени для будущих поколений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установление четкой ответственности за обращение с РАО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разграничение полномочий, установление ответственности, прав и обязанностей в области обращения с РАО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Особое внимание при этом следует обращать на обеспечение радиационной безопасности персонала</w:t>
      </w:r>
      <w:r w:rsidR="00856228" w:rsidRPr="00856228">
        <w:t xml:space="preserve">. </w:t>
      </w:r>
      <w:r w:rsidRPr="00856228">
        <w:t>Для этих целей служит организованный на АЭС радиационный контроль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 xml:space="preserve">Цель данной работы </w:t>
      </w:r>
      <w:r w:rsidR="00856228">
        <w:t>-</w:t>
      </w:r>
      <w:r w:rsidRPr="00856228">
        <w:t xml:space="preserve"> анализ существующих методов и средств радиационной безопасности при обращении с ТРО</w:t>
      </w:r>
      <w:r w:rsidR="00856228" w:rsidRPr="00856228">
        <w:t>.</w:t>
      </w:r>
    </w:p>
    <w:p w:rsidR="00856228" w:rsidRPr="00856228" w:rsidRDefault="00856228" w:rsidP="00856228">
      <w:pPr>
        <w:pStyle w:val="2"/>
      </w:pPr>
      <w:r>
        <w:br w:type="page"/>
      </w:r>
      <w:bookmarkStart w:id="2" w:name="_Toc278131777"/>
      <w:r w:rsidR="00472313" w:rsidRPr="00856228">
        <w:t>1</w:t>
      </w:r>
      <w:r w:rsidRPr="00856228">
        <w:t>. Порядок обращения с твердыми радиоактивными</w:t>
      </w:r>
      <w:r>
        <w:t xml:space="preserve"> </w:t>
      </w:r>
      <w:r w:rsidRPr="00856228">
        <w:t>отходами</w:t>
      </w:r>
      <w:bookmarkEnd w:id="2"/>
    </w:p>
    <w:p w:rsidR="00856228" w:rsidRDefault="00856228" w:rsidP="00856228">
      <w:pPr>
        <w:ind w:firstLine="709"/>
        <w:rPr>
          <w:b/>
          <w:bCs/>
        </w:rPr>
      </w:pPr>
    </w:p>
    <w:p w:rsidR="00856228" w:rsidRPr="00856228" w:rsidRDefault="00856228" w:rsidP="00856228">
      <w:pPr>
        <w:pStyle w:val="2"/>
      </w:pPr>
      <w:bookmarkStart w:id="3" w:name="_Toc278131778"/>
      <w:r>
        <w:t xml:space="preserve">1.1 </w:t>
      </w:r>
      <w:r w:rsidR="00472313" w:rsidRPr="00856228">
        <w:t>Общие положения</w:t>
      </w:r>
      <w:bookmarkEnd w:id="3"/>
    </w:p>
    <w:p w:rsidR="00856228" w:rsidRDefault="00856228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Основной задачей системы обращения с ТРО является перевод отходов в состояние, позволяющее длительно хранить их с обеспечением максимальной безопасности обслуживающего персонала, жителей региона и окружающей природной среды</w:t>
      </w:r>
      <w:r w:rsidR="00856228" w:rsidRPr="00856228">
        <w:t xml:space="preserve">. </w:t>
      </w:r>
      <w:r w:rsidRPr="00856228">
        <w:t>В этих целях ТРО подвергаются сортировке по активности и виду материала с последующей переработкой</w:t>
      </w:r>
      <w:r w:rsidR="00856228">
        <w:t xml:space="preserve"> (</w:t>
      </w:r>
      <w:r w:rsidRPr="00856228">
        <w:t xml:space="preserve">прессование, сжигание, цементирование, плавление и </w:t>
      </w:r>
      <w:r w:rsidR="00856228">
        <w:t>т.п.)</w:t>
      </w:r>
      <w:r w:rsidR="00856228" w:rsidRPr="00856228">
        <w:t>,</w:t>
      </w:r>
      <w:r w:rsidRPr="00856228">
        <w:t xml:space="preserve"> упаковкой в специальные защитные контейнеры и контролируемым хранением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структурных подразделениях приказом по станции назначены ответственные за обращение с РАО</w:t>
      </w:r>
      <w:r w:rsidR="00856228" w:rsidRPr="00856228">
        <w:t xml:space="preserve">. </w:t>
      </w:r>
      <w:r w:rsidRPr="00856228">
        <w:t xml:space="preserve">Обязанность ответственных </w:t>
      </w:r>
      <w:r w:rsidR="00856228">
        <w:t>-</w:t>
      </w:r>
      <w:r w:rsidRPr="00856228">
        <w:t xml:space="preserve"> контроль выполнения</w:t>
      </w:r>
      <w:r w:rsidR="00856228" w:rsidRPr="00856228">
        <w:t xml:space="preserve"> </w:t>
      </w:r>
      <w:r w:rsidRPr="00856228">
        <w:t>требований</w:t>
      </w:r>
      <w:r w:rsidR="00856228" w:rsidRPr="00856228">
        <w:t xml:space="preserve"> </w:t>
      </w:r>
      <w:r w:rsidRPr="00856228">
        <w:t>обращения с РАО в подразделении</w:t>
      </w:r>
      <w:r w:rsidR="00856228">
        <w:t xml:space="preserve"> (</w:t>
      </w:r>
      <w:r w:rsidRPr="00856228">
        <w:t>бригадах,</w:t>
      </w:r>
      <w:r w:rsidR="00856228">
        <w:t xml:space="preserve"> (</w:t>
      </w:r>
      <w:r w:rsidRPr="00856228">
        <w:t>сменах</w:t>
      </w:r>
      <w:r w:rsidR="00856228" w:rsidRPr="00856228">
        <w:t xml:space="preserve"> </w:t>
      </w:r>
      <w:r w:rsidRPr="00856228">
        <w:t>и</w:t>
      </w:r>
      <w:r w:rsidR="00856228" w:rsidRPr="00856228">
        <w:t xml:space="preserve"> </w:t>
      </w:r>
      <w:r w:rsidR="00856228">
        <w:t>т.п.)</w:t>
      </w:r>
      <w:r w:rsidR="00856228" w:rsidRPr="00856228">
        <w:t xml:space="preserve">, </w:t>
      </w:r>
      <w:r w:rsidRPr="00856228">
        <w:t>выдача</w:t>
      </w:r>
      <w:r w:rsidR="00856228" w:rsidRPr="00856228">
        <w:t xml:space="preserve"> </w:t>
      </w:r>
      <w:r w:rsidRPr="00856228">
        <w:t>руководству</w:t>
      </w:r>
      <w:r w:rsidR="00856228" w:rsidRPr="00856228">
        <w:t xml:space="preserve"> </w:t>
      </w:r>
      <w:r w:rsidRPr="00856228">
        <w:t>подразделений предложений для формирования мероприятий по минимизации образования отходов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Ежемесячно на АЭС под председательством заместителя главного инженера по общестанционным объектам проводятся рабочие совещания руководителей подразделений</w:t>
      </w:r>
      <w:r w:rsidR="00856228" w:rsidRPr="00856228">
        <w:t xml:space="preserve">. </w:t>
      </w:r>
      <w:r w:rsidRPr="00856228">
        <w:t>Цель совещаний</w:t>
      </w:r>
      <w:r w:rsidR="00856228" w:rsidRPr="00856228">
        <w:t xml:space="preserve"> - </w:t>
      </w:r>
      <w:r w:rsidRPr="00856228">
        <w:t>рассмотрение результатов работы за предыдущий месяц, выполнение намеченных мероприятий, разработка перспективных планов по обращению с РАО</w:t>
      </w:r>
      <w:r w:rsidR="00856228" w:rsidRPr="00856228">
        <w:t>.</w:t>
      </w:r>
    </w:p>
    <w:p w:rsidR="00856228" w:rsidRDefault="00856228" w:rsidP="00856228">
      <w:pPr>
        <w:ind w:firstLine="709"/>
        <w:rPr>
          <w:b/>
          <w:bCs/>
        </w:rPr>
      </w:pPr>
    </w:p>
    <w:p w:rsidR="00856228" w:rsidRPr="00856228" w:rsidRDefault="00856228" w:rsidP="00856228">
      <w:pPr>
        <w:pStyle w:val="2"/>
      </w:pPr>
      <w:bookmarkStart w:id="4" w:name="_Toc278131779"/>
      <w:r>
        <w:t xml:space="preserve">1.2 </w:t>
      </w:r>
      <w:r w:rsidR="00472313" w:rsidRPr="00856228">
        <w:t>Распределение обязанностей и ответственности в сфере</w:t>
      </w:r>
      <w:r>
        <w:t xml:space="preserve"> </w:t>
      </w:r>
      <w:r w:rsidR="00472313" w:rsidRPr="00856228">
        <w:t>обращения с радиоактивными отходами</w:t>
      </w:r>
      <w:bookmarkEnd w:id="4"/>
    </w:p>
    <w:p w:rsidR="00856228" w:rsidRDefault="00856228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ЦПРО обеспечивает сбор, транспортировку, переработку, хранение и учет ТРО, образующихся на станции в процессе её эксплуатации, в соответствии с требованиями нормативных документов</w:t>
      </w:r>
      <w:r w:rsidR="00856228" w:rsidRPr="00856228">
        <w:t xml:space="preserve">. </w:t>
      </w:r>
      <w:r w:rsidRPr="00856228">
        <w:t>Отдел радиационной безопасности обеспечивает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радиационный контроль всех видов деятельности по обращению с РАО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выполнение требований радиационной безопасности эксплуатационным персоналом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Подразделения, в результате деятельности, которых образуются РАО, обеспечивают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планирование образования РАО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разработку и выполнение цеховых мероприятий по минимизации РАО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сбор РАО на местах образования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Смежные подразделения обеспечивают финансовое, материально-техническое, технологическое, ремонтное, транспортное сопровождение процесса обращения с РАО и подготовку персонала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Общее руководство процессом обращения с РАО обеспечивают генеральный директор, главный инженер, заместители главного инженера</w:t>
      </w:r>
      <w:r w:rsidR="00856228" w:rsidRPr="00856228">
        <w:t>.</w:t>
      </w:r>
    </w:p>
    <w:p w:rsidR="00856228" w:rsidRDefault="00856228" w:rsidP="00856228">
      <w:pPr>
        <w:ind w:firstLine="709"/>
        <w:rPr>
          <w:b/>
          <w:bCs/>
        </w:rPr>
      </w:pPr>
    </w:p>
    <w:p w:rsidR="00856228" w:rsidRPr="00856228" w:rsidRDefault="00856228" w:rsidP="00856228">
      <w:pPr>
        <w:pStyle w:val="2"/>
      </w:pPr>
      <w:bookmarkStart w:id="5" w:name="_Toc278131780"/>
      <w:r>
        <w:t xml:space="preserve">1.3 </w:t>
      </w:r>
      <w:r w:rsidR="00472313" w:rsidRPr="00856228">
        <w:t>Использование средств индивидуальной защиты при обращении с ТРАО</w:t>
      </w:r>
      <w:bookmarkEnd w:id="5"/>
    </w:p>
    <w:p w:rsidR="00856228" w:rsidRDefault="00856228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По характеру применения средства индивидуальной защиты</w:t>
      </w:r>
      <w:r w:rsidR="00856228">
        <w:t xml:space="preserve"> (</w:t>
      </w:r>
      <w:r w:rsidRPr="00856228">
        <w:t>СИЗ</w:t>
      </w:r>
      <w:r w:rsidR="00856228" w:rsidRPr="00856228">
        <w:t xml:space="preserve">) </w:t>
      </w:r>
      <w:r w:rsidRPr="00856228">
        <w:t>подразделяются на основные и дополнительные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Основные СИЗ являются обязательными для всех лиц, работающих на предприятии и обеспечивающих необходимую защиту от загрязнения радиоактивными веществами</w:t>
      </w:r>
      <w:r w:rsidR="00856228" w:rsidRPr="00856228">
        <w:t xml:space="preserve">. </w:t>
      </w:r>
      <w:r w:rsidRPr="00856228">
        <w:t>Дополнительные СИЗ применяются временно для защиты персонала при работе по дозиметрическому наряду, когда основные средства</w:t>
      </w:r>
      <w:r w:rsidR="00856228">
        <w:t xml:space="preserve"> (</w:t>
      </w:r>
      <w:r w:rsidRPr="00856228">
        <w:t>спец</w:t>
      </w:r>
      <w:r w:rsidR="00856228" w:rsidRPr="00856228">
        <w:t xml:space="preserve">. </w:t>
      </w:r>
      <w:r w:rsidRPr="00856228">
        <w:t>одежда</w:t>
      </w:r>
      <w:r w:rsidR="00856228" w:rsidRPr="00856228">
        <w:t xml:space="preserve">) </w:t>
      </w:r>
      <w:r w:rsidRPr="00856228">
        <w:t>являются недостаточными или требуются защита самих основных средств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 xml:space="preserve">Дозиметрический наряд </w:t>
      </w:r>
      <w:r w:rsidR="00856228">
        <w:t>-</w:t>
      </w:r>
      <w:r w:rsidRPr="00856228">
        <w:t xml:space="preserve"> это письменное разрешение на выполнение радиационно-опасной работы, определяющее место проведения и содержания работы, время и дату начала работы, условия ее выполнения, необходимые меры безопасности, разрешенную дозу облучения работающих по наряду, состав бригады, и лиц ответственных за обеспечение радиационной безопасности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местах с мощностью дозы, превышающей γ 3 мР/ч или с загрязненностью по β</w:t>
      </w:r>
      <w:r w:rsidR="00856228" w:rsidRPr="00856228">
        <w:t xml:space="preserve"> - </w:t>
      </w:r>
      <w:r w:rsidRPr="00856228">
        <w:t>изучению свыше 8000 част/см</w:t>
      </w:r>
      <w:r w:rsidRPr="00856228">
        <w:rPr>
          <w:vertAlign w:val="superscript"/>
        </w:rPr>
        <w:t>2</w:t>
      </w:r>
      <w:r w:rsidR="00856228" w:rsidRPr="00856228">
        <w:t>.</w:t>
      </w:r>
      <w:r w:rsidR="00856228">
        <w:t xml:space="preserve"> </w:t>
      </w:r>
      <w:r w:rsidRPr="00856228">
        <w:t>мин</w:t>
      </w:r>
      <w:r w:rsidR="00856228" w:rsidRPr="00856228">
        <w:t xml:space="preserve">, </w:t>
      </w:r>
      <w:r w:rsidRPr="00856228">
        <w:t>или по α-излучению свыше 5 част/см</w:t>
      </w:r>
      <w:r w:rsidRPr="00856228">
        <w:rPr>
          <w:vertAlign w:val="superscript"/>
        </w:rPr>
        <w:t>2</w:t>
      </w:r>
      <w:r w:rsidRPr="00856228">
        <w:t>· мин работы с ТРАО производятся по дозиметрическому наряду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Для выполнения радиационно-опасной работы в местах с мощностью дозирования 10 мР/ч, загрязненность по β-излучению свыше 50000 част/см</w:t>
      </w:r>
      <w:r w:rsidRPr="00856228">
        <w:rPr>
          <w:vertAlign w:val="superscript"/>
        </w:rPr>
        <w:t>2</w:t>
      </w:r>
      <w:r w:rsidRPr="00856228">
        <w:t>· мин, или по α-излучению свыше 50 част/см</w:t>
      </w:r>
      <w:r w:rsidRPr="00856228">
        <w:rPr>
          <w:vertAlign w:val="superscript"/>
        </w:rPr>
        <w:t>2</w:t>
      </w:r>
      <w:r w:rsidRPr="00856228">
        <w:t>· мин необходимо разрабатывать специальный план по радиационной безопасности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Объем применения дополнительных средств зависит от характера выполняемой работы и определяется в каждом конкретном случае ответственными лицами за радиационную опасность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Дополнительные средства включают в себя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респираторы ШБ-1</w:t>
      </w:r>
      <w:r w:rsidR="00856228" w:rsidRPr="00856228">
        <w:t>;</w:t>
      </w:r>
    </w:p>
    <w:p w:rsidR="00856228" w:rsidRDefault="00856228" w:rsidP="00856228">
      <w:pPr>
        <w:ind w:firstLine="709"/>
      </w:pPr>
      <w:r>
        <w:t>"</w:t>
      </w:r>
      <w:r w:rsidR="00472313" w:rsidRPr="00856228">
        <w:t>Лепесток-200</w:t>
      </w:r>
      <w:r>
        <w:t>"</w:t>
      </w:r>
      <w:r w:rsidRPr="00856228">
        <w:t>;</w:t>
      </w:r>
    </w:p>
    <w:p w:rsidR="00856228" w:rsidRDefault="00472313" w:rsidP="00856228">
      <w:pPr>
        <w:ind w:firstLine="709"/>
      </w:pPr>
      <w:r w:rsidRPr="00856228">
        <w:t>РП-К</w:t>
      </w:r>
      <w:r w:rsidR="00856228" w:rsidRPr="00856228">
        <w:t>;</w:t>
      </w:r>
    </w:p>
    <w:p w:rsidR="00856228" w:rsidRDefault="00856228" w:rsidP="00856228">
      <w:pPr>
        <w:ind w:firstLine="709"/>
      </w:pPr>
      <w:r>
        <w:t>"</w:t>
      </w:r>
      <w:r w:rsidR="00472313" w:rsidRPr="00856228">
        <w:t>Астра-2</w:t>
      </w:r>
      <w:r>
        <w:t>"</w:t>
      </w:r>
    </w:p>
    <w:p w:rsidR="00856228" w:rsidRDefault="00856228" w:rsidP="00856228">
      <w:pPr>
        <w:ind w:firstLine="709"/>
      </w:pPr>
      <w:r>
        <w:t>"</w:t>
      </w:r>
      <w:r w:rsidR="00472313" w:rsidRPr="00856228">
        <w:t>Лепесток-40</w:t>
      </w:r>
      <w:r>
        <w:t>"</w:t>
      </w:r>
      <w:r w:rsidRPr="00856228">
        <w:t>;</w:t>
      </w:r>
    </w:p>
    <w:p w:rsidR="00856228" w:rsidRDefault="00856228" w:rsidP="00856228">
      <w:pPr>
        <w:ind w:firstLine="709"/>
      </w:pPr>
      <w:r>
        <w:t>"</w:t>
      </w:r>
      <w:r w:rsidR="00472313" w:rsidRPr="00856228">
        <w:t>Лепесток-5</w:t>
      </w:r>
      <w:r>
        <w:t>"</w:t>
      </w:r>
      <w:r w:rsidRPr="00856228">
        <w:t>;</w:t>
      </w:r>
    </w:p>
    <w:p w:rsidR="00856228" w:rsidRDefault="00472313" w:rsidP="00856228">
      <w:pPr>
        <w:ind w:firstLine="709"/>
      </w:pPr>
      <w:r w:rsidRPr="00856228">
        <w:t>перчатки резиновые или пластиковые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перчатки просвинцованные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рукавицы комбинированные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полухалат пластикатовый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куртка или плащ пластикатовый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сапоги резиновые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полубахилы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чулки и следы пластикатовые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очки или маска защитные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маска сварщика или куртка для работ в условиях ионизирующего излучения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фартук пластиковый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Резиновые перчатки должны использоваться совместно с хлопчатобумажными перчатками внутри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Перед проведением работ с использованием СИЗ руководитель работ по дозиметрическому наряду проводит инструктаж о правилах пользования дополнительными СИЗ</w:t>
      </w:r>
      <w:r w:rsidR="00856228" w:rsidRPr="00856228">
        <w:t xml:space="preserve">. </w:t>
      </w:r>
      <w:r w:rsidRPr="00856228">
        <w:t>По окончании работ необходимо провести дезактивацию дополнительных СИЗ, снять их в сан</w:t>
      </w:r>
      <w:r w:rsidR="00856228" w:rsidRPr="00856228">
        <w:t xml:space="preserve">. </w:t>
      </w:r>
      <w:r w:rsidRPr="00856228">
        <w:t>Шлюзе или на месте проведения работ, затарить в полиэтиленовые мешки и доставить в отведенное место</w:t>
      </w:r>
      <w:r w:rsidR="00856228" w:rsidRPr="00856228">
        <w:t xml:space="preserve">. </w:t>
      </w:r>
      <w:r w:rsidRPr="00856228">
        <w:t>Для защиты органов дыхания от радиоактивных аэрозолей применяются респираторы типа</w:t>
      </w:r>
      <w:r w:rsidR="00856228">
        <w:t xml:space="preserve"> "</w:t>
      </w:r>
      <w:r w:rsidRPr="00856228">
        <w:t>Лепесток</w:t>
      </w:r>
      <w:r w:rsidR="00856228">
        <w:t xml:space="preserve">" </w:t>
      </w:r>
      <w:r w:rsidRPr="00856228">
        <w:t>в течении одной смены и от газов не защищают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 работе с сильнозагрязненными предметами следует применять дистанционный инструмент</w:t>
      </w:r>
      <w:r w:rsidR="00856228" w:rsidRPr="00856228">
        <w:t xml:space="preserve">: </w:t>
      </w:r>
      <w:r w:rsidRPr="00856228">
        <w:t>захваты, щипцы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Спец</w:t>
      </w:r>
      <w:r w:rsidR="00856228" w:rsidRPr="00856228">
        <w:t xml:space="preserve">. </w:t>
      </w:r>
      <w:r w:rsidRPr="00856228">
        <w:t>одежда загрязненная радионуклидами в пределах допустимых значений направляется на дезактивацию в спец</w:t>
      </w:r>
      <w:r w:rsidR="00856228" w:rsidRPr="00856228">
        <w:t xml:space="preserve">. </w:t>
      </w:r>
      <w:r w:rsidRPr="00856228">
        <w:t>прачечную не реже одного раза в неделю, а спец</w:t>
      </w:r>
      <w:r w:rsidR="00856228" w:rsidRPr="00856228">
        <w:t xml:space="preserve">. </w:t>
      </w:r>
      <w:r w:rsidRPr="00856228">
        <w:t>одежда, загрязненная свыше</w:t>
      </w:r>
      <w:r w:rsidR="00856228">
        <w:t xml:space="preserve"> (</w:t>
      </w:r>
      <w:r w:rsidRPr="00856228">
        <w:t>НРБУ-97</w:t>
      </w:r>
      <w:r w:rsidR="00856228" w:rsidRPr="00856228">
        <w:t xml:space="preserve">) </w:t>
      </w:r>
      <w:r w:rsidRPr="00856228">
        <w:t>допустимых норм, изымается из эксплуатации немедленно и направляется на дезактивацию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Вход в зону строгого режима АЭС, где возможно воздействие ионизирующего излучения на персонал, допускается только через санпропускник с обязательным полным переодеванием работающего персонала, а вход в помещение, где ведутся аварийные работы и ремонтные, кроме того, через саншлюзы</w:t>
      </w:r>
      <w:r w:rsidR="00856228" w:rsidRPr="00856228">
        <w:t xml:space="preserve">. </w:t>
      </w:r>
      <w:r w:rsidRPr="00856228">
        <w:t>В комплект повседневной спецодежды, работающих в зоне строго режима, входит комбинезон или костюм, шапочка, спецбелье, носки, легкая обувь или ботинки, перчатки, полотенце индивидуальные средства защиты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Набор дополнительных СИЗ, в период ремонтных и аварийных работ, определяется службой радиационной безопасности АЭС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 выходе из зоны строго режима контролируется чистота спецодежды и СИЗ, затем они снимаются, После обработки кожаных покровов человека под душем водой они должны превышать радиоактивное загрязнение выше 0,1 уровня ДЗА</w:t>
      </w:r>
      <w:r w:rsidR="00856228" w:rsidRPr="00856228">
        <w:t>.</w:t>
      </w:r>
    </w:p>
    <w:p w:rsidR="00856228" w:rsidRPr="00856228" w:rsidRDefault="00856228" w:rsidP="00856228">
      <w:pPr>
        <w:pStyle w:val="2"/>
      </w:pPr>
      <w:r>
        <w:br w:type="page"/>
      </w:r>
      <w:bookmarkStart w:id="6" w:name="_Toc278131781"/>
      <w:r w:rsidR="00472313" w:rsidRPr="00856228">
        <w:t>2</w:t>
      </w:r>
      <w:r>
        <w:t>.</w:t>
      </w:r>
      <w:r w:rsidRPr="00856228">
        <w:t xml:space="preserve"> Методы и средства радиационного контроля при обращении с твердыми радиоактивными отходами</w:t>
      </w:r>
      <w:bookmarkEnd w:id="6"/>
    </w:p>
    <w:p w:rsidR="00856228" w:rsidRDefault="00856228" w:rsidP="00856228">
      <w:pPr>
        <w:ind w:firstLine="709"/>
        <w:rPr>
          <w:b/>
          <w:bCs/>
        </w:rPr>
      </w:pPr>
    </w:p>
    <w:p w:rsidR="00856228" w:rsidRDefault="00856228" w:rsidP="00856228">
      <w:pPr>
        <w:pStyle w:val="2"/>
      </w:pPr>
      <w:bookmarkStart w:id="7" w:name="_Toc278131782"/>
      <w:r>
        <w:t xml:space="preserve">2.1 </w:t>
      </w:r>
      <w:r w:rsidR="00472313" w:rsidRPr="00856228">
        <w:t>Аппаратное обеспечение измерения, мощности дозы и загрязнения поверхности</w:t>
      </w:r>
      <w:bookmarkEnd w:id="7"/>
    </w:p>
    <w:p w:rsidR="00856228" w:rsidRDefault="00856228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Система радиационного контроля представляет собой комплекс программно-технических средств и организационных мероприятий, позволяющих выполнить контроль радиационной обстановки и направленных на обеспечение и соблюдение норм радиационной безопасности и определение параметров, характеризующих радиационную безопасность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Для определения активности ТРО применяется следующее аппаратное обеспечение</w:t>
      </w:r>
      <w:r w:rsidR="00856228" w:rsidRPr="00856228">
        <w:t>.</w:t>
      </w:r>
    </w:p>
    <w:p w:rsidR="00472313" w:rsidRPr="00856228" w:rsidRDefault="00472313" w:rsidP="00856228">
      <w:pPr>
        <w:ind w:firstLine="709"/>
      </w:pPr>
      <w:r w:rsidRPr="00856228">
        <w:t>Контроль мощности дозы гамма-излучения ТРО</w:t>
      </w:r>
    </w:p>
    <w:p w:rsidR="00472313" w:rsidRPr="00856228" w:rsidRDefault="00472313" w:rsidP="00856228">
      <w:pPr>
        <w:ind w:firstLine="709"/>
      </w:pPr>
      <w:r w:rsidRPr="00856228">
        <w:t>дозиметры ДРГЗ</w:t>
      </w:r>
      <w:r w:rsidR="00856228" w:rsidRPr="00856228">
        <w:t xml:space="preserve"> - </w:t>
      </w:r>
      <w:r w:rsidRPr="00856228">
        <w:t>01</w:t>
      </w:r>
      <w:r w:rsidR="00856228" w:rsidRPr="00856228">
        <w:t xml:space="preserve"> - </w:t>
      </w:r>
      <w:r w:rsidRPr="00856228">
        <w:t>04</w:t>
      </w:r>
    </w:p>
    <w:p w:rsidR="00856228" w:rsidRDefault="00472313" w:rsidP="00856228">
      <w:pPr>
        <w:ind w:firstLine="709"/>
      </w:pPr>
      <w:r w:rsidRPr="00856228">
        <w:t>дозиметры ДРГ-05</w:t>
      </w:r>
      <w:r w:rsidR="00856228" w:rsidRPr="00856228">
        <w:t xml:space="preserve">; </w:t>
      </w:r>
      <w:r w:rsidRPr="00856228">
        <w:t>05М Назначение дозиметров ДРГЗ</w:t>
      </w:r>
      <w:r w:rsidR="00856228" w:rsidRPr="00856228">
        <w:t xml:space="preserve"> - </w:t>
      </w:r>
      <w:r w:rsidRPr="00856228">
        <w:t>01-Ю4</w:t>
      </w:r>
      <w:r w:rsidR="00856228" w:rsidRPr="00856228">
        <w:t>.</w:t>
      </w:r>
    </w:p>
    <w:p w:rsidR="00856228" w:rsidRDefault="00856228" w:rsidP="00856228">
      <w:pPr>
        <w:ind w:firstLine="709"/>
        <w:rPr>
          <w:b/>
          <w:bCs/>
        </w:rPr>
      </w:pPr>
    </w:p>
    <w:p w:rsidR="00856228" w:rsidRPr="00856228" w:rsidRDefault="00856228" w:rsidP="00856228">
      <w:pPr>
        <w:pStyle w:val="2"/>
      </w:pPr>
      <w:bookmarkStart w:id="8" w:name="_Toc278131783"/>
      <w:r>
        <w:t xml:space="preserve">2.1.2 </w:t>
      </w:r>
      <w:r w:rsidR="00472313" w:rsidRPr="00856228">
        <w:t>Дозиметры ДРГЗ-01, ДРГЗ-02, ДРГЗ-03, ДРГЗ-04</w:t>
      </w:r>
      <w:bookmarkEnd w:id="8"/>
    </w:p>
    <w:p w:rsidR="00856228" w:rsidRDefault="00472313" w:rsidP="00856228">
      <w:pPr>
        <w:ind w:firstLine="709"/>
      </w:pPr>
      <w:r w:rsidRPr="00856228">
        <w:t>Дозиметры ДРГЗ-01, ДРГЗ-02, ДРГЗ-03, ДРГЗ-04 предназначены для измерения экспозиционной дозы рентгеновского и γ-излучения в широком диапазоне мощностей доз и энергий квантов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условиях АЭС приборы могут использоваться для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радиационного контроля в санитарно-защитной зоне АЭС при возникновении аварийных ситуаций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радиационного контроля во время сортировки радиоактивных отходов и приемке свежего топлива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радиационного контроля в период проведения дефектоскопии сварных швов трубопроводов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измерения мощности дозы γ-излучения в машзале при нарушении герметичности парогенераторов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контроля состояния биологической защиты ЯППУ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Основные технические данные</w:t>
      </w:r>
    </w:p>
    <w:p w:rsidR="00856228" w:rsidRDefault="00472313" w:rsidP="00856228">
      <w:pPr>
        <w:ind w:firstLine="709"/>
      </w:pPr>
      <w:r w:rsidRPr="00856228">
        <w:t>Дозиметры измеряют мощность экспозиционной дозы рентгеновского и γ-излучений в диапазоне от 0 до 3000 мкР/сек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Диапазоны измерения мощностей экспозиционной дозы разбиты на поддиапазон</w:t>
      </w:r>
      <w:r w:rsidR="00856228">
        <w:t xml:space="preserve"> (</w:t>
      </w:r>
      <w:r w:rsidRPr="00856228">
        <w:t>табл</w:t>
      </w:r>
      <w:r w:rsidR="00856228">
        <w:t>.1</w:t>
      </w:r>
      <w:r w:rsidR="00856228" w:rsidRPr="00856228">
        <w:t>).</w:t>
      </w:r>
    </w:p>
    <w:p w:rsidR="00856228" w:rsidRDefault="00856228" w:rsidP="00856228">
      <w:pPr>
        <w:ind w:firstLine="709"/>
      </w:pPr>
    </w:p>
    <w:p w:rsidR="00472313" w:rsidRPr="00856228" w:rsidRDefault="00472313" w:rsidP="00856228">
      <w:pPr>
        <w:ind w:firstLine="709"/>
      </w:pPr>
      <w:r w:rsidRPr="00856228">
        <w:t xml:space="preserve">Таблица 1 </w:t>
      </w:r>
      <w:r w:rsidR="00856228">
        <w:t>-</w:t>
      </w:r>
      <w:r w:rsidRPr="00856228">
        <w:t xml:space="preserve"> Поддиапазоны измерения мощностей экспозиционной дозы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931"/>
        <w:gridCol w:w="1814"/>
        <w:gridCol w:w="1814"/>
        <w:gridCol w:w="1815"/>
      </w:tblGrid>
      <w:tr w:rsidR="00472313" w:rsidRPr="00856228">
        <w:trPr>
          <w:trHeight w:val="20"/>
          <w:jc w:val="center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Поддиа-</w:t>
            </w:r>
          </w:p>
          <w:p w:rsidR="00472313" w:rsidRPr="00856228" w:rsidRDefault="00472313" w:rsidP="00856228">
            <w:pPr>
              <w:pStyle w:val="af7"/>
            </w:pPr>
            <w:r w:rsidRPr="00856228">
              <w:t>пазоны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56228" w:rsidRDefault="00472313" w:rsidP="00856228">
            <w:pPr>
              <w:pStyle w:val="af7"/>
            </w:pPr>
            <w:r w:rsidRPr="00856228">
              <w:t>Ед</w:t>
            </w:r>
            <w:r w:rsidR="00856228" w:rsidRPr="00856228">
              <w:t>.</w:t>
            </w:r>
          </w:p>
          <w:p w:rsidR="00472313" w:rsidRPr="00856228" w:rsidRDefault="00472313" w:rsidP="00856228">
            <w:pPr>
              <w:pStyle w:val="af7"/>
            </w:pPr>
            <w:r w:rsidRPr="00856228">
              <w:t>измер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ДРГЗ-01</w:t>
            </w:r>
            <w:r w:rsidR="00856228" w:rsidRPr="00856228">
              <w:t xml:space="preserve">; - </w:t>
            </w:r>
            <w:r w:rsidRPr="00856228">
              <w:t>02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ДРГЗ-03</w:t>
            </w: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ДРГЗ-04</w:t>
            </w:r>
          </w:p>
        </w:tc>
      </w:tr>
      <w:tr w:rsidR="00472313" w:rsidRPr="00856228">
        <w:trPr>
          <w:trHeight w:val="20"/>
          <w:jc w:val="center"/>
        </w:trPr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1</w:t>
            </w:r>
          </w:p>
        </w:tc>
        <w:tc>
          <w:tcPr>
            <w:tcW w:w="1931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мкР/с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...0</w:t>
            </w:r>
            <w:r w:rsidRPr="00856228">
              <w:t>,1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...0</w:t>
            </w:r>
            <w:r w:rsidRPr="00856228">
              <w:t>,1</w:t>
            </w:r>
          </w:p>
        </w:tc>
        <w:tc>
          <w:tcPr>
            <w:tcW w:w="1815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...0</w:t>
            </w:r>
            <w:r w:rsidRPr="00856228">
              <w:t>,1</w:t>
            </w:r>
          </w:p>
        </w:tc>
      </w:tr>
      <w:tr w:rsidR="00472313" w:rsidRPr="00856228">
        <w:trPr>
          <w:trHeight w:val="20"/>
          <w:jc w:val="center"/>
        </w:trPr>
        <w:tc>
          <w:tcPr>
            <w:tcW w:w="1276" w:type="dxa"/>
            <w:tcBorders>
              <w:top w:val="nil"/>
            </w:tcBorders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2</w:t>
            </w:r>
          </w:p>
        </w:tc>
        <w:tc>
          <w:tcPr>
            <w:tcW w:w="1931" w:type="dxa"/>
            <w:tcBorders>
              <w:top w:val="nil"/>
            </w:tcBorders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мкР/с</w:t>
            </w:r>
          </w:p>
        </w:tc>
        <w:tc>
          <w:tcPr>
            <w:tcW w:w="1814" w:type="dxa"/>
            <w:tcBorders>
              <w:top w:val="nil"/>
            </w:tcBorders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...0</w:t>
            </w:r>
            <w:r w:rsidRPr="00856228">
              <w:t>,3</w:t>
            </w:r>
          </w:p>
        </w:tc>
        <w:tc>
          <w:tcPr>
            <w:tcW w:w="1814" w:type="dxa"/>
            <w:tcBorders>
              <w:top w:val="nil"/>
            </w:tcBorders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...0</w:t>
            </w:r>
            <w:r w:rsidRPr="00856228">
              <w:t>,3</w:t>
            </w:r>
          </w:p>
        </w:tc>
        <w:tc>
          <w:tcPr>
            <w:tcW w:w="1815" w:type="dxa"/>
            <w:tcBorders>
              <w:top w:val="nil"/>
            </w:tcBorders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...1</w:t>
            </w:r>
            <w:r w:rsidRPr="00856228">
              <w:t>0,0</w:t>
            </w:r>
          </w:p>
        </w:tc>
      </w:tr>
      <w:tr w:rsidR="00472313" w:rsidRPr="00856228">
        <w:trPr>
          <w:trHeight w:val="20"/>
          <w:jc w:val="center"/>
        </w:trPr>
        <w:tc>
          <w:tcPr>
            <w:tcW w:w="1276" w:type="dxa"/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3</w:t>
            </w:r>
          </w:p>
        </w:tc>
        <w:tc>
          <w:tcPr>
            <w:tcW w:w="1931" w:type="dxa"/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мкР/с</w:t>
            </w:r>
          </w:p>
        </w:tc>
        <w:tc>
          <w:tcPr>
            <w:tcW w:w="1814" w:type="dxa"/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...1</w:t>
            </w:r>
            <w:r w:rsidRPr="00856228">
              <w:t>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...1</w:t>
            </w:r>
            <w:r w:rsidRPr="00856228">
              <w:t>0,0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...3</w:t>
            </w:r>
            <w:r w:rsidRPr="00856228">
              <w:t>0,0</w:t>
            </w:r>
          </w:p>
        </w:tc>
      </w:tr>
      <w:tr w:rsidR="00472313" w:rsidRPr="00856228">
        <w:trPr>
          <w:trHeight w:val="20"/>
          <w:jc w:val="center"/>
        </w:trPr>
        <w:tc>
          <w:tcPr>
            <w:tcW w:w="1276" w:type="dxa"/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4</w:t>
            </w:r>
          </w:p>
        </w:tc>
        <w:tc>
          <w:tcPr>
            <w:tcW w:w="1931" w:type="dxa"/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мкР/с</w:t>
            </w:r>
          </w:p>
        </w:tc>
        <w:tc>
          <w:tcPr>
            <w:tcW w:w="1814" w:type="dxa"/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...3</w:t>
            </w:r>
            <w:r w:rsidRPr="00856228">
              <w:t>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...3</w:t>
            </w:r>
            <w:r w:rsidRPr="00856228">
              <w:t>0,0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...1</w:t>
            </w:r>
            <w:r w:rsidRPr="00856228">
              <w:t>00</w:t>
            </w:r>
          </w:p>
        </w:tc>
      </w:tr>
      <w:tr w:rsidR="00472313" w:rsidRPr="00856228">
        <w:trPr>
          <w:trHeight w:val="20"/>
          <w:jc w:val="center"/>
        </w:trPr>
        <w:tc>
          <w:tcPr>
            <w:tcW w:w="1276" w:type="dxa"/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5</w:t>
            </w:r>
          </w:p>
        </w:tc>
        <w:tc>
          <w:tcPr>
            <w:tcW w:w="1931" w:type="dxa"/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мкР/с</w:t>
            </w:r>
          </w:p>
        </w:tc>
        <w:tc>
          <w:tcPr>
            <w:tcW w:w="1814" w:type="dxa"/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...1</w:t>
            </w:r>
            <w:r w:rsidRPr="00856228">
              <w:t>0,0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...1</w:t>
            </w:r>
            <w:r w:rsidRPr="00856228">
              <w:t>00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...3</w:t>
            </w:r>
            <w:r w:rsidRPr="00856228">
              <w:t>00</w:t>
            </w:r>
          </w:p>
        </w:tc>
      </w:tr>
      <w:tr w:rsidR="00472313" w:rsidRPr="00856228">
        <w:trPr>
          <w:trHeight w:val="20"/>
          <w:jc w:val="center"/>
        </w:trPr>
        <w:tc>
          <w:tcPr>
            <w:tcW w:w="1276" w:type="dxa"/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6</w:t>
            </w:r>
          </w:p>
        </w:tc>
        <w:tc>
          <w:tcPr>
            <w:tcW w:w="1931" w:type="dxa"/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мкР/с</w:t>
            </w:r>
          </w:p>
        </w:tc>
        <w:tc>
          <w:tcPr>
            <w:tcW w:w="1814" w:type="dxa"/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...3</w:t>
            </w:r>
            <w:r w:rsidRPr="00856228">
              <w:t>0</w:t>
            </w:r>
          </w:p>
        </w:tc>
        <w:tc>
          <w:tcPr>
            <w:tcW w:w="1814" w:type="dxa"/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...3</w:t>
            </w:r>
            <w:r w:rsidRPr="00856228">
              <w:t>00</w:t>
            </w:r>
          </w:p>
        </w:tc>
        <w:tc>
          <w:tcPr>
            <w:tcW w:w="1815" w:type="dxa"/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...1</w:t>
            </w:r>
            <w:r w:rsidRPr="00856228">
              <w:t>000</w:t>
            </w:r>
          </w:p>
        </w:tc>
      </w:tr>
      <w:tr w:rsidR="00472313" w:rsidRPr="00856228">
        <w:trPr>
          <w:trHeight w:val="20"/>
          <w:jc w:val="center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7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мкР/с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...1</w:t>
            </w:r>
            <w:r w:rsidRPr="00856228">
              <w:t>00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...1</w:t>
            </w:r>
            <w:r w:rsidRPr="00856228">
              <w:t>000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2313" w:rsidRPr="00856228" w:rsidRDefault="00472313" w:rsidP="00856228">
            <w:pPr>
              <w:pStyle w:val="af7"/>
            </w:pPr>
            <w:r w:rsidRPr="00856228">
              <w:t>0</w:t>
            </w:r>
            <w:r w:rsidR="00856228">
              <w:t>...3</w:t>
            </w:r>
            <w:r w:rsidRPr="00856228">
              <w:t>000</w:t>
            </w:r>
          </w:p>
        </w:tc>
      </w:tr>
    </w:tbl>
    <w:p w:rsidR="00856228" w:rsidRDefault="00856228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Диапазон измеряемых эффективных энергий квантов рентгеновского и γ-излучений от 20 до 3000 кэВ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дозиметрах в качестве детектора использован фотоумножитель типа ФЭУ-92 и воздухоэквивалентный сцинтиллятор</w:t>
      </w:r>
      <w:r w:rsidR="00856228">
        <w:t xml:space="preserve"> (</w:t>
      </w:r>
      <w:r w:rsidRPr="00856228">
        <w:t>в ДРГЗ-01 используется</w:t>
      </w:r>
      <w:r w:rsidR="00856228" w:rsidRPr="00856228">
        <w:t xml:space="preserve"> </w:t>
      </w:r>
      <w:r w:rsidRPr="00856228">
        <w:t>ФЭУ-93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Основная погрешность дозиметров не превышает +15% на 1 и 2 поддиапазонах и +10% на всех остальных поддиапазонах относительно конечного значения шкалы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Время установления рабочего режима дозиметров не превышает 3 минуты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Время измерения дозиметрами не превышает</w:t>
      </w:r>
      <w:r w:rsidR="00856228" w:rsidRPr="00856228">
        <w:t>:</w:t>
      </w:r>
    </w:p>
    <w:p w:rsidR="00472313" w:rsidRPr="00856228" w:rsidRDefault="00472313" w:rsidP="00856228">
      <w:pPr>
        <w:ind w:firstLine="709"/>
      </w:pPr>
      <w:r w:rsidRPr="00856228">
        <w:t xml:space="preserve">на первом поддиапазоне </w:t>
      </w:r>
      <w:r w:rsidR="00856228">
        <w:t>-</w:t>
      </w:r>
      <w:r w:rsidRPr="00856228">
        <w:t xml:space="preserve"> 10+2 сек,</w:t>
      </w:r>
    </w:p>
    <w:p w:rsidR="00472313" w:rsidRPr="00856228" w:rsidRDefault="00472313" w:rsidP="00856228">
      <w:pPr>
        <w:ind w:firstLine="709"/>
      </w:pPr>
      <w:r w:rsidRPr="00856228">
        <w:t xml:space="preserve">на втором поддиапазоне </w:t>
      </w:r>
      <w:r w:rsidR="00856228">
        <w:t>-</w:t>
      </w:r>
      <w:r w:rsidRPr="00856228">
        <w:t xml:space="preserve"> 3+1 сек</w:t>
      </w:r>
    </w:p>
    <w:p w:rsidR="00856228" w:rsidRDefault="00472313" w:rsidP="00856228">
      <w:pPr>
        <w:ind w:firstLine="709"/>
      </w:pPr>
      <w:r w:rsidRPr="00856228">
        <w:t xml:space="preserve">на остальных поддиапазонах </w:t>
      </w:r>
      <w:r w:rsidR="00856228">
        <w:t>-</w:t>
      </w:r>
      <w:r w:rsidRPr="00856228">
        <w:t xml:space="preserve"> 1+0,5 сек</w:t>
      </w:r>
      <w:r w:rsidR="00856228" w:rsidRPr="00856228">
        <w:t>.</w:t>
      </w:r>
    </w:p>
    <w:p w:rsidR="00472313" w:rsidRPr="00856228" w:rsidRDefault="00472313" w:rsidP="00856228">
      <w:pPr>
        <w:ind w:firstLine="709"/>
      </w:pPr>
      <w:r w:rsidRPr="00856228">
        <w:t>Принцип действия дозиметра</w:t>
      </w:r>
    </w:p>
    <w:p w:rsidR="00856228" w:rsidRDefault="00472313" w:rsidP="00856228">
      <w:pPr>
        <w:ind w:firstLine="709"/>
      </w:pPr>
      <w:r w:rsidRPr="00856228">
        <w:t>Дозиметр состоит из следующих узлов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блок детектирования</w:t>
      </w:r>
      <w:r w:rsidR="00856228">
        <w:t xml:space="preserve"> (</w:t>
      </w:r>
      <w:r w:rsidRPr="00856228">
        <w:t>БД</w:t>
      </w:r>
      <w:r w:rsidR="00856228" w:rsidRPr="00856228">
        <w:t>);</w:t>
      </w:r>
    </w:p>
    <w:p w:rsidR="00856228" w:rsidRDefault="00472313" w:rsidP="00856228">
      <w:pPr>
        <w:ind w:firstLine="709"/>
      </w:pPr>
      <w:r w:rsidRPr="00856228">
        <w:t>усилитель постоянного тока</w:t>
      </w:r>
      <w:r w:rsidR="00856228">
        <w:t xml:space="preserve"> (</w:t>
      </w:r>
      <w:r w:rsidRPr="00856228">
        <w:t>УПТ</w:t>
      </w:r>
      <w:r w:rsidR="00856228" w:rsidRPr="00856228">
        <w:t>);</w:t>
      </w:r>
    </w:p>
    <w:p w:rsidR="00856228" w:rsidRDefault="00472313" w:rsidP="00856228">
      <w:pPr>
        <w:ind w:firstLine="709"/>
      </w:pPr>
      <w:r w:rsidRPr="00856228">
        <w:t>преобразователь напряжения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сетевой блок питания или блок питания на элементах РЦ-85У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Измерение дозиметрами мощности дозы рентгеновского и γ-излучения основано на принципе измерения средней интенсивности сцинтилляций</w:t>
      </w:r>
      <w:r w:rsidR="00856228">
        <w:t xml:space="preserve"> </w:t>
      </w:r>
      <w:r w:rsidRPr="00856228">
        <w:t>воздухоэквивалентного</w:t>
      </w:r>
      <w:r w:rsidR="003C7C50">
        <w:t xml:space="preserve"> </w:t>
      </w:r>
      <w:r w:rsidRPr="00856228">
        <w:t>сцинтиллятора, которая пропорциональна измеряемой мощности дозы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Фотоумножитель типа ФЭУ-92 регистрирует вспышки сцинтиллятора и работает в токовом режиме</w:t>
      </w:r>
      <w:r w:rsidR="00856228" w:rsidRPr="00856228">
        <w:t xml:space="preserve">. </w:t>
      </w:r>
      <w:r w:rsidRPr="00856228">
        <w:t>Ток фотоумножителя измеряется с помощью усилителя постоянного тока и микроамперметра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Подготовка к работе</w:t>
      </w:r>
    </w:p>
    <w:p w:rsidR="00856228" w:rsidRDefault="00472313" w:rsidP="00856228">
      <w:pPr>
        <w:ind w:firstLine="709"/>
      </w:pPr>
      <w:r w:rsidRPr="00856228">
        <w:t>Поставить переключатель рода работ в положение</w:t>
      </w:r>
      <w:r w:rsidR="00856228">
        <w:t xml:space="preserve"> "</w:t>
      </w:r>
      <w:r w:rsidRPr="00856228">
        <w:t>Нак</w:t>
      </w:r>
      <w:r w:rsidR="00856228" w:rsidRPr="00856228">
        <w:t>.</w:t>
      </w:r>
      <w:r w:rsidR="00856228">
        <w:t xml:space="preserve"> ", </w:t>
      </w:r>
      <w:r w:rsidRPr="00856228">
        <w:t>а переключатель поддиапазонов в положение</w:t>
      </w:r>
      <w:r w:rsidR="00856228">
        <w:t xml:space="preserve"> "</w:t>
      </w:r>
      <w:r w:rsidRPr="00856228">
        <w:t>Уст</w:t>
      </w:r>
      <w:r w:rsidR="00856228" w:rsidRPr="00856228">
        <w:t xml:space="preserve">. </w:t>
      </w:r>
      <w:r w:rsidRPr="00856228">
        <w:t>нуля</w:t>
      </w:r>
      <w:r w:rsidR="00856228">
        <w:t xml:space="preserve">" </w:t>
      </w:r>
      <w:r w:rsidRPr="00856228">
        <w:t>и с помощью потенциометра накала на блоке питания установить стрелку измерительного прибора на правый край красного сектора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Поставить переключатель рода работ в положение</w:t>
      </w:r>
      <w:r w:rsidR="00856228">
        <w:t xml:space="preserve"> "</w:t>
      </w:r>
      <w:r w:rsidRPr="00856228">
        <w:t>Ток стаб</w:t>
      </w:r>
      <w:r w:rsidR="00856228">
        <w:t xml:space="preserve">." </w:t>
      </w:r>
      <w:r w:rsidRPr="00856228">
        <w:t>и</w:t>
      </w:r>
      <w:r w:rsidR="00856228" w:rsidRPr="00856228">
        <w:t xml:space="preserve"> </w:t>
      </w:r>
      <w:r w:rsidRPr="00856228">
        <w:t>потенциометром 3, расположенным под дном пульта, установить стрелку прибора на правый край красного сектора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Подготовка к измерениям</w:t>
      </w:r>
    </w:p>
    <w:p w:rsidR="00856228" w:rsidRDefault="00472313" w:rsidP="00856228">
      <w:pPr>
        <w:ind w:firstLine="709"/>
      </w:pPr>
      <w:r w:rsidRPr="00856228">
        <w:t>Поставить переключатель рода работ в положение</w:t>
      </w:r>
      <w:r w:rsidR="00856228">
        <w:t xml:space="preserve"> "</w:t>
      </w:r>
      <w:r w:rsidRPr="00856228">
        <w:t>Накал</w:t>
      </w:r>
      <w:r w:rsidR="00856228">
        <w:t xml:space="preserve">", </w:t>
      </w:r>
      <w:r w:rsidRPr="00856228">
        <w:t>а переключатель поддиапазонов в положение</w:t>
      </w:r>
      <w:r w:rsidR="00856228">
        <w:t xml:space="preserve"> "</w:t>
      </w:r>
      <w:r w:rsidRPr="00856228">
        <w:t>Уст</w:t>
      </w:r>
      <w:r w:rsidR="00856228" w:rsidRPr="00856228">
        <w:t xml:space="preserve">. </w:t>
      </w:r>
      <w:r w:rsidRPr="00856228">
        <w:t>нуля</w:t>
      </w:r>
      <w:r w:rsidR="00856228">
        <w:t xml:space="preserve">". </w:t>
      </w:r>
      <w:r w:rsidRPr="00856228">
        <w:t>Стрелка измерительного прибора должна устанавливаться в пределах красного сектора</w:t>
      </w:r>
      <w:r w:rsidR="00856228" w:rsidRPr="00856228">
        <w:t xml:space="preserve">. </w:t>
      </w:r>
      <w:r w:rsidRPr="00856228">
        <w:t>Если стрелка прибора не устанавливается в пределах красного сектора, то следует снять нижний кожух и с помощью потенциометра накала на блоке питания</w:t>
      </w:r>
      <w:r w:rsidR="00856228" w:rsidRPr="00856228">
        <w:t xml:space="preserve"> </w:t>
      </w:r>
      <w:r w:rsidRPr="00856228">
        <w:t>установить стрелку на правый край красного сектора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После 2-х минутного прогрева установить переключатель рода работ в положение</w:t>
      </w:r>
      <w:r w:rsidR="00856228">
        <w:t xml:space="preserve"> "</w:t>
      </w:r>
      <w:r w:rsidRPr="00856228">
        <w:t>Ток стаб</w:t>
      </w:r>
      <w:r w:rsidR="00856228">
        <w:t xml:space="preserve">." </w:t>
      </w:r>
      <w:r w:rsidRPr="00856228">
        <w:t>Стрелка прибора должна установиться в пределах +10% от правого края красного сектора</w:t>
      </w:r>
      <w:r w:rsidR="00856228" w:rsidRPr="00856228">
        <w:t xml:space="preserve">. </w:t>
      </w:r>
      <w:r w:rsidRPr="00856228">
        <w:t>В противном случае с помощью потенциометра 3, расположенного под дном пульта, установить стрелку прибора на правый край красного сектора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Поставить переключатель рода работ в положение</w:t>
      </w:r>
      <w:r w:rsidR="00856228">
        <w:t xml:space="preserve"> "</w:t>
      </w:r>
      <w:r w:rsidRPr="00856228">
        <w:t>ПР</w:t>
      </w:r>
      <w:r w:rsidR="00856228" w:rsidRPr="00856228">
        <w:t xml:space="preserve">. </w:t>
      </w:r>
      <w:r w:rsidRPr="00856228">
        <w:t>ПИТАНИЯ</w:t>
      </w:r>
      <w:r w:rsidR="00856228">
        <w:t xml:space="preserve">". </w:t>
      </w:r>
      <w:r w:rsidRPr="00856228">
        <w:t>После 3-х минутного прогрева стрелка измерительного прибора должна показывать по нижней шкале напряжение, равное 7-8 В</w:t>
      </w:r>
      <w:r w:rsidR="00856228">
        <w:t xml:space="preserve"> (</w:t>
      </w:r>
      <w:r w:rsidRPr="00856228">
        <w:t>вся шкала от 0 до 30 В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После пятиминутного прогрева поставить переключатель рода работ в положение</w:t>
      </w:r>
      <w:r w:rsidR="00856228">
        <w:t xml:space="preserve"> "</w:t>
      </w:r>
      <w:r w:rsidRPr="00856228">
        <w:t>Измерение</w:t>
      </w:r>
      <w:r w:rsidR="00856228">
        <w:t xml:space="preserve">", </w:t>
      </w:r>
      <w:r w:rsidRPr="00856228">
        <w:t xml:space="preserve">а переключатель поддиапазонов </w:t>
      </w:r>
      <w:r w:rsidR="00856228">
        <w:t>-</w:t>
      </w:r>
      <w:r w:rsidRPr="00856228">
        <w:t xml:space="preserve"> в нужное для работы с контрольным источником положение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Закрыть световой затвор и с помощью ручки</w:t>
      </w:r>
      <w:r w:rsidR="00856228">
        <w:t xml:space="preserve"> "</w:t>
      </w:r>
      <w:r w:rsidRPr="00856228">
        <w:t>Уст</w:t>
      </w:r>
      <w:r w:rsidR="00856228" w:rsidRPr="00856228">
        <w:t xml:space="preserve">. </w:t>
      </w:r>
      <w:r w:rsidRPr="00856228">
        <w:t>нуля</w:t>
      </w:r>
      <w:r w:rsidR="00856228">
        <w:t xml:space="preserve">" </w:t>
      </w:r>
      <w:r w:rsidRPr="00856228">
        <w:t>установить стрелку измерительного прибора на нуль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Открыть световой затвор и установить на торце блока детектирования контрольный источник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</w:t>
      </w:r>
      <w:r w:rsidR="00856228" w:rsidRPr="00856228">
        <w:t xml:space="preserve"> </w:t>
      </w:r>
      <w:r w:rsidRPr="00856228">
        <w:t>истечению</w:t>
      </w:r>
      <w:r w:rsidR="00856228" w:rsidRPr="00856228">
        <w:t xml:space="preserve"> </w:t>
      </w:r>
      <w:r w:rsidRPr="00856228">
        <w:t>времени</w:t>
      </w:r>
      <w:r w:rsidR="00856228" w:rsidRPr="00856228">
        <w:t xml:space="preserve"> </w:t>
      </w:r>
      <w:r w:rsidRPr="00856228">
        <w:t>установления</w:t>
      </w:r>
      <w:r w:rsidR="00856228" w:rsidRPr="00856228">
        <w:t xml:space="preserve"> </w:t>
      </w:r>
      <w:r w:rsidRPr="00856228">
        <w:t>стрелки</w:t>
      </w:r>
      <w:r w:rsidR="00856228" w:rsidRPr="00856228">
        <w:t xml:space="preserve"> </w:t>
      </w:r>
      <w:r w:rsidRPr="00856228">
        <w:t>измерительного прибора для данного поддиапазона снять показания прибора, которое не должно</w:t>
      </w:r>
      <w:r w:rsidR="00856228" w:rsidRPr="00856228">
        <w:t xml:space="preserve"> </w:t>
      </w:r>
      <w:r w:rsidRPr="00856228">
        <w:t>отличаться</w:t>
      </w:r>
      <w:r w:rsidR="00856228" w:rsidRPr="00856228">
        <w:t xml:space="preserve"> </w:t>
      </w:r>
      <w:r w:rsidRPr="00856228">
        <w:t>более</w:t>
      </w:r>
      <w:r w:rsidR="00856228" w:rsidRPr="00856228">
        <w:t xml:space="preserve"> </w:t>
      </w:r>
      <w:r w:rsidRPr="00856228">
        <w:t>чем</w:t>
      </w:r>
      <w:r w:rsidR="00856228" w:rsidRPr="00856228">
        <w:t xml:space="preserve"> </w:t>
      </w:r>
      <w:r w:rsidRPr="00856228">
        <w:t>на</w:t>
      </w:r>
      <w:r w:rsidR="00856228" w:rsidRPr="00856228">
        <w:t xml:space="preserve"> </w:t>
      </w:r>
      <w:r w:rsidRPr="00856228">
        <w:t>+10%</w:t>
      </w:r>
      <w:r w:rsidR="00856228" w:rsidRPr="00856228">
        <w:t xml:space="preserve"> </w:t>
      </w:r>
      <w:r w:rsidRPr="00856228">
        <w:t>от</w:t>
      </w:r>
      <w:r w:rsidR="00856228" w:rsidRPr="00856228">
        <w:t xml:space="preserve"> </w:t>
      </w:r>
      <w:r w:rsidRPr="00856228">
        <w:t>значения,</w:t>
      </w:r>
      <w:r w:rsidR="00856228" w:rsidRPr="00856228">
        <w:t xml:space="preserve"> </w:t>
      </w:r>
      <w:r w:rsidRPr="00856228">
        <w:t>указанного</w:t>
      </w:r>
      <w:r w:rsidR="00856228" w:rsidRPr="00856228">
        <w:t xml:space="preserve"> </w:t>
      </w:r>
      <w:r w:rsidRPr="00856228">
        <w:t>на контрольном источнике</w:t>
      </w:r>
      <w:r w:rsidR="00856228" w:rsidRPr="00856228">
        <w:t xml:space="preserve">. </w:t>
      </w:r>
      <w:r w:rsidRPr="00856228">
        <w:t>Прибор готов к работе</w:t>
      </w:r>
      <w:r w:rsidR="00856228">
        <w:t xml:space="preserve"> (</w:t>
      </w:r>
      <w:r w:rsidRPr="00856228">
        <w:t>при большой погрешности</w:t>
      </w:r>
      <w:r w:rsidR="003C7C50">
        <w:t xml:space="preserve"> </w:t>
      </w:r>
      <w:r w:rsidRPr="00856228">
        <w:t>прибор сдается в ремонт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 xml:space="preserve">Определение показаний дозиметров от контрольного источника рекомендуется проводить не чаще одного раза в день, а при ежедневной работе </w:t>
      </w:r>
      <w:r w:rsidR="00856228">
        <w:t>-</w:t>
      </w:r>
      <w:r w:rsidRPr="00856228">
        <w:t xml:space="preserve"> не чаще 1 раза в 3 дня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Порядок работы</w:t>
      </w:r>
    </w:p>
    <w:p w:rsidR="00856228" w:rsidRDefault="00472313" w:rsidP="00856228">
      <w:pPr>
        <w:ind w:firstLine="709"/>
      </w:pPr>
      <w:r w:rsidRPr="00856228">
        <w:t>Поставить переключатель рода работ в положение</w:t>
      </w:r>
      <w:r w:rsidR="00856228">
        <w:t xml:space="preserve"> "</w:t>
      </w:r>
      <w:r w:rsidRPr="00856228">
        <w:t>Измерение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Закрыть световой затвор БД и проверить установку стрелки прибора на</w:t>
      </w:r>
      <w:r w:rsidR="00856228">
        <w:t xml:space="preserve"> "</w:t>
      </w:r>
      <w:r w:rsidRPr="00856228">
        <w:t>нуль</w:t>
      </w:r>
      <w:r w:rsidR="00856228">
        <w:t xml:space="preserve">". </w:t>
      </w:r>
      <w:r w:rsidRPr="00856228">
        <w:t>Если стрелка не установилась на нуле, то ручкой</w:t>
      </w:r>
      <w:r w:rsidR="00856228">
        <w:t xml:space="preserve"> "</w:t>
      </w:r>
      <w:r w:rsidRPr="00856228">
        <w:t>Уст</w:t>
      </w:r>
      <w:r w:rsidR="00856228" w:rsidRPr="00856228">
        <w:t xml:space="preserve">. </w:t>
      </w:r>
      <w:r w:rsidRPr="00856228">
        <w:t>нуля</w:t>
      </w:r>
      <w:r w:rsidR="00856228">
        <w:t xml:space="preserve">" </w:t>
      </w:r>
      <w:r w:rsidRPr="00856228">
        <w:t>произвести корректировку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Примечание</w:t>
      </w:r>
      <w:r w:rsidR="00856228" w:rsidRPr="00856228">
        <w:t xml:space="preserve">: </w:t>
      </w:r>
      <w:r w:rsidRPr="00856228">
        <w:t>корректировка производится при каждом измерении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Открыть световой затвор и произвести отсчет показаний после выдержки времени</w:t>
      </w:r>
      <w:r w:rsidR="00856228" w:rsidRPr="00856228">
        <w:t xml:space="preserve">. </w:t>
      </w:r>
      <w:r w:rsidRPr="00856228">
        <w:t>Для исключения влияний флуктуаций стрелки на более чувствительных поддиапазонах, вызванных статическим характером излучения, рекомендуется производить 5-6 отсчетов с интервалом 5-10 сек</w:t>
      </w:r>
      <w:r w:rsidR="00856228">
        <w:t>.,</w:t>
      </w:r>
      <w:r w:rsidRPr="00856228">
        <w:t xml:space="preserve"> показания в этом случае определяется как среднеарифметическое произведенных отсчетов</w:t>
      </w:r>
      <w:r w:rsidR="00856228" w:rsidRPr="00856228">
        <w:t>.</w:t>
      </w:r>
    </w:p>
    <w:p w:rsidR="00856228" w:rsidRDefault="00856228" w:rsidP="00856228">
      <w:pPr>
        <w:ind w:firstLine="709"/>
        <w:rPr>
          <w:b/>
          <w:bCs/>
        </w:rPr>
      </w:pPr>
    </w:p>
    <w:p w:rsidR="00856228" w:rsidRPr="00856228" w:rsidRDefault="00856228" w:rsidP="00856228">
      <w:pPr>
        <w:pStyle w:val="2"/>
      </w:pPr>
      <w:bookmarkStart w:id="9" w:name="_Toc278131784"/>
      <w:r>
        <w:t xml:space="preserve">2.1.3 </w:t>
      </w:r>
      <w:r w:rsidRPr="00856228">
        <w:t xml:space="preserve">Дозиметр </w:t>
      </w:r>
      <w:r w:rsidR="00472313" w:rsidRPr="00856228">
        <w:t>ДРГ-05</w:t>
      </w:r>
      <w:bookmarkEnd w:id="9"/>
    </w:p>
    <w:p w:rsidR="00856228" w:rsidRPr="00856228" w:rsidRDefault="00472313" w:rsidP="00856228">
      <w:pPr>
        <w:ind w:firstLine="709"/>
      </w:pPr>
      <w:r w:rsidRPr="00856228">
        <w:t>Назначение и краткая характеристика</w:t>
      </w:r>
      <w:r w:rsidR="00856228">
        <w:t>.</w:t>
      </w:r>
    </w:p>
    <w:p w:rsidR="00856228" w:rsidRDefault="00472313" w:rsidP="00856228">
      <w:pPr>
        <w:ind w:firstLine="709"/>
      </w:pPr>
      <w:r w:rsidRPr="00856228">
        <w:t>ДРГ-05 предназначен для измерения экспозиционной дозы</w:t>
      </w:r>
      <w:r w:rsidR="00856228">
        <w:t xml:space="preserve"> (</w:t>
      </w:r>
      <w:r w:rsidRPr="00856228">
        <w:t>ЭД</w:t>
      </w:r>
      <w:r w:rsidR="00856228" w:rsidRPr="00856228">
        <w:t xml:space="preserve">) </w:t>
      </w:r>
      <w:r w:rsidRPr="00856228">
        <w:t>и мощности экспозиционной дозы</w:t>
      </w:r>
      <w:r w:rsidR="00856228">
        <w:t xml:space="preserve"> (</w:t>
      </w:r>
      <w:r w:rsidRPr="00856228">
        <w:t>МЭД</w:t>
      </w:r>
      <w:r w:rsidR="00856228" w:rsidRPr="00856228">
        <w:t xml:space="preserve">) </w:t>
      </w:r>
      <w:r w:rsidRPr="00856228">
        <w:t>рентгеновского и γ-излучения в диапазоне энергий фотонов от 40 до 10000 кэВ и качественной оценки наличия β-излучения от 200 до 3000 кэВ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Диапазон измерений МЭД от ОД до 10000 мкР/с поддиапазоны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от 0,1 до 100 мкР/с</w:t>
      </w:r>
    </w:p>
    <w:p w:rsidR="00856228" w:rsidRDefault="00472313" w:rsidP="00856228">
      <w:pPr>
        <w:ind w:firstLine="709"/>
      </w:pPr>
      <w:r w:rsidRPr="00856228">
        <w:t>от 100 до 10000 мкР/с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Диапазон измерений ЭД от ОД до 10000 мр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Градуировка по Кобальту-60</w:t>
      </w:r>
      <w:r w:rsidR="00856228">
        <w:t xml:space="preserve"> (</w:t>
      </w:r>
      <w:r w:rsidRPr="00856228">
        <w:t>Со-60</w:t>
      </w:r>
      <w:r w:rsidR="00856228" w:rsidRPr="00856228">
        <w:t xml:space="preserve">) </w:t>
      </w:r>
      <w:r w:rsidRPr="00856228">
        <w:t>или по цезию-137</w:t>
      </w:r>
      <w:r w:rsidR="00856228">
        <w:t xml:space="preserve"> (</w:t>
      </w:r>
      <w:r w:rsidRPr="00856228">
        <w:rPr>
          <w:lang w:val="en-US"/>
        </w:rPr>
        <w:t>Cs</w:t>
      </w:r>
      <w:r w:rsidRPr="00856228">
        <w:t>-137</w:t>
      </w:r>
      <w:r w:rsidR="00856228" w:rsidRPr="00856228">
        <w:t xml:space="preserve">). </w:t>
      </w:r>
      <w:r w:rsidRPr="00856228">
        <w:t>Проверка по стронциево-иттриевому источнику</w:t>
      </w:r>
      <w:r w:rsidR="00856228">
        <w:t xml:space="preserve"> (</w:t>
      </w:r>
      <w:r w:rsidRPr="00856228">
        <w:rPr>
          <w:lang w:val="en-US"/>
        </w:rPr>
        <w:t>Sz</w:t>
      </w:r>
      <w:r w:rsidRPr="00856228">
        <w:t>-90 +</w:t>
      </w:r>
      <w:r w:rsidRPr="00856228">
        <w:rPr>
          <w:lang w:val="en-US"/>
        </w:rPr>
        <w:t>Y</w:t>
      </w:r>
      <w:r w:rsidRPr="00856228">
        <w:t>-90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Время установления рабочего режима</w:t>
      </w:r>
      <w:r w:rsidR="00856228" w:rsidRPr="00856228">
        <w:t xml:space="preserve"> - </w:t>
      </w:r>
      <w:r w:rsidRPr="00856228">
        <w:t>не более 1</w:t>
      </w:r>
      <w:r w:rsidR="00856228" w:rsidRPr="00856228">
        <w:t xml:space="preserve"> </w:t>
      </w:r>
      <w:r w:rsidRPr="00856228">
        <w:t>минуты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 xml:space="preserve">Питание </w:t>
      </w:r>
      <w:r w:rsidR="00856228">
        <w:t>-</w:t>
      </w:r>
      <w:r w:rsidRPr="00856228">
        <w:t xml:space="preserve"> от 28 аккумуляторов типа Д-01, объединенных в 4 АБ, соединенных параллельно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Блок детектирования</w:t>
      </w:r>
      <w:r w:rsidR="00856228">
        <w:t xml:space="preserve"> (</w:t>
      </w:r>
      <w:r w:rsidRPr="00856228">
        <w:t>БД</w:t>
      </w:r>
      <w:r w:rsidR="00856228" w:rsidRPr="00856228">
        <w:t xml:space="preserve">) </w:t>
      </w:r>
      <w:r w:rsidR="00856228">
        <w:t>-</w:t>
      </w:r>
      <w:r w:rsidRPr="00856228">
        <w:t xml:space="preserve"> ФЭУ-35А и воздухоэквивалентный сцинтиллятор типа Д-76</w:t>
      </w:r>
      <w:r w:rsidR="00856228" w:rsidRPr="00856228">
        <w:t xml:space="preserve">. </w:t>
      </w:r>
      <w:r w:rsidRPr="00856228">
        <w:t>Для перекрытия светового потока идущего от сцинтиллятора на фотокатод ФЭУ, применен световой затвор</w:t>
      </w:r>
      <w:r w:rsidR="00856228" w:rsidRPr="00856228">
        <w:t xml:space="preserve">. </w:t>
      </w:r>
      <w:r w:rsidRPr="00856228">
        <w:t>Отношение световых потоков, попадающих на фотокатод при открытом или закрытом затворе, не менее 200</w:t>
      </w:r>
      <w:r w:rsidR="00856228" w:rsidRPr="00856228">
        <w:t xml:space="preserve">. </w:t>
      </w:r>
      <w:r w:rsidRPr="00856228">
        <w:t>ДРГ-05 позволяет качественно оценить наличие</w:t>
      </w:r>
      <w:r w:rsidR="00856228">
        <w:t xml:space="preserve"> (</w:t>
      </w:r>
      <w:r w:rsidRPr="00856228">
        <w:t>3-излучений</w:t>
      </w:r>
      <w:r w:rsidR="00856228" w:rsidRPr="00856228">
        <w:t xml:space="preserve">. </w:t>
      </w:r>
      <w:r w:rsidRPr="00856228">
        <w:t>О наличии β-излучений судят по разности показаний при надетом на БД съемном стакане и без него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ДРГ-05 имеет 3 режима работы</w:t>
      </w:r>
      <w:r w:rsidR="00856228" w:rsidRPr="00856228">
        <w:t>:</w:t>
      </w:r>
    </w:p>
    <w:p w:rsidR="00856228" w:rsidRDefault="00856228" w:rsidP="00856228">
      <w:pPr>
        <w:ind w:firstLine="709"/>
      </w:pPr>
      <w:r>
        <w:t>"</w:t>
      </w:r>
      <w:r w:rsidR="00472313" w:rsidRPr="00856228">
        <w:t>&lt;100 мкр/с</w:t>
      </w:r>
      <w:r>
        <w:t xml:space="preserve">", </w:t>
      </w:r>
      <w:r w:rsidR="00472313" w:rsidRPr="00856228">
        <w:t>в этом режиме в цифровом индикаторе ставиться</w:t>
      </w:r>
      <w:r>
        <w:t xml:space="preserve"> "</w:t>
      </w:r>
      <w:r w:rsidR="00472313" w:rsidRPr="00856228">
        <w:t>запятая</w:t>
      </w:r>
      <w:r>
        <w:t xml:space="preserve">" </w:t>
      </w:r>
      <w:r w:rsidRPr="00856228">
        <w:t xml:space="preserve">- </w:t>
      </w:r>
      <w:r w:rsidR="00472313" w:rsidRPr="00856228">
        <w:t>1 поддиапазон</w:t>
      </w:r>
      <w:r w:rsidRPr="00856228">
        <w:t>.</w:t>
      </w:r>
    </w:p>
    <w:p w:rsidR="00856228" w:rsidRDefault="00856228" w:rsidP="00856228">
      <w:pPr>
        <w:ind w:firstLine="709"/>
      </w:pPr>
      <w:r>
        <w:t>"</w:t>
      </w:r>
      <w:r w:rsidR="00472313" w:rsidRPr="00856228">
        <w:t>&gt;100 мкр/с</w:t>
      </w:r>
      <w:r>
        <w:t xml:space="preserve">", </w:t>
      </w:r>
      <w:r w:rsidR="00472313" w:rsidRPr="00856228">
        <w:t>запятая гаснет</w:t>
      </w:r>
      <w:r w:rsidRPr="00856228">
        <w:t xml:space="preserve"> - </w:t>
      </w:r>
      <w:r w:rsidR="00472313" w:rsidRPr="00856228">
        <w:t>2 поддиапазон</w:t>
      </w:r>
      <w:r w:rsidRPr="00856228">
        <w:t>;</w:t>
      </w:r>
    </w:p>
    <w:p w:rsidR="00856228" w:rsidRDefault="00856228" w:rsidP="00856228">
      <w:pPr>
        <w:ind w:firstLine="709"/>
      </w:pPr>
      <w:r>
        <w:t>"</w:t>
      </w:r>
      <w:r w:rsidR="00472313" w:rsidRPr="00856228">
        <w:t>мР</w:t>
      </w:r>
      <w:r>
        <w:t>" -</w:t>
      </w:r>
      <w:r w:rsidR="00472313" w:rsidRPr="00856228">
        <w:t xml:space="preserve"> для измерения ЭД от 1 до 9999 Р</w:t>
      </w:r>
      <w:r w:rsidRPr="00856228">
        <w:t>.</w:t>
      </w:r>
    </w:p>
    <w:p w:rsidR="00856228" w:rsidRDefault="00472313" w:rsidP="00856228">
      <w:pPr>
        <w:ind w:firstLine="709"/>
      </w:pPr>
      <w:r w:rsidRPr="00856228">
        <w:t xml:space="preserve">При превышении показаний на табло происходит мигание цифр с частотой около 16 Гц, а при МЭФ &gt; 10000 мкР/сек </w:t>
      </w:r>
      <w:r w:rsidR="00856228">
        <w:t>-</w:t>
      </w:r>
      <w:r w:rsidRPr="00856228">
        <w:t xml:space="preserve"> на табло загораются мигающие</w:t>
      </w:r>
      <w:r w:rsidR="00856228">
        <w:t xml:space="preserve"> "</w:t>
      </w:r>
      <w:r w:rsidRPr="00856228">
        <w:t>нули</w:t>
      </w:r>
      <w:r w:rsidR="00856228">
        <w:t>".</w:t>
      </w:r>
    </w:p>
    <w:p w:rsidR="00856228" w:rsidRPr="00856228" w:rsidRDefault="00472313" w:rsidP="00856228">
      <w:pPr>
        <w:ind w:firstLine="709"/>
      </w:pPr>
      <w:r w:rsidRPr="00856228">
        <w:t>Подготовка к работе и порядок работы</w:t>
      </w:r>
    </w:p>
    <w:p w:rsidR="00856228" w:rsidRDefault="00472313" w:rsidP="00856228">
      <w:pPr>
        <w:ind w:firstLine="709"/>
      </w:pPr>
      <w:r w:rsidRPr="00856228">
        <w:t>Вращением стакана установить световой затвор в положение</w:t>
      </w:r>
      <w:r w:rsidR="00856228">
        <w:t xml:space="preserve"> "</w:t>
      </w:r>
      <w:r w:rsidRPr="00856228">
        <w:t>открыто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Установить переключатель в одно из положений</w:t>
      </w:r>
      <w:r w:rsidR="00856228">
        <w:t xml:space="preserve"> "</w:t>
      </w:r>
      <w:r w:rsidRPr="00856228">
        <w:t>&lt;100</w:t>
      </w:r>
      <w:r w:rsidR="00856228">
        <w:t>"; "</w:t>
      </w:r>
      <w:r w:rsidRPr="00856228">
        <w:t>&gt;100</w:t>
      </w:r>
      <w:r w:rsidR="00856228">
        <w:t>"; "</w:t>
      </w:r>
      <w:r w:rsidRPr="00856228">
        <w:t>мР</w:t>
      </w:r>
      <w:r w:rsidR="00856228">
        <w:t xml:space="preserve">" </w:t>
      </w:r>
      <w:r w:rsidRPr="00856228">
        <w:t>и дать прибору прогреться в течение 1 минуты</w:t>
      </w:r>
      <w:r w:rsidR="00856228">
        <w:t xml:space="preserve"> (</w:t>
      </w:r>
      <w:r w:rsidRPr="00856228">
        <w:t>но лучше 15 минут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Проверить работоспособность от контрольного источника</w:t>
      </w:r>
      <w:r w:rsidR="00856228">
        <w:t xml:space="preserve"> (</w:t>
      </w:r>
      <w:r w:rsidRPr="00856228">
        <w:t>при измерении МЭД</w:t>
      </w:r>
      <w:r w:rsidR="00856228" w:rsidRPr="00856228">
        <w:t xml:space="preserve">) </w:t>
      </w:r>
      <w:r w:rsidRPr="00856228">
        <w:t>и в положении</w:t>
      </w:r>
      <w:r w:rsidR="00856228">
        <w:t xml:space="preserve"> "</w:t>
      </w:r>
      <w:r w:rsidRPr="00856228">
        <w:t>МР</w:t>
      </w:r>
      <w:r w:rsidR="00856228">
        <w:t>" (</w:t>
      </w:r>
      <w:r w:rsidRPr="00856228">
        <w:t>при измерении ЭД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 xml:space="preserve">Измерить дозу от контрольного β-источника за время </w:t>
      </w:r>
      <w:r w:rsidRPr="00856228">
        <w:rPr>
          <w:lang w:val="en-US"/>
        </w:rPr>
        <w:t>t</w:t>
      </w:r>
      <w:r w:rsidR="00856228" w:rsidRPr="00856228">
        <w:t xml:space="preserve"> - </w:t>
      </w:r>
      <w:r w:rsidRPr="00856228">
        <w:t>измерения, за которое наберется доза</w:t>
      </w:r>
      <w:r w:rsidR="00856228">
        <w:t xml:space="preserve"> (</w:t>
      </w:r>
      <w:r w:rsidRPr="00856228">
        <w:t>Д</w:t>
      </w:r>
      <w:r w:rsidRPr="00856228">
        <w:rPr>
          <w:vertAlign w:val="subscript"/>
        </w:rPr>
        <w:t>изм</w:t>
      </w:r>
      <w:r w:rsidR="00856228" w:rsidRPr="00856228">
        <w:rPr>
          <w:vertAlign w:val="subscript"/>
        </w:rPr>
        <w:t xml:space="preserve">. </w:t>
      </w:r>
      <w:r w:rsidRPr="00856228">
        <w:t>=100 мр</w:t>
      </w:r>
      <w:r w:rsidR="00856228" w:rsidRPr="00856228">
        <w:t xml:space="preserve">). </w:t>
      </w:r>
      <w:r w:rsidRPr="00856228">
        <w:t>Д</w:t>
      </w:r>
      <w:r w:rsidRPr="00856228">
        <w:rPr>
          <w:vertAlign w:val="subscript"/>
        </w:rPr>
        <w:t>изм</w:t>
      </w:r>
      <w:r w:rsidR="00856228" w:rsidRPr="00856228">
        <w:rPr>
          <w:vertAlign w:val="subscript"/>
        </w:rPr>
        <w:t xml:space="preserve">. </w:t>
      </w:r>
      <w:r w:rsidRPr="00856228">
        <w:t>должна быть связана с МЭД от контрольного источника</w:t>
      </w:r>
      <w:r w:rsidR="00856228">
        <w:t xml:space="preserve"> (</w:t>
      </w:r>
      <w:r w:rsidRPr="00856228">
        <w:t>Р</w:t>
      </w:r>
      <w:r w:rsidRPr="00856228">
        <w:rPr>
          <w:vertAlign w:val="subscript"/>
        </w:rPr>
        <w:t>деист</w:t>
      </w:r>
      <w:r w:rsidR="00856228" w:rsidRPr="00856228">
        <w:rPr>
          <w:vertAlign w:val="subscript"/>
        </w:rPr>
        <w:t>)</w:t>
      </w:r>
      <w:r w:rsidR="00856228" w:rsidRPr="00856228">
        <w:t xml:space="preserve"> </w:t>
      </w:r>
      <w:r w:rsidRPr="00856228">
        <w:t>и коэффициентом</w:t>
      </w:r>
      <w:r w:rsidR="00856228">
        <w:t xml:space="preserve"> (</w:t>
      </w:r>
      <w:r w:rsidRPr="00856228">
        <w:t>К</w:t>
      </w:r>
      <w:r w:rsidRPr="00856228">
        <w:rPr>
          <w:vertAlign w:val="subscript"/>
        </w:rPr>
        <w:t>с</w:t>
      </w:r>
      <w:r w:rsidR="00856228" w:rsidRPr="00856228">
        <w:t>).</w:t>
      </w:r>
    </w:p>
    <w:p w:rsidR="00856228" w:rsidRDefault="00856228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Д</w:t>
      </w:r>
      <w:r w:rsidRPr="00856228">
        <w:rPr>
          <w:vertAlign w:val="subscript"/>
        </w:rPr>
        <w:t>изм</w:t>
      </w:r>
      <w:r w:rsidRPr="00856228">
        <w:t xml:space="preserve"> = Р</w:t>
      </w:r>
      <w:r w:rsidRPr="00856228">
        <w:rPr>
          <w:vertAlign w:val="subscript"/>
        </w:rPr>
        <w:t>дейст</w:t>
      </w:r>
      <w:r w:rsidR="00856228" w:rsidRPr="00856228">
        <w:rPr>
          <w:vertAlign w:val="subscript"/>
        </w:rPr>
        <w:t>.</w:t>
      </w:r>
      <w:r w:rsidR="00856228">
        <w:rPr>
          <w:vertAlign w:val="subscript"/>
        </w:rPr>
        <w:t xml:space="preserve"> </w:t>
      </w:r>
      <w:r w:rsidRPr="00856228">
        <w:rPr>
          <w:lang w:val="en-US"/>
        </w:rPr>
        <w:t>t</w:t>
      </w:r>
      <w:r w:rsidRPr="00856228">
        <w:rPr>
          <w:vertAlign w:val="subscript"/>
        </w:rPr>
        <w:t>изм</w:t>
      </w:r>
      <w:r w:rsidR="00856228" w:rsidRPr="00856228">
        <w:rPr>
          <w:vertAlign w:val="subscript"/>
        </w:rPr>
        <w:t xml:space="preserve">. </w:t>
      </w:r>
      <w:r w:rsidRPr="00856228">
        <w:t>/ К</w:t>
      </w:r>
      <w:r w:rsidRPr="00856228">
        <w:rPr>
          <w:vertAlign w:val="subscript"/>
        </w:rPr>
        <w:t>с</w:t>
      </w:r>
      <w:r w:rsidR="00856228">
        <w:t xml:space="preserve"> (</w:t>
      </w:r>
      <w:r w:rsidRPr="00856228">
        <w:t>1</w:t>
      </w:r>
      <w:r w:rsidR="00856228" w:rsidRPr="00856228">
        <w:t>)</w:t>
      </w:r>
    </w:p>
    <w:p w:rsidR="00856228" w:rsidRDefault="00856228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в пределах +/</w:t>
      </w:r>
      <w:r w:rsidRPr="00856228">
        <w:sym w:font="Symbol" w:char="F02D"/>
      </w:r>
      <w:r w:rsidRPr="00856228">
        <w:t xml:space="preserve"> 5% при К</w:t>
      </w:r>
      <w:r w:rsidRPr="00856228">
        <w:rPr>
          <w:vertAlign w:val="subscript"/>
        </w:rPr>
        <w:t>с</w:t>
      </w:r>
      <w:r w:rsidRPr="00856228">
        <w:t xml:space="preserve"> = 0,99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 работе в режиме</w:t>
      </w:r>
      <w:r w:rsidR="00856228">
        <w:t xml:space="preserve"> "</w:t>
      </w:r>
      <w:r w:rsidRPr="00856228">
        <w:t>МР</w:t>
      </w:r>
      <w:r w:rsidR="00856228">
        <w:t xml:space="preserve">" </w:t>
      </w:r>
      <w:r w:rsidRPr="00856228">
        <w:t>дозиметр измеряет ЭД за время, задаваемое оператором</w:t>
      </w:r>
      <w:r w:rsidR="00856228">
        <w:t xml:space="preserve"> (</w:t>
      </w:r>
      <w:r w:rsidRPr="00856228">
        <w:t>по секундомеру</w:t>
      </w:r>
      <w:r w:rsidR="00856228" w:rsidRPr="00856228">
        <w:t xml:space="preserve">) </w:t>
      </w:r>
      <w:r w:rsidRPr="00856228">
        <w:t>с точностью 1-2%</w:t>
      </w:r>
      <w:r w:rsidR="00856228" w:rsidRPr="00856228">
        <w:t xml:space="preserve">. </w:t>
      </w:r>
      <w:r w:rsidRPr="00856228">
        <w:t>В этом случае</w:t>
      </w:r>
    </w:p>
    <w:p w:rsidR="00856228" w:rsidRDefault="00856228" w:rsidP="00856228">
      <w:pPr>
        <w:ind w:firstLine="709"/>
      </w:pPr>
    </w:p>
    <w:p w:rsidR="00472313" w:rsidRPr="00856228" w:rsidRDefault="00472313" w:rsidP="00856228">
      <w:pPr>
        <w:ind w:firstLine="709"/>
      </w:pPr>
      <w:r w:rsidRPr="00856228">
        <w:t>Д</w:t>
      </w:r>
      <w:r w:rsidRPr="00856228">
        <w:rPr>
          <w:vertAlign w:val="subscript"/>
        </w:rPr>
        <w:t>ист</w:t>
      </w:r>
      <w:r w:rsidR="00856228" w:rsidRPr="00856228">
        <w:rPr>
          <w:vertAlign w:val="subscript"/>
        </w:rPr>
        <w:t xml:space="preserve">. </w:t>
      </w:r>
      <w:r w:rsidRPr="00856228">
        <w:t>= Д</w:t>
      </w:r>
      <w:r w:rsidRPr="00856228">
        <w:rPr>
          <w:vertAlign w:val="subscript"/>
        </w:rPr>
        <w:t>изм</w:t>
      </w:r>
      <w:r w:rsidR="00856228" w:rsidRPr="00856228">
        <w:rPr>
          <w:vertAlign w:val="subscript"/>
        </w:rPr>
        <w:t>.</w:t>
      </w:r>
      <w:r w:rsidR="00856228">
        <w:rPr>
          <w:vertAlign w:val="subscript"/>
        </w:rPr>
        <w:t xml:space="preserve"> </w:t>
      </w:r>
      <w:r w:rsidRPr="00856228">
        <w:t>К</w:t>
      </w:r>
      <w:r w:rsidRPr="00856228">
        <w:rPr>
          <w:vertAlign w:val="subscript"/>
        </w:rPr>
        <w:t>с</w:t>
      </w:r>
      <w:r w:rsidRPr="00856228">
        <w:t>,</w:t>
      </w:r>
    </w:p>
    <w:p w:rsidR="00856228" w:rsidRDefault="00856228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где Д</w:t>
      </w:r>
      <w:r w:rsidRPr="00856228">
        <w:rPr>
          <w:vertAlign w:val="subscript"/>
        </w:rPr>
        <w:t>ист</w:t>
      </w:r>
      <w:r w:rsidRPr="00856228">
        <w:t xml:space="preserve"> </w:t>
      </w:r>
      <w:r w:rsidR="00856228">
        <w:t>-</w:t>
      </w:r>
      <w:r w:rsidRPr="00856228">
        <w:t xml:space="preserve"> истинная доза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Д</w:t>
      </w:r>
      <w:r w:rsidRPr="00856228">
        <w:rPr>
          <w:vertAlign w:val="subscript"/>
        </w:rPr>
        <w:t>изм</w:t>
      </w:r>
      <w:r w:rsidRPr="00856228">
        <w:t xml:space="preserve"> </w:t>
      </w:r>
      <w:r w:rsidR="00856228">
        <w:t>-</w:t>
      </w:r>
      <w:r w:rsidRPr="00856228">
        <w:t xml:space="preserve"> показания прибора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Для оценки наличия β-излучения необходимо провести измерение β-излучения поверхности со съемным стаканом и без него, не меняя положения дозиметра</w:t>
      </w:r>
      <w:r w:rsidR="00856228" w:rsidRPr="00856228">
        <w:t xml:space="preserve">. </w:t>
      </w:r>
      <w:r w:rsidRPr="00856228">
        <w:t>Увеличение показаний при снятом стакане более, чем на 20%, чем при надетом, указывает на наличие β-излучения</w:t>
      </w:r>
      <w:r w:rsidR="00856228" w:rsidRPr="00856228">
        <w:t>.</w:t>
      </w:r>
    </w:p>
    <w:p w:rsidR="00472313" w:rsidRPr="00856228" w:rsidRDefault="00472313" w:rsidP="00856228">
      <w:pPr>
        <w:ind w:firstLine="709"/>
      </w:pPr>
      <w:r w:rsidRPr="00856228">
        <w:t>ДОЗИМЕТР ДРГ-05М</w:t>
      </w:r>
    </w:p>
    <w:p w:rsidR="00856228" w:rsidRPr="00856228" w:rsidRDefault="00472313" w:rsidP="00856228">
      <w:pPr>
        <w:ind w:firstLine="709"/>
      </w:pPr>
      <w:r w:rsidRPr="00856228">
        <w:t>Назначение и основные технические данные</w:t>
      </w:r>
    </w:p>
    <w:p w:rsidR="00856228" w:rsidRDefault="00472313" w:rsidP="00856228">
      <w:pPr>
        <w:ind w:firstLine="709"/>
      </w:pPr>
      <w:r w:rsidRPr="00856228">
        <w:t>ДРГ-05м предназначен для измерения экспозиционной дозы</w:t>
      </w:r>
      <w:r w:rsidR="00856228">
        <w:t xml:space="preserve"> (</w:t>
      </w:r>
      <w:r w:rsidRPr="00856228">
        <w:t>ЭД</w:t>
      </w:r>
      <w:r w:rsidR="00856228" w:rsidRPr="00856228">
        <w:t xml:space="preserve">) </w:t>
      </w:r>
      <w:r w:rsidRPr="00856228">
        <w:t>и мощности экспозиционной дозы</w:t>
      </w:r>
      <w:r w:rsidR="00856228">
        <w:t xml:space="preserve"> (</w:t>
      </w:r>
      <w:r w:rsidRPr="00856228">
        <w:t>МЭД</w:t>
      </w:r>
      <w:r w:rsidR="00856228" w:rsidRPr="00856228">
        <w:t xml:space="preserve">) </w:t>
      </w:r>
      <w:r w:rsidRPr="00856228">
        <w:t>рентгенов</w:t>
      </w:r>
      <w:r w:rsidR="003C7C50">
        <w:t>с</w:t>
      </w:r>
      <w:r w:rsidRPr="00856228">
        <w:t>кого и γ-излучения в диапазоне энергий фотонов от 15 до 3000 КэВ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Диапазон измерения МЭД от 0,01 до 100000 мкр/с</w:t>
      </w:r>
      <w:r w:rsidR="00856228" w:rsidRPr="00856228">
        <w:t xml:space="preserve">. </w:t>
      </w:r>
      <w:r w:rsidRPr="00856228">
        <w:t>Поддиапазоны</w:t>
      </w:r>
      <w:r w:rsidR="00856228" w:rsidRPr="00856228">
        <w:t>:</w:t>
      </w:r>
    </w:p>
    <w:p w:rsidR="00856228" w:rsidRDefault="00856228" w:rsidP="00856228">
      <w:pPr>
        <w:ind w:firstLine="709"/>
      </w:pPr>
      <w:r>
        <w:t>"</w:t>
      </w:r>
      <w:r w:rsidR="00472313" w:rsidRPr="00856228">
        <w:t>&lt;2,5 мкр/с</w:t>
      </w:r>
      <w:r>
        <w:t xml:space="preserve">" </w:t>
      </w:r>
      <w:r w:rsidRPr="00856228">
        <w:t xml:space="preserve">- </w:t>
      </w:r>
      <w:r w:rsidR="00472313" w:rsidRPr="00856228">
        <w:t>от 0,01 до 2,5 мкр/с</w:t>
      </w:r>
      <w:r w:rsidRPr="00856228">
        <w:t>;</w:t>
      </w:r>
    </w:p>
    <w:p w:rsidR="00856228" w:rsidRDefault="00856228" w:rsidP="00856228">
      <w:pPr>
        <w:ind w:firstLine="709"/>
      </w:pPr>
      <w:r>
        <w:t>"</w:t>
      </w:r>
      <w:r w:rsidR="00472313" w:rsidRPr="00856228">
        <w:t>&lt;100 мкр/с</w:t>
      </w:r>
      <w:r>
        <w:t xml:space="preserve">" </w:t>
      </w:r>
      <w:r w:rsidRPr="00856228">
        <w:t xml:space="preserve">- </w:t>
      </w:r>
      <w:r w:rsidR="00472313" w:rsidRPr="00856228">
        <w:t>от 2,5 до 100 мкр/с</w:t>
      </w:r>
      <w:r w:rsidRPr="00856228">
        <w:t>;</w:t>
      </w:r>
    </w:p>
    <w:p w:rsidR="00856228" w:rsidRDefault="00856228" w:rsidP="00856228">
      <w:pPr>
        <w:ind w:firstLine="709"/>
      </w:pPr>
      <w:r>
        <w:t>"</w:t>
      </w:r>
      <w:r w:rsidR="00472313" w:rsidRPr="00856228">
        <w:t>&gt;100 мкр/с</w:t>
      </w:r>
      <w:r>
        <w:t xml:space="preserve">" </w:t>
      </w:r>
      <w:r w:rsidRPr="00856228">
        <w:t xml:space="preserve">- </w:t>
      </w:r>
      <w:r w:rsidR="00472313" w:rsidRPr="00856228">
        <w:t>от 100 до 10000 мкр/с</w:t>
      </w:r>
      <w:r w:rsidRPr="00856228">
        <w:t>.</w:t>
      </w:r>
    </w:p>
    <w:p w:rsidR="00856228" w:rsidRDefault="00472313" w:rsidP="00856228">
      <w:pPr>
        <w:ind w:firstLine="709"/>
      </w:pPr>
      <w:r w:rsidRPr="00856228">
        <w:t>Диапазон измерения ЭД от 1 до 10000 мкр/с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Градуировка по кобальту-60</w:t>
      </w:r>
      <w:r w:rsidR="00856228">
        <w:t xml:space="preserve"> (</w:t>
      </w:r>
      <w:r w:rsidRPr="00856228">
        <w:t>Со-60</w:t>
      </w:r>
      <w:r w:rsidR="00856228" w:rsidRPr="00856228">
        <w:t xml:space="preserve">) </w:t>
      </w:r>
      <w:r w:rsidRPr="00856228">
        <w:t>и по цезию-137</w:t>
      </w:r>
      <w:r w:rsidR="00856228">
        <w:t xml:space="preserve"> (</w:t>
      </w:r>
      <w:r w:rsidRPr="00856228">
        <w:t>Сз-137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Питание от 4-х аккумуляторов Д-01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 xml:space="preserve">Время установления рабочего режима </w:t>
      </w:r>
      <w:r w:rsidR="00856228">
        <w:t>-</w:t>
      </w:r>
      <w:r w:rsidRPr="00856228">
        <w:t xml:space="preserve"> не более 1 минуты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Устройство и принцип действия</w:t>
      </w:r>
    </w:p>
    <w:p w:rsidR="00856228" w:rsidRDefault="00472313" w:rsidP="00856228">
      <w:pPr>
        <w:ind w:firstLine="709"/>
      </w:pPr>
      <w:r w:rsidRPr="00856228">
        <w:t>Измерение МЭД основано на измерении интенсивности сцинтилляций воздухоэквивалентного экрана сцинтиллятора, которая пропорциональна МЭД</w:t>
      </w:r>
      <w:r w:rsidR="00856228" w:rsidRPr="00856228">
        <w:t xml:space="preserve">. </w:t>
      </w:r>
      <w:r w:rsidRPr="00856228">
        <w:t>В качестве воздухоэквивалентного сцинтиллятора используется органический сцинтиллятор на основе полистирола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ДРГ-05М позволяет качественно оценить наличие β-излучения как при наличии, так и при отсутствии γ-излучения</w:t>
      </w:r>
      <w:r w:rsidR="00856228" w:rsidRPr="00856228">
        <w:t xml:space="preserve">. </w:t>
      </w:r>
      <w:r w:rsidRPr="00856228">
        <w:t>О наличии β-излучения судят по разности показаний дозиметра при надетом на БД съемном стакане и без него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ДРГ-05М имеет 4 режима работы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1режим</w:t>
      </w:r>
      <w:r w:rsidR="00856228" w:rsidRPr="00856228">
        <w:t>:</w:t>
      </w:r>
      <w:r w:rsidR="00856228">
        <w:t xml:space="preserve"> "</w:t>
      </w:r>
      <w:r w:rsidRPr="00856228">
        <w:t>&lt;2,5 мкр/с</w:t>
      </w:r>
      <w:r w:rsidR="00856228">
        <w:t xml:space="preserve">". </w:t>
      </w:r>
      <w:r w:rsidRPr="00856228">
        <w:t>В этом режиме на индикаторном табло после</w:t>
      </w:r>
      <w:r w:rsidR="00856228">
        <w:t xml:space="preserve"> </w:t>
      </w:r>
      <w:r w:rsidRPr="00856228">
        <w:t>цифрового</w:t>
      </w:r>
      <w:r w:rsidR="00856228" w:rsidRPr="00856228">
        <w:t xml:space="preserve"> </w:t>
      </w:r>
      <w:r w:rsidRPr="00856228">
        <w:t>индикатора</w:t>
      </w:r>
      <w:r w:rsidR="00856228" w:rsidRPr="00856228">
        <w:t xml:space="preserve"> </w:t>
      </w:r>
      <w:r w:rsidRPr="00856228">
        <w:t>3-го</w:t>
      </w:r>
      <w:r w:rsidR="00856228" w:rsidRPr="00856228">
        <w:t xml:space="preserve"> </w:t>
      </w:r>
      <w:r w:rsidRPr="00856228">
        <w:t>разряда</w:t>
      </w:r>
      <w:r w:rsidR="00856228" w:rsidRPr="00856228">
        <w:t xml:space="preserve"> </w:t>
      </w:r>
      <w:r w:rsidRPr="00856228">
        <w:t>светится</w:t>
      </w:r>
      <w:r w:rsidR="00856228">
        <w:t xml:space="preserve"> "</w:t>
      </w:r>
      <w:r w:rsidRPr="00856228">
        <w:t>запятая</w:t>
      </w:r>
      <w:r w:rsidR="00856228">
        <w:t xml:space="preserve">", </w:t>
      </w:r>
      <w:r w:rsidRPr="00856228">
        <w:t>обеспечивая</w:t>
      </w:r>
      <w:r w:rsidR="00856228">
        <w:t xml:space="preserve"> </w:t>
      </w:r>
      <w:r w:rsidRPr="00856228">
        <w:t>индикацию результатов измерения, начиная с 0,01 до 2,5 смк/с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2режим</w:t>
      </w:r>
      <w:r w:rsidR="00856228" w:rsidRPr="00856228">
        <w:t>:</w:t>
      </w:r>
      <w:r w:rsidR="00856228">
        <w:t xml:space="preserve"> " </w:t>
      </w:r>
      <w:r w:rsidRPr="00856228">
        <w:t>&lt;100</w:t>
      </w:r>
      <w:r w:rsidR="00856228" w:rsidRPr="00856228">
        <w:t xml:space="preserve"> </w:t>
      </w:r>
      <w:r w:rsidRPr="00856228">
        <w:t>мкр/с</w:t>
      </w:r>
      <w:r w:rsidR="00856228">
        <w:t xml:space="preserve">". </w:t>
      </w:r>
      <w:r w:rsidRPr="00856228">
        <w:t>В</w:t>
      </w:r>
      <w:r w:rsidR="00856228" w:rsidRPr="00856228">
        <w:t xml:space="preserve"> </w:t>
      </w:r>
      <w:r w:rsidRPr="00856228">
        <w:t>этом</w:t>
      </w:r>
      <w:r w:rsidR="00856228" w:rsidRPr="00856228">
        <w:t xml:space="preserve"> </w:t>
      </w:r>
      <w:r w:rsidRPr="00856228">
        <w:t>режиме</w:t>
      </w:r>
      <w:r w:rsidR="00856228" w:rsidRPr="00856228">
        <w:t xml:space="preserve"> </w:t>
      </w:r>
      <w:r w:rsidRPr="00856228">
        <w:t>на</w:t>
      </w:r>
      <w:r w:rsidR="00856228" w:rsidRPr="00856228">
        <w:t xml:space="preserve"> </w:t>
      </w:r>
      <w:r w:rsidRPr="00856228">
        <w:t>индикаторном табло</w:t>
      </w:r>
      <w:r w:rsidR="00856228">
        <w:t xml:space="preserve"> </w:t>
      </w:r>
      <w:r w:rsidRPr="00856228">
        <w:t>цифрового индикатора 2-го разряда светится</w:t>
      </w:r>
      <w:r w:rsidR="00856228">
        <w:t xml:space="preserve"> "</w:t>
      </w:r>
      <w:r w:rsidRPr="00856228">
        <w:t>запятая</w:t>
      </w:r>
      <w:r w:rsidR="00856228">
        <w:t xml:space="preserve">", </w:t>
      </w:r>
      <w:r w:rsidRPr="00856228">
        <w:t>обеспечивая индикацию результатов измерения начиная с 0,1 до 99,9 мкр/с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3режим</w:t>
      </w:r>
      <w:r w:rsidR="00856228" w:rsidRPr="00856228">
        <w:t>:</w:t>
      </w:r>
      <w:r w:rsidR="00856228">
        <w:t xml:space="preserve"> "</w:t>
      </w:r>
      <w:r w:rsidRPr="00856228">
        <w:t>&gt;100 мкр/с</w:t>
      </w:r>
      <w:r w:rsidR="00856228">
        <w:t xml:space="preserve">". </w:t>
      </w:r>
      <w:r w:rsidRPr="00856228">
        <w:t>В этом режиме на индикаторном табло после</w:t>
      </w:r>
      <w:r w:rsidR="00856228">
        <w:t xml:space="preserve"> </w:t>
      </w:r>
      <w:r w:rsidRPr="00856228">
        <w:t>цифрового индикатора</w:t>
      </w:r>
      <w:r w:rsidR="00856228">
        <w:t xml:space="preserve"> "</w:t>
      </w:r>
      <w:r w:rsidRPr="00856228">
        <w:t>запятая</w:t>
      </w:r>
      <w:r w:rsidR="00856228">
        <w:t xml:space="preserve">" </w:t>
      </w:r>
      <w:r w:rsidRPr="00856228">
        <w:t>гаснет и возможно</w:t>
      </w:r>
      <w:r w:rsidR="00856228" w:rsidRPr="00856228">
        <w:t xml:space="preserve"> </w:t>
      </w:r>
      <w:r w:rsidRPr="00856228">
        <w:t>измерение от 1 до 999</w:t>
      </w:r>
      <w:r w:rsidR="00856228">
        <w:t xml:space="preserve"> </w:t>
      </w:r>
      <w:r w:rsidRPr="00856228">
        <w:t>мкр/с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4 режим</w:t>
      </w:r>
      <w:r w:rsidR="00856228" w:rsidRPr="00856228">
        <w:t>:</w:t>
      </w:r>
      <w:r w:rsidR="00856228">
        <w:t xml:space="preserve"> "</w:t>
      </w:r>
      <w:r w:rsidRPr="00856228">
        <w:t>мр</w:t>
      </w:r>
      <w:r w:rsidR="00856228">
        <w:t xml:space="preserve">". </w:t>
      </w:r>
      <w:r w:rsidRPr="00856228">
        <w:t>В этом режиме прибор измеряет ЭД от 1 до 9999 мр</w:t>
      </w:r>
      <w:r w:rsidR="00856228">
        <w:t>.</w:t>
      </w:r>
    </w:p>
    <w:p w:rsidR="00856228" w:rsidRDefault="00472313" w:rsidP="00856228">
      <w:pPr>
        <w:ind w:firstLine="709"/>
      </w:pPr>
      <w:r w:rsidRPr="00856228">
        <w:t>Стакан крепится на детекторе, состоящем из воздухоэквивалентного сцинтиллятора конического световода и ФЭУ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Подготовка к работе, проверка работоспособности</w:t>
      </w:r>
    </w:p>
    <w:p w:rsidR="00856228" w:rsidRDefault="00472313" w:rsidP="00856228">
      <w:pPr>
        <w:ind w:firstLine="709"/>
      </w:pPr>
      <w:r w:rsidRPr="00856228">
        <w:t>Установить</w:t>
      </w:r>
      <w:r w:rsidR="00856228">
        <w:t xml:space="preserve"> "</w:t>
      </w:r>
      <w:r w:rsidRPr="00856228">
        <w:t>Переключатель рода работ</w:t>
      </w:r>
      <w:r w:rsidR="00856228">
        <w:t xml:space="preserve">" </w:t>
      </w:r>
      <w:r w:rsidRPr="00856228">
        <w:t>в положение</w:t>
      </w:r>
      <w:r w:rsidR="00856228">
        <w:t xml:space="preserve"> "</w:t>
      </w:r>
      <w:r w:rsidRPr="00856228">
        <w:t>&lt;100 мкр/с</w:t>
      </w:r>
      <w:r w:rsidR="00856228">
        <w:t xml:space="preserve">", </w:t>
      </w:r>
      <w:r w:rsidRPr="00856228">
        <w:t>убедиться, что светодиод индикации напряжения аккумуляторов не светиться, а табло мигает с периодом 1 сек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Произвести компенсацию собственного фона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Установить световой затвор на БЮ и положение</w:t>
      </w:r>
      <w:r w:rsidR="00856228">
        <w:t xml:space="preserve"> "</w:t>
      </w:r>
      <w:r w:rsidRPr="00856228">
        <w:t>Закрыто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Нажать кнопку</w:t>
      </w:r>
      <w:r w:rsidR="00856228">
        <w:t xml:space="preserve"> "</w:t>
      </w:r>
      <w:r w:rsidRPr="00856228">
        <w:t>Компенс</w:t>
      </w:r>
      <w:r w:rsidR="00856228">
        <w:t xml:space="preserve">" </w:t>
      </w:r>
      <w:r w:rsidRPr="00856228">
        <w:t>и отпустить ее во время 3-го, с момента нажатия кнопки, высвечивания на табло</w:t>
      </w:r>
      <w:r w:rsidR="00856228" w:rsidRPr="00856228">
        <w:t xml:space="preserve">. </w:t>
      </w:r>
      <w:r w:rsidRPr="00856228">
        <w:t>Отпустив кнопку, убедитесь, что на табло высвечиваются нули или показания не превышают цифры 2 в последнем разряде табло</w:t>
      </w:r>
      <w:r w:rsidR="00856228" w:rsidRPr="00856228">
        <w:t xml:space="preserve">. </w:t>
      </w:r>
      <w:r w:rsidRPr="00856228">
        <w:t>В противном случае повторите компенсацию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Повернуть стакан БД в положение</w:t>
      </w:r>
      <w:r w:rsidR="00856228">
        <w:t xml:space="preserve"> "</w:t>
      </w:r>
      <w:r w:rsidRPr="00856228">
        <w:t>Открыто</w:t>
      </w:r>
      <w:r w:rsidR="00856228">
        <w:t xml:space="preserve">". </w:t>
      </w:r>
      <w:r w:rsidRPr="00856228">
        <w:t>Снять его и поместить на торец БД контрольный источник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Определить среднее значение 10-15 последовательных показаний дозиметра от контрольного источника и сравнить с паспортом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Аналогично</w:t>
      </w:r>
      <w:r w:rsidR="00856228" w:rsidRPr="00856228">
        <w:t xml:space="preserve"> </w:t>
      </w:r>
      <w:r w:rsidRPr="00856228">
        <w:t>проверить поддиапазоны</w:t>
      </w:r>
      <w:r w:rsidR="00856228">
        <w:t xml:space="preserve"> "</w:t>
      </w:r>
      <w:r w:rsidRPr="00856228">
        <w:t>2,5 мкр/с</w:t>
      </w:r>
      <w:r w:rsidR="00856228">
        <w:t>", "</w:t>
      </w:r>
      <w:r w:rsidRPr="00856228">
        <w:t>&gt;100 мкр/с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Установить</w:t>
      </w:r>
      <w:r w:rsidR="00856228">
        <w:t xml:space="preserve"> "</w:t>
      </w:r>
      <w:r w:rsidRPr="00856228">
        <w:t>Переключатель рода работ</w:t>
      </w:r>
      <w:r w:rsidR="00856228">
        <w:t xml:space="preserve">" </w:t>
      </w:r>
      <w:r w:rsidRPr="00856228">
        <w:t>в положение</w:t>
      </w:r>
      <w:r w:rsidR="00856228">
        <w:t xml:space="preserve"> "</w:t>
      </w:r>
      <w:r w:rsidRPr="00856228">
        <w:t>&lt;2,5 мкр/с</w:t>
      </w:r>
      <w:r w:rsidR="00856228">
        <w:t xml:space="preserve">" </w:t>
      </w:r>
      <w:r w:rsidRPr="00856228">
        <w:t>и зафиксировать время, в течение которого табло погашено</w:t>
      </w:r>
      <w:r w:rsidR="00856228">
        <w:t xml:space="preserve"> (</w:t>
      </w:r>
      <w:r w:rsidRPr="00856228">
        <w:t>8-12 сек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Закрыть световой затвор и переключить прибор в положение</w:t>
      </w:r>
      <w:r w:rsidR="00856228">
        <w:t xml:space="preserve"> "</w:t>
      </w:r>
      <w:r w:rsidRPr="00856228">
        <w:t>мр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Открыть световой затвор и выполнить следующие операции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С помощью секундомера измерить время, в течение которого от</w:t>
      </w:r>
      <w:r w:rsidR="00856228">
        <w:t xml:space="preserve"> </w:t>
      </w:r>
      <w:r w:rsidRPr="00856228">
        <w:t>контролируемого источника наберется доза Д</w:t>
      </w:r>
      <w:r w:rsidRPr="00856228">
        <w:rPr>
          <w:vertAlign w:val="subscript"/>
        </w:rPr>
        <w:t>изм</w:t>
      </w:r>
      <w:r w:rsidRPr="00856228">
        <w:t xml:space="preserve"> = 20 мр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 xml:space="preserve">Рассчитать время </w:t>
      </w:r>
      <w:r w:rsidRPr="00856228">
        <w:rPr>
          <w:lang w:val="en-US"/>
        </w:rPr>
        <w:t>tp</w:t>
      </w:r>
      <w:r w:rsidRPr="00856228">
        <w:t>, необходимое для набора дозы 20 мр по формуле</w:t>
      </w:r>
      <w:r w:rsidR="00856228" w:rsidRPr="00856228">
        <w:t>:</w:t>
      </w:r>
    </w:p>
    <w:p w:rsidR="005B4E69" w:rsidRDefault="005B4E69" w:rsidP="00856228">
      <w:pPr>
        <w:ind w:firstLine="709"/>
      </w:pPr>
    </w:p>
    <w:p w:rsidR="00856228" w:rsidRDefault="00A6354F" w:rsidP="00856228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39.75pt" fillcolor="window">
            <v:imagedata r:id="rId7" o:title=""/>
          </v:shape>
        </w:pict>
      </w:r>
      <w:r w:rsidR="00856228">
        <w:t xml:space="preserve"> (</w:t>
      </w:r>
      <w:r w:rsidR="00472313" w:rsidRPr="00856228">
        <w:t>2</w:t>
      </w:r>
      <w:r w:rsidR="00856228" w:rsidRPr="00856228">
        <w:t>)</w:t>
      </w:r>
    </w:p>
    <w:p w:rsidR="005B4E69" w:rsidRDefault="005B4E69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где Р</w:t>
      </w:r>
      <w:r w:rsidRPr="00856228">
        <w:rPr>
          <w:vertAlign w:val="subscript"/>
        </w:rPr>
        <w:t>д</w:t>
      </w:r>
      <w:r w:rsidRPr="00856228">
        <w:t xml:space="preserve"> </w:t>
      </w:r>
      <w:r w:rsidR="00856228">
        <w:t>-</w:t>
      </w:r>
      <w:r w:rsidRPr="00856228">
        <w:t xml:space="preserve"> показания дозиметра от контрольного источника в режиме</w:t>
      </w:r>
      <w:r w:rsidR="00856228">
        <w:t xml:space="preserve"> "</w:t>
      </w:r>
      <w:r w:rsidRPr="00856228">
        <w:t>&gt;100 мкР/с</w:t>
      </w:r>
      <w:r w:rsidR="00856228">
        <w:t xml:space="preserve">" </w:t>
      </w:r>
      <w:r w:rsidR="00856228" w:rsidRPr="00856228">
        <w:t xml:space="preserve">- </w:t>
      </w:r>
      <w:r w:rsidRPr="00856228">
        <w:t>мР/с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К</w:t>
      </w:r>
      <w:r w:rsidRPr="00856228">
        <w:rPr>
          <w:vertAlign w:val="subscript"/>
        </w:rPr>
        <w:t>с</w:t>
      </w:r>
      <w:r w:rsidRPr="00856228">
        <w:t xml:space="preserve"> </w:t>
      </w:r>
      <w:r w:rsidR="00856228">
        <w:t>-</w:t>
      </w:r>
      <w:r w:rsidRPr="00856228">
        <w:t xml:space="preserve"> коэффициент соответствия</w:t>
      </w:r>
      <w:r w:rsidR="00856228">
        <w:t xml:space="preserve"> (</w:t>
      </w:r>
      <w:r w:rsidRPr="00856228">
        <w:t>указан в таблице 2 описания</w:t>
      </w:r>
      <w:r w:rsidR="00856228" w:rsidRPr="00856228">
        <w:t xml:space="preserve">) </w:t>
      </w:r>
      <w:r w:rsidRPr="00856228">
        <w:rPr>
          <w:lang w:val="en-US"/>
        </w:rPr>
        <w:t>t</w:t>
      </w:r>
      <w:r w:rsidRPr="00856228">
        <w:rPr>
          <w:vertAlign w:val="subscript"/>
        </w:rPr>
        <w:t>изм</w:t>
      </w:r>
      <w:r w:rsidR="00856228" w:rsidRPr="00856228">
        <w:rPr>
          <w:vertAlign w:val="subscript"/>
        </w:rPr>
        <w:t xml:space="preserve">. </w:t>
      </w:r>
      <w:r w:rsidRPr="00856228">
        <w:t xml:space="preserve">не должно отличаться от </w:t>
      </w:r>
      <w:r w:rsidRPr="00856228">
        <w:rPr>
          <w:lang w:val="en-US"/>
        </w:rPr>
        <w:t>tp</w:t>
      </w:r>
      <w:r w:rsidRPr="00856228">
        <w:t xml:space="preserve"> более, чем на +20%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Примечание</w:t>
      </w:r>
      <w:r w:rsidR="00856228" w:rsidRPr="00856228">
        <w:t xml:space="preserve">: </w:t>
      </w:r>
      <w:r w:rsidRPr="00856228">
        <w:t>Проверку работоспособности дозиметра проводить через 15 минут после включения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Измерение МЭД, ЭД и β-излучения</w:t>
      </w:r>
    </w:p>
    <w:p w:rsidR="00856228" w:rsidRDefault="00472313" w:rsidP="00856228">
      <w:pPr>
        <w:ind w:firstLine="709"/>
      </w:pPr>
      <w:r w:rsidRPr="00856228">
        <w:t>Измерение МЭД и ЭД с энергией фотонов от 30 до 3000 КэВ проводить с надетым на БД стаканом, а от 15 до 30 Кэв со снятым стаканом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Измерение МЭД</w:t>
      </w:r>
    </w:p>
    <w:p w:rsidR="00856228" w:rsidRDefault="00472313" w:rsidP="00856228">
      <w:pPr>
        <w:ind w:firstLine="709"/>
      </w:pPr>
      <w:r w:rsidRPr="00856228">
        <w:t>Установить переключатель режимов работы в положение, соответствующее предполагаемой МЭД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Через 1 минуту после включения произвести компенсацию собственного фона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Открыть световой затвор и произвести измерения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Измерение ЭД</w:t>
      </w:r>
    </w:p>
    <w:p w:rsidR="00856228" w:rsidRDefault="00472313" w:rsidP="00856228">
      <w:pPr>
        <w:ind w:firstLine="709"/>
      </w:pPr>
      <w:r w:rsidRPr="00856228">
        <w:t>Установить переключатель в положение</w:t>
      </w:r>
      <w:r w:rsidR="00856228">
        <w:t xml:space="preserve"> "</w:t>
      </w:r>
      <w:r w:rsidRPr="00856228">
        <w:t>&gt;100 мкр/с</w:t>
      </w:r>
      <w:r w:rsidR="00856228">
        <w:t xml:space="preserve">", </w:t>
      </w:r>
      <w:r w:rsidRPr="00856228">
        <w:t>закрыть световой затвор и зафиксировать среднее значение 5-6 показаний дозиметра при нажатой кнопке</w:t>
      </w:r>
      <w:r w:rsidR="00856228">
        <w:t xml:space="preserve"> "</w:t>
      </w:r>
      <w:r w:rsidRPr="00856228">
        <w:t>Компенс</w:t>
      </w:r>
      <w:r w:rsidR="00856228">
        <w:t>." (</w:t>
      </w:r>
      <w:r w:rsidRPr="00856228">
        <w:t>Рф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Установить переключатель в положение</w:t>
      </w:r>
      <w:r w:rsidR="00856228">
        <w:t xml:space="preserve"> "</w:t>
      </w:r>
      <w:r w:rsidRPr="00856228">
        <w:t>мр</w:t>
      </w:r>
      <w:r w:rsidR="00856228">
        <w:t xml:space="preserve">" </w:t>
      </w:r>
      <w:r w:rsidRPr="00856228">
        <w:t>и открыть световой затвор</w:t>
      </w:r>
      <w:r w:rsidR="00856228" w:rsidRPr="00856228">
        <w:t xml:space="preserve">. </w:t>
      </w:r>
      <w:r w:rsidRPr="00856228">
        <w:t>При этом на табло установятся нули, и дозиметр начнет набор дозы с момента открывания затвора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Действительное значение величины ЭД вычислить по формуле</w:t>
      </w:r>
      <w:r w:rsidR="00856228" w:rsidRPr="00856228">
        <w:t>:</w:t>
      </w:r>
    </w:p>
    <w:p w:rsidR="005B4E69" w:rsidRDefault="005B4E69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Д</w:t>
      </w:r>
      <w:r w:rsidRPr="00856228">
        <w:rPr>
          <w:vertAlign w:val="subscript"/>
        </w:rPr>
        <w:t>ц</w:t>
      </w:r>
      <w:r w:rsidRPr="00856228">
        <w:t xml:space="preserve"> =</w:t>
      </w:r>
      <w:r w:rsidR="00856228">
        <w:t xml:space="preserve"> (</w:t>
      </w:r>
      <w:r w:rsidRPr="00856228">
        <w:t>Д</w:t>
      </w:r>
      <w:r w:rsidRPr="00856228">
        <w:rPr>
          <w:vertAlign w:val="subscript"/>
        </w:rPr>
        <w:t>изм</w:t>
      </w:r>
      <w:r w:rsidR="00856228" w:rsidRPr="00856228">
        <w:rPr>
          <w:vertAlign w:val="subscript"/>
        </w:rPr>
        <w:t>. -</w:t>
      </w:r>
      <w:r w:rsidR="00856228">
        <w:rPr>
          <w:vertAlign w:val="subscript"/>
        </w:rPr>
        <w:t xml:space="preserve"> </w:t>
      </w:r>
      <w:r w:rsidRPr="00856228">
        <w:t>Р</w:t>
      </w:r>
      <w:r w:rsidRPr="00856228">
        <w:rPr>
          <w:vertAlign w:val="subscript"/>
        </w:rPr>
        <w:t>ф</w:t>
      </w:r>
      <w:r w:rsidR="00856228" w:rsidRPr="00856228">
        <w:t xml:space="preserve">. </w:t>
      </w:r>
      <w:r w:rsidRPr="00856228">
        <w:rPr>
          <w:lang w:val="en-US"/>
        </w:rPr>
        <w:t>t</w:t>
      </w:r>
      <w:r w:rsidRPr="00856228">
        <w:rPr>
          <w:vertAlign w:val="subscript"/>
        </w:rPr>
        <w:t>изм</w:t>
      </w:r>
      <w:r w:rsidR="00856228" w:rsidRPr="00856228">
        <w:rPr>
          <w:vertAlign w:val="subscript"/>
        </w:rPr>
        <w:t>)</w:t>
      </w:r>
      <w:r w:rsidR="00856228" w:rsidRPr="00856228">
        <w:t xml:space="preserve">. </w:t>
      </w:r>
      <w:r w:rsidRPr="00856228">
        <w:t>К</w:t>
      </w:r>
      <w:r w:rsidRPr="00856228">
        <w:rPr>
          <w:vertAlign w:val="subscript"/>
        </w:rPr>
        <w:t>с</w:t>
      </w:r>
      <w:r w:rsidR="00856228">
        <w:t xml:space="preserve"> (</w:t>
      </w:r>
      <w:r w:rsidRPr="00856228">
        <w:t>мр</w:t>
      </w:r>
      <w:r w:rsidR="00856228" w:rsidRPr="00856228">
        <w:t>),</w:t>
      </w:r>
      <w:r w:rsidR="00856228">
        <w:t xml:space="preserve"> (</w:t>
      </w:r>
      <w:r w:rsidRPr="00856228">
        <w:t>3</w:t>
      </w:r>
      <w:r w:rsidR="00856228" w:rsidRPr="00856228">
        <w:t>)</w:t>
      </w:r>
    </w:p>
    <w:p w:rsidR="005B4E69" w:rsidRDefault="005B4E69" w:rsidP="00856228">
      <w:pPr>
        <w:ind w:firstLine="709"/>
      </w:pPr>
    </w:p>
    <w:p w:rsidR="00856228" w:rsidRPr="00856228" w:rsidRDefault="00472313" w:rsidP="00856228">
      <w:pPr>
        <w:ind w:firstLine="709"/>
      </w:pPr>
      <w:r w:rsidRPr="00856228">
        <w:t>где Д</w:t>
      </w:r>
      <w:r w:rsidRPr="00856228">
        <w:rPr>
          <w:vertAlign w:val="subscript"/>
        </w:rPr>
        <w:t>изм</w:t>
      </w:r>
      <w:r w:rsidRPr="00856228">
        <w:t xml:space="preserve"> </w:t>
      </w:r>
      <w:r w:rsidR="00856228">
        <w:t>-</w:t>
      </w:r>
      <w:r w:rsidRPr="00856228">
        <w:t xml:space="preserve"> доза измеренная дозиметром</w:t>
      </w:r>
      <w:r w:rsidR="00856228">
        <w:t xml:space="preserve"> (</w:t>
      </w:r>
      <w:r w:rsidRPr="00856228">
        <w:t>мр</w:t>
      </w:r>
      <w:r w:rsidR="00856228" w:rsidRPr="00856228">
        <w:t>),</w:t>
      </w:r>
    </w:p>
    <w:p w:rsidR="00856228" w:rsidRDefault="00472313" w:rsidP="00856228">
      <w:pPr>
        <w:ind w:firstLine="709"/>
      </w:pPr>
      <w:r w:rsidRPr="00856228">
        <w:t>Р</w:t>
      </w:r>
      <w:r w:rsidRPr="00856228">
        <w:rPr>
          <w:vertAlign w:val="subscript"/>
        </w:rPr>
        <w:t>фон</w:t>
      </w:r>
      <w:r w:rsidRPr="00856228">
        <w:t xml:space="preserve"> </w:t>
      </w:r>
      <w:r w:rsidR="00856228">
        <w:t>-</w:t>
      </w:r>
      <w:r w:rsidRPr="00856228">
        <w:t xml:space="preserve"> среднее значение собственного фона на поддиапазоне</w:t>
      </w:r>
      <w:r w:rsidR="00856228">
        <w:t xml:space="preserve"> "</w:t>
      </w:r>
      <w:r w:rsidRPr="00856228">
        <w:t>&gt;100мкр/с</w:t>
      </w:r>
      <w:r w:rsidR="00856228">
        <w:t>"</w:t>
      </w:r>
      <w:r w:rsidRPr="00856228">
        <w:t>-</w:t>
      </w:r>
      <w:r w:rsidR="00856228">
        <w:t xml:space="preserve"> (</w:t>
      </w:r>
      <w:r w:rsidRPr="00856228">
        <w:t>мкр/с</w:t>
      </w:r>
      <w:r w:rsidR="00856228" w:rsidRPr="00856228">
        <w:t>),</w:t>
      </w:r>
    </w:p>
    <w:p w:rsidR="00856228" w:rsidRPr="00856228" w:rsidRDefault="00472313" w:rsidP="00856228">
      <w:pPr>
        <w:ind w:firstLine="709"/>
      </w:pPr>
      <w:r w:rsidRPr="00856228">
        <w:rPr>
          <w:lang w:val="en-US"/>
        </w:rPr>
        <w:t>t</w:t>
      </w:r>
      <w:r w:rsidRPr="00856228">
        <w:rPr>
          <w:vertAlign w:val="subscript"/>
        </w:rPr>
        <w:t>изм</w:t>
      </w:r>
      <w:r w:rsidR="00856228" w:rsidRPr="00856228">
        <w:rPr>
          <w:vertAlign w:val="subscript"/>
        </w:rPr>
        <w:t>. -</w:t>
      </w:r>
      <w:r w:rsidR="00856228">
        <w:rPr>
          <w:vertAlign w:val="subscript"/>
        </w:rPr>
        <w:t xml:space="preserve"> </w:t>
      </w:r>
      <w:r w:rsidRPr="00856228">
        <w:t>время измерения</w:t>
      </w:r>
      <w:r w:rsidR="00856228">
        <w:t xml:space="preserve"> (</w:t>
      </w:r>
      <w:r w:rsidRPr="00856228">
        <w:t>сек</w:t>
      </w:r>
      <w:r w:rsidR="00856228" w:rsidRPr="00856228">
        <w:t>),</w:t>
      </w:r>
    </w:p>
    <w:p w:rsidR="00856228" w:rsidRDefault="00472313" w:rsidP="00856228">
      <w:pPr>
        <w:ind w:firstLine="709"/>
      </w:pPr>
      <w:r w:rsidRPr="00856228">
        <w:t>Кс</w:t>
      </w:r>
      <w:r w:rsidR="00856228" w:rsidRPr="00856228">
        <w:t xml:space="preserve"> - </w:t>
      </w:r>
      <w:r w:rsidRPr="00856228">
        <w:t>коэффициент</w:t>
      </w:r>
      <w:r w:rsidR="00856228" w:rsidRPr="00856228">
        <w:t xml:space="preserve"> </w:t>
      </w:r>
      <w:r w:rsidRPr="00856228">
        <w:t>соответствия</w:t>
      </w:r>
      <w:r w:rsidR="00856228">
        <w:t xml:space="preserve"> (</w:t>
      </w:r>
      <w:r w:rsidRPr="00856228">
        <w:t>таблица</w:t>
      </w:r>
      <w:r w:rsidR="00856228" w:rsidRPr="00856228">
        <w:t xml:space="preserve"> </w:t>
      </w:r>
      <w:r w:rsidRPr="00856228">
        <w:t>2</w:t>
      </w:r>
      <w:r w:rsidR="00856228" w:rsidRPr="00856228">
        <w:t xml:space="preserve"> </w:t>
      </w:r>
      <w:r w:rsidRPr="00856228">
        <w:t>технического</w:t>
      </w:r>
      <w:r w:rsidR="00856228" w:rsidRPr="00856228">
        <w:t xml:space="preserve"> </w:t>
      </w:r>
      <w:r w:rsidRPr="00856228">
        <w:t>описания ЖШ</w:t>
      </w:r>
      <w:r w:rsidR="00856228">
        <w:t>2.8</w:t>
      </w:r>
      <w:r w:rsidRPr="00856228">
        <w:t>05</w:t>
      </w:r>
      <w:r w:rsidR="00856228">
        <w:t>.3</w:t>
      </w:r>
      <w:r w:rsidRPr="00856228">
        <w:t>97 ОП</w:t>
      </w:r>
      <w:r w:rsidR="00856228" w:rsidRPr="00856228">
        <w:t>).</w:t>
      </w:r>
    </w:p>
    <w:p w:rsidR="00856228" w:rsidRPr="00856228" w:rsidRDefault="00472313" w:rsidP="00856228">
      <w:pPr>
        <w:ind w:firstLine="709"/>
      </w:pPr>
      <w:r w:rsidRPr="00856228">
        <w:t>Измерение β-излучения</w:t>
      </w:r>
    </w:p>
    <w:p w:rsidR="00856228" w:rsidRDefault="00472313" w:rsidP="00856228">
      <w:pPr>
        <w:ind w:firstLine="709"/>
      </w:pPr>
      <w:r w:rsidRPr="00856228">
        <w:t>Для качественной оценки наличия β-излучения необходимо провести измерения с надетым стаканом и без него, не меняя положения дозиметра</w:t>
      </w:r>
      <w:r w:rsidR="00856228" w:rsidRPr="00856228">
        <w:t xml:space="preserve">. </w:t>
      </w:r>
      <w:r w:rsidRPr="00856228">
        <w:t>Увеличение показаний дозиметра при снятом стакане относительно показаний при надетом указывает на наличие β-излучения</w:t>
      </w:r>
      <w:r w:rsidR="00856228" w:rsidRPr="00856228">
        <w:t>.</w:t>
      </w:r>
    </w:p>
    <w:p w:rsidR="005B4E69" w:rsidRDefault="005B4E69" w:rsidP="00856228">
      <w:pPr>
        <w:ind w:firstLine="709"/>
        <w:rPr>
          <w:b/>
          <w:bCs/>
        </w:rPr>
      </w:pPr>
    </w:p>
    <w:p w:rsidR="00856228" w:rsidRDefault="00856228" w:rsidP="005B4E69">
      <w:pPr>
        <w:pStyle w:val="2"/>
      </w:pPr>
      <w:bookmarkStart w:id="10" w:name="_Toc278131785"/>
      <w:r>
        <w:t xml:space="preserve">2.1.4 </w:t>
      </w:r>
      <w:r w:rsidR="005B4E69" w:rsidRPr="00856228">
        <w:t xml:space="preserve">Измеритель мощности дозы </w:t>
      </w:r>
      <w:r w:rsidR="00472313" w:rsidRPr="00856228">
        <w:t>ДП-5В</w:t>
      </w:r>
      <w:r>
        <w:t xml:space="preserve"> (</w:t>
      </w:r>
      <w:r w:rsidR="00472313" w:rsidRPr="00856228">
        <w:t>рентгенометр</w:t>
      </w:r>
      <w:r w:rsidRPr="00856228">
        <w:t>)</w:t>
      </w:r>
      <w:bookmarkEnd w:id="10"/>
    </w:p>
    <w:p w:rsidR="00472313" w:rsidRPr="00856228" w:rsidRDefault="00472313" w:rsidP="00856228">
      <w:pPr>
        <w:ind w:firstLine="709"/>
        <w:rPr>
          <w:b/>
          <w:bCs/>
        </w:rPr>
      </w:pPr>
      <w:r w:rsidRPr="00856228">
        <w:rPr>
          <w:b/>
          <w:bCs/>
        </w:rPr>
        <w:t>Назначение и краткая характеристика</w:t>
      </w:r>
      <w:r w:rsidR="005B4E69">
        <w:rPr>
          <w:b/>
          <w:bCs/>
        </w:rPr>
        <w:t>.</w:t>
      </w:r>
    </w:p>
    <w:p w:rsidR="00856228" w:rsidRDefault="00472313" w:rsidP="00856228">
      <w:pPr>
        <w:ind w:firstLine="709"/>
      </w:pPr>
      <w:r w:rsidRPr="00856228">
        <w:t>Измеритель мощности дозы ДП-5В предназначен для измерения γ-излучения</w:t>
      </w:r>
      <w:r w:rsidR="00856228" w:rsidRPr="00856228">
        <w:t xml:space="preserve">. </w:t>
      </w:r>
      <w:r w:rsidRPr="00856228">
        <w:t>Мощность экспозиционной дозы γ-излучения определяется в миллирентгенах или рентгенах в час</w:t>
      </w:r>
      <w:r w:rsidR="00856228" w:rsidRPr="00856228">
        <w:t xml:space="preserve">. </w:t>
      </w:r>
      <w:r w:rsidRPr="00856228">
        <w:t>Кроме того, имеется возможность обнаружения β-излучения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Прибор работоспособен после 1 минуты прогрева</w:t>
      </w:r>
      <w:r w:rsidR="00856228" w:rsidRPr="00856228">
        <w:t xml:space="preserve">. </w:t>
      </w:r>
      <w:r w:rsidRPr="00856228">
        <w:t>Диапазон измерений γ-излучения</w:t>
      </w:r>
      <w:r w:rsidR="00856228" w:rsidRPr="00856228">
        <w:t xml:space="preserve">: </w:t>
      </w:r>
      <w:r w:rsidRPr="00856228">
        <w:t xml:space="preserve">0,05 мР/ч </w:t>
      </w:r>
      <w:r w:rsidR="00856228">
        <w:t>-</w:t>
      </w:r>
      <w:r w:rsidRPr="00856228">
        <w:t xml:space="preserve"> 200 Р/ч в диапазоне энергий от 0,084 МэВ до 1,25 МэВ</w:t>
      </w:r>
      <w:r w:rsidR="00856228" w:rsidRPr="00856228">
        <w:t xml:space="preserve">. </w:t>
      </w:r>
      <w:r w:rsidRPr="00856228">
        <w:t>Прибор имеет шесть диапазонов измерения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Отсчет показаний производиться по шкале, очерченной сплошной линией с последующим умножением на соответствующий коэффициент поддиапазона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Прибор имеет звуковую индикацию на всех поддиапазонах, кроме первого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Время установления показаний прибора, необходимое для получения гарантируемой точности отсчета, не превышает 45 сек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b/>
          <w:bCs/>
        </w:rPr>
      </w:pPr>
      <w:r w:rsidRPr="00856228">
        <w:rPr>
          <w:b/>
          <w:bCs/>
        </w:rPr>
        <w:t>Устройство прибора</w:t>
      </w:r>
      <w:r w:rsidR="005B4E69">
        <w:rPr>
          <w:b/>
          <w:bCs/>
        </w:rPr>
        <w:t>.</w:t>
      </w:r>
    </w:p>
    <w:p w:rsidR="00856228" w:rsidRDefault="00472313" w:rsidP="00856228">
      <w:pPr>
        <w:ind w:firstLine="709"/>
      </w:pPr>
      <w:r w:rsidRPr="00856228">
        <w:t>Прибор состоит из измерительного пульта, блока детектирования, соединенного с пультом при помощи гибкого кабеля</w:t>
      </w:r>
      <w:r w:rsidR="00856228" w:rsidRPr="00856228">
        <w:t xml:space="preserve">. </w:t>
      </w:r>
      <w:r w:rsidRPr="00856228">
        <w:t>На блоке детектирования вмонтирован контрольный источник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b/>
          <w:bCs/>
        </w:rPr>
      </w:pPr>
      <w:r w:rsidRPr="00856228">
        <w:rPr>
          <w:b/>
          <w:bCs/>
        </w:rPr>
        <w:t>Работа прибора</w:t>
      </w:r>
      <w:r w:rsidR="005B4E69">
        <w:rPr>
          <w:b/>
          <w:bCs/>
        </w:rPr>
        <w:t>.</w:t>
      </w:r>
    </w:p>
    <w:p w:rsidR="00856228" w:rsidRDefault="00472313" w:rsidP="00856228">
      <w:pPr>
        <w:ind w:firstLine="709"/>
      </w:pPr>
      <w:r w:rsidRPr="00856228">
        <w:t>В БД установлены газоразрядные счетчики СИ8-БГ и СБМ-20</w:t>
      </w:r>
      <w:r w:rsidR="00856228" w:rsidRPr="00856228">
        <w:t xml:space="preserve">. </w:t>
      </w:r>
      <w:r w:rsidRPr="00856228">
        <w:t>Под действием β-частиц или γ-квантов выдаются электрические импульсы, возникающие в БД, которые преобразуются в приборе и выдается сигнал на амперметр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b/>
          <w:bCs/>
        </w:rPr>
      </w:pPr>
      <w:r w:rsidRPr="00856228">
        <w:rPr>
          <w:b/>
          <w:bCs/>
        </w:rPr>
        <w:t>Подготовка к работе и проверка работоспособности прибора</w:t>
      </w:r>
      <w:r w:rsidR="005B4E69">
        <w:rPr>
          <w:b/>
          <w:bCs/>
        </w:rPr>
        <w:t>.</w:t>
      </w:r>
    </w:p>
    <w:p w:rsidR="00856228" w:rsidRDefault="00472313" w:rsidP="00856228">
      <w:pPr>
        <w:ind w:firstLine="709"/>
      </w:pPr>
      <w:r w:rsidRPr="00856228">
        <w:t>Поставьте ручку переключателя в положение</w:t>
      </w:r>
      <w:r w:rsidR="00856228">
        <w:t xml:space="preserve"> (</w:t>
      </w:r>
      <w:r w:rsidRPr="00856228">
        <w:t>контроль режима</w:t>
      </w:r>
      <w:r w:rsidR="00856228" w:rsidRPr="00856228">
        <w:t xml:space="preserve">). </w:t>
      </w:r>
      <w:r w:rsidRPr="00856228">
        <w:t>Стрелка прибора должна установиться в режимном секторе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Установите ручку переключателя поддиапазонов в положение ×1000</w:t>
      </w:r>
      <w:r w:rsidR="00856228">
        <w:t xml:space="preserve">, </w:t>
      </w:r>
      <w:r w:rsidRPr="00856228">
        <w:t>×100, ×10, ×1, ×0,1</w:t>
      </w:r>
      <w:r w:rsidR="00856228" w:rsidRPr="00856228">
        <w:t xml:space="preserve">. </w:t>
      </w:r>
      <w:r w:rsidRPr="00856228">
        <w:t>Проверить работоспособность прибора на всех поддиапазонах, кроме первого, с помощью контрольного источника типа Б-8, укрепленного на поворотном экране блока детектирования, для чего установите экран в положение</w:t>
      </w:r>
      <w:r w:rsidR="00856228">
        <w:t xml:space="preserve"> "</w:t>
      </w:r>
      <w:r w:rsidRPr="00856228">
        <w:t>К</w:t>
      </w:r>
      <w:r w:rsidR="00856228">
        <w:t xml:space="preserve">" </w:t>
      </w:r>
      <w:r w:rsidRPr="00856228">
        <w:t>и подключите телефон</w:t>
      </w:r>
      <w:r w:rsidR="00856228" w:rsidRPr="00856228">
        <w:t xml:space="preserve">. </w:t>
      </w:r>
      <w:r w:rsidRPr="00856228">
        <w:t>Вилку телефонного шнура вставьте в гнездо</w:t>
      </w:r>
      <w:r w:rsidR="00856228" w:rsidRPr="00856228">
        <w:t xml:space="preserve">. </w:t>
      </w:r>
      <w:r w:rsidRPr="00856228">
        <w:t>Проверьте работоспособность прибора по щелчкам в телефоне</w:t>
      </w:r>
      <w:r w:rsidR="00856228" w:rsidRPr="00856228">
        <w:t xml:space="preserve">. </w:t>
      </w:r>
      <w:r w:rsidRPr="00856228">
        <w:t>При этом стрелка микроамперметра должна зашкаливать на пятом и шестом поддиапазонах, отклоняться на четвертом, а на третьем и втором может не отклоняться из-за недостаточной активности контрольного источника для этого поддиапазона</w:t>
      </w:r>
      <w:r w:rsidR="00856228" w:rsidRPr="00856228">
        <w:t xml:space="preserve">. </w:t>
      </w:r>
      <w:r w:rsidRPr="00856228">
        <w:t>На шестом поддиапазоне щелчки в телефоне могут периодически прерываться из-за большой активности КИ для этого поддиапазона</w:t>
      </w:r>
      <w:r w:rsidR="00856228" w:rsidRPr="00856228">
        <w:t xml:space="preserve">. </w:t>
      </w:r>
      <w:r w:rsidRPr="00856228">
        <w:t>Сравните показания прибора на четвертом поддиапазоне с показанием, записанным в формуляре на прибор или на самом приборе</w:t>
      </w:r>
      <w:r w:rsidR="00856228" w:rsidRPr="00856228">
        <w:t xml:space="preserve">. </w:t>
      </w:r>
      <w:r w:rsidRPr="00856228">
        <w:t>Нажмите кнопку</w:t>
      </w:r>
      <w:r w:rsidR="00856228">
        <w:t xml:space="preserve"> "</w:t>
      </w:r>
      <w:r w:rsidRPr="00856228">
        <w:t>Сброс</w:t>
      </w:r>
      <w:r w:rsidR="00856228">
        <w:t>" (</w:t>
      </w:r>
      <w:r w:rsidRPr="00856228">
        <w:t>х</w:t>
      </w:r>
      <w:r w:rsidR="00856228" w:rsidRPr="00856228">
        <w:t>),</w:t>
      </w:r>
      <w:r w:rsidRPr="00856228">
        <w:t xml:space="preserve"> при этом стрелка прибора должна установиться на нулевую отметку шкалы</w:t>
      </w:r>
      <w:r w:rsidR="00856228" w:rsidRPr="00856228">
        <w:t xml:space="preserve">. </w:t>
      </w:r>
      <w:r w:rsidRPr="00856228">
        <w:t>Поверните экран в</w:t>
      </w:r>
      <w:r w:rsidR="00856228" w:rsidRPr="00856228">
        <w:t xml:space="preserve"> </w:t>
      </w:r>
      <w:r w:rsidRPr="00856228">
        <w:t>положение</w:t>
      </w:r>
      <w:r w:rsidR="00856228">
        <w:t xml:space="preserve"> "</w:t>
      </w:r>
      <w:r w:rsidRPr="00856228">
        <w:t>Г</w:t>
      </w:r>
      <w:r w:rsidR="00856228">
        <w:t xml:space="preserve">". </w:t>
      </w:r>
      <w:r w:rsidRPr="00856228">
        <w:t>Поставьте ручку переключателя в положение</w:t>
      </w:r>
      <w:r w:rsidR="00856228">
        <w:t xml:space="preserve"> "</w:t>
      </w:r>
      <w:r w:rsidRPr="00856228">
        <w:t>ИЗМЕРЕНИЕ</w:t>
      </w:r>
      <w:r w:rsidR="00856228">
        <w:t xml:space="preserve">". </w:t>
      </w:r>
      <w:r w:rsidRPr="00856228">
        <w:t>Прибор готов к работе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b/>
          <w:bCs/>
        </w:rPr>
      </w:pPr>
      <w:r w:rsidRPr="00856228">
        <w:rPr>
          <w:b/>
          <w:bCs/>
        </w:rPr>
        <w:t>Порядок работы</w:t>
      </w:r>
      <w:r w:rsidR="005B4E69">
        <w:rPr>
          <w:b/>
          <w:bCs/>
        </w:rPr>
        <w:t>.</w:t>
      </w:r>
    </w:p>
    <w:p w:rsidR="00856228" w:rsidRPr="00856228" w:rsidRDefault="00472313" w:rsidP="00856228">
      <w:pPr>
        <w:ind w:firstLine="709"/>
        <w:rPr>
          <w:b/>
          <w:bCs/>
        </w:rPr>
      </w:pPr>
      <w:r w:rsidRPr="00856228">
        <w:rPr>
          <w:b/>
          <w:bCs/>
        </w:rPr>
        <w:t>Измерение γ-излучения</w:t>
      </w:r>
      <w:r w:rsidR="005B4E69">
        <w:rPr>
          <w:b/>
          <w:bCs/>
        </w:rPr>
        <w:t>.</w:t>
      </w:r>
    </w:p>
    <w:p w:rsidR="00856228" w:rsidRDefault="00472313" w:rsidP="00856228">
      <w:pPr>
        <w:ind w:firstLine="709"/>
      </w:pPr>
      <w:r w:rsidRPr="00856228">
        <w:t>В положении</w:t>
      </w:r>
      <w:r w:rsidR="00856228">
        <w:t xml:space="preserve"> "</w:t>
      </w:r>
      <w:r w:rsidRPr="00856228">
        <w:t>Г</w:t>
      </w:r>
      <w:r w:rsidR="00856228">
        <w:t xml:space="preserve">" </w:t>
      </w:r>
      <w:r w:rsidRPr="00856228">
        <w:t>экрана блока детектирования прибор регистрирует мощность дозы γ-излучения в месте расположения блока детектирования</w:t>
      </w:r>
      <w:r w:rsidR="00856228" w:rsidRPr="00856228">
        <w:t xml:space="preserve">. </w:t>
      </w:r>
      <w:r w:rsidRPr="00856228">
        <w:t>На поддиапазоне 1 показания считываются по шкале микроамперметра 0-200</w:t>
      </w:r>
      <w:r w:rsidR="00856228" w:rsidRPr="00856228">
        <w:t xml:space="preserve">. </w:t>
      </w:r>
      <w:r w:rsidRPr="00856228">
        <w:t>На остальных поддиапазонах показания считываются по шкале микроамперметра 0-5, умножаются на коэффициент соответствующего поддиапазона</w:t>
      </w:r>
      <w:r w:rsidR="00856228" w:rsidRPr="00856228">
        <w:t xml:space="preserve">. </w:t>
      </w:r>
      <w:r w:rsidRPr="00856228">
        <w:t xml:space="preserve">Определение заражения радиоактивными веществами поверхностей тела, одежды и </w:t>
      </w:r>
      <w:r w:rsidR="00856228">
        <w:t>т.д.</w:t>
      </w:r>
      <w:r w:rsidR="00856228" w:rsidRPr="00856228">
        <w:t xml:space="preserve"> </w:t>
      </w:r>
      <w:r w:rsidRPr="00856228">
        <w:t>проводится путем измерения мощности экспозиционной дозы γ-излучения этих объектов на минимальном расстоянии между блоком детектирования прибора и обследуемым</w:t>
      </w:r>
      <w:r w:rsidR="00856228" w:rsidRPr="00856228">
        <w:t xml:space="preserve"> </w:t>
      </w:r>
      <w:r w:rsidRPr="00856228">
        <w:t>объектом, исключающим прикосновение к объекту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b/>
          <w:bCs/>
        </w:rPr>
      </w:pPr>
      <w:r w:rsidRPr="00856228">
        <w:rPr>
          <w:b/>
          <w:bCs/>
        </w:rPr>
        <w:t>Обнаружение β-излучения</w:t>
      </w:r>
    </w:p>
    <w:p w:rsidR="00856228" w:rsidRDefault="00472313" w:rsidP="00856228">
      <w:pPr>
        <w:ind w:firstLine="709"/>
      </w:pPr>
      <w:r w:rsidRPr="00856228">
        <w:t>Поверните экран на блоке детектирования в положение</w:t>
      </w:r>
      <w:r w:rsidR="00856228">
        <w:t xml:space="preserve"> "</w:t>
      </w:r>
      <w:r w:rsidRPr="00856228">
        <w:t>Б</w:t>
      </w:r>
      <w:r w:rsidR="00856228">
        <w:t xml:space="preserve">". </w:t>
      </w:r>
      <w:r w:rsidRPr="00856228">
        <w:t>Поднесите блок детектирования к обследуемой поверхности на расстояние 1-1,5 см</w:t>
      </w:r>
      <w:r w:rsidR="00856228" w:rsidRPr="00856228">
        <w:t xml:space="preserve">. </w:t>
      </w:r>
      <w:r w:rsidRPr="00856228">
        <w:t>Ручку переключателя поддиапазонов последовательно ставьте в положение ×0,1, ×1, ×10 до получения отклонения стрелки микроамперметра в пределах шкалы</w:t>
      </w:r>
      <w:r w:rsidR="00856228" w:rsidRPr="00856228">
        <w:t xml:space="preserve">. </w:t>
      </w:r>
      <w:r w:rsidRPr="00856228">
        <w:t>В положении экрана</w:t>
      </w:r>
      <w:r w:rsidR="00856228">
        <w:t xml:space="preserve"> "</w:t>
      </w:r>
      <w:r w:rsidRPr="00856228">
        <w:t>Б</w:t>
      </w:r>
      <w:r w:rsidR="00856228">
        <w:t xml:space="preserve">" </w:t>
      </w:r>
      <w:r w:rsidRPr="00856228">
        <w:t>на БД измеряется мощность дозы суммарного β+γ-излучения</w:t>
      </w:r>
      <w:r w:rsidR="00856228" w:rsidRPr="00856228">
        <w:t xml:space="preserve">. </w:t>
      </w:r>
      <w:r w:rsidRPr="00856228">
        <w:t>Увеличение показаний прибора на одном и том же поддиапазона по сравнению с γ-излучением показывает о наличии β-излучения</w:t>
      </w:r>
      <w:r w:rsidR="00856228" w:rsidRPr="00856228">
        <w:t>.</w:t>
      </w:r>
    </w:p>
    <w:p w:rsidR="003C7C50" w:rsidRDefault="003C7C50" w:rsidP="00856228">
      <w:pPr>
        <w:ind w:firstLine="709"/>
      </w:pPr>
    </w:p>
    <w:p w:rsidR="00856228" w:rsidRPr="00856228" w:rsidRDefault="00856228" w:rsidP="005B4E69">
      <w:pPr>
        <w:pStyle w:val="2"/>
      </w:pPr>
      <w:bookmarkStart w:id="11" w:name="_Toc278131786"/>
      <w:r>
        <w:t xml:space="preserve">2.1.5 </w:t>
      </w:r>
      <w:r w:rsidR="005B4E69" w:rsidRPr="00856228">
        <w:t>Измеритель мощности экспозиционной дозы</w:t>
      </w:r>
      <w:r w:rsidR="005B4E69">
        <w:t xml:space="preserve"> </w:t>
      </w:r>
      <w:r w:rsidR="005B4E69" w:rsidRPr="00856228">
        <w:t xml:space="preserve">Γ-излучения </w:t>
      </w:r>
      <w:r w:rsidR="00472313" w:rsidRPr="00856228">
        <w:t>КДГ-1</w:t>
      </w:r>
      <w:bookmarkEnd w:id="11"/>
    </w:p>
    <w:p w:rsidR="00856228" w:rsidRPr="00856228" w:rsidRDefault="00472313" w:rsidP="00856228">
      <w:pPr>
        <w:ind w:firstLine="709"/>
        <w:rPr>
          <w:b/>
          <w:bCs/>
        </w:rPr>
      </w:pPr>
      <w:r w:rsidRPr="00856228">
        <w:rPr>
          <w:b/>
          <w:bCs/>
        </w:rPr>
        <w:t>Назначение и краткая характеристика дозиметра КДГ-1</w:t>
      </w:r>
    </w:p>
    <w:p w:rsidR="00856228" w:rsidRDefault="00472313" w:rsidP="00856228">
      <w:pPr>
        <w:ind w:firstLine="709"/>
      </w:pPr>
      <w:r w:rsidRPr="00856228">
        <w:t>Дозиметр носимый КДГ-1 предназначен для измерения мощности экспозиционной дозы γ-излучения и индикации наличия β-излучения при проведении дозиметрического контроля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Дозиметр КДГ-1 обеспечивает измерение мощности экспозиционной дозы γ-излучения в диапазоне</w:t>
      </w:r>
      <w:r w:rsidR="00856228" w:rsidRPr="00856228">
        <w:t xml:space="preserve">: </w:t>
      </w:r>
      <w:r w:rsidRPr="00856228">
        <w:t>10</w:t>
      </w:r>
      <w:r w:rsidR="00856228" w:rsidRPr="00856228">
        <w:rPr>
          <w:vertAlign w:val="superscript"/>
        </w:rPr>
        <w:t xml:space="preserve"> - </w:t>
      </w:r>
      <w:r w:rsidRPr="00856228">
        <w:rPr>
          <w:vertAlign w:val="superscript"/>
        </w:rPr>
        <w:t>4</w:t>
      </w:r>
      <w:r w:rsidR="00856228">
        <w:t>...1</w:t>
      </w:r>
      <w:r w:rsidRPr="00856228">
        <w:t>0</w:t>
      </w:r>
      <w:r w:rsidRPr="00856228">
        <w:rPr>
          <w:vertAlign w:val="superscript"/>
        </w:rPr>
        <w:t>-3</w:t>
      </w:r>
      <w:r w:rsidRPr="00856228">
        <w:t xml:space="preserve"> Р/час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Основная погрешность измерения</w:t>
      </w:r>
      <w:r w:rsidR="00856228" w:rsidRPr="00856228">
        <w:t xml:space="preserve"> - </w:t>
      </w:r>
      <w:r w:rsidRPr="00856228">
        <w:t>+20%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Время установления рабочего режима &lt;1 мин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Время установления показаний &lt;100сек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Питание</w:t>
      </w:r>
      <w:r w:rsidR="00856228" w:rsidRPr="00856228">
        <w:t xml:space="preserve"> - </w:t>
      </w:r>
      <w:r w:rsidRPr="00856228">
        <w:t>от аккумуляторов НКГЦ-1Д</w:t>
      </w:r>
      <w:r w:rsidR="00856228" w:rsidRPr="00856228">
        <w:t xml:space="preserve"> - </w:t>
      </w:r>
      <w:r w:rsidRPr="00856228">
        <w:t>3 шт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Градуировка</w:t>
      </w:r>
      <w:r w:rsidR="00856228" w:rsidRPr="00856228">
        <w:t xml:space="preserve"> - </w:t>
      </w:r>
      <w:r w:rsidRPr="00856228">
        <w:t>по кобальту-60</w:t>
      </w:r>
      <w:r w:rsidR="00856228">
        <w:t xml:space="preserve"> (</w:t>
      </w:r>
      <w:r w:rsidRPr="00856228">
        <w:t>Со-60</w:t>
      </w:r>
      <w:r w:rsidR="00856228" w:rsidRPr="00856228">
        <w:t xml:space="preserve">) </w:t>
      </w:r>
      <w:r w:rsidR="00856228">
        <w:t>-</w:t>
      </w:r>
      <w:r w:rsidRPr="00856228">
        <w:t xml:space="preserve"> для γ-излучения и стронциево-иттриевый-60</w:t>
      </w:r>
      <w:r w:rsidR="00856228">
        <w:t xml:space="preserve"> (</w:t>
      </w:r>
      <w:r w:rsidRPr="00856228">
        <w:rPr>
          <w:lang w:val="en-US"/>
        </w:rPr>
        <w:t>Sz</w:t>
      </w:r>
      <w:r w:rsidRPr="00856228">
        <w:t xml:space="preserve">-90 + </w:t>
      </w:r>
      <w:r w:rsidRPr="00856228">
        <w:rPr>
          <w:lang w:val="en-US"/>
        </w:rPr>
        <w:t>Y</w:t>
      </w:r>
      <w:r w:rsidRPr="00856228">
        <w:t>-90</w:t>
      </w:r>
      <w:r w:rsidR="00856228" w:rsidRPr="00856228">
        <w:t xml:space="preserve">) </w:t>
      </w:r>
      <w:r w:rsidRPr="00856228">
        <w:t>источник для β-излучения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Принцип действия</w:t>
      </w:r>
    </w:p>
    <w:p w:rsidR="00856228" w:rsidRDefault="00472313" w:rsidP="00856228">
      <w:pPr>
        <w:ind w:firstLine="709"/>
      </w:pPr>
      <w:r w:rsidRPr="00856228">
        <w:t>Принцип действия дозиметра основан на измерении средней частоты следования электрических импульсов, которые возникают в блоке детектирования в результате воздействия γ-квантов на самогасящиеся счетчики Гейгера-Мюллера</w:t>
      </w:r>
      <w:r w:rsidR="00856228">
        <w:t xml:space="preserve"> (</w:t>
      </w:r>
      <w:r w:rsidRPr="00856228">
        <w:t>используемые в приборе в качестве детекторов излучения</w:t>
      </w:r>
      <w:r w:rsidR="00856228" w:rsidRPr="00856228">
        <w:t xml:space="preserve">). </w:t>
      </w:r>
      <w:r w:rsidRPr="00856228">
        <w:t>Электрические импульсы от блока детектирования поступают на измерительный пульт, где они нормализуются по амплитуде и регистрируются измерителем скорости счета</w:t>
      </w:r>
      <w:r w:rsidR="00856228">
        <w:t xml:space="preserve"> (</w:t>
      </w:r>
      <w:r w:rsidRPr="00856228">
        <w:t>ИСС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Напряжение на интегрирующем конденсаторе ИСС измеряется вольтметром с большим входным сопротивлением</w:t>
      </w:r>
      <w:r w:rsidR="00856228" w:rsidRPr="00856228">
        <w:t xml:space="preserve">. </w:t>
      </w:r>
      <w:r w:rsidRPr="00856228">
        <w:t>Отсчет производится по стрелочному прибору, шкала которого отградуирована в соответствующих единицах измерения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качестве детекторов излучения в блоке детектирования применены</w:t>
      </w:r>
      <w:r w:rsidR="00856228">
        <w:t xml:space="preserve"> </w:t>
      </w:r>
      <w:r w:rsidRPr="00856228">
        <w:t>галогенные счетчики типа СБМ-20 и СИ-38Г</w:t>
      </w:r>
      <w:r w:rsidR="00856228" w:rsidRPr="00856228">
        <w:t xml:space="preserve">. </w:t>
      </w:r>
      <w:r w:rsidRPr="00856228">
        <w:t>Счетчик чувствительный</w:t>
      </w:r>
      <w:r w:rsidR="00856228">
        <w:t xml:space="preserve"> </w:t>
      </w:r>
      <w:r w:rsidRPr="00856228">
        <w:t>СБМ-20 включается при измерении мощности экспозиционной дозы γ-</w:t>
      </w:r>
      <w:r w:rsidR="00856228">
        <w:t xml:space="preserve"> </w:t>
      </w:r>
      <w:r w:rsidRPr="00856228">
        <w:t>излучения в диапазоне 0,1</w:t>
      </w:r>
      <w:r w:rsidR="00856228">
        <w:t>...1</w:t>
      </w:r>
      <w:r w:rsidRPr="00856228">
        <w:t>00 мр/час, а также для индикации жесткого β-излучения</w:t>
      </w:r>
      <w:r w:rsidR="00856228" w:rsidRPr="00856228">
        <w:t xml:space="preserve">. </w:t>
      </w:r>
      <w:r w:rsidRPr="00856228">
        <w:t>С помощью счетчика СИ-38Г производится измерение в диапазоне от 100 мр/ч до 10</w:t>
      </w:r>
      <w:r w:rsidRPr="00856228">
        <w:rPr>
          <w:vertAlign w:val="superscript"/>
        </w:rPr>
        <w:t>-3</w:t>
      </w:r>
      <w:r w:rsidRPr="00856228">
        <w:t xml:space="preserve"> Р/ч</w:t>
      </w:r>
      <w:r w:rsidR="00856228" w:rsidRPr="00856228">
        <w:t xml:space="preserve">. </w:t>
      </w:r>
      <w:r w:rsidRPr="00856228">
        <w:t>Под воздействием γ-квантов на один из счетчиков, на выходе блоков детектирования появляются импульсы напряжения положительной полярности, которые по кабелю поступают в измерительный пульт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Для корректировки энергетической чувствительности счетчики размещаются внутри цилиндрических экранов, материал которых специально подобран для получения равномерной эффективности регистрации от энергий γ-излучения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Подготовка, включение в работу и производство измерений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Произвести внешний осмотр на отсутствие повреждений на блоках дозиметра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 поддиапазонов должен находиться в положении</w:t>
      </w:r>
      <w:r w:rsidR="00856228">
        <w:t xml:space="preserve"> "</w:t>
      </w:r>
      <w:r w:rsidRPr="00856228">
        <w:t>Выкл</w:t>
      </w:r>
      <w:r w:rsidR="00856228">
        <w:t>."</w:t>
      </w:r>
    </w:p>
    <w:p w:rsidR="00856228" w:rsidRDefault="00472313" w:rsidP="00856228">
      <w:pPr>
        <w:ind w:firstLine="709"/>
      </w:pPr>
      <w:r w:rsidRPr="00856228">
        <w:t>Переключатель поддиапазонов измерительного пульта перевести в положение</w:t>
      </w:r>
      <w:r w:rsidR="00856228">
        <w:t xml:space="preserve"> "</w:t>
      </w:r>
      <w:r w:rsidRPr="00856228">
        <w:t>Вкл</w:t>
      </w:r>
      <w:r w:rsidR="00856228" w:rsidRPr="00856228">
        <w:t>.</w:t>
      </w:r>
      <w:r w:rsidR="00856228">
        <w:t xml:space="preserve"> ", </w:t>
      </w:r>
      <w:r w:rsidRPr="00856228">
        <w:t>а спустя одну минуту в положение</w:t>
      </w:r>
      <w:r w:rsidR="00856228">
        <w:t xml:space="preserve"> "</w:t>
      </w:r>
      <w:r w:rsidRPr="00856228">
        <w:t>Уст</w:t>
      </w:r>
      <w:r w:rsidR="00856228" w:rsidRPr="00856228">
        <w:t xml:space="preserve">. </w:t>
      </w:r>
      <w:r w:rsidRPr="00856228">
        <w:t>нуля</w:t>
      </w:r>
      <w:r w:rsidR="00856228">
        <w:t xml:space="preserve">" </w:t>
      </w:r>
      <w:r w:rsidRPr="00856228">
        <w:t>и, при необходимости, установить с помощью ручки переменного резистора</w:t>
      </w:r>
      <w:r w:rsidR="00856228">
        <w:t xml:space="preserve"> "</w:t>
      </w:r>
      <w:r w:rsidRPr="00856228">
        <w:t>Уст</w:t>
      </w:r>
      <w:r w:rsidR="00856228" w:rsidRPr="00856228">
        <w:t xml:space="preserve">. </w:t>
      </w:r>
      <w:r w:rsidRPr="00856228">
        <w:t>нуля</w:t>
      </w:r>
      <w:r w:rsidR="00856228">
        <w:t xml:space="preserve">" </w:t>
      </w:r>
      <w:r w:rsidRPr="00856228">
        <w:t>показания стрелочного прибора на нуль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Перевести переключатель поддиапазонов в положение</w:t>
      </w:r>
      <w:r w:rsidR="00856228">
        <w:t xml:space="preserve"> "</w:t>
      </w:r>
      <w:r w:rsidRPr="00856228">
        <w:t>Проверка питания</w:t>
      </w:r>
      <w:r w:rsidR="00856228">
        <w:t xml:space="preserve">". </w:t>
      </w:r>
      <w:r w:rsidRPr="00856228">
        <w:t>При этом стрелка измерительного прибора должна находиться справа от реперной метки, то необходимо произвести смену источников питания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Произвести проверку работоспособности дозиметра по приданному в ЗИП контрольному β-источнику, для чего необходимо повернуть поворотный экран блока детектирования и зафиксировать его в положении</w:t>
      </w:r>
      <w:r w:rsidR="00856228">
        <w:t xml:space="preserve"> "</w:t>
      </w:r>
      <w:r w:rsidRPr="00856228">
        <w:t>β +</w:t>
      </w:r>
      <w:r w:rsidR="00856228" w:rsidRPr="00856228">
        <w:t xml:space="preserve"> </w:t>
      </w:r>
      <w:r w:rsidRPr="00856228">
        <w:t>γ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Установить переключатель поддиапазонов в положение</w:t>
      </w:r>
      <w:r w:rsidR="00856228">
        <w:t xml:space="preserve"> "</w:t>
      </w:r>
      <w:r w:rsidRPr="00856228">
        <w:t>×100 мр/ч</w:t>
      </w:r>
      <w:r w:rsidR="00856228">
        <w:t xml:space="preserve">", </w:t>
      </w:r>
      <w:r w:rsidRPr="00856228">
        <w:t>поместить β-источник вплотную к окну и по истечение 100 секунд отсчитать показания стрелочного прибора, которые должны соответствовать при этом величине, записанной в формуляре на данный дозиметр</w:t>
      </w:r>
      <w:r w:rsidR="00856228">
        <w:t xml:space="preserve"> (</w:t>
      </w:r>
      <w:r w:rsidRPr="00856228">
        <w:t>42</w:t>
      </w:r>
      <w:r w:rsidR="00856228">
        <w:t>...6</w:t>
      </w:r>
      <w:r w:rsidRPr="00856228">
        <w:t>5</w:t>
      </w:r>
      <w:r w:rsidR="00856228">
        <w:t xml:space="preserve"> </w:t>
      </w:r>
      <w:r w:rsidRPr="00856228">
        <w:t>мР/ч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Повернуть поворотный экран блока детектирования и зафиксировать его в положении</w:t>
      </w:r>
      <w:r w:rsidR="00856228">
        <w:t xml:space="preserve"> "</w:t>
      </w:r>
      <w:r w:rsidRPr="00856228">
        <w:t>γ</w:t>
      </w:r>
      <w:r w:rsidR="00856228">
        <w:t xml:space="preserve">". </w:t>
      </w:r>
      <w:r w:rsidRPr="00856228">
        <w:t>Прибор готов к работе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Замеры начинать производить с поддиапазона ×10</w:t>
      </w:r>
      <w:r w:rsidRPr="00856228">
        <w:rPr>
          <w:vertAlign w:val="superscript"/>
        </w:rPr>
        <w:t>-3</w:t>
      </w:r>
      <w:r w:rsidRPr="00856228">
        <w:t xml:space="preserve"> Р/ч, при отсутствии отклонения стрелки на высшем диапазоне, необходимо переключатель поддиапазонов переводить последовательно на следующие низшие поддиапазоны до получения показаний в пределах шкалы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Показания на поддиапазонах</w:t>
      </w:r>
      <w:r w:rsidR="00856228">
        <w:t xml:space="preserve"> "</w:t>
      </w:r>
      <w:r w:rsidRPr="00856228">
        <w:t>×10</w:t>
      </w:r>
      <w:r w:rsidRPr="00856228">
        <w:rPr>
          <w:vertAlign w:val="superscript"/>
        </w:rPr>
        <w:t>-3</w:t>
      </w:r>
      <w:r w:rsidRPr="00856228">
        <w:t xml:space="preserve"> Р/ч</w:t>
      </w:r>
      <w:r w:rsidR="00856228">
        <w:t xml:space="preserve">" </w:t>
      </w:r>
      <w:r w:rsidRPr="00856228">
        <w:t>и</w:t>
      </w:r>
      <w:r w:rsidR="00856228">
        <w:t xml:space="preserve"> "</w:t>
      </w:r>
      <w:r w:rsidRPr="00856228">
        <w:t>×100 мР/ч</w:t>
      </w:r>
      <w:r w:rsidR="00856228">
        <w:t xml:space="preserve">" </w:t>
      </w:r>
      <w:r w:rsidRPr="00856228">
        <w:t xml:space="preserve">отсчитывают по нижней шкале, а на всех остальных поддиапазонах </w:t>
      </w:r>
      <w:r w:rsidR="00856228">
        <w:t>-</w:t>
      </w:r>
      <w:r w:rsidRPr="00856228">
        <w:t xml:space="preserve"> по верхней шкале</w:t>
      </w:r>
      <w:r w:rsidR="00856228" w:rsidRPr="00856228">
        <w:t>.</w:t>
      </w:r>
    </w:p>
    <w:p w:rsidR="005B4E69" w:rsidRDefault="005B4E69" w:rsidP="00856228">
      <w:pPr>
        <w:ind w:firstLine="709"/>
      </w:pPr>
    </w:p>
    <w:p w:rsidR="00472313" w:rsidRDefault="00472313" w:rsidP="00856228">
      <w:pPr>
        <w:ind w:firstLine="709"/>
      </w:pPr>
      <w:r w:rsidRPr="00856228">
        <w:t>Весь диапазон измерения разбит на поддиапазоны</w:t>
      </w:r>
      <w:r w:rsidR="00856228" w:rsidRPr="00856228">
        <w:t xml:space="preserve">: </w:t>
      </w:r>
    </w:p>
    <w:tbl>
      <w:tblPr>
        <w:tblW w:w="35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2"/>
        <w:gridCol w:w="4762"/>
      </w:tblGrid>
      <w:tr w:rsidR="00472313" w:rsidRPr="00856228" w:rsidTr="00997F13">
        <w:trPr>
          <w:jc w:val="center"/>
        </w:trPr>
        <w:tc>
          <w:tcPr>
            <w:tcW w:w="1942" w:type="dxa"/>
            <w:shd w:val="clear" w:color="auto" w:fill="auto"/>
          </w:tcPr>
          <w:p w:rsidR="00472313" w:rsidRPr="00856228" w:rsidRDefault="00472313" w:rsidP="005B4E69">
            <w:pPr>
              <w:pStyle w:val="af7"/>
            </w:pPr>
            <w:r w:rsidRPr="00856228">
              <w:t>0,1-1 мР/ч</w:t>
            </w:r>
          </w:p>
        </w:tc>
        <w:tc>
          <w:tcPr>
            <w:tcW w:w="4762" w:type="dxa"/>
            <w:shd w:val="clear" w:color="auto" w:fill="auto"/>
          </w:tcPr>
          <w:p w:rsidR="00472313" w:rsidRPr="00856228" w:rsidRDefault="00472313" w:rsidP="005B4E69">
            <w:pPr>
              <w:pStyle w:val="af7"/>
            </w:pPr>
            <w:r w:rsidRPr="00856228">
              <w:t>0,1-1 Р/ч</w:t>
            </w:r>
          </w:p>
        </w:tc>
      </w:tr>
      <w:tr w:rsidR="00472313" w:rsidRPr="00856228" w:rsidTr="00997F13">
        <w:trPr>
          <w:jc w:val="center"/>
        </w:trPr>
        <w:tc>
          <w:tcPr>
            <w:tcW w:w="1942" w:type="dxa"/>
            <w:shd w:val="clear" w:color="auto" w:fill="auto"/>
          </w:tcPr>
          <w:p w:rsidR="00472313" w:rsidRPr="00856228" w:rsidRDefault="00472313" w:rsidP="005B4E69">
            <w:pPr>
              <w:pStyle w:val="af7"/>
            </w:pPr>
            <w:r w:rsidRPr="00856228">
              <w:t>1-10 мР/ч</w:t>
            </w:r>
          </w:p>
        </w:tc>
        <w:tc>
          <w:tcPr>
            <w:tcW w:w="4762" w:type="dxa"/>
            <w:shd w:val="clear" w:color="auto" w:fill="auto"/>
          </w:tcPr>
          <w:p w:rsidR="00472313" w:rsidRPr="00856228" w:rsidRDefault="00472313" w:rsidP="005B4E69">
            <w:pPr>
              <w:pStyle w:val="af7"/>
            </w:pPr>
            <w:r w:rsidRPr="00856228">
              <w:t>1-10 Р/ч</w:t>
            </w:r>
          </w:p>
        </w:tc>
      </w:tr>
      <w:tr w:rsidR="00472313" w:rsidRPr="00856228" w:rsidTr="00997F13">
        <w:trPr>
          <w:jc w:val="center"/>
        </w:trPr>
        <w:tc>
          <w:tcPr>
            <w:tcW w:w="1942" w:type="dxa"/>
            <w:shd w:val="clear" w:color="auto" w:fill="auto"/>
          </w:tcPr>
          <w:p w:rsidR="00472313" w:rsidRPr="00856228" w:rsidRDefault="00472313" w:rsidP="005B4E69">
            <w:pPr>
              <w:pStyle w:val="af7"/>
            </w:pPr>
            <w:r w:rsidRPr="00856228">
              <w:t>10-100 мР/ч</w:t>
            </w:r>
          </w:p>
        </w:tc>
        <w:tc>
          <w:tcPr>
            <w:tcW w:w="4762" w:type="dxa"/>
            <w:shd w:val="clear" w:color="auto" w:fill="auto"/>
          </w:tcPr>
          <w:p w:rsidR="00472313" w:rsidRPr="00856228" w:rsidRDefault="00472313" w:rsidP="005B4E69">
            <w:pPr>
              <w:pStyle w:val="af7"/>
            </w:pPr>
            <w:r w:rsidRPr="00856228">
              <w:t>10-100 Р/ч</w:t>
            </w:r>
          </w:p>
        </w:tc>
      </w:tr>
    </w:tbl>
    <w:p w:rsidR="005B4E69" w:rsidRDefault="005B4E69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Для индикации наличия β-излучения в диапазоне 0,1-100 мР/ч поворотный экран зафиксировать в положении</w:t>
      </w:r>
      <w:r w:rsidR="00856228">
        <w:t xml:space="preserve"> "</w:t>
      </w:r>
      <w:r w:rsidRPr="00856228">
        <w:t>γ</w:t>
      </w:r>
      <w:r w:rsidR="00856228">
        <w:t xml:space="preserve">" </w:t>
      </w:r>
      <w:r w:rsidRPr="00856228">
        <w:t>и ручкой потенциометра</w:t>
      </w:r>
      <w:r w:rsidR="00856228">
        <w:t xml:space="preserve"> "</w:t>
      </w:r>
      <w:r w:rsidRPr="00856228">
        <w:t>Установка нуля</w:t>
      </w:r>
      <w:r w:rsidR="00856228">
        <w:t xml:space="preserve">" </w:t>
      </w:r>
      <w:r w:rsidRPr="00856228">
        <w:t>скомпенсировать показания прибора от γ-фона, установив стрелку измерительного прибора на нуль</w:t>
      </w:r>
      <w:r w:rsidR="00856228">
        <w:t xml:space="preserve"> (</w:t>
      </w:r>
      <w:r w:rsidRPr="00856228">
        <w:t>на п/д ×0,1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Повернуть поворотный экран блока детектирования и зафиксировать его в положении</w:t>
      </w:r>
      <w:r w:rsidR="00856228">
        <w:t xml:space="preserve"> "</w:t>
      </w:r>
      <w:r w:rsidRPr="00856228">
        <w:t>β + γ</w:t>
      </w:r>
      <w:r w:rsidR="00856228">
        <w:t xml:space="preserve">". </w:t>
      </w:r>
      <w:r w:rsidRPr="00856228">
        <w:t>Показания прибора более 0,1 значения шкалы данного поддиапазона указывает на наличие</w:t>
      </w:r>
      <w:r w:rsidR="00856228">
        <w:t xml:space="preserve"> "</w:t>
      </w:r>
      <w:r w:rsidRPr="00856228">
        <w:t>жесткого</w:t>
      </w:r>
      <w:r w:rsidR="00856228">
        <w:t xml:space="preserve">" </w:t>
      </w:r>
      <w:r w:rsidRPr="00856228">
        <w:t>β-излучения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После 30 минут непрерывной работы следует проводить периодический контроль напряжения источников питания и установки стрелки измерительного прибора на нулевое положение шкалы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На остальных поддиапазонах</w:t>
      </w:r>
      <w:r w:rsidR="00856228">
        <w:t xml:space="preserve"> (</w:t>
      </w:r>
      <w:r w:rsidRPr="00856228">
        <w:t>×1, ×10, ×</w:t>
      </w:r>
      <w:r w:rsidRPr="00856228">
        <w:rPr>
          <w:lang w:val="en-US"/>
        </w:rPr>
        <w:t>l</w:t>
      </w:r>
      <w:r w:rsidRPr="00856228">
        <w:t>00 мР/ч</w:t>
      </w:r>
      <w:r w:rsidR="00856228" w:rsidRPr="00856228">
        <w:t xml:space="preserve">) </w:t>
      </w:r>
      <w:r w:rsidRPr="00856228">
        <w:t>измеряется аналогично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Для измерения удельной и объемной активности ТРО используется радиометр</w:t>
      </w:r>
      <w:r w:rsidR="00856228" w:rsidRPr="00856228">
        <w:t xml:space="preserve"> </w:t>
      </w:r>
      <w:r w:rsidRPr="00856228">
        <w:t>РКБ4-1еМ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Назначение и основные технические данные</w:t>
      </w:r>
    </w:p>
    <w:p w:rsidR="00856228" w:rsidRDefault="00472313" w:rsidP="00856228">
      <w:pPr>
        <w:ind w:firstLine="709"/>
      </w:pPr>
      <w:r w:rsidRPr="00856228">
        <w:t>Предназначен для экспрессных измерений удельной и объемной β-активности проб объектов внешней среды и применяется для комплексного санитарно-гигиенического контроля объектов внешней среды в полевых и лабораторных условиях в диапазоне измеряемой удельной и объемной активности 1,9</w:t>
      </w:r>
      <w:r w:rsidR="00856228" w:rsidRPr="00856228">
        <w:t xml:space="preserve"> - </w:t>
      </w:r>
      <w:r w:rsidRPr="00856228">
        <w:t>3,7</w:t>
      </w:r>
      <w:r w:rsidR="00856228">
        <w:t>.1</w:t>
      </w:r>
      <w:r w:rsidRPr="00856228">
        <w:t>0</w:t>
      </w:r>
      <w:r w:rsidRPr="00856228">
        <w:rPr>
          <w:vertAlign w:val="superscript"/>
        </w:rPr>
        <w:t>-7</w:t>
      </w:r>
      <w:r w:rsidRPr="00856228">
        <w:t xml:space="preserve"> Бк/кг</w:t>
      </w:r>
      <w:r w:rsidR="00856228" w:rsidRPr="00856228">
        <w:t xml:space="preserve">; </w:t>
      </w:r>
      <w:r w:rsidRPr="00856228">
        <w:t>Бк/л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качестве детекторов в радиометре применяются 2 типа блоков детектирования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 xml:space="preserve">БДЖБ-02 </w:t>
      </w:r>
      <w:r w:rsidR="00856228">
        <w:t>-</w:t>
      </w:r>
      <w:r w:rsidRPr="00856228">
        <w:t xml:space="preserve"> БД на основе объемно-активированных пластмассовых пластин-световодов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 xml:space="preserve">БДЖБ-07 </w:t>
      </w:r>
      <w:r w:rsidR="00856228">
        <w:t>-</w:t>
      </w:r>
      <w:r w:rsidRPr="00856228">
        <w:t xml:space="preserve"> БД на основе одной поверхностно активированной пластмассовой пластины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Основная погрешность</w:t>
      </w:r>
      <w:r w:rsidR="00856228" w:rsidRPr="00856228">
        <w:t xml:space="preserve"> - </w:t>
      </w:r>
      <w:r w:rsidRPr="00856228">
        <w:t>не более ± 40%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Время измерения одной пробы не превышает 35 мин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Время установления рабочего режима не более 15 мин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Питание радиометра осуществляется от сети 220 в, а также от автономного источника</w:t>
      </w:r>
      <w:r w:rsidR="00856228">
        <w:t xml:space="preserve"> (</w:t>
      </w:r>
      <w:r w:rsidRPr="00856228">
        <w:t>батарея из 12 элементов типа</w:t>
      </w:r>
      <w:r w:rsidR="00856228">
        <w:t xml:space="preserve"> "</w:t>
      </w:r>
      <w:r w:rsidRPr="00856228">
        <w:t>А 343 Прима</w:t>
      </w:r>
      <w:r w:rsidR="00856228">
        <w:t>"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 xml:space="preserve">В качестве контрольного источника используется γ-источник </w:t>
      </w:r>
      <w:r w:rsidRPr="00856228">
        <w:rPr>
          <w:lang w:val="en-US"/>
        </w:rPr>
        <w:t>Cs</w:t>
      </w:r>
      <w:r w:rsidRPr="00856228">
        <w:t>-137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Устройство и принципы действия</w:t>
      </w:r>
    </w:p>
    <w:p w:rsidR="00856228" w:rsidRDefault="00472313" w:rsidP="00856228">
      <w:pPr>
        <w:ind w:firstLine="709"/>
      </w:pPr>
      <w:r w:rsidRPr="00856228">
        <w:t>Радиометр состоит из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Пульт радиометра УУЦ4-1еМ, в него входит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Устройство входное БСА-1еМ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Устройство вывода информации УВЦ4-1еМ</w:t>
      </w:r>
      <w:r w:rsidR="00856228">
        <w:t>;</w:t>
      </w:r>
    </w:p>
    <w:p w:rsidR="00856228" w:rsidRDefault="00472313" w:rsidP="00856228">
      <w:pPr>
        <w:ind w:firstLine="709"/>
      </w:pPr>
      <w:r w:rsidRPr="00856228">
        <w:t>Счетчик УСО4-1еМ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Узел питания БНК4-1 еМ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Блок питания БНН-1И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Устройство сигнализации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Пульт радиометра УУЦ4-1еМ предназначен для формирования и селекции сигналов от БД, накопления, пересчета и вывода информации за заданное время измерения, а также для управления всеми рабочими процессами радиометра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Блоки детектирования БДЖБ-02 и БДЖБ-07 предназначены для детектирования β-излучения радиоактивных проб</w:t>
      </w:r>
      <w:r w:rsidR="00856228" w:rsidRPr="00856228">
        <w:t xml:space="preserve">. </w:t>
      </w:r>
      <w:r w:rsidRPr="00856228">
        <w:t>В БДЖБ-02 используется детектор с развитой поверхностью на основе поверхностно-активированных полистирольных пластин и 2 шт</w:t>
      </w:r>
      <w:r w:rsidR="00856228" w:rsidRPr="00856228">
        <w:t xml:space="preserve">. </w:t>
      </w:r>
      <w:r w:rsidRPr="00856228">
        <w:t>ФЭУ-82</w:t>
      </w:r>
      <w:r w:rsidR="00856228" w:rsidRPr="00856228">
        <w:t xml:space="preserve">. </w:t>
      </w:r>
      <w:r w:rsidRPr="00856228">
        <w:t>В БДЖБ-07 используется детектор на основе одной поверхностно-активированной полиметилметакриловой пластины и ФЭУ-93</w:t>
      </w:r>
      <w:r w:rsidR="00856228" w:rsidRPr="00856228">
        <w:t xml:space="preserve">. </w:t>
      </w:r>
      <w:r w:rsidRPr="00856228">
        <w:t>Детекторы предназначены для регистрации β-частиц, испускаемых радиоактивной пробой</w:t>
      </w:r>
      <w:r w:rsidR="00856228" w:rsidRPr="00856228">
        <w:t xml:space="preserve">. </w:t>
      </w:r>
      <w:r w:rsidRPr="00856228">
        <w:t>Полученные при регистрации световые вспышки преобразуются ФЭУ в импульсы тока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Подготовка к работе</w:t>
      </w:r>
    </w:p>
    <w:p w:rsidR="00856228" w:rsidRDefault="00472313" w:rsidP="00856228">
      <w:pPr>
        <w:ind w:firstLine="709"/>
      </w:pPr>
      <w:r w:rsidRPr="00856228">
        <w:t>Внимание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а</w:t>
      </w:r>
      <w:r w:rsidR="00856228" w:rsidRPr="00856228">
        <w:t xml:space="preserve">) </w:t>
      </w:r>
      <w:r w:rsidRPr="00856228">
        <w:t>Запрещается включать радиометр при снятой крышке, открытой горловине или с открытыми штуцерами на крышке БД БДЖБ-02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б</w:t>
      </w:r>
      <w:r w:rsidR="00856228" w:rsidRPr="00856228">
        <w:t xml:space="preserve">) </w:t>
      </w:r>
      <w:r w:rsidRPr="00856228">
        <w:t>Запрещается включать пульт радиометра без подключенного к нему БД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</w:t>
      </w:r>
      <w:r w:rsidR="00856228" w:rsidRPr="00856228">
        <w:t xml:space="preserve">) </w:t>
      </w:r>
      <w:r w:rsidRPr="00856228">
        <w:t>Запрещается проводить промывку детекторов спиртом, ацетоном и др</w:t>
      </w:r>
      <w:r w:rsidR="00856228" w:rsidRPr="00856228">
        <w:t xml:space="preserve">. </w:t>
      </w:r>
      <w:r w:rsidRPr="00856228">
        <w:t>растворителями во избежание повреждения детекторов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г</w:t>
      </w:r>
      <w:r w:rsidR="00856228" w:rsidRPr="00856228">
        <w:t xml:space="preserve">) </w:t>
      </w:r>
      <w:r w:rsidRPr="00856228">
        <w:t>При проведении измерений с временем экспозиции 100 сек переключатель</w:t>
      </w:r>
      <w:r w:rsidR="00856228">
        <w:t xml:space="preserve"> "</w:t>
      </w:r>
      <w:r w:rsidRPr="00856228">
        <w:t>Режим работы</w:t>
      </w:r>
      <w:r w:rsidR="00856228">
        <w:t xml:space="preserve">" </w:t>
      </w:r>
      <w:r w:rsidRPr="00856228">
        <w:t>должен находится только в положении</w:t>
      </w:r>
      <w:r w:rsidR="00856228">
        <w:t xml:space="preserve"> "</w:t>
      </w:r>
      <w:r w:rsidRPr="00856228">
        <w:rPr>
          <w:lang w:val="en-US"/>
        </w:rPr>
        <w:t>N</w:t>
      </w:r>
      <w:r w:rsidR="00856228">
        <w:t xml:space="preserve"> ".</w:t>
      </w:r>
    </w:p>
    <w:p w:rsidR="00856228" w:rsidRDefault="00472313" w:rsidP="00856228">
      <w:pPr>
        <w:ind w:firstLine="709"/>
      </w:pPr>
      <w:r w:rsidRPr="00856228">
        <w:t>Подключить радиометр к сети переменного тока, для чего установить переключатели</w:t>
      </w:r>
      <w:r w:rsidR="00856228" w:rsidRPr="00856228">
        <w:t>:</w:t>
      </w:r>
    </w:p>
    <w:p w:rsidR="00856228" w:rsidRDefault="00856228" w:rsidP="00856228">
      <w:pPr>
        <w:ind w:firstLine="709"/>
      </w:pPr>
      <w:r>
        <w:t>"</w:t>
      </w:r>
      <w:r w:rsidR="00472313" w:rsidRPr="00856228">
        <w:t>Режим работы</w:t>
      </w:r>
      <w:r>
        <w:t xml:space="preserve">" </w:t>
      </w:r>
      <w:r w:rsidR="00472313" w:rsidRPr="00856228">
        <w:t>в положение</w:t>
      </w:r>
      <w:r>
        <w:t xml:space="preserve"> "</w:t>
      </w:r>
      <w:r w:rsidR="00472313" w:rsidRPr="00856228">
        <w:t>Контр</w:t>
      </w:r>
      <w:r>
        <w:t>."</w:t>
      </w:r>
    </w:p>
    <w:p w:rsidR="00472313" w:rsidRPr="00856228" w:rsidRDefault="00856228" w:rsidP="00856228">
      <w:pPr>
        <w:ind w:firstLine="709"/>
      </w:pPr>
      <w:r>
        <w:t>"</w:t>
      </w:r>
      <w:r w:rsidR="00472313" w:rsidRPr="00856228">
        <w:t>Времени измерения</w:t>
      </w:r>
      <w:r>
        <w:t xml:space="preserve">" </w:t>
      </w:r>
      <w:r w:rsidR="00472313" w:rsidRPr="00856228">
        <w:t>в положение</w:t>
      </w:r>
      <w:r>
        <w:t xml:space="preserve"> "</w:t>
      </w:r>
      <w:r w:rsidR="00472313" w:rsidRPr="00856228">
        <w:t>10с</w:t>
      </w:r>
      <w:r>
        <w:t>"</w:t>
      </w:r>
      <w:r w:rsidR="00472313" w:rsidRPr="00856228">
        <w:t>,</w:t>
      </w:r>
    </w:p>
    <w:p w:rsidR="00856228" w:rsidRDefault="00472313" w:rsidP="00856228">
      <w:pPr>
        <w:ind w:firstLine="709"/>
      </w:pPr>
      <w:r w:rsidRPr="00856228">
        <w:t>Тумблер</w:t>
      </w:r>
      <w:r w:rsidR="00856228">
        <w:t xml:space="preserve"> "</w:t>
      </w:r>
      <w:r w:rsidRPr="00856228">
        <w:t>Индикация ЦПУ</w:t>
      </w:r>
      <w:r w:rsidR="00856228">
        <w:t xml:space="preserve">" </w:t>
      </w:r>
      <w:r w:rsidRPr="00856228">
        <w:t>в соответствующее положение</w:t>
      </w:r>
      <w:r w:rsidR="00856228" w:rsidRPr="00856228">
        <w:t>.</w:t>
      </w:r>
    </w:p>
    <w:p w:rsidR="00856228" w:rsidRDefault="00856228" w:rsidP="00856228">
      <w:pPr>
        <w:ind w:firstLine="709"/>
      </w:pPr>
      <w:r>
        <w:t>"</w:t>
      </w:r>
      <w:r w:rsidR="00472313" w:rsidRPr="00856228">
        <w:t>Питание</w:t>
      </w:r>
      <w:r>
        <w:t xml:space="preserve">" </w:t>
      </w:r>
      <w:r w:rsidR="00472313" w:rsidRPr="00856228">
        <w:t>в положение ВКЛ, при этом должен загореться индикаторный светодиод</w:t>
      </w:r>
      <w:r w:rsidRPr="00856228">
        <w:t xml:space="preserve"> </w:t>
      </w:r>
      <w:r w:rsidR="00472313" w:rsidRPr="00856228">
        <w:t>+</w:t>
      </w:r>
      <w:r w:rsidRPr="00856228">
        <w:t xml:space="preserve"> -</w:t>
      </w:r>
      <w:r>
        <w:t xml:space="preserve"> </w:t>
      </w:r>
      <w:r w:rsidRPr="00856228">
        <w:t>-</w:t>
      </w:r>
      <w:r>
        <w:t xml:space="preserve"> </w:t>
      </w:r>
      <w:r w:rsidR="00472313" w:rsidRPr="00856228">
        <w:t>+</w:t>
      </w:r>
      <w:r w:rsidRPr="00856228">
        <w:t>.</w:t>
      </w:r>
    </w:p>
    <w:p w:rsidR="00856228" w:rsidRDefault="00472313" w:rsidP="00856228">
      <w:pPr>
        <w:ind w:firstLine="709"/>
      </w:pPr>
      <w:r w:rsidRPr="00856228">
        <w:t>Нажать и отпустить кнопку</w:t>
      </w:r>
      <w:r w:rsidR="00856228">
        <w:t xml:space="preserve"> "</w:t>
      </w:r>
      <w:r w:rsidRPr="00856228">
        <w:t>Сброс</w:t>
      </w:r>
      <w:r w:rsidR="00856228">
        <w:t xml:space="preserve">", </w:t>
      </w:r>
      <w:r w:rsidRPr="00856228">
        <w:t>при этом на индикаторах высвечиваются нули</w:t>
      </w:r>
      <w:r w:rsidR="00856228" w:rsidRPr="00856228">
        <w:t xml:space="preserve">. </w:t>
      </w:r>
      <w:r w:rsidRPr="00856228">
        <w:t>Через несколько секунд индикаторы гаснут, радиометр приходит в режим набора информации</w:t>
      </w:r>
      <w:r w:rsidR="00856228" w:rsidRPr="00856228">
        <w:t xml:space="preserve">. </w:t>
      </w:r>
      <w:r w:rsidRPr="00856228">
        <w:t>Через 10 сек</w:t>
      </w:r>
      <w:r w:rsidR="00856228" w:rsidRPr="00856228">
        <w:t xml:space="preserve">. </w:t>
      </w:r>
      <w:r w:rsidRPr="00856228">
        <w:t>после начала набора информации на индикаторах высвечивается четырехзначное число</w:t>
      </w:r>
      <w:r w:rsidR="00856228">
        <w:t xml:space="preserve"> (</w:t>
      </w:r>
      <w:r w:rsidRPr="00856228">
        <w:t>на ленте ЦПУ печатается четырехзначное число</w:t>
      </w:r>
      <w:r w:rsidR="00856228" w:rsidRPr="00856228">
        <w:t xml:space="preserve">) </w:t>
      </w:r>
      <w:r w:rsidRPr="00856228">
        <w:t>в пределах 5500 + 2000</w:t>
      </w:r>
      <w:r w:rsidR="00856228" w:rsidRPr="00856228">
        <w:t xml:space="preserve">. </w:t>
      </w:r>
      <w:r w:rsidRPr="00856228">
        <w:t>Сброс и новый набор информации происходит автоматически через каждые 10 сек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Привести переключатели</w:t>
      </w:r>
      <w:r w:rsidR="00856228">
        <w:t xml:space="preserve"> "</w:t>
      </w:r>
      <w:r w:rsidRPr="00856228">
        <w:t>Режим работы</w:t>
      </w:r>
      <w:r w:rsidR="00856228">
        <w:t xml:space="preserve">" </w:t>
      </w:r>
      <w:r w:rsidRPr="00856228">
        <w:t xml:space="preserve">в положение </w:t>
      </w:r>
      <w:r w:rsidRPr="00856228">
        <w:rPr>
          <w:lang w:val="en-US"/>
        </w:rPr>
        <w:t>N</w:t>
      </w:r>
      <w:r w:rsidRPr="00856228">
        <w:t xml:space="preserve"> × 10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Для выключения радиометра переключатель</w:t>
      </w:r>
      <w:r w:rsidR="00856228">
        <w:t xml:space="preserve"> "</w:t>
      </w:r>
      <w:r w:rsidRPr="00856228">
        <w:t>Питание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Выкл</w:t>
      </w:r>
      <w:r w:rsidR="00856228" w:rsidRPr="00856228">
        <w:t>.</w:t>
      </w:r>
      <w:r w:rsidR="00856228">
        <w:t xml:space="preserve"> ", </w:t>
      </w:r>
      <w:r w:rsidRPr="00856228">
        <w:t>отключить сетевой БП от сети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Подготовка радиометра к работе от автономного источника питания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Установить кассету с 12 элементами</w:t>
      </w:r>
      <w:r w:rsidR="00856228">
        <w:t xml:space="preserve"> "</w:t>
      </w:r>
      <w:r w:rsidRPr="00856228">
        <w:t>343 Прима</w:t>
      </w:r>
      <w:r w:rsidR="00856228">
        <w:t xml:space="preserve">" </w:t>
      </w:r>
      <w:r w:rsidRPr="00856228">
        <w:t>в корпус пульта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Перевести переключатель</w:t>
      </w:r>
      <w:r w:rsidR="00856228">
        <w:t xml:space="preserve"> "</w:t>
      </w:r>
      <w:r w:rsidRPr="00856228">
        <w:t>Режим питания</w:t>
      </w:r>
      <w:r w:rsidR="00856228">
        <w:t xml:space="preserve">" </w:t>
      </w:r>
      <w:r w:rsidRPr="00856228">
        <w:t>в положение</w:t>
      </w:r>
      <w:r w:rsidR="00856228">
        <w:t xml:space="preserve"> "</w:t>
      </w:r>
      <w:r w:rsidRPr="00856228">
        <w:t>Автономное</w:t>
      </w:r>
      <w:r w:rsidR="00856228">
        <w:t xml:space="preserve">" </w:t>
      </w:r>
      <w:r w:rsidRPr="00856228">
        <w:t>и выполнить операции по пунктам</w:t>
      </w:r>
      <w:r w:rsidR="00856228" w:rsidRPr="00856228">
        <w:t xml:space="preserve"> </w:t>
      </w:r>
      <w:r w:rsidRPr="00856228">
        <w:t>1</w:t>
      </w:r>
      <w:r w:rsidR="00856228">
        <w:t xml:space="preserve">4.3.1 </w:t>
      </w:r>
      <w:r w:rsidRPr="00856228">
        <w:t>1</w:t>
      </w:r>
      <w:r w:rsidR="00856228" w:rsidRPr="00856228">
        <w:t xml:space="preserve"> - </w:t>
      </w:r>
      <w:r w:rsidRPr="00856228">
        <w:t>1</w:t>
      </w:r>
      <w:r w:rsidR="00856228">
        <w:t>4.3.1.7</w:t>
      </w:r>
    </w:p>
    <w:p w:rsidR="00856228" w:rsidRDefault="00472313" w:rsidP="00856228">
      <w:pPr>
        <w:ind w:firstLine="709"/>
      </w:pPr>
      <w:r w:rsidRPr="00856228">
        <w:t>Подготовка пробы водной среды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Отмерить пробу мерным стаканом, добавить моющий состав СФ-ЗК в количестве 100 мг на 1 литр</w:t>
      </w:r>
      <w:r w:rsidR="00856228">
        <w:t xml:space="preserve"> (</w:t>
      </w:r>
      <w:r w:rsidRPr="00856228">
        <w:t>для вод водоемов и рек добавление моющего состава не требуется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Порядок работы</w:t>
      </w:r>
    </w:p>
    <w:p w:rsidR="00856228" w:rsidRDefault="00472313" w:rsidP="00856228">
      <w:pPr>
        <w:ind w:firstLine="709"/>
      </w:pPr>
      <w:r w:rsidRPr="00856228">
        <w:t>При каждом измерении проводить 10 измерений скорости счета импульсов, поступивших с БД</w:t>
      </w:r>
      <w:r w:rsidR="00856228" w:rsidRPr="00856228">
        <w:t xml:space="preserve">. </w:t>
      </w:r>
      <w:r w:rsidRPr="00856228">
        <w:t>За измеренное значение принимают среднее из этих измерений</w:t>
      </w:r>
      <w:r w:rsidR="00856228" w:rsidRPr="00856228">
        <w:t xml:space="preserve">. </w:t>
      </w:r>
      <w:r w:rsidRPr="00856228">
        <w:t>Измерения фона при работе с БДЖБ-07 проводить 5 раз со временем экспозиции 100 сек каждая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Работа с БДЖБ-02</w:t>
      </w:r>
    </w:p>
    <w:p w:rsidR="00856228" w:rsidRDefault="00472313" w:rsidP="00856228">
      <w:pPr>
        <w:ind w:firstLine="709"/>
      </w:pPr>
      <w:r w:rsidRPr="00856228">
        <w:t xml:space="preserve">В гнездо на крышке БДЖБ-02 поместить контрольный источник </w:t>
      </w:r>
      <w:r w:rsidRPr="00856228">
        <w:rPr>
          <w:lang w:val="en-US"/>
        </w:rPr>
        <w:t>Cs</w:t>
      </w:r>
      <w:r w:rsidRPr="00856228">
        <w:t>-137, измерить скорость счета, сравнить результат с данными в формуляре, в</w:t>
      </w:r>
      <w:r w:rsidR="00856228" w:rsidRPr="00856228">
        <w:t xml:space="preserve"> </w:t>
      </w:r>
      <w:r w:rsidRPr="00856228">
        <w:t>случае расхождения значений с помощью ручек</w:t>
      </w:r>
      <w:r w:rsidR="00856228">
        <w:t xml:space="preserve"> "</w:t>
      </w:r>
      <w:r w:rsidRPr="00856228">
        <w:t>Коррекция</w:t>
      </w:r>
      <w:r w:rsidR="00856228">
        <w:t>", "</w:t>
      </w:r>
      <w:r w:rsidRPr="00856228">
        <w:t>Грубо</w:t>
      </w:r>
      <w:r w:rsidR="00856228">
        <w:t>", "</w:t>
      </w:r>
      <w:r w:rsidRPr="00856228">
        <w:t>Плавно</w:t>
      </w:r>
      <w:r w:rsidR="00856228">
        <w:t xml:space="preserve">" </w:t>
      </w:r>
      <w:r w:rsidRPr="00856228">
        <w:t>добиваются совпадения результатов измерения с данными формуляра +3%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Выключить радиометр, открыть горловину и залить</w:t>
      </w:r>
      <w:r w:rsidR="00856228">
        <w:t xml:space="preserve"> "</w:t>
      </w:r>
      <w:r w:rsidRPr="00856228">
        <w:t>фоновую</w:t>
      </w:r>
      <w:r w:rsidR="00856228">
        <w:t xml:space="preserve">" </w:t>
      </w:r>
      <w:r w:rsidRPr="00856228">
        <w:t>воду в рабочий объем БД, закрыть горловину, включить радиометр, измерить скорость счета от контрольного источника, записать результат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Снять источник, измерить</w:t>
      </w:r>
      <w:r w:rsidR="00856228">
        <w:t xml:space="preserve"> "</w:t>
      </w:r>
      <w:r w:rsidRPr="00856228">
        <w:t>фоновую</w:t>
      </w:r>
      <w:r w:rsidR="00856228">
        <w:t xml:space="preserve">" </w:t>
      </w:r>
      <w:r w:rsidRPr="00856228">
        <w:t>скорость счета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Выключить радиометр, слить</w:t>
      </w:r>
      <w:r w:rsidR="00856228">
        <w:t xml:space="preserve"> "</w:t>
      </w:r>
      <w:r w:rsidRPr="00856228">
        <w:t>фоновую</w:t>
      </w:r>
      <w:r w:rsidR="00856228">
        <w:t xml:space="preserve">" </w:t>
      </w:r>
      <w:r w:rsidRPr="00856228">
        <w:t>воду, залить контролируемую пробу в рабочий объем БД, закрыть крышку, включить радиометр и измерить суммарную скорость счета фона и измеряемого изотопа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Рассчитать скорость счета от контролируемой пробы по формуле</w:t>
      </w:r>
      <w:r w:rsidR="00856228" w:rsidRPr="00856228">
        <w:t>:</w:t>
      </w:r>
    </w:p>
    <w:p w:rsidR="004D7997" w:rsidRDefault="004D7997" w:rsidP="00856228">
      <w:pPr>
        <w:ind w:firstLine="709"/>
      </w:pPr>
    </w:p>
    <w:p w:rsidR="00856228" w:rsidRDefault="00472313" w:rsidP="00856228">
      <w:pPr>
        <w:ind w:firstLine="709"/>
      </w:pPr>
      <w:r w:rsidRPr="00856228">
        <w:rPr>
          <w:lang w:val="en-US"/>
        </w:rPr>
        <w:t>N</w:t>
      </w:r>
      <w:r w:rsidRPr="00856228">
        <w:rPr>
          <w:vertAlign w:val="subscript"/>
        </w:rPr>
        <w:t>эфф</w:t>
      </w:r>
      <w:r w:rsidRPr="00856228">
        <w:t xml:space="preserve"> = </w:t>
      </w:r>
      <w:r w:rsidRPr="00856228">
        <w:rPr>
          <w:lang w:val="en-US"/>
        </w:rPr>
        <w:t>N</w:t>
      </w:r>
      <w:r w:rsidRPr="00856228">
        <w:rPr>
          <w:vertAlign w:val="subscript"/>
        </w:rPr>
        <w:t>ф+эфф</w:t>
      </w:r>
      <w:r w:rsidRPr="00856228">
        <w:t>-</w:t>
      </w:r>
      <w:r w:rsidRPr="00856228">
        <w:rPr>
          <w:lang w:val="en-US"/>
        </w:rPr>
        <w:t>N</w:t>
      </w:r>
      <w:r w:rsidRPr="00856228">
        <w:rPr>
          <w:vertAlign w:val="subscript"/>
        </w:rPr>
        <w:t>ф</w:t>
      </w:r>
      <w:r w:rsidR="00856228">
        <w:t xml:space="preserve"> (</w:t>
      </w:r>
      <w:r w:rsidRPr="00856228">
        <w:t>8</w:t>
      </w:r>
      <w:r w:rsidR="00856228" w:rsidRPr="00856228">
        <w:t>)</w:t>
      </w:r>
    </w:p>
    <w:p w:rsidR="005B4E69" w:rsidRDefault="005B4E69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где</w:t>
      </w:r>
      <w:r w:rsidR="00856228" w:rsidRPr="00856228">
        <w:t xml:space="preserve">: </w:t>
      </w:r>
      <w:r w:rsidRPr="00856228">
        <w:t>N</w:t>
      </w:r>
      <w:r w:rsidRPr="00856228">
        <w:rPr>
          <w:vertAlign w:val="subscript"/>
        </w:rPr>
        <w:t>эфф</w:t>
      </w:r>
      <w:r w:rsidR="00856228" w:rsidRPr="00856228">
        <w:t xml:space="preserve"> - </w:t>
      </w:r>
      <w:r w:rsidRPr="00856228">
        <w:t>скорость счета от контролируемой пробы</w:t>
      </w:r>
      <w:r w:rsidR="00856228">
        <w:t xml:space="preserve"> (</w:t>
      </w:r>
      <w:r w:rsidRPr="00856228">
        <w:t>с</w:t>
      </w:r>
      <w:r w:rsidRPr="00856228">
        <w:rPr>
          <w:vertAlign w:val="superscript"/>
        </w:rPr>
        <w:t>-1</w:t>
      </w:r>
      <w:r w:rsidR="00856228" w:rsidRPr="00856228">
        <w:t>),</w:t>
      </w:r>
    </w:p>
    <w:p w:rsidR="00472313" w:rsidRPr="00856228" w:rsidRDefault="00472313" w:rsidP="00856228">
      <w:pPr>
        <w:ind w:firstLine="709"/>
      </w:pPr>
      <w:r w:rsidRPr="00856228">
        <w:t>N</w:t>
      </w:r>
      <w:r w:rsidRPr="00856228">
        <w:rPr>
          <w:vertAlign w:val="subscript"/>
        </w:rPr>
        <w:t>ф</w:t>
      </w:r>
      <w:r w:rsidR="00856228" w:rsidRPr="00856228">
        <w:t xml:space="preserve"> - </w:t>
      </w:r>
      <w:r w:rsidRPr="00856228">
        <w:t>скорость счета от фона</w:t>
      </w:r>
      <w:r w:rsidR="00856228">
        <w:t xml:space="preserve"> (</w:t>
      </w:r>
      <w:r w:rsidRPr="00856228">
        <w:rPr>
          <w:lang w:val="en-US"/>
        </w:rPr>
        <w:t>c</w:t>
      </w:r>
      <w:r w:rsidRPr="00856228">
        <w:rPr>
          <w:vertAlign w:val="superscript"/>
        </w:rPr>
        <w:t>-1</w:t>
      </w:r>
      <w:r w:rsidR="00856228" w:rsidRPr="00856228">
        <w:t>),</w:t>
      </w:r>
    </w:p>
    <w:p w:rsidR="00856228" w:rsidRDefault="00472313" w:rsidP="00856228">
      <w:pPr>
        <w:ind w:firstLine="709"/>
      </w:pPr>
      <w:r w:rsidRPr="00856228">
        <w:t>N</w:t>
      </w:r>
      <w:r w:rsidRPr="00856228">
        <w:rPr>
          <w:vertAlign w:val="subscript"/>
        </w:rPr>
        <w:t>ф+эфф</w:t>
      </w:r>
      <w:r w:rsidR="00856228" w:rsidRPr="00856228">
        <w:t xml:space="preserve"> - </w:t>
      </w:r>
      <w:r w:rsidRPr="00856228">
        <w:t>суммарная скорость счета фона и контролируемой</w:t>
      </w:r>
      <w:r w:rsidRPr="00856228">
        <w:rPr>
          <w:lang w:val="uk-UA"/>
        </w:rPr>
        <w:t xml:space="preserve"> </w:t>
      </w:r>
      <w:r w:rsidRPr="00856228">
        <w:t>пробы</w:t>
      </w:r>
      <w:r w:rsidR="00856228">
        <w:t xml:space="preserve"> (</w:t>
      </w:r>
      <w:r w:rsidRPr="00856228">
        <w:t>с</w:t>
      </w:r>
      <w:r w:rsidRPr="00856228">
        <w:rPr>
          <w:vertAlign w:val="superscript"/>
        </w:rPr>
        <w:t>-1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Определить объемную β-активность пробы по формуле</w:t>
      </w:r>
      <w:r w:rsidR="00856228" w:rsidRPr="00856228">
        <w:t>:</w:t>
      </w:r>
    </w:p>
    <w:p w:rsidR="005B4E69" w:rsidRDefault="005B4E69" w:rsidP="00856228">
      <w:pPr>
        <w:ind w:firstLine="709"/>
      </w:pPr>
    </w:p>
    <w:p w:rsidR="00856228" w:rsidRDefault="00472313" w:rsidP="00856228">
      <w:pPr>
        <w:ind w:firstLine="709"/>
      </w:pPr>
      <w:r w:rsidRPr="00856228">
        <w:rPr>
          <w:lang w:val="en-US"/>
        </w:rPr>
        <w:t>Q</w:t>
      </w:r>
      <w:r w:rsidRPr="00856228">
        <w:t xml:space="preserve"> =</w:t>
      </w:r>
      <w:r w:rsidR="00A6354F">
        <w:pict>
          <v:shape id="_x0000_i1026" type="#_x0000_t75" style="width:29.25pt;height:29.25pt" fillcolor="window">
            <v:imagedata r:id="rId8" o:title=""/>
          </v:shape>
        </w:pict>
      </w:r>
      <w:r w:rsidR="00856228">
        <w:t xml:space="preserve"> (</w:t>
      </w:r>
      <w:r w:rsidRPr="00856228">
        <w:t>Бк/л</w:t>
      </w:r>
      <w:r w:rsidR="00856228" w:rsidRPr="00856228">
        <w:t>)</w:t>
      </w:r>
      <w:r w:rsidR="00856228">
        <w:t xml:space="preserve"> (</w:t>
      </w:r>
      <w:r w:rsidRPr="00856228">
        <w:t>9</w:t>
      </w:r>
      <w:r w:rsidR="00856228" w:rsidRPr="00856228">
        <w:t>)</w:t>
      </w:r>
    </w:p>
    <w:p w:rsidR="005B4E69" w:rsidRDefault="005B4E69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где Р</w:t>
      </w:r>
      <w:r w:rsidR="00856228" w:rsidRPr="00856228">
        <w:t xml:space="preserve"> - </w:t>
      </w:r>
      <w:r w:rsidRPr="00856228">
        <w:t>чувствительность радиометра по измеряемому изотопу</w:t>
      </w:r>
      <w:r w:rsidR="00856228">
        <w:rPr>
          <w:lang w:val="uk-UA"/>
        </w:rPr>
        <w:t xml:space="preserve"> (</w:t>
      </w:r>
      <w:r w:rsidRPr="00856228">
        <w:t>л/сек·Бк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При большом количестве измерений периодически производите проверку скорости счета от контрольного источника, при необходимости производить коррекцию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Работа с БДЖБ-07</w:t>
      </w:r>
    </w:p>
    <w:p w:rsidR="00856228" w:rsidRDefault="00472313" w:rsidP="00856228">
      <w:pPr>
        <w:ind w:firstLine="709"/>
      </w:pPr>
      <w:r w:rsidRPr="00856228">
        <w:t>Включить радиометр, в выдвижную кассету БД поместить контрольный источник, измерить скорость счета, сравнить результат с данными в формуляре, в случае расхождения значений с помощью ручек</w:t>
      </w:r>
      <w:r w:rsidR="00856228">
        <w:t xml:space="preserve"> "</w:t>
      </w:r>
      <w:r w:rsidRPr="00856228">
        <w:t>Коррекция</w:t>
      </w:r>
      <w:r w:rsidR="00856228">
        <w:t>", "</w:t>
      </w:r>
      <w:r w:rsidRPr="00856228">
        <w:t>Грубо</w:t>
      </w:r>
      <w:r w:rsidR="00856228">
        <w:t>", "</w:t>
      </w:r>
      <w:r w:rsidRPr="00856228">
        <w:t>Плавно</w:t>
      </w:r>
      <w:r w:rsidR="00856228">
        <w:t xml:space="preserve">" </w:t>
      </w:r>
      <w:r w:rsidRPr="00856228">
        <w:t>добиться совпадения результатов измерения с данными формуляра +3%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Снять источник, измерить фоновую скорость счета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Разместить пробу в выдвижной кассете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Провести измерения скорости счета от контрольной пробы, определить удельную или объемную активность по формулам 1 и 2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 большом количестве измерений периодически производить проверку от контрольного источника, при необходимости производить коррекцию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Для измерения загрязненности поверхностей ТРО используются следующие приборы</w:t>
      </w:r>
      <w:r w:rsidR="00856228" w:rsidRPr="00856228">
        <w:rPr>
          <w:lang w:val="uk-UA"/>
        </w:rPr>
        <w:t xml:space="preserve">: </w:t>
      </w:r>
      <w:r w:rsidRPr="00856228">
        <w:rPr>
          <w:lang w:val="uk-UA"/>
        </w:rPr>
        <w:t xml:space="preserve">радиометр-дозиметр МКС-01Р, </w:t>
      </w:r>
      <w:r w:rsidRPr="00856228">
        <w:t>радиометр для измерения β-загрязненности поверхностей КРБ-1, радиометр для измерения α-загрязненности поверхностей КРА-1, радиометр загрязненности поверхностей</w:t>
      </w:r>
      <w:r w:rsidRPr="00856228">
        <w:rPr>
          <w:lang w:val="uk-UA"/>
        </w:rPr>
        <w:t xml:space="preserve"> </w:t>
      </w:r>
      <w:r w:rsidRPr="00856228">
        <w:t>КРАБ-3</w:t>
      </w:r>
      <w:r w:rsidR="00856228" w:rsidRPr="00856228">
        <w:t>.</w:t>
      </w:r>
    </w:p>
    <w:p w:rsidR="004D7997" w:rsidRDefault="004D7997" w:rsidP="00856228">
      <w:pPr>
        <w:ind w:firstLine="709"/>
        <w:rPr>
          <w:b/>
          <w:bCs/>
        </w:rPr>
      </w:pPr>
    </w:p>
    <w:p w:rsidR="00856228" w:rsidRDefault="00856228" w:rsidP="004D7997">
      <w:pPr>
        <w:pStyle w:val="2"/>
      </w:pPr>
      <w:bookmarkStart w:id="12" w:name="_Toc278131787"/>
      <w:r>
        <w:t xml:space="preserve">2.1.6 </w:t>
      </w:r>
      <w:r w:rsidR="004D7997" w:rsidRPr="00856228">
        <w:t xml:space="preserve">Радиометр-дозиметр </w:t>
      </w:r>
      <w:r w:rsidR="00472313" w:rsidRPr="00856228">
        <w:t>МКС-01Р</w:t>
      </w:r>
      <w:bookmarkEnd w:id="12"/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Назначение и основные технические данные</w:t>
      </w:r>
    </w:p>
    <w:p w:rsidR="00856228" w:rsidRDefault="00472313" w:rsidP="00856228">
      <w:pPr>
        <w:ind w:firstLine="709"/>
      </w:pPr>
      <w:r w:rsidRPr="00856228">
        <w:t>Предназначен для измерения степени загрязненности поверхности α</w:t>
      </w:r>
      <w:r w:rsidR="00856228" w:rsidRPr="00856228">
        <w:rPr>
          <w:lang w:val="uk-UA"/>
        </w:rPr>
        <w:t xml:space="preserve"> - </w:t>
      </w:r>
      <w:r w:rsidRPr="00856228">
        <w:t>и β-активными веществами, плотности потока β-частиц, флюенса α</w:t>
      </w:r>
      <w:r w:rsidR="00856228" w:rsidRPr="00856228">
        <w:rPr>
          <w:lang w:val="uk-UA"/>
        </w:rPr>
        <w:t xml:space="preserve"> - </w:t>
      </w:r>
      <w:r w:rsidRPr="00856228">
        <w:t>и β-частиц, мощности экспозиционной дозы</w:t>
      </w:r>
      <w:r w:rsidR="00856228">
        <w:t xml:space="preserve"> (</w:t>
      </w:r>
      <w:r w:rsidRPr="00856228">
        <w:t>МЭД</w:t>
      </w:r>
      <w:r w:rsidR="00856228" w:rsidRPr="00856228">
        <w:t xml:space="preserve">) </w:t>
      </w:r>
      <w:r w:rsidRPr="00856228">
        <w:t>и эквивалентной дозы</w:t>
      </w:r>
      <w:r w:rsidR="00856228">
        <w:t xml:space="preserve"> (</w:t>
      </w:r>
      <w:r w:rsidRPr="00856228">
        <w:t>ЭД</w:t>
      </w:r>
      <w:r w:rsidR="00856228" w:rsidRPr="00856228">
        <w:t xml:space="preserve">) </w:t>
      </w:r>
      <w:r w:rsidRPr="00856228">
        <w:t>рентгеновского и γ-излучения, плотности потока и флюенса тепловых, быстрых и промежуточных нейтронов, ЭД и МЭД нейтронного излучения</w:t>
      </w:r>
      <w:r w:rsidR="00856228" w:rsidRPr="00856228">
        <w:t>.</w:t>
      </w:r>
    </w:p>
    <w:p w:rsidR="00856228" w:rsidRDefault="00472313" w:rsidP="00856228">
      <w:pPr>
        <w:ind w:firstLine="709"/>
        <w:rPr>
          <w:lang w:val="uk-UA"/>
        </w:rPr>
      </w:pPr>
      <w:r w:rsidRPr="00856228">
        <w:t>Основная погрешность измерения должна быть не более ± 20%</w:t>
      </w:r>
      <w:r w:rsidR="00856228" w:rsidRPr="00856228">
        <w:rPr>
          <w:lang w:val="uk-UA"/>
        </w:rPr>
        <w:t>.</w:t>
      </w:r>
    </w:p>
    <w:p w:rsidR="00856228" w:rsidRDefault="00472313" w:rsidP="00856228">
      <w:pPr>
        <w:ind w:firstLine="709"/>
      </w:pPr>
      <w:r w:rsidRPr="00856228">
        <w:t>Время установления рабочего режима не более 15 мин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Питание прибора</w:t>
      </w:r>
      <w:r w:rsidR="00856228" w:rsidRPr="00856228">
        <w:t>:</w:t>
      </w:r>
    </w:p>
    <w:p w:rsidR="00472313" w:rsidRPr="00856228" w:rsidRDefault="00472313" w:rsidP="00856228">
      <w:pPr>
        <w:ind w:firstLine="709"/>
      </w:pPr>
      <w:r w:rsidRPr="00856228">
        <w:t>от внешнего источника напряжения постоянного тока,</w:t>
      </w:r>
    </w:p>
    <w:p w:rsidR="00856228" w:rsidRDefault="00472313" w:rsidP="00856228">
      <w:pPr>
        <w:ind w:firstLine="709"/>
      </w:pPr>
      <w:r w:rsidRPr="00856228">
        <w:t>от аккумуляторов НКГЦ-1Д</w:t>
      </w:r>
      <w:r w:rsidR="00856228" w:rsidRPr="00856228">
        <w:t xml:space="preserve"> - </w:t>
      </w:r>
      <w:r w:rsidRPr="00856228">
        <w:t>7 шт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зависимости от применяемого БД МКС-01Р измеряет α</w:t>
      </w:r>
      <w:r w:rsidRPr="00856228">
        <w:rPr>
          <w:lang w:val="uk-UA"/>
        </w:rPr>
        <w:t>-</w:t>
      </w:r>
      <w:r w:rsidRPr="00856228">
        <w:t>,</w:t>
      </w:r>
      <w:r w:rsidRPr="00856228">
        <w:rPr>
          <w:lang w:val="uk-UA"/>
        </w:rPr>
        <w:t xml:space="preserve"> </w:t>
      </w:r>
      <w:r w:rsidRPr="00856228">
        <w:t>β-,</w:t>
      </w:r>
      <w:r w:rsidRPr="00856228">
        <w:rPr>
          <w:lang w:val="uk-UA"/>
        </w:rPr>
        <w:t xml:space="preserve"> </w:t>
      </w:r>
      <w:r w:rsidRPr="00856228">
        <w:t>γ-, нейтронное излучение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Устройство и принцип действия</w:t>
      </w:r>
    </w:p>
    <w:p w:rsidR="00856228" w:rsidRDefault="00472313" w:rsidP="00856228">
      <w:pPr>
        <w:ind w:firstLine="709"/>
      </w:pPr>
      <w:r w:rsidRPr="00856228">
        <w:t>МКС-01</w:t>
      </w:r>
      <w:r w:rsidRPr="00856228">
        <w:rPr>
          <w:lang w:val="en-US"/>
        </w:rPr>
        <w:t>P</w:t>
      </w:r>
      <w:r w:rsidRPr="00856228">
        <w:t xml:space="preserve"> состоит из пульта регистрации и сменных блоков детектирования, которые предназначены для измерения различных видов ИИ</w:t>
      </w:r>
      <w:r w:rsidR="00856228" w:rsidRPr="00856228">
        <w:t xml:space="preserve">. </w:t>
      </w:r>
      <w:r w:rsidRPr="00856228">
        <w:t>БД преобразует энергию излучения в последовательность импульсов, число которых пропорционально энергии излучения</w:t>
      </w:r>
      <w:r w:rsidR="00856228" w:rsidRPr="00856228">
        <w:t xml:space="preserve">. </w:t>
      </w:r>
      <w:r w:rsidRPr="00856228">
        <w:t xml:space="preserve">Измерение МЭД и плотности потока частиц измеряется в единицу времени, а измерение ЭД и флюенса частиц </w:t>
      </w:r>
      <w:r w:rsidR="00856228">
        <w:t>-</w:t>
      </w:r>
      <w:r w:rsidRPr="00856228">
        <w:t xml:space="preserve"> за количество времени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Работа блоков детектирования основана на сцинтилляционном методе регистрации, и БД состоит из ФЭУ-85 и различных сцинтилляторов</w:t>
      </w:r>
      <w:r w:rsidR="00856228">
        <w:t xml:space="preserve"> (</w:t>
      </w:r>
      <w:r w:rsidRPr="00856228">
        <w:t>типы их см</w:t>
      </w:r>
      <w:r w:rsidR="00856228" w:rsidRPr="00856228">
        <w:t xml:space="preserve">. </w:t>
      </w:r>
      <w:r w:rsidRPr="00856228">
        <w:t>в описании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Индикация показаний осуществляется с помощью пятиразрядного цифрового табло, а также по стрелочному прибору, который позволяет обнаружить очень малые уровни излучения с помощью устройства световой и акустической сигнализации</w:t>
      </w:r>
      <w:r w:rsidR="00856228">
        <w:t xml:space="preserve"> (</w:t>
      </w:r>
      <w:r w:rsidRPr="00856228">
        <w:t>светодиод с маркировкой</w:t>
      </w:r>
      <w:r w:rsidR="00856228">
        <w:t xml:space="preserve"> "</w:t>
      </w:r>
      <w:r w:rsidRPr="00856228">
        <w:t>Интенс</w:t>
      </w:r>
      <w:r w:rsidR="00856228" w:rsidRPr="00856228">
        <w:t xml:space="preserve">. </w:t>
      </w:r>
      <w:r w:rsidRPr="00856228">
        <w:t>доз опер</w:t>
      </w:r>
      <w:r w:rsidR="00856228" w:rsidRPr="00856228">
        <w:t>.</w:t>
      </w:r>
      <w:r w:rsidR="00856228">
        <w:t xml:space="preserve"> "</w:t>
      </w:r>
      <w:r w:rsidR="00856228" w:rsidRPr="00856228">
        <w:t>).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Подготовка к работе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Вид измерения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Напр</w:t>
      </w:r>
      <w:r w:rsidR="00856228" w:rsidRPr="00856228">
        <w:t xml:space="preserve">. </w:t>
      </w:r>
      <w:r w:rsidRPr="00856228">
        <w:t>бат</w:t>
      </w:r>
      <w:r w:rsidR="00856228" w:rsidRPr="00856228">
        <w:t>.</w:t>
      </w:r>
      <w:r w:rsidR="00856228">
        <w:t xml:space="preserve"> ", </w:t>
      </w:r>
      <w:r w:rsidRPr="00856228">
        <w:t>при этом стрелка должна быть в пределах красного сектора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Подсоединить необходимый БД к пульту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Дать прогреться 5 минут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Измеряемая величина</w:t>
      </w:r>
      <w:r w:rsidR="00856228">
        <w:t xml:space="preserve">" </w:t>
      </w:r>
      <w:r w:rsidRPr="00856228">
        <w:t>перевести в соответствии с подключаемым блоком детектирования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Вид измерения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Вы</w:t>
      </w:r>
      <w:r w:rsidRPr="00856228">
        <w:rPr>
          <w:lang w:val="uk-UA"/>
        </w:rPr>
        <w:t>с</w:t>
      </w:r>
      <w:r w:rsidR="00856228" w:rsidRPr="00856228">
        <w:t xml:space="preserve">. </w:t>
      </w:r>
      <w:r w:rsidRPr="00856228">
        <w:t>напр</w:t>
      </w:r>
      <w:r w:rsidR="00856228">
        <w:t>."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Время измерения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2с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Снять с приемного окна БД крышку-фильтр</w:t>
      </w:r>
      <w:r w:rsidR="00856228">
        <w:t xml:space="preserve"> (</w:t>
      </w:r>
      <w:r w:rsidRPr="00856228">
        <w:t>а для БДКГ-02Р, кроме того, повернуть затвор по стрелке до упора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Установить на приемное окно БД кассету с контрольным источником</w:t>
      </w:r>
      <w:r w:rsidR="00856228">
        <w:t xml:space="preserve"> (</w:t>
      </w:r>
      <w:r w:rsidRPr="00856228">
        <w:t>номера КИ указаны в паспорте</w:t>
      </w:r>
      <w:r w:rsidR="00856228" w:rsidRPr="00856228">
        <w:t xml:space="preserve">) </w:t>
      </w:r>
      <w:r w:rsidRPr="00856228">
        <w:t>и снять не менее 5 показаний и вычислить среднее значение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 подготовке к работе БДКГ-02Р в режиме</w:t>
      </w:r>
      <w:r w:rsidR="00856228">
        <w:t xml:space="preserve"> "</w:t>
      </w:r>
      <w:r w:rsidRPr="00856228">
        <w:t>&gt;10</w:t>
      </w:r>
      <w:r w:rsidRPr="00856228">
        <w:rPr>
          <w:vertAlign w:val="superscript"/>
        </w:rPr>
        <w:t>3</w:t>
      </w:r>
      <w:r w:rsidR="00856228">
        <w:t xml:space="preserve">" </w:t>
      </w:r>
      <w:r w:rsidRPr="00856228">
        <w:t>необходимо</w:t>
      </w:r>
      <w:r w:rsidRPr="00856228">
        <w:rPr>
          <w:lang w:val="uk-UA"/>
        </w:rPr>
        <w:t xml:space="preserve"> </w:t>
      </w:r>
      <w:r w:rsidRPr="00856228">
        <w:t>учесть собственный фон БД</w:t>
      </w:r>
      <w:r w:rsidR="00856228" w:rsidRPr="00856228">
        <w:t xml:space="preserve">. </w:t>
      </w:r>
      <w:r w:rsidRPr="00856228">
        <w:t>Для этого необходимо повернуть световой</w:t>
      </w:r>
      <w:r w:rsidRPr="00856228">
        <w:rPr>
          <w:lang w:val="uk-UA"/>
        </w:rPr>
        <w:t xml:space="preserve"> </w:t>
      </w:r>
      <w:r w:rsidRPr="00856228">
        <w:t>затвор против часовой стрелки до упора и снять 5 показаний, а затем</w:t>
      </w:r>
      <w:r w:rsidRPr="00856228">
        <w:rPr>
          <w:lang w:val="uk-UA"/>
        </w:rPr>
        <w:t xml:space="preserve"> </w:t>
      </w:r>
      <w:r w:rsidRPr="00856228">
        <w:t>вычислить среднее значение</w:t>
      </w:r>
      <w:r w:rsidR="00856228" w:rsidRPr="00856228">
        <w:t xml:space="preserve">. </w:t>
      </w:r>
      <w:r w:rsidRPr="00856228">
        <w:t>К показаниям от КИ из таблицы 8</w:t>
      </w:r>
      <w:r w:rsidR="00856228">
        <w:t xml:space="preserve"> (</w:t>
      </w:r>
      <w:r w:rsidRPr="00856228">
        <w:t>в</w:t>
      </w:r>
      <w:r w:rsidRPr="00856228">
        <w:rPr>
          <w:lang w:val="uk-UA"/>
        </w:rPr>
        <w:t xml:space="preserve"> </w:t>
      </w:r>
      <w:r w:rsidRPr="00856228">
        <w:t>Описании</w:t>
      </w:r>
      <w:r w:rsidR="00856228" w:rsidRPr="00856228">
        <w:t xml:space="preserve">. .) </w:t>
      </w:r>
      <w:r w:rsidRPr="00856228">
        <w:t>прибавить значение собственного фона</w:t>
      </w:r>
      <w:r w:rsidR="00856228">
        <w:t xml:space="preserve"> (</w:t>
      </w:r>
      <w:r w:rsidRPr="00856228">
        <w:t>например</w:t>
      </w:r>
      <w:r w:rsidRPr="00856228">
        <w:rPr>
          <w:lang w:val="uk-UA"/>
        </w:rPr>
        <w:t>,</w:t>
      </w:r>
      <w:r w:rsidRPr="00856228">
        <w:t xml:space="preserve"> 317,4 мкЗв/ч</w:t>
      </w:r>
      <w:r w:rsidRPr="00856228">
        <w:rPr>
          <w:lang w:val="uk-UA"/>
        </w:rPr>
        <w:t xml:space="preserve"> </w:t>
      </w:r>
      <w:r w:rsidRPr="00856228">
        <w:t>+ собственный фон</w:t>
      </w:r>
      <w:r w:rsidR="00856228" w:rsidRPr="00856228">
        <w:t xml:space="preserve">). </w:t>
      </w:r>
      <w:r w:rsidRPr="00856228">
        <w:t>Полученное значение не должно отличаться более чем</w:t>
      </w:r>
      <w:r w:rsidRPr="00856228">
        <w:rPr>
          <w:lang w:val="uk-UA"/>
        </w:rPr>
        <w:t xml:space="preserve"> </w:t>
      </w:r>
      <w:r w:rsidRPr="00856228">
        <w:t>на +10%</w:t>
      </w:r>
      <w:r w:rsidR="00856228" w:rsidRPr="00856228">
        <w:t xml:space="preserve">. </w:t>
      </w:r>
      <w:r w:rsidRPr="00856228">
        <w:t>В противном случае произвести регулировку чувствительности</w:t>
      </w:r>
      <w:r w:rsidRPr="00856228">
        <w:rPr>
          <w:lang w:val="uk-UA"/>
        </w:rPr>
        <w:t xml:space="preserve"> </w:t>
      </w:r>
      <w:r w:rsidRPr="00856228">
        <w:t>переменными резисторами согласно таблиц</w:t>
      </w:r>
      <w:r w:rsidRPr="00856228">
        <w:rPr>
          <w:lang w:val="uk-UA"/>
        </w:rPr>
        <w:t>е</w:t>
      </w:r>
      <w:r w:rsidRPr="00856228">
        <w:t xml:space="preserve"> 14</w:t>
      </w:r>
      <w:r w:rsidR="00856228">
        <w:t xml:space="preserve"> (</w:t>
      </w:r>
      <w:r w:rsidRPr="00856228">
        <w:rPr>
          <w:lang w:val="en-US"/>
        </w:rPr>
        <w:t>R</w:t>
      </w:r>
      <w:r w:rsidRPr="00856228">
        <w:t>-13</w:t>
      </w:r>
      <w:r w:rsidR="00856228" w:rsidRPr="00856228">
        <w:t>).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Работа с прибором</w:t>
      </w:r>
    </w:p>
    <w:p w:rsidR="00856228" w:rsidRDefault="00472313" w:rsidP="00856228">
      <w:pPr>
        <w:ind w:firstLine="709"/>
      </w:pPr>
      <w:r w:rsidRPr="00856228">
        <w:t>В дальнейшем во всех случаях при измерениях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Подсоединить соответствующий БД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Вид измерения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БД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Время измерения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2с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Измеряемая величина</w:t>
      </w:r>
      <w:r w:rsidR="00856228">
        <w:t xml:space="preserve">" </w:t>
      </w:r>
      <w:r w:rsidRPr="00856228">
        <w:t>перевести в соответствующее положение</w:t>
      </w:r>
      <w:r w:rsidR="00856228">
        <w:t xml:space="preserve"> (</w:t>
      </w:r>
      <w:r w:rsidRPr="00856228">
        <w:t>см</w:t>
      </w:r>
      <w:r w:rsidR="00856228" w:rsidRPr="00856228">
        <w:t xml:space="preserve">. </w:t>
      </w:r>
      <w:r w:rsidRPr="00856228">
        <w:t>скобки п</w:t>
      </w:r>
      <w:r w:rsidR="00856228">
        <w:t>.3.4</w:t>
      </w:r>
      <w:r w:rsidR="00856228" w:rsidRPr="00856228">
        <w:t xml:space="preserve">). </w:t>
      </w:r>
      <w:r w:rsidRPr="00856228">
        <w:t>При этом на табло появится индикация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Измерение плотности потока α-частиц БДКА-01Р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Выполнить пункты 4</w:t>
      </w:r>
      <w:r w:rsidR="00856228">
        <w:t>.0.1</w:t>
      </w:r>
      <w:r w:rsidR="00856228" w:rsidRPr="00856228">
        <w:t xml:space="preserve"> - </w:t>
      </w:r>
      <w:r w:rsidRPr="00856228">
        <w:t>4</w:t>
      </w:r>
      <w:r w:rsidR="00856228">
        <w:t>.0.3</w:t>
      </w:r>
      <w:r w:rsidR="00856228" w:rsidRPr="00856228">
        <w:t xml:space="preserve">. </w:t>
      </w:r>
      <w:r w:rsidRPr="00856228">
        <w:t>Перевести переключатель</w:t>
      </w:r>
      <w:r w:rsidR="00856228">
        <w:rPr>
          <w:lang w:val="uk-UA"/>
        </w:rPr>
        <w:t xml:space="preserve"> "</w:t>
      </w:r>
      <w:r w:rsidRPr="00856228">
        <w:t>Изм</w:t>
      </w:r>
      <w:r w:rsidR="00856228" w:rsidRPr="00856228">
        <w:t xml:space="preserve">. </w:t>
      </w:r>
      <w:r w:rsidRPr="00856228">
        <w:t>величина</w:t>
      </w:r>
      <w:r w:rsidR="00856228">
        <w:t xml:space="preserve">" </w:t>
      </w:r>
      <w:r w:rsidRPr="00856228">
        <w:t>в положение</w:t>
      </w:r>
      <w:r w:rsidR="00856228">
        <w:t xml:space="preserve"> "</w:t>
      </w:r>
      <w:r w:rsidRPr="00856228">
        <w:t>α</w:t>
      </w:r>
      <w:r w:rsidR="00856228">
        <w:t xml:space="preserve">". </w:t>
      </w:r>
      <w:r w:rsidRPr="00856228">
        <w:t>Снять с БД защитную крышку и</w:t>
      </w:r>
      <w:r w:rsidRPr="00856228">
        <w:rPr>
          <w:lang w:val="uk-UA"/>
        </w:rPr>
        <w:t xml:space="preserve"> </w:t>
      </w:r>
      <w:r w:rsidRPr="00856228">
        <w:t>установить БД на поверхность</w:t>
      </w:r>
      <w:r w:rsidR="00856228" w:rsidRPr="00856228">
        <w:t xml:space="preserve">. </w:t>
      </w:r>
      <w:r w:rsidRPr="00856228">
        <w:t>На табло через 2с</w:t>
      </w:r>
      <w:r w:rsidR="00856228" w:rsidRPr="00856228">
        <w:rPr>
          <w:lang w:val="uk-UA"/>
        </w:rPr>
        <w:t xml:space="preserve">. </w:t>
      </w:r>
      <w:r w:rsidRPr="00856228">
        <w:t>появится величина</w:t>
      </w:r>
      <w:r w:rsidRPr="00856228">
        <w:rPr>
          <w:lang w:val="uk-UA"/>
        </w:rPr>
        <w:t xml:space="preserve"> </w:t>
      </w:r>
      <w:r w:rsidRPr="00856228">
        <w:t>плотности потока α-частиц в 1/см</w:t>
      </w:r>
      <w:r w:rsidRPr="00856228">
        <w:rPr>
          <w:vertAlign w:val="superscript"/>
        </w:rPr>
        <w:t>2</w:t>
      </w:r>
      <w:r w:rsidRPr="00856228">
        <w:t>·мин</w:t>
      </w:r>
      <w:r w:rsidR="00856228" w:rsidRPr="00856228">
        <w:t xml:space="preserve">. </w:t>
      </w:r>
      <w:r w:rsidRPr="00856228">
        <w:t>Если величина плотности потока α-частиц меньше 100 1/см</w:t>
      </w:r>
      <w:r w:rsidRPr="00856228">
        <w:rPr>
          <w:vertAlign w:val="superscript"/>
        </w:rPr>
        <w:t>2</w:t>
      </w:r>
      <w:r w:rsidR="00856228" w:rsidRPr="00856228">
        <w:rPr>
          <w:lang w:val="uk-UA"/>
        </w:rPr>
        <w:t xml:space="preserve">. </w:t>
      </w:r>
      <w:r w:rsidRPr="00856228">
        <w:t>мин</w:t>
      </w:r>
      <w:r w:rsidR="00856228">
        <w:t>.,</w:t>
      </w:r>
      <w:r w:rsidRPr="00856228">
        <w:t xml:space="preserve"> то переключатель</w:t>
      </w:r>
      <w:r w:rsidR="00856228">
        <w:t xml:space="preserve"> "</w:t>
      </w:r>
      <w:r w:rsidRPr="00856228">
        <w:t>Время измерения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10 с</w:t>
      </w:r>
      <w:r w:rsidR="00856228">
        <w:t xml:space="preserve">", </w:t>
      </w:r>
      <w:r w:rsidRPr="00856228">
        <w:t>а если меньше 10 1/см</w:t>
      </w:r>
      <w:r w:rsidRPr="00856228">
        <w:rPr>
          <w:vertAlign w:val="superscript"/>
        </w:rPr>
        <w:t>2</w:t>
      </w:r>
      <w:r w:rsidRPr="00856228">
        <w:rPr>
          <w:vertAlign w:val="superscript"/>
          <w:lang w:val="uk-UA"/>
        </w:rPr>
        <w:t xml:space="preserve"> </w:t>
      </w:r>
      <w:r w:rsidRPr="00856228">
        <w:t>·</w:t>
      </w:r>
      <w:r w:rsidRPr="00856228">
        <w:rPr>
          <w:lang w:val="uk-UA"/>
        </w:rPr>
        <w:t xml:space="preserve"> </w:t>
      </w:r>
      <w:r w:rsidRPr="00856228">
        <w:t>мин</w:t>
      </w:r>
      <w:r w:rsidR="00856228">
        <w:t>.,</w:t>
      </w:r>
      <w:r w:rsidRPr="00856228">
        <w:t xml:space="preserve"> то в положение</w:t>
      </w:r>
      <w:r w:rsidR="00856228">
        <w:t xml:space="preserve"> "</w:t>
      </w:r>
      <w:r w:rsidRPr="00856228">
        <w:t>100</w:t>
      </w:r>
      <w:r w:rsidRPr="00856228">
        <w:rPr>
          <w:lang w:val="uk-UA"/>
        </w:rPr>
        <w:t xml:space="preserve"> </w:t>
      </w:r>
      <w:r w:rsidRPr="00856228">
        <w:t>с</w:t>
      </w:r>
      <w:r w:rsidR="00856228">
        <w:t>".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Измерение флюенса α-частиц</w:t>
      </w:r>
    </w:p>
    <w:p w:rsidR="00856228" w:rsidRDefault="00472313" w:rsidP="00856228">
      <w:pPr>
        <w:ind w:firstLine="709"/>
      </w:pPr>
      <w:r w:rsidRPr="00856228">
        <w:t>Установить БД торцевой частью на поверхность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Время измерения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Доза</w:t>
      </w:r>
      <w:r w:rsidR="00856228">
        <w:t xml:space="preserve"> (</w:t>
      </w:r>
      <w:r w:rsidRPr="00856228">
        <w:t>+</w:t>
      </w:r>
      <w:r w:rsidR="00856228">
        <w:t xml:space="preserve">)". </w:t>
      </w:r>
      <w:r w:rsidRPr="00856228">
        <w:t>На табло появится величина флюенса α-частиц в 1/см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 истечении необходимого времени набора, контролируемого по секундомеру, установить переключатель</w:t>
      </w:r>
      <w:r w:rsidR="00856228">
        <w:t xml:space="preserve"> "</w:t>
      </w:r>
      <w:r w:rsidRPr="00856228">
        <w:t>Время измерения</w:t>
      </w:r>
      <w:r w:rsidR="00856228">
        <w:t xml:space="preserve">" </w:t>
      </w:r>
      <w:r w:rsidRPr="00856228">
        <w:t>в положение</w:t>
      </w:r>
      <w:r w:rsidR="00856228">
        <w:t xml:space="preserve"> "</w:t>
      </w:r>
      <w:r w:rsidRPr="00856228">
        <w:t>Стоп</w:t>
      </w:r>
      <w:r w:rsidR="00856228">
        <w:t xml:space="preserve">". </w:t>
      </w:r>
      <w:r w:rsidRPr="00856228">
        <w:t>Показания на табло будут соответствовать флюенсу α-частиц за время набора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Измерение β-загрязнения</w:t>
      </w:r>
      <w:r w:rsidR="00856228">
        <w:t xml:space="preserve"> (</w:t>
      </w:r>
      <w:r w:rsidRPr="00856228">
        <w:t>БДКБ-01Р</w:t>
      </w:r>
      <w:r w:rsidR="00856228" w:rsidRPr="00856228">
        <w:t>)</w:t>
      </w:r>
    </w:p>
    <w:p w:rsidR="00856228" w:rsidRDefault="00856228" w:rsidP="00856228">
      <w:pPr>
        <w:ind w:firstLine="709"/>
      </w:pPr>
      <w:r>
        <w:t>(</w:t>
      </w:r>
      <w:r w:rsidR="00472313" w:rsidRPr="00856228">
        <w:t>При отсутствии фонового γ-излучения</w:t>
      </w:r>
      <w:r w:rsidRPr="00856228">
        <w:t>)</w:t>
      </w:r>
    </w:p>
    <w:p w:rsidR="00856228" w:rsidRDefault="00472313" w:rsidP="00856228">
      <w:pPr>
        <w:ind w:firstLine="709"/>
      </w:pPr>
      <w:r w:rsidRPr="00856228">
        <w:t xml:space="preserve">Выполнить пункты </w:t>
      </w:r>
      <w:r w:rsidR="00856228">
        <w:t xml:space="preserve">2.4 </w:t>
      </w:r>
      <w:r w:rsidRPr="00856228">
        <w:t>1</w:t>
      </w:r>
      <w:r w:rsidR="00856228" w:rsidRPr="00856228">
        <w:t xml:space="preserve"> - </w:t>
      </w:r>
      <w:r w:rsidR="00856228">
        <w:t>2.4.3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Измер</w:t>
      </w:r>
      <w:r w:rsidR="00856228" w:rsidRPr="00856228">
        <w:t xml:space="preserve">. </w:t>
      </w:r>
      <w:r w:rsidRPr="00856228">
        <w:t>величина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β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 xml:space="preserve">Выполнить пункты </w:t>
      </w:r>
      <w:r w:rsidR="00856228">
        <w:t xml:space="preserve">2.4 </w:t>
      </w:r>
      <w:r w:rsidRPr="00856228">
        <w:t>3</w:t>
      </w:r>
      <w:r w:rsidR="00856228" w:rsidRPr="00856228">
        <w:t xml:space="preserve"> - </w:t>
      </w:r>
      <w:r w:rsidR="00856228">
        <w:t>2.4.4</w:t>
      </w:r>
    </w:p>
    <w:p w:rsidR="00856228" w:rsidRDefault="00472313" w:rsidP="00856228">
      <w:pPr>
        <w:ind w:firstLine="709"/>
      </w:pPr>
      <w:r w:rsidRPr="00856228">
        <w:t>Измерение флюенса β-частиц</w:t>
      </w:r>
      <w:r w:rsidR="00856228">
        <w:t xml:space="preserve"> (</w:t>
      </w:r>
      <w:r w:rsidRPr="00856228">
        <w:t>при отсутствии фонового γ-излучения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 xml:space="preserve">Все также, как и в пункте </w:t>
      </w:r>
      <w:r w:rsidR="00856228">
        <w:t xml:space="preserve">2.4.2 </w:t>
      </w:r>
      <w:r w:rsidRPr="00856228">
        <w:t>Показатели на табло будут соответствовать флюенсу β-частиц за время набора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Измерение плотности потока β-частиц</w:t>
      </w:r>
      <w:r w:rsidR="00856228">
        <w:t xml:space="preserve"> (</w:t>
      </w:r>
      <w:r w:rsidRPr="00856228">
        <w:t>при наличии фонового β-излучения</w:t>
      </w:r>
      <w:r w:rsidR="00856228" w:rsidRPr="00856228">
        <w:t>)</w:t>
      </w:r>
    </w:p>
    <w:p w:rsidR="00856228" w:rsidRDefault="00472313" w:rsidP="00856228">
      <w:pPr>
        <w:ind w:firstLine="709"/>
      </w:pPr>
      <w:r w:rsidRPr="00856228">
        <w:t xml:space="preserve">Выполнить пункты </w:t>
      </w:r>
      <w:r w:rsidR="00856228">
        <w:t xml:space="preserve">2.4 </w:t>
      </w:r>
      <w:r w:rsidRPr="00856228">
        <w:t>1</w:t>
      </w:r>
      <w:r w:rsidR="00856228" w:rsidRPr="00856228">
        <w:t xml:space="preserve"> - </w:t>
      </w:r>
      <w:r w:rsidR="00856228">
        <w:t>2.4.3</w:t>
      </w:r>
    </w:p>
    <w:p w:rsidR="00856228" w:rsidRDefault="00472313" w:rsidP="00856228">
      <w:pPr>
        <w:ind w:firstLine="709"/>
      </w:pPr>
      <w:r w:rsidRPr="00856228">
        <w:t xml:space="preserve">Установить на БД крышку-фильтр, поместить на поверхность и проводить измерения как в пунктах </w:t>
      </w:r>
      <w:r w:rsidR="00856228">
        <w:t xml:space="preserve">2.4 </w:t>
      </w:r>
      <w:r w:rsidRPr="00856228">
        <w:t>3</w:t>
      </w:r>
      <w:r w:rsidR="00856228" w:rsidRPr="00856228">
        <w:t xml:space="preserve"> </w:t>
      </w:r>
      <w:r w:rsidRPr="00856228">
        <w:t xml:space="preserve">и </w:t>
      </w:r>
      <w:r w:rsidR="00856228">
        <w:t xml:space="preserve">2.4.4 </w:t>
      </w:r>
      <w:r w:rsidRPr="00856228">
        <w:t>На табло появится величина фона γ-излучения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 xml:space="preserve">Снять с БД крышку-фильтр и далее как в пунктах </w:t>
      </w:r>
      <w:r w:rsidR="00856228">
        <w:t>4.1.3</w:t>
      </w:r>
      <w:r w:rsidRPr="00856228">
        <w:t xml:space="preserve"> и </w:t>
      </w:r>
      <w:r w:rsidR="00856228">
        <w:t xml:space="preserve">4.1.4 </w:t>
      </w:r>
      <w:r w:rsidRPr="00856228">
        <w:t>При этом на табло будет суммарная величина β-излучения плюс фон γ-излучения</w:t>
      </w:r>
      <w:r w:rsidR="00856228">
        <w:t xml:space="preserve"> (</w:t>
      </w:r>
      <w:r w:rsidRPr="00856228">
        <w:t>изл</w:t>
      </w:r>
      <w:r w:rsidR="00856228" w:rsidRPr="00856228">
        <w:t xml:space="preserve">. </w:t>
      </w:r>
      <w:r w:rsidRPr="00856228">
        <w:t>+ фон изл</w:t>
      </w:r>
      <w:r w:rsidR="00856228" w:rsidRPr="00856228">
        <w:t xml:space="preserve">). </w:t>
      </w:r>
      <w:r w:rsidRPr="00856228">
        <w:t>Чтобы получить истинное значение надо</w:t>
      </w:r>
      <w:r w:rsidR="00856228" w:rsidRPr="00856228">
        <w:t xml:space="preserve">: </w:t>
      </w:r>
      <w:r w:rsidRPr="00856228">
        <w:t>изл</w:t>
      </w:r>
      <w:r w:rsidR="00856228" w:rsidRPr="00856228">
        <w:t xml:space="preserve">. </w:t>
      </w:r>
      <w:r w:rsidRPr="00856228">
        <w:t>+ фон изл</w:t>
      </w:r>
      <w:r w:rsidR="00856228" w:rsidRPr="00856228">
        <w:t>. -</w:t>
      </w:r>
      <w:r w:rsidR="00856228">
        <w:t xml:space="preserve"> </w:t>
      </w:r>
      <w:r w:rsidRPr="00856228">
        <w:t>фон</w:t>
      </w:r>
      <w:r w:rsidR="00856228" w:rsidRPr="00856228">
        <w:t>.</w:t>
      </w:r>
    </w:p>
    <w:p w:rsidR="00856228" w:rsidRDefault="00472313" w:rsidP="00856228">
      <w:pPr>
        <w:ind w:firstLine="709"/>
        <w:rPr>
          <w:lang w:val="uk-UA"/>
        </w:rPr>
      </w:pPr>
      <w:r w:rsidRPr="00856228">
        <w:t>Измерение флюенса β</w:t>
      </w:r>
      <w:r w:rsidRPr="00856228">
        <w:rPr>
          <w:lang w:val="uk-UA"/>
        </w:rPr>
        <w:t>-</w:t>
      </w:r>
      <w:r w:rsidRPr="00856228">
        <w:t>частиц</w:t>
      </w:r>
    </w:p>
    <w:p w:rsidR="00856228" w:rsidRDefault="00856228" w:rsidP="00856228">
      <w:pPr>
        <w:ind w:firstLine="709"/>
      </w:pPr>
      <w:r>
        <w:rPr>
          <w:lang w:val="uk-UA"/>
        </w:rPr>
        <w:t>(</w:t>
      </w:r>
      <w:r w:rsidR="00472313" w:rsidRPr="00856228">
        <w:t>при наличии фонового γ-излучения</w:t>
      </w:r>
      <w:r w:rsidRPr="00856228">
        <w:t>)</w:t>
      </w:r>
    </w:p>
    <w:p w:rsidR="00856228" w:rsidRDefault="00472313" w:rsidP="00856228">
      <w:pPr>
        <w:ind w:firstLine="709"/>
      </w:pPr>
      <w:r w:rsidRPr="00856228">
        <w:t xml:space="preserve">Выполнить пункты </w:t>
      </w:r>
      <w:r w:rsidR="00856228">
        <w:t>4.2.1</w:t>
      </w:r>
      <w:r w:rsidR="00856228" w:rsidRPr="00856228">
        <w:t xml:space="preserve"> - </w:t>
      </w:r>
      <w:r w:rsidR="00856228">
        <w:t>4.2.3</w:t>
      </w:r>
      <w:r w:rsidRPr="00856228">
        <w:t xml:space="preserve"> без крышки-фильтра</w:t>
      </w:r>
      <w:r w:rsidR="00856228" w:rsidRPr="00856228">
        <w:t xml:space="preserve">. </w:t>
      </w:r>
      <w:r w:rsidRPr="00856228">
        <w:t>На табло появится величина флюенса β-излучения плюс γ-фон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Надеть на БД крышку-фильтр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Время измерения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Доза</w:t>
      </w:r>
      <w:r w:rsidR="00856228">
        <w:t xml:space="preserve"> (</w:t>
      </w:r>
      <w:r w:rsidRPr="00856228">
        <w:t>-</w:t>
      </w:r>
      <w:r w:rsidR="00856228">
        <w:t xml:space="preserve">)" </w:t>
      </w:r>
      <w:r w:rsidRPr="00856228">
        <w:t>и далее как в п</w:t>
      </w:r>
      <w:r w:rsidR="00856228">
        <w:t>.4.2.1</w:t>
      </w:r>
      <w:r w:rsidR="00856228" w:rsidRPr="00856228">
        <w:t xml:space="preserve"> - </w:t>
      </w:r>
      <w:r w:rsidR="00856228">
        <w:t xml:space="preserve">4.2.3 </w:t>
      </w:r>
      <w:r w:rsidRPr="00856228">
        <w:t>При этом автоматически из флюенса β плюс α вычитается γ-фон и показания будут флюенс β</w:t>
      </w:r>
      <w:r w:rsidR="00856228" w:rsidRPr="00856228">
        <w:t xml:space="preserve"> - </w:t>
      </w:r>
      <w:r w:rsidRPr="00856228">
        <w:t>за время набора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Измерение мощности экспозиционной дозы</w:t>
      </w:r>
      <w:r w:rsidR="00856228">
        <w:t xml:space="preserve"> (</w:t>
      </w:r>
      <w:r w:rsidRPr="00856228">
        <w:t>МЭД</w:t>
      </w:r>
      <w:r w:rsidR="00856228" w:rsidRPr="00856228">
        <w:t>)</w:t>
      </w:r>
    </w:p>
    <w:p w:rsidR="00856228" w:rsidRDefault="00472313" w:rsidP="00856228">
      <w:pPr>
        <w:ind w:firstLine="709"/>
      </w:pPr>
      <w:r w:rsidRPr="00856228">
        <w:t>рентгеновского и γ-излучения</w:t>
      </w:r>
      <w:r w:rsidR="00856228">
        <w:t xml:space="preserve"> (</w:t>
      </w:r>
      <w:r w:rsidRPr="00856228">
        <w:t>БДКБ-01Р</w:t>
      </w:r>
      <w:r w:rsidR="00856228" w:rsidRPr="00856228">
        <w:t>)</w:t>
      </w:r>
    </w:p>
    <w:p w:rsidR="00856228" w:rsidRDefault="00472313" w:rsidP="00856228">
      <w:pPr>
        <w:ind w:firstLine="709"/>
      </w:pPr>
      <w:r w:rsidRPr="00856228">
        <w:t>БДКБ-01Р применяется при энергиях излучения 0,125</w:t>
      </w:r>
      <w:r w:rsidR="00856228" w:rsidRPr="00856228">
        <w:t xml:space="preserve"> - </w:t>
      </w:r>
      <w:r w:rsidRPr="00856228">
        <w:t>1,25 МэВ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Выполнить пункты 4</w:t>
      </w:r>
      <w:r w:rsidR="00856228">
        <w:t>.0.1</w:t>
      </w:r>
      <w:r w:rsidR="00856228" w:rsidRPr="00856228">
        <w:t xml:space="preserve"> - </w:t>
      </w:r>
      <w:r w:rsidRPr="00856228">
        <w:t>4</w:t>
      </w:r>
      <w:r w:rsidR="00856228">
        <w:t>.0.3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Измер</w:t>
      </w:r>
      <w:r w:rsidR="00856228" w:rsidRPr="00856228">
        <w:t xml:space="preserve">. </w:t>
      </w:r>
      <w:r w:rsidRPr="00856228">
        <w:t>величина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γ</w:t>
      </w:r>
      <w:r w:rsidR="00856228" w:rsidRPr="00856228">
        <w:rPr>
          <w:lang w:val="uk-UA"/>
        </w:rPr>
        <w:t xml:space="preserve"> - </w:t>
      </w:r>
      <w:r w:rsidRPr="00856228">
        <w:t>2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Установить на БД крышку-фильтр и поместить БД в поле излучения</w:t>
      </w:r>
      <w:r w:rsidR="00856228" w:rsidRPr="00856228">
        <w:t xml:space="preserve">. </w:t>
      </w:r>
      <w:r w:rsidRPr="00856228">
        <w:t>Через 2с</w:t>
      </w:r>
      <w:r w:rsidRPr="00856228">
        <w:rPr>
          <w:i/>
          <w:iCs/>
        </w:rPr>
        <w:t xml:space="preserve"> </w:t>
      </w:r>
      <w:r w:rsidRPr="00856228">
        <w:t>на табло появятся показания МЭД в мкЗв/час</w:t>
      </w:r>
      <w:r w:rsidR="00856228" w:rsidRPr="00856228">
        <w:t xml:space="preserve">. </w:t>
      </w:r>
      <w:r w:rsidRPr="00856228">
        <w:t>Если МЭД &lt;1мкЗв/час, то переключатель</w:t>
      </w:r>
      <w:r w:rsidR="00856228">
        <w:t xml:space="preserve"> "</w:t>
      </w:r>
      <w:r w:rsidRPr="00856228">
        <w:t>Время измерения</w:t>
      </w:r>
      <w:r w:rsidR="00856228">
        <w:t xml:space="preserve">" </w:t>
      </w:r>
      <w:r w:rsidRPr="00856228">
        <w:t>установить в положение</w:t>
      </w:r>
      <w:r w:rsidR="00856228">
        <w:t xml:space="preserve"> "</w:t>
      </w:r>
      <w:r w:rsidRPr="00856228">
        <w:t>10с</w:t>
      </w:r>
      <w:r w:rsidR="00856228">
        <w:t xml:space="preserve">", </w:t>
      </w:r>
      <w:r w:rsidRPr="00856228">
        <w:t>а если &lt;0</w:t>
      </w:r>
      <w:r w:rsidRPr="00856228">
        <w:rPr>
          <w:lang w:val="uk-UA"/>
        </w:rPr>
        <w:t>,</w:t>
      </w:r>
      <w:r w:rsidRPr="00856228">
        <w:t>1 мкЗв/час, то в положение</w:t>
      </w:r>
      <w:r w:rsidR="00856228">
        <w:t xml:space="preserve"> "</w:t>
      </w:r>
      <w:r w:rsidRPr="00856228">
        <w:t>100с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Измерение экспозиционной дозы</w:t>
      </w:r>
      <w:r w:rsidR="00856228">
        <w:t xml:space="preserve"> (</w:t>
      </w:r>
      <w:r w:rsidRPr="00856228">
        <w:t>ЭД</w:t>
      </w:r>
      <w:r w:rsidR="00856228" w:rsidRPr="00856228">
        <w:t>)</w:t>
      </w:r>
    </w:p>
    <w:p w:rsidR="00856228" w:rsidRDefault="00472313" w:rsidP="00856228">
      <w:pPr>
        <w:ind w:firstLine="709"/>
      </w:pPr>
      <w:r w:rsidRPr="00856228">
        <w:t>Установить на БД крышку-фильтр и поместить в поле излучения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Время измерения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Доза</w:t>
      </w:r>
      <w:r w:rsidR="00856228">
        <w:t xml:space="preserve"> (</w:t>
      </w:r>
      <w:r w:rsidRPr="00856228">
        <w:t>+</w:t>
      </w:r>
      <w:r w:rsidR="00856228">
        <w:t xml:space="preserve">)". </w:t>
      </w:r>
      <w:r w:rsidRPr="00856228">
        <w:t>На табло появится величина эквивалентной дозы</w:t>
      </w:r>
      <w:r w:rsidR="00856228">
        <w:t xml:space="preserve"> (</w:t>
      </w:r>
      <w:r w:rsidRPr="00856228">
        <w:t>в мкЗв/час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По истечении необходимого времени набора</w:t>
      </w:r>
      <w:r w:rsidR="00856228">
        <w:t xml:space="preserve"> (</w:t>
      </w:r>
      <w:r w:rsidRPr="00856228">
        <w:t>по секундомеру</w:t>
      </w:r>
      <w:r w:rsidR="00856228" w:rsidRPr="00856228">
        <w:t xml:space="preserve">) </w:t>
      </w:r>
      <w:r w:rsidRPr="00856228">
        <w:t>переключатель</w:t>
      </w:r>
      <w:r w:rsidR="00856228">
        <w:t xml:space="preserve"> "</w:t>
      </w:r>
      <w:r w:rsidRPr="00856228">
        <w:t>Время измерения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Стоп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Измерение МЭД</w:t>
      </w:r>
      <w:r w:rsidR="00856228" w:rsidRPr="00856228">
        <w:t xml:space="preserve"> </w:t>
      </w:r>
      <w:r w:rsidRPr="00856228">
        <w:t>рентгеновского и</w:t>
      </w:r>
      <w:r w:rsidR="00856228" w:rsidRPr="00856228">
        <w:t xml:space="preserve"> </w:t>
      </w:r>
      <w:r w:rsidRPr="00856228">
        <w:t>γ-излучений</w:t>
      </w:r>
      <w:r w:rsidR="00856228">
        <w:t xml:space="preserve"> (</w:t>
      </w:r>
      <w:r w:rsidRPr="00856228">
        <w:t>БДКГ-02Р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БДКГ-01Р применяется при энергиях излучения 0,04</w:t>
      </w:r>
      <w:r w:rsidR="00856228" w:rsidRPr="00856228">
        <w:t xml:space="preserve"> - </w:t>
      </w:r>
      <w:r w:rsidRPr="00856228">
        <w:t>10 МэВ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Подготовку прибора к работе производить согласно раздела 3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Выполнить пункты 4</w:t>
      </w:r>
      <w:r w:rsidR="00856228">
        <w:t>.0.1</w:t>
      </w:r>
      <w:r w:rsidR="00856228" w:rsidRPr="00856228">
        <w:t xml:space="preserve"> - </w:t>
      </w:r>
      <w:r w:rsidRPr="00856228">
        <w:t>4</w:t>
      </w:r>
      <w:r w:rsidR="00856228">
        <w:t>.0.3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Измеряемая величина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γ</w:t>
      </w:r>
      <w:r w:rsidRPr="00856228">
        <w:rPr>
          <w:lang w:val="en-US"/>
        </w:rPr>
        <w:t>l</w:t>
      </w:r>
      <w:r w:rsidRPr="00856228">
        <w:t xml:space="preserve"> &lt;10</w:t>
      </w:r>
      <w:r w:rsidRPr="00856228">
        <w:rPr>
          <w:vertAlign w:val="superscript"/>
          <w:lang w:val="uk-UA"/>
        </w:rPr>
        <w:t>-3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Закрыть световой затвор БД против часовой стрелки</w:t>
      </w:r>
      <w:r w:rsidR="00856228" w:rsidRPr="00856228">
        <w:t xml:space="preserve">. </w:t>
      </w:r>
      <w:r w:rsidRPr="00856228">
        <w:t>Уровень собственного фона определить на табло</w:t>
      </w:r>
      <w:r w:rsidR="00856228" w:rsidRPr="00856228">
        <w:t xml:space="preserve">. </w:t>
      </w:r>
      <w:r w:rsidRPr="00856228">
        <w:t>При измерении МЭД γ-излучения значение фона необходимо вычитать из измеренного значения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случае, если γ-фон меньше 10 мкЗв/час, необходимо провести дезактивацию БД водным раствором стирального порошка типа</w:t>
      </w:r>
      <w:r w:rsidR="00856228">
        <w:t xml:space="preserve"> "</w:t>
      </w:r>
      <w:r w:rsidRPr="00856228">
        <w:t>Лотос</w:t>
      </w:r>
      <w:r w:rsidR="00856228">
        <w:t xml:space="preserve">". </w:t>
      </w:r>
      <w:r w:rsidRPr="00856228">
        <w:t>Если после дезактивации γ</w:t>
      </w:r>
      <w:r w:rsidRPr="00856228">
        <w:rPr>
          <w:lang w:val="uk-UA"/>
        </w:rPr>
        <w:t>-</w:t>
      </w:r>
      <w:r w:rsidRPr="00856228">
        <w:t>фон больше 12 мкЗв/час, необходимо сменить ФЭУ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Установить на БД крышку-фильтр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Открыть световой затвор</w:t>
      </w:r>
      <w:r w:rsidR="00856228">
        <w:t xml:space="preserve"> (</w:t>
      </w:r>
      <w:r w:rsidRPr="00856228">
        <w:t>по стрелке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Измеряемая величина</w:t>
      </w:r>
      <w:r w:rsidR="00856228">
        <w:t xml:space="preserve">" </w:t>
      </w:r>
      <w:r w:rsidRPr="00856228">
        <w:t>установить в положение</w:t>
      </w:r>
      <w:r w:rsidR="00856228">
        <w:t xml:space="preserve"> "</w:t>
      </w:r>
      <w:r w:rsidRPr="00856228">
        <w:rPr>
          <w:lang w:val="en-US"/>
        </w:rPr>
        <w:t>yl</w:t>
      </w:r>
      <w:r w:rsidRPr="00856228">
        <w:t xml:space="preserve"> &lt;10</w:t>
      </w:r>
      <w:r w:rsidRPr="00856228">
        <w:rPr>
          <w:vertAlign w:val="superscript"/>
          <w:lang w:val="uk-UA"/>
        </w:rPr>
        <w:t>3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Выполнить пункты 4</w:t>
      </w:r>
      <w:r w:rsidR="00856228">
        <w:t>.0.2</w:t>
      </w:r>
      <w:r w:rsidRPr="00856228">
        <w:rPr>
          <w:lang w:val="uk-UA"/>
        </w:rPr>
        <w:t xml:space="preserve"> </w:t>
      </w:r>
      <w:r w:rsidRPr="00856228">
        <w:t>и</w:t>
      </w:r>
      <w:r w:rsidRPr="00856228">
        <w:rPr>
          <w:lang w:val="uk-UA"/>
        </w:rPr>
        <w:t xml:space="preserve"> </w:t>
      </w:r>
      <w:r w:rsidRPr="00856228">
        <w:t>4</w:t>
      </w:r>
      <w:r w:rsidR="00856228">
        <w:t>.0.3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БД расположить в поле γ-излучения</w:t>
      </w:r>
      <w:r w:rsidR="00856228" w:rsidRPr="00856228">
        <w:t xml:space="preserve">. </w:t>
      </w:r>
      <w:r w:rsidRPr="00856228">
        <w:t>На табло появится величина МЭД γ-излучения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Если показания будут &gt;10</w:t>
      </w:r>
      <w:r w:rsidRPr="00856228">
        <w:rPr>
          <w:vertAlign w:val="superscript"/>
          <w:lang w:val="uk-UA"/>
        </w:rPr>
        <w:t xml:space="preserve">-3 </w:t>
      </w:r>
      <w:r w:rsidRPr="00856228">
        <w:t>мкЗв/час, то переключатель</w:t>
      </w:r>
      <w:r w:rsidR="00856228">
        <w:t xml:space="preserve"> "</w:t>
      </w:r>
      <w:r w:rsidRPr="00856228">
        <w:t>Измеряемая величина</w:t>
      </w:r>
      <w:r w:rsidR="00856228">
        <w:t xml:space="preserve">" </w:t>
      </w:r>
      <w:r w:rsidRPr="00856228">
        <w:t>перевести в положение</w:t>
      </w:r>
      <w:r w:rsidR="00856228">
        <w:t xml:space="preserve"> "</w:t>
      </w:r>
      <w:r w:rsidRPr="00856228">
        <w:t>γ</w:t>
      </w:r>
      <w:r w:rsidRPr="00856228">
        <w:rPr>
          <w:lang w:val="en-US"/>
        </w:rPr>
        <w:t>l</w:t>
      </w:r>
      <w:r w:rsidRPr="00856228">
        <w:t>&gt;10^3</w:t>
      </w:r>
      <w:r w:rsidR="00856228">
        <w:t>".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 xml:space="preserve">РАДИОМЕТР ДЛЯ ИЗМЕРЕНИЯ </w:t>
      </w:r>
      <w:r w:rsidRPr="00856228">
        <w:rPr>
          <w:lang w:val="en-US"/>
        </w:rPr>
        <w:t>BETA</w:t>
      </w:r>
      <w:r w:rsidRPr="00856228">
        <w:t>-ЗАГРЯЗНЕННОСТИ</w:t>
      </w:r>
      <w:r w:rsidR="004D7997">
        <w:t xml:space="preserve"> </w:t>
      </w:r>
      <w:r w:rsidRPr="00856228">
        <w:t>ПОВЕРХНОСТЕЙ КРБ-1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Назначение и основные технические данные</w:t>
      </w:r>
    </w:p>
    <w:p w:rsidR="00856228" w:rsidRDefault="00472313" w:rsidP="00856228">
      <w:pPr>
        <w:ind w:firstLine="709"/>
      </w:pPr>
      <w:r w:rsidRPr="00856228">
        <w:t>Радиометр носимый КРБ-</w:t>
      </w:r>
      <w:r w:rsidRPr="00856228">
        <w:rPr>
          <w:lang w:val="en-US"/>
        </w:rPr>
        <w:t>i</w:t>
      </w:r>
      <w:r w:rsidRPr="00856228">
        <w:t xml:space="preserve"> предназначен для контроля степени загрязненности поверхностей β-активными веществами при проведении дозиметрического контроля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 xml:space="preserve">Радиометр КРБ-1 обеспечивает измерение β-излучения в диапазоне </w:t>
      </w:r>
      <w:r w:rsidR="00856228">
        <w:t>1.1</w:t>
      </w:r>
      <w:r w:rsidRPr="00856228">
        <w:t xml:space="preserve">0^1 </w:t>
      </w:r>
      <w:r w:rsidR="00856228">
        <w:t>-</w:t>
      </w:r>
      <w:r w:rsidRPr="00856228">
        <w:t xml:space="preserve"> </w:t>
      </w:r>
      <w:r w:rsidR="00856228">
        <w:t>1.1</w:t>
      </w:r>
      <w:r w:rsidRPr="00856228">
        <w:t>0^7 расп/см</w:t>
      </w:r>
      <w:r w:rsidRPr="00856228">
        <w:rPr>
          <w:vertAlign w:val="superscript"/>
        </w:rPr>
        <w:t>2</w:t>
      </w:r>
      <w:r w:rsidR="00856228" w:rsidRPr="00856228">
        <w:rPr>
          <w:vertAlign w:val="superscript"/>
          <w:lang w:val="uk-UA"/>
        </w:rPr>
        <w:t xml:space="preserve">. </w:t>
      </w:r>
      <w:r w:rsidRPr="00856228">
        <w:t xml:space="preserve">мин при температуре окружающей среды от </w:t>
      </w:r>
      <w:r w:rsidR="00856228">
        <w:t>-</w:t>
      </w:r>
      <w:r w:rsidRPr="00856228">
        <w:t>45°С до +50°С</w:t>
      </w:r>
      <w:r w:rsidR="00856228" w:rsidRPr="00856228">
        <w:t xml:space="preserve">. </w:t>
      </w:r>
      <w:r w:rsidRPr="00856228">
        <w:t>При этом весь диапазон измерения разбит на 6 поддиапазонов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Время установления рабочего режима не превышает 1 минуты</w:t>
      </w:r>
      <w:r w:rsidR="00856228" w:rsidRPr="00856228">
        <w:t xml:space="preserve">. </w:t>
      </w:r>
      <w:r w:rsidRPr="00856228">
        <w:t>Питание радиометра осуществляется от источника постоянного тока типа НКГЦ-1Д в количестве 3 шт</w:t>
      </w:r>
      <w:r w:rsidR="00856228">
        <w:t>.,</w:t>
      </w:r>
      <w:r w:rsidRPr="00856228">
        <w:t xml:space="preserve"> включенных последовательно</w:t>
      </w:r>
      <w:r w:rsidR="00856228" w:rsidRPr="00856228">
        <w:t xml:space="preserve">. </w:t>
      </w:r>
      <w:r w:rsidRPr="00856228">
        <w:t>Радиометр сохраняет свою работоспособность после кратковременного, в течение 1</w:t>
      </w:r>
      <w:r w:rsidR="00856228" w:rsidRPr="00856228">
        <w:t xml:space="preserve"> </w:t>
      </w:r>
      <w:r w:rsidRPr="00856228">
        <w:t>минуты, воздействия предельно допустимого излучения мощностью дозы γ-излучения 300 р/час</w:t>
      </w:r>
      <w:r w:rsidR="00856228" w:rsidRPr="00856228">
        <w:t xml:space="preserve">. </w:t>
      </w:r>
      <w:r w:rsidRPr="00856228">
        <w:t>Время установления показаний радиометра</w:t>
      </w:r>
      <w:r w:rsidR="00856228" w:rsidRPr="00856228">
        <w:t>:</w:t>
      </w:r>
    </w:p>
    <w:p w:rsidR="00472313" w:rsidRPr="00856228" w:rsidRDefault="00472313" w:rsidP="00856228">
      <w:pPr>
        <w:ind w:firstLine="709"/>
      </w:pPr>
      <w:r w:rsidRPr="00856228">
        <w:t xml:space="preserve">на п/д </w:t>
      </w:r>
      <w:r w:rsidRPr="00856228">
        <w:rPr>
          <w:lang w:val="en-US"/>
        </w:rPr>
        <w:t>xl</w:t>
      </w:r>
      <w:r w:rsidRPr="00856228">
        <w:t xml:space="preserve">, х10^3 </w:t>
      </w:r>
      <w:r w:rsidR="00856228">
        <w:t>-</w:t>
      </w:r>
      <w:r w:rsidRPr="00856228">
        <w:t xml:space="preserve"> не более 200 сек,</w:t>
      </w:r>
    </w:p>
    <w:p w:rsidR="00856228" w:rsidRDefault="00472313" w:rsidP="00856228">
      <w:pPr>
        <w:ind w:firstLine="709"/>
      </w:pPr>
      <w:r w:rsidRPr="00856228">
        <w:t xml:space="preserve">на остальных поддиапазонах </w:t>
      </w:r>
      <w:r w:rsidR="00856228">
        <w:t>-</w:t>
      </w:r>
      <w:r w:rsidRPr="00856228">
        <w:t xml:space="preserve"> не более 100 сек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Градуировка и проверка по стронциево-иттриевому</w:t>
      </w:r>
      <w:r w:rsidR="00856228">
        <w:t xml:space="preserve"> (</w:t>
      </w:r>
      <w:r w:rsidRPr="00856228">
        <w:rPr>
          <w:lang w:val="en-US"/>
        </w:rPr>
        <w:t>Sz</w:t>
      </w:r>
      <w:r w:rsidRPr="00856228">
        <w:t xml:space="preserve">-90 + </w:t>
      </w:r>
      <w:r w:rsidRPr="00856228">
        <w:rPr>
          <w:lang w:val="en-US"/>
        </w:rPr>
        <w:t>Y</w:t>
      </w:r>
      <w:r w:rsidRPr="00856228">
        <w:t>-90</w:t>
      </w:r>
      <w:r w:rsidR="00856228" w:rsidRPr="00856228">
        <w:t xml:space="preserve">) </w:t>
      </w:r>
      <w:r w:rsidRPr="00856228">
        <w:t>источнику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Основная погрешность +22%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Принцип действия</w:t>
      </w:r>
    </w:p>
    <w:p w:rsidR="00856228" w:rsidRDefault="00472313" w:rsidP="00856228">
      <w:pPr>
        <w:ind w:firstLine="709"/>
      </w:pPr>
      <w:r w:rsidRPr="00856228">
        <w:t>Принцип действия основан на подсчете электрических импульсов, которые возникают в блоке детектирования в результате воздействия</w:t>
      </w:r>
      <w:r w:rsidR="00856228">
        <w:t xml:space="preserve"> (</w:t>
      </w:r>
      <w:r w:rsidRPr="00856228">
        <w:t>3-частиц на самогасящиеся счетчики Гейгера-Мюллера, используемые в приборе в качестве детекторов излучения</w:t>
      </w:r>
      <w:r w:rsidR="00856228" w:rsidRPr="00856228">
        <w:t xml:space="preserve">. </w:t>
      </w:r>
      <w:r w:rsidRPr="00856228">
        <w:t>Отсчет производится по</w:t>
      </w:r>
      <w:r w:rsidR="00856228" w:rsidRPr="00856228">
        <w:t xml:space="preserve"> </w:t>
      </w:r>
      <w:r w:rsidRPr="00856228">
        <w:t>стрелочному прибору, шкала которого отградуирована в расп/мин</w:t>
      </w:r>
      <w:r w:rsidR="00856228" w:rsidRPr="00856228">
        <w:t xml:space="preserve">. </w:t>
      </w:r>
      <w:r w:rsidRPr="00856228">
        <w:t>см</w:t>
      </w:r>
      <w:r w:rsidRPr="00856228">
        <w:rPr>
          <w:vertAlign w:val="superscript"/>
        </w:rPr>
        <w:t>2</w:t>
      </w:r>
      <w:r w:rsidR="00856228" w:rsidRPr="00856228">
        <w:t xml:space="preserve">. </w:t>
      </w:r>
      <w:r w:rsidRPr="00856228">
        <w:t>Переход к числу β-частиц/мин</w:t>
      </w:r>
      <w:r w:rsidR="00856228" w:rsidRPr="00856228">
        <w:t xml:space="preserve">. </w:t>
      </w:r>
      <w:r w:rsidRPr="00856228">
        <w:t>см</w:t>
      </w:r>
      <w:r w:rsidRPr="00856228">
        <w:rPr>
          <w:vertAlign w:val="superscript"/>
        </w:rPr>
        <w:t>2</w:t>
      </w:r>
      <w:r w:rsidRPr="00856228">
        <w:t xml:space="preserve"> осуществляется посредством деления показаний на коэффициент 2,6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 xml:space="preserve">Счетчик типа СИ-8Б, чувствительный, работает при измерении β-излучения в диапазоне от </w:t>
      </w:r>
      <w:r w:rsidR="00856228">
        <w:t>1.1</w:t>
      </w:r>
      <w:r w:rsidRPr="00856228">
        <w:t>0^1 до 10</w:t>
      </w:r>
      <w:r w:rsidR="00856228">
        <w:rPr>
          <w:vertAlign w:val="superscript"/>
        </w:rPr>
        <w:t>.1</w:t>
      </w:r>
      <w:r w:rsidRPr="00856228">
        <w:t>0^4 расп/мин</w:t>
      </w:r>
      <w:r w:rsidR="00856228" w:rsidRPr="00856228">
        <w:rPr>
          <w:vertAlign w:val="superscript"/>
        </w:rPr>
        <w:t xml:space="preserve">. </w:t>
      </w:r>
      <w:r w:rsidRPr="00856228">
        <w:t>см</w:t>
      </w:r>
      <w:r w:rsidRPr="00856228">
        <w:rPr>
          <w:vertAlign w:val="superscript"/>
        </w:rPr>
        <w:t>2</w:t>
      </w:r>
      <w:r w:rsidRPr="00856228">
        <w:t xml:space="preserve">, а счетчик типа СИ-19БГ работает в диапазоне от </w:t>
      </w:r>
      <w:r w:rsidR="00856228">
        <w:t>1.1</w:t>
      </w:r>
      <w:r w:rsidRPr="00856228">
        <w:t xml:space="preserve">0^4 до </w:t>
      </w:r>
      <w:r w:rsidR="00856228">
        <w:t>1.1</w:t>
      </w:r>
      <w:r w:rsidRPr="00856228">
        <w:t>0^7 расп/мин</w:t>
      </w:r>
      <w:r w:rsidR="00856228" w:rsidRPr="00856228">
        <w:rPr>
          <w:vertAlign w:val="superscript"/>
        </w:rPr>
        <w:t xml:space="preserve">. </w:t>
      </w:r>
      <w:r w:rsidRPr="00856228">
        <w:t>см</w:t>
      </w:r>
      <w:r w:rsidRPr="00856228">
        <w:rPr>
          <w:vertAlign w:val="superscript"/>
        </w:rPr>
        <w:t>2</w:t>
      </w:r>
      <w:r w:rsidR="00856228" w:rsidRPr="00856228">
        <w:t xml:space="preserve">. </w:t>
      </w:r>
      <w:r w:rsidRPr="00856228">
        <w:t>При наличии γ-фона счетчики СИ-8Б и СИ-19БГ регистрируют суммарный эффект от</w:t>
      </w:r>
      <w:r w:rsidRPr="00856228">
        <w:rPr>
          <w:lang w:val="uk-UA"/>
        </w:rPr>
        <w:t xml:space="preserve"> β</w:t>
      </w:r>
      <w:r w:rsidR="00856228" w:rsidRPr="00856228">
        <w:t xml:space="preserve"> - </w:t>
      </w:r>
      <w:r w:rsidRPr="00856228">
        <w:t>и γ-излучения</w:t>
      </w:r>
      <w:r w:rsidR="00856228" w:rsidRPr="00856228">
        <w:t xml:space="preserve">. </w:t>
      </w:r>
      <w:r w:rsidRPr="00856228">
        <w:t>Для определения величины от γ-фона используется стальной экран толщиной 2 мм, полностью экранизирующий β-излучение</w:t>
      </w:r>
      <w:r w:rsidR="00856228" w:rsidRPr="00856228">
        <w:t xml:space="preserve">. </w:t>
      </w:r>
      <w:r w:rsidRPr="00856228">
        <w:t>Разность скорости счета без экрана и с экраном дает величину скорости счета, обусловленную β-загрязнением поверхности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Подготовка к работе</w:t>
      </w:r>
    </w:p>
    <w:p w:rsidR="00856228" w:rsidRDefault="00472313" w:rsidP="00856228">
      <w:pPr>
        <w:ind w:firstLine="709"/>
      </w:pPr>
      <w:r w:rsidRPr="00856228">
        <w:t>Произвести внешний осмотр на отсутствие повреждений блоков радиометра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 поддиапазонов должен находиться в положении</w:t>
      </w:r>
      <w:r w:rsidR="00856228">
        <w:t xml:space="preserve"> "</w:t>
      </w:r>
      <w:r w:rsidRPr="00856228">
        <w:t>Выкл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Переключатель поддиапазонов измерительного пульта перевести в положение</w:t>
      </w:r>
      <w:r w:rsidR="00856228">
        <w:t xml:space="preserve"> "</w:t>
      </w:r>
      <w:r w:rsidRPr="00856228">
        <w:t>Вкл</w:t>
      </w:r>
      <w:r w:rsidR="00856228" w:rsidRPr="00856228">
        <w:t>.</w:t>
      </w:r>
      <w:r w:rsidR="00856228">
        <w:t xml:space="preserve"> ", </w:t>
      </w:r>
      <w:r w:rsidRPr="00856228">
        <w:t>а спустя одну минуту в положение</w:t>
      </w:r>
      <w:r w:rsidR="00856228">
        <w:t xml:space="preserve"> "</w:t>
      </w:r>
      <w:r w:rsidRPr="00856228">
        <w:t>Устан</w:t>
      </w:r>
      <w:r w:rsidR="00856228" w:rsidRPr="00856228">
        <w:t xml:space="preserve">. </w:t>
      </w:r>
      <w:r w:rsidRPr="00856228">
        <w:t>нуля</w:t>
      </w:r>
      <w:r w:rsidR="00856228">
        <w:t xml:space="preserve">" </w:t>
      </w:r>
      <w:r w:rsidRPr="00856228">
        <w:t>и при необходимости установить с помощью ручки</w:t>
      </w:r>
      <w:r w:rsidR="00856228">
        <w:t xml:space="preserve"> "</w:t>
      </w:r>
      <w:r w:rsidRPr="00856228">
        <w:t>Уст</w:t>
      </w:r>
      <w:r w:rsidR="00856228" w:rsidRPr="00856228">
        <w:t xml:space="preserve">. </w:t>
      </w:r>
      <w:r w:rsidRPr="00856228">
        <w:t>нуля</w:t>
      </w:r>
      <w:r w:rsidR="00856228">
        <w:t xml:space="preserve">" </w:t>
      </w:r>
      <w:r w:rsidRPr="00856228">
        <w:t>стрелку измерительного прибора на нуль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Перевести переключатель поддиапазонов в положение</w:t>
      </w:r>
      <w:r w:rsidR="00856228">
        <w:t xml:space="preserve"> "</w:t>
      </w:r>
      <w:r w:rsidRPr="00856228">
        <w:t>Пров, питания</w:t>
      </w:r>
      <w:r w:rsidR="00856228">
        <w:t xml:space="preserve">". </w:t>
      </w:r>
      <w:r w:rsidRPr="00856228">
        <w:t>При этом стрелка измерительного прибора должна находиться правее реперной метки на шкале прибора, если стрелка находится левее реперной метки, то необходимо произвести смену источников питания</w:t>
      </w:r>
      <w:r w:rsidR="00856228" w:rsidRPr="00856228">
        <w:t xml:space="preserve">. </w:t>
      </w:r>
      <w:r w:rsidRPr="00856228">
        <w:t>ЗАПРЕЩАЕТСЯ работа с разряженными ниже нормы источниками питания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Произвести проверку работоспособности радиометра по контрольному β-источнику, для чего необходимо снять заглушку с рабочего окна блока детектирования и зафиксировать ее с обратной стороны блока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Установить переключатель поддиапазонов в положение ×10^</w:t>
      </w:r>
      <w:r w:rsidRPr="00856228">
        <w:rPr>
          <w:vertAlign w:val="superscript"/>
        </w:rPr>
        <w:t>4</w:t>
      </w:r>
      <w:r w:rsidRPr="00856228">
        <w:t>, наложить на поверхность блока в окружность, отмеченную рисками, для счетчика СИ-19БГ β-источник и по истечению 100 с отсчитать показания, которые при этом должны соответствовать величине, зафиксированной для данного источника на начальной стадии эксплуатации радиометра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Убрать контрольный источник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 поддиапазонов установить в положение ×10^2</w:t>
      </w:r>
      <w:r w:rsidR="00856228" w:rsidRPr="00856228">
        <w:t xml:space="preserve">. </w:t>
      </w:r>
      <w:r w:rsidRPr="00856228">
        <w:t xml:space="preserve">Поднести контрольный источник на расстояние </w:t>
      </w:r>
      <w:r w:rsidRPr="00856228">
        <w:rPr>
          <w:lang w:val="uk-UA"/>
        </w:rPr>
        <w:t>15</w:t>
      </w:r>
      <w:r w:rsidRPr="00856228">
        <w:t>-</w:t>
      </w:r>
      <w:r w:rsidRPr="00856228">
        <w:rPr>
          <w:lang w:val="uk-UA"/>
        </w:rPr>
        <w:t>30</w:t>
      </w:r>
      <w:r w:rsidRPr="00856228">
        <w:t xml:space="preserve"> см от рабочей поверхности БД</w:t>
      </w:r>
      <w:r w:rsidR="00856228" w:rsidRPr="00856228">
        <w:t xml:space="preserve">. </w:t>
      </w:r>
      <w:r w:rsidRPr="00856228">
        <w:t>Отклонение стрелки на ИП более половины шкалы свидетельствует о неисправности счетчика СИ-8Б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Порядок работы</w:t>
      </w:r>
    </w:p>
    <w:p w:rsidR="00856228" w:rsidRDefault="00472313" w:rsidP="00856228">
      <w:pPr>
        <w:ind w:firstLine="709"/>
      </w:pPr>
      <w:r w:rsidRPr="00856228">
        <w:t>Установить заглушку на рабочее окно блока детектирования</w:t>
      </w:r>
      <w:r w:rsidR="00856228" w:rsidRPr="00856228">
        <w:t xml:space="preserve">. </w:t>
      </w:r>
      <w:r w:rsidRPr="00856228">
        <w:t>Переключатель поддиапазонов установить в положение ×10^5 и по истечении 100 сек ручкой</w:t>
      </w:r>
      <w:r w:rsidR="00856228">
        <w:t xml:space="preserve"> "</w:t>
      </w:r>
      <w:r w:rsidRPr="00856228">
        <w:t>Уст</w:t>
      </w:r>
      <w:r w:rsidR="00856228" w:rsidRPr="00856228">
        <w:t xml:space="preserve">. </w:t>
      </w:r>
      <w:r w:rsidRPr="00856228">
        <w:t>нуля</w:t>
      </w:r>
      <w:r w:rsidR="00856228">
        <w:t xml:space="preserve">" </w:t>
      </w:r>
      <w:r w:rsidRPr="00856228">
        <w:t>совместить стрелку с нулевым делением шкалы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Снять заглушку и по истечении 100 сек отсчитать показания по шкале измерительного прибора</w:t>
      </w:r>
      <w:r w:rsidR="00856228" w:rsidRPr="00856228">
        <w:t xml:space="preserve">. </w:t>
      </w:r>
      <w:r w:rsidRPr="00856228">
        <w:t>При отсутствии отклонения стрелки или отклонении ее ниже 0,1 конечного значения шкалы, необходимо переключатель поддиапазонов переводить последовательно на следующие низшие поддиапазоны до получения показаний в пределах шкалы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После 30 минутной работы следует проводить периодический контроль напряжения источников питания и установки стрелки измерительного прибора на нулевое деление шкалы, зафиксировав при этом заглушку на рабочем окне блока детектирования</w:t>
      </w:r>
      <w:r w:rsidR="00856228" w:rsidRPr="00856228">
        <w:t>.</w:t>
      </w:r>
    </w:p>
    <w:p w:rsidR="00856228" w:rsidRPr="00856228" w:rsidRDefault="003C7C50" w:rsidP="003C7C50">
      <w:pPr>
        <w:pStyle w:val="2"/>
        <w:rPr>
          <w:lang w:val="uk-UA"/>
        </w:rPr>
      </w:pPr>
      <w:r>
        <w:br w:type="page"/>
      </w:r>
      <w:bookmarkStart w:id="13" w:name="_Toc278131788"/>
      <w:r w:rsidR="00856228">
        <w:t xml:space="preserve">2.1.7 </w:t>
      </w:r>
      <w:r w:rsidR="00472313" w:rsidRPr="00856228">
        <w:t>Радиометры для измерения α-загрязненности поверхностей КРА-1 и КРАБ-3</w:t>
      </w:r>
      <w:bookmarkEnd w:id="13"/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Назначение и основные технические данные</w:t>
      </w:r>
    </w:p>
    <w:p w:rsidR="00856228" w:rsidRDefault="00472313" w:rsidP="00856228">
      <w:pPr>
        <w:ind w:firstLine="709"/>
      </w:pPr>
      <w:r w:rsidRPr="00856228">
        <w:t>КРА-1 предназначен для измерения загрязненности поверхностей α-активными веществами при проведении дозиметрического контроля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Радиометр обеспечивает измерение α-излучения в диапазоне от 1 до 10^</w:t>
      </w:r>
      <w:r w:rsidRPr="00856228">
        <w:rPr>
          <w:vertAlign w:val="superscript"/>
        </w:rPr>
        <w:t>4</w:t>
      </w:r>
      <w:r w:rsidRPr="00856228">
        <w:t xml:space="preserve"> расп/см</w:t>
      </w:r>
      <w:r w:rsidRPr="00856228">
        <w:rPr>
          <w:vertAlign w:val="superscript"/>
        </w:rPr>
        <w:t>2</w:t>
      </w:r>
      <w:r w:rsidR="00856228" w:rsidRPr="00856228">
        <w:rPr>
          <w:vertAlign w:val="superscript"/>
        </w:rPr>
        <w:t xml:space="preserve">. </w:t>
      </w:r>
      <w:r w:rsidRPr="00856228">
        <w:t>мин</w:t>
      </w:r>
      <w:r w:rsidR="00856228" w:rsidRPr="00856228">
        <w:t xml:space="preserve">. </w:t>
      </w:r>
      <w:r w:rsidRPr="00856228">
        <w:t>Весь диапазон измерения разбит на 4 поддиапазона</w:t>
      </w:r>
      <w:r w:rsidR="00856228" w:rsidRPr="00856228">
        <w:t>:</w:t>
      </w:r>
      <w:r w:rsidR="00856228">
        <w:t xml:space="preserve"> (</w:t>
      </w:r>
      <w:r w:rsidRPr="00856228">
        <w:t>1-10</w:t>
      </w:r>
      <w:r w:rsidR="00856228" w:rsidRPr="00856228">
        <w:t xml:space="preserve">; </w:t>
      </w:r>
      <w:r w:rsidRPr="00856228">
        <w:t>10</w:t>
      </w:r>
      <w:r w:rsidR="00856228" w:rsidRPr="00856228">
        <w:t xml:space="preserve"> - </w:t>
      </w:r>
      <w:r w:rsidRPr="00856228">
        <w:t>10^</w:t>
      </w:r>
      <w:r w:rsidRPr="00856228">
        <w:rPr>
          <w:vertAlign w:val="superscript"/>
        </w:rPr>
        <w:t>2</w:t>
      </w:r>
      <w:r w:rsidR="00856228" w:rsidRPr="00856228">
        <w:t xml:space="preserve">; </w:t>
      </w:r>
      <w:r w:rsidRPr="00856228">
        <w:t>10^</w:t>
      </w:r>
      <w:r w:rsidRPr="00856228">
        <w:rPr>
          <w:vertAlign w:val="superscript"/>
        </w:rPr>
        <w:t>2</w:t>
      </w:r>
      <w:r w:rsidR="00856228" w:rsidRPr="00856228">
        <w:t xml:space="preserve"> - </w:t>
      </w:r>
      <w:r w:rsidRPr="00856228">
        <w:t>10^</w:t>
      </w:r>
      <w:r w:rsidRPr="00856228">
        <w:rPr>
          <w:vertAlign w:val="superscript"/>
        </w:rPr>
        <w:t>3</w:t>
      </w:r>
      <w:r w:rsidR="00856228" w:rsidRPr="00856228">
        <w:t xml:space="preserve">; </w:t>
      </w:r>
      <w:r w:rsidRPr="00856228">
        <w:t>10^</w:t>
      </w:r>
      <w:r w:rsidRPr="00856228">
        <w:rPr>
          <w:vertAlign w:val="superscript"/>
        </w:rPr>
        <w:t>З</w:t>
      </w:r>
      <w:r w:rsidR="00856228" w:rsidRPr="00856228">
        <w:t xml:space="preserve"> - </w:t>
      </w:r>
      <w:r w:rsidRPr="00856228">
        <w:t>10^</w:t>
      </w:r>
      <w:r w:rsidRPr="00856228">
        <w:rPr>
          <w:vertAlign w:val="superscript"/>
        </w:rPr>
        <w:t>4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Время установления рабочего режима не превышает 1 мин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Питание</w:t>
      </w:r>
      <w:r w:rsidR="00856228" w:rsidRPr="00856228">
        <w:t xml:space="preserve"> - </w:t>
      </w:r>
      <w:r w:rsidRPr="00856228">
        <w:t>аккумуляторы НКЕЦ-1Д</w:t>
      </w:r>
      <w:r w:rsidR="00856228" w:rsidRPr="00856228">
        <w:t xml:space="preserve"> - </w:t>
      </w:r>
      <w:r w:rsidRPr="00856228">
        <w:t>3 шт</w:t>
      </w:r>
      <w:r w:rsidR="00856228" w:rsidRPr="00856228">
        <w:t xml:space="preserve">. </w:t>
      </w:r>
      <w:r w:rsidRPr="00856228">
        <w:t>или элементы 336-3 шт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Градуировка и поверка по Рu-239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Время установления показаний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на поддиапазоне ×</w:t>
      </w:r>
      <w:r w:rsidRPr="00856228">
        <w:rPr>
          <w:lang w:val="en-US"/>
        </w:rPr>
        <w:t>l</w:t>
      </w:r>
      <w:r w:rsidRPr="00856228">
        <w:t xml:space="preserve"> </w:t>
      </w:r>
      <w:r w:rsidR="00856228">
        <w:t>-</w:t>
      </w:r>
      <w:r w:rsidRPr="00856228">
        <w:t xml:space="preserve"> не более 200 сек</w:t>
      </w:r>
      <w:r w:rsidR="00856228">
        <w:t>.,</w:t>
      </w:r>
    </w:p>
    <w:p w:rsidR="00856228" w:rsidRDefault="00472313" w:rsidP="00856228">
      <w:pPr>
        <w:ind w:firstLine="709"/>
      </w:pPr>
      <w:r w:rsidRPr="00856228">
        <w:t xml:space="preserve">на остальных поддиапазонах </w:t>
      </w:r>
      <w:r w:rsidR="00856228">
        <w:t>-</w:t>
      </w:r>
      <w:r w:rsidRPr="00856228">
        <w:t xml:space="preserve"> не более 100 сек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Принцип действия</w:t>
      </w:r>
    </w:p>
    <w:p w:rsidR="00856228" w:rsidRDefault="00472313" w:rsidP="00856228">
      <w:pPr>
        <w:ind w:firstLine="709"/>
      </w:pPr>
      <w:r w:rsidRPr="00856228">
        <w:t>Основан на измерении средней скорости счета импульсов поступающих с блока детектирования</w:t>
      </w:r>
      <w:r w:rsidR="00856228" w:rsidRPr="00856228">
        <w:t xml:space="preserve">. </w:t>
      </w:r>
      <w:r w:rsidRPr="00856228">
        <w:t>Под воздействием α-излучения на сцинтиллятор возникают фотоны</w:t>
      </w:r>
      <w:r w:rsidR="00856228">
        <w:t xml:space="preserve"> (</w:t>
      </w:r>
      <w:r w:rsidRPr="00856228">
        <w:t>световые вспышки</w:t>
      </w:r>
      <w:r w:rsidR="00856228" w:rsidRPr="00856228">
        <w:t>),</w:t>
      </w:r>
      <w:r w:rsidRPr="00856228">
        <w:t xml:space="preserve"> которые уславливаются ФЭУ, где преобразуются в эл</w:t>
      </w:r>
      <w:r w:rsidR="00856228" w:rsidRPr="00856228">
        <w:t xml:space="preserve">. </w:t>
      </w:r>
      <w:r w:rsidRPr="00856228">
        <w:t>сигнал, усиливаются и поддаются на измерение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блоке детектирования БДЗА-02 применен α-детектор Дт</w:t>
      </w:r>
      <w:r w:rsidR="00856228">
        <w:t xml:space="preserve"> (</w:t>
      </w:r>
      <w:r w:rsidRPr="00856228">
        <w:t xml:space="preserve">тонкий слой </w:t>
      </w:r>
      <w:r w:rsidRPr="00856228">
        <w:rPr>
          <w:lang w:val="en-US"/>
        </w:rPr>
        <w:t>ZnS</w:t>
      </w:r>
      <w:r w:rsidRPr="00856228">
        <w:t xml:space="preserve"> активированный серебром нанесен на подложку из органического стекла </w:t>
      </w:r>
      <w:r w:rsidRPr="00856228">
        <w:rPr>
          <w:lang w:val="en-US"/>
        </w:rPr>
        <w:t>S</w:t>
      </w:r>
      <w:r w:rsidRPr="00856228">
        <w:t xml:space="preserve"> = 100 см</w:t>
      </w:r>
      <w:r w:rsidRPr="00856228">
        <w:rPr>
          <w:vertAlign w:val="superscript"/>
        </w:rPr>
        <w:t>2</w:t>
      </w:r>
      <w:r w:rsidR="00856228" w:rsidRPr="00856228">
        <w:t xml:space="preserve">) </w:t>
      </w:r>
      <w:r w:rsidRPr="00856228">
        <w:t>и ФЭУ-85А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Подготовка к работе и производство измерений</w:t>
      </w:r>
    </w:p>
    <w:p w:rsidR="00856228" w:rsidRDefault="00472313" w:rsidP="00856228">
      <w:pPr>
        <w:ind w:firstLine="709"/>
      </w:pPr>
      <w:r w:rsidRPr="00856228">
        <w:t>Переключатель поддиапазонов перевести в положение</w:t>
      </w:r>
      <w:r w:rsidR="00856228">
        <w:t xml:space="preserve"> "</w:t>
      </w:r>
      <w:r w:rsidRPr="00856228">
        <w:t>Вкл</w:t>
      </w:r>
      <w:r w:rsidR="00856228" w:rsidRPr="00856228">
        <w:t>.</w:t>
      </w:r>
      <w:r w:rsidR="00856228">
        <w:t xml:space="preserve"> ", </w:t>
      </w:r>
      <w:r w:rsidRPr="00856228">
        <w:t xml:space="preserve">а спустя 1 минуту </w:t>
      </w:r>
      <w:r w:rsidR="00856228">
        <w:t>-</w:t>
      </w:r>
      <w:r w:rsidRPr="00856228">
        <w:t xml:space="preserve"> в положение</w:t>
      </w:r>
      <w:r w:rsidR="00856228">
        <w:t xml:space="preserve"> "</w:t>
      </w:r>
      <w:r w:rsidRPr="00856228">
        <w:t>Уст</w:t>
      </w:r>
      <w:r w:rsidR="00856228" w:rsidRPr="00856228">
        <w:t xml:space="preserve">. </w:t>
      </w:r>
      <w:r w:rsidRPr="00856228">
        <w:t>нуля</w:t>
      </w:r>
      <w:r w:rsidR="00856228">
        <w:t xml:space="preserve">" </w:t>
      </w:r>
      <w:r w:rsidRPr="00856228">
        <w:t>и при необходимости установить с помощью ручки</w:t>
      </w:r>
      <w:r w:rsidR="00856228">
        <w:t xml:space="preserve"> "</w:t>
      </w:r>
      <w:r w:rsidRPr="00856228">
        <w:t>Уст</w:t>
      </w:r>
      <w:r w:rsidR="00856228" w:rsidRPr="00856228">
        <w:t xml:space="preserve">. </w:t>
      </w:r>
      <w:r w:rsidRPr="00856228">
        <w:t>нуля</w:t>
      </w:r>
      <w:r w:rsidR="00856228">
        <w:t xml:space="preserve">" </w:t>
      </w:r>
      <w:r w:rsidRPr="00856228">
        <w:t>стрелку измерительного прибора на нуль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 поддиапазонов перевести в положение</w:t>
      </w:r>
      <w:r w:rsidR="00856228">
        <w:t xml:space="preserve"> "</w:t>
      </w:r>
      <w:r w:rsidRPr="00856228">
        <w:t>Пров</w:t>
      </w:r>
      <w:r w:rsidR="00856228" w:rsidRPr="00856228">
        <w:t xml:space="preserve">. </w:t>
      </w:r>
      <w:r w:rsidRPr="00856228">
        <w:t>пит</w:t>
      </w:r>
      <w:r w:rsidR="00856228" w:rsidRPr="00856228">
        <w:t>.</w:t>
      </w:r>
      <w:r w:rsidR="00856228">
        <w:t xml:space="preserve"> ". </w:t>
      </w:r>
      <w:r w:rsidRPr="00856228">
        <w:t>При этом стрелка измерительного пульта прибора должна находиться правее реперной метки на шкале прибора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Произвести проверку работоспособности радиометра по контрольному источнику, для чего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наложить экран на окно БД, завернуть кольцом и на него поместить источник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перевести переключатель поддиапазонов в положение</w:t>
      </w:r>
      <w:r w:rsidR="00856228">
        <w:t xml:space="preserve"> "</w:t>
      </w:r>
      <w:r w:rsidRPr="00856228">
        <w:t>×</w:t>
      </w:r>
      <w:r w:rsidRPr="00856228">
        <w:rPr>
          <w:lang w:val="uk-UA"/>
        </w:rPr>
        <w:t>10</w:t>
      </w:r>
      <w:r w:rsidRPr="00856228">
        <w:rPr>
          <w:vertAlign w:val="superscript"/>
        </w:rPr>
        <w:t>2</w:t>
      </w:r>
      <w:r w:rsidR="00856228">
        <w:t xml:space="preserve">" </w:t>
      </w:r>
      <w:r w:rsidRPr="00856228">
        <w:t>и через 100с снять показания, которые должны соответствовать величине, указанной в паспорте</w:t>
      </w:r>
      <w:r w:rsidR="00856228" w:rsidRPr="00856228">
        <w:t>.</w:t>
      </w:r>
    </w:p>
    <w:p w:rsidR="00856228" w:rsidRDefault="00472313" w:rsidP="00856228">
      <w:pPr>
        <w:ind w:firstLine="709"/>
        <w:rPr>
          <w:lang w:val="uk-UA"/>
        </w:rPr>
      </w:pPr>
      <w:r w:rsidRPr="00856228">
        <w:t>Для измерения α-загрязненности необходимо</w:t>
      </w:r>
      <w:r w:rsidR="00856228" w:rsidRPr="00856228">
        <w:rPr>
          <w:lang w:val="uk-UA"/>
        </w:rPr>
        <w:t>.</w:t>
      </w:r>
    </w:p>
    <w:p w:rsidR="00856228" w:rsidRDefault="00472313" w:rsidP="00856228">
      <w:pPr>
        <w:ind w:firstLine="709"/>
      </w:pPr>
      <w:r w:rsidRPr="00856228">
        <w:t>Переключатель поддиапазонов перевести в положение х10</w:t>
      </w:r>
      <w:r w:rsidRPr="00856228">
        <w:rPr>
          <w:vertAlign w:val="superscript"/>
        </w:rPr>
        <w:t>^</w:t>
      </w:r>
      <w:r w:rsidRPr="00856228">
        <w:t>3 и через 100 сек снять показания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 отсутствии показаний менее 0,1 шкалы поддиапазона последовательно переключать на низшие поддиапазоны до получения показаний</w:t>
      </w:r>
      <w:r w:rsidR="00856228" w:rsidRPr="00856228">
        <w:t>.</w:t>
      </w:r>
      <w:r w:rsidR="004D7997">
        <w:t xml:space="preserve"> </w:t>
      </w:r>
      <w:r w:rsidRPr="00856228">
        <w:t>В процессе измерений после 30 минут непрерывной работы проверить напряжение источников питания и установку</w:t>
      </w:r>
      <w:r w:rsidR="00856228">
        <w:t xml:space="preserve"> "</w:t>
      </w:r>
      <w:r w:rsidRPr="00856228">
        <w:t>Нуля</w:t>
      </w:r>
      <w:r w:rsidR="00856228">
        <w:t>".</w:t>
      </w:r>
    </w:p>
    <w:p w:rsidR="00472313" w:rsidRPr="00856228" w:rsidRDefault="00472313" w:rsidP="00856228">
      <w:pPr>
        <w:ind w:firstLine="709"/>
      </w:pPr>
      <w:r w:rsidRPr="00856228">
        <w:t>РАДИОМЕТР ЗАГРЯЗНЕННОСТИ ПОВЕРХНОСТЕЙ КРАБ-3</w:t>
      </w:r>
    </w:p>
    <w:p w:rsidR="00856228" w:rsidRDefault="00472313" w:rsidP="00856228">
      <w:pPr>
        <w:ind w:firstLine="709"/>
      </w:pPr>
      <w:r w:rsidRPr="00856228">
        <w:t>Назначение, основные технические данные, предназначен для измерения α</w:t>
      </w:r>
      <w:r w:rsidR="00856228" w:rsidRPr="00856228">
        <w:t xml:space="preserve"> - </w:t>
      </w:r>
      <w:r w:rsidRPr="00856228">
        <w:t>и β-загрязненности поверхностей</w:t>
      </w:r>
      <w:r w:rsidR="00856228" w:rsidRPr="00856228">
        <w:t>.</w:t>
      </w:r>
    </w:p>
    <w:p w:rsidR="003C7C50" w:rsidRDefault="003C7C50" w:rsidP="00856228">
      <w:pPr>
        <w:ind w:firstLine="709"/>
      </w:pPr>
    </w:p>
    <w:p w:rsidR="00472313" w:rsidRDefault="00472313" w:rsidP="00856228">
      <w:pPr>
        <w:ind w:firstLine="709"/>
      </w:pPr>
      <w:r w:rsidRPr="00856228">
        <w:t>Таблица 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4"/>
        <w:gridCol w:w="4548"/>
      </w:tblGrid>
      <w:tr w:rsidR="00472313" w:rsidRPr="00856228" w:rsidTr="00997F13">
        <w:trPr>
          <w:trHeight w:hRule="exact" w:val="428"/>
          <w:jc w:val="center"/>
        </w:trPr>
        <w:tc>
          <w:tcPr>
            <w:tcW w:w="4189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Для α-излучений</w:t>
            </w:r>
          </w:p>
        </w:tc>
        <w:tc>
          <w:tcPr>
            <w:tcW w:w="419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Для β-излучений</w:t>
            </w:r>
          </w:p>
        </w:tc>
      </w:tr>
      <w:tr w:rsidR="00472313" w:rsidRPr="00856228" w:rsidTr="00997F13">
        <w:trPr>
          <w:trHeight w:hRule="exact" w:val="330"/>
          <w:jc w:val="center"/>
        </w:trPr>
        <w:tc>
          <w:tcPr>
            <w:tcW w:w="8381" w:type="dxa"/>
            <w:gridSpan w:val="2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Диапазон измерения</w:t>
            </w:r>
          </w:p>
        </w:tc>
      </w:tr>
      <w:tr w:rsidR="00472313" w:rsidRPr="00856228" w:rsidTr="00997F13">
        <w:trPr>
          <w:trHeight w:hRule="exact" w:val="419"/>
          <w:jc w:val="center"/>
        </w:trPr>
        <w:tc>
          <w:tcPr>
            <w:tcW w:w="4189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 xml:space="preserve">от 1 до </w:t>
            </w:r>
            <w:r w:rsidR="00856228">
              <w:t>1.1</w:t>
            </w:r>
            <w:r w:rsidRPr="00856228">
              <w:t>0</w:t>
            </w:r>
            <w:r w:rsidRPr="00997F13">
              <w:rPr>
                <w:vertAlign w:val="superscript"/>
              </w:rPr>
              <w:t>3</w:t>
            </w:r>
            <w:r w:rsidRPr="00856228">
              <w:t xml:space="preserve"> 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</w:rPr>
              <w:t>2</w:t>
            </w:r>
          </w:p>
        </w:tc>
        <w:tc>
          <w:tcPr>
            <w:tcW w:w="419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 xml:space="preserve">от 0,2 до </w:t>
            </w:r>
            <w:r w:rsidR="00856228">
              <w:t>1.1</w:t>
            </w:r>
            <w:r w:rsidRPr="00856228">
              <w:t>0</w:t>
            </w:r>
            <w:r w:rsidRPr="00997F13">
              <w:rPr>
                <w:vertAlign w:val="superscript"/>
              </w:rPr>
              <w:t>4</w:t>
            </w:r>
            <w:r w:rsidRPr="00856228">
              <w:t xml:space="preserve"> 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 </w:t>
            </w:r>
            <w:r w:rsidRPr="00856228">
              <w:t>см</w:t>
            </w:r>
            <w:r w:rsidRPr="00997F13">
              <w:rPr>
                <w:vertAlign w:val="superscript"/>
              </w:rPr>
              <w:t>2</w:t>
            </w:r>
          </w:p>
        </w:tc>
      </w:tr>
      <w:tr w:rsidR="00472313" w:rsidRPr="00856228" w:rsidTr="00997F13">
        <w:trPr>
          <w:trHeight w:hRule="exact" w:val="424"/>
          <w:jc w:val="center"/>
        </w:trPr>
        <w:tc>
          <w:tcPr>
            <w:tcW w:w="8381" w:type="dxa"/>
            <w:gridSpan w:val="2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поддиапазоны</w:t>
            </w:r>
            <w:r w:rsidR="00856228">
              <w:t xml:space="preserve"> (</w:t>
            </w:r>
            <w:r w:rsidRPr="00856228">
              <w:t>переключение автоматическое</w:t>
            </w:r>
            <w:r w:rsidR="00856228" w:rsidRPr="00856228">
              <w:t xml:space="preserve">) </w:t>
            </w:r>
          </w:p>
        </w:tc>
      </w:tr>
      <w:tr w:rsidR="00472313" w:rsidRPr="00856228" w:rsidTr="00997F13">
        <w:trPr>
          <w:trHeight w:hRule="exact" w:val="355"/>
          <w:jc w:val="center"/>
        </w:trPr>
        <w:tc>
          <w:tcPr>
            <w:tcW w:w="4189" w:type="dxa"/>
            <w:shd w:val="clear" w:color="auto" w:fill="auto"/>
          </w:tcPr>
          <w:p w:rsidR="00472313" w:rsidRPr="00997F13" w:rsidRDefault="00472313" w:rsidP="004D7997">
            <w:pPr>
              <w:pStyle w:val="af7"/>
              <w:rPr>
                <w:vertAlign w:val="superscript"/>
                <w:lang w:val="uk-UA"/>
              </w:rPr>
            </w:pPr>
            <w:r w:rsidRPr="00856228">
              <w:t>от 1 до 10 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  <w:lang w:val="uk-UA"/>
              </w:rPr>
              <w:t>2</w:t>
            </w:r>
          </w:p>
        </w:tc>
        <w:tc>
          <w:tcPr>
            <w:tcW w:w="4192" w:type="dxa"/>
            <w:shd w:val="clear" w:color="auto" w:fill="auto"/>
          </w:tcPr>
          <w:p w:rsidR="00472313" w:rsidRPr="00997F13" w:rsidRDefault="00472313" w:rsidP="004D7997">
            <w:pPr>
              <w:pStyle w:val="af7"/>
              <w:rPr>
                <w:vertAlign w:val="superscript"/>
                <w:lang w:val="uk-UA"/>
              </w:rPr>
            </w:pPr>
            <w:r w:rsidRPr="00856228">
              <w:t>от 10 до 100 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  <w:lang w:val="uk-UA"/>
              </w:rPr>
              <w:t>2</w:t>
            </w:r>
          </w:p>
        </w:tc>
      </w:tr>
      <w:tr w:rsidR="00472313" w:rsidRPr="00856228" w:rsidTr="00997F13">
        <w:trPr>
          <w:trHeight w:hRule="exact" w:val="503"/>
          <w:jc w:val="center"/>
        </w:trPr>
        <w:tc>
          <w:tcPr>
            <w:tcW w:w="4189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3 до 30 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</w:rPr>
              <w:t>2</w:t>
            </w:r>
          </w:p>
        </w:tc>
        <w:tc>
          <w:tcPr>
            <w:tcW w:w="419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30 до 300 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</w:rPr>
              <w:t>2</w:t>
            </w:r>
          </w:p>
        </w:tc>
      </w:tr>
      <w:tr w:rsidR="00472313" w:rsidRPr="00856228" w:rsidTr="00997F13">
        <w:trPr>
          <w:trHeight w:hRule="exact" w:val="567"/>
          <w:jc w:val="center"/>
        </w:trPr>
        <w:tc>
          <w:tcPr>
            <w:tcW w:w="4189" w:type="dxa"/>
            <w:shd w:val="clear" w:color="auto" w:fill="auto"/>
          </w:tcPr>
          <w:p w:rsidR="00472313" w:rsidRPr="00997F13" w:rsidRDefault="00472313" w:rsidP="004D7997">
            <w:pPr>
              <w:pStyle w:val="af7"/>
              <w:rPr>
                <w:vertAlign w:val="superscript"/>
                <w:lang w:val="uk-UA"/>
              </w:rPr>
            </w:pPr>
            <w:r w:rsidRPr="00856228">
              <w:t>10 до 100 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  <w:lang w:val="uk-UA"/>
              </w:rPr>
              <w:t>2</w:t>
            </w:r>
          </w:p>
        </w:tc>
        <w:tc>
          <w:tcPr>
            <w:tcW w:w="4192" w:type="dxa"/>
            <w:shd w:val="clear" w:color="auto" w:fill="auto"/>
          </w:tcPr>
          <w:p w:rsidR="00472313" w:rsidRPr="00997F13" w:rsidRDefault="00472313" w:rsidP="004D7997">
            <w:pPr>
              <w:pStyle w:val="af7"/>
              <w:rPr>
                <w:vertAlign w:val="superscript"/>
                <w:lang w:val="uk-UA"/>
              </w:rPr>
            </w:pPr>
            <w:r w:rsidRPr="00856228">
              <w:t>100 до 1000 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  <w:lang w:val="uk-UA"/>
              </w:rPr>
              <w:t>2</w:t>
            </w:r>
          </w:p>
        </w:tc>
      </w:tr>
      <w:tr w:rsidR="00472313" w:rsidRPr="00856228" w:rsidTr="00997F13">
        <w:trPr>
          <w:trHeight w:hRule="exact" w:val="430"/>
          <w:jc w:val="center"/>
        </w:trPr>
        <w:tc>
          <w:tcPr>
            <w:tcW w:w="4189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30 до 300 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</w:rPr>
              <w:t>2</w:t>
            </w:r>
          </w:p>
        </w:tc>
        <w:tc>
          <w:tcPr>
            <w:tcW w:w="4192" w:type="dxa"/>
            <w:shd w:val="clear" w:color="auto" w:fill="auto"/>
          </w:tcPr>
          <w:p w:rsidR="00472313" w:rsidRPr="00997F13" w:rsidRDefault="00472313" w:rsidP="004D7997">
            <w:pPr>
              <w:pStyle w:val="af7"/>
              <w:rPr>
                <w:vertAlign w:val="superscript"/>
                <w:lang w:val="uk-UA"/>
              </w:rPr>
            </w:pPr>
            <w:r w:rsidRPr="00856228">
              <w:t>300 до 3000 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  <w:lang w:val="uk-UA"/>
              </w:rPr>
              <w:t>2</w:t>
            </w:r>
          </w:p>
        </w:tc>
      </w:tr>
      <w:tr w:rsidR="00472313" w:rsidRPr="00856228" w:rsidTr="00997F13">
        <w:trPr>
          <w:trHeight w:hRule="exact" w:val="411"/>
          <w:jc w:val="center"/>
        </w:trPr>
        <w:tc>
          <w:tcPr>
            <w:tcW w:w="4189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100 до 1000</w:t>
            </w:r>
          </w:p>
        </w:tc>
        <w:tc>
          <w:tcPr>
            <w:tcW w:w="419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1000 до 10000</w:t>
            </w:r>
          </w:p>
        </w:tc>
      </w:tr>
      <w:tr w:rsidR="00472313" w:rsidRPr="00856228" w:rsidTr="00997F13">
        <w:trPr>
          <w:trHeight w:hRule="exact" w:val="346"/>
          <w:jc w:val="center"/>
        </w:trPr>
        <w:tc>
          <w:tcPr>
            <w:tcW w:w="4189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</w:rPr>
              <w:t>2</w:t>
            </w:r>
          </w:p>
        </w:tc>
        <w:tc>
          <w:tcPr>
            <w:tcW w:w="4192" w:type="dxa"/>
            <w:shd w:val="clear" w:color="auto" w:fill="auto"/>
          </w:tcPr>
          <w:p w:rsidR="00472313" w:rsidRPr="00997F13" w:rsidRDefault="00472313" w:rsidP="004D7997">
            <w:pPr>
              <w:pStyle w:val="af7"/>
              <w:rPr>
                <w:vertAlign w:val="superscript"/>
                <w:lang w:val="uk-UA"/>
              </w:rPr>
            </w:pPr>
            <w:r w:rsidRPr="00856228">
              <w:t>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  <w:lang w:val="uk-UA"/>
              </w:rPr>
              <w:t>2</w:t>
            </w:r>
          </w:p>
        </w:tc>
      </w:tr>
      <w:tr w:rsidR="00472313" w:rsidRPr="00856228" w:rsidTr="00997F13">
        <w:trPr>
          <w:trHeight w:hRule="exact" w:val="506"/>
          <w:jc w:val="center"/>
        </w:trPr>
        <w:tc>
          <w:tcPr>
            <w:tcW w:w="8381" w:type="dxa"/>
            <w:gridSpan w:val="2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радиометр имеет звуковую сигнализацию в пределах</w:t>
            </w:r>
            <w:r w:rsidR="00856228" w:rsidRPr="00856228">
              <w:t xml:space="preserve">: </w:t>
            </w:r>
          </w:p>
        </w:tc>
      </w:tr>
      <w:tr w:rsidR="00472313" w:rsidRPr="00856228" w:rsidTr="00997F13">
        <w:trPr>
          <w:trHeight w:hRule="exact" w:val="548"/>
          <w:jc w:val="center"/>
        </w:trPr>
        <w:tc>
          <w:tcPr>
            <w:tcW w:w="4189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от 1 до 100 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</w:rPr>
              <w:t>2</w:t>
            </w:r>
          </w:p>
        </w:tc>
        <w:tc>
          <w:tcPr>
            <w:tcW w:w="419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от 50 до 5000 расп</w:t>
            </w:r>
            <w:r w:rsidR="00856228" w:rsidRPr="00856228">
              <w:t xml:space="preserve">. </w:t>
            </w:r>
            <w:r w:rsidRPr="00856228">
              <w:t>/мин</w:t>
            </w:r>
            <w:r w:rsidR="00856228" w:rsidRPr="00856228">
              <w:t xml:space="preserve">. </w:t>
            </w:r>
            <w:r w:rsidRPr="00856228">
              <w:t>см</w:t>
            </w:r>
            <w:r w:rsidRPr="00997F13">
              <w:rPr>
                <w:vertAlign w:val="superscript"/>
              </w:rPr>
              <w:t>2</w:t>
            </w:r>
          </w:p>
        </w:tc>
      </w:tr>
    </w:tbl>
    <w:p w:rsidR="00472313" w:rsidRPr="00856228" w:rsidRDefault="00472313" w:rsidP="00856228">
      <w:pPr>
        <w:ind w:firstLine="709"/>
        <w:rPr>
          <w:lang w:val="uk-UA"/>
        </w:rPr>
      </w:pPr>
    </w:p>
    <w:p w:rsidR="00856228" w:rsidRDefault="00472313" w:rsidP="00856228">
      <w:pPr>
        <w:ind w:firstLine="709"/>
      </w:pPr>
      <w:r w:rsidRPr="00856228">
        <w:t xml:space="preserve">Время установки рабочего режима </w:t>
      </w:r>
      <w:r w:rsidR="00856228">
        <w:t>-</w:t>
      </w:r>
      <w:r w:rsidRPr="00856228">
        <w:t xml:space="preserve"> не более 5 мин</w:t>
      </w:r>
      <w:r w:rsidR="00856228" w:rsidRPr="00856228">
        <w:t xml:space="preserve">. </w:t>
      </w:r>
      <w:r w:rsidRPr="00856228">
        <w:t xml:space="preserve">Время измерения не более </w:t>
      </w:r>
      <w:r w:rsidR="00856228">
        <w:t>-</w:t>
      </w:r>
      <w:r w:rsidRPr="00856228">
        <w:t xml:space="preserve"> 60 с</w:t>
      </w:r>
      <w:r w:rsidR="00856228" w:rsidRPr="00856228">
        <w:t>.</w:t>
      </w:r>
    </w:p>
    <w:p w:rsidR="00856228" w:rsidRPr="00856228" w:rsidRDefault="00472313" w:rsidP="00856228">
      <w:pPr>
        <w:ind w:firstLine="709"/>
        <w:rPr>
          <w:lang w:val="uk-UA"/>
        </w:rPr>
      </w:pPr>
      <w:r w:rsidRPr="00856228">
        <w:t>Принцип работы и устройство радиометра</w:t>
      </w:r>
      <w:r w:rsidR="003C7C50">
        <w:t>.</w:t>
      </w:r>
    </w:p>
    <w:p w:rsidR="00856228" w:rsidRDefault="00472313" w:rsidP="00856228">
      <w:pPr>
        <w:ind w:firstLine="709"/>
      </w:pPr>
      <w:r w:rsidRPr="00856228">
        <w:t>При регистрации α-излучений ключ</w:t>
      </w:r>
      <w:r w:rsidR="00856228">
        <w:t xml:space="preserve"> "</w:t>
      </w:r>
      <w:r w:rsidRPr="00856228">
        <w:t>В</w:t>
      </w:r>
      <w:r w:rsidR="00856228">
        <w:t xml:space="preserve">" </w:t>
      </w:r>
      <w:r w:rsidRPr="00856228">
        <w:t>находится в положении</w:t>
      </w:r>
      <w:r w:rsidR="00856228">
        <w:t xml:space="preserve"> "</w:t>
      </w:r>
      <w:r w:rsidRPr="00856228">
        <w:t>а</w:t>
      </w:r>
      <w:r w:rsidR="00856228">
        <w:t xml:space="preserve">". </w:t>
      </w:r>
      <w:r w:rsidRPr="00856228">
        <w:t>На анодной загрузке ФЭУ возникают импульсные сигналы отрицательной полярности, которые поступают на дискриминатор</w:t>
      </w:r>
      <w:r w:rsidR="00856228" w:rsidRPr="00856228">
        <w:t xml:space="preserve">. </w:t>
      </w:r>
      <w:r w:rsidRPr="00856228">
        <w:t>Дискриминатор отделяет полезный сигнал от шумов ФЭУ и импульсов фонового γ-излучения</w:t>
      </w:r>
      <w:r w:rsidR="00856228" w:rsidRPr="00856228">
        <w:t xml:space="preserve">. </w:t>
      </w:r>
      <w:r w:rsidRPr="00856228">
        <w:t>Сформированные импульсы с выхода дискриминатора поступают на вход нормализатора канала измерения и сигнализации</w:t>
      </w:r>
      <w:r w:rsidR="00856228" w:rsidRPr="00856228">
        <w:t xml:space="preserve">. </w:t>
      </w:r>
      <w:r w:rsidRPr="00856228">
        <w:t>Нормализатор формирует поступающие на его вход импульсные сигналы по амплитуде и длительности и посылает их интеграторы измерения и сигнализации</w:t>
      </w:r>
      <w:r w:rsidR="00856228" w:rsidRPr="00856228">
        <w:t xml:space="preserve">. </w:t>
      </w:r>
      <w:r w:rsidRPr="00856228">
        <w:t>Интегратор усредняет по частоте статистически распределенные во времени входные</w:t>
      </w:r>
      <w:r w:rsidR="00856228" w:rsidRPr="00856228">
        <w:t xml:space="preserve"> </w:t>
      </w:r>
      <w:r w:rsidRPr="00856228">
        <w:t>импульсы</w:t>
      </w:r>
      <w:r w:rsidR="00856228" w:rsidRPr="00856228">
        <w:t xml:space="preserve"> </w:t>
      </w:r>
      <w:r w:rsidRPr="00856228">
        <w:t>и</w:t>
      </w:r>
      <w:r w:rsidR="00856228" w:rsidRPr="00856228">
        <w:t xml:space="preserve"> </w:t>
      </w:r>
      <w:r w:rsidRPr="00856228">
        <w:t>посылает</w:t>
      </w:r>
      <w:r w:rsidR="00856228" w:rsidRPr="00856228">
        <w:t xml:space="preserve"> </w:t>
      </w:r>
      <w:r w:rsidRPr="00856228">
        <w:t>их</w:t>
      </w:r>
      <w:r w:rsidR="00856228" w:rsidRPr="00856228">
        <w:t xml:space="preserve"> </w:t>
      </w:r>
      <w:r w:rsidRPr="00856228">
        <w:t>на</w:t>
      </w:r>
      <w:r w:rsidR="00856228" w:rsidRPr="00856228">
        <w:t xml:space="preserve"> </w:t>
      </w:r>
      <w:r w:rsidRPr="00856228">
        <w:t>измерительный</w:t>
      </w:r>
      <w:r w:rsidR="00856228" w:rsidRPr="00856228">
        <w:t xml:space="preserve"> </w:t>
      </w:r>
      <w:r w:rsidRPr="00856228">
        <w:t>прибор</w:t>
      </w:r>
      <w:r w:rsidR="00856228" w:rsidRPr="00856228">
        <w:t xml:space="preserve">. </w:t>
      </w:r>
      <w:r w:rsidRPr="00856228">
        <w:t>Ток,</w:t>
      </w:r>
      <w:r w:rsidRPr="00856228">
        <w:rPr>
          <w:lang w:val="uk-UA"/>
        </w:rPr>
        <w:t xml:space="preserve"> </w:t>
      </w:r>
      <w:r w:rsidRPr="00856228">
        <w:t>протекающий через прибор пропорционален</w:t>
      </w:r>
      <w:r w:rsidR="00856228" w:rsidRPr="00856228">
        <w:t xml:space="preserve"> </w:t>
      </w:r>
      <w:r w:rsidRPr="00856228">
        <w:t>частоте</w:t>
      </w:r>
      <w:r w:rsidR="00856228" w:rsidRPr="00856228">
        <w:t xml:space="preserve"> </w:t>
      </w:r>
      <w:r w:rsidRPr="00856228">
        <w:t>импульсов</w:t>
      </w:r>
      <w:r w:rsidR="00856228">
        <w:t xml:space="preserve"> (</w:t>
      </w:r>
      <w:r w:rsidRPr="00856228">
        <w:t>величине α-из лучения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При регистрации α-излучений ключ</w:t>
      </w:r>
      <w:r w:rsidR="00856228">
        <w:t xml:space="preserve"> "</w:t>
      </w:r>
      <w:r w:rsidRPr="00856228">
        <w:t>В</w:t>
      </w:r>
      <w:r w:rsidR="00856228">
        <w:t xml:space="preserve">" </w:t>
      </w:r>
      <w:r w:rsidRPr="00856228">
        <w:t>находится в положении</w:t>
      </w:r>
      <w:r w:rsidR="00856228">
        <w:t xml:space="preserve"> " </w:t>
      </w:r>
      <w:r w:rsidRPr="00856228">
        <w:t>а</w:t>
      </w:r>
      <w:r w:rsidR="00856228">
        <w:t xml:space="preserve"> ". </w:t>
      </w:r>
      <w:r w:rsidRPr="00856228">
        <w:t>На анодной нагрузке ФЭУ возникают импульсные сигналы отрицательной полярности, которые поступают на дискриминатор</w:t>
      </w:r>
      <w:r w:rsidR="00856228" w:rsidRPr="00856228">
        <w:t xml:space="preserve">. </w:t>
      </w:r>
      <w:r w:rsidRPr="00856228">
        <w:t>Дискриминатор отделяет</w:t>
      </w:r>
      <w:r w:rsidR="00856228" w:rsidRPr="00856228">
        <w:t xml:space="preserve"> </w:t>
      </w:r>
      <w:r w:rsidRPr="00856228">
        <w:t>полезный сигнал от шумов ФЭУ и импульсов фонового α-излучения</w:t>
      </w:r>
      <w:r w:rsidR="00856228" w:rsidRPr="00856228">
        <w:t xml:space="preserve">. </w:t>
      </w:r>
      <w:r w:rsidRPr="00856228">
        <w:t>Сформированные импульсы с выхода дискриминатора поступают на вход нормализатора канала измерения и сигнализация</w:t>
      </w:r>
      <w:r w:rsidR="00856228" w:rsidRPr="00856228">
        <w:t xml:space="preserve">. </w:t>
      </w:r>
      <w:r w:rsidRPr="00856228">
        <w:t>Нормализатор формирует поступающие на вход импульсные сигналы по амплитуде и длительности и посылает их на интеграторы измерения и сигнализации</w:t>
      </w:r>
      <w:r w:rsidR="00856228" w:rsidRPr="00856228">
        <w:t xml:space="preserve">. </w:t>
      </w:r>
      <w:r w:rsidRPr="00856228">
        <w:t>Интегратор ускоряет по частоте статистические распределённые во времени входные импульсы и посылает их на измерительный прибор</w:t>
      </w:r>
      <w:r w:rsidR="00856228" w:rsidRPr="00856228">
        <w:t xml:space="preserve">. </w:t>
      </w:r>
      <w:r w:rsidRPr="00856228">
        <w:t>Ток, протекающий через прибор пропорционален частоте импульсов</w:t>
      </w:r>
      <w:r w:rsidR="00856228">
        <w:t xml:space="preserve"> (</w:t>
      </w:r>
      <w:r w:rsidRPr="00856228">
        <w:t>величине ос-излучения</w:t>
      </w:r>
      <w:r w:rsidR="00856228" w:rsidRPr="00856228">
        <w:t>).</w:t>
      </w:r>
    </w:p>
    <w:p w:rsidR="00856228" w:rsidRDefault="00472313" w:rsidP="00856228">
      <w:pPr>
        <w:ind w:firstLine="709"/>
      </w:pPr>
      <w:r w:rsidRPr="00856228">
        <w:t>Под воздействием</w:t>
      </w:r>
      <w:r w:rsidRPr="00856228">
        <w:rPr>
          <w:lang w:val="uk-UA"/>
        </w:rPr>
        <w:t xml:space="preserve"> </w:t>
      </w:r>
      <w:r w:rsidRPr="00856228">
        <w:t>γ-излучения счетчик генерирует импульсы напряжения, средняя частота следования которых пропорциональна величине</w:t>
      </w:r>
      <w:r w:rsidR="00856228" w:rsidRPr="00856228">
        <w:t xml:space="preserve"> </w:t>
      </w:r>
      <w:r w:rsidRPr="00856228">
        <w:t>загрязнённости по γ-излучению</w:t>
      </w:r>
      <w:r w:rsidR="00856228" w:rsidRPr="00856228">
        <w:t xml:space="preserve">. </w:t>
      </w:r>
      <w:r w:rsidRPr="00856228">
        <w:t>При одновременном воздействии</w:t>
      </w:r>
      <w:r w:rsidR="00856228" w:rsidRPr="00856228">
        <w:t xml:space="preserve"> - </w:t>
      </w:r>
      <w:r w:rsidRPr="00856228">
        <w:t>γ и α-излучений счетчики генерируют импульсы напряжения по двум выходам</w:t>
      </w:r>
      <w:r w:rsidR="00856228" w:rsidRPr="00856228">
        <w:t xml:space="preserve">. </w:t>
      </w:r>
      <w:r w:rsidRPr="00856228">
        <w:t xml:space="preserve">Средняя частота следования импульсов на выходе + пропорциональна величине γ-излучения, а на выходах </w:t>
      </w:r>
      <w:r w:rsidR="00856228">
        <w:t>-</w:t>
      </w:r>
      <w:r w:rsidRPr="00856228">
        <w:t xml:space="preserve"> пропорциональна величине α-излучения</w:t>
      </w:r>
      <w:r w:rsidR="00856228" w:rsidRPr="00856228">
        <w:t xml:space="preserve">. </w:t>
      </w:r>
      <w:r w:rsidRPr="00856228">
        <w:t>Импульсы со счетчиков поступают на согласующие каскады, а затем на вычитатель КЦБ-01А</w:t>
      </w:r>
      <w:r w:rsidR="00856228" w:rsidRPr="00856228">
        <w:t xml:space="preserve">. </w:t>
      </w:r>
      <w:r w:rsidRPr="00856228">
        <w:t>В вычитателе происходит выделение импульсов напряжения, частота следования которых пропорциональна величине загрязнения по α-излучению</w:t>
      </w:r>
      <w:r w:rsidR="00856228" w:rsidRPr="00856228">
        <w:t xml:space="preserve">. </w:t>
      </w:r>
      <w:r w:rsidRPr="00856228">
        <w:t>С вычитателя сигналы поступают на нормализатор и далее как в п</w:t>
      </w:r>
      <w:r w:rsidR="00856228">
        <w:t>.4.2.1</w:t>
      </w:r>
    </w:p>
    <w:p w:rsidR="00856228" w:rsidRDefault="00472313" w:rsidP="00856228">
      <w:pPr>
        <w:ind w:firstLine="709"/>
      </w:pPr>
      <w:r w:rsidRPr="00856228">
        <w:t>Переключение поддиапазонов производится автоматически переключателем КАН-ОЗА</w:t>
      </w:r>
      <w:r w:rsidR="00856228" w:rsidRPr="00856228">
        <w:t xml:space="preserve">. </w:t>
      </w:r>
      <w:r w:rsidRPr="00856228">
        <w:t xml:space="preserve">Если измеряемая величина более 90% от полного значения шкалы </w:t>
      </w:r>
      <w:r w:rsidR="00856228">
        <w:t>-</w:t>
      </w:r>
      <w:r w:rsidRPr="00856228">
        <w:t xml:space="preserve"> прибор переключается на более грубый поддиапазон</w:t>
      </w:r>
      <w:r w:rsidR="00856228" w:rsidRPr="00856228">
        <w:t xml:space="preserve">. </w:t>
      </w:r>
      <w:r w:rsidRPr="00856228">
        <w:t>Если менее 15</w:t>
      </w:r>
      <w:r w:rsidR="00856228" w:rsidRPr="00856228">
        <w:t>%</w:t>
      </w:r>
      <w:r w:rsidRPr="00856228">
        <w:t>, то на более чувствительный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 звуковой сигнализации импульсы напряжения с выхода</w:t>
      </w:r>
      <w:r w:rsidR="00856228" w:rsidRPr="00856228">
        <w:t xml:space="preserve"> </w:t>
      </w:r>
      <w:r w:rsidRPr="00856228">
        <w:t>нормализатора поступают на вход управляемого генератора</w:t>
      </w:r>
      <w:r w:rsidR="00856228" w:rsidRPr="00856228">
        <w:t xml:space="preserve">. </w:t>
      </w:r>
      <w:r w:rsidRPr="00856228">
        <w:t>Генератор формирует серию импульсных сигналов звукового диапазона частот, поступающих на громкоговоритель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Прибор состоит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Пульт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БДЗА-03</w:t>
      </w:r>
      <w:r w:rsidR="00856228">
        <w:t xml:space="preserve"> (</w:t>
      </w:r>
      <w:r w:rsidRPr="00856228">
        <w:t xml:space="preserve">БД </w:t>
      </w:r>
      <w:r w:rsidR="00856228">
        <w:t>-</w:t>
      </w:r>
      <w:r w:rsidRPr="00856228">
        <w:t xml:space="preserve"> для регистрации α-излучения в условиях внешнего γ-фона</w:t>
      </w:r>
      <w:r w:rsidR="00856228" w:rsidRPr="00856228">
        <w:t xml:space="preserve">). </w:t>
      </w:r>
      <w:r w:rsidRPr="00856228">
        <w:t>БД состоит</w:t>
      </w:r>
      <w:r w:rsidR="00856228" w:rsidRPr="00856228">
        <w:t xml:space="preserve">: </w:t>
      </w:r>
      <w:r w:rsidRPr="00856228">
        <w:t>сцинтиллятор</w:t>
      </w:r>
      <w:r w:rsidR="00856228">
        <w:t xml:space="preserve"> (</w:t>
      </w:r>
      <w:r w:rsidRPr="00856228">
        <w:rPr>
          <w:lang w:val="en-US"/>
        </w:rPr>
        <w:t>ZnS</w:t>
      </w:r>
      <w:r w:rsidR="00856228">
        <w:t xml:space="preserve"> (</w:t>
      </w:r>
      <w:r w:rsidRPr="00856228">
        <w:rPr>
          <w:lang w:val="en-US"/>
        </w:rPr>
        <w:t>Ag</w:t>
      </w:r>
      <w:r w:rsidR="00856228" w:rsidRPr="00856228">
        <w:t xml:space="preserve">) </w:t>
      </w:r>
      <w:r w:rsidRPr="00856228">
        <w:rPr>
          <w:lang w:val="en-US"/>
        </w:rPr>
        <w:t>S</w:t>
      </w:r>
      <w:r w:rsidRPr="00856228">
        <w:t xml:space="preserve"> = 100 см</w:t>
      </w:r>
      <w:r w:rsidRPr="00856228">
        <w:rPr>
          <w:vertAlign w:val="superscript"/>
        </w:rPr>
        <w:t>2</w:t>
      </w:r>
      <w:r w:rsidRPr="00856228">
        <w:t xml:space="preserve"> толщина слоя = 100</w:t>
      </w:r>
      <w:r w:rsidR="00856228">
        <w:t xml:space="preserve"> </w:t>
      </w:r>
      <w:r w:rsidRPr="00856228">
        <w:t>микр</w:t>
      </w:r>
      <w:r w:rsidR="00856228" w:rsidRPr="00856228">
        <w:t xml:space="preserve">) </w:t>
      </w:r>
      <w:r w:rsidR="00856228">
        <w:t>-</w:t>
      </w:r>
      <w:r w:rsidRPr="00856228">
        <w:t xml:space="preserve"> ФЭУ-85А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БДЗБ-02</w:t>
      </w:r>
      <w:r w:rsidR="00856228">
        <w:t xml:space="preserve"> (</w:t>
      </w:r>
      <w:r w:rsidRPr="00856228">
        <w:t xml:space="preserve">БД </w:t>
      </w:r>
      <w:r w:rsidR="00856228">
        <w:t>-</w:t>
      </w:r>
      <w:r w:rsidRPr="00856228">
        <w:t xml:space="preserve"> для регистрации β-излучений в условиях внешнего γ-фона</w:t>
      </w:r>
      <w:r w:rsidR="00856228" w:rsidRPr="00856228">
        <w:t xml:space="preserve">). </w:t>
      </w:r>
      <w:r w:rsidRPr="00856228">
        <w:t>БД состоит из 4-х торцевых газоразрядных счетчика СИ-14Б с регулируемой чувствительностью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Сч</w:t>
      </w:r>
      <w:r w:rsidR="00856228">
        <w:t>.1</w:t>
      </w:r>
      <w:r w:rsidR="00856228" w:rsidRPr="00856228">
        <w:t xml:space="preserve">; </w:t>
      </w:r>
      <w:r w:rsidRPr="00856228">
        <w:t>Сч</w:t>
      </w:r>
      <w:r w:rsidR="00856228">
        <w:t>.2</w:t>
      </w:r>
      <w:r w:rsidRPr="00856228">
        <w:t xml:space="preserve"> </w:t>
      </w:r>
      <w:r w:rsidR="00856228">
        <w:t>-</w:t>
      </w:r>
      <w:r w:rsidRPr="00856228">
        <w:t xml:space="preserve"> регистрируют γ + β излучения и имеют защитную пленку</w:t>
      </w:r>
      <w:r w:rsidR="00856228" w:rsidRPr="00856228">
        <w:t xml:space="preserve">; </w:t>
      </w:r>
      <w:r w:rsidRPr="00856228">
        <w:t>Сч</w:t>
      </w:r>
      <w:r w:rsidR="00856228" w:rsidRPr="00856228">
        <w:t xml:space="preserve">. </w:t>
      </w:r>
      <w:r w:rsidRPr="00856228">
        <w:t>З</w:t>
      </w:r>
      <w:r w:rsidR="00856228" w:rsidRPr="00856228">
        <w:t xml:space="preserve">; </w:t>
      </w:r>
      <w:r w:rsidRPr="00856228">
        <w:t>Сч</w:t>
      </w:r>
      <w:r w:rsidR="00856228">
        <w:t>.4</w:t>
      </w:r>
      <w:r w:rsidRPr="00856228">
        <w:t xml:space="preserve"> </w:t>
      </w:r>
      <w:r w:rsidR="00856228">
        <w:t>-</w:t>
      </w:r>
      <w:r w:rsidRPr="00856228">
        <w:t xml:space="preserve"> регистрируют только γ-излучение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Подготовка к работе</w:t>
      </w:r>
    </w:p>
    <w:p w:rsidR="00856228" w:rsidRDefault="00472313" w:rsidP="00856228">
      <w:pPr>
        <w:ind w:firstLine="709"/>
      </w:pPr>
      <w:r w:rsidRPr="00856228">
        <w:t>Включите тумблер</w:t>
      </w:r>
      <w:r w:rsidR="00856228">
        <w:t xml:space="preserve"> "</w:t>
      </w:r>
      <w:r w:rsidRPr="00856228">
        <w:t>Сеть</w:t>
      </w:r>
      <w:r w:rsidR="00856228">
        <w:t xml:space="preserve">". </w:t>
      </w:r>
      <w:r w:rsidRPr="00856228">
        <w:t>При этом включается одна из ламп подсвета</w:t>
      </w:r>
      <w:r w:rsidR="00856228" w:rsidRPr="00856228">
        <w:t xml:space="preserve"> </w:t>
      </w:r>
      <w:r w:rsidRPr="00856228">
        <w:t>шкал</w:t>
      </w:r>
      <w:r w:rsidR="00856228">
        <w:t xml:space="preserve"> "</w:t>
      </w:r>
      <w:r w:rsidRPr="00856228">
        <w:t>Он-10</w:t>
      </w:r>
      <w:r w:rsidR="00856228">
        <w:t xml:space="preserve">" </w:t>
      </w:r>
      <w:r w:rsidRPr="00856228">
        <w:t>или</w:t>
      </w:r>
      <w:r w:rsidR="00856228">
        <w:t xml:space="preserve"> "</w:t>
      </w:r>
      <w:r w:rsidRPr="00856228">
        <w:t>О-КЗО</w:t>
      </w:r>
      <w:r w:rsidR="00856228">
        <w:t xml:space="preserve">" </w:t>
      </w:r>
      <w:r w:rsidRPr="00856228">
        <w:t>и автоматически переключается на чувствительный</w:t>
      </w:r>
      <w:r w:rsidR="00856228" w:rsidRPr="00856228">
        <w:t xml:space="preserve"> </w:t>
      </w:r>
      <w:r w:rsidRPr="00856228">
        <w:t>поддиапазон</w:t>
      </w:r>
      <w:r w:rsidR="00856228">
        <w:t xml:space="preserve"> (</w:t>
      </w:r>
      <w:r w:rsidRPr="00856228">
        <w:t>при отсутствии ИИ</w:t>
      </w:r>
      <w:r w:rsidR="00856228" w:rsidRPr="00856228">
        <w:t xml:space="preserve">). </w:t>
      </w:r>
      <w:r w:rsidRPr="00856228">
        <w:t>При необходимости можно</w:t>
      </w:r>
      <w:r w:rsidR="00856228" w:rsidRPr="00856228">
        <w:t xml:space="preserve"> </w:t>
      </w:r>
      <w:r w:rsidRPr="00856228">
        <w:t>принудительно установить прибор на чувствительный поддиапазон нажатием на кнопку</w:t>
      </w:r>
      <w:r w:rsidR="00856228">
        <w:t xml:space="preserve"> "</w:t>
      </w:r>
      <w:r w:rsidRPr="00856228">
        <w:t>Сброс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Род работы</w:t>
      </w:r>
      <w:r w:rsidR="00856228">
        <w:t xml:space="preserve">" </w:t>
      </w:r>
      <w:r w:rsidRPr="00856228">
        <w:t>установить в положение</w:t>
      </w:r>
      <w:r w:rsidR="00856228">
        <w:t xml:space="preserve"> "</w:t>
      </w:r>
      <w:r w:rsidRPr="00856228">
        <w:t>α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Тумблер</w:t>
      </w:r>
      <w:r w:rsidR="00856228">
        <w:t xml:space="preserve"> "</w:t>
      </w:r>
      <w:r w:rsidRPr="00856228">
        <w:t>Время</w:t>
      </w:r>
      <w:r w:rsidR="00856228">
        <w:t xml:space="preserve">" </w:t>
      </w:r>
      <w:r w:rsidRPr="00856228">
        <w:t>установить в положение</w:t>
      </w:r>
      <w:r w:rsidR="00856228">
        <w:t xml:space="preserve"> "</w:t>
      </w:r>
      <w:r w:rsidRPr="00856228">
        <w:t>60с</w:t>
      </w:r>
      <w:r w:rsidR="00856228">
        <w:t>"</w:t>
      </w:r>
    </w:p>
    <w:p w:rsidR="00856228" w:rsidRDefault="00472313" w:rsidP="00856228">
      <w:pPr>
        <w:ind w:firstLine="709"/>
      </w:pPr>
      <w:r w:rsidRPr="00856228">
        <w:t>Наложить на БДЗА-03 экран с источником</w:t>
      </w:r>
      <w:r w:rsidR="00856228" w:rsidRPr="00856228">
        <w:t xml:space="preserve"> - </w:t>
      </w:r>
      <w:r w:rsidRPr="00856228">
        <w:t>α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Нажать кнопку</w:t>
      </w:r>
      <w:r w:rsidR="00856228">
        <w:t xml:space="preserve"> "</w:t>
      </w:r>
      <w:r w:rsidRPr="00856228">
        <w:t>сброс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Через 60</w:t>
      </w:r>
      <w:r w:rsidR="00856228">
        <w:t xml:space="preserve"> </w:t>
      </w:r>
      <w:r w:rsidRPr="00856228">
        <w:t>с снять показания и результаты умножить на светящийся множитель</w:t>
      </w:r>
      <w:r w:rsidR="00856228" w:rsidRPr="00856228">
        <w:t xml:space="preserve">; </w:t>
      </w:r>
      <w:r w:rsidRPr="00856228">
        <w:t>показания должны соответствовать указанным в формуляре значениям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Убрать α-источник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Проверить</w:t>
      </w:r>
      <w:r w:rsidR="00856228" w:rsidRPr="00856228">
        <w:t xml:space="preserve"> </w:t>
      </w:r>
      <w:r w:rsidRPr="00856228">
        <w:t>возможность</w:t>
      </w:r>
      <w:r w:rsidR="00856228" w:rsidRPr="00856228">
        <w:t xml:space="preserve"> </w:t>
      </w:r>
      <w:r w:rsidRPr="00856228">
        <w:t>установки</w:t>
      </w:r>
      <w:r w:rsidR="00856228" w:rsidRPr="00856228">
        <w:t xml:space="preserve"> </w:t>
      </w:r>
      <w:r w:rsidRPr="00856228">
        <w:t>порога</w:t>
      </w:r>
      <w:r w:rsidR="00856228" w:rsidRPr="00856228">
        <w:t xml:space="preserve"> </w:t>
      </w:r>
      <w:r w:rsidRPr="00856228">
        <w:t>срабатывания</w:t>
      </w:r>
      <w:r w:rsidR="00856228" w:rsidRPr="00856228">
        <w:t xml:space="preserve"> </w:t>
      </w:r>
      <w:r w:rsidRPr="00856228">
        <w:t>световой сигнализации</w:t>
      </w:r>
      <w:r w:rsidR="00856228">
        <w:t xml:space="preserve"> "</w:t>
      </w:r>
      <w:r w:rsidRPr="00856228">
        <w:t>Загрязнено</w:t>
      </w:r>
      <w:r w:rsidR="00856228">
        <w:t xml:space="preserve">" </w:t>
      </w:r>
      <w:r w:rsidRPr="00856228">
        <w:t>по α-излучателю ЗП921</w:t>
      </w:r>
      <w:r w:rsidR="00856228" w:rsidRPr="00856228">
        <w:t xml:space="preserve">. </w:t>
      </w:r>
      <w:r w:rsidRPr="00856228">
        <w:t>Для этого его приложить к БДЗА-03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Установить порог срабатывания сигнализации медленно вращая отвёрткой оси переменных резисторов</w:t>
      </w:r>
      <w:r w:rsidR="00856228">
        <w:t xml:space="preserve"> "</w:t>
      </w:r>
      <w:r w:rsidRPr="00856228">
        <w:t>Грубо</w:t>
      </w:r>
      <w:r w:rsidR="00856228">
        <w:t>", "</w:t>
      </w:r>
      <w:r w:rsidRPr="00856228">
        <w:t>Плавно</w:t>
      </w:r>
      <w:r w:rsidR="00856228">
        <w:t xml:space="preserve">" </w:t>
      </w:r>
      <w:r w:rsidRPr="00856228">
        <w:t>α-порога</w:t>
      </w:r>
      <w:r w:rsidR="00856228" w:rsidRPr="00856228">
        <w:t xml:space="preserve">. </w:t>
      </w:r>
      <w:r w:rsidRPr="00856228">
        <w:t>При этом должна включатся световая сигнализация</w:t>
      </w:r>
      <w:r w:rsidR="00856228">
        <w:t xml:space="preserve"> "</w:t>
      </w:r>
      <w:r w:rsidRPr="00856228">
        <w:t>Загрязнено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Снять α-источник с БД</w:t>
      </w:r>
      <w:r w:rsidR="00856228" w:rsidRPr="00856228">
        <w:t xml:space="preserve">. </w:t>
      </w:r>
      <w:r w:rsidRPr="00856228">
        <w:t>При этом световая сигнализация</w:t>
      </w:r>
      <w:r w:rsidR="00856228">
        <w:t xml:space="preserve"> "</w:t>
      </w:r>
      <w:r w:rsidRPr="00856228">
        <w:t>Загрязнено</w:t>
      </w:r>
      <w:r w:rsidR="00856228">
        <w:t xml:space="preserve">" </w:t>
      </w:r>
      <w:r w:rsidRPr="00856228">
        <w:t>должна выключится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Повернуть оси переменных резисторов</w:t>
      </w:r>
      <w:r w:rsidR="00856228">
        <w:t xml:space="preserve"> "</w:t>
      </w:r>
      <w:r w:rsidRPr="00856228">
        <w:t>Грубо</w:t>
      </w:r>
      <w:r w:rsidR="00856228">
        <w:t>", "</w:t>
      </w:r>
      <w:r w:rsidRPr="00856228">
        <w:t>Плавно α-порога</w:t>
      </w:r>
      <w:r w:rsidR="00856228">
        <w:t xml:space="preserve">" </w:t>
      </w:r>
      <w:r w:rsidRPr="00856228">
        <w:t>по часовой стрелке до упора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Проверить работоспособность счетчиков компенсационного канала БДЗБ-02</w:t>
      </w:r>
      <w:r w:rsidR="00856228">
        <w:t>, д</w:t>
      </w:r>
      <w:r w:rsidRPr="00856228">
        <w:t>ля этого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Включить тумблер</w:t>
      </w:r>
      <w:r w:rsidR="00856228">
        <w:t xml:space="preserve"> "</w:t>
      </w:r>
      <w:r w:rsidRPr="00856228">
        <w:t>Звук</w:t>
      </w:r>
      <w:r w:rsidR="00856228">
        <w:t>"</w:t>
      </w:r>
      <w:r w:rsidR="003C7C50">
        <w:t>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Род работы</w:t>
      </w:r>
      <w:r w:rsidR="00856228">
        <w:t xml:space="preserve">" </w:t>
      </w:r>
      <w:r w:rsidRPr="00856228">
        <w:t>установить в положение</w:t>
      </w:r>
      <w:r w:rsidR="00856228">
        <w:t xml:space="preserve"> "</w:t>
      </w:r>
      <w:r w:rsidRPr="00856228">
        <w:t>Проверка</w:t>
      </w:r>
      <w:r w:rsidR="00856228">
        <w:t xml:space="preserve"> "</w:t>
      </w:r>
      <w:r w:rsidRPr="00856228">
        <w:t>СчЗ</w:t>
      </w:r>
      <w:r w:rsidR="00856228">
        <w:t xml:space="preserve">", </w:t>
      </w:r>
      <w:r w:rsidRPr="00856228">
        <w:t>а потом</w:t>
      </w:r>
      <w:r w:rsidR="00856228">
        <w:t xml:space="preserve"> "</w:t>
      </w:r>
      <w:r w:rsidRPr="00856228">
        <w:t>Проверка Сч</w:t>
      </w:r>
      <w:r w:rsidR="00856228">
        <w:t xml:space="preserve">.4". </w:t>
      </w:r>
      <w:r w:rsidRPr="00856228">
        <w:t>При исправных счетчиках компенсационных каналов должны быть слышны щелчки, обусловленные фоном счетчиков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Переключатель</w:t>
      </w:r>
      <w:r w:rsidR="00856228">
        <w:t xml:space="preserve"> "</w:t>
      </w:r>
      <w:r w:rsidRPr="00856228">
        <w:t>Род работы</w:t>
      </w:r>
      <w:r w:rsidR="00856228">
        <w:t xml:space="preserve">" </w:t>
      </w:r>
      <w:r w:rsidRPr="00856228">
        <w:t>установить в положение</w:t>
      </w:r>
      <w:r w:rsidR="00856228">
        <w:t xml:space="preserve"> "</w:t>
      </w:r>
      <w:r w:rsidRPr="00856228">
        <w:t>β</w:t>
      </w:r>
      <w:r w:rsidR="00856228">
        <w:t xml:space="preserve">" </w:t>
      </w:r>
      <w:r w:rsidRPr="00856228">
        <w:t>и проделать все с БДЗБ-02 и с контрольным источником 6СО-22, аналогично как в п</w:t>
      </w:r>
      <w:r w:rsidR="00856228" w:rsidRPr="00856228">
        <w:t xml:space="preserve">. </w:t>
      </w:r>
      <w:r w:rsidRPr="00856228">
        <w:t>п</w:t>
      </w:r>
      <w:r w:rsidR="00856228">
        <w:t>.3.3</w:t>
      </w:r>
      <w:r w:rsidRPr="00856228">
        <w:t>-</w:t>
      </w:r>
      <w:r w:rsidR="00856228">
        <w:t>3.1</w:t>
      </w:r>
      <w:r w:rsidRPr="00856228">
        <w:t>2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Проверить работоспособность прибора при переключении поддиапазонов с</w:t>
      </w:r>
      <w:r w:rsidR="00856228">
        <w:t xml:space="preserve"> "</w:t>
      </w:r>
      <w:r w:rsidRPr="00856228">
        <w:t>чувствительных</w:t>
      </w:r>
      <w:r w:rsidR="00856228">
        <w:t xml:space="preserve">" </w:t>
      </w:r>
      <w:r w:rsidRPr="00856228">
        <w:t>на</w:t>
      </w:r>
      <w:r w:rsidR="00856228">
        <w:t xml:space="preserve"> " </w:t>
      </w:r>
      <w:r w:rsidRPr="00856228">
        <w:t>грубые</w:t>
      </w:r>
      <w:r w:rsidR="00856228">
        <w:t xml:space="preserve">" </w:t>
      </w:r>
      <w:r w:rsidRPr="00856228">
        <w:t>и наоборот, постепенно поднося контрольный источник ближе к БД и удаляя его</w:t>
      </w:r>
      <w:r w:rsidR="00856228" w:rsidRPr="00856228">
        <w:t xml:space="preserve">. </w:t>
      </w:r>
      <w:r w:rsidRPr="00856228">
        <w:t>Прибор готов к работе</w:t>
      </w:r>
      <w:r w:rsidR="00856228" w:rsidRPr="00856228">
        <w:t>.</w:t>
      </w:r>
    </w:p>
    <w:p w:rsidR="00856228" w:rsidRPr="00856228" w:rsidRDefault="00472313" w:rsidP="00856228">
      <w:pPr>
        <w:ind w:firstLine="709"/>
      </w:pPr>
      <w:r w:rsidRPr="00856228">
        <w:t>Порядок работы</w:t>
      </w:r>
      <w:r w:rsidR="003C7C50">
        <w:t>:</w:t>
      </w:r>
    </w:p>
    <w:p w:rsidR="00856228" w:rsidRDefault="00472313" w:rsidP="00856228">
      <w:pPr>
        <w:ind w:firstLine="709"/>
      </w:pPr>
      <w:r w:rsidRPr="00856228">
        <w:t>Включить тумблер</w:t>
      </w:r>
      <w:r w:rsidR="00856228">
        <w:t xml:space="preserve"> "</w:t>
      </w:r>
      <w:r w:rsidRPr="00856228">
        <w:t>Сеть</w:t>
      </w:r>
      <w:r w:rsidR="00856228">
        <w:t xml:space="preserve">" </w:t>
      </w:r>
      <w:r w:rsidRPr="00856228">
        <w:t>и через 5 мин прибор готов к работе</w:t>
      </w:r>
      <w:r w:rsidR="00856228" w:rsidRPr="00856228">
        <w:t xml:space="preserve">. </w:t>
      </w:r>
      <w:r w:rsidRPr="00856228">
        <w:t>Установить переключатель в положение</w:t>
      </w:r>
      <w:r w:rsidR="00856228">
        <w:t xml:space="preserve"> "</w:t>
      </w:r>
      <w:r w:rsidRPr="00856228">
        <w:t>α</w:t>
      </w:r>
      <w:r w:rsidR="00856228">
        <w:t>"</w:t>
      </w:r>
      <w:r w:rsidRPr="00856228">
        <w:t>/</w:t>
      </w:r>
      <w:r w:rsidR="00856228">
        <w:t>"</w:t>
      </w:r>
      <w:r w:rsidRPr="00856228">
        <w:t>β</w:t>
      </w:r>
      <w:r w:rsidR="00856228">
        <w:t>".</w:t>
      </w:r>
    </w:p>
    <w:p w:rsidR="00856228" w:rsidRDefault="00472313" w:rsidP="00856228">
      <w:pPr>
        <w:ind w:firstLine="709"/>
      </w:pPr>
      <w:r w:rsidRPr="00856228">
        <w:t>Тумблер</w:t>
      </w:r>
      <w:r w:rsidR="00856228">
        <w:t xml:space="preserve"> "</w:t>
      </w:r>
      <w:r w:rsidRPr="00856228">
        <w:t>Время</w:t>
      </w:r>
      <w:r w:rsidR="00856228">
        <w:t xml:space="preserve">" </w:t>
      </w:r>
      <w:r w:rsidRPr="00856228">
        <w:t>установить в положение</w:t>
      </w:r>
      <w:r w:rsidR="00856228">
        <w:t xml:space="preserve"> "</w:t>
      </w:r>
      <w:r w:rsidRPr="00856228">
        <w:t>60 с</w:t>
      </w:r>
      <w:r w:rsidR="00856228">
        <w:t>"</w:t>
      </w:r>
    </w:p>
    <w:p w:rsidR="00856228" w:rsidRDefault="00472313" w:rsidP="00856228">
      <w:pPr>
        <w:ind w:firstLine="709"/>
      </w:pPr>
      <w:r w:rsidRPr="00856228">
        <w:t>Нажать кнопку</w:t>
      </w:r>
      <w:r w:rsidR="00856228">
        <w:t xml:space="preserve"> "</w:t>
      </w:r>
      <w:r w:rsidRPr="00856228">
        <w:t>Сброс</w:t>
      </w:r>
      <w:r w:rsidR="00856228">
        <w:t xml:space="preserve">" </w:t>
      </w:r>
      <w:r w:rsidRPr="00856228">
        <w:t>при этом прибор установится в положение от 10 до 100 расп/мин</w:t>
      </w:r>
      <w:r w:rsidR="00856228" w:rsidRPr="00856228">
        <w:rPr>
          <w:vertAlign w:val="superscript"/>
        </w:rPr>
        <w:t xml:space="preserve">. </w:t>
      </w:r>
      <w:r w:rsidRPr="00856228">
        <w:t>см</w:t>
      </w:r>
      <w:r w:rsidRPr="00856228">
        <w:rPr>
          <w:vertAlign w:val="superscript"/>
        </w:rPr>
        <w:t>2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Приложить БДЗБ-ОЗ/БДЗА-02 к поверхности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Через 1 мин снять показания и умножить на светящийся множитель</w:t>
      </w:r>
      <w:r w:rsidR="00856228" w:rsidRPr="00856228">
        <w:t>.</w:t>
      </w:r>
    </w:p>
    <w:p w:rsidR="00856228" w:rsidRDefault="004D7997" w:rsidP="004D7997">
      <w:pPr>
        <w:pStyle w:val="2"/>
      </w:pPr>
      <w:r>
        <w:br w:type="page"/>
      </w:r>
      <w:bookmarkStart w:id="14" w:name="_Toc278131789"/>
      <w:r w:rsidR="00472313" w:rsidRPr="00856228">
        <w:t>3</w:t>
      </w:r>
      <w:r w:rsidR="00856228" w:rsidRPr="00856228">
        <w:t xml:space="preserve">. </w:t>
      </w:r>
      <w:r w:rsidR="00472313" w:rsidRPr="00856228">
        <w:t>Измерение индивидуальных доз облучения</w:t>
      </w:r>
      <w:bookmarkEnd w:id="14"/>
    </w:p>
    <w:p w:rsidR="004D7997" w:rsidRDefault="004D7997" w:rsidP="00856228">
      <w:pPr>
        <w:ind w:firstLine="709"/>
        <w:rPr>
          <w:b/>
          <w:bCs/>
        </w:rPr>
      </w:pPr>
    </w:p>
    <w:p w:rsidR="00856228" w:rsidRDefault="00856228" w:rsidP="004D7997">
      <w:pPr>
        <w:pStyle w:val="2"/>
      </w:pPr>
      <w:bookmarkStart w:id="15" w:name="_Toc278131790"/>
      <w:r>
        <w:t>3.1</w:t>
      </w:r>
      <w:r w:rsidR="00472313" w:rsidRPr="00856228">
        <w:t xml:space="preserve"> Организация дозиметрического контроля</w:t>
      </w:r>
      <w:bookmarkEnd w:id="15"/>
    </w:p>
    <w:p w:rsidR="004D7997" w:rsidRDefault="004D7997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Контроль внешнего облучения</w:t>
      </w:r>
      <w:r w:rsidR="00856228" w:rsidRPr="00856228">
        <w:t xml:space="preserve"> </w:t>
      </w:r>
      <w:r w:rsidRPr="00856228">
        <w:t>персонала</w:t>
      </w:r>
      <w:r w:rsidR="00856228" w:rsidRPr="00856228">
        <w:t xml:space="preserve">. </w:t>
      </w:r>
      <w:r w:rsidRPr="00856228">
        <w:t>Основная цель индивидуального</w:t>
      </w:r>
      <w:r w:rsidR="00856228" w:rsidRPr="00856228">
        <w:t xml:space="preserve"> </w:t>
      </w:r>
      <w:r w:rsidRPr="00856228">
        <w:t>дозиметрического</w:t>
      </w:r>
      <w:r w:rsidR="00856228" w:rsidRPr="00856228">
        <w:t xml:space="preserve"> </w:t>
      </w:r>
      <w:r w:rsidRPr="00856228">
        <w:t>контроля</w:t>
      </w:r>
      <w:r w:rsidR="00856228" w:rsidRPr="00856228">
        <w:t xml:space="preserve"> </w:t>
      </w:r>
      <w:r w:rsidRPr="00856228">
        <w:t>внешнего</w:t>
      </w:r>
      <w:r w:rsidR="00856228" w:rsidRPr="00856228">
        <w:t xml:space="preserve"> </w:t>
      </w:r>
      <w:r w:rsidRPr="00856228">
        <w:t>ионизирующего излучения</w:t>
      </w:r>
      <w:r w:rsidR="00856228" w:rsidRPr="00856228">
        <w:t xml:space="preserve"> - </w:t>
      </w:r>
      <w:r w:rsidRPr="00856228">
        <w:t>определение и, следовательно, ограничение дозы внешнего излучения для профессиональных работников</w:t>
      </w:r>
      <w:r w:rsidR="00856228" w:rsidRPr="00856228">
        <w:t xml:space="preserve">. </w:t>
      </w:r>
      <w:r w:rsidRPr="00856228">
        <w:t>Кроме того, данный вид контроля позволяет получить информацию о</w:t>
      </w:r>
      <w:r w:rsidR="00856228" w:rsidRPr="00856228">
        <w:t xml:space="preserve"> </w:t>
      </w:r>
      <w:r w:rsidRPr="00856228">
        <w:t>динамике изменения этих доз и радиационной обстановки на рабочий местах</w:t>
      </w:r>
      <w:r w:rsidR="00856228" w:rsidRPr="00856228">
        <w:t xml:space="preserve">. </w:t>
      </w:r>
      <w:r w:rsidRPr="00856228">
        <w:t>При профессиональном облучении необходимо контролировать суммарную максимальную эквивалентную дозу всех видов излучений в критическом органе</w:t>
      </w:r>
      <w:r w:rsidR="00856228" w:rsidRPr="00856228">
        <w:t xml:space="preserve">. </w:t>
      </w:r>
      <w:r w:rsidRPr="00856228">
        <w:t>На практике в полях внешнего рентгеновского, γ-излучения и нейтронов критическим</w:t>
      </w:r>
      <w:r w:rsidR="00856228" w:rsidRPr="00856228">
        <w:t xml:space="preserve"> </w:t>
      </w:r>
      <w:r w:rsidRPr="00856228">
        <w:t>органом</w:t>
      </w:r>
      <w:r w:rsidR="00856228" w:rsidRPr="00856228">
        <w:t xml:space="preserve">; </w:t>
      </w:r>
      <w:r w:rsidRPr="00856228">
        <w:t>как правило, является все тело</w:t>
      </w:r>
      <w:r w:rsidR="00856228" w:rsidRPr="00856228">
        <w:t xml:space="preserve">. </w:t>
      </w:r>
      <w:r w:rsidRPr="00856228">
        <w:t>Те виды излучений,</w:t>
      </w:r>
      <w:r w:rsidR="00856228" w:rsidRPr="00856228">
        <w:t xml:space="preserve"> </w:t>
      </w:r>
      <w:r w:rsidRPr="00856228">
        <w:t>суммарный вклад которых в общую дозу заведомо не превышает 25%, можно не контролировать с помощью приборов, а учитывать расчетным путем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Дозу ионизирующего излучения измеряют с помощью одного или</w:t>
      </w:r>
      <w:r w:rsidR="00856228" w:rsidRPr="00856228">
        <w:t xml:space="preserve"> </w:t>
      </w:r>
      <w:r w:rsidRPr="00856228">
        <w:t>нескольких индивидуальных дозиметров, располагаемых на одежде работающих или на кистях рук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Объем индивидуального дозиметрического контроля зависит от условий работы</w:t>
      </w:r>
      <w:r w:rsidR="00856228" w:rsidRPr="00856228">
        <w:t xml:space="preserve">. </w:t>
      </w:r>
      <w:r w:rsidRPr="00856228">
        <w:t>При этом необходимо различать два типа условий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условия, при которых результирующие индивидуальные дозы могут превышать 0,5 ПДД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условия, при которых результирующие индивидуальные дозы не могут превышать 0,5 годовой ПДД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первом случае для персонала необходим индивидуальный контроль, а во втором случае</w:t>
      </w:r>
      <w:r w:rsidR="00856228" w:rsidRPr="00856228">
        <w:t xml:space="preserve"> - </w:t>
      </w:r>
      <w:r w:rsidRPr="00856228">
        <w:t>индивидуальный контроль дозы внешнего излучения не требуется, но остальные виды контроля сохраняются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зависимости от уровней возможного облучения персонала условия работ, при которых необходим индивидуальный контроль внешнего облучения, можно подразделить на три категории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К первой категории относят условия работы, при которых маловероятно получить дозу за год, превышающую предельно допустимую</w:t>
      </w:r>
      <w:r w:rsidR="00856228" w:rsidRPr="00856228">
        <w:t xml:space="preserve">. </w:t>
      </w:r>
      <w:r w:rsidRPr="00856228">
        <w:t>Для этих условий рекомендуется снимать показания индивидуальных дозиметров не реже одного раза в квартал</w:t>
      </w:r>
      <w:r w:rsidR="00856228" w:rsidRPr="00856228">
        <w:t xml:space="preserve">. </w:t>
      </w:r>
      <w:r w:rsidRPr="00856228">
        <w:t>В качестве основных дозиметров рекомендуется использовать индивидуальные фотопленочные или термолюминесцентные</w:t>
      </w:r>
      <w:r w:rsidR="00856228" w:rsidRPr="00856228">
        <w:t xml:space="preserve"> </w:t>
      </w:r>
      <w:r w:rsidRPr="00856228">
        <w:t>дозиметры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Ко второй категории относят условия работы, при которых радиационная обстановка заведомо непостоянна, а доза при отдельных видах кратковременных работ может превышать одну четвертую предельно допустимой дозы за год</w:t>
      </w:r>
      <w:r w:rsidR="00856228" w:rsidRPr="00856228">
        <w:t xml:space="preserve">. </w:t>
      </w:r>
      <w:r w:rsidRPr="00856228">
        <w:t>В этих случаях объем индивидуального контроля следует увеличить и проводить его пооперационно или ежесменно</w:t>
      </w:r>
      <w:r w:rsidR="00856228" w:rsidRPr="00856228">
        <w:t xml:space="preserve">. </w:t>
      </w:r>
      <w:r w:rsidRPr="00856228">
        <w:t>Для этого рекомендуется наряду с основным дозиметром использовать индивидуальные ионизационные дозиметры типа КИД или ДГ-2</w:t>
      </w:r>
      <w:r w:rsidR="00856228" w:rsidRPr="00856228">
        <w:t xml:space="preserve">. </w:t>
      </w:r>
      <w:r w:rsidRPr="00856228">
        <w:t>Частота снятия показаний основного дозиметра в данных условиях устанавливается в зависимости от показаний дополнительных дозиметров, но не реже одного раза в квартал</w:t>
      </w:r>
      <w:r w:rsidR="00856228" w:rsidRPr="00856228">
        <w:t xml:space="preserve">. </w:t>
      </w:r>
      <w:r w:rsidRPr="00856228">
        <w:t>Однако в тех случаях, когда суммарное показание дополнительных дозиметров достигает одной четвертой предельно допустимой годовой дозы, проводится обработка и снятие показаний основного дозиметра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 xml:space="preserve">К третьей категории относят условия работы, при которых возможны аварийные облучения, </w:t>
      </w:r>
      <w:r w:rsidR="00856228">
        <w:t>т.е.</w:t>
      </w:r>
      <w:r w:rsidR="00856228" w:rsidRPr="00856228">
        <w:t xml:space="preserve"> </w:t>
      </w:r>
      <w:r w:rsidRPr="00856228">
        <w:t>непредвиденные облучения в результате аварий и при ликвидации их последствий</w:t>
      </w:r>
      <w:r w:rsidR="00856228" w:rsidRPr="00856228">
        <w:t xml:space="preserve">. </w:t>
      </w:r>
      <w:r w:rsidRPr="00856228">
        <w:t>В этом случае персонал необходимо дополнительно оснащать аварийными индивидуальными дозиметрами типа ИКС-А, ГНЕЙС и др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Снятие показаний аварийных дозиметров осуществляется сразу после аварийного облучения</w:t>
      </w:r>
      <w:r w:rsidR="00856228" w:rsidRPr="00856228">
        <w:t>.</w:t>
      </w:r>
    </w:p>
    <w:p w:rsidR="00472313" w:rsidRPr="00856228" w:rsidRDefault="00472313" w:rsidP="00856228">
      <w:pPr>
        <w:ind w:firstLine="709"/>
      </w:pPr>
      <w:r w:rsidRPr="00856228">
        <w:t>Индивидуальную дозу излучения следует фиксировать в карточке индивидуального учета</w:t>
      </w:r>
      <w:r w:rsidR="00856228" w:rsidRPr="00856228">
        <w:t xml:space="preserve">. </w:t>
      </w:r>
      <w:r w:rsidRPr="00856228">
        <w:t xml:space="preserve">Карточку следует хранить 30 лет </w:t>
      </w:r>
      <w:r w:rsidRPr="00856228">
        <w:rPr>
          <w:vertAlign w:val="superscript"/>
        </w:rPr>
        <w:t>Ос</w:t>
      </w:r>
      <w:r w:rsidRPr="00856228">
        <w:t>ле окончания трудовой деятельности работника в данном учреждении</w:t>
      </w:r>
      <w:r w:rsidR="00856228" w:rsidRPr="00856228">
        <w:t xml:space="preserve">. </w:t>
      </w:r>
      <w:r w:rsidRPr="00856228">
        <w:t>Копии этих карточек в случае перехода работников в</w:t>
      </w:r>
      <w:r w:rsidRPr="00856228">
        <w:rPr>
          <w:i/>
          <w:iCs/>
        </w:rPr>
        <w:t xml:space="preserve"> </w:t>
      </w:r>
      <w:r w:rsidRPr="00856228">
        <w:t>другое учреждение, где проводятся работы с радиоактивными веществами и другими источниками ионизирующих излучений, необходимо передавать на новое место работы, а оригиналы хранить на прежнем месте работы</w:t>
      </w:r>
      <w:r w:rsidR="00856228" w:rsidRPr="00856228">
        <w:t xml:space="preserve">. </w:t>
      </w:r>
      <w:r w:rsidRPr="00856228">
        <w:t>Каждый работник, получивший при</w:t>
      </w:r>
      <w:r w:rsidR="00856228" w:rsidRPr="00856228">
        <w:t xml:space="preserve">; </w:t>
      </w:r>
      <w:r w:rsidRPr="00856228">
        <w:t>аварийном облучении дозу, превышающую годовую ПДД в два раза и более, должен временно находиться на особом учете и под медицинским наблюдением</w:t>
      </w:r>
    </w:p>
    <w:p w:rsidR="00856228" w:rsidRDefault="00472313" w:rsidP="00856228">
      <w:pPr>
        <w:ind w:firstLine="709"/>
      </w:pPr>
      <w:r w:rsidRPr="00856228">
        <w:t>Облучаемость персонала, подлежащего индивидуальному дозиметрическому контролю внешнего излучения, учитывают ежегодно согласно установленной форме статистической отчетности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Контроль внутреннего облучения персонала</w:t>
      </w:r>
      <w:r w:rsidR="00856228" w:rsidRPr="00856228">
        <w:t xml:space="preserve">. </w:t>
      </w:r>
      <w:r w:rsidRPr="00856228">
        <w:t>Этот вид индивидуального контроля осуществляют, определяя поступление радиоактивных веществ в организм или измеряя содержание радионуклидов в критических органах</w:t>
      </w:r>
      <w:r w:rsidR="00856228" w:rsidRPr="00856228">
        <w:t xml:space="preserve">. </w:t>
      </w:r>
      <w:r w:rsidRPr="00856228">
        <w:t>По этим данным, в случае необходимости, рассчитывают дозы излучения, приходящиеся на критические органы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условиях, когда концентрация радиоактивных веществ в зоне дыхания, а следовательно, и их поступление в организм не может превышать 1/3 ДК или ПДП, не реже одного раза в год проводят грубую оценку поступления радиоактивных веществ для работников, сгруппированных по условиям радиационного воздействия, выборочный контроль содержания радиоактивных веществ в организме</w:t>
      </w:r>
      <w:r w:rsidR="00856228" w:rsidRPr="00856228">
        <w:t xml:space="preserve"> - </w:t>
      </w:r>
      <w:r w:rsidRPr="00856228">
        <w:t>для лиц с вероятным максимальным поступлением</w:t>
      </w:r>
      <w:r w:rsidR="00856228" w:rsidRPr="00856228">
        <w:t xml:space="preserve">! </w:t>
      </w:r>
      <w:r w:rsidRPr="00856228">
        <w:t>Кроме этого, при работе в таких условиях с радионуклидами, характеризующимися большими эффективными периодами полувыведения из организма</w:t>
      </w:r>
      <w:r w:rsidR="00856228">
        <w:t xml:space="preserve"> (</w:t>
      </w:r>
      <w:r w:rsidRPr="00856228">
        <w:t xml:space="preserve">уран, торий, плутоний, стронций, долгоживущие трансурановые элементы и </w:t>
      </w:r>
      <w:r w:rsidR="00856228">
        <w:t>др.)</w:t>
      </w:r>
      <w:r w:rsidR="00856228" w:rsidRPr="00856228">
        <w:t>,</w:t>
      </w:r>
      <w:r w:rsidRPr="00856228">
        <w:t xml:space="preserve"> в дополнение к выборочному ежегодному контролю необходимо осуществлять периодический контроль содержания радиоактивных веществ в организме у все' работающих не реже одного раза в пять лет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В условиях, когда концентрации радиоактивных веществ в зоне дыхания могут превышать 1/3 ДК, необходимо проводить индивид дуальный контроль суммарного годового поступления и определя1 '</w:t>
      </w:r>
      <w:r w:rsidR="00856228">
        <w:t xml:space="preserve">" </w:t>
      </w:r>
      <w:r w:rsidRPr="00856228">
        <w:t>не реже одного раза в год содержание радиоактивных веществ организме у всех работающих</w:t>
      </w:r>
      <w:r w:rsidR="00856228" w:rsidRPr="00856228">
        <w:t xml:space="preserve">. </w:t>
      </w:r>
      <w:r w:rsidRPr="00856228">
        <w:t>Периодичность, измерения содержания радионуклидов в организме определяется в зависимое от фактического поступления радионуклида и от эффективного периода полувыведения радионуклида из организма и регламен-</w:t>
      </w:r>
      <w:r w:rsidRPr="00856228">
        <w:rPr>
          <w:vertAlign w:val="superscript"/>
        </w:rPr>
        <w:t>4</w:t>
      </w:r>
      <w:r w:rsidR="00856228" w:rsidRPr="00856228">
        <w:t xml:space="preserve">! </w:t>
      </w:r>
      <w:r w:rsidRPr="00856228">
        <w:t>тируется специальными инструкциями для отдельных радионуклидов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Поступление радиоактивных веществ в организм можно определять следующими способами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измерять концентрацию радиоактивных веществ с помощью</w:t>
      </w:r>
      <w:r w:rsidR="00856228">
        <w:t xml:space="preserve"> </w:t>
      </w:r>
      <w:r w:rsidRPr="00856228">
        <w:t>индивидуальных</w:t>
      </w:r>
      <w:r w:rsidR="00856228" w:rsidRPr="00856228">
        <w:t xml:space="preserve"> </w:t>
      </w:r>
      <w:r w:rsidRPr="00856228">
        <w:t>и</w:t>
      </w:r>
      <w:r w:rsidR="00856228" w:rsidRPr="00856228">
        <w:t xml:space="preserve"> </w:t>
      </w:r>
      <w:r w:rsidRPr="00856228">
        <w:t>стационарных</w:t>
      </w:r>
      <w:r w:rsidR="00856228" w:rsidRPr="00856228">
        <w:t xml:space="preserve"> </w:t>
      </w:r>
      <w:r w:rsidRPr="00856228">
        <w:t>пробоотборников</w:t>
      </w:r>
      <w:r w:rsidR="00856228" w:rsidRPr="00856228">
        <w:t xml:space="preserve"> </w:t>
      </w:r>
      <w:r w:rsidRPr="00856228">
        <w:t>с</w:t>
      </w:r>
      <w:r w:rsidR="00856228" w:rsidRPr="00856228">
        <w:t xml:space="preserve"> </w:t>
      </w:r>
      <w:r w:rsidRPr="00856228">
        <w:t>последующим переходом к концентрации во вдыхаемом воздухе и с учетом эффективного коэффициента защиты</w:t>
      </w:r>
      <w:r w:rsidR="00856228" w:rsidRPr="00856228">
        <w:t xml:space="preserve"> </w:t>
      </w:r>
      <w:r w:rsidRPr="00856228">
        <w:t>органов дыхания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измерять активность биосубстратов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Содержание радиоактивных веществ в организме можно определять следующими способами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>при помощи счетчика излучения человека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измерять активность биосубстратов</w:t>
      </w:r>
      <w:r w:rsidR="00856228" w:rsidRPr="00856228">
        <w:t>;</w:t>
      </w:r>
    </w:p>
    <w:p w:rsidR="00856228" w:rsidRDefault="00472313" w:rsidP="00856228">
      <w:pPr>
        <w:ind w:firstLine="709"/>
      </w:pPr>
      <w:r w:rsidRPr="00856228">
        <w:t>проводить экспрессную оценку содержания γ-излучателей в</w:t>
      </w:r>
      <w:r w:rsidR="00856228">
        <w:t xml:space="preserve"> </w:t>
      </w:r>
      <w:r w:rsidRPr="00856228">
        <w:t>организме при помощи чувствительных сцинтилляционных радио</w:t>
      </w:r>
      <w:r w:rsidR="00856228">
        <w:t xml:space="preserve"> </w:t>
      </w:r>
      <w:r w:rsidRPr="00856228">
        <w:t>метров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При аварийных ситуациях, связанных с выбросом радиоактивных веществ в воздух рабочих помещений, необходимо проводить специальное обследование лиц, находящихся в данном помещении, для оценки внутреннего облучения</w:t>
      </w:r>
      <w:r w:rsidR="00856228" w:rsidRPr="00856228">
        <w:t xml:space="preserve">. </w:t>
      </w:r>
      <w:r w:rsidRPr="00856228">
        <w:t>Порядок и способы такого обследования должны быть предусмотрены в плане мероприятий на случай возможных аварийных ситуаций, этот план разрабатывают заранее применительно к данному учреждению и утверждают в установленном порядке</w:t>
      </w:r>
      <w:r w:rsidR="00856228" w:rsidRPr="00856228">
        <w:t>.</w:t>
      </w:r>
    </w:p>
    <w:p w:rsidR="003C7C50" w:rsidRDefault="003C7C50" w:rsidP="00856228">
      <w:pPr>
        <w:ind w:firstLine="709"/>
      </w:pPr>
    </w:p>
    <w:p w:rsidR="00472313" w:rsidRPr="00856228" w:rsidRDefault="00472313" w:rsidP="00856228">
      <w:pPr>
        <w:ind w:firstLine="709"/>
        <w:rPr>
          <w:b/>
          <w:bCs/>
        </w:rPr>
      </w:pPr>
      <w:r w:rsidRPr="00856228">
        <w:t>Таблица 3</w:t>
      </w:r>
      <w:r w:rsidR="00856228" w:rsidRPr="00856228">
        <w:t xml:space="preserve"> - </w:t>
      </w:r>
      <w:r w:rsidRPr="00856228">
        <w:rPr>
          <w:b/>
          <w:bCs/>
        </w:rPr>
        <w:t>Переносные приборы радиационного контроля</w:t>
      </w:r>
    </w:p>
    <w:tbl>
      <w:tblPr>
        <w:tblW w:w="46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2445"/>
        <w:gridCol w:w="1481"/>
        <w:gridCol w:w="1602"/>
        <w:gridCol w:w="1236"/>
      </w:tblGrid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Наименование прибора</w:t>
            </w:r>
          </w:p>
        </w:tc>
        <w:tc>
          <w:tcPr>
            <w:tcW w:w="2445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Измеряемая величина</w:t>
            </w:r>
          </w:p>
        </w:tc>
        <w:tc>
          <w:tcPr>
            <w:tcW w:w="1481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Диапазон</w:t>
            </w:r>
          </w:p>
        </w:tc>
        <w:tc>
          <w:tcPr>
            <w:tcW w:w="160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Погрешность</w:t>
            </w:r>
          </w:p>
        </w:tc>
        <w:tc>
          <w:tcPr>
            <w:tcW w:w="1236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Ход с жесткостью</w:t>
            </w:r>
          </w:p>
        </w:tc>
      </w:tr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Дозиметр ДРГ3-01</w:t>
            </w:r>
          </w:p>
        </w:tc>
        <w:tc>
          <w:tcPr>
            <w:tcW w:w="2445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Измерение мощности поглощенной дозы непрерывного и импульсивного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фотонного излучения</w:t>
            </w:r>
          </w:p>
        </w:tc>
        <w:tc>
          <w:tcPr>
            <w:tcW w:w="1481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0-1 мкГр/с</w:t>
            </w:r>
          </w:p>
        </w:tc>
        <w:tc>
          <w:tcPr>
            <w:tcW w:w="160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+12%</w:t>
            </w:r>
          </w:p>
        </w:tc>
        <w:tc>
          <w:tcPr>
            <w:tcW w:w="1236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</w:tc>
      </w:tr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Дозиметр ДРГ3-02</w:t>
            </w:r>
          </w:p>
        </w:tc>
        <w:tc>
          <w:tcPr>
            <w:tcW w:w="2445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Измерение мощности поглощенной дозы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фотонного излучения</w:t>
            </w:r>
          </w:p>
        </w:tc>
        <w:tc>
          <w:tcPr>
            <w:tcW w:w="1481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0-1 мкГр/с</w:t>
            </w:r>
          </w:p>
        </w:tc>
        <w:tc>
          <w:tcPr>
            <w:tcW w:w="160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+ 10-15%</w:t>
            </w:r>
          </w:p>
        </w:tc>
        <w:tc>
          <w:tcPr>
            <w:tcW w:w="1236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</w:tc>
      </w:tr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Дозиметр ДРГ3-03</w:t>
            </w:r>
          </w:p>
        </w:tc>
        <w:tc>
          <w:tcPr>
            <w:tcW w:w="2445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Измерение мощности поглощенной дозы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фотонного излучения</w:t>
            </w:r>
          </w:p>
        </w:tc>
        <w:tc>
          <w:tcPr>
            <w:tcW w:w="1481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0-10 мкГр/с</w:t>
            </w:r>
          </w:p>
        </w:tc>
        <w:tc>
          <w:tcPr>
            <w:tcW w:w="160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+10-15%</w:t>
            </w:r>
          </w:p>
        </w:tc>
        <w:tc>
          <w:tcPr>
            <w:tcW w:w="1236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+10-15%</w:t>
            </w:r>
          </w:p>
        </w:tc>
      </w:tr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Дозиметр ДРГ3-04</w:t>
            </w:r>
          </w:p>
        </w:tc>
        <w:tc>
          <w:tcPr>
            <w:tcW w:w="2445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Измерение мощности поглощенной дозы</w:t>
            </w:r>
            <w:r w:rsidR="00856228">
              <w:t xml:space="preserve"> (</w:t>
            </w:r>
            <w:r w:rsidRPr="00856228">
              <w:t>или ее средней мощности</w:t>
            </w:r>
            <w:r w:rsidR="00856228" w:rsidRPr="00856228">
              <w:t xml:space="preserve">) </w:t>
            </w:r>
            <w:r w:rsidRPr="00856228">
              <w:t>непрерывного и импульсивного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фотонного излучения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излучения максимальной дозы</w:t>
            </w:r>
            <w:r w:rsidR="00856228">
              <w:t xml:space="preserve"> (</w:t>
            </w:r>
            <w:r w:rsidRPr="00856228">
              <w:t>или ее средней мощности</w:t>
            </w:r>
            <w:r w:rsidR="00856228" w:rsidRPr="00856228">
              <w:t xml:space="preserve">) </w:t>
            </w:r>
            <w:r w:rsidRPr="00856228">
              <w:t>в ткани</w:t>
            </w:r>
          </w:p>
        </w:tc>
        <w:tc>
          <w:tcPr>
            <w:tcW w:w="1481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0,1-30 мкГр/с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0,1-30мкЗв</w:t>
            </w:r>
          </w:p>
        </w:tc>
        <w:tc>
          <w:tcPr>
            <w:tcW w:w="160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+15%</w:t>
            </w:r>
          </w:p>
        </w:tc>
        <w:tc>
          <w:tcPr>
            <w:tcW w:w="1236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+15%</w:t>
            </w:r>
          </w:p>
        </w:tc>
      </w:tr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Дозиметр ДРГ3-05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ДРГ-05М</w:t>
            </w:r>
          </w:p>
        </w:tc>
        <w:tc>
          <w:tcPr>
            <w:tcW w:w="2445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Измерение в жестких условиях эксплуатации мощности дозы фотонного излучения</w:t>
            </w:r>
            <w:r w:rsidR="00856228" w:rsidRPr="00856228">
              <w:t xml:space="preserve"> </w:t>
            </w:r>
            <w:r w:rsidRPr="00856228">
              <w:t xml:space="preserve">и качественной оценки наличия </w:t>
            </w:r>
            <w:r w:rsidRPr="00997F13">
              <w:sym w:font="Symbol" w:char="F062"/>
            </w:r>
            <w:r w:rsidRPr="00856228">
              <w:t>-излучения в диапазоне энергии 0,2-3 МэВ</w:t>
            </w:r>
          </w:p>
        </w:tc>
        <w:tc>
          <w:tcPr>
            <w:tcW w:w="1481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10</w:t>
            </w:r>
            <w:r w:rsidRPr="00997F13">
              <w:rPr>
                <w:vertAlign w:val="superscript"/>
              </w:rPr>
              <w:t>-3</w:t>
            </w:r>
            <w:r w:rsidRPr="00856228">
              <w:t>-10</w:t>
            </w:r>
            <w:r w:rsidRPr="00997F13">
              <w:rPr>
                <w:vertAlign w:val="superscript"/>
              </w:rPr>
              <w:t>-2</w:t>
            </w:r>
            <w:r w:rsidRPr="00856228">
              <w:t>мкГр/с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10</w:t>
            </w:r>
            <w:r w:rsidRPr="00997F13">
              <w:rPr>
                <w:vertAlign w:val="superscript"/>
              </w:rPr>
              <w:t>-2</w:t>
            </w:r>
            <w:r w:rsidR="00856228" w:rsidRPr="00856228">
              <w:t xml:space="preserve"> - </w:t>
            </w:r>
            <w:r w:rsidRPr="00856228">
              <w:t>10</w:t>
            </w:r>
            <w:r w:rsidRPr="00997F13">
              <w:rPr>
                <w:vertAlign w:val="superscript"/>
              </w:rPr>
              <w:t>2</w:t>
            </w:r>
            <w:r w:rsidRPr="00856228">
              <w:t xml:space="preserve"> мГр</w:t>
            </w:r>
          </w:p>
        </w:tc>
        <w:tc>
          <w:tcPr>
            <w:tcW w:w="160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</w:tc>
        <w:tc>
          <w:tcPr>
            <w:tcW w:w="1236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</w:tc>
      </w:tr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Дозиметр ДРГ-01Т</w:t>
            </w:r>
          </w:p>
        </w:tc>
        <w:tc>
          <w:tcPr>
            <w:tcW w:w="2445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Измерение мощности поглощенной дозы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фотонного излучения</w:t>
            </w:r>
          </w:p>
        </w:tc>
        <w:tc>
          <w:tcPr>
            <w:tcW w:w="1481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28 нГр/с</w:t>
            </w:r>
            <w:r w:rsidR="00856228">
              <w:t>-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280 мГр/с</w:t>
            </w:r>
          </w:p>
        </w:tc>
        <w:tc>
          <w:tcPr>
            <w:tcW w:w="1602" w:type="dxa"/>
            <w:shd w:val="clear" w:color="auto" w:fill="auto"/>
          </w:tcPr>
          <w:p w:rsidR="00856228" w:rsidRDefault="00472313" w:rsidP="004D7997">
            <w:pPr>
              <w:pStyle w:val="af7"/>
            </w:pPr>
            <w:r w:rsidRPr="00856228">
              <w:t>В режиме поиска</w:t>
            </w:r>
            <w:r w:rsidR="00856228" w:rsidRPr="00856228">
              <w:t xml:space="preserve">: </w:t>
            </w:r>
            <w:r w:rsidRPr="00856228">
              <w:t>+</w:t>
            </w:r>
            <w:r w:rsidR="00856228">
              <w:t xml:space="preserve"> (</w:t>
            </w:r>
            <w:r w:rsidRPr="00856228">
              <w:t>30-1</w:t>
            </w:r>
            <w:r w:rsidRPr="00997F13">
              <w:rPr>
                <w:lang w:val="en-US"/>
              </w:rPr>
              <w:t>D</w:t>
            </w:r>
            <w:r w:rsidR="00856228" w:rsidRPr="00856228">
              <w:t>)</w:t>
            </w:r>
          </w:p>
          <w:p w:rsidR="00856228" w:rsidRDefault="00472313" w:rsidP="004D7997">
            <w:pPr>
              <w:pStyle w:val="af7"/>
            </w:pPr>
            <w:r w:rsidRPr="00856228">
              <w:t>В режиме измерения</w:t>
            </w:r>
            <w:r w:rsidR="00856228" w:rsidRPr="00856228">
              <w:t>: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+</w:t>
            </w:r>
            <w:r w:rsidR="00856228">
              <w:t xml:space="preserve"> (</w:t>
            </w:r>
            <w:r w:rsidRPr="00856228">
              <w:t>15+0,5/</w:t>
            </w:r>
            <w:r w:rsidRPr="00997F13">
              <w:rPr>
                <w:lang w:val="en-US"/>
              </w:rPr>
              <w:t>D</w:t>
            </w:r>
            <w:r w:rsidR="00856228" w:rsidRPr="00856228">
              <w:t xml:space="preserve">) </w:t>
            </w:r>
          </w:p>
        </w:tc>
        <w:tc>
          <w:tcPr>
            <w:tcW w:w="1236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+25%</w:t>
            </w:r>
          </w:p>
        </w:tc>
      </w:tr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Радиометр КРА-1</w:t>
            </w:r>
          </w:p>
        </w:tc>
        <w:tc>
          <w:tcPr>
            <w:tcW w:w="2445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 xml:space="preserve">Контроль степени загрязненности поверхностей </w:t>
            </w:r>
            <w:r w:rsidRPr="00997F13">
              <w:sym w:font="Symbol" w:char="F06C"/>
            </w:r>
            <w:r w:rsidRPr="00856228">
              <w:t>-активными веществами</w:t>
            </w:r>
          </w:p>
        </w:tc>
        <w:tc>
          <w:tcPr>
            <w:tcW w:w="1481" w:type="dxa"/>
            <w:shd w:val="clear" w:color="auto" w:fill="auto"/>
          </w:tcPr>
          <w:p w:rsidR="00856228" w:rsidRDefault="00472313" w:rsidP="004D7997">
            <w:pPr>
              <w:pStyle w:val="af7"/>
            </w:pPr>
            <w:r w:rsidRPr="00997F13">
              <w:rPr>
                <w:vertAlign w:val="superscript"/>
              </w:rPr>
              <w:t>4</w:t>
            </w:r>
            <w:r w:rsidRPr="00856228">
              <w:t>Расп</w:t>
            </w:r>
            <w:r w:rsidR="00856228" w:rsidRPr="00856228">
              <w:t xml:space="preserve">. </w:t>
            </w:r>
            <w:r w:rsidRPr="00856228">
              <w:t>/</w:t>
            </w:r>
          </w:p>
          <w:p w:rsidR="00472313" w:rsidRPr="00856228" w:rsidRDefault="00856228" w:rsidP="004D7997">
            <w:pPr>
              <w:pStyle w:val="af7"/>
            </w:pPr>
            <w:r>
              <w:t>(</w:t>
            </w:r>
            <w:r w:rsidR="00472313" w:rsidRPr="00856228">
              <w:t>мин см</w:t>
            </w:r>
            <w:r w:rsidRPr="00856228">
              <w:t xml:space="preserve">) </w:t>
            </w:r>
          </w:p>
        </w:tc>
        <w:tc>
          <w:tcPr>
            <w:tcW w:w="160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</w:tc>
        <w:tc>
          <w:tcPr>
            <w:tcW w:w="1236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-</w:t>
            </w:r>
          </w:p>
        </w:tc>
      </w:tr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Радиометр КРБ-1</w:t>
            </w:r>
          </w:p>
        </w:tc>
        <w:tc>
          <w:tcPr>
            <w:tcW w:w="2445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Измерение</w:t>
            </w:r>
          </w:p>
          <w:p w:rsidR="00472313" w:rsidRPr="00856228" w:rsidRDefault="00472313" w:rsidP="004D7997">
            <w:pPr>
              <w:pStyle w:val="af7"/>
            </w:pPr>
            <w:r w:rsidRPr="00997F13">
              <w:sym w:font="Symbol" w:char="F062"/>
            </w:r>
            <w:r w:rsidRPr="00856228">
              <w:t>-загрязненности поверхностей</w:t>
            </w:r>
          </w:p>
        </w:tc>
        <w:tc>
          <w:tcPr>
            <w:tcW w:w="1481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10</w:t>
            </w:r>
            <w:r w:rsidR="00856228" w:rsidRPr="00856228">
              <w:t xml:space="preserve"> - </w:t>
            </w:r>
            <w:r w:rsidR="00856228">
              <w:t>1.1</w:t>
            </w:r>
            <w:r w:rsidRPr="00856228">
              <w:t>0</w:t>
            </w:r>
            <w:r w:rsidRPr="00997F13">
              <w:rPr>
                <w:vertAlign w:val="superscript"/>
              </w:rPr>
              <w:t>7</w:t>
            </w:r>
            <w:r w:rsidRPr="00856228">
              <w:t xml:space="preserve"> Расп</w:t>
            </w:r>
            <w:r w:rsidR="00856228" w:rsidRPr="00856228">
              <w:t xml:space="preserve">. </w:t>
            </w:r>
            <w:r w:rsidRPr="00856228">
              <w:t>/</w:t>
            </w:r>
            <w:r w:rsidR="00856228">
              <w:t xml:space="preserve"> (</w:t>
            </w:r>
            <w:r w:rsidRPr="00856228">
              <w:t>мин см</w:t>
            </w:r>
            <w:r w:rsidR="00856228" w:rsidRPr="00856228">
              <w:t xml:space="preserve">) </w:t>
            </w:r>
          </w:p>
        </w:tc>
        <w:tc>
          <w:tcPr>
            <w:tcW w:w="160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</w:tc>
        <w:tc>
          <w:tcPr>
            <w:tcW w:w="1236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-</w:t>
            </w:r>
          </w:p>
        </w:tc>
      </w:tr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Универсальный дозиметр-радиометр МКС-01Р</w:t>
            </w:r>
          </w:p>
        </w:tc>
        <w:tc>
          <w:tcPr>
            <w:tcW w:w="2445" w:type="dxa"/>
            <w:shd w:val="clear" w:color="auto" w:fill="auto"/>
          </w:tcPr>
          <w:p w:rsidR="00856228" w:rsidRDefault="00472313" w:rsidP="004D7997">
            <w:pPr>
              <w:pStyle w:val="af7"/>
            </w:pPr>
            <w:r w:rsidRPr="00856228">
              <w:t>Измерение</w:t>
            </w:r>
            <w:r w:rsidR="00856228" w:rsidRPr="00856228">
              <w:t>:</w:t>
            </w:r>
          </w:p>
          <w:p w:rsidR="00856228" w:rsidRDefault="00472313" w:rsidP="004D7997">
            <w:pPr>
              <w:pStyle w:val="af7"/>
            </w:pPr>
            <w:r w:rsidRPr="00856228">
              <w:t xml:space="preserve">плотность потока </w:t>
            </w:r>
            <w:r w:rsidRPr="00997F13">
              <w:sym w:font="Symbol" w:char="F06C"/>
            </w:r>
            <w:r w:rsidRPr="00856228">
              <w:t>-частиц</w:t>
            </w:r>
            <w:r w:rsidR="00856228" w:rsidRPr="00856228">
              <w:t>;</w:t>
            </w:r>
          </w:p>
          <w:p w:rsidR="00856228" w:rsidRDefault="00472313" w:rsidP="004D7997">
            <w:pPr>
              <w:pStyle w:val="af7"/>
            </w:pPr>
            <w:r w:rsidRPr="00856228">
              <w:t>флюенса</w:t>
            </w:r>
            <w:r w:rsidR="00856228" w:rsidRPr="00856228">
              <w:t xml:space="preserve"> </w:t>
            </w:r>
            <w:r w:rsidRPr="00997F13">
              <w:sym w:font="Symbol" w:char="F06C"/>
            </w:r>
            <w:r w:rsidRPr="00856228">
              <w:t>-частиц</w:t>
            </w:r>
          </w:p>
          <w:p w:rsidR="00856228" w:rsidRDefault="00472313" w:rsidP="004D7997">
            <w:pPr>
              <w:pStyle w:val="af7"/>
            </w:pPr>
            <w:r w:rsidRPr="00856228">
              <w:t xml:space="preserve">плотность потока </w:t>
            </w:r>
            <w:r w:rsidRPr="00997F13">
              <w:sym w:font="Symbol" w:char="F062"/>
            </w:r>
            <w:r w:rsidRPr="00856228">
              <w:t>-частиц</w:t>
            </w:r>
          </w:p>
          <w:p w:rsidR="00856228" w:rsidRDefault="00472313" w:rsidP="004D7997">
            <w:pPr>
              <w:pStyle w:val="af7"/>
            </w:pPr>
            <w:r w:rsidRPr="00856228">
              <w:t xml:space="preserve">флюенса </w:t>
            </w:r>
            <w:r w:rsidRPr="00997F13">
              <w:sym w:font="Symbol" w:char="F062"/>
            </w:r>
            <w:r w:rsidRPr="00856228">
              <w:t>-частиц</w:t>
            </w:r>
            <w:r w:rsidR="00856228" w:rsidRPr="00856228">
              <w:t>;</w:t>
            </w:r>
          </w:p>
          <w:p w:rsidR="00856228" w:rsidRDefault="00472313" w:rsidP="004D7997">
            <w:pPr>
              <w:pStyle w:val="af7"/>
            </w:pPr>
            <w:r w:rsidRPr="00856228">
              <w:t>МЭД фотонного излучения</w:t>
            </w:r>
            <w:r w:rsidR="00856228" w:rsidRPr="00856228">
              <w:t>;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эквивалентной дозы</w:t>
            </w:r>
          </w:p>
          <w:p w:rsidR="00856228" w:rsidRDefault="00472313" w:rsidP="004D7997">
            <w:pPr>
              <w:pStyle w:val="af7"/>
            </w:pPr>
            <w:r w:rsidRPr="00856228">
              <w:t>фотонного излучения</w:t>
            </w:r>
            <w:r w:rsidR="00856228" w:rsidRPr="00856228">
              <w:t>;</w:t>
            </w:r>
          </w:p>
          <w:p w:rsidR="00856228" w:rsidRDefault="00472313" w:rsidP="004D7997">
            <w:pPr>
              <w:pStyle w:val="af7"/>
            </w:pPr>
            <w:r w:rsidRPr="00856228">
              <w:t>плотность потока нейтронов</w:t>
            </w:r>
            <w:r w:rsidR="00856228" w:rsidRPr="00856228">
              <w:t>;</w:t>
            </w:r>
          </w:p>
          <w:p w:rsidR="00856228" w:rsidRDefault="00472313" w:rsidP="004D7997">
            <w:pPr>
              <w:pStyle w:val="af7"/>
            </w:pPr>
            <w:r w:rsidRPr="00856228">
              <w:t>флюенса потока нейтронов</w:t>
            </w:r>
            <w:r w:rsidR="00856228" w:rsidRPr="00856228">
              <w:t>;</w:t>
            </w:r>
          </w:p>
          <w:p w:rsidR="00856228" w:rsidRDefault="00472313" w:rsidP="004D7997">
            <w:pPr>
              <w:pStyle w:val="af7"/>
            </w:pPr>
            <w:r w:rsidRPr="00856228">
              <w:t>МЭД нейтронного излучения</w:t>
            </w:r>
            <w:r w:rsidR="00856228" w:rsidRPr="00856228">
              <w:t>;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эквивалентной дозы нейтронного излучения</w:t>
            </w:r>
          </w:p>
        </w:tc>
        <w:tc>
          <w:tcPr>
            <w:tcW w:w="1481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</w:p>
          <w:p w:rsidR="00856228" w:rsidRDefault="00472313" w:rsidP="004D7997">
            <w:pPr>
              <w:pStyle w:val="af7"/>
            </w:pPr>
            <w:r w:rsidRPr="00856228">
              <w:t>1-</w:t>
            </w:r>
            <w:r w:rsidR="00856228">
              <w:t>3.1</w:t>
            </w:r>
            <w:r w:rsidRPr="00856228">
              <w:t>0</w:t>
            </w:r>
            <w:r w:rsidRPr="00997F13">
              <w:rPr>
                <w:vertAlign w:val="superscript"/>
              </w:rPr>
              <w:t>4</w:t>
            </w:r>
            <w:r w:rsidRPr="00856228">
              <w:t xml:space="preserve"> част/</w:t>
            </w:r>
          </w:p>
          <w:p w:rsidR="00856228" w:rsidRDefault="00856228" w:rsidP="004D7997">
            <w:pPr>
              <w:pStyle w:val="af7"/>
            </w:pPr>
            <w:r>
              <w:t>(</w:t>
            </w:r>
            <w:r w:rsidR="00472313" w:rsidRPr="00856228">
              <w:t>мин см</w:t>
            </w:r>
            <w:r w:rsidR="00472313" w:rsidRPr="00997F13">
              <w:rPr>
                <w:vertAlign w:val="superscript"/>
              </w:rPr>
              <w:t>2</w:t>
            </w:r>
            <w:r w:rsidRPr="00856228">
              <w:t>)</w:t>
            </w:r>
          </w:p>
          <w:p w:rsidR="00856228" w:rsidRDefault="00472313" w:rsidP="004D7997">
            <w:pPr>
              <w:pStyle w:val="af7"/>
            </w:pPr>
            <w:r w:rsidRPr="00856228">
              <w:t>1-10</w:t>
            </w:r>
            <w:r w:rsidRPr="00997F13">
              <w:rPr>
                <w:vertAlign w:val="superscript"/>
              </w:rPr>
              <w:t>5</w:t>
            </w:r>
            <w:r w:rsidR="00856228">
              <w:t xml:space="preserve"> (</w:t>
            </w:r>
            <w:r w:rsidRPr="00856228">
              <w:t>част см</w:t>
            </w:r>
            <w:r w:rsidR="00856228" w:rsidRPr="00856228">
              <w:t>)</w:t>
            </w:r>
          </w:p>
          <w:p w:rsidR="00856228" w:rsidRDefault="00472313" w:rsidP="004D7997">
            <w:pPr>
              <w:pStyle w:val="af7"/>
            </w:pPr>
            <w:r w:rsidRPr="00856228">
              <w:t>1-10</w:t>
            </w:r>
            <w:r w:rsidRPr="00997F13">
              <w:rPr>
                <w:vertAlign w:val="superscript"/>
              </w:rPr>
              <w:t>5</w:t>
            </w:r>
            <w:r w:rsidRPr="00856228">
              <w:t xml:space="preserve"> част/</w:t>
            </w:r>
            <w:r w:rsidR="00856228">
              <w:t xml:space="preserve"> (</w:t>
            </w:r>
            <w:r w:rsidRPr="00856228">
              <w:t>мин см</w:t>
            </w:r>
            <w:r w:rsidR="00856228" w:rsidRPr="00856228">
              <w:t>)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10-10</w:t>
            </w:r>
            <w:r w:rsidRPr="00997F13">
              <w:rPr>
                <w:vertAlign w:val="superscript"/>
              </w:rPr>
              <w:t>5</w:t>
            </w:r>
            <w:r w:rsidRPr="00856228">
              <w:t xml:space="preserve"> част/см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10</w:t>
            </w:r>
            <w:r w:rsidRPr="00997F13">
              <w:rPr>
                <w:vertAlign w:val="superscript"/>
              </w:rPr>
              <w:t>-2</w:t>
            </w:r>
            <w:r w:rsidRPr="00856228">
              <w:t xml:space="preserve"> </w:t>
            </w:r>
            <w:r w:rsidR="00856228">
              <w:t>-</w:t>
            </w:r>
            <w:r w:rsidRPr="00856228">
              <w:t>10</w:t>
            </w:r>
            <w:r w:rsidRPr="00997F13">
              <w:rPr>
                <w:vertAlign w:val="superscript"/>
              </w:rPr>
              <w:t>4</w:t>
            </w:r>
            <w:r w:rsidRPr="00856228">
              <w:t xml:space="preserve"> мкЗв/ч</w:t>
            </w:r>
          </w:p>
          <w:p w:rsidR="00856228" w:rsidRPr="00856228" w:rsidRDefault="00472313" w:rsidP="004D7997">
            <w:pPr>
              <w:pStyle w:val="af7"/>
            </w:pPr>
            <w:r w:rsidRPr="00856228">
              <w:t xml:space="preserve">0,1 </w:t>
            </w:r>
            <w:r w:rsidR="00856228">
              <w:t>-</w:t>
            </w:r>
            <w:r w:rsidRPr="00856228">
              <w:t xml:space="preserve"> 10</w:t>
            </w:r>
            <w:r w:rsidRPr="00997F13">
              <w:rPr>
                <w:vertAlign w:val="superscript"/>
              </w:rPr>
              <w:t>5</w:t>
            </w:r>
            <w:r w:rsidRPr="00856228">
              <w:t xml:space="preserve"> мкЗв</w:t>
            </w:r>
          </w:p>
          <w:p w:rsidR="00856228" w:rsidRDefault="00472313" w:rsidP="004D7997">
            <w:pPr>
              <w:pStyle w:val="af7"/>
            </w:pPr>
            <w:r w:rsidRPr="00856228">
              <w:t>1-</w:t>
            </w:r>
            <w:r w:rsidR="00856228">
              <w:t>3.1</w:t>
            </w:r>
            <w:r w:rsidRPr="00856228">
              <w:t>0</w:t>
            </w:r>
            <w:r w:rsidRPr="00997F13">
              <w:rPr>
                <w:vertAlign w:val="superscript"/>
              </w:rPr>
              <w:t>4</w:t>
            </w:r>
            <w:r w:rsidRPr="00856228">
              <w:t xml:space="preserve"> част/</w:t>
            </w:r>
          </w:p>
          <w:p w:rsidR="00856228" w:rsidRDefault="00856228" w:rsidP="004D7997">
            <w:pPr>
              <w:pStyle w:val="af7"/>
            </w:pPr>
            <w:r>
              <w:t>(</w:t>
            </w:r>
            <w:r w:rsidR="00472313" w:rsidRPr="00856228">
              <w:t>мин см</w:t>
            </w:r>
            <w:r w:rsidR="00472313" w:rsidRPr="00997F13">
              <w:rPr>
                <w:vertAlign w:val="superscript"/>
              </w:rPr>
              <w:t>2</w:t>
            </w:r>
            <w:r w:rsidRPr="00856228">
              <w:t>)</w:t>
            </w:r>
          </w:p>
          <w:p w:rsidR="00856228" w:rsidRDefault="00472313" w:rsidP="004D7997">
            <w:pPr>
              <w:pStyle w:val="af7"/>
            </w:pPr>
            <w:r w:rsidRPr="00856228">
              <w:t>1-10</w:t>
            </w:r>
            <w:r w:rsidRPr="00997F13">
              <w:rPr>
                <w:vertAlign w:val="superscript"/>
              </w:rPr>
              <w:t>5</w:t>
            </w:r>
            <w:r w:rsidR="00856228">
              <w:t xml:space="preserve"> (</w:t>
            </w:r>
            <w:r w:rsidRPr="00856228">
              <w:t>част см</w:t>
            </w:r>
            <w:r w:rsidR="00856228" w:rsidRPr="00856228">
              <w:t>)</w:t>
            </w:r>
          </w:p>
          <w:p w:rsidR="00856228" w:rsidRDefault="00472313" w:rsidP="004D7997">
            <w:pPr>
              <w:pStyle w:val="af7"/>
            </w:pPr>
            <w:r w:rsidRPr="00856228">
              <w:t>1-10</w:t>
            </w:r>
            <w:r w:rsidRPr="00997F13">
              <w:rPr>
                <w:vertAlign w:val="superscript"/>
              </w:rPr>
              <w:t>5</w:t>
            </w:r>
            <w:r w:rsidRPr="00856228">
              <w:t xml:space="preserve"> част/</w:t>
            </w:r>
            <w:r w:rsidR="00856228">
              <w:t xml:space="preserve"> (</w:t>
            </w:r>
            <w:r w:rsidRPr="00856228">
              <w:t>мин см</w:t>
            </w:r>
            <w:r w:rsidR="00856228" w:rsidRPr="00856228">
              <w:t>)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10-10</w:t>
            </w:r>
            <w:r w:rsidRPr="00997F13">
              <w:rPr>
                <w:vertAlign w:val="superscript"/>
              </w:rPr>
              <w:t>5</w:t>
            </w:r>
            <w:r w:rsidRPr="00856228">
              <w:t xml:space="preserve"> част/см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 xml:space="preserve">1 </w:t>
            </w:r>
            <w:r w:rsidR="00856228">
              <w:t>-</w:t>
            </w:r>
            <w:r w:rsidRPr="00856228">
              <w:t xml:space="preserve"> 10</w:t>
            </w:r>
            <w:r w:rsidRPr="00997F13">
              <w:rPr>
                <w:vertAlign w:val="superscript"/>
              </w:rPr>
              <w:t>5</w:t>
            </w:r>
            <w:r w:rsidRPr="00856228">
              <w:t xml:space="preserve"> мкЗв</w:t>
            </w:r>
          </w:p>
        </w:tc>
        <w:tc>
          <w:tcPr>
            <w:tcW w:w="160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</w:p>
          <w:p w:rsidR="00856228" w:rsidRPr="00856228" w:rsidRDefault="00472313" w:rsidP="004D7997">
            <w:pPr>
              <w:pStyle w:val="af7"/>
            </w:pPr>
            <w:r w:rsidRPr="00856228">
              <w:t>+20%</w:t>
            </w:r>
          </w:p>
          <w:p w:rsidR="009F4218" w:rsidRDefault="009F4218" w:rsidP="004D7997">
            <w:pPr>
              <w:pStyle w:val="af7"/>
            </w:pPr>
          </w:p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  <w:p w:rsidR="009F4218" w:rsidRDefault="009F4218" w:rsidP="004D7997">
            <w:pPr>
              <w:pStyle w:val="af7"/>
            </w:pPr>
          </w:p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  <w:p w:rsidR="009F4218" w:rsidRDefault="009F4218" w:rsidP="004D7997">
            <w:pPr>
              <w:pStyle w:val="af7"/>
            </w:pPr>
          </w:p>
          <w:p w:rsidR="00856228" w:rsidRPr="00856228" w:rsidRDefault="00472313" w:rsidP="004D7997">
            <w:pPr>
              <w:pStyle w:val="af7"/>
            </w:pPr>
            <w:r w:rsidRPr="00856228">
              <w:t>+20%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  <w:p w:rsidR="009F4218" w:rsidRDefault="009F4218" w:rsidP="004D7997">
            <w:pPr>
              <w:pStyle w:val="af7"/>
            </w:pPr>
          </w:p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  <w:p w:rsidR="009F4218" w:rsidRDefault="009F4218" w:rsidP="004D7997">
            <w:pPr>
              <w:pStyle w:val="af7"/>
            </w:pPr>
          </w:p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</w:tc>
        <w:tc>
          <w:tcPr>
            <w:tcW w:w="1236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</w:p>
        </w:tc>
      </w:tr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Поисковый радиометр РГБ-03-01</w:t>
            </w:r>
            <w:r w:rsidR="00856228">
              <w:t xml:space="preserve"> "</w:t>
            </w:r>
            <w:r w:rsidRPr="00856228">
              <w:t>Ломонос</w:t>
            </w:r>
            <w:r w:rsidR="00856228">
              <w:t>"</w:t>
            </w:r>
          </w:p>
        </w:tc>
        <w:tc>
          <w:tcPr>
            <w:tcW w:w="2445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Измерение объемной активности радиоактивных газов</w:t>
            </w:r>
          </w:p>
        </w:tc>
        <w:tc>
          <w:tcPr>
            <w:tcW w:w="1481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 xml:space="preserve">3,7 10 </w:t>
            </w:r>
            <w:r w:rsidR="00856228">
              <w:t>-</w:t>
            </w:r>
            <w:r w:rsidRPr="00856228">
              <w:t xml:space="preserve"> 3,7 10 Бк/м</w:t>
            </w:r>
          </w:p>
        </w:tc>
        <w:tc>
          <w:tcPr>
            <w:tcW w:w="160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+30%</w:t>
            </w:r>
          </w:p>
        </w:tc>
        <w:tc>
          <w:tcPr>
            <w:tcW w:w="1236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-</w:t>
            </w:r>
          </w:p>
        </w:tc>
      </w:tr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Дозиметры ДБГ-01Н</w:t>
            </w:r>
            <w:r w:rsidR="00856228" w:rsidRPr="00856228">
              <w:t xml:space="preserve">; </w:t>
            </w:r>
            <w:r w:rsidRPr="00856228">
              <w:t>ДБГ-06Т</w:t>
            </w:r>
          </w:p>
        </w:tc>
        <w:tc>
          <w:tcPr>
            <w:tcW w:w="2445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Измерение МЭД и дозы фотонного излучения</w:t>
            </w:r>
          </w:p>
        </w:tc>
        <w:tc>
          <w:tcPr>
            <w:tcW w:w="1481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0,01-9,999мР/ч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поиск</w:t>
            </w:r>
            <w:r w:rsidR="00856228" w:rsidRPr="00856228">
              <w:t xml:space="preserve">: </w:t>
            </w:r>
            <w:r w:rsidRPr="00856228">
              <w:t>0,1-99,99м/ч</w:t>
            </w:r>
          </w:p>
        </w:tc>
        <w:tc>
          <w:tcPr>
            <w:tcW w:w="160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+30%</w:t>
            </w:r>
          </w:p>
        </w:tc>
        <w:tc>
          <w:tcPr>
            <w:tcW w:w="1236" w:type="dxa"/>
            <w:shd w:val="clear" w:color="auto" w:fill="auto"/>
          </w:tcPr>
          <w:p w:rsidR="00856228" w:rsidRDefault="00472313" w:rsidP="004D7997">
            <w:pPr>
              <w:pStyle w:val="af7"/>
            </w:pPr>
            <w:r w:rsidRPr="00856228">
              <w:t>-</w:t>
            </w:r>
          </w:p>
          <w:p w:rsidR="00472313" w:rsidRPr="00856228" w:rsidRDefault="00472313" w:rsidP="004D7997">
            <w:pPr>
              <w:pStyle w:val="af7"/>
            </w:pPr>
          </w:p>
        </w:tc>
      </w:tr>
      <w:tr w:rsidR="00472313" w:rsidRPr="00856228" w:rsidTr="00997F13">
        <w:trPr>
          <w:jc w:val="center"/>
        </w:trPr>
        <w:tc>
          <w:tcPr>
            <w:tcW w:w="2083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Дозиметр ДКС-04</w:t>
            </w:r>
          </w:p>
        </w:tc>
        <w:tc>
          <w:tcPr>
            <w:tcW w:w="2445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Измерение МЭД и ЭД фотонного и жесткого</w:t>
            </w:r>
          </w:p>
          <w:p w:rsidR="00472313" w:rsidRPr="00856228" w:rsidRDefault="00472313" w:rsidP="004D7997">
            <w:pPr>
              <w:pStyle w:val="af7"/>
            </w:pPr>
            <w:r w:rsidRPr="00997F13">
              <w:sym w:font="Symbol" w:char="F062"/>
            </w:r>
            <w:r w:rsidRPr="00856228">
              <w:t>-излучения</w:t>
            </w:r>
          </w:p>
        </w:tc>
        <w:tc>
          <w:tcPr>
            <w:tcW w:w="1481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0,1-999,9мР/ч</w:t>
            </w:r>
          </w:p>
          <w:p w:rsidR="00472313" w:rsidRPr="00856228" w:rsidRDefault="00472313" w:rsidP="004D7997">
            <w:pPr>
              <w:pStyle w:val="af7"/>
            </w:pPr>
            <w:r w:rsidRPr="00856228">
              <w:t>1-4096 мР</w:t>
            </w:r>
          </w:p>
        </w:tc>
        <w:tc>
          <w:tcPr>
            <w:tcW w:w="1602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+20%</w:t>
            </w:r>
          </w:p>
        </w:tc>
        <w:tc>
          <w:tcPr>
            <w:tcW w:w="1236" w:type="dxa"/>
            <w:shd w:val="clear" w:color="auto" w:fill="auto"/>
          </w:tcPr>
          <w:p w:rsidR="00472313" w:rsidRPr="00856228" w:rsidRDefault="00472313" w:rsidP="004D7997">
            <w:pPr>
              <w:pStyle w:val="af7"/>
            </w:pPr>
            <w:r w:rsidRPr="00856228">
              <w:t>-</w:t>
            </w:r>
          </w:p>
        </w:tc>
      </w:tr>
    </w:tbl>
    <w:p w:rsidR="00856228" w:rsidRPr="00856228" w:rsidRDefault="00856228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Приборы индивидуального контроля</w:t>
      </w:r>
    </w:p>
    <w:p w:rsidR="003C7C50" w:rsidRDefault="003C7C50" w:rsidP="009F4218">
      <w:pPr>
        <w:ind w:left="709" w:firstLine="0"/>
      </w:pPr>
    </w:p>
    <w:p w:rsidR="00472313" w:rsidRPr="00856228" w:rsidRDefault="00472313" w:rsidP="009F4218">
      <w:pPr>
        <w:ind w:left="709" w:firstLine="0"/>
      </w:pPr>
      <w:r w:rsidRPr="00856228">
        <w:t>Таблица 4</w:t>
      </w:r>
      <w:r w:rsidR="00856228" w:rsidRPr="00856228">
        <w:t xml:space="preserve"> - </w:t>
      </w:r>
      <w:r w:rsidRPr="00856228">
        <w:t>Перечень приборов индивидуального дозиметрического контроля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5"/>
        <w:gridCol w:w="2445"/>
        <w:gridCol w:w="1361"/>
        <w:gridCol w:w="1360"/>
        <w:gridCol w:w="1481"/>
      </w:tblGrid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Наименование прибора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Назначение прибора</w:t>
            </w:r>
          </w:p>
        </w:tc>
        <w:tc>
          <w:tcPr>
            <w:tcW w:w="1560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Диапазон измерения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Погрешность измерения</w:t>
            </w:r>
          </w:p>
        </w:tc>
        <w:tc>
          <w:tcPr>
            <w:tcW w:w="1701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Ход с жесткостью</w:t>
            </w:r>
          </w:p>
        </w:tc>
      </w:tr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Комплект дозиметров КИД2, КИД6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Измерение дозы фотонного излучения</w:t>
            </w:r>
            <w:r w:rsidR="00856228">
              <w:t xml:space="preserve"> (</w:t>
            </w:r>
            <w:r w:rsidRPr="00856228">
              <w:t>0,005-500Р</w:t>
            </w:r>
            <w:r w:rsidR="00856228" w:rsidRPr="00856228">
              <w:t xml:space="preserve">) </w:t>
            </w:r>
          </w:p>
        </w:tc>
        <w:tc>
          <w:tcPr>
            <w:tcW w:w="1560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5</w:t>
            </w:r>
            <w:r w:rsidR="00856228" w:rsidRPr="00997F13">
              <w:rPr>
                <w:vertAlign w:val="superscript"/>
              </w:rPr>
              <w:t>.1</w:t>
            </w:r>
            <w:r w:rsidRPr="00856228">
              <w:t>0</w:t>
            </w:r>
            <w:r w:rsidRPr="00997F13">
              <w:rPr>
                <w:vertAlign w:val="superscript"/>
              </w:rPr>
              <w:t>-5</w:t>
            </w:r>
            <w:r w:rsidRPr="00856228">
              <w:t>-5Гр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+ 10%</w:t>
            </w:r>
          </w:p>
        </w:tc>
        <w:tc>
          <w:tcPr>
            <w:tcW w:w="1701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+ 20%</w:t>
            </w:r>
          </w:p>
        </w:tc>
      </w:tr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Комплект дозиметров ДК-02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Измерение дозы фотонного излучения</w:t>
            </w:r>
          </w:p>
        </w:tc>
        <w:tc>
          <w:tcPr>
            <w:tcW w:w="1560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856228">
              <w:t>10</w:t>
            </w:r>
            <w:r w:rsidRPr="00997F13">
              <w:rPr>
                <w:vertAlign w:val="superscript"/>
              </w:rPr>
              <w:t>-4</w:t>
            </w:r>
            <w:r w:rsidR="00856228" w:rsidRPr="00856228">
              <w:t xml:space="preserve"> - </w:t>
            </w:r>
            <w:r w:rsidR="00856228">
              <w:t>2.1</w:t>
            </w:r>
            <w:r w:rsidRPr="00856228">
              <w:t>0</w:t>
            </w:r>
            <w:r w:rsidRPr="00997F13">
              <w:rPr>
                <w:vertAlign w:val="superscript"/>
              </w:rPr>
              <w:t>-3</w:t>
            </w:r>
            <w:r w:rsidRPr="00856228">
              <w:t xml:space="preserve"> Гр</w:t>
            </w:r>
          </w:p>
          <w:p w:rsidR="00472313" w:rsidRPr="00856228" w:rsidRDefault="00856228" w:rsidP="009F4218">
            <w:pPr>
              <w:pStyle w:val="af7"/>
            </w:pPr>
            <w:r>
              <w:t>(</w:t>
            </w:r>
            <w:r w:rsidR="00472313" w:rsidRPr="00856228">
              <w:t>0,01-0,2Р</w:t>
            </w:r>
            <w:r w:rsidRPr="00856228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+ 15%</w:t>
            </w:r>
          </w:p>
        </w:tc>
        <w:tc>
          <w:tcPr>
            <w:tcW w:w="1701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-</w:t>
            </w:r>
          </w:p>
        </w:tc>
      </w:tr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Комплект дозиметров ДКП-50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Измерение дозы фотонного излучения</w:t>
            </w:r>
          </w:p>
        </w:tc>
        <w:tc>
          <w:tcPr>
            <w:tcW w:w="1560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856228">
              <w:t>До 0,5 Гр</w:t>
            </w:r>
          </w:p>
          <w:p w:rsidR="00472313" w:rsidRPr="00856228" w:rsidRDefault="00856228" w:rsidP="009F4218">
            <w:pPr>
              <w:pStyle w:val="af7"/>
            </w:pPr>
            <w:r>
              <w:t>(</w:t>
            </w:r>
            <w:r w:rsidR="00472313" w:rsidRPr="00856228">
              <w:t>50 Р</w:t>
            </w:r>
            <w:r w:rsidRPr="00856228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+ 15%</w:t>
            </w:r>
          </w:p>
        </w:tc>
        <w:tc>
          <w:tcPr>
            <w:tcW w:w="1701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-</w:t>
            </w:r>
          </w:p>
        </w:tc>
      </w:tr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Комплект термолюминесцентных дозиметров КДТ-1</w:t>
            </w:r>
            <w:r w:rsidR="00856228">
              <w:t xml:space="preserve"> "</w:t>
            </w:r>
            <w:r w:rsidRPr="00856228">
              <w:t>Пахра</w:t>
            </w:r>
            <w:r w:rsidR="00856228">
              <w:t>"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Измерение дозы фотонного излучения при хроническом и аварийном облучениях</w:t>
            </w:r>
          </w:p>
        </w:tc>
        <w:tc>
          <w:tcPr>
            <w:tcW w:w="1560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856228">
              <w:t>0,001-100Гр</w:t>
            </w:r>
          </w:p>
          <w:p w:rsidR="00472313" w:rsidRPr="00856228" w:rsidRDefault="00856228" w:rsidP="009F4218">
            <w:pPr>
              <w:pStyle w:val="af7"/>
            </w:pPr>
            <w:r>
              <w:t>(</w:t>
            </w:r>
            <w:r w:rsidR="00472313" w:rsidRPr="00856228">
              <w:t>0,1-10</w:t>
            </w:r>
            <w:r w:rsidR="00472313" w:rsidRPr="00997F13">
              <w:rPr>
                <w:vertAlign w:val="superscript"/>
              </w:rPr>
              <w:t>4</w:t>
            </w:r>
            <w:r w:rsidR="00472313" w:rsidRPr="00856228">
              <w:t xml:space="preserve"> Р</w:t>
            </w:r>
            <w:r w:rsidRPr="00856228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+ 25%</w:t>
            </w:r>
          </w:p>
        </w:tc>
        <w:tc>
          <w:tcPr>
            <w:tcW w:w="1701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-</w:t>
            </w:r>
          </w:p>
        </w:tc>
      </w:tr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Комплект термолюминесцентных дозиметров КДТ-02М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Измерение дозы фотонного излучения в полях рентгеновского и гамма-излучения</w:t>
            </w:r>
          </w:p>
        </w:tc>
        <w:tc>
          <w:tcPr>
            <w:tcW w:w="1560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856228">
              <w:t>5</w:t>
            </w:r>
            <w:r w:rsidR="00856228" w:rsidRPr="00997F13">
              <w:rPr>
                <w:vertAlign w:val="superscript"/>
              </w:rPr>
              <w:t>.1</w:t>
            </w:r>
            <w:r w:rsidRPr="00856228">
              <w:t>0</w:t>
            </w:r>
            <w:r w:rsidRPr="00997F13">
              <w:rPr>
                <w:vertAlign w:val="superscript"/>
              </w:rPr>
              <w:t>-5</w:t>
            </w:r>
            <w:r w:rsidRPr="00856228">
              <w:t>-10 Гр</w:t>
            </w:r>
          </w:p>
          <w:p w:rsidR="00472313" w:rsidRPr="00856228" w:rsidRDefault="00856228" w:rsidP="009F4218">
            <w:pPr>
              <w:pStyle w:val="af7"/>
            </w:pPr>
            <w:r>
              <w:t>(</w:t>
            </w:r>
            <w:r w:rsidR="00472313" w:rsidRPr="00856228">
              <w:t>5</w:t>
            </w:r>
            <w:r w:rsidRPr="00997F13">
              <w:rPr>
                <w:vertAlign w:val="superscript"/>
              </w:rPr>
              <w:t>.1</w:t>
            </w:r>
            <w:r w:rsidR="00472313" w:rsidRPr="00856228">
              <w:t>0</w:t>
            </w:r>
            <w:r w:rsidR="00472313" w:rsidRPr="00997F13">
              <w:rPr>
                <w:vertAlign w:val="superscript"/>
              </w:rPr>
              <w:t>-3</w:t>
            </w:r>
            <w:r w:rsidR="00472313" w:rsidRPr="00856228">
              <w:t>-10</w:t>
            </w:r>
            <w:r w:rsidR="00472313" w:rsidRPr="00997F13">
              <w:rPr>
                <w:vertAlign w:val="superscript"/>
              </w:rPr>
              <w:t>3</w:t>
            </w:r>
            <w:r w:rsidR="00472313" w:rsidRPr="00856228">
              <w:t>Р</w:t>
            </w:r>
            <w:r w:rsidRPr="00856228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</w:t>
            </w:r>
            <w:r w:rsidR="00856228">
              <w:t xml:space="preserve"> (</w:t>
            </w:r>
            <w:r w:rsidRPr="00856228">
              <w:t>15-45</w:t>
            </w:r>
            <w:r w:rsidR="00856228" w:rsidRPr="00856228">
              <w:t>)%</w:t>
            </w:r>
          </w:p>
        </w:tc>
        <w:tc>
          <w:tcPr>
            <w:tcW w:w="1701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+ 30%</w:t>
            </w:r>
          </w:p>
        </w:tc>
      </w:tr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Комплект аварийных дозиметров ИКС-А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Измерение дозы фотонного излучения в аварийных условиях</w:t>
            </w:r>
          </w:p>
        </w:tc>
        <w:tc>
          <w:tcPr>
            <w:tcW w:w="1560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856228">
              <w:t>5</w:t>
            </w:r>
            <w:r w:rsidR="00856228" w:rsidRPr="00997F13">
              <w:rPr>
                <w:vertAlign w:val="superscript"/>
              </w:rPr>
              <w:t>.1</w:t>
            </w:r>
            <w:r w:rsidRPr="00856228">
              <w:t>0</w:t>
            </w:r>
            <w:r w:rsidRPr="00997F13">
              <w:rPr>
                <w:vertAlign w:val="superscript"/>
              </w:rPr>
              <w:t>-5</w:t>
            </w:r>
            <w:r w:rsidRPr="00856228">
              <w:t>-80 Гр</w:t>
            </w:r>
          </w:p>
          <w:p w:rsidR="00472313" w:rsidRPr="00997F13" w:rsidRDefault="00856228" w:rsidP="009F4218">
            <w:pPr>
              <w:pStyle w:val="af7"/>
              <w:rPr>
                <w:vertAlign w:val="superscript"/>
              </w:rPr>
            </w:pPr>
            <w:r>
              <w:t>(</w:t>
            </w:r>
            <w:r w:rsidR="00472313" w:rsidRPr="00856228">
              <w:t>0,5</w:t>
            </w:r>
            <w:r w:rsidRPr="00997F13">
              <w:rPr>
                <w:vertAlign w:val="superscript"/>
              </w:rPr>
              <w:t xml:space="preserve">. - </w:t>
            </w:r>
            <w:r w:rsidR="00472313" w:rsidRPr="00856228">
              <w:t>8</w:t>
            </w:r>
            <w:r w:rsidRPr="00856228">
              <w:t>,</w:t>
            </w:r>
            <w:r w:rsidR="00472313" w:rsidRPr="00856228">
              <w:t>10</w:t>
            </w:r>
            <w:r w:rsidR="00472313" w:rsidRPr="00997F13">
              <w:rPr>
                <w:vertAlign w:val="superscript"/>
              </w:rPr>
              <w:t>3</w:t>
            </w:r>
            <w:r w:rsidR="00472313" w:rsidRPr="00856228">
              <w:t>Р</w:t>
            </w:r>
            <w:r w:rsidRPr="00856228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+ 15%</w:t>
            </w:r>
          </w:p>
        </w:tc>
        <w:tc>
          <w:tcPr>
            <w:tcW w:w="1701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+ 20%</w:t>
            </w:r>
          </w:p>
        </w:tc>
      </w:tr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Универсальный комплект индивидуального фотоконтроля ИФКУ-1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 xml:space="preserve">Контроль эквивалентных доз фотонного, </w:t>
            </w:r>
            <w:r w:rsidRPr="00997F13">
              <w:sym w:font="Symbol" w:char="F062"/>
            </w:r>
            <w:r w:rsidRPr="00856228">
              <w:t>-излучений и тепловых нейтронов</w:t>
            </w:r>
          </w:p>
        </w:tc>
        <w:tc>
          <w:tcPr>
            <w:tcW w:w="1560" w:type="dxa"/>
            <w:shd w:val="clear" w:color="auto" w:fill="auto"/>
          </w:tcPr>
          <w:p w:rsidR="00472313" w:rsidRPr="00997F13" w:rsidRDefault="00472313" w:rsidP="009F4218">
            <w:pPr>
              <w:pStyle w:val="af7"/>
              <w:rPr>
                <w:vertAlign w:val="superscript"/>
              </w:rPr>
            </w:pPr>
            <w:r w:rsidRPr="00856228">
              <w:t>5</w:t>
            </w:r>
            <w:r w:rsidR="00856228" w:rsidRPr="00997F13">
              <w:rPr>
                <w:vertAlign w:val="superscript"/>
              </w:rPr>
              <w:t>.1</w:t>
            </w:r>
            <w:r w:rsidRPr="00856228">
              <w:t>0</w:t>
            </w:r>
            <w:r w:rsidRPr="00997F13">
              <w:rPr>
                <w:vertAlign w:val="superscript"/>
              </w:rPr>
              <w:t>-4</w:t>
            </w:r>
          </w:p>
          <w:p w:rsidR="00472313" w:rsidRPr="00856228" w:rsidRDefault="00856228" w:rsidP="009F4218">
            <w:pPr>
              <w:pStyle w:val="af7"/>
            </w:pPr>
            <w:r>
              <w:t>2.1</w:t>
            </w:r>
            <w:r w:rsidR="00472313" w:rsidRPr="00856228">
              <w:t>0</w:t>
            </w:r>
            <w:r w:rsidR="00472313" w:rsidRPr="00997F13">
              <w:rPr>
                <w:vertAlign w:val="superscript"/>
              </w:rPr>
              <w:t>-2</w:t>
            </w:r>
            <w:r w:rsidR="00472313" w:rsidRPr="00856228">
              <w:t>Зв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 xml:space="preserve">+ 20% для фотонов и </w:t>
            </w:r>
            <w:r w:rsidRPr="00997F13">
              <w:sym w:font="Symbol" w:char="F062"/>
            </w:r>
            <w:r w:rsidRPr="00856228">
              <w:t>-частиц</w:t>
            </w:r>
          </w:p>
        </w:tc>
        <w:tc>
          <w:tcPr>
            <w:tcW w:w="1701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</w:p>
        </w:tc>
      </w:tr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 xml:space="preserve">Дозиметрический комплект </w:t>
            </w:r>
            <w:r w:rsidRPr="00997F13">
              <w:rPr>
                <w:lang w:val="en-US"/>
              </w:rPr>
              <w:t>TELDE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Измерение поглощенных доз фотонного излучения</w:t>
            </w:r>
          </w:p>
        </w:tc>
        <w:tc>
          <w:tcPr>
            <w:tcW w:w="1560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10</w:t>
            </w:r>
            <w:r w:rsidRPr="00997F13">
              <w:rPr>
                <w:vertAlign w:val="superscript"/>
              </w:rPr>
              <w:t>-4</w:t>
            </w:r>
            <w:r w:rsidRPr="00856228">
              <w:t>-10Гр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+ 20-40% в зависимости</w:t>
            </w:r>
          </w:p>
        </w:tc>
        <w:tc>
          <w:tcPr>
            <w:tcW w:w="1701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856228">
              <w:t>+ 40%</w:t>
            </w:r>
          </w:p>
          <w:p w:rsidR="00856228" w:rsidRDefault="00856228" w:rsidP="009F4218">
            <w:pPr>
              <w:pStyle w:val="af7"/>
            </w:pPr>
            <w:r>
              <w:t>(</w:t>
            </w:r>
            <w:r w:rsidR="00472313" w:rsidRPr="00856228">
              <w:t>без фильтров</w:t>
            </w:r>
            <w:r w:rsidRPr="00856228">
              <w:t>)</w:t>
            </w:r>
          </w:p>
          <w:p w:rsidR="00472313" w:rsidRPr="00856228" w:rsidRDefault="00472313" w:rsidP="009F4218">
            <w:pPr>
              <w:pStyle w:val="af7"/>
            </w:pPr>
            <w:r w:rsidRPr="00856228">
              <w:t>от поддиапазон</w:t>
            </w:r>
          </w:p>
        </w:tc>
      </w:tr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Индивидуальный дозиметр-сигнализатор ДКС-04</w:t>
            </w:r>
            <w:r w:rsidR="00856228">
              <w:t xml:space="preserve"> "</w:t>
            </w:r>
            <w:r w:rsidRPr="00856228">
              <w:t>Стриж</w:t>
            </w:r>
            <w:r w:rsidR="00856228">
              <w:t>"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Измерение мощности поглощенной дозы и дозы фотонного излучения в воздухе, обнаружение плотности потока тепловых нейтронов, фотон</w:t>
            </w:r>
            <w:r w:rsidR="00856228" w:rsidRPr="00856228">
              <w:t xml:space="preserve">. </w:t>
            </w:r>
            <w:r w:rsidRPr="00856228">
              <w:t>и жестк</w:t>
            </w:r>
            <w:r w:rsidR="00856228" w:rsidRPr="00856228">
              <w:t xml:space="preserve">. </w:t>
            </w:r>
            <w:r w:rsidRPr="00997F13">
              <w:sym w:font="Symbol" w:char="F062"/>
            </w:r>
            <w:r w:rsidRPr="00856228">
              <w:t>-излучения с энергией более 0,5 МэВ</w:t>
            </w:r>
          </w:p>
        </w:tc>
        <w:tc>
          <w:tcPr>
            <w:tcW w:w="1560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0,3-400 Гр/с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+ 25%</w:t>
            </w:r>
          </w:p>
        </w:tc>
        <w:tc>
          <w:tcPr>
            <w:tcW w:w="1701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+ 25%</w:t>
            </w:r>
          </w:p>
        </w:tc>
      </w:tr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Индикатор ионизирующего излучения ДРС-01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То же</w:t>
            </w:r>
          </w:p>
        </w:tc>
        <w:tc>
          <w:tcPr>
            <w:tcW w:w="1560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856228">
              <w:t>0,03-0,33 мГр/ч</w:t>
            </w:r>
          </w:p>
          <w:p w:rsidR="00472313" w:rsidRPr="00856228" w:rsidRDefault="00856228" w:rsidP="009F4218">
            <w:pPr>
              <w:pStyle w:val="af7"/>
            </w:pPr>
            <w:r>
              <w:t>(</w:t>
            </w:r>
            <w:r w:rsidR="00472313" w:rsidRPr="00856228">
              <w:t>3-33мР/ч</w:t>
            </w:r>
            <w:r w:rsidRPr="00856228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+ 25%</w:t>
            </w:r>
          </w:p>
        </w:tc>
        <w:tc>
          <w:tcPr>
            <w:tcW w:w="1701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+ 25%</w:t>
            </w:r>
          </w:p>
        </w:tc>
      </w:tr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Индикатор ионизирующего излучения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То же и измерение поглощенного дозы</w:t>
            </w:r>
          </w:p>
        </w:tc>
        <w:tc>
          <w:tcPr>
            <w:tcW w:w="1560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10</w:t>
            </w:r>
            <w:r w:rsidRPr="00997F13">
              <w:rPr>
                <w:vertAlign w:val="superscript"/>
              </w:rPr>
              <w:t>-5</w:t>
            </w:r>
            <w:r w:rsidRPr="00856228">
              <w:t>-10</w:t>
            </w:r>
            <w:r w:rsidRPr="00997F13">
              <w:rPr>
                <w:vertAlign w:val="superscript"/>
              </w:rPr>
              <w:t>-2</w:t>
            </w:r>
            <w:r w:rsidRPr="00856228">
              <w:t>Гр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+ 25%</w:t>
            </w:r>
          </w:p>
        </w:tc>
        <w:tc>
          <w:tcPr>
            <w:tcW w:w="1701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+ 25%</w:t>
            </w:r>
          </w:p>
        </w:tc>
      </w:tr>
      <w:tr w:rsidR="00472313" w:rsidRPr="00856228" w:rsidTr="00997F13">
        <w:trPr>
          <w:jc w:val="center"/>
        </w:trPr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Дозиметр-сигнализатор ДЭГ-07</w:t>
            </w:r>
          </w:p>
        </w:tc>
        <w:tc>
          <w:tcPr>
            <w:tcW w:w="2835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Измерение дозы фотонного излучения</w:t>
            </w:r>
          </w:p>
        </w:tc>
        <w:tc>
          <w:tcPr>
            <w:tcW w:w="1560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856228">
              <w:t>10</w:t>
            </w:r>
            <w:r w:rsidRPr="00997F13">
              <w:rPr>
                <w:vertAlign w:val="superscript"/>
              </w:rPr>
              <w:t>-3</w:t>
            </w:r>
            <w:r w:rsidRPr="00856228">
              <w:t>-5</w:t>
            </w:r>
            <w:r w:rsidRPr="00997F13">
              <w:rPr>
                <w:vertAlign w:val="superscript"/>
              </w:rPr>
              <w:t>,</w:t>
            </w:r>
            <w:r w:rsidRPr="00856228">
              <w:t xml:space="preserve"> 10</w:t>
            </w:r>
            <w:r w:rsidRPr="00997F13">
              <w:rPr>
                <w:vertAlign w:val="superscript"/>
              </w:rPr>
              <w:t>-2</w:t>
            </w:r>
            <w:r w:rsidRPr="00856228">
              <w:t>Гр</w:t>
            </w:r>
          </w:p>
          <w:p w:rsidR="00472313" w:rsidRPr="00856228" w:rsidRDefault="00856228" w:rsidP="009F4218">
            <w:pPr>
              <w:pStyle w:val="af7"/>
            </w:pPr>
            <w:r>
              <w:t>(</w:t>
            </w:r>
            <w:r w:rsidR="00472313" w:rsidRPr="00856228">
              <w:t>0,1-5 Р</w:t>
            </w:r>
            <w:r w:rsidRPr="00856228">
              <w:t xml:space="preserve">) </w:t>
            </w:r>
          </w:p>
        </w:tc>
        <w:tc>
          <w:tcPr>
            <w:tcW w:w="1559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+ 20%</w:t>
            </w:r>
          </w:p>
        </w:tc>
        <w:tc>
          <w:tcPr>
            <w:tcW w:w="1701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+ 25%</w:t>
            </w:r>
          </w:p>
        </w:tc>
      </w:tr>
    </w:tbl>
    <w:p w:rsidR="00856228" w:rsidRDefault="00856228" w:rsidP="00856228">
      <w:pPr>
        <w:ind w:firstLine="709"/>
      </w:pPr>
    </w:p>
    <w:p w:rsidR="00472313" w:rsidRPr="00856228" w:rsidRDefault="00472313" w:rsidP="009F4218">
      <w:pPr>
        <w:ind w:left="709" w:firstLine="0"/>
      </w:pPr>
      <w:r w:rsidRPr="00856228">
        <w:t>Таблица 5</w:t>
      </w:r>
      <w:r w:rsidR="00856228" w:rsidRPr="00856228">
        <w:t xml:space="preserve"> - </w:t>
      </w:r>
      <w:r w:rsidRPr="00856228">
        <w:t>Перечень приборов для лабораторного радиационного контроля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575"/>
        <w:gridCol w:w="1850"/>
        <w:gridCol w:w="2333"/>
      </w:tblGrid>
      <w:tr w:rsidR="00472313" w:rsidRPr="00856228" w:rsidTr="00997F13">
        <w:trPr>
          <w:jc w:val="center"/>
        </w:trPr>
        <w:tc>
          <w:tcPr>
            <w:tcW w:w="2694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Наименование прибора, тип</w:t>
            </w:r>
          </w:p>
        </w:tc>
        <w:tc>
          <w:tcPr>
            <w:tcW w:w="2976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Назначение</w:t>
            </w:r>
          </w:p>
        </w:tc>
        <w:tc>
          <w:tcPr>
            <w:tcW w:w="2127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Диапазон измерения</w:t>
            </w:r>
          </w:p>
        </w:tc>
        <w:tc>
          <w:tcPr>
            <w:tcW w:w="2693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Другие характеристики</w:t>
            </w:r>
          </w:p>
        </w:tc>
      </w:tr>
      <w:tr w:rsidR="00472313" w:rsidRPr="00856228" w:rsidTr="00997F13">
        <w:trPr>
          <w:jc w:val="center"/>
        </w:trPr>
        <w:tc>
          <w:tcPr>
            <w:tcW w:w="2694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856228">
              <w:t>Измерители скорости счета</w:t>
            </w:r>
            <w:r w:rsidR="00856228" w:rsidRPr="00856228">
              <w:t>:</w:t>
            </w:r>
          </w:p>
          <w:p w:rsidR="00472313" w:rsidRPr="00856228" w:rsidRDefault="00472313" w:rsidP="009F4218">
            <w:pPr>
              <w:pStyle w:val="af7"/>
            </w:pPr>
            <w:r w:rsidRPr="00856228">
              <w:t>УИМ2-2 УИМ2-</w:t>
            </w:r>
            <w:r w:rsidR="00856228">
              <w:t>3,"</w:t>
            </w:r>
            <w:r w:rsidRPr="00856228">
              <w:t>Актиния</w:t>
            </w:r>
            <w:r w:rsidR="00856228">
              <w:t>"</w:t>
            </w:r>
          </w:p>
        </w:tc>
        <w:tc>
          <w:tcPr>
            <w:tcW w:w="2976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 xml:space="preserve">Измерение средней скорости счета импульсов блоков детектирования </w:t>
            </w:r>
            <w:r w:rsidRPr="00997F13">
              <w:sym w:font="Symbol" w:char="F061"/>
            </w:r>
            <w:r w:rsidRPr="00856228">
              <w:t xml:space="preserve">-, </w:t>
            </w:r>
            <w:r w:rsidRPr="00997F13">
              <w:sym w:font="Symbol" w:char="F062"/>
            </w:r>
            <w:r w:rsidRPr="00856228">
              <w:t xml:space="preserve">-, </w:t>
            </w:r>
            <w:r w:rsidRPr="00997F13">
              <w:sym w:font="Symbol" w:char="F067"/>
            </w:r>
            <w:r w:rsidR="00856228" w:rsidRPr="00856228">
              <w:t xml:space="preserve"> - </w:t>
            </w:r>
            <w:r w:rsidRPr="00856228">
              <w:t>и нейтронного излучения</w:t>
            </w:r>
          </w:p>
        </w:tc>
        <w:tc>
          <w:tcPr>
            <w:tcW w:w="2127" w:type="dxa"/>
            <w:shd w:val="clear" w:color="auto" w:fill="auto"/>
          </w:tcPr>
          <w:p w:rsidR="00472313" w:rsidRPr="00997F13" w:rsidRDefault="00856228" w:rsidP="009F4218">
            <w:pPr>
              <w:pStyle w:val="af7"/>
              <w:rPr>
                <w:vertAlign w:val="superscript"/>
              </w:rPr>
            </w:pPr>
            <w:r>
              <w:t>3.1</w:t>
            </w:r>
            <w:r w:rsidR="00472313" w:rsidRPr="00856228">
              <w:t>0</w:t>
            </w:r>
            <w:r w:rsidR="00472313" w:rsidRPr="00997F13">
              <w:rPr>
                <w:vertAlign w:val="superscript"/>
              </w:rPr>
              <w:t>-1</w:t>
            </w:r>
            <w:r w:rsidR="00472313" w:rsidRPr="00856228">
              <w:t>-</w:t>
            </w:r>
            <w:r>
              <w:t>3.1</w:t>
            </w:r>
            <w:r w:rsidR="00472313" w:rsidRPr="00856228">
              <w:t>0</w:t>
            </w:r>
            <w:r w:rsidR="00472313" w:rsidRPr="00997F13">
              <w:rPr>
                <w:vertAlign w:val="superscript"/>
              </w:rPr>
              <w:t>4</w:t>
            </w:r>
            <w:r w:rsidR="00472313" w:rsidRPr="00856228">
              <w:t>с</w:t>
            </w:r>
            <w:r w:rsidR="00472313" w:rsidRPr="00997F13">
              <w:rPr>
                <w:vertAlign w:val="superscript"/>
              </w:rPr>
              <w:t>-1</w:t>
            </w:r>
          </w:p>
        </w:tc>
        <w:tc>
          <w:tcPr>
            <w:tcW w:w="2693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Автоматическое переключение 8 поддиапазонов скорости счета и сигнализация о превышении ее заданных пороговых значений</w:t>
            </w:r>
          </w:p>
        </w:tc>
      </w:tr>
      <w:tr w:rsidR="00472313" w:rsidRPr="00856228" w:rsidTr="00997F13">
        <w:trPr>
          <w:jc w:val="center"/>
        </w:trPr>
        <w:tc>
          <w:tcPr>
            <w:tcW w:w="2694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856228">
              <w:t>Приборы счетные одноканальные</w:t>
            </w:r>
            <w:r w:rsidR="00856228" w:rsidRPr="00856228">
              <w:t>:</w:t>
            </w:r>
          </w:p>
          <w:p w:rsidR="00472313" w:rsidRPr="00856228" w:rsidRDefault="00472313" w:rsidP="009F4218">
            <w:pPr>
              <w:pStyle w:val="af7"/>
            </w:pPr>
            <w:r w:rsidRPr="00856228">
              <w:t>ПСО2-4, ПСО2-5</w:t>
            </w:r>
          </w:p>
        </w:tc>
        <w:tc>
          <w:tcPr>
            <w:tcW w:w="2976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Измерение числа импульсов, частоты следования импульсов, временного интервала</w:t>
            </w:r>
          </w:p>
        </w:tc>
        <w:tc>
          <w:tcPr>
            <w:tcW w:w="2127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Объем регистрации</w:t>
            </w:r>
          </w:p>
          <w:p w:rsidR="00472313" w:rsidRPr="00856228" w:rsidRDefault="00472313" w:rsidP="009F4218">
            <w:pPr>
              <w:pStyle w:val="af7"/>
            </w:pPr>
            <w:r w:rsidRPr="00856228">
              <w:t>1-10</w:t>
            </w:r>
            <w:r w:rsidRPr="00997F13">
              <w:rPr>
                <w:vertAlign w:val="superscript"/>
              </w:rPr>
              <w:t>6</w:t>
            </w:r>
            <w:r w:rsidRPr="00856228">
              <w:t>имп</w:t>
            </w:r>
            <w:r w:rsidR="00856228">
              <w:t>.,</w:t>
            </w:r>
          </w:p>
          <w:p w:rsidR="00472313" w:rsidRPr="00856228" w:rsidRDefault="00472313" w:rsidP="009F4218">
            <w:pPr>
              <w:pStyle w:val="af7"/>
            </w:pPr>
            <w:r w:rsidRPr="00856228">
              <w:t xml:space="preserve">максимальная частота </w:t>
            </w:r>
            <w:r w:rsidR="00856228">
              <w:t>-</w:t>
            </w:r>
            <w:r w:rsidRPr="00856228">
              <w:t>5</w:t>
            </w:r>
            <w:r w:rsidR="00856228" w:rsidRPr="00997F13">
              <w:rPr>
                <w:vertAlign w:val="superscript"/>
              </w:rPr>
              <w:t>.1</w:t>
            </w:r>
            <w:r w:rsidRPr="00856228">
              <w:t>0</w:t>
            </w:r>
            <w:r w:rsidRPr="00997F13">
              <w:rPr>
                <w:vertAlign w:val="superscript"/>
              </w:rPr>
              <w:t>6</w:t>
            </w:r>
            <w:r w:rsidRPr="00856228">
              <w:t>имп/сек</w:t>
            </w:r>
          </w:p>
        </w:tc>
        <w:tc>
          <w:tcPr>
            <w:tcW w:w="2693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Автоматическая экспозиция по времени и набору импульсов</w:t>
            </w:r>
          </w:p>
        </w:tc>
      </w:tr>
      <w:tr w:rsidR="00472313" w:rsidRPr="00856228" w:rsidTr="00997F13">
        <w:trPr>
          <w:jc w:val="center"/>
        </w:trPr>
        <w:tc>
          <w:tcPr>
            <w:tcW w:w="2694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Радиометры КРК-1</w:t>
            </w:r>
          </w:p>
          <w:p w:rsidR="00472313" w:rsidRPr="00856228" w:rsidRDefault="00472313" w:rsidP="009F4218">
            <w:pPr>
              <w:pStyle w:val="af7"/>
            </w:pPr>
            <w:r w:rsidRPr="00856228">
              <w:t>КРК-1-01</w:t>
            </w:r>
          </w:p>
        </w:tc>
        <w:tc>
          <w:tcPr>
            <w:tcW w:w="2976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 xml:space="preserve">Изучение концентрации </w:t>
            </w:r>
            <w:r w:rsidRPr="00997F13">
              <w:sym w:font="Symbol" w:char="F061"/>
            </w:r>
            <w:r w:rsidR="00856228" w:rsidRPr="00856228">
              <w:t xml:space="preserve"> - </w:t>
            </w:r>
            <w:r w:rsidRPr="00856228">
              <w:t xml:space="preserve">и </w:t>
            </w:r>
            <w:r w:rsidRPr="00997F13">
              <w:sym w:font="Symbol" w:char="F062"/>
            </w:r>
            <w:r w:rsidRPr="00856228">
              <w:t>-активных изотопов в твердых, жидких и газообразных средах</w:t>
            </w:r>
          </w:p>
        </w:tc>
        <w:tc>
          <w:tcPr>
            <w:tcW w:w="2127" w:type="dxa"/>
            <w:shd w:val="clear" w:color="auto" w:fill="auto"/>
          </w:tcPr>
          <w:p w:rsidR="00472313" w:rsidRPr="00997F13" w:rsidRDefault="00472313" w:rsidP="009F4218">
            <w:pPr>
              <w:pStyle w:val="af7"/>
              <w:rPr>
                <w:vertAlign w:val="superscript"/>
              </w:rPr>
            </w:pPr>
            <w:r w:rsidRPr="00856228">
              <w:t>7,</w:t>
            </w:r>
            <w:r w:rsidR="00856228">
              <w:t>4.1</w:t>
            </w:r>
            <w:r w:rsidRPr="00856228">
              <w:t>0</w:t>
            </w:r>
            <w:r w:rsidRPr="00997F13">
              <w:rPr>
                <w:vertAlign w:val="superscript"/>
              </w:rPr>
              <w:t>1</w:t>
            </w:r>
            <w:r w:rsidRPr="00856228">
              <w:t>-7,</w:t>
            </w:r>
            <w:r w:rsidR="00856228">
              <w:t>4.1</w:t>
            </w:r>
            <w:r w:rsidRPr="00856228">
              <w:t>0</w:t>
            </w:r>
            <w:r w:rsidRPr="00997F13">
              <w:rPr>
                <w:vertAlign w:val="superscript"/>
              </w:rPr>
              <w:t>4</w:t>
            </w:r>
            <w:r w:rsidRPr="00856228">
              <w:t>Бк/м</w:t>
            </w:r>
            <w:r w:rsidRPr="00997F13">
              <w:rPr>
                <w:vertAlign w:val="superscript"/>
              </w:rPr>
              <w:t>2</w:t>
            </w:r>
          </w:p>
          <w:p w:rsidR="00472313" w:rsidRPr="00856228" w:rsidRDefault="00472313" w:rsidP="009F4218">
            <w:pPr>
              <w:pStyle w:val="af7"/>
            </w:pPr>
            <w:r w:rsidRPr="00856228">
              <w:t>1,</w:t>
            </w:r>
            <w:r w:rsidR="00856228">
              <w:t>4.1</w:t>
            </w:r>
            <w:r w:rsidRPr="00856228">
              <w:t>0</w:t>
            </w:r>
            <w:r w:rsidRPr="00997F13">
              <w:rPr>
                <w:vertAlign w:val="superscript"/>
              </w:rPr>
              <w:t>2</w:t>
            </w:r>
            <w:r w:rsidRPr="00856228">
              <w:t>-3,7</w:t>
            </w:r>
            <w:r w:rsidR="00856228" w:rsidRPr="00997F13">
              <w:rPr>
                <w:vertAlign w:val="superscript"/>
              </w:rPr>
              <w:t>. .1</w:t>
            </w:r>
            <w:r w:rsidRPr="00856228">
              <w:t>0</w:t>
            </w:r>
            <w:r w:rsidRPr="00997F13">
              <w:rPr>
                <w:vertAlign w:val="superscript"/>
              </w:rPr>
              <w:t>4</w:t>
            </w:r>
            <w:r w:rsidRPr="00856228">
              <w:t>Бк/л</w:t>
            </w:r>
          </w:p>
          <w:p w:rsidR="00472313" w:rsidRPr="00856228" w:rsidRDefault="00472313" w:rsidP="009F4218">
            <w:pPr>
              <w:pStyle w:val="af7"/>
            </w:pPr>
            <w:r w:rsidRPr="00856228">
              <w:t>7,</w:t>
            </w:r>
            <w:r w:rsidR="00856228">
              <w:t>4.1</w:t>
            </w:r>
            <w:r w:rsidRPr="00856228">
              <w:t>0</w:t>
            </w:r>
            <w:r w:rsidRPr="00997F13">
              <w:rPr>
                <w:vertAlign w:val="superscript"/>
              </w:rPr>
              <w:t>-5</w:t>
            </w:r>
            <w:r w:rsidRPr="00856228">
              <w:t>-3,7</w:t>
            </w:r>
            <w:r w:rsidR="00856228" w:rsidRPr="00997F13">
              <w:rPr>
                <w:vertAlign w:val="superscript"/>
              </w:rPr>
              <w:t>.1</w:t>
            </w:r>
            <w:r w:rsidRPr="00856228">
              <w:t>0</w:t>
            </w:r>
            <w:r w:rsidRPr="00997F13">
              <w:rPr>
                <w:vertAlign w:val="superscript"/>
              </w:rPr>
              <w:t>1</w:t>
            </w:r>
            <w:r w:rsidRPr="00856228">
              <w:t>Бк/м</w:t>
            </w:r>
            <w:r w:rsidRPr="00997F13">
              <w:rPr>
                <w:vertAlign w:val="superscript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-</w:t>
            </w:r>
          </w:p>
        </w:tc>
      </w:tr>
      <w:tr w:rsidR="00472313" w:rsidRPr="00856228" w:rsidTr="00997F13">
        <w:trPr>
          <w:jc w:val="center"/>
        </w:trPr>
        <w:tc>
          <w:tcPr>
            <w:tcW w:w="2694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997F13">
              <w:sym w:font="Symbol" w:char="F067"/>
            </w:r>
            <w:r w:rsidRPr="00856228">
              <w:t>-спектрометр</w:t>
            </w:r>
          </w:p>
          <w:p w:rsidR="00472313" w:rsidRPr="00856228" w:rsidRDefault="00856228" w:rsidP="009F4218">
            <w:pPr>
              <w:pStyle w:val="af7"/>
            </w:pPr>
            <w:r>
              <w:t>"</w:t>
            </w:r>
            <w:r w:rsidR="00472313" w:rsidRPr="00856228">
              <w:t>Лангур</w:t>
            </w:r>
            <w:r>
              <w:t>"</w:t>
            </w:r>
          </w:p>
        </w:tc>
        <w:tc>
          <w:tcPr>
            <w:tcW w:w="2976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 xml:space="preserve">Изучение энергетических спектров </w:t>
            </w:r>
            <w:r w:rsidRPr="00997F13">
              <w:sym w:font="Symbol" w:char="F067"/>
            </w:r>
            <w:r w:rsidRPr="00856228">
              <w:t>-излучений</w:t>
            </w:r>
          </w:p>
        </w:tc>
        <w:tc>
          <w:tcPr>
            <w:tcW w:w="2127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 xml:space="preserve">От 1 </w:t>
            </w:r>
            <w:r w:rsidR="00856228">
              <w:t>-</w:t>
            </w:r>
            <w:r w:rsidRPr="00856228">
              <w:t xml:space="preserve"> 3 Бк до 10-15 кБк</w:t>
            </w:r>
          </w:p>
        </w:tc>
        <w:tc>
          <w:tcPr>
            <w:tcW w:w="2693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Может использовать все виды детекторов полупроводников</w:t>
            </w:r>
            <w:r w:rsidR="00856228">
              <w:t xml:space="preserve"> (</w:t>
            </w:r>
            <w:r w:rsidRPr="00856228">
              <w:t>германиев</w:t>
            </w:r>
            <w:r w:rsidR="00856228" w:rsidRPr="00856228">
              <w:t>),</w:t>
            </w:r>
            <w:r w:rsidRPr="00856228">
              <w:t xml:space="preserve"> сцинтилляцион, пропорциональные счетчики, ионизационные камеры</w:t>
            </w:r>
            <w:r w:rsidR="00856228" w:rsidRPr="00856228">
              <w:t xml:space="preserve">. </w:t>
            </w:r>
            <w:r w:rsidRPr="00856228">
              <w:t>Чувствительные предусилителя не менее 0,5 в/МэВ</w:t>
            </w:r>
          </w:p>
        </w:tc>
      </w:tr>
      <w:tr w:rsidR="00472313" w:rsidRPr="00856228" w:rsidTr="00997F13">
        <w:trPr>
          <w:jc w:val="center"/>
        </w:trPr>
        <w:tc>
          <w:tcPr>
            <w:tcW w:w="2694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997F13">
              <w:sym w:font="Symbol" w:char="F067"/>
            </w:r>
            <w:r w:rsidRPr="00856228">
              <w:t>-спектрометр</w:t>
            </w:r>
          </w:p>
          <w:p w:rsidR="00472313" w:rsidRPr="00856228" w:rsidRDefault="00856228" w:rsidP="009F4218">
            <w:pPr>
              <w:pStyle w:val="af7"/>
            </w:pPr>
            <w:r>
              <w:t>"</w:t>
            </w:r>
            <w:r w:rsidR="00472313" w:rsidRPr="00997F13">
              <w:rPr>
                <w:lang w:val="en-US"/>
              </w:rPr>
              <w:t>Nokia</w:t>
            </w:r>
            <w:r>
              <w:t>"</w:t>
            </w:r>
          </w:p>
        </w:tc>
        <w:tc>
          <w:tcPr>
            <w:tcW w:w="2976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Измерение активности газов, аэрозолей, жидкости</w:t>
            </w:r>
          </w:p>
        </w:tc>
        <w:tc>
          <w:tcPr>
            <w:tcW w:w="2127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12-10</w:t>
            </w:r>
            <w:r w:rsidRPr="00997F13">
              <w:rPr>
                <w:vertAlign w:val="superscript"/>
              </w:rPr>
              <w:t>5</w:t>
            </w:r>
            <w:r w:rsidRPr="00856228">
              <w:t xml:space="preserve">нКи по </w:t>
            </w:r>
            <w:r w:rsidRPr="00997F13">
              <w:rPr>
                <w:vertAlign w:val="superscript"/>
              </w:rPr>
              <w:t>137</w:t>
            </w:r>
            <w:r w:rsidRPr="00856228">
              <w:t>С</w:t>
            </w:r>
            <w:r w:rsidRPr="00997F13">
              <w:rPr>
                <w:lang w:val="en-US"/>
              </w:rPr>
              <w:t>s</w:t>
            </w:r>
          </w:p>
        </w:tc>
        <w:tc>
          <w:tcPr>
            <w:tcW w:w="2693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-</w:t>
            </w:r>
          </w:p>
        </w:tc>
      </w:tr>
      <w:tr w:rsidR="00472313" w:rsidRPr="00856228" w:rsidTr="00997F13">
        <w:trPr>
          <w:jc w:val="center"/>
        </w:trPr>
        <w:tc>
          <w:tcPr>
            <w:tcW w:w="2694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Спектрометр излучен</w:t>
            </w:r>
            <w:r w:rsidR="00856228" w:rsidRPr="00856228">
              <w:t xml:space="preserve">. </w:t>
            </w:r>
            <w:r w:rsidRPr="00856228">
              <w:t>человека</w:t>
            </w:r>
            <w:r w:rsidR="00856228">
              <w:t xml:space="preserve"> (</w:t>
            </w:r>
            <w:r w:rsidRPr="00856228">
              <w:t>СИЧ</w:t>
            </w:r>
            <w:r w:rsidR="00856228">
              <w:t>)"</w:t>
            </w:r>
            <w:r w:rsidRPr="00856228">
              <w:t>Канберра</w:t>
            </w:r>
            <w:r w:rsidR="00856228">
              <w:t>"</w:t>
            </w:r>
          </w:p>
        </w:tc>
        <w:tc>
          <w:tcPr>
            <w:tcW w:w="2976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</w:t>
            </w:r>
            <w:r w:rsidR="00856228" w:rsidRPr="00856228">
              <w:t xml:space="preserve">. </w:t>
            </w:r>
            <w:r w:rsidRPr="00856228">
              <w:t>содержания радионуклидов в организме человека</w:t>
            </w:r>
          </w:p>
        </w:tc>
        <w:tc>
          <w:tcPr>
            <w:tcW w:w="2127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12-10</w:t>
            </w:r>
            <w:r w:rsidRPr="00997F13">
              <w:rPr>
                <w:vertAlign w:val="superscript"/>
              </w:rPr>
              <w:t>5</w:t>
            </w:r>
            <w:r w:rsidRPr="00856228">
              <w:t xml:space="preserve">нКи по </w:t>
            </w:r>
            <w:r w:rsidRPr="00997F13">
              <w:rPr>
                <w:vertAlign w:val="superscript"/>
              </w:rPr>
              <w:t>137</w:t>
            </w:r>
            <w:r w:rsidRPr="00856228">
              <w:t>С</w:t>
            </w:r>
            <w:r w:rsidRPr="00997F13">
              <w:rPr>
                <w:lang w:val="en-US"/>
              </w:rPr>
              <w:t>s</w:t>
            </w:r>
          </w:p>
        </w:tc>
        <w:tc>
          <w:tcPr>
            <w:tcW w:w="2693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-</w:t>
            </w:r>
          </w:p>
        </w:tc>
      </w:tr>
      <w:tr w:rsidR="00472313" w:rsidRPr="00856228" w:rsidTr="00997F13">
        <w:trPr>
          <w:jc w:val="center"/>
        </w:trPr>
        <w:tc>
          <w:tcPr>
            <w:tcW w:w="2694" w:type="dxa"/>
            <w:shd w:val="clear" w:color="auto" w:fill="auto"/>
          </w:tcPr>
          <w:p w:rsidR="00472313" w:rsidRPr="00856228" w:rsidRDefault="00856228" w:rsidP="009F4218">
            <w:pPr>
              <w:pStyle w:val="af7"/>
            </w:pPr>
            <w:r>
              <w:t>"</w:t>
            </w:r>
            <w:r w:rsidR="00472313" w:rsidRPr="00856228">
              <w:t>Скриннер-3М</w:t>
            </w:r>
            <w:r>
              <w:t>"</w:t>
            </w:r>
          </w:p>
        </w:tc>
        <w:tc>
          <w:tcPr>
            <w:tcW w:w="2976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Измерение содержания инкорпорированных радионуклидов и</w:t>
            </w:r>
            <w:r w:rsidR="00856228">
              <w:t xml:space="preserve"> "</w:t>
            </w:r>
            <w:r w:rsidRPr="00856228">
              <w:t>горячих частиц</w:t>
            </w:r>
            <w:r w:rsidR="00856228">
              <w:t xml:space="preserve">" </w:t>
            </w:r>
            <w:r w:rsidRPr="00856228">
              <w:t>в организме человека</w:t>
            </w:r>
          </w:p>
        </w:tc>
        <w:tc>
          <w:tcPr>
            <w:tcW w:w="2127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-</w:t>
            </w:r>
          </w:p>
        </w:tc>
        <w:tc>
          <w:tcPr>
            <w:tcW w:w="2693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-</w:t>
            </w:r>
          </w:p>
        </w:tc>
      </w:tr>
      <w:tr w:rsidR="00472313" w:rsidRPr="00856228" w:rsidTr="00997F13">
        <w:trPr>
          <w:jc w:val="center"/>
        </w:trPr>
        <w:tc>
          <w:tcPr>
            <w:tcW w:w="2694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856228">
              <w:t>Универсальный спектрометрические комплексы на базе спектрометрических процессоров</w:t>
            </w:r>
          </w:p>
          <w:p w:rsidR="00472313" w:rsidRPr="00856228" w:rsidRDefault="00472313" w:rsidP="009F4218">
            <w:pPr>
              <w:pStyle w:val="af7"/>
            </w:pPr>
            <w:r w:rsidRPr="00856228">
              <w:t>Е</w:t>
            </w:r>
            <w:r w:rsidRPr="00997F13">
              <w:rPr>
                <w:lang w:val="en-US"/>
              </w:rPr>
              <w:t>V</w:t>
            </w:r>
            <w:r w:rsidRPr="00856228">
              <w:t>Т-</w:t>
            </w:r>
            <w:r w:rsidRPr="00997F13">
              <w:rPr>
                <w:lang w:val="en-US"/>
              </w:rPr>
              <w:t>S</w:t>
            </w:r>
            <w:r w:rsidRPr="00856228">
              <w:t xml:space="preserve">Р в составе ПЭВМ типа </w:t>
            </w:r>
            <w:r w:rsidRPr="00997F13">
              <w:rPr>
                <w:lang w:val="en-US"/>
              </w:rPr>
              <w:t>I</w:t>
            </w:r>
            <w:r w:rsidRPr="00856228">
              <w:t>ВМ РС</w:t>
            </w:r>
          </w:p>
        </w:tc>
        <w:tc>
          <w:tcPr>
            <w:tcW w:w="2976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 xml:space="preserve">Спектрометрия </w:t>
            </w:r>
            <w:r w:rsidRPr="00997F13">
              <w:sym w:font="Symbol" w:char="F061"/>
            </w:r>
            <w:r w:rsidRPr="00856228">
              <w:t xml:space="preserve">-, </w:t>
            </w:r>
            <w:r w:rsidRPr="00997F13">
              <w:sym w:font="Symbol" w:char="F062"/>
            </w:r>
            <w:r w:rsidRPr="00856228">
              <w:t xml:space="preserve">-, </w:t>
            </w:r>
            <w:r w:rsidRPr="00997F13">
              <w:sym w:font="Symbol" w:char="F067"/>
            </w:r>
            <w:r w:rsidRPr="00856228">
              <w:t>-излучения</w:t>
            </w:r>
          </w:p>
        </w:tc>
        <w:tc>
          <w:tcPr>
            <w:tcW w:w="2127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-</w:t>
            </w:r>
          </w:p>
        </w:tc>
        <w:tc>
          <w:tcPr>
            <w:tcW w:w="2693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-</w:t>
            </w:r>
          </w:p>
        </w:tc>
      </w:tr>
      <w:tr w:rsidR="00472313" w:rsidRPr="00856228" w:rsidTr="00997F13">
        <w:trPr>
          <w:jc w:val="center"/>
        </w:trPr>
        <w:tc>
          <w:tcPr>
            <w:tcW w:w="2694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Бета-радиометр</w:t>
            </w:r>
          </w:p>
          <w:p w:rsidR="00472313" w:rsidRPr="00856228" w:rsidRDefault="00472313" w:rsidP="009F4218">
            <w:pPr>
              <w:pStyle w:val="af7"/>
            </w:pPr>
            <w:r w:rsidRPr="00856228">
              <w:t>РКБ4-1ем</w:t>
            </w:r>
          </w:p>
        </w:tc>
        <w:tc>
          <w:tcPr>
            <w:tcW w:w="2976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 xml:space="preserve">Измерение удельной и объемной активности </w:t>
            </w:r>
            <w:r w:rsidRPr="00997F13">
              <w:sym w:font="Symbol" w:char="F062"/>
            </w:r>
            <w:r w:rsidRPr="00856228">
              <w:t>-излучающих радионуклидов проб объектов внешней среды</w:t>
            </w:r>
          </w:p>
        </w:tc>
        <w:tc>
          <w:tcPr>
            <w:tcW w:w="2127" w:type="dxa"/>
            <w:shd w:val="clear" w:color="auto" w:fill="auto"/>
          </w:tcPr>
          <w:p w:rsidR="00856228" w:rsidRDefault="00472313" w:rsidP="009F4218">
            <w:pPr>
              <w:pStyle w:val="af7"/>
            </w:pPr>
            <w:r w:rsidRPr="00856228">
              <w:t>Для воды</w:t>
            </w:r>
            <w:r w:rsidR="00856228" w:rsidRPr="00856228">
              <w:t>:</w:t>
            </w:r>
          </w:p>
          <w:p w:rsidR="00472313" w:rsidRPr="00856228" w:rsidRDefault="00472313" w:rsidP="009F4218">
            <w:pPr>
              <w:pStyle w:val="af7"/>
            </w:pPr>
            <w:r w:rsidRPr="00856228">
              <w:t>1,9-3,7</w:t>
            </w:r>
            <w:r w:rsidR="00856228" w:rsidRPr="00997F13">
              <w:rPr>
                <w:vertAlign w:val="superscript"/>
              </w:rPr>
              <w:t>.1</w:t>
            </w:r>
            <w:r w:rsidRPr="00856228">
              <w:t>0</w:t>
            </w:r>
            <w:r w:rsidRPr="00997F13">
              <w:rPr>
                <w:vertAlign w:val="superscript"/>
              </w:rPr>
              <w:t>3</w:t>
            </w:r>
            <w:r w:rsidRPr="00856228">
              <w:t>Бк/л</w:t>
            </w:r>
          </w:p>
          <w:p w:rsidR="00856228" w:rsidRDefault="00472313" w:rsidP="009F4218">
            <w:pPr>
              <w:pStyle w:val="af7"/>
            </w:pPr>
            <w:r w:rsidRPr="00856228">
              <w:t>для сыпучих веществ</w:t>
            </w:r>
            <w:r w:rsidR="00856228" w:rsidRPr="00856228">
              <w:t>:</w:t>
            </w:r>
          </w:p>
          <w:p w:rsidR="00472313" w:rsidRPr="00856228" w:rsidRDefault="00472313" w:rsidP="009F4218">
            <w:pPr>
              <w:pStyle w:val="af7"/>
            </w:pPr>
            <w:r w:rsidRPr="00856228">
              <w:t>1,8</w:t>
            </w:r>
            <w:r w:rsidR="00856228" w:rsidRPr="00997F13">
              <w:rPr>
                <w:vertAlign w:val="superscript"/>
              </w:rPr>
              <w:t>.1</w:t>
            </w:r>
            <w:r w:rsidRPr="00856228">
              <w:t>0</w:t>
            </w:r>
            <w:r w:rsidRPr="00997F13">
              <w:rPr>
                <w:vertAlign w:val="superscript"/>
              </w:rPr>
              <w:t>1</w:t>
            </w:r>
            <w:r w:rsidRPr="00856228">
              <w:t>-3,7</w:t>
            </w:r>
            <w:r w:rsidR="00856228" w:rsidRPr="00997F13">
              <w:rPr>
                <w:vertAlign w:val="superscript"/>
              </w:rPr>
              <w:t>.1</w:t>
            </w:r>
            <w:r w:rsidRPr="00856228">
              <w:t>0</w:t>
            </w:r>
            <w:r w:rsidRPr="00997F13">
              <w:rPr>
                <w:vertAlign w:val="superscript"/>
              </w:rPr>
              <w:t>3</w:t>
            </w:r>
            <w:r w:rsidRPr="00856228">
              <w:t>Бк/кг</w:t>
            </w:r>
          </w:p>
        </w:tc>
        <w:tc>
          <w:tcPr>
            <w:tcW w:w="2693" w:type="dxa"/>
            <w:shd w:val="clear" w:color="auto" w:fill="auto"/>
          </w:tcPr>
          <w:p w:rsidR="00472313" w:rsidRPr="00856228" w:rsidRDefault="00472313" w:rsidP="009F4218">
            <w:pPr>
              <w:pStyle w:val="af7"/>
            </w:pPr>
            <w:r w:rsidRPr="00856228">
              <w:t>-</w:t>
            </w:r>
          </w:p>
        </w:tc>
      </w:tr>
    </w:tbl>
    <w:p w:rsidR="009F4218" w:rsidRDefault="009F4218" w:rsidP="00856228">
      <w:pPr>
        <w:ind w:firstLine="709"/>
        <w:rPr>
          <w:b/>
          <w:bCs/>
        </w:rPr>
      </w:pPr>
    </w:p>
    <w:p w:rsidR="00856228" w:rsidRDefault="009F4218" w:rsidP="009F4218">
      <w:pPr>
        <w:pStyle w:val="2"/>
      </w:pPr>
      <w:r>
        <w:br w:type="page"/>
      </w:r>
      <w:bookmarkStart w:id="16" w:name="_Toc278131791"/>
      <w:r w:rsidR="00856228">
        <w:t>Заключение</w:t>
      </w:r>
      <w:bookmarkEnd w:id="16"/>
    </w:p>
    <w:p w:rsidR="009F4218" w:rsidRDefault="009F4218" w:rsidP="00856228">
      <w:pPr>
        <w:ind w:firstLine="709"/>
      </w:pPr>
    </w:p>
    <w:p w:rsidR="00856228" w:rsidRDefault="00472313" w:rsidP="00856228">
      <w:pPr>
        <w:ind w:firstLine="709"/>
      </w:pPr>
      <w:r w:rsidRPr="00856228">
        <w:t>В качестве заключения можно привести следующие результаты и выводы данной квалификационной работы</w:t>
      </w:r>
      <w:r w:rsidR="00856228" w:rsidRPr="00856228">
        <w:t>:</w:t>
      </w:r>
    </w:p>
    <w:p w:rsidR="00856228" w:rsidRDefault="00472313" w:rsidP="00856228">
      <w:pPr>
        <w:ind w:firstLine="709"/>
      </w:pPr>
      <w:r w:rsidRPr="00856228">
        <w:t xml:space="preserve">Обращение с ТРО </w:t>
      </w:r>
      <w:r w:rsidR="00856228">
        <w:t>-</w:t>
      </w:r>
      <w:r w:rsidRPr="00856228">
        <w:t xml:space="preserve"> сложный комплекс организационных и технических мероприятий, связанный с возможностью облучения людей и загрязнения территорий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Рассмотрены средства радиационно-дозиметрического контроля при измерении уровней радиационных факторов при обращении с ТРО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Рассмотрены средства индивидуального дозиметрического контроля при обращении с ТРО</w:t>
      </w:r>
      <w:r w:rsidR="00856228" w:rsidRPr="00856228">
        <w:t>.</w:t>
      </w:r>
    </w:p>
    <w:p w:rsidR="00856228" w:rsidRDefault="00472313" w:rsidP="00856228">
      <w:pPr>
        <w:ind w:firstLine="709"/>
      </w:pPr>
      <w:r w:rsidRPr="00856228">
        <w:t>Работа должна быть продолжена в направлении оптимизации выбора средств радиационно-дозиметрического контроля</w:t>
      </w:r>
      <w:r w:rsidR="00856228" w:rsidRPr="00856228">
        <w:t>.</w:t>
      </w:r>
    </w:p>
    <w:p w:rsidR="00472313" w:rsidRPr="00856228" w:rsidRDefault="009F4218" w:rsidP="009F4218">
      <w:pPr>
        <w:pStyle w:val="2"/>
      </w:pPr>
      <w:r>
        <w:br w:type="page"/>
      </w:r>
      <w:bookmarkStart w:id="17" w:name="_Toc278131792"/>
      <w:r w:rsidR="00856228">
        <w:t>Список используемой литературы</w:t>
      </w:r>
      <w:bookmarkEnd w:id="17"/>
    </w:p>
    <w:p w:rsidR="009F4218" w:rsidRDefault="009F4218" w:rsidP="00856228">
      <w:pPr>
        <w:ind w:firstLine="709"/>
      </w:pPr>
    </w:p>
    <w:p w:rsidR="00856228" w:rsidRDefault="00472313" w:rsidP="009F4218">
      <w:pPr>
        <w:pStyle w:val="a"/>
      </w:pPr>
      <w:r w:rsidRPr="00856228">
        <w:t>Закон Украины</w:t>
      </w:r>
      <w:r w:rsidR="00856228">
        <w:t xml:space="preserve"> "</w:t>
      </w:r>
      <w:r w:rsidRPr="00856228">
        <w:t>Об обращении с радиоактивными отходами</w:t>
      </w:r>
      <w:r w:rsidR="00856228">
        <w:t>".</w:t>
      </w:r>
    </w:p>
    <w:p w:rsidR="00856228" w:rsidRDefault="00472313" w:rsidP="009F4218">
      <w:pPr>
        <w:pStyle w:val="a"/>
      </w:pPr>
      <w:r w:rsidRPr="00856228">
        <w:t>Закон Украины</w:t>
      </w:r>
      <w:r w:rsidR="00856228">
        <w:t xml:space="preserve"> "</w:t>
      </w:r>
      <w:r w:rsidRPr="00856228">
        <w:t>О защите человека от влияния ионизирующего</w:t>
      </w:r>
      <w:r w:rsidR="00856228">
        <w:t xml:space="preserve"> </w:t>
      </w:r>
      <w:r w:rsidRPr="00856228">
        <w:t>излучения</w:t>
      </w:r>
      <w:r w:rsidR="00856228">
        <w:t>".</w:t>
      </w:r>
    </w:p>
    <w:p w:rsidR="00856228" w:rsidRDefault="00472313" w:rsidP="009F4218">
      <w:pPr>
        <w:pStyle w:val="a"/>
        <w:rPr>
          <w:lang w:val="uk-UA"/>
        </w:rPr>
      </w:pPr>
      <w:r w:rsidRPr="00856228">
        <w:t>Нормы радиационной безопасности НРБУ-97</w:t>
      </w:r>
      <w:r w:rsidR="00856228" w:rsidRPr="00856228">
        <w:rPr>
          <w:lang w:val="uk-UA"/>
        </w:rPr>
        <w:t>.</w:t>
      </w:r>
    </w:p>
    <w:p w:rsidR="00856228" w:rsidRDefault="00472313" w:rsidP="009F4218">
      <w:pPr>
        <w:pStyle w:val="a"/>
        <w:rPr>
          <w:lang w:val="uk-UA"/>
        </w:rPr>
      </w:pPr>
      <w:r w:rsidRPr="00856228">
        <w:t>Санитарные правила проектирования и эксплуатации атомных</w:t>
      </w:r>
      <w:r w:rsidR="00856228">
        <w:t xml:space="preserve"> </w:t>
      </w:r>
      <w:r w:rsidRPr="00856228">
        <w:t>станций</w:t>
      </w:r>
      <w:r w:rsidR="00856228" w:rsidRPr="00856228">
        <w:t xml:space="preserve">. </w:t>
      </w:r>
      <w:r w:rsidRPr="00856228">
        <w:t>СПАС-88</w:t>
      </w:r>
      <w:r w:rsidR="00856228" w:rsidRPr="00856228">
        <w:rPr>
          <w:lang w:val="uk-UA"/>
        </w:rPr>
        <w:t>.</w:t>
      </w:r>
    </w:p>
    <w:p w:rsidR="00472313" w:rsidRPr="00856228" w:rsidRDefault="00472313" w:rsidP="009F4218">
      <w:pPr>
        <w:pStyle w:val="a"/>
      </w:pPr>
      <w:r w:rsidRPr="00856228">
        <w:rPr>
          <w:lang w:val="uk-UA"/>
        </w:rPr>
        <w:t>Ерофеев В</w:t>
      </w:r>
      <w:r w:rsidR="00856228">
        <w:rPr>
          <w:lang w:val="uk-UA"/>
        </w:rPr>
        <w:t xml:space="preserve">.А. </w:t>
      </w:r>
      <w:r w:rsidRPr="00856228">
        <w:rPr>
          <w:lang w:val="uk-UA"/>
        </w:rPr>
        <w:t>Основы обращения с радиоактивными отходами, Севастополь, 2000</w:t>
      </w:r>
    </w:p>
    <w:p w:rsidR="00856228" w:rsidRDefault="00472313" w:rsidP="009F4218">
      <w:pPr>
        <w:pStyle w:val="a"/>
      </w:pPr>
      <w:r w:rsidRPr="00856228">
        <w:t>Голубев Б</w:t>
      </w:r>
      <w:r w:rsidR="00856228">
        <w:t xml:space="preserve">.П., </w:t>
      </w:r>
      <w:r w:rsidRPr="00856228">
        <w:t>Козлов В</w:t>
      </w:r>
      <w:r w:rsidR="00856228">
        <w:t xml:space="preserve">.Ф., </w:t>
      </w:r>
      <w:r w:rsidRPr="00856228">
        <w:t>Смирнов С</w:t>
      </w:r>
      <w:r w:rsidR="00856228">
        <w:t xml:space="preserve">.Н. </w:t>
      </w:r>
      <w:r w:rsidRPr="00856228">
        <w:t>Дозиметрия и радиационная безопасность, Москва, 1984</w:t>
      </w:r>
      <w:r w:rsidR="00856228" w:rsidRPr="00856228">
        <w:t>.</w:t>
      </w:r>
    </w:p>
    <w:p w:rsidR="00856228" w:rsidRDefault="00472313" w:rsidP="009F4218">
      <w:pPr>
        <w:pStyle w:val="a"/>
      </w:pPr>
      <w:r w:rsidRPr="00856228">
        <w:t>Вопросы дозиметрии и РБ на АЭС, Славутич, Укратомиздат, 1998</w:t>
      </w:r>
      <w:r w:rsidR="00856228" w:rsidRPr="00856228">
        <w:t>.</w:t>
      </w:r>
    </w:p>
    <w:p w:rsidR="00856228" w:rsidRDefault="00472313" w:rsidP="009F4218">
      <w:pPr>
        <w:pStyle w:val="a"/>
      </w:pPr>
      <w:r w:rsidRPr="00856228">
        <w:t>Дозиметрический и радиометрический контроль при работе с РВ и ИИИ</w:t>
      </w:r>
      <w:r w:rsidR="00856228">
        <w:t xml:space="preserve"> (</w:t>
      </w:r>
      <w:r w:rsidRPr="00856228">
        <w:t>методическое руководство</w:t>
      </w:r>
      <w:r w:rsidR="00856228" w:rsidRPr="00856228">
        <w:t>),</w:t>
      </w:r>
      <w:r w:rsidRPr="00856228">
        <w:t xml:space="preserve"> том 1, М</w:t>
      </w:r>
      <w:r w:rsidR="00856228">
        <w:t>.:</w:t>
      </w:r>
      <w:r w:rsidR="00856228" w:rsidRPr="00856228">
        <w:t xml:space="preserve"> </w:t>
      </w:r>
      <w:r w:rsidRPr="00856228">
        <w:t>Атомиздат, 1980</w:t>
      </w:r>
      <w:r w:rsidR="00856228" w:rsidRPr="00856228">
        <w:t>.</w:t>
      </w:r>
    </w:p>
    <w:p w:rsidR="00856228" w:rsidRDefault="00472313" w:rsidP="009F4218">
      <w:pPr>
        <w:pStyle w:val="a"/>
      </w:pPr>
      <w:r w:rsidRPr="00856228">
        <w:t>Афанасьев А</w:t>
      </w:r>
      <w:r w:rsidR="00856228">
        <w:t xml:space="preserve">.В., </w:t>
      </w:r>
      <w:r w:rsidRPr="00856228">
        <w:t>Гуманный В</w:t>
      </w:r>
      <w:r w:rsidR="00856228">
        <w:t xml:space="preserve">.В., </w:t>
      </w:r>
      <w:r w:rsidRPr="00856228">
        <w:t>Мясоедов Г</w:t>
      </w:r>
      <w:r w:rsidR="00856228">
        <w:t xml:space="preserve">.П. </w:t>
      </w:r>
      <w:r w:rsidRPr="00856228">
        <w:t>Методические указания для студентов-заочников</w:t>
      </w:r>
      <w:r w:rsidR="00856228" w:rsidRPr="00856228">
        <w:t xml:space="preserve">. </w:t>
      </w:r>
      <w:r w:rsidRPr="00856228">
        <w:t>Основы ядерной физики, радиохимии и дозиметрии, Севастополь, 2003</w:t>
      </w:r>
      <w:r w:rsidR="00856228" w:rsidRPr="00856228">
        <w:t>.</w:t>
      </w:r>
    </w:p>
    <w:p w:rsidR="00856228" w:rsidRDefault="00472313" w:rsidP="009F4218">
      <w:pPr>
        <w:pStyle w:val="a"/>
      </w:pPr>
      <w:r w:rsidRPr="00856228">
        <w:t>Ерофеев В</w:t>
      </w:r>
      <w:r w:rsidR="00856228">
        <w:t xml:space="preserve">.А., </w:t>
      </w:r>
      <w:r w:rsidRPr="00856228">
        <w:t>Акимов А</w:t>
      </w:r>
      <w:r w:rsidR="00856228">
        <w:t xml:space="preserve">.М., </w:t>
      </w:r>
      <w:r w:rsidRPr="00856228">
        <w:t>Афанасьев А</w:t>
      </w:r>
      <w:r w:rsidR="00856228">
        <w:t xml:space="preserve">.В. </w:t>
      </w:r>
      <w:r w:rsidRPr="00856228">
        <w:t>Организационно-методические указания по выполнению квалификационной работы</w:t>
      </w:r>
      <w:r w:rsidR="00856228" w:rsidRPr="00856228">
        <w:t xml:space="preserve">. </w:t>
      </w:r>
      <w:r w:rsidRPr="00856228">
        <w:t>Севастополь, СНИЯЭиП, 2003</w:t>
      </w:r>
      <w:r w:rsidR="00856228" w:rsidRPr="00856228">
        <w:t>.</w:t>
      </w:r>
    </w:p>
    <w:p w:rsidR="00472313" w:rsidRPr="00856228" w:rsidRDefault="00472313" w:rsidP="009F4218">
      <w:pPr>
        <w:pStyle w:val="a"/>
      </w:pPr>
      <w:r w:rsidRPr="00856228">
        <w:t>Технические описания и инструкции по эксплуатации переносных приборов</w:t>
      </w:r>
      <w:r w:rsidR="00856228" w:rsidRPr="00856228">
        <w:t>.</w:t>
      </w:r>
      <w:bookmarkStart w:id="18" w:name="_GoBack"/>
      <w:bookmarkEnd w:id="18"/>
    </w:p>
    <w:sectPr w:rsidR="00472313" w:rsidRPr="00856228" w:rsidSect="0085622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4" w:code="1"/>
      <w:pgMar w:top="1134" w:right="850" w:bottom="1134" w:left="1701" w:header="680" w:footer="680" w:gutter="0"/>
      <w:pgNumType w:start="1"/>
      <w:cols w:space="72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13" w:rsidRDefault="00997F13">
      <w:pPr>
        <w:ind w:firstLine="709"/>
      </w:pPr>
      <w:r>
        <w:separator/>
      </w:r>
    </w:p>
  </w:endnote>
  <w:endnote w:type="continuationSeparator" w:id="0">
    <w:p w:rsidR="00997F13" w:rsidRDefault="00997F13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18" w:rsidRDefault="009F4218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18" w:rsidRDefault="009F4218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13" w:rsidRDefault="00997F13">
      <w:pPr>
        <w:ind w:firstLine="709"/>
      </w:pPr>
      <w:r>
        <w:separator/>
      </w:r>
    </w:p>
  </w:footnote>
  <w:footnote w:type="continuationSeparator" w:id="0">
    <w:p w:rsidR="00997F13" w:rsidRDefault="00997F13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18" w:rsidRDefault="002D7B47" w:rsidP="00856228">
    <w:pPr>
      <w:pStyle w:val="a8"/>
      <w:framePr w:wrap="auto" w:vAnchor="text" w:hAnchor="margin" w:xAlign="right" w:y="1"/>
      <w:rPr>
        <w:rStyle w:val="af0"/>
      </w:rPr>
    </w:pPr>
    <w:r>
      <w:rPr>
        <w:rStyle w:val="af0"/>
      </w:rPr>
      <w:t>2</w:t>
    </w:r>
  </w:p>
  <w:p w:rsidR="009F4218" w:rsidRDefault="009F4218" w:rsidP="00856228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218" w:rsidRDefault="009F42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DF6A4AC"/>
    <w:lvl w:ilvl="0">
      <w:numFmt w:val="bullet"/>
      <w:lvlText w:val="*"/>
      <w:lvlJc w:val="left"/>
    </w:lvl>
  </w:abstractNum>
  <w:abstractNum w:abstractNumId="1">
    <w:nsid w:val="13CB1546"/>
    <w:multiLevelType w:val="multilevel"/>
    <w:tmpl w:val="782006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0708A"/>
    <w:multiLevelType w:val="multilevel"/>
    <w:tmpl w:val="448C1B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ABB1B14"/>
    <w:multiLevelType w:val="multilevel"/>
    <w:tmpl w:val="F2261FE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807ED4"/>
    <w:multiLevelType w:val="singleLevel"/>
    <w:tmpl w:val="D268972C"/>
    <w:lvl w:ilvl="0">
      <w:start w:val="1"/>
      <w:numFmt w:val="decimal"/>
      <w:lvlText w:val="2.2.%1"/>
      <w:legacy w:legacy="1" w:legacySpace="0" w:legacyIndent="844"/>
      <w:lvlJc w:val="left"/>
      <w:rPr>
        <w:rFonts w:ascii="Times New Roman" w:hAnsi="Times New Roman" w:cs="Times New Roman" w:hint="default"/>
      </w:rPr>
    </w:lvl>
  </w:abstractNum>
  <w:abstractNum w:abstractNumId="5">
    <w:nsid w:val="23D60D83"/>
    <w:multiLevelType w:val="multilevel"/>
    <w:tmpl w:val="0C9AD4B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108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E36FE0"/>
    <w:multiLevelType w:val="multilevel"/>
    <w:tmpl w:val="86365D6C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-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2E2031DD"/>
    <w:multiLevelType w:val="multilevel"/>
    <w:tmpl w:val="3BCA245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3CB1094C"/>
    <w:multiLevelType w:val="singleLevel"/>
    <w:tmpl w:val="9B964D30"/>
    <w:lvl w:ilvl="0">
      <w:start w:val="1"/>
      <w:numFmt w:val="decimal"/>
      <w:lvlText w:val="2.2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0">
    <w:nsid w:val="3E045F97"/>
    <w:multiLevelType w:val="multilevel"/>
    <w:tmpl w:val="C73CF0F0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3E9A5633"/>
    <w:multiLevelType w:val="multilevel"/>
    <w:tmpl w:val="5B2C02E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F0E3369"/>
    <w:multiLevelType w:val="singleLevel"/>
    <w:tmpl w:val="0528203E"/>
    <w:lvl w:ilvl="0">
      <w:start w:val="1"/>
      <w:numFmt w:val="decimal"/>
      <w:lvlText w:val="1.%1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13">
    <w:nsid w:val="413D771B"/>
    <w:multiLevelType w:val="multilevel"/>
    <w:tmpl w:val="50F06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A19703B"/>
    <w:multiLevelType w:val="singleLevel"/>
    <w:tmpl w:val="C6041C52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5">
    <w:nsid w:val="4D590ED5"/>
    <w:multiLevelType w:val="multilevel"/>
    <w:tmpl w:val="4DCE2B0A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2A2116"/>
    <w:multiLevelType w:val="multilevel"/>
    <w:tmpl w:val="0F8A87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89D3F68"/>
    <w:multiLevelType w:val="multilevel"/>
    <w:tmpl w:val="5538D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ED74D7"/>
    <w:multiLevelType w:val="singleLevel"/>
    <w:tmpl w:val="518A86A4"/>
    <w:lvl w:ilvl="0">
      <w:start w:val="1"/>
      <w:numFmt w:val="decimal"/>
      <w:lvlText w:val="1.%1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0">
    <w:nsid w:val="71D83C42"/>
    <w:multiLevelType w:val="multilevel"/>
    <w:tmpl w:val="EE68A07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724D3F4C"/>
    <w:multiLevelType w:val="singleLevel"/>
    <w:tmpl w:val="2264A924"/>
    <w:lvl w:ilvl="0">
      <w:start w:val="1"/>
      <w:numFmt w:val="decimal"/>
      <w:lvlText w:val="2.%1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2">
    <w:nsid w:val="725A4550"/>
    <w:multiLevelType w:val="singleLevel"/>
    <w:tmpl w:val="C610D40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>
    <w:nsid w:val="74C032CA"/>
    <w:multiLevelType w:val="singleLevel"/>
    <w:tmpl w:val="741268F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4">
    <w:nsid w:val="7CAC31F5"/>
    <w:multiLevelType w:val="multilevel"/>
    <w:tmpl w:val="8B5A8F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1"/>
  </w:num>
  <w:num w:numId="3">
    <w:abstractNumId w:val="9"/>
  </w:num>
  <w:num w:numId="4">
    <w:abstractNumId w:val="12"/>
  </w:num>
  <w:num w:numId="5">
    <w:abstractNumId w:val="4"/>
  </w:num>
  <w:num w:numId="6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</w:num>
  <w:num w:numId="8">
    <w:abstractNumId w:val="2"/>
  </w:num>
  <w:num w:numId="9">
    <w:abstractNumId w:val="17"/>
  </w:num>
  <w:num w:numId="10">
    <w:abstractNumId w:val="18"/>
  </w:num>
  <w:num w:numId="11">
    <w:abstractNumId w:val="8"/>
  </w:num>
  <w:num w:numId="12">
    <w:abstractNumId w:val="11"/>
  </w:num>
  <w:num w:numId="13">
    <w:abstractNumId w:val="24"/>
  </w:num>
  <w:num w:numId="14">
    <w:abstractNumId w:val="5"/>
  </w:num>
  <w:num w:numId="15">
    <w:abstractNumId w:val="13"/>
  </w:num>
  <w:num w:numId="16">
    <w:abstractNumId w:val="15"/>
  </w:num>
  <w:num w:numId="17">
    <w:abstractNumId w:val="1"/>
  </w:num>
  <w:num w:numId="18">
    <w:abstractNumId w:val="20"/>
  </w:num>
  <w:num w:numId="19">
    <w:abstractNumId w:val="14"/>
  </w:num>
  <w:num w:numId="20">
    <w:abstractNumId w:val="22"/>
  </w:num>
  <w:num w:numId="21">
    <w:abstractNumId w:val="3"/>
  </w:num>
  <w:num w:numId="22">
    <w:abstractNumId w:val="0"/>
    <w:lvlOverride w:ilvl="0">
      <w:lvl w:ilvl="0">
        <w:numFmt w:val="bullet"/>
        <w:lvlText w:val="—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7"/>
  </w:num>
  <w:num w:numId="24">
    <w:abstractNumId w:val="10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67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subFontBySize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822"/>
    <w:rsid w:val="002D7B47"/>
    <w:rsid w:val="003C7C50"/>
    <w:rsid w:val="00472313"/>
    <w:rsid w:val="004D7997"/>
    <w:rsid w:val="00547A8E"/>
    <w:rsid w:val="005B4E69"/>
    <w:rsid w:val="00856228"/>
    <w:rsid w:val="00997F13"/>
    <w:rsid w:val="009F4218"/>
    <w:rsid w:val="00A35DB2"/>
    <w:rsid w:val="00A40822"/>
    <w:rsid w:val="00A6354F"/>
    <w:rsid w:val="00B0696D"/>
    <w:rsid w:val="00CF730E"/>
    <w:rsid w:val="00E90143"/>
    <w:rsid w:val="00F5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65BF4505-0E60-48D5-8538-04218332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85622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85622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856228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85622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85622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856228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85622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85622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5622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31">
    <w:name w:val="Body Text Indent 3"/>
    <w:basedOn w:val="a0"/>
    <w:link w:val="32"/>
    <w:uiPriority w:val="99"/>
    <w:rsid w:val="0085622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4">
    <w:name w:val="Body Text"/>
    <w:basedOn w:val="a0"/>
    <w:link w:val="a5"/>
    <w:uiPriority w:val="99"/>
    <w:rsid w:val="00856228"/>
    <w:pPr>
      <w:ind w:firstLine="709"/>
    </w:pPr>
  </w:style>
  <w:style w:type="character" w:customStyle="1" w:styleId="a5">
    <w:name w:val="Основний текст Знак"/>
    <w:link w:val="a4"/>
    <w:uiPriority w:val="99"/>
    <w:semiHidden/>
    <w:rPr>
      <w:sz w:val="28"/>
      <w:szCs w:val="28"/>
    </w:rPr>
  </w:style>
  <w:style w:type="paragraph" w:styleId="a6">
    <w:name w:val="Body Text Indent"/>
    <w:basedOn w:val="a0"/>
    <w:link w:val="a7"/>
    <w:uiPriority w:val="99"/>
    <w:rsid w:val="00856228"/>
    <w:pPr>
      <w:shd w:val="clear" w:color="auto" w:fill="FFFFFF"/>
      <w:spacing w:before="192"/>
      <w:ind w:right="-5" w:firstLine="360"/>
    </w:pPr>
  </w:style>
  <w:style w:type="character" w:customStyle="1" w:styleId="a7">
    <w:name w:val="Основний текст з від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0"/>
    <w:link w:val="22"/>
    <w:uiPriority w:val="99"/>
    <w:rsid w:val="00856228"/>
    <w:pPr>
      <w:shd w:val="clear" w:color="auto" w:fill="FFFFFF"/>
      <w:tabs>
        <w:tab w:val="left" w:pos="163"/>
      </w:tabs>
      <w:ind w:firstLine="360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a8">
    <w:name w:val="header"/>
    <w:basedOn w:val="a0"/>
    <w:next w:val="a4"/>
    <w:link w:val="a9"/>
    <w:uiPriority w:val="99"/>
    <w:rsid w:val="0085622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856228"/>
    <w:rPr>
      <w:vertAlign w:val="superscript"/>
    </w:rPr>
  </w:style>
  <w:style w:type="character" w:customStyle="1" w:styleId="12">
    <w:name w:val="Текст Знак1"/>
    <w:link w:val="ab"/>
    <w:uiPriority w:val="99"/>
    <w:locked/>
    <w:rsid w:val="0085622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b">
    <w:name w:val="Plain Text"/>
    <w:basedOn w:val="a0"/>
    <w:link w:val="12"/>
    <w:uiPriority w:val="99"/>
    <w:rsid w:val="0085622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c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Верхній колонтитул Знак"/>
    <w:link w:val="a8"/>
    <w:uiPriority w:val="99"/>
    <w:semiHidden/>
    <w:locked/>
    <w:rsid w:val="00856228"/>
    <w:rPr>
      <w:noProof/>
      <w:kern w:val="16"/>
      <w:sz w:val="28"/>
      <w:szCs w:val="28"/>
      <w:lang w:val="ru-RU" w:eastAsia="ru-RU"/>
    </w:rPr>
  </w:style>
  <w:style w:type="character" w:styleId="ad">
    <w:name w:val="footnote reference"/>
    <w:uiPriority w:val="99"/>
    <w:semiHidden/>
    <w:rsid w:val="00856228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56228"/>
    <w:pPr>
      <w:numPr>
        <w:numId w:val="25"/>
      </w:numPr>
      <w:spacing w:line="360" w:lineRule="auto"/>
      <w:jc w:val="both"/>
    </w:pPr>
    <w:rPr>
      <w:sz w:val="28"/>
      <w:szCs w:val="28"/>
    </w:rPr>
  </w:style>
  <w:style w:type="paragraph" w:customStyle="1" w:styleId="ae">
    <w:name w:val="лит+номерация"/>
    <w:basedOn w:val="a0"/>
    <w:next w:val="a0"/>
    <w:autoRedefine/>
    <w:uiPriority w:val="99"/>
    <w:rsid w:val="00856228"/>
    <w:pPr>
      <w:ind w:firstLine="0"/>
    </w:pPr>
  </w:style>
  <w:style w:type="paragraph" w:customStyle="1" w:styleId="af">
    <w:name w:val="литера"/>
    <w:uiPriority w:val="99"/>
    <w:rsid w:val="0085622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0">
    <w:name w:val="page number"/>
    <w:uiPriority w:val="99"/>
    <w:rsid w:val="00856228"/>
    <w:rPr>
      <w:rFonts w:ascii="Times New Roman" w:hAnsi="Times New Roman" w:cs="Times New Roman"/>
      <w:sz w:val="28"/>
      <w:szCs w:val="28"/>
    </w:rPr>
  </w:style>
  <w:style w:type="character" w:customStyle="1" w:styleId="af1">
    <w:name w:val="номер страницы"/>
    <w:uiPriority w:val="99"/>
    <w:rsid w:val="00856228"/>
    <w:rPr>
      <w:sz w:val="28"/>
      <w:szCs w:val="28"/>
    </w:rPr>
  </w:style>
  <w:style w:type="paragraph" w:styleId="af2">
    <w:name w:val="Normal (Web)"/>
    <w:basedOn w:val="a0"/>
    <w:uiPriority w:val="99"/>
    <w:rsid w:val="0085622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3">
    <w:name w:val="Обычный +"/>
    <w:basedOn w:val="a0"/>
    <w:autoRedefine/>
    <w:uiPriority w:val="99"/>
    <w:rsid w:val="00856228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856228"/>
    <w:pPr>
      <w:tabs>
        <w:tab w:val="right" w:leader="dot" w:pos="1400"/>
      </w:tabs>
      <w:ind w:firstLine="709"/>
    </w:pPr>
  </w:style>
  <w:style w:type="paragraph" w:styleId="23">
    <w:name w:val="toc 2"/>
    <w:basedOn w:val="a0"/>
    <w:next w:val="a0"/>
    <w:autoRedefine/>
    <w:uiPriority w:val="99"/>
    <w:semiHidden/>
    <w:rsid w:val="00856228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856228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85622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856228"/>
    <w:pPr>
      <w:ind w:left="958" w:firstLine="709"/>
    </w:pPr>
  </w:style>
  <w:style w:type="table" w:styleId="af4">
    <w:name w:val="Table Grid"/>
    <w:basedOn w:val="a2"/>
    <w:uiPriority w:val="99"/>
    <w:rsid w:val="0085622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85622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856228"/>
    <w:pPr>
      <w:numPr>
        <w:numId w:val="26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85622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56228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56228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56228"/>
    <w:rPr>
      <w:i/>
      <w:iCs/>
    </w:rPr>
  </w:style>
  <w:style w:type="table" w:customStyle="1" w:styleId="14">
    <w:name w:val="Стиль таблицы1"/>
    <w:uiPriority w:val="99"/>
    <w:rsid w:val="0085622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856228"/>
    <w:pPr>
      <w:jc w:val="center"/>
    </w:pPr>
  </w:style>
  <w:style w:type="paragraph" w:customStyle="1" w:styleId="af7">
    <w:name w:val="ТАБЛИЦА"/>
    <w:next w:val="a0"/>
    <w:autoRedefine/>
    <w:uiPriority w:val="99"/>
    <w:rsid w:val="00856228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856228"/>
    <w:pPr>
      <w:ind w:firstLine="709"/>
    </w:pPr>
    <w:rPr>
      <w:sz w:val="20"/>
      <w:szCs w:val="20"/>
    </w:rPr>
  </w:style>
  <w:style w:type="character" w:customStyle="1" w:styleId="af9">
    <w:name w:val="Текст кінцевої ви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856228"/>
    <w:pPr>
      <w:ind w:firstLine="709"/>
    </w:pPr>
    <w:rPr>
      <w:color w:val="000000"/>
      <w:sz w:val="20"/>
      <w:szCs w:val="20"/>
    </w:rPr>
  </w:style>
  <w:style w:type="character" w:customStyle="1" w:styleId="afb">
    <w:name w:val="Текст виноски Знак"/>
    <w:link w:val="afa"/>
    <w:uiPriority w:val="99"/>
    <w:locked/>
    <w:rsid w:val="00856228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856228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856228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ій колонтитул Знак"/>
    <w:link w:val="afd"/>
    <w:uiPriority w:val="99"/>
    <w:semiHidden/>
    <w:rPr>
      <w:sz w:val="28"/>
      <w:szCs w:val="28"/>
    </w:rPr>
  </w:style>
  <w:style w:type="character" w:styleId="aff">
    <w:name w:val="Hyperlink"/>
    <w:uiPriority w:val="99"/>
    <w:rsid w:val="009F42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10477</Words>
  <Characters>59723</Characters>
  <Application>Microsoft Office Word</Application>
  <DocSecurity>0</DocSecurity>
  <Lines>497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ТОПЛИВА И ЭНЕРГЕТИКИ</vt:lpstr>
    </vt:vector>
  </TitlesOfParts>
  <Company>СНИЯЭиП</Company>
  <LinksUpToDate>false</LinksUpToDate>
  <CharactersWithSpaces>70060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ТОПЛИВА И ЭНЕРГЕТИКИ</dc:title>
  <dc:subject/>
  <dc:creator>111</dc:creator>
  <cp:keywords/>
  <dc:description/>
  <cp:lastModifiedBy>Irina</cp:lastModifiedBy>
  <cp:revision>2</cp:revision>
  <cp:lastPrinted>2006-05-19T09:00:00Z</cp:lastPrinted>
  <dcterms:created xsi:type="dcterms:W3CDTF">2014-08-10T10:24:00Z</dcterms:created>
  <dcterms:modified xsi:type="dcterms:W3CDTF">2014-08-10T10:24:00Z</dcterms:modified>
</cp:coreProperties>
</file>