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92A" w:rsidRPr="00111106" w:rsidRDefault="00BF192A" w:rsidP="00695C0E">
      <w:pPr>
        <w:spacing w:line="360" w:lineRule="auto"/>
        <w:ind w:firstLine="709"/>
        <w:jc w:val="both"/>
        <w:rPr>
          <w:noProof/>
          <w:color w:val="000000"/>
          <w:sz w:val="28"/>
          <w:szCs w:val="28"/>
          <w:u w:val="none"/>
        </w:rPr>
      </w:pPr>
      <w:r w:rsidRPr="00111106">
        <w:rPr>
          <w:noProof/>
          <w:color w:val="000000"/>
          <w:sz w:val="28"/>
          <w:szCs w:val="28"/>
          <w:u w:val="none"/>
        </w:rPr>
        <w:t>Содержание</w:t>
      </w:r>
    </w:p>
    <w:p w:rsidR="00B72082" w:rsidRPr="00111106" w:rsidRDefault="00B72082" w:rsidP="00695C0E">
      <w:pPr>
        <w:spacing w:line="360" w:lineRule="auto"/>
        <w:ind w:firstLine="709"/>
        <w:jc w:val="both"/>
        <w:rPr>
          <w:b w:val="0"/>
          <w:bCs w:val="0"/>
          <w:noProof/>
          <w:color w:val="000000"/>
          <w:sz w:val="28"/>
          <w:szCs w:val="28"/>
          <w:u w:val="none"/>
        </w:rPr>
      </w:pPr>
    </w:p>
    <w:p w:rsidR="00BF192A" w:rsidRPr="00111106" w:rsidRDefault="00BF192A" w:rsidP="00B72082">
      <w:pPr>
        <w:spacing w:line="360" w:lineRule="auto"/>
        <w:jc w:val="both"/>
        <w:rPr>
          <w:b w:val="0"/>
          <w:bCs w:val="0"/>
          <w:noProof/>
          <w:color w:val="000000"/>
          <w:sz w:val="28"/>
          <w:szCs w:val="28"/>
          <w:u w:val="none"/>
        </w:rPr>
      </w:pPr>
      <w:r w:rsidRPr="00111106">
        <w:rPr>
          <w:b w:val="0"/>
          <w:bCs w:val="0"/>
          <w:noProof/>
          <w:color w:val="000000"/>
          <w:sz w:val="28"/>
          <w:szCs w:val="28"/>
          <w:u w:val="none"/>
        </w:rPr>
        <w:t>Введение</w:t>
      </w:r>
    </w:p>
    <w:p w:rsidR="00BF192A" w:rsidRPr="00111106" w:rsidRDefault="00BF192A" w:rsidP="00B72082">
      <w:pPr>
        <w:spacing w:line="360" w:lineRule="auto"/>
        <w:jc w:val="both"/>
        <w:rPr>
          <w:b w:val="0"/>
          <w:bCs w:val="0"/>
          <w:noProof/>
          <w:color w:val="000000"/>
          <w:sz w:val="28"/>
          <w:szCs w:val="28"/>
          <w:u w:val="none"/>
        </w:rPr>
      </w:pPr>
      <w:r w:rsidRPr="00111106">
        <w:rPr>
          <w:b w:val="0"/>
          <w:bCs w:val="0"/>
          <w:noProof/>
          <w:color w:val="000000"/>
          <w:sz w:val="28"/>
          <w:szCs w:val="28"/>
          <w:u w:val="none"/>
        </w:rPr>
        <w:t xml:space="preserve">Глава </w:t>
      </w:r>
      <w:r w:rsidR="00C77807" w:rsidRPr="00111106">
        <w:rPr>
          <w:b w:val="0"/>
          <w:bCs w:val="0"/>
          <w:noProof/>
          <w:color w:val="000000"/>
          <w:sz w:val="28"/>
          <w:szCs w:val="28"/>
          <w:u w:val="none"/>
        </w:rPr>
        <w:t>1</w:t>
      </w:r>
      <w:r w:rsidRPr="00111106">
        <w:rPr>
          <w:b w:val="0"/>
          <w:bCs w:val="0"/>
          <w:noProof/>
          <w:color w:val="000000"/>
          <w:sz w:val="28"/>
          <w:szCs w:val="28"/>
          <w:u w:val="none"/>
        </w:rPr>
        <w:t xml:space="preserve">. Теоретические основы </w:t>
      </w:r>
      <w:r w:rsidR="008F0296" w:rsidRPr="00111106">
        <w:rPr>
          <w:b w:val="0"/>
          <w:bCs w:val="0"/>
          <w:noProof/>
          <w:color w:val="000000"/>
          <w:sz w:val="28"/>
          <w:szCs w:val="28"/>
          <w:u w:val="none"/>
        </w:rPr>
        <w:t>функционирова</w:t>
      </w:r>
      <w:r w:rsidRPr="00111106">
        <w:rPr>
          <w:b w:val="0"/>
          <w:bCs w:val="0"/>
          <w:noProof/>
          <w:color w:val="000000"/>
          <w:sz w:val="28"/>
          <w:szCs w:val="28"/>
          <w:u w:val="none"/>
        </w:rPr>
        <w:t>ния рынка золота</w:t>
      </w:r>
    </w:p>
    <w:p w:rsidR="00BF192A" w:rsidRPr="00111106" w:rsidRDefault="00B6664B" w:rsidP="00B72082">
      <w:pPr>
        <w:pStyle w:val="aa"/>
        <w:spacing w:line="360" w:lineRule="auto"/>
        <w:ind w:left="0"/>
        <w:jc w:val="both"/>
        <w:rPr>
          <w:b w:val="0"/>
          <w:bCs w:val="0"/>
          <w:noProof/>
          <w:color w:val="000000"/>
          <w:sz w:val="28"/>
          <w:szCs w:val="28"/>
          <w:u w:val="none"/>
        </w:rPr>
      </w:pPr>
      <w:r w:rsidRPr="00111106">
        <w:rPr>
          <w:b w:val="0"/>
          <w:bCs w:val="0"/>
          <w:noProof/>
          <w:color w:val="000000"/>
          <w:sz w:val="28"/>
          <w:szCs w:val="28"/>
          <w:u w:val="none"/>
        </w:rPr>
        <w:t xml:space="preserve">1.1 </w:t>
      </w:r>
      <w:r w:rsidR="00BF192A" w:rsidRPr="00111106">
        <w:rPr>
          <w:b w:val="0"/>
          <w:bCs w:val="0"/>
          <w:noProof/>
          <w:color w:val="000000"/>
          <w:sz w:val="28"/>
          <w:szCs w:val="28"/>
          <w:u w:val="none"/>
        </w:rPr>
        <w:t>Появление золота как всеобщего эквивалента</w:t>
      </w:r>
    </w:p>
    <w:p w:rsidR="00BF192A" w:rsidRPr="00111106" w:rsidRDefault="00B6664B" w:rsidP="00B72082">
      <w:pPr>
        <w:pStyle w:val="aa"/>
        <w:spacing w:line="360" w:lineRule="auto"/>
        <w:ind w:left="0"/>
        <w:jc w:val="both"/>
        <w:rPr>
          <w:b w:val="0"/>
          <w:bCs w:val="0"/>
          <w:noProof/>
          <w:color w:val="000000"/>
          <w:sz w:val="28"/>
          <w:szCs w:val="28"/>
          <w:u w:val="none"/>
        </w:rPr>
      </w:pPr>
      <w:r w:rsidRPr="00111106">
        <w:rPr>
          <w:b w:val="0"/>
          <w:bCs w:val="0"/>
          <w:noProof/>
          <w:color w:val="000000"/>
          <w:sz w:val="28"/>
          <w:szCs w:val="28"/>
          <w:u w:val="none"/>
        </w:rPr>
        <w:t xml:space="preserve">1.2 </w:t>
      </w:r>
      <w:r w:rsidR="00BF192A" w:rsidRPr="00111106">
        <w:rPr>
          <w:b w:val="0"/>
          <w:bCs w:val="0"/>
          <w:noProof/>
          <w:color w:val="000000"/>
          <w:sz w:val="28"/>
          <w:szCs w:val="28"/>
          <w:u w:val="none"/>
        </w:rPr>
        <w:t>Золотые денежные стандарты</w:t>
      </w:r>
    </w:p>
    <w:p w:rsidR="00BF192A" w:rsidRPr="00111106" w:rsidRDefault="00BF192A" w:rsidP="00B72082">
      <w:pPr>
        <w:pStyle w:val="aa"/>
        <w:spacing w:line="360" w:lineRule="auto"/>
        <w:ind w:left="0"/>
        <w:jc w:val="both"/>
        <w:rPr>
          <w:b w:val="0"/>
          <w:bCs w:val="0"/>
          <w:noProof/>
          <w:color w:val="000000"/>
          <w:sz w:val="28"/>
          <w:szCs w:val="28"/>
          <w:u w:val="none"/>
        </w:rPr>
      </w:pPr>
      <w:r w:rsidRPr="00111106">
        <w:rPr>
          <w:b w:val="0"/>
          <w:bCs w:val="0"/>
          <w:noProof/>
          <w:color w:val="000000"/>
          <w:sz w:val="28"/>
          <w:szCs w:val="28"/>
          <w:u w:val="none"/>
        </w:rPr>
        <w:t>1.3 Рынок золота как часть рынка драгоценных металлов и драгоценных камней</w:t>
      </w:r>
    </w:p>
    <w:p w:rsidR="00BF192A" w:rsidRPr="00111106" w:rsidRDefault="00BF192A" w:rsidP="00B72082">
      <w:pPr>
        <w:spacing w:line="360" w:lineRule="auto"/>
        <w:jc w:val="both"/>
        <w:rPr>
          <w:b w:val="0"/>
          <w:bCs w:val="0"/>
          <w:noProof/>
          <w:color w:val="000000"/>
          <w:sz w:val="28"/>
          <w:szCs w:val="28"/>
          <w:u w:val="none"/>
        </w:rPr>
      </w:pPr>
      <w:r w:rsidRPr="00111106">
        <w:rPr>
          <w:b w:val="0"/>
          <w:bCs w:val="0"/>
          <w:noProof/>
          <w:color w:val="000000"/>
          <w:sz w:val="28"/>
          <w:szCs w:val="28"/>
          <w:u w:val="none"/>
        </w:rPr>
        <w:t xml:space="preserve">Глава </w:t>
      </w:r>
      <w:r w:rsidR="00C77807" w:rsidRPr="00111106">
        <w:rPr>
          <w:b w:val="0"/>
          <w:bCs w:val="0"/>
          <w:noProof/>
          <w:color w:val="000000"/>
          <w:sz w:val="28"/>
          <w:szCs w:val="28"/>
          <w:u w:val="none"/>
        </w:rPr>
        <w:t>2</w:t>
      </w:r>
      <w:r w:rsidRPr="00111106">
        <w:rPr>
          <w:b w:val="0"/>
          <w:bCs w:val="0"/>
          <w:noProof/>
          <w:color w:val="000000"/>
          <w:sz w:val="28"/>
          <w:szCs w:val="28"/>
          <w:u w:val="none"/>
        </w:rPr>
        <w:t>.</w:t>
      </w:r>
      <w:r w:rsidR="00540A4B" w:rsidRPr="00111106">
        <w:rPr>
          <w:b w:val="0"/>
          <w:bCs w:val="0"/>
          <w:noProof/>
          <w:color w:val="000000"/>
          <w:sz w:val="28"/>
          <w:szCs w:val="28"/>
          <w:u w:val="none"/>
        </w:rPr>
        <w:t xml:space="preserve"> Добыча и использование золота</w:t>
      </w:r>
      <w:r w:rsidR="008F0296" w:rsidRPr="00111106">
        <w:rPr>
          <w:b w:val="0"/>
          <w:bCs w:val="0"/>
          <w:noProof/>
          <w:color w:val="000000"/>
          <w:sz w:val="28"/>
          <w:szCs w:val="28"/>
          <w:u w:val="none"/>
        </w:rPr>
        <w:t xml:space="preserve"> в мировой экономике</w:t>
      </w:r>
    </w:p>
    <w:p w:rsidR="00695C0E" w:rsidRPr="00111106" w:rsidRDefault="000846E8" w:rsidP="00B72082">
      <w:pPr>
        <w:spacing w:line="360" w:lineRule="auto"/>
        <w:jc w:val="both"/>
        <w:rPr>
          <w:b w:val="0"/>
          <w:bCs w:val="0"/>
          <w:noProof/>
          <w:color w:val="000000"/>
          <w:sz w:val="28"/>
          <w:szCs w:val="28"/>
          <w:u w:val="none"/>
        </w:rPr>
      </w:pPr>
      <w:r w:rsidRPr="00111106">
        <w:rPr>
          <w:b w:val="0"/>
          <w:bCs w:val="0"/>
          <w:noProof/>
          <w:color w:val="000000"/>
          <w:sz w:val="28"/>
          <w:szCs w:val="28"/>
          <w:u w:val="none"/>
        </w:rPr>
        <w:t>2.</w:t>
      </w:r>
      <w:r w:rsidR="00901D30" w:rsidRPr="00111106">
        <w:rPr>
          <w:b w:val="0"/>
          <w:bCs w:val="0"/>
          <w:noProof/>
          <w:color w:val="000000"/>
          <w:sz w:val="28"/>
          <w:szCs w:val="28"/>
          <w:u w:val="none"/>
        </w:rPr>
        <w:t>1</w:t>
      </w:r>
      <w:r w:rsidRPr="00111106">
        <w:rPr>
          <w:b w:val="0"/>
          <w:bCs w:val="0"/>
          <w:noProof/>
          <w:color w:val="000000"/>
          <w:sz w:val="28"/>
          <w:szCs w:val="28"/>
          <w:u w:val="none"/>
        </w:rPr>
        <w:t xml:space="preserve"> Добыча золота</w:t>
      </w:r>
      <w:r w:rsidR="00F27525" w:rsidRPr="00111106">
        <w:rPr>
          <w:b w:val="0"/>
          <w:bCs w:val="0"/>
          <w:noProof/>
          <w:color w:val="000000"/>
          <w:sz w:val="28"/>
          <w:szCs w:val="28"/>
          <w:u w:val="none"/>
        </w:rPr>
        <w:t xml:space="preserve"> </w:t>
      </w:r>
      <w:r w:rsidR="005C4948" w:rsidRPr="00111106">
        <w:rPr>
          <w:b w:val="0"/>
          <w:bCs w:val="0"/>
          <w:noProof/>
          <w:color w:val="000000"/>
          <w:sz w:val="28"/>
          <w:szCs w:val="28"/>
          <w:u w:val="none"/>
        </w:rPr>
        <w:t>на континентах</w:t>
      </w:r>
    </w:p>
    <w:p w:rsidR="00901D30" w:rsidRPr="00111106" w:rsidRDefault="00901D30" w:rsidP="00B72082">
      <w:pPr>
        <w:spacing w:line="360" w:lineRule="auto"/>
        <w:jc w:val="both"/>
        <w:rPr>
          <w:b w:val="0"/>
          <w:bCs w:val="0"/>
          <w:noProof/>
          <w:color w:val="000000"/>
          <w:sz w:val="28"/>
          <w:szCs w:val="28"/>
          <w:u w:val="none"/>
        </w:rPr>
      </w:pPr>
      <w:r w:rsidRPr="00111106">
        <w:rPr>
          <w:b w:val="0"/>
          <w:bCs w:val="0"/>
          <w:noProof/>
          <w:color w:val="000000"/>
          <w:sz w:val="28"/>
          <w:szCs w:val="28"/>
          <w:u w:val="none"/>
        </w:rPr>
        <w:t>2.2</w:t>
      </w:r>
      <w:r w:rsidR="004D3E37" w:rsidRPr="00111106">
        <w:rPr>
          <w:b w:val="0"/>
          <w:bCs w:val="0"/>
          <w:noProof/>
          <w:color w:val="000000"/>
          <w:sz w:val="28"/>
          <w:szCs w:val="28"/>
          <w:u w:val="none"/>
        </w:rPr>
        <w:t xml:space="preserve"> </w:t>
      </w:r>
      <w:r w:rsidR="00F27525" w:rsidRPr="00111106">
        <w:rPr>
          <w:b w:val="0"/>
          <w:bCs w:val="0"/>
          <w:noProof/>
          <w:color w:val="000000"/>
          <w:sz w:val="28"/>
          <w:szCs w:val="28"/>
          <w:u w:val="none"/>
        </w:rPr>
        <w:t xml:space="preserve">Добыча золота </w:t>
      </w:r>
      <w:r w:rsidR="005C4948" w:rsidRPr="00111106">
        <w:rPr>
          <w:b w:val="0"/>
          <w:bCs w:val="0"/>
          <w:noProof/>
          <w:color w:val="000000"/>
          <w:sz w:val="28"/>
          <w:szCs w:val="28"/>
          <w:u w:val="none"/>
        </w:rPr>
        <w:t>отдельными странами</w:t>
      </w:r>
    </w:p>
    <w:p w:rsidR="004D3E37" w:rsidRPr="00111106" w:rsidRDefault="004D3E37" w:rsidP="00B72082">
      <w:pPr>
        <w:spacing w:line="360" w:lineRule="auto"/>
        <w:jc w:val="both"/>
        <w:rPr>
          <w:b w:val="0"/>
          <w:bCs w:val="0"/>
          <w:noProof/>
          <w:color w:val="000000"/>
          <w:sz w:val="28"/>
          <w:szCs w:val="28"/>
          <w:u w:val="none"/>
        </w:rPr>
      </w:pPr>
      <w:r w:rsidRPr="00111106">
        <w:rPr>
          <w:b w:val="0"/>
          <w:bCs w:val="0"/>
          <w:noProof/>
          <w:color w:val="000000"/>
          <w:sz w:val="28"/>
          <w:szCs w:val="28"/>
          <w:u w:val="none"/>
        </w:rPr>
        <w:t>2.3</w:t>
      </w:r>
      <w:r w:rsidR="00F27525" w:rsidRPr="00111106">
        <w:rPr>
          <w:b w:val="0"/>
          <w:bCs w:val="0"/>
          <w:noProof/>
          <w:color w:val="000000"/>
          <w:sz w:val="28"/>
          <w:szCs w:val="28"/>
          <w:u w:val="none"/>
        </w:rPr>
        <w:t xml:space="preserve"> </w:t>
      </w:r>
      <w:r w:rsidRPr="00111106">
        <w:rPr>
          <w:b w:val="0"/>
          <w:bCs w:val="0"/>
          <w:noProof/>
          <w:color w:val="000000"/>
          <w:sz w:val="28"/>
          <w:szCs w:val="28"/>
          <w:u w:val="none"/>
        </w:rPr>
        <w:t>Использование добытого золота</w:t>
      </w:r>
    </w:p>
    <w:p w:rsidR="001978C8" w:rsidRPr="00111106" w:rsidRDefault="001978C8" w:rsidP="00B72082">
      <w:pPr>
        <w:spacing w:line="360" w:lineRule="auto"/>
        <w:jc w:val="both"/>
        <w:rPr>
          <w:b w:val="0"/>
          <w:bCs w:val="0"/>
          <w:noProof/>
          <w:color w:val="000000"/>
          <w:sz w:val="28"/>
          <w:szCs w:val="28"/>
          <w:u w:val="none"/>
        </w:rPr>
      </w:pPr>
      <w:r w:rsidRPr="00111106">
        <w:rPr>
          <w:b w:val="0"/>
          <w:bCs w:val="0"/>
          <w:noProof/>
          <w:color w:val="000000"/>
          <w:sz w:val="28"/>
          <w:szCs w:val="28"/>
          <w:u w:val="none"/>
        </w:rPr>
        <w:t xml:space="preserve">Глава </w:t>
      </w:r>
      <w:r w:rsidR="00C77807" w:rsidRPr="00111106">
        <w:rPr>
          <w:b w:val="0"/>
          <w:bCs w:val="0"/>
          <w:noProof/>
          <w:color w:val="000000"/>
          <w:sz w:val="28"/>
          <w:szCs w:val="28"/>
          <w:u w:val="none"/>
        </w:rPr>
        <w:t>3</w:t>
      </w:r>
      <w:r w:rsidR="008F0296" w:rsidRPr="00111106">
        <w:rPr>
          <w:b w:val="0"/>
          <w:bCs w:val="0"/>
          <w:noProof/>
          <w:color w:val="000000"/>
          <w:sz w:val="28"/>
          <w:szCs w:val="28"/>
          <w:u w:val="none"/>
        </w:rPr>
        <w:t>.Современное состояние</w:t>
      </w:r>
      <w:r w:rsidRPr="00111106">
        <w:rPr>
          <w:b w:val="0"/>
          <w:bCs w:val="0"/>
          <w:noProof/>
          <w:color w:val="000000"/>
          <w:sz w:val="28"/>
          <w:szCs w:val="28"/>
          <w:u w:val="none"/>
        </w:rPr>
        <w:t xml:space="preserve"> мирово</w:t>
      </w:r>
      <w:r w:rsidR="008F0296" w:rsidRPr="00111106">
        <w:rPr>
          <w:b w:val="0"/>
          <w:bCs w:val="0"/>
          <w:noProof/>
          <w:color w:val="000000"/>
          <w:sz w:val="28"/>
          <w:szCs w:val="28"/>
          <w:u w:val="none"/>
        </w:rPr>
        <w:t>го</w:t>
      </w:r>
      <w:r w:rsidRPr="00111106">
        <w:rPr>
          <w:b w:val="0"/>
          <w:bCs w:val="0"/>
          <w:noProof/>
          <w:color w:val="000000"/>
          <w:sz w:val="28"/>
          <w:szCs w:val="28"/>
          <w:u w:val="none"/>
        </w:rPr>
        <w:t xml:space="preserve"> рынк</w:t>
      </w:r>
      <w:r w:rsidR="008F0296" w:rsidRPr="00111106">
        <w:rPr>
          <w:b w:val="0"/>
          <w:bCs w:val="0"/>
          <w:noProof/>
          <w:color w:val="000000"/>
          <w:sz w:val="28"/>
          <w:szCs w:val="28"/>
          <w:u w:val="none"/>
        </w:rPr>
        <w:t>а</w:t>
      </w:r>
      <w:r w:rsidRPr="00111106">
        <w:rPr>
          <w:b w:val="0"/>
          <w:bCs w:val="0"/>
          <w:noProof/>
          <w:color w:val="000000"/>
          <w:sz w:val="28"/>
          <w:szCs w:val="28"/>
          <w:u w:val="none"/>
        </w:rPr>
        <w:t xml:space="preserve"> золота</w:t>
      </w:r>
    </w:p>
    <w:p w:rsidR="003B591F" w:rsidRPr="00111106" w:rsidRDefault="003B591F" w:rsidP="00B72082">
      <w:pPr>
        <w:spacing w:line="360" w:lineRule="auto"/>
        <w:jc w:val="both"/>
        <w:rPr>
          <w:b w:val="0"/>
          <w:bCs w:val="0"/>
          <w:noProof/>
          <w:color w:val="000000"/>
          <w:sz w:val="28"/>
          <w:szCs w:val="28"/>
          <w:u w:val="none"/>
        </w:rPr>
      </w:pPr>
      <w:r w:rsidRPr="00111106">
        <w:rPr>
          <w:b w:val="0"/>
          <w:bCs w:val="0"/>
          <w:noProof/>
          <w:color w:val="000000"/>
          <w:sz w:val="28"/>
          <w:szCs w:val="28"/>
          <w:u w:val="none"/>
        </w:rPr>
        <w:t xml:space="preserve">3.1 </w:t>
      </w:r>
      <w:r w:rsidR="00901D30" w:rsidRPr="00111106">
        <w:rPr>
          <w:b w:val="0"/>
          <w:bCs w:val="0"/>
          <w:noProof/>
          <w:color w:val="000000"/>
          <w:sz w:val="28"/>
          <w:szCs w:val="28"/>
          <w:u w:val="none"/>
        </w:rPr>
        <w:t>Роль золота в международных валютных отношениях</w:t>
      </w:r>
    </w:p>
    <w:p w:rsidR="00337A2D" w:rsidRPr="00111106" w:rsidRDefault="003B591F" w:rsidP="00B72082">
      <w:pPr>
        <w:spacing w:line="360" w:lineRule="auto"/>
        <w:jc w:val="both"/>
        <w:rPr>
          <w:b w:val="0"/>
          <w:bCs w:val="0"/>
          <w:noProof/>
          <w:color w:val="000000"/>
          <w:sz w:val="28"/>
          <w:szCs w:val="28"/>
          <w:u w:val="none"/>
        </w:rPr>
      </w:pPr>
      <w:r w:rsidRPr="00111106">
        <w:rPr>
          <w:b w:val="0"/>
          <w:bCs w:val="0"/>
          <w:noProof/>
          <w:color w:val="000000"/>
          <w:sz w:val="28"/>
          <w:szCs w:val="28"/>
          <w:u w:val="none"/>
        </w:rPr>
        <w:t xml:space="preserve">3.2 </w:t>
      </w:r>
      <w:r w:rsidR="00337A2D" w:rsidRPr="00111106">
        <w:rPr>
          <w:b w:val="0"/>
          <w:bCs w:val="0"/>
          <w:noProof/>
          <w:color w:val="000000"/>
          <w:sz w:val="28"/>
          <w:szCs w:val="28"/>
          <w:u w:val="none"/>
        </w:rPr>
        <w:t>Особенности мирового рынка золота</w:t>
      </w:r>
      <w:r w:rsidR="0094005B" w:rsidRPr="00111106">
        <w:rPr>
          <w:b w:val="0"/>
          <w:bCs w:val="0"/>
          <w:noProof/>
          <w:color w:val="000000"/>
          <w:sz w:val="28"/>
          <w:szCs w:val="28"/>
          <w:u w:val="none"/>
        </w:rPr>
        <w:t xml:space="preserve"> и факторы, влияющие на </w:t>
      </w:r>
      <w:r w:rsidR="00DD64BC" w:rsidRPr="00111106">
        <w:rPr>
          <w:b w:val="0"/>
          <w:bCs w:val="0"/>
          <w:noProof/>
          <w:color w:val="000000"/>
          <w:sz w:val="28"/>
          <w:szCs w:val="28"/>
          <w:u w:val="none"/>
        </w:rPr>
        <w:t>цену</w:t>
      </w:r>
      <w:r w:rsidR="0094005B" w:rsidRPr="00111106">
        <w:rPr>
          <w:b w:val="0"/>
          <w:bCs w:val="0"/>
          <w:noProof/>
          <w:color w:val="000000"/>
          <w:sz w:val="28"/>
          <w:szCs w:val="28"/>
          <w:u w:val="none"/>
        </w:rPr>
        <w:t xml:space="preserve"> золота</w:t>
      </w:r>
    </w:p>
    <w:p w:rsidR="00901D30" w:rsidRPr="00111106" w:rsidRDefault="00901D30" w:rsidP="00B72082">
      <w:pPr>
        <w:spacing w:line="360" w:lineRule="auto"/>
        <w:jc w:val="both"/>
        <w:rPr>
          <w:b w:val="0"/>
          <w:bCs w:val="0"/>
          <w:noProof/>
          <w:color w:val="000000"/>
          <w:sz w:val="28"/>
          <w:szCs w:val="28"/>
          <w:u w:val="none"/>
        </w:rPr>
      </w:pPr>
      <w:r w:rsidRPr="00111106">
        <w:rPr>
          <w:b w:val="0"/>
          <w:bCs w:val="0"/>
          <w:noProof/>
          <w:color w:val="000000"/>
          <w:sz w:val="28"/>
          <w:szCs w:val="28"/>
          <w:u w:val="none"/>
        </w:rPr>
        <w:t xml:space="preserve">3.3 </w:t>
      </w:r>
      <w:r w:rsidR="0094005B" w:rsidRPr="00111106">
        <w:rPr>
          <w:b w:val="0"/>
          <w:bCs w:val="0"/>
          <w:noProof/>
          <w:color w:val="000000"/>
          <w:sz w:val="28"/>
          <w:szCs w:val="28"/>
          <w:u w:val="none"/>
        </w:rPr>
        <w:t>Перспективы развития мирового рынка золота</w:t>
      </w:r>
    </w:p>
    <w:p w:rsidR="0001405D" w:rsidRPr="00111106" w:rsidRDefault="0001405D" w:rsidP="00B72082">
      <w:pPr>
        <w:spacing w:line="360" w:lineRule="auto"/>
        <w:jc w:val="both"/>
        <w:rPr>
          <w:b w:val="0"/>
          <w:bCs w:val="0"/>
          <w:noProof/>
          <w:color w:val="000000"/>
          <w:sz w:val="28"/>
          <w:szCs w:val="28"/>
          <w:u w:val="none"/>
        </w:rPr>
      </w:pPr>
      <w:r w:rsidRPr="00111106">
        <w:rPr>
          <w:b w:val="0"/>
          <w:bCs w:val="0"/>
          <w:noProof/>
          <w:color w:val="000000"/>
          <w:sz w:val="28"/>
          <w:szCs w:val="28"/>
          <w:u w:val="none"/>
        </w:rPr>
        <w:t>Заключение</w:t>
      </w:r>
    </w:p>
    <w:p w:rsidR="0001405D" w:rsidRPr="00111106" w:rsidRDefault="0001405D" w:rsidP="00B72082">
      <w:pPr>
        <w:spacing w:line="360" w:lineRule="auto"/>
        <w:jc w:val="both"/>
        <w:rPr>
          <w:b w:val="0"/>
          <w:bCs w:val="0"/>
          <w:noProof/>
          <w:color w:val="000000"/>
          <w:sz w:val="28"/>
          <w:szCs w:val="28"/>
          <w:u w:val="none"/>
        </w:rPr>
      </w:pPr>
      <w:r w:rsidRPr="00111106">
        <w:rPr>
          <w:b w:val="0"/>
          <w:bCs w:val="0"/>
          <w:noProof/>
          <w:color w:val="000000"/>
          <w:sz w:val="28"/>
          <w:szCs w:val="28"/>
          <w:u w:val="none"/>
        </w:rPr>
        <w:t>Список использованных источников и литературы</w:t>
      </w:r>
    </w:p>
    <w:p w:rsidR="00C77807" w:rsidRPr="00111106" w:rsidRDefault="00B72082" w:rsidP="00695C0E">
      <w:pPr>
        <w:spacing w:line="360" w:lineRule="auto"/>
        <w:ind w:firstLine="709"/>
        <w:jc w:val="both"/>
        <w:rPr>
          <w:noProof/>
          <w:color w:val="000000"/>
          <w:sz w:val="28"/>
          <w:szCs w:val="28"/>
          <w:u w:val="none"/>
        </w:rPr>
      </w:pPr>
      <w:r w:rsidRPr="00111106">
        <w:rPr>
          <w:b w:val="0"/>
          <w:bCs w:val="0"/>
          <w:noProof/>
          <w:color w:val="000000"/>
          <w:sz w:val="28"/>
          <w:szCs w:val="28"/>
          <w:u w:val="none"/>
        </w:rPr>
        <w:br w:type="page"/>
      </w:r>
      <w:r w:rsidR="00C77807" w:rsidRPr="00111106">
        <w:rPr>
          <w:noProof/>
          <w:color w:val="000000"/>
          <w:sz w:val="28"/>
          <w:szCs w:val="28"/>
          <w:u w:val="none"/>
        </w:rPr>
        <w:t>Введение</w:t>
      </w:r>
    </w:p>
    <w:p w:rsidR="00B72082" w:rsidRPr="00111106" w:rsidRDefault="00B72082" w:rsidP="00695C0E">
      <w:pPr>
        <w:spacing w:line="360" w:lineRule="auto"/>
        <w:ind w:firstLine="709"/>
        <w:jc w:val="both"/>
        <w:rPr>
          <w:b w:val="0"/>
          <w:bCs w:val="0"/>
          <w:noProof/>
          <w:color w:val="000000"/>
          <w:sz w:val="28"/>
          <w:szCs w:val="28"/>
          <w:u w:val="none"/>
        </w:rPr>
      </w:pPr>
    </w:p>
    <w:p w:rsidR="00C77807" w:rsidRPr="00111106" w:rsidRDefault="00C77807"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История золота тесно связана с историей развития человечества. Тысячелетиями золото являлось мировыми деньгами, составляя основу валютно-финансовых отношений между государствами.</w:t>
      </w:r>
    </w:p>
    <w:p w:rsidR="00C77807" w:rsidRPr="00111106" w:rsidRDefault="00C77807"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Сейчас, когда доллар, евро и иена являются основными валютами в мире, было бы ошибкой игнорировать роль золота. Золото на сегодняшний день - второе по важности резервное средство.</w:t>
      </w:r>
    </w:p>
    <w:p w:rsidR="00D52964" w:rsidRPr="00111106" w:rsidRDefault="00D52964"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Ошибочно предполагать, что Европа окажется заинтересованной в распродаже своих больших запасов золота. Никто из крупных держателей не заинтересован в снижении ценности такого важного резервного актива.</w:t>
      </w:r>
    </w:p>
    <w:p w:rsidR="0053124B" w:rsidRPr="00111106" w:rsidRDefault="00D52964"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Обращение к золоту как к спасительному инструменту гарантии надежности инвестиций актуально не только для России, но и для мировой валютно-финансовой системы.</w:t>
      </w:r>
    </w:p>
    <w:p w:rsidR="00D52964" w:rsidRPr="00111106" w:rsidRDefault="00D52964"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Все вышеизложенное, свидетельствующее об актуальности разработки вопросов теории и практики деятельности мирового рынка золота, предопределило выбор темы курсовой работы и рассматриваемый в нем круг вопросов.</w:t>
      </w:r>
    </w:p>
    <w:p w:rsidR="00D52964" w:rsidRPr="00111106" w:rsidRDefault="00D52964"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Объектом исследования выступает мировой рынок золота</w:t>
      </w:r>
      <w:r w:rsidR="00DA37A9" w:rsidRPr="00111106">
        <w:rPr>
          <w:b w:val="0"/>
          <w:bCs w:val="0"/>
          <w:noProof/>
          <w:color w:val="000000"/>
          <w:sz w:val="28"/>
          <w:szCs w:val="28"/>
          <w:u w:val="none"/>
        </w:rPr>
        <w:t>.</w:t>
      </w:r>
    </w:p>
    <w:p w:rsidR="00DA37A9" w:rsidRPr="00111106" w:rsidRDefault="00DA37A9"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Предмет исследования – экономические отношения, которые возникают в связи с функционированием мирового рынка золота.</w:t>
      </w:r>
    </w:p>
    <w:p w:rsidR="00DA37A9" w:rsidRPr="00111106" w:rsidRDefault="00DA37A9"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Цель курсовой работы состоит в изучении современного состояния мирового рынка золота и его перспектив.</w:t>
      </w:r>
    </w:p>
    <w:p w:rsidR="00695C0E" w:rsidRPr="00111106" w:rsidRDefault="00DA37A9"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Исходя из цели исследования, в работе поставлены и решаются следующие основные задачи, определившие ее логику и внутреннюю структуру:</w:t>
      </w:r>
    </w:p>
    <w:p w:rsidR="00DA67D6" w:rsidRPr="00111106" w:rsidRDefault="006A1D54" w:rsidP="00695C0E">
      <w:pPr>
        <w:numPr>
          <w:ilvl w:val="0"/>
          <w:numId w:val="10"/>
        </w:numPr>
        <w:spacing w:line="360" w:lineRule="auto"/>
        <w:ind w:left="0" w:firstLine="709"/>
        <w:jc w:val="both"/>
        <w:rPr>
          <w:b w:val="0"/>
          <w:bCs w:val="0"/>
          <w:noProof/>
          <w:color w:val="000000"/>
          <w:sz w:val="28"/>
          <w:szCs w:val="28"/>
          <w:u w:val="none"/>
        </w:rPr>
      </w:pPr>
      <w:r w:rsidRPr="00111106">
        <w:rPr>
          <w:b w:val="0"/>
          <w:bCs w:val="0"/>
          <w:noProof/>
          <w:color w:val="000000"/>
          <w:sz w:val="28"/>
          <w:szCs w:val="28"/>
          <w:u w:val="none"/>
        </w:rPr>
        <w:t>и</w:t>
      </w:r>
      <w:r w:rsidR="00DA67D6" w:rsidRPr="00111106">
        <w:rPr>
          <w:b w:val="0"/>
          <w:bCs w:val="0"/>
          <w:noProof/>
          <w:color w:val="000000"/>
          <w:sz w:val="28"/>
          <w:szCs w:val="28"/>
          <w:u w:val="none"/>
        </w:rPr>
        <w:t>сследование структуры и принципов организации современного рынка золота</w:t>
      </w:r>
      <w:r w:rsidRPr="00111106">
        <w:rPr>
          <w:b w:val="0"/>
          <w:bCs w:val="0"/>
          <w:noProof/>
          <w:color w:val="000000"/>
          <w:sz w:val="28"/>
          <w:szCs w:val="28"/>
          <w:u w:val="none"/>
        </w:rPr>
        <w:t>;</w:t>
      </w:r>
    </w:p>
    <w:p w:rsidR="00DA67D6" w:rsidRPr="00111106" w:rsidRDefault="006A1D54" w:rsidP="00695C0E">
      <w:pPr>
        <w:numPr>
          <w:ilvl w:val="0"/>
          <w:numId w:val="10"/>
        </w:numPr>
        <w:spacing w:line="360" w:lineRule="auto"/>
        <w:ind w:left="0" w:firstLine="709"/>
        <w:jc w:val="both"/>
        <w:rPr>
          <w:b w:val="0"/>
          <w:bCs w:val="0"/>
          <w:noProof/>
          <w:color w:val="000000"/>
          <w:sz w:val="28"/>
          <w:szCs w:val="28"/>
          <w:u w:val="none"/>
        </w:rPr>
      </w:pPr>
      <w:r w:rsidRPr="00111106">
        <w:rPr>
          <w:b w:val="0"/>
          <w:bCs w:val="0"/>
          <w:noProof/>
          <w:color w:val="000000"/>
          <w:sz w:val="28"/>
          <w:szCs w:val="28"/>
          <w:u w:val="none"/>
        </w:rPr>
        <w:t>а</w:t>
      </w:r>
      <w:r w:rsidR="00DA67D6" w:rsidRPr="00111106">
        <w:rPr>
          <w:b w:val="0"/>
          <w:bCs w:val="0"/>
          <w:noProof/>
          <w:color w:val="000000"/>
          <w:sz w:val="28"/>
          <w:szCs w:val="28"/>
          <w:u w:val="none"/>
        </w:rPr>
        <w:t>нализ влияния различных факторов</w:t>
      </w:r>
      <w:r w:rsidRPr="00111106">
        <w:rPr>
          <w:b w:val="0"/>
          <w:bCs w:val="0"/>
          <w:noProof/>
          <w:color w:val="000000"/>
          <w:sz w:val="28"/>
          <w:szCs w:val="28"/>
          <w:u w:val="none"/>
        </w:rPr>
        <w:t xml:space="preserve"> на цену золота;</w:t>
      </w:r>
    </w:p>
    <w:p w:rsidR="001F784A" w:rsidRPr="00111106" w:rsidRDefault="001F784A" w:rsidP="00695C0E">
      <w:pPr>
        <w:pStyle w:val="aa"/>
        <w:numPr>
          <w:ilvl w:val="0"/>
          <w:numId w:val="10"/>
        </w:numPr>
        <w:spacing w:line="360" w:lineRule="auto"/>
        <w:ind w:left="0" w:firstLine="709"/>
        <w:jc w:val="both"/>
        <w:rPr>
          <w:b w:val="0"/>
          <w:bCs w:val="0"/>
          <w:noProof/>
          <w:color w:val="000000"/>
          <w:sz w:val="28"/>
          <w:szCs w:val="28"/>
          <w:u w:val="none"/>
        </w:rPr>
      </w:pPr>
      <w:r w:rsidRPr="00111106">
        <w:rPr>
          <w:b w:val="0"/>
          <w:bCs w:val="0"/>
          <w:noProof/>
          <w:color w:val="000000"/>
          <w:sz w:val="28"/>
          <w:szCs w:val="28"/>
          <w:u w:val="none"/>
        </w:rPr>
        <w:t xml:space="preserve">изучить современное состояние </w:t>
      </w:r>
      <w:r w:rsidR="006A1D54" w:rsidRPr="00111106">
        <w:rPr>
          <w:b w:val="0"/>
          <w:bCs w:val="0"/>
          <w:noProof/>
          <w:color w:val="000000"/>
          <w:sz w:val="28"/>
          <w:szCs w:val="28"/>
          <w:u w:val="none"/>
        </w:rPr>
        <w:t>мирового рынка золота</w:t>
      </w:r>
      <w:r w:rsidRPr="00111106">
        <w:rPr>
          <w:b w:val="0"/>
          <w:bCs w:val="0"/>
          <w:noProof/>
          <w:color w:val="000000"/>
          <w:sz w:val="28"/>
          <w:szCs w:val="28"/>
          <w:u w:val="none"/>
        </w:rPr>
        <w:t>;</w:t>
      </w:r>
    </w:p>
    <w:p w:rsidR="001F784A" w:rsidRPr="00111106" w:rsidRDefault="006A1D54" w:rsidP="00695C0E">
      <w:pPr>
        <w:pStyle w:val="aa"/>
        <w:numPr>
          <w:ilvl w:val="0"/>
          <w:numId w:val="10"/>
        </w:numPr>
        <w:spacing w:line="360" w:lineRule="auto"/>
        <w:ind w:left="0" w:firstLine="709"/>
        <w:jc w:val="both"/>
        <w:rPr>
          <w:b w:val="0"/>
          <w:bCs w:val="0"/>
          <w:noProof/>
          <w:color w:val="000000"/>
          <w:sz w:val="28"/>
          <w:szCs w:val="28"/>
          <w:u w:val="none"/>
        </w:rPr>
      </w:pPr>
      <w:r w:rsidRPr="00111106">
        <w:rPr>
          <w:b w:val="0"/>
          <w:bCs w:val="0"/>
          <w:noProof/>
          <w:color w:val="000000"/>
          <w:sz w:val="28"/>
          <w:szCs w:val="28"/>
          <w:u w:val="none"/>
        </w:rPr>
        <w:t>рассмотреть</w:t>
      </w:r>
      <w:r w:rsidR="001F784A" w:rsidRPr="00111106">
        <w:rPr>
          <w:b w:val="0"/>
          <w:bCs w:val="0"/>
          <w:noProof/>
          <w:color w:val="000000"/>
          <w:sz w:val="28"/>
          <w:szCs w:val="28"/>
          <w:u w:val="none"/>
        </w:rPr>
        <w:t xml:space="preserve"> основные </w:t>
      </w:r>
      <w:r w:rsidRPr="00111106">
        <w:rPr>
          <w:b w:val="0"/>
          <w:bCs w:val="0"/>
          <w:noProof/>
          <w:color w:val="000000"/>
          <w:sz w:val="28"/>
          <w:szCs w:val="28"/>
          <w:u w:val="none"/>
        </w:rPr>
        <w:t>перспективы</w:t>
      </w:r>
      <w:r w:rsidR="001F784A" w:rsidRPr="00111106">
        <w:rPr>
          <w:b w:val="0"/>
          <w:bCs w:val="0"/>
          <w:noProof/>
          <w:color w:val="000000"/>
          <w:sz w:val="28"/>
          <w:szCs w:val="28"/>
          <w:u w:val="none"/>
        </w:rPr>
        <w:t xml:space="preserve"> развития </w:t>
      </w:r>
      <w:r w:rsidRPr="00111106">
        <w:rPr>
          <w:b w:val="0"/>
          <w:bCs w:val="0"/>
          <w:noProof/>
          <w:color w:val="000000"/>
          <w:sz w:val="28"/>
          <w:szCs w:val="28"/>
          <w:u w:val="none"/>
        </w:rPr>
        <w:t>мирового рынка золота</w:t>
      </w:r>
      <w:r w:rsidR="001F784A" w:rsidRPr="00111106">
        <w:rPr>
          <w:b w:val="0"/>
          <w:bCs w:val="0"/>
          <w:noProof/>
          <w:color w:val="000000"/>
          <w:sz w:val="28"/>
          <w:szCs w:val="28"/>
          <w:u w:val="none"/>
        </w:rPr>
        <w:t>.</w:t>
      </w:r>
    </w:p>
    <w:p w:rsidR="001F784A" w:rsidRPr="00111106" w:rsidRDefault="001F784A"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 xml:space="preserve">В последние годы вопросы связанные с </w:t>
      </w:r>
      <w:r w:rsidR="00DA67D6" w:rsidRPr="00111106">
        <w:rPr>
          <w:b w:val="0"/>
          <w:bCs w:val="0"/>
          <w:noProof/>
          <w:color w:val="000000"/>
          <w:sz w:val="28"/>
          <w:szCs w:val="28"/>
          <w:u w:val="none"/>
        </w:rPr>
        <w:t>рынком золота</w:t>
      </w:r>
      <w:r w:rsidRPr="00111106">
        <w:rPr>
          <w:b w:val="0"/>
          <w:bCs w:val="0"/>
          <w:noProof/>
          <w:color w:val="000000"/>
          <w:sz w:val="28"/>
          <w:szCs w:val="28"/>
          <w:u w:val="none"/>
        </w:rPr>
        <w:t xml:space="preserve"> все чаще обсуждаются отечественными экономистами. В частности, </w:t>
      </w:r>
      <w:r w:rsidR="00DA67D6" w:rsidRPr="00111106">
        <w:rPr>
          <w:b w:val="0"/>
          <w:bCs w:val="0"/>
          <w:noProof/>
          <w:color w:val="000000"/>
          <w:sz w:val="28"/>
          <w:szCs w:val="28"/>
          <w:u w:val="none"/>
        </w:rPr>
        <w:t>эти вопросы</w:t>
      </w:r>
      <w:r w:rsidRPr="00111106">
        <w:rPr>
          <w:b w:val="0"/>
          <w:bCs w:val="0"/>
          <w:noProof/>
          <w:color w:val="000000"/>
          <w:sz w:val="28"/>
          <w:szCs w:val="28"/>
          <w:u w:val="none"/>
        </w:rPr>
        <w:t xml:space="preserve"> нашли отражение в работах </w:t>
      </w:r>
      <w:r w:rsidR="00DA67D6" w:rsidRPr="00111106">
        <w:rPr>
          <w:b w:val="0"/>
          <w:bCs w:val="0"/>
          <w:noProof/>
          <w:color w:val="000000"/>
          <w:sz w:val="28"/>
          <w:szCs w:val="28"/>
          <w:u w:val="none"/>
        </w:rPr>
        <w:t>С.</w:t>
      </w:r>
      <w:r w:rsidRPr="00111106">
        <w:rPr>
          <w:b w:val="0"/>
          <w:bCs w:val="0"/>
          <w:noProof/>
          <w:color w:val="000000"/>
          <w:sz w:val="28"/>
          <w:szCs w:val="28"/>
          <w:u w:val="none"/>
        </w:rPr>
        <w:t>В.</w:t>
      </w:r>
      <w:r w:rsidR="00DA67D6" w:rsidRPr="00111106">
        <w:rPr>
          <w:b w:val="0"/>
          <w:bCs w:val="0"/>
          <w:noProof/>
          <w:color w:val="000000"/>
          <w:sz w:val="28"/>
          <w:szCs w:val="28"/>
          <w:u w:val="none"/>
        </w:rPr>
        <w:t xml:space="preserve"> Бажанина, С.В. Бурцева, В.И. Букато, Л.Н. Красавиной и др.</w:t>
      </w:r>
    </w:p>
    <w:p w:rsidR="001F784A" w:rsidRPr="00111106" w:rsidRDefault="001F784A"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 качестве теоретической основы работы выступают труды российских и зарубежных ученых по вопросам функциониро</w:t>
      </w:r>
      <w:r w:rsidR="00DA67D6" w:rsidRPr="00111106">
        <w:rPr>
          <w:b w:val="0"/>
          <w:bCs w:val="0"/>
          <w:noProof/>
          <w:color w:val="000000"/>
          <w:sz w:val="28"/>
          <w:szCs w:val="28"/>
          <w:u w:val="none"/>
        </w:rPr>
        <w:t>вания и развитии мирового рынка золота</w:t>
      </w:r>
      <w:r w:rsidRPr="00111106">
        <w:rPr>
          <w:b w:val="0"/>
          <w:bCs w:val="0"/>
          <w:noProof/>
          <w:color w:val="000000"/>
          <w:sz w:val="28"/>
          <w:szCs w:val="28"/>
          <w:u w:val="none"/>
        </w:rPr>
        <w:t>.</w:t>
      </w:r>
    </w:p>
    <w:p w:rsidR="00BF192A" w:rsidRPr="00111106" w:rsidRDefault="00133D3B" w:rsidP="00695C0E">
      <w:pPr>
        <w:spacing w:line="360" w:lineRule="auto"/>
        <w:ind w:firstLine="709"/>
        <w:jc w:val="both"/>
        <w:rPr>
          <w:noProof/>
          <w:color w:val="000000"/>
          <w:sz w:val="28"/>
          <w:szCs w:val="28"/>
          <w:u w:val="none"/>
        </w:rPr>
      </w:pPr>
      <w:r w:rsidRPr="00111106">
        <w:rPr>
          <w:b w:val="0"/>
          <w:bCs w:val="0"/>
          <w:noProof/>
          <w:color w:val="000000"/>
          <w:sz w:val="28"/>
          <w:szCs w:val="28"/>
          <w:u w:val="none"/>
        </w:rPr>
        <w:br w:type="page"/>
      </w:r>
      <w:r w:rsidR="00BF192A" w:rsidRPr="00111106">
        <w:rPr>
          <w:noProof/>
          <w:color w:val="000000"/>
          <w:sz w:val="28"/>
          <w:szCs w:val="28"/>
          <w:u w:val="none"/>
        </w:rPr>
        <w:t xml:space="preserve">Глава </w:t>
      </w:r>
      <w:r w:rsidR="00C77807" w:rsidRPr="00111106">
        <w:rPr>
          <w:noProof/>
          <w:color w:val="000000"/>
          <w:sz w:val="28"/>
          <w:szCs w:val="28"/>
          <w:u w:val="none"/>
        </w:rPr>
        <w:t>1</w:t>
      </w:r>
      <w:r w:rsidR="00BF192A" w:rsidRPr="00111106">
        <w:rPr>
          <w:noProof/>
          <w:color w:val="000000"/>
          <w:sz w:val="28"/>
          <w:szCs w:val="28"/>
          <w:u w:val="none"/>
        </w:rPr>
        <w:t>. Теоретические основы возникновения рынка золота</w:t>
      </w:r>
    </w:p>
    <w:p w:rsidR="00133D3B" w:rsidRPr="00111106" w:rsidRDefault="00133D3B" w:rsidP="00695C0E">
      <w:pPr>
        <w:spacing w:line="360" w:lineRule="auto"/>
        <w:ind w:firstLine="709"/>
        <w:jc w:val="both"/>
        <w:rPr>
          <w:noProof/>
          <w:color w:val="000000"/>
          <w:sz w:val="28"/>
          <w:szCs w:val="28"/>
          <w:u w:val="none"/>
        </w:rPr>
      </w:pPr>
    </w:p>
    <w:p w:rsidR="002A3CA4" w:rsidRPr="00111106" w:rsidRDefault="002A3CA4" w:rsidP="00133D3B">
      <w:pPr>
        <w:pStyle w:val="aa"/>
        <w:numPr>
          <w:ilvl w:val="1"/>
          <w:numId w:val="8"/>
        </w:numPr>
        <w:spacing w:line="360" w:lineRule="auto"/>
        <w:ind w:left="0" w:firstLine="723"/>
        <w:jc w:val="both"/>
        <w:rPr>
          <w:noProof/>
          <w:color w:val="000000"/>
          <w:sz w:val="28"/>
          <w:szCs w:val="28"/>
          <w:u w:val="none"/>
        </w:rPr>
      </w:pPr>
      <w:r w:rsidRPr="00111106">
        <w:rPr>
          <w:noProof/>
          <w:color w:val="000000"/>
          <w:sz w:val="28"/>
          <w:szCs w:val="28"/>
          <w:u w:val="none"/>
        </w:rPr>
        <w:t>Появление золота как всеобщего эквивалента</w:t>
      </w:r>
    </w:p>
    <w:p w:rsidR="00133D3B" w:rsidRPr="00111106" w:rsidRDefault="00133D3B" w:rsidP="00695C0E">
      <w:pPr>
        <w:spacing w:line="360" w:lineRule="auto"/>
        <w:ind w:firstLine="709"/>
        <w:jc w:val="both"/>
        <w:rPr>
          <w:b w:val="0"/>
          <w:bCs w:val="0"/>
          <w:noProof/>
          <w:color w:val="000000"/>
          <w:sz w:val="28"/>
          <w:szCs w:val="28"/>
          <w:u w:val="none"/>
        </w:rPr>
      </w:pPr>
    </w:p>
    <w:p w:rsidR="003F76E2" w:rsidRPr="00111106" w:rsidRDefault="003F76E2"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Первоначально люди даже не представляли, сколь трудную экономическую задачу им предстояло решить, когда они приступили к товарному обмену. Племя, занятое животноводством, совершенно не знало, как – в каких меновых соотношениях – можно по справедливости обменять возникшие у него излишки мяса на зерно, выращенное земледельцами. А существо задачи состояло в том, чтобы открыть, найти общепризнанный всеми эквивалент (равный по стоимости товар), с помощью которого можно измерять стоимость всех без исключения товаров. Найти такую вещь, которая надежно устанавливала бы эквивалентность товарного обмена между всеми людьми. Естественно, без этой вещи не могло успешно развиваться товарно-рыночное хозяйство в рамках национальных границ и в международном масштабе.</w:t>
      </w:r>
    </w:p>
    <w:p w:rsidR="003F76E2" w:rsidRPr="00111106" w:rsidRDefault="003F76E2"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Около 7 тысячелетий было затрачено на поиск данного экономического средства. Этот поиск велся опытным путем и расширялся по мере развития рыночных связей. Сначала в качестве равноценных товаров выступали случайные вещи. Затем на местных рынках выделялись наиболее ходовые товары, на которые можно было обменять другие полезности. Например, у греков и арабов это был скот, у славян – меха.</w:t>
      </w:r>
      <w:r w:rsidR="004D3C44" w:rsidRPr="00111106">
        <w:rPr>
          <w:b w:val="0"/>
          <w:bCs w:val="0"/>
          <w:noProof/>
          <w:color w:val="000000"/>
          <w:sz w:val="28"/>
          <w:szCs w:val="28"/>
          <w:u w:val="none"/>
        </w:rPr>
        <w:t xml:space="preserve"> [</w:t>
      </w:r>
      <w:r w:rsidR="00D51F8A" w:rsidRPr="00111106">
        <w:rPr>
          <w:b w:val="0"/>
          <w:bCs w:val="0"/>
          <w:noProof/>
          <w:color w:val="000000"/>
          <w:sz w:val="28"/>
          <w:szCs w:val="28"/>
          <w:u w:val="none"/>
        </w:rPr>
        <w:t>2</w:t>
      </w:r>
      <w:r w:rsidR="004D3C44" w:rsidRPr="00111106">
        <w:rPr>
          <w:b w:val="0"/>
          <w:bCs w:val="0"/>
          <w:noProof/>
          <w:color w:val="000000"/>
          <w:sz w:val="28"/>
          <w:szCs w:val="28"/>
          <w:u w:val="none"/>
        </w:rPr>
        <w:t>; c.138]</w:t>
      </w:r>
    </w:p>
    <w:p w:rsidR="003F76E2" w:rsidRPr="00111106" w:rsidRDefault="003F76E2"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Требованиям международной торговли не соответствовали различные местные эквиваленты. В результате выделился один – признанный всеми народами – всеобщий эквивалент: деньги. Так было открыто «волшебное средство», способное превратиться, если угодно в любую желанную и заманчивую вещь.</w:t>
      </w:r>
    </w:p>
    <w:p w:rsidR="003F76E2" w:rsidRPr="00111106" w:rsidRDefault="003F76E2"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 xml:space="preserve">Для выполнения роли денег наиболее подошло золото – благородный металл, обладающий большой сохранностью. </w:t>
      </w:r>
      <w:r w:rsidR="0016226A" w:rsidRPr="00111106">
        <w:rPr>
          <w:b w:val="0"/>
          <w:bCs w:val="0"/>
          <w:noProof/>
          <w:color w:val="000000"/>
          <w:sz w:val="28"/>
          <w:szCs w:val="28"/>
          <w:u w:val="none"/>
        </w:rPr>
        <w:t>Золото имеет также другие необходимые для всеобщего эквивалента качества: делимость, портативность (благодаря большому удельному весу золота требовалось меньше по сравнению, например, с медью), наличие в достаточном количестве для обмена (более благородный металл – платина встречается в природе реже), большую стоимость (добыча 1 кг золота требует больших затрат труда).</w:t>
      </w:r>
      <w:r w:rsidR="004D3C44" w:rsidRPr="00111106">
        <w:rPr>
          <w:b w:val="0"/>
          <w:bCs w:val="0"/>
          <w:noProof/>
          <w:color w:val="000000"/>
          <w:sz w:val="28"/>
          <w:szCs w:val="28"/>
          <w:u w:val="none"/>
        </w:rPr>
        <w:t xml:space="preserve"> [</w:t>
      </w:r>
      <w:r w:rsidR="00D51F8A" w:rsidRPr="00111106">
        <w:rPr>
          <w:b w:val="0"/>
          <w:bCs w:val="0"/>
          <w:noProof/>
          <w:color w:val="000000"/>
          <w:sz w:val="28"/>
          <w:szCs w:val="28"/>
          <w:u w:val="none"/>
        </w:rPr>
        <w:t>6</w:t>
      </w:r>
      <w:r w:rsidR="004D3C44" w:rsidRPr="00111106">
        <w:rPr>
          <w:b w:val="0"/>
          <w:bCs w:val="0"/>
          <w:noProof/>
          <w:color w:val="000000"/>
          <w:sz w:val="28"/>
          <w:szCs w:val="28"/>
          <w:u w:val="none"/>
        </w:rPr>
        <w:t>; c.76-77]</w:t>
      </w:r>
    </w:p>
    <w:p w:rsidR="003F76E2" w:rsidRPr="00111106" w:rsidRDefault="003F76E2"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Золото в современном мире демонетизировано, то есть оно не выполняет денежных функций. Национальные валюты утратили золотое обеспечение, золото непосредственно не используется в международных расчетах. В то же время золото по-прежнему ценится как высоколиквидный товар, образуя составную часть финансовых резервов государства. Как страховой фонд золото используется при необходимости для покупки СКВ путем продажи его на рынках золота (Лондон, Цюрих и др.), на аукционах. Золото может служить залогом при получении кредитов от иностранных государств или международных организаций.</w:t>
      </w:r>
      <w:r w:rsidR="004D3C44" w:rsidRPr="00111106">
        <w:rPr>
          <w:b w:val="0"/>
          <w:bCs w:val="0"/>
          <w:noProof/>
          <w:color w:val="000000"/>
          <w:sz w:val="28"/>
          <w:szCs w:val="28"/>
          <w:u w:val="none"/>
        </w:rPr>
        <w:t xml:space="preserve"> [1</w:t>
      </w:r>
      <w:r w:rsidR="00D51F8A" w:rsidRPr="00111106">
        <w:rPr>
          <w:b w:val="0"/>
          <w:bCs w:val="0"/>
          <w:noProof/>
          <w:color w:val="000000"/>
          <w:sz w:val="28"/>
          <w:szCs w:val="28"/>
          <w:u w:val="none"/>
        </w:rPr>
        <w:t>6</w:t>
      </w:r>
      <w:r w:rsidR="004D3C44" w:rsidRPr="00111106">
        <w:rPr>
          <w:b w:val="0"/>
          <w:bCs w:val="0"/>
          <w:noProof/>
          <w:color w:val="000000"/>
          <w:sz w:val="28"/>
          <w:szCs w:val="28"/>
          <w:u w:val="none"/>
        </w:rPr>
        <w:t>; c.112-113]</w:t>
      </w:r>
    </w:p>
    <w:p w:rsidR="00FE2E1E" w:rsidRPr="00111106" w:rsidRDefault="00FE2E1E" w:rsidP="00695C0E">
      <w:pPr>
        <w:spacing w:line="360" w:lineRule="auto"/>
        <w:ind w:firstLine="709"/>
        <w:jc w:val="both"/>
        <w:rPr>
          <w:b w:val="0"/>
          <w:bCs w:val="0"/>
          <w:noProof/>
          <w:color w:val="000000"/>
          <w:sz w:val="28"/>
          <w:szCs w:val="28"/>
          <w:u w:val="none"/>
        </w:rPr>
      </w:pPr>
    </w:p>
    <w:p w:rsidR="000C32FD" w:rsidRPr="00111106" w:rsidRDefault="008F0296" w:rsidP="00695C0E">
      <w:pPr>
        <w:spacing w:line="360" w:lineRule="auto"/>
        <w:ind w:firstLine="709"/>
        <w:jc w:val="both"/>
        <w:rPr>
          <w:noProof/>
          <w:color w:val="000000"/>
          <w:sz w:val="28"/>
          <w:szCs w:val="28"/>
          <w:u w:val="none"/>
        </w:rPr>
      </w:pPr>
      <w:r w:rsidRPr="00111106">
        <w:rPr>
          <w:noProof/>
          <w:color w:val="000000"/>
          <w:sz w:val="28"/>
          <w:szCs w:val="28"/>
          <w:u w:val="none"/>
        </w:rPr>
        <w:t xml:space="preserve">1.2 </w:t>
      </w:r>
      <w:r w:rsidR="000C32FD" w:rsidRPr="00111106">
        <w:rPr>
          <w:noProof/>
          <w:color w:val="000000"/>
          <w:sz w:val="28"/>
          <w:szCs w:val="28"/>
          <w:u w:val="none"/>
        </w:rPr>
        <w:t>Золотые денежные стандарты</w:t>
      </w:r>
    </w:p>
    <w:p w:rsidR="00133D3B" w:rsidRPr="00111106" w:rsidRDefault="00133D3B" w:rsidP="00695C0E">
      <w:pPr>
        <w:spacing w:line="360" w:lineRule="auto"/>
        <w:ind w:firstLine="709"/>
        <w:jc w:val="both"/>
        <w:rPr>
          <w:b w:val="0"/>
          <w:bCs w:val="0"/>
          <w:noProof/>
          <w:color w:val="000000"/>
          <w:sz w:val="28"/>
          <w:szCs w:val="28"/>
          <w:u w:val="none"/>
        </w:rPr>
      </w:pPr>
    </w:p>
    <w:p w:rsidR="000C32FD" w:rsidRPr="00111106" w:rsidRDefault="000C32FD"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Золотой стандарт – это способ организации денежных отношений, при котором роль всеобщего эквивалента играет золото и при котором наряду с золотом в обращении находятся кредитные деньги, свободно по номиналу обмениваемые на золото.</w:t>
      </w:r>
    </w:p>
    <w:p w:rsidR="000C32FD" w:rsidRPr="00111106" w:rsidRDefault="000C32FD"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 мире последовательно сменились следующие три типа золотых стандартов:</w:t>
      </w:r>
    </w:p>
    <w:p w:rsidR="000C32FD" w:rsidRPr="00111106" w:rsidRDefault="000C32FD" w:rsidP="00695C0E">
      <w:pPr>
        <w:pStyle w:val="aa"/>
        <w:numPr>
          <w:ilvl w:val="0"/>
          <w:numId w:val="6"/>
        </w:numPr>
        <w:spacing w:line="360" w:lineRule="auto"/>
        <w:ind w:left="0" w:firstLine="709"/>
        <w:jc w:val="both"/>
        <w:rPr>
          <w:b w:val="0"/>
          <w:bCs w:val="0"/>
          <w:noProof/>
          <w:color w:val="000000"/>
          <w:sz w:val="28"/>
          <w:szCs w:val="28"/>
          <w:u w:val="none"/>
        </w:rPr>
      </w:pPr>
      <w:r w:rsidRPr="00111106">
        <w:rPr>
          <w:b w:val="0"/>
          <w:bCs w:val="0"/>
          <w:noProof/>
          <w:color w:val="000000"/>
          <w:sz w:val="28"/>
          <w:szCs w:val="28"/>
          <w:u w:val="none"/>
        </w:rPr>
        <w:t>Золотомонетный.</w:t>
      </w:r>
    </w:p>
    <w:p w:rsidR="000C32FD" w:rsidRPr="00111106" w:rsidRDefault="000C32FD" w:rsidP="00695C0E">
      <w:pPr>
        <w:pStyle w:val="aa"/>
        <w:numPr>
          <w:ilvl w:val="0"/>
          <w:numId w:val="6"/>
        </w:numPr>
        <w:spacing w:line="360" w:lineRule="auto"/>
        <w:ind w:left="0" w:firstLine="709"/>
        <w:jc w:val="both"/>
        <w:rPr>
          <w:b w:val="0"/>
          <w:bCs w:val="0"/>
          <w:noProof/>
          <w:color w:val="000000"/>
          <w:sz w:val="28"/>
          <w:szCs w:val="28"/>
          <w:u w:val="none"/>
        </w:rPr>
      </w:pPr>
      <w:r w:rsidRPr="00111106">
        <w:rPr>
          <w:b w:val="0"/>
          <w:bCs w:val="0"/>
          <w:noProof/>
          <w:color w:val="000000"/>
          <w:sz w:val="28"/>
          <w:szCs w:val="28"/>
          <w:u w:val="none"/>
        </w:rPr>
        <w:t>Золотослитковый.</w:t>
      </w:r>
    </w:p>
    <w:p w:rsidR="000C32FD" w:rsidRPr="00111106" w:rsidRDefault="000C32FD" w:rsidP="00695C0E">
      <w:pPr>
        <w:pStyle w:val="aa"/>
        <w:numPr>
          <w:ilvl w:val="0"/>
          <w:numId w:val="6"/>
        </w:numPr>
        <w:spacing w:line="360" w:lineRule="auto"/>
        <w:ind w:left="0" w:firstLine="709"/>
        <w:jc w:val="both"/>
        <w:rPr>
          <w:b w:val="0"/>
          <w:bCs w:val="0"/>
          <w:noProof/>
          <w:color w:val="000000"/>
          <w:sz w:val="28"/>
          <w:szCs w:val="28"/>
          <w:u w:val="none"/>
        </w:rPr>
      </w:pPr>
      <w:r w:rsidRPr="00111106">
        <w:rPr>
          <w:b w:val="0"/>
          <w:bCs w:val="0"/>
          <w:noProof/>
          <w:color w:val="000000"/>
          <w:sz w:val="28"/>
          <w:szCs w:val="28"/>
          <w:u w:val="none"/>
        </w:rPr>
        <w:t>Золотодевизный.</w:t>
      </w:r>
    </w:p>
    <w:p w:rsidR="000C32FD" w:rsidRPr="00111106" w:rsidRDefault="00FE2E1E"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Золотые стандарты сформировались в процессе перехода от биметаллизма, когда в роли денег использовались серебро и золото, к монометаллизму, когда роль всеобщего эквивалента закрепилась за золотом.</w:t>
      </w:r>
    </w:p>
    <w:p w:rsidR="00FE2E1E" w:rsidRPr="00111106" w:rsidRDefault="00FE2E1E"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Первым золотым стандартом был золотомонетный стандарт. При этом стандарте цены всех товаров исчислялись в золоте и свободно обращались золотые монеты. Любой владелец золота в слитках или ювелирных изделиях имел неограниченное право отчеканить</w:t>
      </w:r>
      <w:r w:rsidR="004866C0" w:rsidRPr="00111106">
        <w:rPr>
          <w:b w:val="0"/>
          <w:bCs w:val="0"/>
          <w:noProof/>
          <w:color w:val="000000"/>
          <w:sz w:val="28"/>
          <w:szCs w:val="28"/>
          <w:u w:val="none"/>
        </w:rPr>
        <w:t xml:space="preserve"> из металла на государственном монетном дворе золотые монеты. Осуществлялся свободный обмен банкнот на золото по номиналу. Отсутствовали ограничения на ввоз в страну и вывоз золота за границу.</w:t>
      </w:r>
    </w:p>
    <w:p w:rsidR="004866C0" w:rsidRPr="00111106" w:rsidRDefault="004866C0"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На внутреннем рынке наряду с золотом и банкнотами обращались заместители действительных денег. Они, будучи обменены в процессе товарооборота на банкноты, также могли обмениваться на золото.</w:t>
      </w:r>
    </w:p>
    <w:p w:rsidR="004866C0" w:rsidRPr="00111106" w:rsidRDefault="004866C0"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Золотомонетный стандарт был наиболее устойчивым, соответствующим потребностям развивающегося капитализма периода свободной конкуренции</w:t>
      </w:r>
      <w:r w:rsidR="00C17E86" w:rsidRPr="00111106">
        <w:rPr>
          <w:b w:val="0"/>
          <w:bCs w:val="0"/>
          <w:noProof/>
          <w:color w:val="000000"/>
          <w:sz w:val="28"/>
          <w:szCs w:val="28"/>
          <w:u w:val="none"/>
        </w:rPr>
        <w:t>. Здесь исключалась инфляция, ибо излишние банкноты превращались в золото и уходили из обращения. Золотомонетный стандарт базировался на золотом содержании каждой национальной валюты. Такое содержание объяснялось правительством, которое гарантировало беспрепятственный обмен банкнот на золото.</w:t>
      </w:r>
    </w:p>
    <w:p w:rsidR="00C17E86" w:rsidRPr="00111106" w:rsidRDefault="00C17E86"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Великобритания была первой страной, где стал функционировать золотомонетный стандарт. В 1816 г., после победы над Наполеоном, эта страна законодательно закрепила золотой стандарт как национальную денежную систему.</w:t>
      </w:r>
    </w:p>
    <w:p w:rsidR="00C17E86" w:rsidRPr="00111106" w:rsidRDefault="00C17E86"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 США золотомонетный стандарт был установлен в 1837 г., в России – в 1895-1897 гг.</w:t>
      </w:r>
      <w:r w:rsidR="004D3C44" w:rsidRPr="00111106">
        <w:rPr>
          <w:b w:val="0"/>
          <w:bCs w:val="0"/>
          <w:noProof/>
          <w:color w:val="000000"/>
          <w:sz w:val="28"/>
          <w:szCs w:val="28"/>
          <w:u w:val="none"/>
        </w:rPr>
        <w:t>[</w:t>
      </w:r>
      <w:r w:rsidR="00D51F8A" w:rsidRPr="00111106">
        <w:rPr>
          <w:b w:val="0"/>
          <w:bCs w:val="0"/>
          <w:noProof/>
          <w:color w:val="000000"/>
          <w:sz w:val="28"/>
          <w:szCs w:val="28"/>
          <w:u w:val="none"/>
        </w:rPr>
        <w:t>5</w:t>
      </w:r>
      <w:r w:rsidR="004D3C44" w:rsidRPr="00111106">
        <w:rPr>
          <w:b w:val="0"/>
          <w:bCs w:val="0"/>
          <w:noProof/>
          <w:color w:val="000000"/>
          <w:sz w:val="28"/>
          <w:szCs w:val="28"/>
          <w:u w:val="none"/>
        </w:rPr>
        <w:t>; c.69]</w:t>
      </w:r>
    </w:p>
    <w:p w:rsidR="00C17E86" w:rsidRPr="00111106" w:rsidRDefault="00C17E86"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 период золотомонетного стандарта международные платежи осуществлялись с помощью векселей, а также деньгами в их безналичной форме путем записей по счетам в банках</w:t>
      </w:r>
      <w:r w:rsidR="00A8496A" w:rsidRPr="00111106">
        <w:rPr>
          <w:b w:val="0"/>
          <w:bCs w:val="0"/>
          <w:noProof/>
          <w:color w:val="000000"/>
          <w:sz w:val="28"/>
          <w:szCs w:val="28"/>
          <w:u w:val="none"/>
        </w:rPr>
        <w:t>, имеющих корреспондентские отношения.</w:t>
      </w:r>
    </w:p>
    <w:p w:rsidR="00A8496A" w:rsidRPr="00111106" w:rsidRDefault="00A8496A"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Платежи взаимно погашались. В результате взаиморасчетов определялся платежный баланс, сальдо которого оплачивалось золотом. Платежный баланс составлялся в разрезе каждой валюты. Он характеризовал соотношение суммы платежей за границу с суммой поступления валюты из-за границы.</w:t>
      </w:r>
    </w:p>
    <w:p w:rsidR="00A8496A" w:rsidRPr="00111106" w:rsidRDefault="00A8496A"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Таким образом, в период функционирования золотого стандарта окончательные макроэкономические расчеты между странами по их платежным балансам осуществлялись автоматически – посредством спонтанных переливов золота из страны с дефицитом платежного баланса в страны, у которых возникало активное сальдо</w:t>
      </w:r>
      <w:r w:rsidR="000216BD" w:rsidRPr="00111106">
        <w:rPr>
          <w:b w:val="0"/>
          <w:bCs w:val="0"/>
          <w:noProof/>
          <w:color w:val="000000"/>
          <w:sz w:val="28"/>
          <w:szCs w:val="28"/>
          <w:u w:val="none"/>
        </w:rPr>
        <w:t>. При этом перемещение золота производили частные партнеры по внешнеэкономическим сделкам.</w:t>
      </w:r>
      <w:r w:rsidR="004D3C44" w:rsidRPr="00111106">
        <w:rPr>
          <w:b w:val="0"/>
          <w:bCs w:val="0"/>
          <w:noProof/>
          <w:color w:val="000000"/>
          <w:sz w:val="28"/>
          <w:szCs w:val="28"/>
          <w:u w:val="none"/>
        </w:rPr>
        <w:t xml:space="preserve"> [</w:t>
      </w:r>
      <w:r w:rsidR="00D51F8A" w:rsidRPr="00111106">
        <w:rPr>
          <w:b w:val="0"/>
          <w:bCs w:val="0"/>
          <w:noProof/>
          <w:color w:val="000000"/>
          <w:sz w:val="28"/>
          <w:szCs w:val="28"/>
          <w:u w:val="none"/>
        </w:rPr>
        <w:t>4</w:t>
      </w:r>
      <w:r w:rsidR="004D3C44" w:rsidRPr="00111106">
        <w:rPr>
          <w:b w:val="0"/>
          <w:bCs w:val="0"/>
          <w:noProof/>
          <w:color w:val="000000"/>
          <w:sz w:val="28"/>
          <w:szCs w:val="28"/>
          <w:u w:val="none"/>
        </w:rPr>
        <w:t>; c.339]</w:t>
      </w:r>
    </w:p>
    <w:p w:rsidR="000216BD" w:rsidRPr="00111106" w:rsidRDefault="000216BD"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Циркуляция золота осуществлялась стихийно, подобно тому, как стихийно формировались платежные балансы. На движение золота оказывал влияние валютный курс. При золотомонетном стандарте валютный курс колебался вокруг монетного паритета в пределах «золотых точек». Пределы отклонений валютного курса определялись</w:t>
      </w:r>
      <w:r w:rsidR="00E777E5" w:rsidRPr="00111106">
        <w:rPr>
          <w:b w:val="0"/>
          <w:bCs w:val="0"/>
          <w:noProof/>
          <w:color w:val="000000"/>
          <w:sz w:val="28"/>
          <w:szCs w:val="28"/>
          <w:u w:val="none"/>
        </w:rPr>
        <w:t xml:space="preserve"> расходами по транспортировке золота за границу с целью обмена его на необходимую валюту. Отклонение от паритета фактически не превышали 1-2% в ту или другую сторону. Если отклонения были больше, то начиналось движение золота из одного</w:t>
      </w:r>
      <w:r w:rsidR="00D25C1A" w:rsidRPr="00111106">
        <w:rPr>
          <w:b w:val="0"/>
          <w:bCs w:val="0"/>
          <w:noProof/>
          <w:color w:val="000000"/>
          <w:sz w:val="28"/>
          <w:szCs w:val="28"/>
          <w:u w:val="none"/>
        </w:rPr>
        <w:t xml:space="preserve"> иностранного банка в другой иностранный банк.</w:t>
      </w:r>
    </w:p>
    <w:p w:rsidR="00D25C1A" w:rsidRPr="00111106" w:rsidRDefault="00D25C1A"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Золотомонетный стандарт как основная форма организации денежной системы был юридически оформлен Международным соглашение на Парижской конференции в 1867 г., и страны Европы и Америки приняли золото единственной формой мировых денег.</w:t>
      </w:r>
    </w:p>
    <w:p w:rsidR="00D25C1A" w:rsidRPr="00111106" w:rsidRDefault="00D25C1A"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 период золотомонетного стандарта национальная и международная валютная системы были тождественны с той лишь разницей, что м</w:t>
      </w:r>
      <w:r w:rsidR="00070398" w:rsidRPr="00111106">
        <w:rPr>
          <w:b w:val="0"/>
          <w:bCs w:val="0"/>
          <w:noProof/>
          <w:color w:val="000000"/>
          <w:sz w:val="28"/>
          <w:szCs w:val="28"/>
          <w:u w:val="none"/>
        </w:rPr>
        <w:t>онеты данной страны сбрасывали, по выражению К. Маркса, «национальные мундиры» и как слитки переходили в международный платежный оборот, а потом после перечеканки вновь обслуживали внутреннее денежное обращение.</w:t>
      </w:r>
    </w:p>
    <w:p w:rsidR="00070398" w:rsidRPr="00111106" w:rsidRDefault="00070398"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Золотомонетный стандарт исключал инфляцию. Он играл роль стихийного регулятора производства, международных экономических связей, международных расчетов, выравнивания мировых цен и платежных балансов.</w:t>
      </w:r>
    </w:p>
    <w:p w:rsidR="00070398" w:rsidRPr="00111106" w:rsidRDefault="00070398"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Стандарт способствовал развитию товарного производства, банков и международных денежных связей, которые постепенно сложились в первую мировую валютную систему. Этот стандарт явился одной из важнейших предпосылок развития международного разделения труда и экономических связей на рубеже прошлого и нынешнего столетий.</w:t>
      </w:r>
    </w:p>
    <w:p w:rsidR="00070398" w:rsidRPr="00111106" w:rsidRDefault="001D33DD"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 xml:space="preserve">В период золотомонетного стандарта непосредственное участие золотой монеты в обращении нигде не достигло особенно значительных размеров, так как наряду с золотом находились в обращении банкноты и их заместители, а наиболее крупный платежный оборот обслуживался безналичными расчетами. Кроме того, золотая монета вследствие высокой ценности не могла вытеснить из оборота мелкую разменную монету. Однако одновременное обращение золота и его заместителей без возникновения лажа на золото свидетельствовало о том, что общее количество функционирующих </w:t>
      </w:r>
      <w:r w:rsidR="00E76341" w:rsidRPr="00111106">
        <w:rPr>
          <w:b w:val="0"/>
          <w:bCs w:val="0"/>
          <w:noProof/>
          <w:color w:val="000000"/>
          <w:sz w:val="28"/>
          <w:szCs w:val="28"/>
          <w:u w:val="none"/>
        </w:rPr>
        <w:t>средств обращения и платежа не выходит за пределы того количества золота, которое требовалось бы, если только оно одно находилось в обращении.</w:t>
      </w:r>
    </w:p>
    <w:p w:rsidR="00E76341" w:rsidRPr="00111106" w:rsidRDefault="00E76341"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Лаж в данном случае означает превышение рыночной цены золота, выраженной в бумажных деньгах и монетах из дешевых металлов, над номиналом золотой монеты.</w:t>
      </w:r>
    </w:p>
    <w:p w:rsidR="00E76341" w:rsidRPr="00111106" w:rsidRDefault="00E76341"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С начала первой мировой войны во всех воевавших странах прекратился обмен банкнот на золото. В США он был прекращен в 1933 г. Золотые монеты изымались из обращения в обмен на бумажные деньги. Были приняты различные меры по концентрации золота в государственных запасах – покупались золотые изделии у населения, и новая добыча полностью поступала в государственные резервные фонды. Золото как деньги перешло в распоряжение правительства</w:t>
      </w:r>
      <w:r w:rsidR="00ED3043" w:rsidRPr="00111106">
        <w:rPr>
          <w:b w:val="0"/>
          <w:bCs w:val="0"/>
          <w:noProof/>
          <w:color w:val="000000"/>
          <w:sz w:val="28"/>
          <w:szCs w:val="28"/>
          <w:u w:val="none"/>
        </w:rPr>
        <w:t>, и его использование допускалось только для международных расчетов.</w:t>
      </w:r>
      <w:r w:rsidR="004D3C44" w:rsidRPr="00111106">
        <w:rPr>
          <w:b w:val="0"/>
          <w:bCs w:val="0"/>
          <w:noProof/>
          <w:color w:val="000000"/>
          <w:sz w:val="28"/>
          <w:szCs w:val="28"/>
          <w:u w:val="none"/>
        </w:rPr>
        <w:t xml:space="preserve"> [1</w:t>
      </w:r>
      <w:r w:rsidR="00D51F8A" w:rsidRPr="00111106">
        <w:rPr>
          <w:b w:val="0"/>
          <w:bCs w:val="0"/>
          <w:noProof/>
          <w:color w:val="000000"/>
          <w:sz w:val="28"/>
          <w:szCs w:val="28"/>
          <w:u w:val="none"/>
        </w:rPr>
        <w:t>4</w:t>
      </w:r>
      <w:r w:rsidR="004D3C44" w:rsidRPr="00111106">
        <w:rPr>
          <w:b w:val="0"/>
          <w:bCs w:val="0"/>
          <w:noProof/>
          <w:color w:val="000000"/>
          <w:sz w:val="28"/>
          <w:szCs w:val="28"/>
          <w:u w:val="none"/>
        </w:rPr>
        <w:t>; c.89-90]</w:t>
      </w:r>
    </w:p>
    <w:p w:rsidR="00ED3043" w:rsidRPr="00111106" w:rsidRDefault="00ED3043"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Франция тоже отменила золотой стандарт, девальвировала национальную валюту в 1936 г., приказала своим гражданам сдать в казну принадлежащие им золото. За Францией последовали Голландия и Швейцария. Только Бельгия сохранила золотой стандарт вплоть до начала второй мировой войны.</w:t>
      </w:r>
    </w:p>
    <w:p w:rsidR="00ED3043" w:rsidRPr="00111106" w:rsidRDefault="00ED3043"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 результате войны золотомонетный стандарт перестал существовать, хотя большинство стран и не изменили золотого содержания своих валют</w:t>
      </w:r>
      <w:r w:rsidR="00413AF9" w:rsidRPr="00111106">
        <w:rPr>
          <w:b w:val="0"/>
          <w:bCs w:val="0"/>
          <w:noProof/>
          <w:color w:val="000000"/>
          <w:sz w:val="28"/>
          <w:szCs w:val="28"/>
          <w:u w:val="none"/>
        </w:rPr>
        <w:t>, но прекратили их обмен на золото и запретили вывоз золота за пределы страны. Золото сосредоточивалось в руках государства.</w:t>
      </w:r>
    </w:p>
    <w:p w:rsidR="00413AF9" w:rsidRPr="00111106" w:rsidRDefault="00413AF9"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После окончания войны начался период стабилизации воевавших стран. Однако эта стабилизация не могла полностью устранить инфляцию и причины регулярных бюджетных дефицитов и покрытие их выпуском бумажных денег. Было ясно, что при восстановлении золотомонетного стандарта внутри страны выпущенные золотые монеты уйдут в обращения в сейфы и кубышки.</w:t>
      </w:r>
    </w:p>
    <w:p w:rsidR="00413AF9" w:rsidRPr="00111106" w:rsidRDefault="00413AF9"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Вместе с тем объективные условия международной торговли требовали нового эквивалента</w:t>
      </w:r>
      <w:r w:rsidR="00830661" w:rsidRPr="00111106">
        <w:rPr>
          <w:b w:val="0"/>
          <w:bCs w:val="0"/>
          <w:noProof/>
          <w:color w:val="000000"/>
          <w:sz w:val="28"/>
          <w:szCs w:val="28"/>
          <w:u w:val="none"/>
        </w:rPr>
        <w:t>, который учитывал бы традиции и практику функционирования золотомонетного стандарта.</w:t>
      </w:r>
    </w:p>
    <w:p w:rsidR="00830661" w:rsidRPr="00111106" w:rsidRDefault="00830661"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Новым эквивалентом стал золотослитковый стандарт. Этот тип золотого стандарта способствовал созданию такой денежной системы, при которой банкноты обменивались на слитки весом 12-14 кг.</w:t>
      </w:r>
      <w:r w:rsidR="004D3C44" w:rsidRPr="00111106">
        <w:rPr>
          <w:b w:val="0"/>
          <w:bCs w:val="0"/>
          <w:noProof/>
          <w:color w:val="000000"/>
          <w:sz w:val="28"/>
          <w:szCs w:val="28"/>
          <w:u w:val="none"/>
        </w:rPr>
        <w:t xml:space="preserve"> [</w:t>
      </w:r>
      <w:r w:rsidR="00D51F8A" w:rsidRPr="00111106">
        <w:rPr>
          <w:b w:val="0"/>
          <w:bCs w:val="0"/>
          <w:noProof/>
          <w:color w:val="000000"/>
          <w:sz w:val="28"/>
          <w:szCs w:val="28"/>
          <w:u w:val="none"/>
        </w:rPr>
        <w:t>5</w:t>
      </w:r>
      <w:r w:rsidR="004D3C44" w:rsidRPr="00111106">
        <w:rPr>
          <w:b w:val="0"/>
          <w:bCs w:val="0"/>
          <w:noProof/>
          <w:color w:val="000000"/>
          <w:sz w:val="28"/>
          <w:szCs w:val="28"/>
          <w:u w:val="none"/>
        </w:rPr>
        <w:t>; c.72]</w:t>
      </w:r>
    </w:p>
    <w:p w:rsidR="00830661" w:rsidRPr="00111106" w:rsidRDefault="00830661"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Для обмена на слитки требовалось предоставить в банк крупные суммы, например в Великобританию – 1700 фунтов стерлингов и во Франции – 715 тыс. франков. Из-за большого веса и высокой стоимости слитков золото не использовалось во внутреннем денежном обращении, так как при золотослитковом стандарте чеканка монет из золота прекращается.</w:t>
      </w:r>
      <w:r w:rsidR="009C5CC2" w:rsidRPr="00111106">
        <w:rPr>
          <w:b w:val="0"/>
          <w:bCs w:val="0"/>
          <w:noProof/>
          <w:color w:val="000000"/>
          <w:sz w:val="28"/>
          <w:szCs w:val="28"/>
          <w:u w:val="none"/>
        </w:rPr>
        <w:t xml:space="preserve"> Высокая стоимость и большой вес слитка сделали возможным его использование только в оптовом внутреннем товарообороте или при государственных расчетах. Здесь золото выполняло еще роль мировых денег, хотя и в ограниченных масштабах.</w:t>
      </w:r>
    </w:p>
    <w:p w:rsidR="009C5CC2" w:rsidRPr="00111106" w:rsidRDefault="009C5CC2"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Большинство стран не только не сумели вернуться после войны к золотомонетному стандарту, но и восстановить его ограниченный вариант в виде золотослиткового стандарта. Для этих стран стал возможным обмен из валют на «девизы». Так стали называть банкноты тех стран, которые обменивали свою валюту на золото.</w:t>
      </w:r>
    </w:p>
    <w:p w:rsidR="00EF2232" w:rsidRPr="00111106" w:rsidRDefault="00EF2232"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Девизы применялись в качестве валюты международных платежей. При золотодевизном стандарте золото уже не только не использовалось во внутригосударственном денежном обращении, но и «ушло» из межгосударственного денежного оборота.</w:t>
      </w:r>
    </w:p>
    <w:p w:rsidR="00EF2232" w:rsidRPr="00111106" w:rsidRDefault="00EF2232"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Золотослитковый и золотодевизный стандарты были юридически оформлены межгосударственным соглашением, достигнутым на Генуэзской международной экономической конференции в 1922 г. Конференция определила статус резервной валюты (резервного девиза). Эти стандарты способствовали формированию второй мировой валютной системы.</w:t>
      </w:r>
    </w:p>
    <w:p w:rsidR="00EF2232" w:rsidRPr="00111106" w:rsidRDefault="00EF2232"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К резервным валютам относятся такие валюты, которые преимущественно используются для международных расчетов</w:t>
      </w:r>
      <w:r w:rsidR="00800DCA" w:rsidRPr="00111106">
        <w:rPr>
          <w:b w:val="0"/>
          <w:bCs w:val="0"/>
          <w:noProof/>
          <w:color w:val="000000"/>
          <w:sz w:val="28"/>
          <w:szCs w:val="28"/>
          <w:u w:val="none"/>
        </w:rPr>
        <w:t xml:space="preserve"> или хранятся банками как резервы предстоящих платежей, подобно тому, как хранится золото. Не только золото хранится в виде слитков в кладовых, но и резервная валюта – в виде безналичных денег на счетах данного банка и других банков.</w:t>
      </w:r>
    </w:p>
    <w:p w:rsidR="00EF3D8B" w:rsidRPr="00111106" w:rsidRDefault="00EF3D8B"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Стране-эмитенту</w:t>
      </w:r>
      <w:r w:rsidR="007D4739" w:rsidRPr="00111106">
        <w:rPr>
          <w:b w:val="0"/>
          <w:bCs w:val="0"/>
          <w:noProof/>
          <w:color w:val="000000"/>
          <w:sz w:val="28"/>
          <w:szCs w:val="28"/>
          <w:u w:val="none"/>
        </w:rPr>
        <w:t xml:space="preserve"> резервной валюты открывается возможность собственные долги перед другими странами оплачивать не золотом или вывозом других товаров, а собственной валютой. Такая страна может иметь длительное время пассивное сальдо платежного баланса, не опасаясь, что другие страны потребуют его быстрого погашения.</w:t>
      </w:r>
    </w:p>
    <w:p w:rsidR="007D4739" w:rsidRPr="00111106" w:rsidRDefault="007D4739"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 период проведения Генуэзской конференции многие страны построили свои валютные системы на базе золотодевизных стандартов. Однако статус резервной валюты</w:t>
      </w:r>
      <w:r w:rsidR="00C64B63" w:rsidRPr="00111106">
        <w:rPr>
          <w:b w:val="0"/>
          <w:bCs w:val="0"/>
          <w:noProof/>
          <w:color w:val="000000"/>
          <w:sz w:val="28"/>
          <w:szCs w:val="28"/>
          <w:u w:val="none"/>
        </w:rPr>
        <w:t xml:space="preserve"> официально не был закреплен. Да и он не мог быть юридически закреплен, ибо определялся экономическим потенциалом и ролью страны в международной торговле.</w:t>
      </w:r>
      <w:r w:rsidR="004D3C44" w:rsidRPr="00111106">
        <w:rPr>
          <w:b w:val="0"/>
          <w:bCs w:val="0"/>
          <w:noProof/>
          <w:color w:val="000000"/>
          <w:sz w:val="28"/>
          <w:szCs w:val="28"/>
          <w:u w:val="none"/>
        </w:rPr>
        <w:t xml:space="preserve"> [</w:t>
      </w:r>
      <w:r w:rsidR="00D51F8A" w:rsidRPr="00111106">
        <w:rPr>
          <w:b w:val="0"/>
          <w:bCs w:val="0"/>
          <w:noProof/>
          <w:color w:val="000000"/>
          <w:sz w:val="28"/>
          <w:szCs w:val="28"/>
          <w:u w:val="none"/>
        </w:rPr>
        <w:t>5</w:t>
      </w:r>
      <w:r w:rsidR="004D3C44" w:rsidRPr="00111106">
        <w:rPr>
          <w:b w:val="0"/>
          <w:bCs w:val="0"/>
          <w:noProof/>
          <w:color w:val="000000"/>
          <w:sz w:val="28"/>
          <w:szCs w:val="28"/>
          <w:u w:val="none"/>
        </w:rPr>
        <w:t>; c.74]</w:t>
      </w:r>
    </w:p>
    <w:p w:rsidR="00C64B63" w:rsidRPr="00111106" w:rsidRDefault="00C64B63"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 xml:space="preserve">На эту </w:t>
      </w:r>
      <w:r w:rsidR="0016226A" w:rsidRPr="00111106">
        <w:rPr>
          <w:b w:val="0"/>
          <w:bCs w:val="0"/>
          <w:noProof/>
          <w:color w:val="000000"/>
          <w:sz w:val="28"/>
          <w:szCs w:val="28"/>
          <w:u w:val="none"/>
        </w:rPr>
        <w:t>роль,</w:t>
      </w:r>
      <w:r w:rsidRPr="00111106">
        <w:rPr>
          <w:b w:val="0"/>
          <w:bCs w:val="0"/>
          <w:noProof/>
          <w:color w:val="000000"/>
          <w:sz w:val="28"/>
          <w:szCs w:val="28"/>
          <w:u w:val="none"/>
        </w:rPr>
        <w:t xml:space="preserve"> прежде всего фактически претендовали английский фунт стерлингов и американский доллар. Эти валюты представляли страны с наиболее развитой промышленностью, внешнеторговым оборотом и банковской системой, имеющей достаточно широкую сеть своих филиалов и прочие связи с банками других стран. Обе валюты базировались на экономическом и политическом влиянии своих стран в мире.</w:t>
      </w:r>
    </w:p>
    <w:p w:rsidR="00C64B63" w:rsidRPr="00111106" w:rsidRDefault="00C64B63"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После развала Британской империи роль лидера в капиталистическом мире играют США. Соответственно доллар стал вытеснять из межгосударственного оборота фунт стерлингов, который постепенно утрачивает свое былое</w:t>
      </w:r>
      <w:r w:rsidR="00FD1483" w:rsidRPr="00111106">
        <w:rPr>
          <w:b w:val="0"/>
          <w:bCs w:val="0"/>
          <w:noProof/>
          <w:color w:val="000000"/>
          <w:sz w:val="28"/>
          <w:szCs w:val="28"/>
          <w:u w:val="none"/>
        </w:rPr>
        <w:t xml:space="preserve"> значение резервной валюты.</w:t>
      </w:r>
    </w:p>
    <w:p w:rsidR="00544733" w:rsidRPr="00111106" w:rsidRDefault="00544733"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Становлению доллара как резервной валюты способствовало усиление экономической мощи и политического влияния США, особенно в период второй мировой войны и после нее. Доллар стал самой устойчивой валютой мира. Он опирался не только на промышленную гегемонию США, но и на монопольное владение государственными запасами золота мира.</w:t>
      </w:r>
    </w:p>
    <w:p w:rsidR="00544733" w:rsidRPr="00111106" w:rsidRDefault="00544733"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 1944 г., когда был утвержден Устав Международного валютного фонда, усилилась связь доллара с золотом. Согласно принятому уставу все другие страны получили возможность неограниченной покупки слитков золота на доллары по твердо фиксированной цене – 35 долл. за тройскую унцию (31,1 г.). При этом правом покупки золота по этой цене не могли пользоваться отдельные частные лица. Доллары обменивались на золото только банками и официально признанными дилерами</w:t>
      </w:r>
      <w:r w:rsidR="007D50DB" w:rsidRPr="00111106">
        <w:rPr>
          <w:b w:val="0"/>
          <w:bCs w:val="0"/>
          <w:noProof/>
          <w:color w:val="000000"/>
          <w:sz w:val="28"/>
          <w:szCs w:val="28"/>
          <w:u w:val="none"/>
        </w:rPr>
        <w:t>.</w:t>
      </w:r>
    </w:p>
    <w:p w:rsidR="007D50DB" w:rsidRPr="00111106" w:rsidRDefault="007D50DB"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До тех пор,</w:t>
      </w:r>
      <w:r w:rsidR="005D0782" w:rsidRPr="00111106">
        <w:rPr>
          <w:b w:val="0"/>
          <w:bCs w:val="0"/>
          <w:noProof/>
          <w:color w:val="000000"/>
          <w:sz w:val="28"/>
          <w:szCs w:val="28"/>
          <w:u w:val="none"/>
        </w:rPr>
        <w:t xml:space="preserve"> пока США имели возможность свободной продажи золота на таких условиях, действовал своего рода новый золотослитковый стандарт. Его можно было охарактеризовать как золотодолларовый стандарт.</w:t>
      </w:r>
    </w:p>
    <w:p w:rsidR="005D0782" w:rsidRPr="00111106" w:rsidRDefault="005D0782"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 xml:space="preserve">В середине 70-х гг., когда фактически начался процесс демонетизации золота и США прекратили операции по обмену долларов на золото, золотые стандарты перестали существовать. Их заменил </w:t>
      </w:r>
      <w:r w:rsidR="00E66B48" w:rsidRPr="00111106">
        <w:rPr>
          <w:b w:val="0"/>
          <w:bCs w:val="0"/>
          <w:noProof/>
          <w:color w:val="000000"/>
          <w:sz w:val="28"/>
          <w:szCs w:val="28"/>
          <w:u w:val="none"/>
        </w:rPr>
        <w:t>бумажноденежный стандарт.</w:t>
      </w:r>
      <w:r w:rsidR="004D3C44" w:rsidRPr="00111106">
        <w:rPr>
          <w:b w:val="0"/>
          <w:bCs w:val="0"/>
          <w:noProof/>
          <w:color w:val="000000"/>
          <w:sz w:val="28"/>
          <w:szCs w:val="28"/>
          <w:u w:val="none"/>
        </w:rPr>
        <w:t xml:space="preserve"> [</w:t>
      </w:r>
      <w:r w:rsidR="00D51F8A" w:rsidRPr="00111106">
        <w:rPr>
          <w:b w:val="0"/>
          <w:bCs w:val="0"/>
          <w:noProof/>
          <w:color w:val="000000"/>
          <w:sz w:val="28"/>
          <w:szCs w:val="28"/>
          <w:u w:val="none"/>
        </w:rPr>
        <w:t>5</w:t>
      </w:r>
      <w:r w:rsidR="004D3C44" w:rsidRPr="00111106">
        <w:rPr>
          <w:b w:val="0"/>
          <w:bCs w:val="0"/>
          <w:noProof/>
          <w:color w:val="000000"/>
          <w:sz w:val="28"/>
          <w:szCs w:val="28"/>
          <w:u w:val="none"/>
        </w:rPr>
        <w:t>; c.75]</w:t>
      </w:r>
    </w:p>
    <w:p w:rsidR="003F76E2" w:rsidRPr="00111106" w:rsidRDefault="00133D3B" w:rsidP="00695C0E">
      <w:pPr>
        <w:spacing w:line="360" w:lineRule="auto"/>
        <w:ind w:firstLine="709"/>
        <w:jc w:val="both"/>
        <w:rPr>
          <w:noProof/>
          <w:color w:val="000000"/>
          <w:sz w:val="28"/>
          <w:szCs w:val="28"/>
          <w:u w:val="none"/>
        </w:rPr>
      </w:pPr>
      <w:r w:rsidRPr="00111106">
        <w:rPr>
          <w:b w:val="0"/>
          <w:bCs w:val="0"/>
          <w:noProof/>
          <w:color w:val="000000"/>
          <w:sz w:val="28"/>
          <w:szCs w:val="28"/>
          <w:u w:val="none"/>
        </w:rPr>
        <w:br w:type="page"/>
      </w:r>
      <w:r w:rsidR="000C32FD" w:rsidRPr="00111106">
        <w:rPr>
          <w:noProof/>
          <w:color w:val="000000"/>
          <w:sz w:val="28"/>
          <w:szCs w:val="28"/>
          <w:u w:val="none"/>
        </w:rPr>
        <w:t>1.3</w:t>
      </w:r>
      <w:r w:rsidR="002A3CA4" w:rsidRPr="00111106">
        <w:rPr>
          <w:noProof/>
          <w:color w:val="000000"/>
          <w:sz w:val="28"/>
          <w:szCs w:val="28"/>
          <w:u w:val="none"/>
        </w:rPr>
        <w:t xml:space="preserve"> </w:t>
      </w:r>
      <w:r w:rsidR="00F63C01" w:rsidRPr="00111106">
        <w:rPr>
          <w:noProof/>
          <w:color w:val="000000"/>
          <w:sz w:val="28"/>
          <w:szCs w:val="28"/>
          <w:u w:val="none"/>
        </w:rPr>
        <w:t>Рынок золота как часть р</w:t>
      </w:r>
      <w:r w:rsidR="003F76E2" w:rsidRPr="00111106">
        <w:rPr>
          <w:noProof/>
          <w:color w:val="000000"/>
          <w:sz w:val="28"/>
          <w:szCs w:val="28"/>
          <w:u w:val="none"/>
        </w:rPr>
        <w:t>ынк</w:t>
      </w:r>
      <w:r w:rsidR="00F63C01" w:rsidRPr="00111106">
        <w:rPr>
          <w:noProof/>
          <w:color w:val="000000"/>
          <w:sz w:val="28"/>
          <w:szCs w:val="28"/>
          <w:u w:val="none"/>
        </w:rPr>
        <w:t>а</w:t>
      </w:r>
      <w:r w:rsidR="003F76E2" w:rsidRPr="00111106">
        <w:rPr>
          <w:noProof/>
          <w:color w:val="000000"/>
          <w:sz w:val="28"/>
          <w:szCs w:val="28"/>
          <w:u w:val="none"/>
        </w:rPr>
        <w:t xml:space="preserve"> драгоценных металлов и драгоценных камней</w:t>
      </w:r>
    </w:p>
    <w:p w:rsidR="00133D3B" w:rsidRPr="00111106" w:rsidRDefault="00133D3B" w:rsidP="00695C0E">
      <w:pPr>
        <w:spacing w:line="360" w:lineRule="auto"/>
        <w:ind w:firstLine="709"/>
        <w:jc w:val="both"/>
        <w:rPr>
          <w:b w:val="0"/>
          <w:bCs w:val="0"/>
          <w:noProof/>
          <w:color w:val="000000"/>
          <w:sz w:val="28"/>
          <w:szCs w:val="28"/>
          <w:u w:val="none"/>
        </w:rPr>
      </w:pPr>
    </w:p>
    <w:p w:rsidR="00695C0E" w:rsidRPr="00111106" w:rsidRDefault="003F76E2"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 xml:space="preserve">Рынок драгоценных металлов можно определить как сферу экономических отношений между участниками сделок с драгоценными </w:t>
      </w:r>
      <w:r w:rsidR="00ED3043" w:rsidRPr="00111106">
        <w:rPr>
          <w:b w:val="0"/>
          <w:bCs w:val="0"/>
          <w:noProof/>
          <w:color w:val="000000"/>
          <w:sz w:val="28"/>
          <w:szCs w:val="28"/>
          <w:u w:val="none"/>
        </w:rPr>
        <w:t>металлами</w:t>
      </w:r>
      <w:r w:rsidR="00800DCA" w:rsidRPr="00111106">
        <w:rPr>
          <w:b w:val="0"/>
          <w:bCs w:val="0"/>
          <w:noProof/>
          <w:color w:val="000000"/>
          <w:sz w:val="28"/>
          <w:szCs w:val="28"/>
          <w:u w:val="none"/>
        </w:rPr>
        <w:t>, драгоценными камнями</w:t>
      </w:r>
      <w:r w:rsidRPr="00111106">
        <w:rPr>
          <w:b w:val="0"/>
          <w:bCs w:val="0"/>
          <w:noProof/>
          <w:color w:val="000000"/>
          <w:sz w:val="28"/>
          <w:szCs w:val="28"/>
          <w:u w:val="none"/>
        </w:rPr>
        <w:t>,</w:t>
      </w:r>
      <w:r w:rsidR="00800DCA" w:rsidRPr="00111106">
        <w:rPr>
          <w:b w:val="0"/>
          <w:bCs w:val="0"/>
          <w:noProof/>
          <w:color w:val="000000"/>
          <w:sz w:val="28"/>
          <w:szCs w:val="28"/>
          <w:u w:val="none"/>
        </w:rPr>
        <w:t xml:space="preserve"> </w:t>
      </w:r>
      <w:r w:rsidRPr="00111106">
        <w:rPr>
          <w:b w:val="0"/>
          <w:bCs w:val="0"/>
          <w:noProof/>
          <w:color w:val="000000"/>
          <w:sz w:val="28"/>
          <w:szCs w:val="28"/>
          <w:u w:val="none"/>
        </w:rPr>
        <w:t>котируемыми в золоте. К последним относятся золотые сертификаты, облигации, фьючерсы...</w:t>
      </w:r>
    </w:p>
    <w:p w:rsidR="00695C0E" w:rsidRPr="00111106" w:rsidRDefault="003F76E2"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Как системное явление рынок драгоценных металлов можно рассматривать с двух точек зрения: с функциональной и институциональной.</w:t>
      </w:r>
      <w:r w:rsidR="000216BD" w:rsidRPr="00111106">
        <w:rPr>
          <w:b w:val="0"/>
          <w:bCs w:val="0"/>
          <w:noProof/>
          <w:color w:val="000000"/>
          <w:sz w:val="28"/>
          <w:szCs w:val="28"/>
          <w:u w:val="none"/>
        </w:rPr>
        <w:t xml:space="preserve"> </w:t>
      </w:r>
      <w:r w:rsidRPr="00111106">
        <w:rPr>
          <w:b w:val="0"/>
          <w:bCs w:val="0"/>
          <w:noProof/>
          <w:color w:val="000000"/>
          <w:sz w:val="28"/>
          <w:szCs w:val="28"/>
          <w:u w:val="none"/>
        </w:rPr>
        <w:t>С функциональной точки зрения рынок драгоценных металлов и драгоценных камней представляет собой т</w:t>
      </w:r>
      <w:r w:rsidR="00800DCA" w:rsidRPr="00111106">
        <w:rPr>
          <w:b w:val="0"/>
          <w:bCs w:val="0"/>
          <w:noProof/>
          <w:color w:val="000000"/>
          <w:sz w:val="28"/>
          <w:szCs w:val="28"/>
          <w:u w:val="none"/>
        </w:rPr>
        <w:t>оргово</w:t>
      </w:r>
      <w:r w:rsidRPr="00111106">
        <w:rPr>
          <w:b w:val="0"/>
          <w:bCs w:val="0"/>
          <w:noProof/>
          <w:color w:val="000000"/>
          <w:sz w:val="28"/>
          <w:szCs w:val="28"/>
          <w:u w:val="none"/>
        </w:rPr>
        <w:t>-финансовый центр, в котором сосредоточены торговля ими и другие коммерческие и имущественные сделки с этими активами.</w:t>
      </w:r>
    </w:p>
    <w:p w:rsidR="003F76E2" w:rsidRPr="00111106" w:rsidRDefault="003F76E2"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С этой позиции функционирование рынка драгоценных</w:t>
      </w:r>
      <w:r w:rsidR="00695C0E" w:rsidRPr="00111106">
        <w:rPr>
          <w:b w:val="0"/>
          <w:bCs w:val="0"/>
          <w:noProof/>
          <w:color w:val="000000"/>
          <w:sz w:val="28"/>
          <w:szCs w:val="28"/>
          <w:u w:val="none"/>
        </w:rPr>
        <w:t xml:space="preserve"> </w:t>
      </w:r>
      <w:r w:rsidRPr="00111106">
        <w:rPr>
          <w:b w:val="0"/>
          <w:bCs w:val="0"/>
          <w:noProof/>
          <w:color w:val="000000"/>
          <w:sz w:val="28"/>
          <w:szCs w:val="28"/>
          <w:u w:val="none"/>
        </w:rPr>
        <w:t>металлов должно обеспечить промышленное и ювелирное потребление драгоценных металлов и драгоценных камней, создание золотого запаса государства, страхование от валютных рисков, получение прибыли за счёт арбитражных сделок и свопинга.</w:t>
      </w:r>
      <w:r w:rsidR="004D3C44" w:rsidRPr="00111106">
        <w:rPr>
          <w:b w:val="0"/>
          <w:bCs w:val="0"/>
          <w:noProof/>
          <w:color w:val="000000"/>
          <w:sz w:val="28"/>
          <w:szCs w:val="28"/>
          <w:u w:val="none"/>
        </w:rPr>
        <w:t>[</w:t>
      </w:r>
      <w:r w:rsidR="00D51F8A" w:rsidRPr="00111106">
        <w:rPr>
          <w:b w:val="0"/>
          <w:bCs w:val="0"/>
          <w:noProof/>
          <w:color w:val="000000"/>
          <w:sz w:val="28"/>
          <w:szCs w:val="28"/>
          <w:u w:val="none"/>
        </w:rPr>
        <w:t>15</w:t>
      </w:r>
      <w:r w:rsidR="004D3C44" w:rsidRPr="00111106">
        <w:rPr>
          <w:b w:val="0"/>
          <w:bCs w:val="0"/>
          <w:noProof/>
          <w:color w:val="000000"/>
          <w:sz w:val="28"/>
          <w:szCs w:val="28"/>
          <w:u w:val="none"/>
        </w:rPr>
        <w:t>; c.48]</w:t>
      </w:r>
    </w:p>
    <w:p w:rsidR="00695C0E" w:rsidRPr="00111106" w:rsidRDefault="003F76E2"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С институциональной точки зрения рынок драгоценных металлов представляет собой совокупность специально уполномоченных банков, бирж драгоценных металлов. Рынок драгоценных металлов как систем</w:t>
      </w:r>
      <w:r w:rsidR="00800DCA" w:rsidRPr="00111106">
        <w:rPr>
          <w:b w:val="0"/>
          <w:bCs w:val="0"/>
          <w:noProof/>
          <w:color w:val="000000"/>
          <w:sz w:val="28"/>
          <w:szCs w:val="28"/>
          <w:u w:val="none"/>
        </w:rPr>
        <w:t>а состоит из отдельных секторов</w:t>
      </w:r>
      <w:r w:rsidRPr="00111106">
        <w:rPr>
          <w:b w:val="0"/>
          <w:bCs w:val="0"/>
          <w:noProof/>
          <w:color w:val="000000"/>
          <w:sz w:val="28"/>
          <w:szCs w:val="28"/>
          <w:u w:val="none"/>
        </w:rPr>
        <w:t>. Под сектором понимается рынок только одного финансового актива</w:t>
      </w:r>
    </w:p>
    <w:p w:rsidR="00695C0E" w:rsidRPr="00111106" w:rsidRDefault="00F63C01"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Таким образом</w:t>
      </w:r>
      <w:r w:rsidR="003F76E2" w:rsidRPr="00111106">
        <w:rPr>
          <w:b w:val="0"/>
          <w:bCs w:val="0"/>
          <w:noProof/>
          <w:color w:val="000000"/>
          <w:sz w:val="28"/>
          <w:szCs w:val="28"/>
          <w:u w:val="none"/>
        </w:rPr>
        <w:t>, рынок драгоценных металлов состоит из следующих секторов:</w:t>
      </w:r>
    </w:p>
    <w:p w:rsidR="003F76E2" w:rsidRPr="00111106" w:rsidRDefault="00F63C01" w:rsidP="00695C0E">
      <w:pPr>
        <w:pStyle w:val="aa"/>
        <w:numPr>
          <w:ilvl w:val="0"/>
          <w:numId w:val="3"/>
        </w:numPr>
        <w:spacing w:line="360" w:lineRule="auto"/>
        <w:ind w:left="0" w:firstLine="709"/>
        <w:jc w:val="both"/>
        <w:rPr>
          <w:b w:val="0"/>
          <w:bCs w:val="0"/>
          <w:noProof/>
          <w:color w:val="000000"/>
          <w:sz w:val="28"/>
          <w:szCs w:val="28"/>
          <w:u w:val="none"/>
        </w:rPr>
      </w:pPr>
      <w:r w:rsidRPr="00111106">
        <w:rPr>
          <w:b w:val="0"/>
          <w:bCs w:val="0"/>
          <w:noProof/>
          <w:color w:val="000000"/>
          <w:sz w:val="28"/>
          <w:szCs w:val="28"/>
          <w:u w:val="none"/>
        </w:rPr>
        <w:t>Рынок золота.</w:t>
      </w:r>
    </w:p>
    <w:p w:rsidR="003F76E2" w:rsidRPr="00111106" w:rsidRDefault="00F63C01" w:rsidP="00695C0E">
      <w:pPr>
        <w:pStyle w:val="aa"/>
        <w:numPr>
          <w:ilvl w:val="0"/>
          <w:numId w:val="3"/>
        </w:numPr>
        <w:spacing w:line="360" w:lineRule="auto"/>
        <w:ind w:left="0" w:firstLine="709"/>
        <w:jc w:val="both"/>
        <w:rPr>
          <w:b w:val="0"/>
          <w:bCs w:val="0"/>
          <w:noProof/>
          <w:color w:val="000000"/>
          <w:sz w:val="28"/>
          <w:szCs w:val="28"/>
          <w:u w:val="none"/>
        </w:rPr>
      </w:pPr>
      <w:r w:rsidRPr="00111106">
        <w:rPr>
          <w:b w:val="0"/>
          <w:bCs w:val="0"/>
          <w:noProof/>
          <w:color w:val="000000"/>
          <w:sz w:val="28"/>
          <w:szCs w:val="28"/>
          <w:u w:val="none"/>
        </w:rPr>
        <w:t>Р</w:t>
      </w:r>
      <w:r w:rsidR="003F76E2" w:rsidRPr="00111106">
        <w:rPr>
          <w:b w:val="0"/>
          <w:bCs w:val="0"/>
          <w:noProof/>
          <w:color w:val="000000"/>
          <w:sz w:val="28"/>
          <w:szCs w:val="28"/>
          <w:u w:val="none"/>
        </w:rPr>
        <w:t>ынок серебра</w:t>
      </w:r>
      <w:r w:rsidRPr="00111106">
        <w:rPr>
          <w:b w:val="0"/>
          <w:bCs w:val="0"/>
          <w:noProof/>
          <w:color w:val="000000"/>
          <w:sz w:val="28"/>
          <w:szCs w:val="28"/>
          <w:u w:val="none"/>
        </w:rPr>
        <w:t>.</w:t>
      </w:r>
    </w:p>
    <w:p w:rsidR="00695C0E" w:rsidRPr="00111106" w:rsidRDefault="00F63C01" w:rsidP="00695C0E">
      <w:pPr>
        <w:pStyle w:val="aa"/>
        <w:numPr>
          <w:ilvl w:val="0"/>
          <w:numId w:val="3"/>
        </w:numPr>
        <w:spacing w:line="360" w:lineRule="auto"/>
        <w:ind w:left="0" w:firstLine="709"/>
        <w:jc w:val="both"/>
        <w:rPr>
          <w:b w:val="0"/>
          <w:bCs w:val="0"/>
          <w:noProof/>
          <w:color w:val="000000"/>
          <w:sz w:val="28"/>
          <w:szCs w:val="28"/>
          <w:u w:val="none"/>
        </w:rPr>
      </w:pPr>
      <w:r w:rsidRPr="00111106">
        <w:rPr>
          <w:b w:val="0"/>
          <w:bCs w:val="0"/>
          <w:noProof/>
          <w:color w:val="000000"/>
          <w:sz w:val="28"/>
          <w:szCs w:val="28"/>
          <w:u w:val="none"/>
        </w:rPr>
        <w:t>Р</w:t>
      </w:r>
      <w:r w:rsidR="003F76E2" w:rsidRPr="00111106">
        <w:rPr>
          <w:b w:val="0"/>
          <w:bCs w:val="0"/>
          <w:noProof/>
          <w:color w:val="000000"/>
          <w:sz w:val="28"/>
          <w:szCs w:val="28"/>
          <w:u w:val="none"/>
        </w:rPr>
        <w:t>ынок платины</w:t>
      </w:r>
      <w:r w:rsidRPr="00111106">
        <w:rPr>
          <w:b w:val="0"/>
          <w:bCs w:val="0"/>
          <w:noProof/>
          <w:color w:val="000000"/>
          <w:sz w:val="28"/>
          <w:szCs w:val="28"/>
          <w:u w:val="none"/>
        </w:rPr>
        <w:t>.</w:t>
      </w:r>
    </w:p>
    <w:p w:rsidR="003F76E2" w:rsidRPr="00111106" w:rsidRDefault="00F63C01" w:rsidP="00695C0E">
      <w:pPr>
        <w:pStyle w:val="aa"/>
        <w:numPr>
          <w:ilvl w:val="0"/>
          <w:numId w:val="3"/>
        </w:numPr>
        <w:spacing w:line="360" w:lineRule="auto"/>
        <w:ind w:left="0" w:firstLine="709"/>
        <w:jc w:val="both"/>
        <w:rPr>
          <w:b w:val="0"/>
          <w:bCs w:val="0"/>
          <w:noProof/>
          <w:color w:val="000000"/>
          <w:sz w:val="28"/>
          <w:szCs w:val="28"/>
          <w:u w:val="none"/>
        </w:rPr>
      </w:pPr>
      <w:r w:rsidRPr="00111106">
        <w:rPr>
          <w:b w:val="0"/>
          <w:bCs w:val="0"/>
          <w:noProof/>
          <w:color w:val="000000"/>
          <w:sz w:val="28"/>
          <w:szCs w:val="28"/>
          <w:u w:val="none"/>
        </w:rPr>
        <w:t>Р</w:t>
      </w:r>
      <w:r w:rsidR="003F76E2" w:rsidRPr="00111106">
        <w:rPr>
          <w:b w:val="0"/>
          <w:bCs w:val="0"/>
          <w:noProof/>
          <w:color w:val="000000"/>
          <w:sz w:val="28"/>
          <w:szCs w:val="28"/>
          <w:u w:val="none"/>
        </w:rPr>
        <w:t>ынок палладия</w:t>
      </w:r>
      <w:r w:rsidRPr="00111106">
        <w:rPr>
          <w:b w:val="0"/>
          <w:bCs w:val="0"/>
          <w:noProof/>
          <w:color w:val="000000"/>
          <w:sz w:val="28"/>
          <w:szCs w:val="28"/>
          <w:u w:val="none"/>
        </w:rPr>
        <w:t>.</w:t>
      </w:r>
    </w:p>
    <w:p w:rsidR="00695C0E" w:rsidRPr="00111106" w:rsidRDefault="00F63C01" w:rsidP="00695C0E">
      <w:pPr>
        <w:pStyle w:val="aa"/>
        <w:numPr>
          <w:ilvl w:val="0"/>
          <w:numId w:val="3"/>
        </w:numPr>
        <w:spacing w:line="360" w:lineRule="auto"/>
        <w:ind w:left="0" w:firstLine="709"/>
        <w:jc w:val="both"/>
        <w:rPr>
          <w:b w:val="0"/>
          <w:bCs w:val="0"/>
          <w:noProof/>
          <w:color w:val="000000"/>
          <w:sz w:val="28"/>
          <w:szCs w:val="28"/>
          <w:u w:val="none"/>
        </w:rPr>
      </w:pPr>
      <w:r w:rsidRPr="00111106">
        <w:rPr>
          <w:b w:val="0"/>
          <w:bCs w:val="0"/>
          <w:noProof/>
          <w:color w:val="000000"/>
          <w:sz w:val="28"/>
          <w:szCs w:val="28"/>
          <w:u w:val="none"/>
        </w:rPr>
        <w:t>Рынок изделий из драгоценных</w:t>
      </w:r>
      <w:r w:rsidR="003F76E2" w:rsidRPr="00111106">
        <w:rPr>
          <w:b w:val="0"/>
          <w:bCs w:val="0"/>
          <w:noProof/>
          <w:color w:val="000000"/>
          <w:sz w:val="28"/>
          <w:szCs w:val="28"/>
          <w:u w:val="none"/>
        </w:rPr>
        <w:t xml:space="preserve"> металлов</w:t>
      </w:r>
      <w:r w:rsidRPr="00111106">
        <w:rPr>
          <w:b w:val="0"/>
          <w:bCs w:val="0"/>
          <w:noProof/>
          <w:color w:val="000000"/>
          <w:sz w:val="28"/>
          <w:szCs w:val="28"/>
          <w:u w:val="none"/>
        </w:rPr>
        <w:t>.</w:t>
      </w:r>
    </w:p>
    <w:p w:rsidR="003F76E2" w:rsidRPr="00111106" w:rsidRDefault="00F63C01" w:rsidP="00695C0E">
      <w:pPr>
        <w:pStyle w:val="aa"/>
        <w:numPr>
          <w:ilvl w:val="0"/>
          <w:numId w:val="3"/>
        </w:numPr>
        <w:spacing w:line="360" w:lineRule="auto"/>
        <w:ind w:left="0" w:firstLine="709"/>
        <w:jc w:val="both"/>
        <w:rPr>
          <w:b w:val="0"/>
          <w:bCs w:val="0"/>
          <w:noProof/>
          <w:color w:val="000000"/>
          <w:sz w:val="28"/>
          <w:szCs w:val="28"/>
          <w:u w:val="none"/>
        </w:rPr>
      </w:pPr>
      <w:r w:rsidRPr="00111106">
        <w:rPr>
          <w:b w:val="0"/>
          <w:bCs w:val="0"/>
          <w:noProof/>
          <w:color w:val="000000"/>
          <w:sz w:val="28"/>
          <w:szCs w:val="28"/>
          <w:u w:val="none"/>
        </w:rPr>
        <w:t>Р</w:t>
      </w:r>
      <w:r w:rsidR="003F76E2" w:rsidRPr="00111106">
        <w:rPr>
          <w:b w:val="0"/>
          <w:bCs w:val="0"/>
          <w:noProof/>
          <w:color w:val="000000"/>
          <w:sz w:val="28"/>
          <w:szCs w:val="28"/>
          <w:u w:val="none"/>
        </w:rPr>
        <w:t>ынок ценных бумаг</w:t>
      </w:r>
      <w:r w:rsidRPr="00111106">
        <w:rPr>
          <w:b w:val="0"/>
          <w:bCs w:val="0"/>
          <w:noProof/>
          <w:color w:val="000000"/>
          <w:sz w:val="28"/>
          <w:szCs w:val="28"/>
          <w:u w:val="none"/>
        </w:rPr>
        <w:t>,</w:t>
      </w:r>
      <w:r w:rsidR="003F76E2" w:rsidRPr="00111106">
        <w:rPr>
          <w:b w:val="0"/>
          <w:bCs w:val="0"/>
          <w:noProof/>
          <w:color w:val="000000"/>
          <w:sz w:val="28"/>
          <w:szCs w:val="28"/>
          <w:u w:val="none"/>
        </w:rPr>
        <w:t xml:space="preserve"> котируемых в золоте</w:t>
      </w:r>
      <w:r w:rsidRPr="00111106">
        <w:rPr>
          <w:b w:val="0"/>
          <w:bCs w:val="0"/>
          <w:noProof/>
          <w:color w:val="000000"/>
          <w:sz w:val="28"/>
          <w:szCs w:val="28"/>
          <w:u w:val="none"/>
        </w:rPr>
        <w:t>.</w:t>
      </w:r>
    </w:p>
    <w:p w:rsidR="00800DCA" w:rsidRPr="00111106" w:rsidRDefault="00F63C01"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 xml:space="preserve">Основным сектором рынка </w:t>
      </w:r>
      <w:r w:rsidR="0020416B" w:rsidRPr="00111106">
        <w:rPr>
          <w:b w:val="0"/>
          <w:bCs w:val="0"/>
          <w:noProof/>
          <w:color w:val="000000"/>
          <w:sz w:val="28"/>
          <w:szCs w:val="28"/>
          <w:u w:val="none"/>
        </w:rPr>
        <w:t xml:space="preserve">драгоценных </w:t>
      </w:r>
      <w:r w:rsidRPr="00111106">
        <w:rPr>
          <w:b w:val="0"/>
          <w:bCs w:val="0"/>
          <w:noProof/>
          <w:color w:val="000000"/>
          <w:sz w:val="28"/>
          <w:szCs w:val="28"/>
          <w:u w:val="none"/>
        </w:rPr>
        <w:t>металлов является рынок золота. Организационно рынок золота представляет собой консорциум из нескольких банков, уполномоченных совершать сделки с золотом</w:t>
      </w:r>
      <w:r w:rsidR="0020416B" w:rsidRPr="00111106">
        <w:rPr>
          <w:b w:val="0"/>
          <w:bCs w:val="0"/>
          <w:noProof/>
          <w:color w:val="000000"/>
          <w:sz w:val="28"/>
          <w:szCs w:val="28"/>
          <w:u w:val="none"/>
        </w:rPr>
        <w:t xml:space="preserve">. </w:t>
      </w:r>
      <w:r w:rsidRPr="00111106">
        <w:rPr>
          <w:b w:val="0"/>
          <w:bCs w:val="0"/>
          <w:noProof/>
          <w:color w:val="000000"/>
          <w:sz w:val="28"/>
          <w:szCs w:val="28"/>
          <w:u w:val="none"/>
        </w:rPr>
        <w:t>Они являются посредниками между п</w:t>
      </w:r>
      <w:r w:rsidR="0020416B" w:rsidRPr="00111106">
        <w:rPr>
          <w:b w:val="0"/>
          <w:bCs w:val="0"/>
          <w:noProof/>
          <w:color w:val="000000"/>
          <w:sz w:val="28"/>
          <w:szCs w:val="28"/>
          <w:u w:val="none"/>
        </w:rPr>
        <w:t>родавцами и покупателями золота</w:t>
      </w:r>
      <w:r w:rsidRPr="00111106">
        <w:rPr>
          <w:b w:val="0"/>
          <w:bCs w:val="0"/>
          <w:noProof/>
          <w:color w:val="000000"/>
          <w:sz w:val="28"/>
          <w:szCs w:val="28"/>
          <w:u w:val="none"/>
        </w:rPr>
        <w:t>, собираю</w:t>
      </w:r>
      <w:r w:rsidR="0020416B" w:rsidRPr="00111106">
        <w:rPr>
          <w:b w:val="0"/>
          <w:bCs w:val="0"/>
          <w:noProof/>
          <w:color w:val="000000"/>
          <w:sz w:val="28"/>
          <w:szCs w:val="28"/>
          <w:u w:val="none"/>
        </w:rPr>
        <w:t xml:space="preserve">т их заявки, сопоставляют их и по взаимной </w:t>
      </w:r>
      <w:r w:rsidRPr="00111106">
        <w:rPr>
          <w:b w:val="0"/>
          <w:bCs w:val="0"/>
          <w:noProof/>
          <w:color w:val="000000"/>
          <w:sz w:val="28"/>
          <w:szCs w:val="28"/>
          <w:u w:val="none"/>
        </w:rPr>
        <w:t>договорённости фиксируют средний рыночный курс золота</w:t>
      </w:r>
      <w:r w:rsidR="00800DCA" w:rsidRPr="00111106">
        <w:rPr>
          <w:b w:val="0"/>
          <w:bCs w:val="0"/>
          <w:noProof/>
          <w:color w:val="000000"/>
          <w:sz w:val="28"/>
          <w:szCs w:val="28"/>
          <w:u w:val="none"/>
        </w:rPr>
        <w:t>.</w:t>
      </w:r>
      <w:r w:rsidR="005C4E9D" w:rsidRPr="00111106">
        <w:rPr>
          <w:b w:val="0"/>
          <w:bCs w:val="0"/>
          <w:noProof/>
          <w:color w:val="000000"/>
          <w:sz w:val="28"/>
          <w:szCs w:val="28"/>
          <w:u w:val="none"/>
        </w:rPr>
        <w:t xml:space="preserve"> [</w:t>
      </w:r>
      <w:r w:rsidR="00D51F8A" w:rsidRPr="00111106">
        <w:rPr>
          <w:b w:val="0"/>
          <w:bCs w:val="0"/>
          <w:noProof/>
          <w:color w:val="000000"/>
          <w:sz w:val="28"/>
          <w:szCs w:val="28"/>
          <w:u w:val="none"/>
        </w:rPr>
        <w:t>3</w:t>
      </w:r>
      <w:r w:rsidR="005C4E9D" w:rsidRPr="00111106">
        <w:rPr>
          <w:b w:val="0"/>
          <w:bCs w:val="0"/>
          <w:noProof/>
          <w:color w:val="000000"/>
          <w:sz w:val="28"/>
          <w:szCs w:val="28"/>
          <w:u w:val="none"/>
        </w:rPr>
        <w:t>; c.285]</w:t>
      </w:r>
    </w:p>
    <w:p w:rsidR="00800DCA" w:rsidRPr="00111106" w:rsidRDefault="00800DCA"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 зависимости от степени государственного регулирования рынки золота делятся на четыре основные категории:</w:t>
      </w:r>
    </w:p>
    <w:p w:rsidR="00800DCA" w:rsidRPr="00111106" w:rsidRDefault="00800DCA"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1) мировые — в Лондоне, Цюрихе, Франкфурте, Чикаго, Гонконге;</w:t>
      </w:r>
    </w:p>
    <w:p w:rsidR="00800DCA" w:rsidRPr="00111106" w:rsidRDefault="0020416B"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2)</w:t>
      </w:r>
      <w:r w:rsidR="00800DCA" w:rsidRPr="00111106">
        <w:rPr>
          <w:b w:val="0"/>
          <w:bCs w:val="0"/>
          <w:noProof/>
          <w:color w:val="000000"/>
          <w:sz w:val="28"/>
          <w:szCs w:val="28"/>
          <w:u w:val="none"/>
        </w:rPr>
        <w:t xml:space="preserve"> внутренние свободные — в Милане, Париже, Рио-де-Жанейро;</w:t>
      </w:r>
    </w:p>
    <w:p w:rsidR="00800DCA" w:rsidRPr="00111106" w:rsidRDefault="00800DCA"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3) местные контролируемые — в Афинах, Каире;</w:t>
      </w:r>
    </w:p>
    <w:p w:rsidR="00800DCA" w:rsidRPr="00111106" w:rsidRDefault="00800DCA"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 xml:space="preserve">4) «черные» рынки </w:t>
      </w:r>
      <w:r w:rsidR="0020416B" w:rsidRPr="00111106">
        <w:rPr>
          <w:b w:val="0"/>
          <w:bCs w:val="0"/>
          <w:noProof/>
          <w:color w:val="000000"/>
          <w:sz w:val="28"/>
          <w:szCs w:val="28"/>
          <w:u w:val="none"/>
        </w:rPr>
        <w:t>-</w:t>
      </w:r>
      <w:r w:rsidRPr="00111106">
        <w:rPr>
          <w:b w:val="0"/>
          <w:bCs w:val="0"/>
          <w:noProof/>
          <w:color w:val="000000"/>
          <w:sz w:val="28"/>
          <w:szCs w:val="28"/>
          <w:u w:val="none"/>
        </w:rPr>
        <w:t xml:space="preserve"> в Бомбее.</w:t>
      </w:r>
      <w:r w:rsidR="00F416B0" w:rsidRPr="00111106">
        <w:rPr>
          <w:b w:val="0"/>
          <w:bCs w:val="0"/>
          <w:noProof/>
          <w:color w:val="000000"/>
          <w:sz w:val="28"/>
          <w:szCs w:val="28"/>
          <w:u w:val="none"/>
        </w:rPr>
        <w:t xml:space="preserve"> [1</w:t>
      </w:r>
      <w:r w:rsidR="00D51F8A" w:rsidRPr="00111106">
        <w:rPr>
          <w:b w:val="0"/>
          <w:bCs w:val="0"/>
          <w:noProof/>
          <w:color w:val="000000"/>
          <w:sz w:val="28"/>
          <w:szCs w:val="28"/>
          <w:u w:val="none"/>
        </w:rPr>
        <w:t>3</w:t>
      </w:r>
      <w:r w:rsidR="00F416B0" w:rsidRPr="00111106">
        <w:rPr>
          <w:b w:val="0"/>
          <w:bCs w:val="0"/>
          <w:noProof/>
          <w:color w:val="000000"/>
          <w:sz w:val="28"/>
          <w:szCs w:val="28"/>
          <w:u w:val="none"/>
        </w:rPr>
        <w:t>; c.20-21]</w:t>
      </w:r>
    </w:p>
    <w:p w:rsidR="00800DCA" w:rsidRPr="00111106" w:rsidRDefault="00800DCA"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 xml:space="preserve">Источником предложения золота на международных рынках является разработка имеющихся и новых месторождений. </w:t>
      </w:r>
      <w:r w:rsidR="0020416B" w:rsidRPr="00111106">
        <w:rPr>
          <w:b w:val="0"/>
          <w:bCs w:val="0"/>
          <w:noProof/>
          <w:color w:val="000000"/>
          <w:sz w:val="28"/>
          <w:szCs w:val="28"/>
          <w:u w:val="none"/>
        </w:rPr>
        <w:t>Основны</w:t>
      </w:r>
      <w:r w:rsidRPr="00111106">
        <w:rPr>
          <w:b w:val="0"/>
          <w:bCs w:val="0"/>
          <w:noProof/>
          <w:color w:val="000000"/>
          <w:sz w:val="28"/>
          <w:szCs w:val="28"/>
          <w:u w:val="none"/>
        </w:rPr>
        <w:t>ми золотодобывающими державами являются ЮАР, США, Канада, государства СНГ, Австралия. Годовая добыча золота на Западе достигает в отдельные годы 1800—2000т.</w:t>
      </w:r>
    </w:p>
    <w:p w:rsidR="00800DCA" w:rsidRPr="00111106" w:rsidRDefault="00800DCA"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Рынок золота в Лондоне. В своей настоящей форме этот рынок существует с 1919 г. Основным его участником остается тот же, что и раньше, клуб «фирм» — золотые брокеры Лондона (London Bullion Brokers). В их число входят N.M. Rotshifd and Sons, Samuel Montague. Republic Mays London, Standard Chartered Bank, Mocatta Group, Deutsche Sharps Picksley.</w:t>
      </w:r>
    </w:p>
    <w:p w:rsidR="00800DCA" w:rsidRPr="00111106" w:rsidRDefault="00800DCA"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Именно на лондонском золотом рынке сформировалась процедура фиксинга, которая проводится с 1919 г. дважды в день.</w:t>
      </w:r>
    </w:p>
    <w:p w:rsidR="00800DCA" w:rsidRPr="00111106" w:rsidRDefault="00800DCA"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Цены лондонского рынка считаются наиболее представительными и используются в качестве справочной базы для различного рода расчетов, сравнений, закладываются в долгосрочные контракты. Объектом торговли на фиксинге являются стандартизированные слитки («good-delivery-bars»). Каждый слиток должен иметь серийный номер, отметку о пробе (чистоте), штамп изготовителя.</w:t>
      </w:r>
      <w:r w:rsidR="00F416B0" w:rsidRPr="00111106">
        <w:rPr>
          <w:b w:val="0"/>
          <w:bCs w:val="0"/>
          <w:noProof/>
          <w:color w:val="000000"/>
          <w:sz w:val="28"/>
          <w:szCs w:val="28"/>
          <w:u w:val="none"/>
        </w:rPr>
        <w:t xml:space="preserve"> [</w:t>
      </w:r>
      <w:r w:rsidR="00D51F8A" w:rsidRPr="00111106">
        <w:rPr>
          <w:b w:val="0"/>
          <w:bCs w:val="0"/>
          <w:noProof/>
          <w:color w:val="000000"/>
          <w:sz w:val="28"/>
          <w:szCs w:val="28"/>
          <w:u w:val="none"/>
        </w:rPr>
        <w:t>8</w:t>
      </w:r>
      <w:r w:rsidR="00F416B0" w:rsidRPr="00111106">
        <w:rPr>
          <w:b w:val="0"/>
          <w:bCs w:val="0"/>
          <w:noProof/>
          <w:color w:val="000000"/>
          <w:sz w:val="28"/>
          <w:szCs w:val="28"/>
          <w:u w:val="none"/>
        </w:rPr>
        <w:t>; c.210-212]</w:t>
      </w:r>
    </w:p>
    <w:p w:rsidR="00695C0E" w:rsidRPr="00111106" w:rsidRDefault="00800DCA"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Достаточно долгое время лондонский золотой рынок был рынком для нерезидентов, так как согласно Акту валютного контроля резиденты Великобритании не имели права приобретать золото, а профессиональные дилеры должны были получить лицензию у Банка Англии.</w:t>
      </w:r>
    </w:p>
    <w:p w:rsidR="00800DCA" w:rsidRPr="00111106" w:rsidRDefault="00800DCA"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 октябре 1979 г. правительство, возглавляемое М. Тетчер, сняло эти ограничения. Однако это решение было несколько запоздавшим, поскольку быстро развивались рынки в США и Швейцарии, дававшие возможность использовать в операциях с золотом современные производные финансовые инструменты.</w:t>
      </w:r>
    </w:p>
    <w:p w:rsidR="00800DCA" w:rsidRPr="00111106" w:rsidRDefault="00800DCA"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Рынок золота в Цюрихе. Крупнейшим центром торговли золотом в 70-х годах стал Цюрих. С начала 80-х годов Швейцария ежегодно импортировала в среднем от 1200 до 1400 тонн золота в год, а экспортировала от 100 до 1200 т. Отсюда видно, что только относительно небольшая часть драгоценного металла остается в стране. Золото используете в национальной часовой и ювелирной промышленности в скромных объемах: около 25 т. О большой роли Цюриха как европейского центра торговли свидетельствует то, что золотой импорт Швейцарии составляет 70% золота, добываемого в западных странах, из которых 60% за тем реэкспортируется в различные регионы мира. С начала 80-х годов Цюрих стал мировым рынком золота, через который приходит почти половина мирового промышленного спроса на золото. Швейцария импортирует около 40% общего предложения золота в мире.</w:t>
      </w:r>
    </w:p>
    <w:p w:rsidR="00800DCA" w:rsidRPr="00111106" w:rsidRDefault="00800DCA"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Маркет-мейкерами цюрихского рынка является «большая тройка» банков (UBS+SBC, Credit Swiss), которые очень быстро адаптировались к новым рыночным условиям и изменениям в требованиях своих клиентов. Этим банкам принадлежит крупная брокерская фирма, не только совершающая сделки спот, но и работающая на форвардном и опционном рынках.</w:t>
      </w:r>
      <w:r w:rsidR="00F416B0" w:rsidRPr="00111106">
        <w:rPr>
          <w:b w:val="0"/>
          <w:bCs w:val="0"/>
          <w:noProof/>
          <w:color w:val="000000"/>
          <w:sz w:val="28"/>
          <w:szCs w:val="28"/>
          <w:u w:val="none"/>
        </w:rPr>
        <w:t xml:space="preserve"> [</w:t>
      </w:r>
      <w:r w:rsidR="00D51F8A" w:rsidRPr="00111106">
        <w:rPr>
          <w:b w:val="0"/>
          <w:bCs w:val="0"/>
          <w:noProof/>
          <w:color w:val="000000"/>
          <w:sz w:val="28"/>
          <w:szCs w:val="28"/>
          <w:u w:val="none"/>
        </w:rPr>
        <w:t>10</w:t>
      </w:r>
      <w:r w:rsidR="00F416B0" w:rsidRPr="00111106">
        <w:rPr>
          <w:b w:val="0"/>
          <w:bCs w:val="0"/>
          <w:noProof/>
          <w:color w:val="000000"/>
          <w:sz w:val="28"/>
          <w:szCs w:val="28"/>
          <w:u w:val="none"/>
        </w:rPr>
        <w:t>; c.160-162]</w:t>
      </w:r>
    </w:p>
    <w:p w:rsidR="00800DCA" w:rsidRPr="00111106" w:rsidRDefault="00800DCA"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Банки «большой тройки» относятся к инновационным банкам мира, к тем, которые осуществляют очень широкий круг наиболее современных операций с золотом. Примером может служить перечень таких операций, предоставляемый банком Credit Swiss своим клиентам:</w:t>
      </w:r>
    </w:p>
    <w:p w:rsidR="00800DCA" w:rsidRPr="00111106" w:rsidRDefault="00800DCA" w:rsidP="00695C0E">
      <w:pPr>
        <w:numPr>
          <w:ilvl w:val="0"/>
          <w:numId w:val="7"/>
        </w:numPr>
        <w:tabs>
          <w:tab w:val="clear" w:pos="1440"/>
          <w:tab w:val="num" w:pos="993"/>
        </w:tabs>
        <w:autoSpaceDE w:val="0"/>
        <w:autoSpaceDN w:val="0"/>
        <w:adjustRightInd w:val="0"/>
        <w:spacing w:line="360" w:lineRule="auto"/>
        <w:ind w:left="0" w:firstLine="709"/>
        <w:jc w:val="both"/>
        <w:rPr>
          <w:b w:val="0"/>
          <w:bCs w:val="0"/>
          <w:noProof/>
          <w:color w:val="000000"/>
          <w:sz w:val="28"/>
          <w:szCs w:val="28"/>
          <w:u w:val="none"/>
        </w:rPr>
      </w:pPr>
      <w:r w:rsidRPr="00111106">
        <w:rPr>
          <w:b w:val="0"/>
          <w:bCs w:val="0"/>
          <w:noProof/>
          <w:color w:val="000000"/>
          <w:sz w:val="28"/>
          <w:szCs w:val="28"/>
          <w:u w:val="none"/>
        </w:rPr>
        <w:t>продажа спот на металлические счета;</w:t>
      </w:r>
    </w:p>
    <w:p w:rsidR="00800DCA" w:rsidRPr="00111106" w:rsidRDefault="00800DCA" w:rsidP="00695C0E">
      <w:pPr>
        <w:numPr>
          <w:ilvl w:val="0"/>
          <w:numId w:val="7"/>
        </w:numPr>
        <w:tabs>
          <w:tab w:val="clear" w:pos="1440"/>
          <w:tab w:val="num" w:pos="993"/>
        </w:tabs>
        <w:autoSpaceDE w:val="0"/>
        <w:autoSpaceDN w:val="0"/>
        <w:adjustRightInd w:val="0"/>
        <w:spacing w:line="360" w:lineRule="auto"/>
        <w:ind w:left="0" w:firstLine="709"/>
        <w:jc w:val="both"/>
        <w:rPr>
          <w:b w:val="0"/>
          <w:bCs w:val="0"/>
          <w:noProof/>
          <w:color w:val="000000"/>
          <w:sz w:val="28"/>
          <w:szCs w:val="28"/>
          <w:u w:val="none"/>
        </w:rPr>
      </w:pPr>
      <w:r w:rsidRPr="00111106">
        <w:rPr>
          <w:b w:val="0"/>
          <w:bCs w:val="0"/>
          <w:noProof/>
          <w:color w:val="000000"/>
          <w:sz w:val="28"/>
          <w:szCs w:val="28"/>
          <w:u w:val="none"/>
        </w:rPr>
        <w:t>покупка спот, физическая поставка золота;</w:t>
      </w:r>
    </w:p>
    <w:p w:rsidR="00800DCA" w:rsidRPr="00111106" w:rsidRDefault="00800DCA" w:rsidP="00695C0E">
      <w:pPr>
        <w:numPr>
          <w:ilvl w:val="0"/>
          <w:numId w:val="7"/>
        </w:numPr>
        <w:tabs>
          <w:tab w:val="clear" w:pos="1440"/>
          <w:tab w:val="num" w:pos="993"/>
        </w:tabs>
        <w:autoSpaceDE w:val="0"/>
        <w:autoSpaceDN w:val="0"/>
        <w:adjustRightInd w:val="0"/>
        <w:spacing w:line="360" w:lineRule="auto"/>
        <w:ind w:left="0" w:firstLine="709"/>
        <w:jc w:val="both"/>
        <w:rPr>
          <w:b w:val="0"/>
          <w:bCs w:val="0"/>
          <w:noProof/>
          <w:color w:val="000000"/>
          <w:sz w:val="28"/>
          <w:szCs w:val="28"/>
          <w:u w:val="none"/>
        </w:rPr>
      </w:pPr>
      <w:r w:rsidRPr="00111106">
        <w:rPr>
          <w:b w:val="0"/>
          <w:bCs w:val="0"/>
          <w:noProof/>
          <w:color w:val="000000"/>
          <w:sz w:val="28"/>
          <w:szCs w:val="28"/>
          <w:u w:val="none"/>
        </w:rPr>
        <w:t>срочные операции (форвардные и опционные), сделки своп;</w:t>
      </w:r>
    </w:p>
    <w:p w:rsidR="00800DCA" w:rsidRPr="00111106" w:rsidRDefault="00800DCA" w:rsidP="00695C0E">
      <w:pPr>
        <w:numPr>
          <w:ilvl w:val="0"/>
          <w:numId w:val="7"/>
        </w:numPr>
        <w:tabs>
          <w:tab w:val="clear" w:pos="1440"/>
          <w:tab w:val="num" w:pos="993"/>
        </w:tabs>
        <w:autoSpaceDE w:val="0"/>
        <w:autoSpaceDN w:val="0"/>
        <w:adjustRightInd w:val="0"/>
        <w:spacing w:line="360" w:lineRule="auto"/>
        <w:ind w:left="0" w:firstLine="709"/>
        <w:jc w:val="both"/>
        <w:rPr>
          <w:b w:val="0"/>
          <w:bCs w:val="0"/>
          <w:noProof/>
          <w:color w:val="000000"/>
          <w:sz w:val="28"/>
          <w:szCs w:val="28"/>
          <w:u w:val="none"/>
        </w:rPr>
      </w:pPr>
      <w:r w:rsidRPr="00111106">
        <w:rPr>
          <w:b w:val="0"/>
          <w:bCs w:val="0"/>
          <w:noProof/>
          <w:color w:val="000000"/>
          <w:sz w:val="28"/>
          <w:szCs w:val="28"/>
          <w:u w:val="none"/>
        </w:rPr>
        <w:t>ссуды под залог золота;</w:t>
      </w:r>
    </w:p>
    <w:p w:rsidR="00800DCA" w:rsidRPr="00111106" w:rsidRDefault="00800DCA" w:rsidP="00695C0E">
      <w:pPr>
        <w:numPr>
          <w:ilvl w:val="0"/>
          <w:numId w:val="7"/>
        </w:numPr>
        <w:tabs>
          <w:tab w:val="clear" w:pos="1440"/>
          <w:tab w:val="num" w:pos="993"/>
        </w:tabs>
        <w:autoSpaceDE w:val="0"/>
        <w:autoSpaceDN w:val="0"/>
        <w:adjustRightInd w:val="0"/>
        <w:spacing w:line="360" w:lineRule="auto"/>
        <w:ind w:left="0" w:firstLine="709"/>
        <w:jc w:val="both"/>
        <w:rPr>
          <w:b w:val="0"/>
          <w:bCs w:val="0"/>
          <w:noProof/>
          <w:color w:val="000000"/>
          <w:sz w:val="28"/>
          <w:szCs w:val="28"/>
          <w:u w:val="none"/>
        </w:rPr>
      </w:pPr>
      <w:r w:rsidRPr="00111106">
        <w:rPr>
          <w:b w:val="0"/>
          <w:bCs w:val="0"/>
          <w:noProof/>
          <w:color w:val="000000"/>
          <w:sz w:val="28"/>
          <w:szCs w:val="28"/>
          <w:u w:val="none"/>
        </w:rPr>
        <w:t>структурированные по заказу сделки на короткие и длительные сроки исполнения;</w:t>
      </w:r>
    </w:p>
    <w:p w:rsidR="00800DCA" w:rsidRPr="00111106" w:rsidRDefault="00800DCA" w:rsidP="00695C0E">
      <w:pPr>
        <w:numPr>
          <w:ilvl w:val="0"/>
          <w:numId w:val="7"/>
        </w:numPr>
        <w:tabs>
          <w:tab w:val="clear" w:pos="1440"/>
          <w:tab w:val="num" w:pos="993"/>
        </w:tabs>
        <w:autoSpaceDE w:val="0"/>
        <w:autoSpaceDN w:val="0"/>
        <w:adjustRightInd w:val="0"/>
        <w:spacing w:line="360" w:lineRule="auto"/>
        <w:ind w:left="0" w:firstLine="709"/>
        <w:jc w:val="both"/>
        <w:rPr>
          <w:b w:val="0"/>
          <w:bCs w:val="0"/>
          <w:noProof/>
          <w:color w:val="000000"/>
          <w:sz w:val="28"/>
          <w:szCs w:val="28"/>
          <w:u w:val="none"/>
        </w:rPr>
      </w:pPr>
      <w:r w:rsidRPr="00111106">
        <w:rPr>
          <w:b w:val="0"/>
          <w:bCs w:val="0"/>
          <w:noProof/>
          <w:color w:val="000000"/>
          <w:sz w:val="28"/>
          <w:szCs w:val="28"/>
          <w:u w:val="none"/>
        </w:rPr>
        <w:t>сделки своп по местонахождению металла;</w:t>
      </w:r>
    </w:p>
    <w:p w:rsidR="00800DCA" w:rsidRPr="00111106" w:rsidRDefault="00800DCA" w:rsidP="00695C0E">
      <w:pPr>
        <w:numPr>
          <w:ilvl w:val="0"/>
          <w:numId w:val="7"/>
        </w:numPr>
        <w:tabs>
          <w:tab w:val="clear" w:pos="1440"/>
          <w:tab w:val="num" w:pos="993"/>
        </w:tabs>
        <w:autoSpaceDE w:val="0"/>
        <w:autoSpaceDN w:val="0"/>
        <w:adjustRightInd w:val="0"/>
        <w:spacing w:line="360" w:lineRule="auto"/>
        <w:ind w:left="0" w:firstLine="709"/>
        <w:jc w:val="both"/>
        <w:rPr>
          <w:b w:val="0"/>
          <w:bCs w:val="0"/>
          <w:noProof/>
          <w:color w:val="000000"/>
          <w:sz w:val="28"/>
          <w:szCs w:val="28"/>
          <w:u w:val="none"/>
        </w:rPr>
      </w:pPr>
      <w:r w:rsidRPr="00111106">
        <w:rPr>
          <w:b w:val="0"/>
          <w:bCs w:val="0"/>
          <w:noProof/>
          <w:color w:val="000000"/>
          <w:sz w:val="28"/>
          <w:szCs w:val="28"/>
          <w:u w:val="none"/>
        </w:rPr>
        <w:t>счета (металлические) с отсрочкой налоговых платежей;</w:t>
      </w:r>
    </w:p>
    <w:p w:rsidR="00800DCA" w:rsidRPr="00111106" w:rsidRDefault="00800DCA" w:rsidP="00695C0E">
      <w:pPr>
        <w:numPr>
          <w:ilvl w:val="0"/>
          <w:numId w:val="7"/>
        </w:numPr>
        <w:tabs>
          <w:tab w:val="clear" w:pos="1440"/>
          <w:tab w:val="num" w:pos="993"/>
        </w:tabs>
        <w:autoSpaceDE w:val="0"/>
        <w:autoSpaceDN w:val="0"/>
        <w:adjustRightInd w:val="0"/>
        <w:spacing w:line="360" w:lineRule="auto"/>
        <w:ind w:left="0" w:firstLine="709"/>
        <w:jc w:val="both"/>
        <w:rPr>
          <w:b w:val="0"/>
          <w:bCs w:val="0"/>
          <w:noProof/>
          <w:color w:val="000000"/>
          <w:sz w:val="28"/>
          <w:szCs w:val="28"/>
          <w:u w:val="none"/>
        </w:rPr>
      </w:pPr>
      <w:r w:rsidRPr="00111106">
        <w:rPr>
          <w:b w:val="0"/>
          <w:bCs w:val="0"/>
          <w:noProof/>
          <w:color w:val="000000"/>
          <w:sz w:val="28"/>
          <w:szCs w:val="28"/>
          <w:u w:val="none"/>
        </w:rPr>
        <w:t>аффинаж, плавка, конечная обработка золота из полуфабрикатов.</w:t>
      </w:r>
    </w:p>
    <w:p w:rsidR="00800DCA" w:rsidRPr="00111106" w:rsidRDefault="00800DCA"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Преимуществом швейцарских банков перед другими является</w:t>
      </w:r>
      <w:r w:rsidR="00695C0E" w:rsidRPr="00111106">
        <w:rPr>
          <w:b w:val="0"/>
          <w:bCs w:val="0"/>
          <w:noProof/>
          <w:color w:val="000000"/>
          <w:sz w:val="28"/>
          <w:szCs w:val="28"/>
          <w:u w:val="none"/>
        </w:rPr>
        <w:t>,</w:t>
      </w:r>
      <w:r w:rsidRPr="00111106">
        <w:rPr>
          <w:b w:val="0"/>
          <w:bCs w:val="0"/>
          <w:noProof/>
          <w:color w:val="000000"/>
          <w:sz w:val="28"/>
          <w:szCs w:val="28"/>
          <w:u w:val="none"/>
          <w:vertAlign w:val="subscript"/>
        </w:rPr>
        <w:t>s</w:t>
      </w:r>
      <w:r w:rsidRPr="00111106">
        <w:rPr>
          <w:b w:val="0"/>
          <w:bCs w:val="0"/>
          <w:noProof/>
          <w:color w:val="000000"/>
          <w:sz w:val="28"/>
          <w:szCs w:val="28"/>
          <w:u w:val="none"/>
        </w:rPr>
        <w:t xml:space="preserve"> широкое присутствие на мировых рынках золота в различных регионах мира. Они представлены на рынках драгоценных металлов в Европе (Женева, Цюрих, Лондон), в США (Нью-Йорк), на Дальнем Востоке (Токио, Сингапур, Гонконг), в Австралии (Мельбурн). Это позволяет им осуществлять 24-часовое присутствие на международном рынке золота, совершая операции с физическим золотом и с «бумажным» металлом. Клиентам предлагаются различные по размеру золотые слитки и широкий спектр операций, включая сложные производные финансовые инструменты.</w:t>
      </w:r>
    </w:p>
    <w:p w:rsidR="00800DCA" w:rsidRPr="00111106" w:rsidRDefault="00800DCA"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Рынок золота в США. Демонетизация золота в 70-х годах сделала возможной отмену просуществовавшего в течение 40 лет Акта золотого запрета, в соответствии с которым граждане США не имели права на частное владение золотом в слитковой форме. Либерализация торговли золотом привела к быстрому превращению Нью-Йоркской товарной биржи (Commodity Exchange — СОМЕХ) и Международного валютного рынка (International Money Market - IMM) Чикагской товарной биржи (Chicago Mercantile Exchange - СМЕ) в крупнейшие центры торговли золотыми фьючерсными контрактами. Именно в этих центрах заключается более 90% всех фьючерсных контрактов на поставку золота.</w:t>
      </w:r>
      <w:r w:rsidR="00F416B0" w:rsidRPr="00111106">
        <w:rPr>
          <w:b w:val="0"/>
          <w:bCs w:val="0"/>
          <w:noProof/>
          <w:color w:val="000000"/>
          <w:sz w:val="28"/>
          <w:szCs w:val="28"/>
          <w:u w:val="none"/>
        </w:rPr>
        <w:t xml:space="preserve"> [1</w:t>
      </w:r>
      <w:r w:rsidR="00D51F8A" w:rsidRPr="00111106">
        <w:rPr>
          <w:b w:val="0"/>
          <w:bCs w:val="0"/>
          <w:noProof/>
          <w:color w:val="000000"/>
          <w:sz w:val="28"/>
          <w:szCs w:val="28"/>
          <w:u w:val="none"/>
        </w:rPr>
        <w:t>7</w:t>
      </w:r>
      <w:r w:rsidR="00F416B0" w:rsidRPr="00111106">
        <w:rPr>
          <w:b w:val="0"/>
          <w:bCs w:val="0"/>
          <w:noProof/>
          <w:color w:val="000000"/>
          <w:sz w:val="28"/>
          <w:szCs w:val="28"/>
          <w:u w:val="none"/>
        </w:rPr>
        <w:t>; c.95]</w:t>
      </w:r>
    </w:p>
    <w:p w:rsidR="00800DCA" w:rsidRPr="00111106" w:rsidRDefault="00800DCA"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 торговле золотом в последнее десятилетие наряду с биржами принимают участие ведущие американские банки, являющиеся в настоящее</w:t>
      </w:r>
      <w:r w:rsidR="00695C0E" w:rsidRPr="00111106">
        <w:rPr>
          <w:b w:val="0"/>
          <w:bCs w:val="0"/>
          <w:noProof/>
          <w:color w:val="000000"/>
          <w:sz w:val="28"/>
          <w:szCs w:val="28"/>
          <w:u w:val="none"/>
        </w:rPr>
        <w:t xml:space="preserve"> </w:t>
      </w:r>
      <w:r w:rsidRPr="00111106">
        <w:rPr>
          <w:b w:val="0"/>
          <w:bCs w:val="0"/>
          <w:noProof/>
          <w:color w:val="000000"/>
          <w:sz w:val="28"/>
          <w:szCs w:val="28"/>
          <w:u w:val="none"/>
        </w:rPr>
        <w:t>время маркет-мейкерами на международном рынке золота, такие как J.R. Morgan и J. Агоп and Company. Особенностью этих рынков является широкое распространение сделок преимущественно венчурного характера. К ним относятся срочные сделки (форвардные и фьючерсные), которые заключаются на 1,3,6 месяцев и исполнение которых осуществляется по цене, зафиксированной в момент заключения сделки. Сумма контракта строго определена объемом в 100 унций.</w:t>
      </w:r>
    </w:p>
    <w:p w:rsidR="00800DCA" w:rsidRPr="00111106" w:rsidRDefault="00800DCA"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 xml:space="preserve">Прочие рынки золота. Центром опционной торговли стала Канадская золотая биржа. С конца 80-х годов интенсивно совершаются </w:t>
      </w:r>
      <w:r w:rsidR="008F0296" w:rsidRPr="00111106">
        <w:rPr>
          <w:b w:val="0"/>
          <w:bCs w:val="0"/>
          <w:noProof/>
          <w:color w:val="000000"/>
          <w:sz w:val="28"/>
          <w:szCs w:val="28"/>
          <w:u w:val="none"/>
        </w:rPr>
        <w:t>оп</w:t>
      </w:r>
      <w:r w:rsidR="0016226A" w:rsidRPr="00111106">
        <w:rPr>
          <w:b w:val="0"/>
          <w:bCs w:val="0"/>
          <w:noProof/>
          <w:color w:val="000000"/>
          <w:sz w:val="28"/>
          <w:szCs w:val="28"/>
          <w:u w:val="none"/>
        </w:rPr>
        <w:t>е</w:t>
      </w:r>
      <w:r w:rsidRPr="00111106">
        <w:rPr>
          <w:b w:val="0"/>
          <w:bCs w:val="0"/>
          <w:noProof/>
          <w:color w:val="000000"/>
          <w:sz w:val="28"/>
          <w:szCs w:val="28"/>
          <w:u w:val="none"/>
        </w:rPr>
        <w:t>рации с золотом на гонконгском рынке, где имеют представительства крупные золотые дилеры из Цюриха, Лондона, Нью-Йорка и Франкфурта. С 1980 г. Товарная биржа Гонконга начала осуществлять торговлю фьючерсными контрактами.</w:t>
      </w:r>
    </w:p>
    <w:p w:rsidR="00800DCA" w:rsidRPr="00111106" w:rsidRDefault="00800DCA"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Среди местных контролируемых рынков выделяется рынок золота в Саудовской Аравии, который обеспечивает сырьем ювелирную промышленность за счет импорта: например, в 1993 г. было закуплено 100 т золота.</w:t>
      </w:r>
    </w:p>
    <w:p w:rsidR="00E66B48" w:rsidRPr="00111106" w:rsidRDefault="00800DCA"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На местный золотой рынок Индии и 1993 г. поступило 257т вновь добытого золота, что составляет 11% общемировой добычи.</w:t>
      </w:r>
    </w:p>
    <w:p w:rsidR="0020416B" w:rsidRPr="00111106" w:rsidRDefault="00E66B48"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Вывод</w:t>
      </w:r>
      <w:r w:rsidR="00133D3B" w:rsidRPr="00111106">
        <w:rPr>
          <w:b w:val="0"/>
          <w:bCs w:val="0"/>
          <w:noProof/>
          <w:color w:val="000000"/>
          <w:sz w:val="28"/>
          <w:szCs w:val="28"/>
          <w:u w:val="none"/>
        </w:rPr>
        <w:t xml:space="preserve">. </w:t>
      </w:r>
      <w:r w:rsidR="0020416B" w:rsidRPr="00111106">
        <w:rPr>
          <w:b w:val="0"/>
          <w:bCs w:val="0"/>
          <w:noProof/>
          <w:color w:val="000000"/>
          <w:sz w:val="28"/>
          <w:szCs w:val="28"/>
          <w:u w:val="none"/>
        </w:rPr>
        <w:t>Основным сектором рынка драгоценных металлов является рынок золота. Организационно рынок золота представляет собой консорциум из нескольких банков, уполномоченных совершать сделки с золотом.</w:t>
      </w:r>
    </w:p>
    <w:p w:rsidR="0001405D" w:rsidRPr="00111106" w:rsidRDefault="00133D3B" w:rsidP="00133D3B">
      <w:pPr>
        <w:autoSpaceDE w:val="0"/>
        <w:autoSpaceDN w:val="0"/>
        <w:adjustRightInd w:val="0"/>
        <w:spacing w:line="360" w:lineRule="auto"/>
        <w:ind w:firstLine="709"/>
        <w:jc w:val="both"/>
        <w:rPr>
          <w:noProof/>
          <w:color w:val="000000"/>
          <w:sz w:val="28"/>
          <w:szCs w:val="28"/>
          <w:u w:val="none"/>
        </w:rPr>
      </w:pPr>
      <w:r w:rsidRPr="00111106">
        <w:rPr>
          <w:b w:val="0"/>
          <w:bCs w:val="0"/>
          <w:noProof/>
          <w:color w:val="000000"/>
          <w:sz w:val="28"/>
          <w:szCs w:val="28"/>
          <w:u w:val="none"/>
        </w:rPr>
        <w:br w:type="page"/>
      </w:r>
      <w:r w:rsidR="0001405D" w:rsidRPr="00111106">
        <w:rPr>
          <w:noProof/>
          <w:color w:val="000000"/>
          <w:sz w:val="28"/>
          <w:szCs w:val="28"/>
          <w:u w:val="none"/>
        </w:rPr>
        <w:t xml:space="preserve">Глава </w:t>
      </w:r>
      <w:r w:rsidR="00C77807" w:rsidRPr="00111106">
        <w:rPr>
          <w:noProof/>
          <w:color w:val="000000"/>
          <w:sz w:val="28"/>
          <w:szCs w:val="28"/>
          <w:u w:val="none"/>
        </w:rPr>
        <w:t>2</w:t>
      </w:r>
      <w:r w:rsidR="00540A4B" w:rsidRPr="00111106">
        <w:rPr>
          <w:noProof/>
          <w:color w:val="000000"/>
          <w:sz w:val="28"/>
          <w:szCs w:val="28"/>
          <w:u w:val="none"/>
        </w:rPr>
        <w:t>. Добыча и использование золота</w:t>
      </w:r>
    </w:p>
    <w:p w:rsidR="00133D3B" w:rsidRPr="00111106" w:rsidRDefault="00133D3B" w:rsidP="00695C0E">
      <w:pPr>
        <w:spacing w:line="360" w:lineRule="auto"/>
        <w:ind w:firstLine="709"/>
        <w:jc w:val="both"/>
        <w:rPr>
          <w:noProof/>
          <w:color w:val="000000"/>
          <w:sz w:val="28"/>
          <w:szCs w:val="28"/>
          <w:u w:val="none"/>
        </w:rPr>
      </w:pPr>
    </w:p>
    <w:p w:rsidR="005C4948" w:rsidRPr="00111106" w:rsidRDefault="005C4948" w:rsidP="00695C0E">
      <w:pPr>
        <w:spacing w:line="360" w:lineRule="auto"/>
        <w:ind w:firstLine="709"/>
        <w:jc w:val="both"/>
        <w:rPr>
          <w:noProof/>
          <w:color w:val="000000"/>
          <w:sz w:val="28"/>
          <w:szCs w:val="28"/>
          <w:u w:val="none"/>
        </w:rPr>
      </w:pPr>
      <w:r w:rsidRPr="00111106">
        <w:rPr>
          <w:noProof/>
          <w:color w:val="000000"/>
          <w:sz w:val="28"/>
          <w:szCs w:val="28"/>
          <w:u w:val="none"/>
        </w:rPr>
        <w:t>2.1 Добыча золота на континентах</w:t>
      </w:r>
    </w:p>
    <w:p w:rsidR="00133D3B" w:rsidRPr="00111106" w:rsidRDefault="00133D3B" w:rsidP="00695C0E">
      <w:pPr>
        <w:spacing w:line="360" w:lineRule="auto"/>
        <w:ind w:firstLine="709"/>
        <w:jc w:val="both"/>
        <w:rPr>
          <w:b w:val="0"/>
          <w:bCs w:val="0"/>
          <w:noProof/>
          <w:color w:val="000000"/>
          <w:sz w:val="28"/>
          <w:szCs w:val="28"/>
          <w:u w:val="none"/>
        </w:rPr>
      </w:pPr>
    </w:p>
    <w:p w:rsidR="005C4948" w:rsidRPr="00111106" w:rsidRDefault="005C4948"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Северная Америка. История добычи долота в Северной Америке относится к концу XVΙΙΙ в., когда добыча проходила на юге страны в горном массиве Аппалачи. Однако эта добыча существенного значения не имела, ибо за все время было добыто всего 700 кг золота.</w:t>
      </w:r>
    </w:p>
    <w:p w:rsidR="00B54D1F" w:rsidRPr="00111106" w:rsidRDefault="00B54D1F"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Далее в конце февраля 1848 г. при прокладке водоотливной канавы в Верхней Калифорнии в ближайшей реке были замечены блестящие зерна, а затем и небольшие самородки золота. За несколько дней набрали более 200 г золота. После этого несколько раз находили большие отложения золота. Так началась первая мировая золотая лихорадка, которая продолжалась несколько лет. В Калифорнии было добыто 3,3</w:t>
      </w:r>
      <w:r w:rsidR="00695C0E" w:rsidRPr="00111106">
        <w:rPr>
          <w:b w:val="0"/>
          <w:bCs w:val="0"/>
          <w:noProof/>
          <w:color w:val="000000"/>
          <w:sz w:val="28"/>
          <w:szCs w:val="28"/>
          <w:u w:val="none"/>
        </w:rPr>
        <w:t xml:space="preserve"> </w:t>
      </w:r>
      <w:r w:rsidR="00D62D53" w:rsidRPr="00111106">
        <w:rPr>
          <w:b w:val="0"/>
          <w:bCs w:val="0"/>
          <w:noProof/>
          <w:color w:val="000000"/>
          <w:sz w:val="28"/>
          <w:szCs w:val="28"/>
          <w:u w:val="none"/>
        </w:rPr>
        <w:t>тыс. т золота, что составляет почти 1/3 добытого золота за всю историю США.</w:t>
      </w:r>
    </w:p>
    <w:p w:rsidR="00D62D53" w:rsidRPr="00111106" w:rsidRDefault="00D62D53"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Вслед за Калифорнией началась разработка горных и россыпных месторождений в штатах Невада и Колорадо. Всего в этих штатах к началу 1965 г. было добыто 5,4 тыс. т золота, или 56% суммарной добычи в стране к этому времени. Разведка и добычи металла из недр штата Невада до сих пор занимают важное место в золотодобывающей промышленности Северной Америки.</w:t>
      </w:r>
    </w:p>
    <w:p w:rsidR="00BA10B4" w:rsidRPr="00111106" w:rsidRDefault="00BA10B4"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 1966 г. обнаружено месторождение «Кортец», запасы золота составляют 30 т. Канадская золотодобывающая компания «Бэррик Голд» осуществляет капиталовложения по реконструкции действующих здесь рудников и строительство новых.</w:t>
      </w:r>
    </w:p>
    <w:p w:rsidR="00BA10B4" w:rsidRPr="00111106" w:rsidRDefault="00BA10B4"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 1863 г. было открыто месторождение золота в штате Южная Дакота. Работающая здесь корпорация «Хомстейк» добыла</w:t>
      </w:r>
      <w:r w:rsidR="00DD7FB2" w:rsidRPr="00111106">
        <w:rPr>
          <w:b w:val="0"/>
          <w:bCs w:val="0"/>
          <w:noProof/>
          <w:color w:val="000000"/>
          <w:sz w:val="28"/>
          <w:szCs w:val="28"/>
          <w:u w:val="none"/>
        </w:rPr>
        <w:t xml:space="preserve"> к 1993 г. 1150 т золота.</w:t>
      </w:r>
    </w:p>
    <w:p w:rsidR="00DD7FB2" w:rsidRPr="00111106" w:rsidRDefault="00DD7FB2"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Крупным источником</w:t>
      </w:r>
      <w:r w:rsidR="00695C0E" w:rsidRPr="00111106">
        <w:rPr>
          <w:b w:val="0"/>
          <w:bCs w:val="0"/>
          <w:noProof/>
          <w:color w:val="000000"/>
          <w:sz w:val="28"/>
          <w:szCs w:val="28"/>
          <w:u w:val="none"/>
        </w:rPr>
        <w:t xml:space="preserve"> </w:t>
      </w:r>
      <w:r w:rsidRPr="00111106">
        <w:rPr>
          <w:b w:val="0"/>
          <w:bCs w:val="0"/>
          <w:noProof/>
          <w:color w:val="000000"/>
          <w:sz w:val="28"/>
          <w:szCs w:val="28"/>
          <w:u w:val="none"/>
        </w:rPr>
        <w:t>получения золота являются медные золотосодержащие месторождения штатов Юта, Монтана, Аризона, а также полиметаллические месторождения штата Айдахо. Из 50 штатов, входящих в состав США, золото добывают в девяти. Среди них особое место занимает штат Аляска.</w:t>
      </w:r>
    </w:p>
    <w:p w:rsidR="00DD7FB2" w:rsidRPr="00111106" w:rsidRDefault="00DD7FB2"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 США</w:t>
      </w:r>
      <w:r w:rsidR="00695C0E" w:rsidRPr="00111106">
        <w:rPr>
          <w:b w:val="0"/>
          <w:bCs w:val="0"/>
          <w:noProof/>
          <w:color w:val="000000"/>
          <w:sz w:val="28"/>
          <w:szCs w:val="28"/>
          <w:u w:val="none"/>
        </w:rPr>
        <w:t xml:space="preserve"> </w:t>
      </w:r>
      <w:r w:rsidRPr="00111106">
        <w:rPr>
          <w:b w:val="0"/>
          <w:bCs w:val="0"/>
          <w:noProof/>
          <w:color w:val="000000"/>
          <w:sz w:val="28"/>
          <w:szCs w:val="28"/>
          <w:u w:val="none"/>
        </w:rPr>
        <w:t>за период от начала добычи золота в Калифорнии до 2003 г.</w:t>
      </w:r>
      <w:r w:rsidR="00EB2D20" w:rsidRPr="00111106">
        <w:rPr>
          <w:b w:val="0"/>
          <w:bCs w:val="0"/>
          <w:noProof/>
          <w:color w:val="000000"/>
          <w:sz w:val="28"/>
          <w:szCs w:val="28"/>
          <w:u w:val="none"/>
        </w:rPr>
        <w:t xml:space="preserve"> добыто 15 тыс. т золота, в том числе в прошедшем столетии 11,4 тыс. т.</w:t>
      </w:r>
      <w:r w:rsidR="00F416B0" w:rsidRPr="00111106">
        <w:rPr>
          <w:b w:val="0"/>
          <w:bCs w:val="0"/>
          <w:noProof/>
          <w:color w:val="000000"/>
          <w:sz w:val="28"/>
          <w:szCs w:val="28"/>
          <w:u w:val="none"/>
        </w:rPr>
        <w:t>[</w:t>
      </w:r>
      <w:r w:rsidR="00D51F8A" w:rsidRPr="00111106">
        <w:rPr>
          <w:b w:val="0"/>
          <w:bCs w:val="0"/>
          <w:noProof/>
          <w:color w:val="000000"/>
          <w:sz w:val="28"/>
          <w:szCs w:val="28"/>
          <w:u w:val="none"/>
        </w:rPr>
        <w:t>5</w:t>
      </w:r>
      <w:r w:rsidR="00F416B0" w:rsidRPr="00111106">
        <w:rPr>
          <w:b w:val="0"/>
          <w:bCs w:val="0"/>
          <w:noProof/>
          <w:color w:val="000000"/>
          <w:sz w:val="28"/>
          <w:szCs w:val="28"/>
          <w:u w:val="none"/>
        </w:rPr>
        <w:t>; c.274]</w:t>
      </w:r>
    </w:p>
    <w:p w:rsidR="00CB065B" w:rsidRPr="00111106" w:rsidRDefault="00CB065B"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 xml:space="preserve">Южная Америка. </w:t>
      </w:r>
      <w:r w:rsidR="0016226A" w:rsidRPr="00111106">
        <w:rPr>
          <w:b w:val="0"/>
          <w:bCs w:val="0"/>
          <w:noProof/>
          <w:color w:val="000000"/>
          <w:sz w:val="28"/>
          <w:szCs w:val="28"/>
          <w:u w:val="none"/>
        </w:rPr>
        <w:t>В настоящее время из 32 стран Южно-Американского региона основные золотодобывающие предприятия расположены на территории десяти стран (таблица 1)</w:t>
      </w:r>
    </w:p>
    <w:p w:rsidR="00D16D87" w:rsidRPr="00111106" w:rsidRDefault="00D16D87" w:rsidP="00695C0E">
      <w:pPr>
        <w:spacing w:line="360" w:lineRule="auto"/>
        <w:ind w:firstLine="709"/>
        <w:jc w:val="both"/>
        <w:rPr>
          <w:b w:val="0"/>
          <w:bCs w:val="0"/>
          <w:noProof/>
          <w:color w:val="000000"/>
          <w:sz w:val="28"/>
          <w:szCs w:val="28"/>
          <w:u w:val="none"/>
        </w:rPr>
      </w:pPr>
    </w:p>
    <w:p w:rsidR="00111947" w:rsidRPr="00111106" w:rsidRDefault="00111947"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Таблица 1.</w:t>
      </w:r>
    </w:p>
    <w:p w:rsidR="00111947" w:rsidRPr="00111106" w:rsidRDefault="00111947"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Добыча золота в Южной Америке</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8"/>
        <w:gridCol w:w="3189"/>
        <w:gridCol w:w="3193"/>
      </w:tblGrid>
      <w:tr w:rsidR="00CB065B" w:rsidRPr="00111106" w:rsidTr="00D16D87">
        <w:trPr>
          <w:trHeight w:val="23"/>
        </w:trPr>
        <w:tc>
          <w:tcPr>
            <w:tcW w:w="1666" w:type="pct"/>
            <w:vMerge w:val="restart"/>
            <w:vAlign w:val="center"/>
          </w:tcPr>
          <w:p w:rsidR="00CB065B" w:rsidRPr="00111106" w:rsidRDefault="00CB065B" w:rsidP="00D16D87">
            <w:pPr>
              <w:spacing w:line="360" w:lineRule="auto"/>
              <w:jc w:val="center"/>
              <w:rPr>
                <w:b w:val="0"/>
                <w:bCs w:val="0"/>
                <w:noProof/>
                <w:color w:val="000000"/>
                <w:sz w:val="20"/>
                <w:szCs w:val="20"/>
                <w:u w:val="none"/>
              </w:rPr>
            </w:pPr>
            <w:r w:rsidRPr="00111106">
              <w:rPr>
                <w:b w:val="0"/>
                <w:bCs w:val="0"/>
                <w:noProof/>
                <w:color w:val="000000"/>
                <w:sz w:val="20"/>
                <w:szCs w:val="20"/>
                <w:u w:val="none"/>
              </w:rPr>
              <w:t>Страна</w:t>
            </w:r>
          </w:p>
        </w:tc>
        <w:tc>
          <w:tcPr>
            <w:tcW w:w="3334" w:type="pct"/>
            <w:gridSpan w:val="2"/>
            <w:vAlign w:val="center"/>
          </w:tcPr>
          <w:p w:rsidR="00CB065B" w:rsidRPr="00111106" w:rsidRDefault="00CB065B" w:rsidP="00D16D87">
            <w:pPr>
              <w:spacing w:line="360" w:lineRule="auto"/>
              <w:jc w:val="center"/>
              <w:rPr>
                <w:b w:val="0"/>
                <w:bCs w:val="0"/>
                <w:noProof/>
                <w:color w:val="000000"/>
                <w:sz w:val="20"/>
                <w:szCs w:val="20"/>
                <w:u w:val="none"/>
              </w:rPr>
            </w:pPr>
            <w:r w:rsidRPr="00111106">
              <w:rPr>
                <w:b w:val="0"/>
                <w:bCs w:val="0"/>
                <w:noProof/>
                <w:color w:val="000000"/>
                <w:sz w:val="20"/>
                <w:szCs w:val="20"/>
                <w:u w:val="none"/>
              </w:rPr>
              <w:t>2001</w:t>
            </w:r>
          </w:p>
        </w:tc>
      </w:tr>
      <w:tr w:rsidR="00CB065B" w:rsidRPr="00111106" w:rsidTr="00D16D87">
        <w:trPr>
          <w:trHeight w:val="23"/>
        </w:trPr>
        <w:tc>
          <w:tcPr>
            <w:tcW w:w="1666" w:type="pct"/>
            <w:vMerge/>
            <w:vAlign w:val="center"/>
          </w:tcPr>
          <w:p w:rsidR="00CB065B" w:rsidRPr="00111106" w:rsidRDefault="00CB065B" w:rsidP="00D16D87">
            <w:pPr>
              <w:spacing w:line="360" w:lineRule="auto"/>
              <w:rPr>
                <w:b w:val="0"/>
                <w:bCs w:val="0"/>
                <w:noProof/>
                <w:color w:val="000000"/>
                <w:sz w:val="20"/>
                <w:szCs w:val="20"/>
                <w:u w:val="none"/>
              </w:rPr>
            </w:pPr>
          </w:p>
        </w:tc>
        <w:tc>
          <w:tcPr>
            <w:tcW w:w="1666"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т</w:t>
            </w:r>
          </w:p>
        </w:tc>
        <w:tc>
          <w:tcPr>
            <w:tcW w:w="1667"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w:t>
            </w:r>
          </w:p>
        </w:tc>
      </w:tr>
      <w:tr w:rsidR="00CB065B" w:rsidRPr="00111106" w:rsidTr="00D16D87">
        <w:trPr>
          <w:trHeight w:val="23"/>
        </w:trPr>
        <w:tc>
          <w:tcPr>
            <w:tcW w:w="1666"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Бразилия</w:t>
            </w:r>
          </w:p>
        </w:tc>
        <w:tc>
          <w:tcPr>
            <w:tcW w:w="1666"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50,7</w:t>
            </w:r>
          </w:p>
        </w:tc>
        <w:tc>
          <w:tcPr>
            <w:tcW w:w="1667"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13,5</w:t>
            </w:r>
          </w:p>
        </w:tc>
      </w:tr>
      <w:tr w:rsidR="00CB065B" w:rsidRPr="00111106" w:rsidTr="00D16D87">
        <w:trPr>
          <w:trHeight w:val="23"/>
        </w:trPr>
        <w:tc>
          <w:tcPr>
            <w:tcW w:w="1666"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Перу</w:t>
            </w:r>
          </w:p>
        </w:tc>
        <w:tc>
          <w:tcPr>
            <w:tcW w:w="1666"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134,0</w:t>
            </w:r>
          </w:p>
        </w:tc>
        <w:tc>
          <w:tcPr>
            <w:tcW w:w="1667"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35,6</w:t>
            </w:r>
          </w:p>
        </w:tc>
      </w:tr>
      <w:tr w:rsidR="00CB065B" w:rsidRPr="00111106" w:rsidTr="00D16D87">
        <w:trPr>
          <w:trHeight w:val="23"/>
        </w:trPr>
        <w:tc>
          <w:tcPr>
            <w:tcW w:w="1666"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Чили</w:t>
            </w:r>
          </w:p>
        </w:tc>
        <w:tc>
          <w:tcPr>
            <w:tcW w:w="1666"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39,8</w:t>
            </w:r>
          </w:p>
        </w:tc>
        <w:tc>
          <w:tcPr>
            <w:tcW w:w="1667"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10,6</w:t>
            </w:r>
          </w:p>
        </w:tc>
      </w:tr>
      <w:tr w:rsidR="00CB065B" w:rsidRPr="00111106" w:rsidTr="00D16D87">
        <w:trPr>
          <w:trHeight w:val="23"/>
        </w:trPr>
        <w:tc>
          <w:tcPr>
            <w:tcW w:w="1666"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Колумбия</w:t>
            </w:r>
          </w:p>
        </w:tc>
        <w:tc>
          <w:tcPr>
            <w:tcW w:w="1666"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20,2</w:t>
            </w:r>
          </w:p>
        </w:tc>
        <w:tc>
          <w:tcPr>
            <w:tcW w:w="1667"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5,4</w:t>
            </w:r>
          </w:p>
        </w:tc>
      </w:tr>
      <w:tr w:rsidR="00CB065B" w:rsidRPr="00111106" w:rsidTr="00D16D87">
        <w:trPr>
          <w:trHeight w:val="23"/>
        </w:trPr>
        <w:tc>
          <w:tcPr>
            <w:tcW w:w="1666"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Мексика</w:t>
            </w:r>
          </w:p>
        </w:tc>
        <w:tc>
          <w:tcPr>
            <w:tcW w:w="1666"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25,6</w:t>
            </w:r>
          </w:p>
        </w:tc>
        <w:tc>
          <w:tcPr>
            <w:tcW w:w="1667"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6,8</w:t>
            </w:r>
          </w:p>
        </w:tc>
      </w:tr>
      <w:tr w:rsidR="00CB065B" w:rsidRPr="00111106" w:rsidTr="00D16D87">
        <w:trPr>
          <w:trHeight w:val="23"/>
        </w:trPr>
        <w:tc>
          <w:tcPr>
            <w:tcW w:w="1666"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Венесуэла</w:t>
            </w:r>
          </w:p>
        </w:tc>
        <w:tc>
          <w:tcPr>
            <w:tcW w:w="1666"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16,9</w:t>
            </w:r>
          </w:p>
        </w:tc>
        <w:tc>
          <w:tcPr>
            <w:tcW w:w="1667"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4,5</w:t>
            </w:r>
          </w:p>
        </w:tc>
      </w:tr>
      <w:tr w:rsidR="00CB065B" w:rsidRPr="00111106" w:rsidTr="00D16D87">
        <w:trPr>
          <w:trHeight w:val="23"/>
        </w:trPr>
        <w:tc>
          <w:tcPr>
            <w:tcW w:w="1666"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Боливия</w:t>
            </w:r>
          </w:p>
        </w:tc>
        <w:tc>
          <w:tcPr>
            <w:tcW w:w="1666"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15,5</w:t>
            </w:r>
          </w:p>
        </w:tc>
        <w:tc>
          <w:tcPr>
            <w:tcW w:w="1667"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4,1</w:t>
            </w:r>
          </w:p>
        </w:tc>
      </w:tr>
      <w:tr w:rsidR="00CB065B" w:rsidRPr="00111106" w:rsidTr="00D16D87">
        <w:trPr>
          <w:trHeight w:val="23"/>
        </w:trPr>
        <w:tc>
          <w:tcPr>
            <w:tcW w:w="1666"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Эквадор</w:t>
            </w:r>
          </w:p>
        </w:tc>
        <w:tc>
          <w:tcPr>
            <w:tcW w:w="1666"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7,5</w:t>
            </w:r>
          </w:p>
        </w:tc>
        <w:tc>
          <w:tcPr>
            <w:tcW w:w="1667"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2,0</w:t>
            </w:r>
          </w:p>
        </w:tc>
      </w:tr>
      <w:tr w:rsidR="00CB065B" w:rsidRPr="00111106" w:rsidTr="00D16D87">
        <w:trPr>
          <w:trHeight w:val="23"/>
        </w:trPr>
        <w:tc>
          <w:tcPr>
            <w:tcW w:w="1666"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Гайана</w:t>
            </w:r>
          </w:p>
        </w:tc>
        <w:tc>
          <w:tcPr>
            <w:tcW w:w="1666"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14,4</w:t>
            </w:r>
          </w:p>
        </w:tc>
        <w:tc>
          <w:tcPr>
            <w:tcW w:w="1667"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3,8</w:t>
            </w:r>
          </w:p>
        </w:tc>
      </w:tr>
      <w:tr w:rsidR="00CB065B" w:rsidRPr="00111106" w:rsidTr="00D16D87">
        <w:trPr>
          <w:trHeight w:val="23"/>
        </w:trPr>
        <w:tc>
          <w:tcPr>
            <w:tcW w:w="1666"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Доминиканская республика</w:t>
            </w:r>
          </w:p>
        </w:tc>
        <w:tc>
          <w:tcPr>
            <w:tcW w:w="1666"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1,1</w:t>
            </w:r>
          </w:p>
        </w:tc>
        <w:tc>
          <w:tcPr>
            <w:tcW w:w="1667"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0,1</w:t>
            </w:r>
          </w:p>
        </w:tc>
      </w:tr>
      <w:tr w:rsidR="00CB065B" w:rsidRPr="00111106" w:rsidTr="00D16D87">
        <w:trPr>
          <w:trHeight w:val="23"/>
        </w:trPr>
        <w:tc>
          <w:tcPr>
            <w:tcW w:w="1666"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Другие страны</w:t>
            </w:r>
          </w:p>
        </w:tc>
        <w:tc>
          <w:tcPr>
            <w:tcW w:w="1666"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51,2</w:t>
            </w:r>
          </w:p>
        </w:tc>
        <w:tc>
          <w:tcPr>
            <w:tcW w:w="1667"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13,6</w:t>
            </w:r>
          </w:p>
        </w:tc>
      </w:tr>
      <w:tr w:rsidR="00CB065B" w:rsidRPr="00111106" w:rsidTr="00D16D87">
        <w:trPr>
          <w:trHeight w:val="23"/>
        </w:trPr>
        <w:tc>
          <w:tcPr>
            <w:tcW w:w="1666"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Итого</w:t>
            </w:r>
          </w:p>
        </w:tc>
        <w:tc>
          <w:tcPr>
            <w:tcW w:w="1666"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357,8</w:t>
            </w:r>
          </w:p>
        </w:tc>
        <w:tc>
          <w:tcPr>
            <w:tcW w:w="1667" w:type="pct"/>
            <w:vAlign w:val="center"/>
          </w:tcPr>
          <w:p w:rsidR="00CB065B" w:rsidRPr="00111106" w:rsidRDefault="00CB065B" w:rsidP="00D16D87">
            <w:pPr>
              <w:spacing w:line="360" w:lineRule="auto"/>
              <w:rPr>
                <w:b w:val="0"/>
                <w:bCs w:val="0"/>
                <w:noProof/>
                <w:color w:val="000000"/>
                <w:sz w:val="20"/>
                <w:szCs w:val="20"/>
                <w:u w:val="none"/>
              </w:rPr>
            </w:pPr>
            <w:r w:rsidRPr="00111106">
              <w:rPr>
                <w:b w:val="0"/>
                <w:bCs w:val="0"/>
                <w:noProof/>
                <w:color w:val="000000"/>
                <w:sz w:val="20"/>
                <w:szCs w:val="20"/>
                <w:u w:val="none"/>
              </w:rPr>
              <w:t>100</w:t>
            </w:r>
          </w:p>
        </w:tc>
      </w:tr>
    </w:tbl>
    <w:p w:rsidR="00111947" w:rsidRPr="00111106" w:rsidRDefault="00111947" w:rsidP="00695C0E">
      <w:pPr>
        <w:spacing w:line="360" w:lineRule="auto"/>
        <w:ind w:firstLine="709"/>
        <w:jc w:val="both"/>
        <w:rPr>
          <w:b w:val="0"/>
          <w:bCs w:val="0"/>
          <w:noProof/>
          <w:color w:val="000000"/>
          <w:sz w:val="28"/>
          <w:szCs w:val="28"/>
          <w:u w:val="none"/>
        </w:rPr>
      </w:pPr>
    </w:p>
    <w:p w:rsidR="00111947" w:rsidRPr="00111106" w:rsidRDefault="00111947"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Самое крупное месторождение на континенте «Морроу-Велью» находится в Бразилии</w:t>
      </w:r>
      <w:r w:rsidR="00FB3AE0" w:rsidRPr="00111106">
        <w:rPr>
          <w:b w:val="0"/>
          <w:bCs w:val="0"/>
          <w:noProof/>
          <w:color w:val="000000"/>
          <w:sz w:val="28"/>
          <w:szCs w:val="28"/>
          <w:u w:val="none"/>
        </w:rPr>
        <w:t>. На севере Перу расположено самое крупное предприятие Южной Америки – прииск «Янакович». Особое положение по распределению минеральных богатств континента занимает находящаяся на северо-западе Колумбия, в которой было добыто 2 тыс. т золота из 3,4 тыс. т</w:t>
      </w:r>
      <w:r w:rsidR="0016226A" w:rsidRPr="00111106">
        <w:rPr>
          <w:b w:val="0"/>
          <w:bCs w:val="0"/>
          <w:noProof/>
          <w:color w:val="000000"/>
          <w:sz w:val="28"/>
          <w:szCs w:val="28"/>
          <w:u w:val="none"/>
        </w:rPr>
        <w:t>,</w:t>
      </w:r>
      <w:r w:rsidR="00FB3AE0" w:rsidRPr="00111106">
        <w:rPr>
          <w:b w:val="0"/>
          <w:bCs w:val="0"/>
          <w:noProof/>
          <w:color w:val="000000"/>
          <w:sz w:val="28"/>
          <w:szCs w:val="28"/>
          <w:u w:val="none"/>
        </w:rPr>
        <w:t xml:space="preserve"> добытых странами континента, прилегающими к этим горам.</w:t>
      </w:r>
      <w:r w:rsidR="00F416B0" w:rsidRPr="00111106">
        <w:rPr>
          <w:b w:val="0"/>
          <w:bCs w:val="0"/>
          <w:noProof/>
          <w:color w:val="000000"/>
          <w:sz w:val="28"/>
          <w:szCs w:val="28"/>
          <w:u w:val="none"/>
        </w:rPr>
        <w:t xml:space="preserve"> [</w:t>
      </w:r>
      <w:r w:rsidR="00D51F8A" w:rsidRPr="00111106">
        <w:rPr>
          <w:b w:val="0"/>
          <w:bCs w:val="0"/>
          <w:noProof/>
          <w:color w:val="000000"/>
          <w:sz w:val="28"/>
          <w:szCs w:val="28"/>
          <w:u w:val="none"/>
        </w:rPr>
        <w:t>5</w:t>
      </w:r>
      <w:r w:rsidR="00F416B0" w:rsidRPr="00111106">
        <w:rPr>
          <w:b w:val="0"/>
          <w:bCs w:val="0"/>
          <w:noProof/>
          <w:color w:val="000000"/>
          <w:sz w:val="28"/>
          <w:szCs w:val="28"/>
          <w:u w:val="none"/>
        </w:rPr>
        <w:t>; c.280]</w:t>
      </w:r>
    </w:p>
    <w:p w:rsidR="00D553DC" w:rsidRPr="00111106" w:rsidRDefault="00D553DC"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Австралия. Путь к золоту Австралии вел через Калифорнию.</w:t>
      </w:r>
      <w:r w:rsidR="00963878" w:rsidRPr="00111106">
        <w:rPr>
          <w:b w:val="0"/>
          <w:bCs w:val="0"/>
          <w:noProof/>
          <w:color w:val="000000"/>
          <w:sz w:val="28"/>
          <w:szCs w:val="28"/>
          <w:u w:val="none"/>
        </w:rPr>
        <w:t xml:space="preserve"> Впервые золото было обнаружено в 1830 г. Золотые месторождения Австралии отличаются от месторождений других континентов обилием самородков.</w:t>
      </w:r>
    </w:p>
    <w:p w:rsidR="00963878" w:rsidRPr="00111106" w:rsidRDefault="00963878"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 период от начала разработок месторождений золота в 1851 г. до настоящего времени из недр австралийского континента было добыто 9,7 тыс. этого металла. Распределение добычи по отдельным периодам представлено в таблице 2.</w:t>
      </w:r>
    </w:p>
    <w:p w:rsidR="00D16D87" w:rsidRPr="00111106" w:rsidRDefault="00D16D87" w:rsidP="00695C0E">
      <w:pPr>
        <w:spacing w:line="360" w:lineRule="auto"/>
        <w:ind w:firstLine="709"/>
        <w:jc w:val="both"/>
        <w:rPr>
          <w:b w:val="0"/>
          <w:bCs w:val="0"/>
          <w:noProof/>
          <w:color w:val="000000"/>
          <w:sz w:val="28"/>
          <w:szCs w:val="28"/>
          <w:u w:val="none"/>
        </w:rPr>
      </w:pPr>
    </w:p>
    <w:p w:rsidR="00963878" w:rsidRPr="00111106" w:rsidRDefault="00963878"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Таблица 2.</w:t>
      </w:r>
    </w:p>
    <w:p w:rsidR="00963878" w:rsidRPr="00111106" w:rsidRDefault="00963878"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Добыча золота в Австралии</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0"/>
        <w:gridCol w:w="2393"/>
        <w:gridCol w:w="2393"/>
        <w:gridCol w:w="2394"/>
      </w:tblGrid>
      <w:tr w:rsidR="00047121" w:rsidRPr="00111106" w:rsidTr="00D16D87">
        <w:trPr>
          <w:trHeight w:val="23"/>
        </w:trPr>
        <w:tc>
          <w:tcPr>
            <w:tcW w:w="1249" w:type="pct"/>
            <w:vMerge w:val="restart"/>
            <w:vAlign w:val="center"/>
          </w:tcPr>
          <w:p w:rsidR="00047121" w:rsidRPr="00111106" w:rsidRDefault="00047121" w:rsidP="00D16D87">
            <w:pPr>
              <w:spacing w:line="360" w:lineRule="auto"/>
              <w:jc w:val="center"/>
              <w:rPr>
                <w:b w:val="0"/>
                <w:bCs w:val="0"/>
                <w:noProof/>
                <w:color w:val="000000"/>
                <w:sz w:val="20"/>
                <w:szCs w:val="20"/>
                <w:u w:val="none"/>
              </w:rPr>
            </w:pPr>
            <w:r w:rsidRPr="00111106">
              <w:rPr>
                <w:b w:val="0"/>
                <w:bCs w:val="0"/>
                <w:noProof/>
                <w:color w:val="000000"/>
                <w:sz w:val="20"/>
                <w:szCs w:val="20"/>
                <w:u w:val="none"/>
              </w:rPr>
              <w:t>Период, гг.</w:t>
            </w:r>
          </w:p>
        </w:tc>
        <w:tc>
          <w:tcPr>
            <w:tcW w:w="1250" w:type="pct"/>
            <w:vMerge w:val="restart"/>
            <w:vAlign w:val="center"/>
          </w:tcPr>
          <w:p w:rsidR="00047121" w:rsidRPr="00111106" w:rsidRDefault="00047121" w:rsidP="00D16D87">
            <w:pPr>
              <w:spacing w:line="360" w:lineRule="auto"/>
              <w:jc w:val="center"/>
              <w:rPr>
                <w:b w:val="0"/>
                <w:bCs w:val="0"/>
                <w:noProof/>
                <w:color w:val="000000"/>
                <w:sz w:val="20"/>
                <w:szCs w:val="20"/>
                <w:u w:val="none"/>
              </w:rPr>
            </w:pPr>
            <w:r w:rsidRPr="00111106">
              <w:rPr>
                <w:b w:val="0"/>
                <w:bCs w:val="0"/>
                <w:noProof/>
                <w:color w:val="000000"/>
                <w:sz w:val="20"/>
                <w:szCs w:val="20"/>
                <w:u w:val="none"/>
              </w:rPr>
              <w:t>Количество лет</w:t>
            </w:r>
          </w:p>
        </w:tc>
        <w:tc>
          <w:tcPr>
            <w:tcW w:w="2501" w:type="pct"/>
            <w:gridSpan w:val="2"/>
            <w:vAlign w:val="center"/>
          </w:tcPr>
          <w:p w:rsidR="00047121" w:rsidRPr="00111106" w:rsidRDefault="00047121" w:rsidP="00D16D87">
            <w:pPr>
              <w:spacing w:line="360" w:lineRule="auto"/>
              <w:jc w:val="center"/>
              <w:rPr>
                <w:b w:val="0"/>
                <w:bCs w:val="0"/>
                <w:noProof/>
                <w:color w:val="000000"/>
                <w:sz w:val="20"/>
                <w:szCs w:val="20"/>
                <w:u w:val="none"/>
              </w:rPr>
            </w:pPr>
            <w:r w:rsidRPr="00111106">
              <w:rPr>
                <w:b w:val="0"/>
                <w:bCs w:val="0"/>
                <w:noProof/>
                <w:color w:val="000000"/>
                <w:sz w:val="20"/>
                <w:szCs w:val="20"/>
                <w:u w:val="none"/>
              </w:rPr>
              <w:t>Добыча</w:t>
            </w:r>
          </w:p>
        </w:tc>
      </w:tr>
      <w:tr w:rsidR="00047121" w:rsidRPr="00111106" w:rsidTr="00D16D87">
        <w:trPr>
          <w:trHeight w:val="23"/>
        </w:trPr>
        <w:tc>
          <w:tcPr>
            <w:tcW w:w="1249" w:type="pct"/>
            <w:vMerge/>
          </w:tcPr>
          <w:p w:rsidR="00047121" w:rsidRPr="00111106" w:rsidRDefault="00047121" w:rsidP="00D16D87">
            <w:pPr>
              <w:spacing w:line="360" w:lineRule="auto"/>
              <w:rPr>
                <w:b w:val="0"/>
                <w:bCs w:val="0"/>
                <w:noProof/>
                <w:color w:val="000000"/>
                <w:sz w:val="20"/>
                <w:szCs w:val="20"/>
                <w:u w:val="none"/>
              </w:rPr>
            </w:pPr>
          </w:p>
        </w:tc>
        <w:tc>
          <w:tcPr>
            <w:tcW w:w="1250" w:type="pct"/>
            <w:vMerge/>
          </w:tcPr>
          <w:p w:rsidR="00047121" w:rsidRPr="00111106" w:rsidRDefault="00047121" w:rsidP="00D16D87">
            <w:pPr>
              <w:spacing w:line="360" w:lineRule="auto"/>
              <w:rPr>
                <w:b w:val="0"/>
                <w:bCs w:val="0"/>
                <w:noProof/>
                <w:color w:val="000000"/>
                <w:sz w:val="20"/>
                <w:szCs w:val="20"/>
                <w:u w:val="none"/>
              </w:rPr>
            </w:pPr>
          </w:p>
        </w:tc>
        <w:tc>
          <w:tcPr>
            <w:tcW w:w="1250" w:type="pct"/>
          </w:tcPr>
          <w:p w:rsidR="00047121" w:rsidRPr="00111106" w:rsidRDefault="00047121" w:rsidP="00D16D87">
            <w:pPr>
              <w:spacing w:line="360" w:lineRule="auto"/>
              <w:rPr>
                <w:b w:val="0"/>
                <w:bCs w:val="0"/>
                <w:noProof/>
                <w:color w:val="000000"/>
                <w:sz w:val="20"/>
                <w:szCs w:val="20"/>
                <w:u w:val="none"/>
              </w:rPr>
            </w:pPr>
            <w:r w:rsidRPr="00111106">
              <w:rPr>
                <w:b w:val="0"/>
                <w:bCs w:val="0"/>
                <w:noProof/>
                <w:color w:val="000000"/>
                <w:sz w:val="20"/>
                <w:szCs w:val="20"/>
                <w:u w:val="none"/>
              </w:rPr>
              <w:t>т</w:t>
            </w:r>
          </w:p>
        </w:tc>
        <w:tc>
          <w:tcPr>
            <w:tcW w:w="1251" w:type="pct"/>
          </w:tcPr>
          <w:p w:rsidR="00047121" w:rsidRPr="00111106" w:rsidRDefault="00047121" w:rsidP="00D16D87">
            <w:pPr>
              <w:spacing w:line="360" w:lineRule="auto"/>
              <w:rPr>
                <w:b w:val="0"/>
                <w:bCs w:val="0"/>
                <w:noProof/>
                <w:color w:val="000000"/>
                <w:sz w:val="20"/>
                <w:szCs w:val="20"/>
                <w:u w:val="none"/>
              </w:rPr>
            </w:pPr>
            <w:r w:rsidRPr="00111106">
              <w:rPr>
                <w:b w:val="0"/>
                <w:bCs w:val="0"/>
                <w:noProof/>
                <w:color w:val="000000"/>
                <w:sz w:val="20"/>
                <w:szCs w:val="20"/>
                <w:u w:val="none"/>
              </w:rPr>
              <w:t>%</w:t>
            </w:r>
          </w:p>
        </w:tc>
      </w:tr>
      <w:tr w:rsidR="00047121" w:rsidRPr="00111106" w:rsidTr="00D16D87">
        <w:trPr>
          <w:trHeight w:val="23"/>
        </w:trPr>
        <w:tc>
          <w:tcPr>
            <w:tcW w:w="1249" w:type="pct"/>
          </w:tcPr>
          <w:p w:rsidR="00047121" w:rsidRPr="00111106" w:rsidRDefault="00047121" w:rsidP="00D16D87">
            <w:pPr>
              <w:spacing w:line="360" w:lineRule="auto"/>
              <w:rPr>
                <w:b w:val="0"/>
                <w:bCs w:val="0"/>
                <w:noProof/>
                <w:color w:val="000000"/>
                <w:sz w:val="20"/>
                <w:szCs w:val="20"/>
                <w:u w:val="none"/>
              </w:rPr>
            </w:pPr>
            <w:r w:rsidRPr="00111106">
              <w:rPr>
                <w:b w:val="0"/>
                <w:bCs w:val="0"/>
                <w:noProof/>
                <w:color w:val="000000"/>
                <w:sz w:val="20"/>
                <w:szCs w:val="20"/>
                <w:u w:val="none"/>
              </w:rPr>
              <w:t>1851-1870</w:t>
            </w:r>
          </w:p>
        </w:tc>
        <w:tc>
          <w:tcPr>
            <w:tcW w:w="1250"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20</w:t>
            </w:r>
          </w:p>
        </w:tc>
        <w:tc>
          <w:tcPr>
            <w:tcW w:w="1250"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1366</w:t>
            </w:r>
          </w:p>
        </w:tc>
        <w:tc>
          <w:tcPr>
            <w:tcW w:w="1251"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14,1</w:t>
            </w:r>
          </w:p>
        </w:tc>
      </w:tr>
      <w:tr w:rsidR="00047121" w:rsidRPr="00111106" w:rsidTr="00D16D87">
        <w:trPr>
          <w:trHeight w:val="23"/>
        </w:trPr>
        <w:tc>
          <w:tcPr>
            <w:tcW w:w="1249" w:type="pct"/>
          </w:tcPr>
          <w:p w:rsidR="00047121" w:rsidRPr="00111106" w:rsidRDefault="00047121" w:rsidP="00D16D87">
            <w:pPr>
              <w:spacing w:line="360" w:lineRule="auto"/>
              <w:rPr>
                <w:b w:val="0"/>
                <w:bCs w:val="0"/>
                <w:noProof/>
                <w:color w:val="000000"/>
                <w:sz w:val="20"/>
                <w:szCs w:val="20"/>
                <w:u w:val="none"/>
              </w:rPr>
            </w:pPr>
            <w:r w:rsidRPr="00111106">
              <w:rPr>
                <w:b w:val="0"/>
                <w:bCs w:val="0"/>
                <w:noProof/>
                <w:color w:val="000000"/>
                <w:sz w:val="20"/>
                <w:szCs w:val="20"/>
                <w:u w:val="none"/>
              </w:rPr>
              <w:t>1871-1890</w:t>
            </w:r>
          </w:p>
        </w:tc>
        <w:tc>
          <w:tcPr>
            <w:tcW w:w="1250"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20</w:t>
            </w:r>
          </w:p>
        </w:tc>
        <w:tc>
          <w:tcPr>
            <w:tcW w:w="1250"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803</w:t>
            </w:r>
          </w:p>
        </w:tc>
        <w:tc>
          <w:tcPr>
            <w:tcW w:w="1251"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8,2</w:t>
            </w:r>
          </w:p>
        </w:tc>
      </w:tr>
      <w:tr w:rsidR="00047121" w:rsidRPr="00111106" w:rsidTr="00D16D87">
        <w:trPr>
          <w:trHeight w:val="23"/>
        </w:trPr>
        <w:tc>
          <w:tcPr>
            <w:tcW w:w="1249" w:type="pct"/>
          </w:tcPr>
          <w:p w:rsidR="00047121" w:rsidRPr="00111106" w:rsidRDefault="00047121" w:rsidP="00D16D87">
            <w:pPr>
              <w:spacing w:line="360" w:lineRule="auto"/>
              <w:rPr>
                <w:b w:val="0"/>
                <w:bCs w:val="0"/>
                <w:noProof/>
                <w:color w:val="000000"/>
                <w:sz w:val="20"/>
                <w:szCs w:val="20"/>
                <w:u w:val="none"/>
              </w:rPr>
            </w:pPr>
            <w:r w:rsidRPr="00111106">
              <w:rPr>
                <w:b w:val="0"/>
                <w:bCs w:val="0"/>
                <w:noProof/>
                <w:color w:val="000000"/>
                <w:sz w:val="20"/>
                <w:szCs w:val="20"/>
                <w:u w:val="none"/>
              </w:rPr>
              <w:t>1891-1900</w:t>
            </w:r>
          </w:p>
        </w:tc>
        <w:tc>
          <w:tcPr>
            <w:tcW w:w="1250"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10</w:t>
            </w:r>
          </w:p>
        </w:tc>
        <w:tc>
          <w:tcPr>
            <w:tcW w:w="1250"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659</w:t>
            </w:r>
          </w:p>
        </w:tc>
        <w:tc>
          <w:tcPr>
            <w:tcW w:w="1251"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6,8</w:t>
            </w:r>
          </w:p>
        </w:tc>
      </w:tr>
      <w:tr w:rsidR="00047121" w:rsidRPr="00111106" w:rsidTr="00D16D87">
        <w:trPr>
          <w:trHeight w:val="23"/>
        </w:trPr>
        <w:tc>
          <w:tcPr>
            <w:tcW w:w="1249" w:type="pct"/>
          </w:tcPr>
          <w:p w:rsidR="00047121" w:rsidRPr="00111106" w:rsidRDefault="00047121" w:rsidP="00D16D87">
            <w:pPr>
              <w:spacing w:line="360" w:lineRule="auto"/>
              <w:rPr>
                <w:b w:val="0"/>
                <w:bCs w:val="0"/>
                <w:noProof/>
                <w:color w:val="000000"/>
                <w:sz w:val="20"/>
                <w:szCs w:val="20"/>
                <w:u w:val="none"/>
              </w:rPr>
            </w:pPr>
            <w:r w:rsidRPr="00111106">
              <w:rPr>
                <w:b w:val="0"/>
                <w:bCs w:val="0"/>
                <w:noProof/>
                <w:color w:val="000000"/>
                <w:sz w:val="20"/>
                <w:szCs w:val="20"/>
                <w:u w:val="none"/>
              </w:rPr>
              <w:t>Итого в XΙX</w:t>
            </w:r>
            <w:r w:rsidR="00EF26DF" w:rsidRPr="00111106">
              <w:rPr>
                <w:b w:val="0"/>
                <w:bCs w:val="0"/>
                <w:noProof/>
                <w:color w:val="000000"/>
                <w:sz w:val="20"/>
                <w:szCs w:val="20"/>
                <w:u w:val="none"/>
              </w:rPr>
              <w:t xml:space="preserve"> в.</w:t>
            </w:r>
          </w:p>
        </w:tc>
        <w:tc>
          <w:tcPr>
            <w:tcW w:w="1250" w:type="pct"/>
          </w:tcPr>
          <w:p w:rsidR="00047121" w:rsidRPr="00111106" w:rsidRDefault="00047121" w:rsidP="00D16D87">
            <w:pPr>
              <w:spacing w:line="360" w:lineRule="auto"/>
              <w:rPr>
                <w:b w:val="0"/>
                <w:bCs w:val="0"/>
                <w:noProof/>
                <w:color w:val="000000"/>
                <w:sz w:val="20"/>
                <w:szCs w:val="20"/>
                <w:u w:val="none"/>
              </w:rPr>
            </w:pPr>
          </w:p>
        </w:tc>
        <w:tc>
          <w:tcPr>
            <w:tcW w:w="1250"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2828</w:t>
            </w:r>
          </w:p>
        </w:tc>
        <w:tc>
          <w:tcPr>
            <w:tcW w:w="1251"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29,1</w:t>
            </w:r>
          </w:p>
        </w:tc>
      </w:tr>
      <w:tr w:rsidR="00047121" w:rsidRPr="00111106" w:rsidTr="00D16D87">
        <w:trPr>
          <w:trHeight w:val="23"/>
        </w:trPr>
        <w:tc>
          <w:tcPr>
            <w:tcW w:w="1249"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1901-1920</w:t>
            </w:r>
          </w:p>
        </w:tc>
        <w:tc>
          <w:tcPr>
            <w:tcW w:w="1250"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20</w:t>
            </w:r>
          </w:p>
        </w:tc>
        <w:tc>
          <w:tcPr>
            <w:tcW w:w="1250"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1094</w:t>
            </w:r>
          </w:p>
        </w:tc>
        <w:tc>
          <w:tcPr>
            <w:tcW w:w="1251"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11,2</w:t>
            </w:r>
          </w:p>
        </w:tc>
      </w:tr>
      <w:tr w:rsidR="00047121" w:rsidRPr="00111106" w:rsidTr="00D16D87">
        <w:trPr>
          <w:trHeight w:val="23"/>
        </w:trPr>
        <w:tc>
          <w:tcPr>
            <w:tcW w:w="1249"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1921-1940</w:t>
            </w:r>
          </w:p>
        </w:tc>
        <w:tc>
          <w:tcPr>
            <w:tcW w:w="1250"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20</w:t>
            </w:r>
          </w:p>
        </w:tc>
        <w:tc>
          <w:tcPr>
            <w:tcW w:w="1250"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724</w:t>
            </w:r>
          </w:p>
        </w:tc>
        <w:tc>
          <w:tcPr>
            <w:tcW w:w="1251"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7,4</w:t>
            </w:r>
          </w:p>
        </w:tc>
      </w:tr>
      <w:tr w:rsidR="00047121" w:rsidRPr="00111106" w:rsidTr="00D16D87">
        <w:trPr>
          <w:trHeight w:val="23"/>
        </w:trPr>
        <w:tc>
          <w:tcPr>
            <w:tcW w:w="1249"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1941-1960</w:t>
            </w:r>
          </w:p>
        </w:tc>
        <w:tc>
          <w:tcPr>
            <w:tcW w:w="1250"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20</w:t>
            </w:r>
          </w:p>
        </w:tc>
        <w:tc>
          <w:tcPr>
            <w:tcW w:w="1250"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614</w:t>
            </w:r>
          </w:p>
        </w:tc>
        <w:tc>
          <w:tcPr>
            <w:tcW w:w="1251"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6,3</w:t>
            </w:r>
          </w:p>
        </w:tc>
      </w:tr>
      <w:tr w:rsidR="00047121" w:rsidRPr="00111106" w:rsidTr="00D16D87">
        <w:trPr>
          <w:trHeight w:val="23"/>
        </w:trPr>
        <w:tc>
          <w:tcPr>
            <w:tcW w:w="1249"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1961-1985</w:t>
            </w:r>
          </w:p>
        </w:tc>
        <w:tc>
          <w:tcPr>
            <w:tcW w:w="1250"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15</w:t>
            </w:r>
          </w:p>
        </w:tc>
        <w:tc>
          <w:tcPr>
            <w:tcW w:w="1250"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931</w:t>
            </w:r>
          </w:p>
        </w:tc>
        <w:tc>
          <w:tcPr>
            <w:tcW w:w="1251"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9,8</w:t>
            </w:r>
          </w:p>
        </w:tc>
      </w:tr>
      <w:tr w:rsidR="00047121" w:rsidRPr="00111106" w:rsidTr="00D16D87">
        <w:trPr>
          <w:trHeight w:val="23"/>
        </w:trPr>
        <w:tc>
          <w:tcPr>
            <w:tcW w:w="1249"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1986-1990</w:t>
            </w:r>
          </w:p>
        </w:tc>
        <w:tc>
          <w:tcPr>
            <w:tcW w:w="1250"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5</w:t>
            </w:r>
          </w:p>
        </w:tc>
        <w:tc>
          <w:tcPr>
            <w:tcW w:w="1250"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791</w:t>
            </w:r>
          </w:p>
        </w:tc>
        <w:tc>
          <w:tcPr>
            <w:tcW w:w="1251"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8,1</w:t>
            </w:r>
          </w:p>
        </w:tc>
      </w:tr>
      <w:tr w:rsidR="00047121" w:rsidRPr="00111106" w:rsidTr="00D16D87">
        <w:trPr>
          <w:trHeight w:val="23"/>
        </w:trPr>
        <w:tc>
          <w:tcPr>
            <w:tcW w:w="1249"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1991-2000</w:t>
            </w:r>
          </w:p>
        </w:tc>
        <w:tc>
          <w:tcPr>
            <w:tcW w:w="1250"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10</w:t>
            </w:r>
          </w:p>
        </w:tc>
        <w:tc>
          <w:tcPr>
            <w:tcW w:w="1250"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2742</w:t>
            </w:r>
          </w:p>
        </w:tc>
        <w:tc>
          <w:tcPr>
            <w:tcW w:w="1251"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28,1</w:t>
            </w:r>
          </w:p>
        </w:tc>
      </w:tr>
      <w:tr w:rsidR="00047121" w:rsidRPr="00111106" w:rsidTr="00D16D87">
        <w:trPr>
          <w:trHeight w:val="23"/>
        </w:trPr>
        <w:tc>
          <w:tcPr>
            <w:tcW w:w="1249"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Итого в XX в.</w:t>
            </w:r>
          </w:p>
        </w:tc>
        <w:tc>
          <w:tcPr>
            <w:tcW w:w="1250" w:type="pct"/>
          </w:tcPr>
          <w:p w:rsidR="00047121" w:rsidRPr="00111106" w:rsidRDefault="00047121" w:rsidP="00D16D87">
            <w:pPr>
              <w:spacing w:line="360" w:lineRule="auto"/>
              <w:rPr>
                <w:b w:val="0"/>
                <w:bCs w:val="0"/>
                <w:noProof/>
                <w:color w:val="000000"/>
                <w:sz w:val="20"/>
                <w:szCs w:val="20"/>
                <w:u w:val="none"/>
              </w:rPr>
            </w:pPr>
          </w:p>
        </w:tc>
        <w:tc>
          <w:tcPr>
            <w:tcW w:w="1250"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6896</w:t>
            </w:r>
          </w:p>
        </w:tc>
        <w:tc>
          <w:tcPr>
            <w:tcW w:w="1251"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70,9</w:t>
            </w:r>
          </w:p>
        </w:tc>
      </w:tr>
      <w:tr w:rsidR="00047121" w:rsidRPr="00111106" w:rsidTr="00D16D87">
        <w:trPr>
          <w:trHeight w:val="23"/>
        </w:trPr>
        <w:tc>
          <w:tcPr>
            <w:tcW w:w="1249"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Всего</w:t>
            </w:r>
          </w:p>
        </w:tc>
        <w:tc>
          <w:tcPr>
            <w:tcW w:w="1250" w:type="pct"/>
          </w:tcPr>
          <w:p w:rsidR="00047121" w:rsidRPr="00111106" w:rsidRDefault="00047121" w:rsidP="00D16D87">
            <w:pPr>
              <w:spacing w:line="360" w:lineRule="auto"/>
              <w:rPr>
                <w:b w:val="0"/>
                <w:bCs w:val="0"/>
                <w:noProof/>
                <w:color w:val="000000"/>
                <w:sz w:val="20"/>
                <w:szCs w:val="20"/>
                <w:u w:val="none"/>
              </w:rPr>
            </w:pPr>
          </w:p>
        </w:tc>
        <w:tc>
          <w:tcPr>
            <w:tcW w:w="1250"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9724</w:t>
            </w:r>
          </w:p>
        </w:tc>
        <w:tc>
          <w:tcPr>
            <w:tcW w:w="1251" w:type="pct"/>
          </w:tcPr>
          <w:p w:rsidR="00047121" w:rsidRPr="00111106" w:rsidRDefault="00EF26DF" w:rsidP="00D16D87">
            <w:pPr>
              <w:spacing w:line="360" w:lineRule="auto"/>
              <w:rPr>
                <w:b w:val="0"/>
                <w:bCs w:val="0"/>
                <w:noProof/>
                <w:color w:val="000000"/>
                <w:sz w:val="20"/>
                <w:szCs w:val="20"/>
                <w:u w:val="none"/>
              </w:rPr>
            </w:pPr>
            <w:r w:rsidRPr="00111106">
              <w:rPr>
                <w:b w:val="0"/>
                <w:bCs w:val="0"/>
                <w:noProof/>
                <w:color w:val="000000"/>
                <w:sz w:val="20"/>
                <w:szCs w:val="20"/>
                <w:u w:val="none"/>
              </w:rPr>
              <w:t>100</w:t>
            </w:r>
          </w:p>
        </w:tc>
      </w:tr>
    </w:tbl>
    <w:p w:rsidR="00047121" w:rsidRPr="00111106" w:rsidRDefault="00047121" w:rsidP="00695C0E">
      <w:pPr>
        <w:spacing w:line="360" w:lineRule="auto"/>
        <w:ind w:firstLine="709"/>
        <w:jc w:val="both"/>
        <w:rPr>
          <w:b w:val="0"/>
          <w:bCs w:val="0"/>
          <w:noProof/>
          <w:color w:val="000000"/>
          <w:sz w:val="28"/>
          <w:szCs w:val="28"/>
          <w:u w:val="none"/>
        </w:rPr>
      </w:pPr>
    </w:p>
    <w:p w:rsidR="00EF26DF" w:rsidRPr="00111106" w:rsidRDefault="00EF26DF"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Вместе с тем в Австралии имеются большие залежи руд цветных металлов, также содержащих золото. Проводятся интенсивные разведочные работы по выявлению месторождений на морском шельфе.</w:t>
      </w:r>
      <w:r w:rsidR="00F416B0" w:rsidRPr="00111106">
        <w:rPr>
          <w:b w:val="0"/>
          <w:bCs w:val="0"/>
          <w:noProof/>
          <w:color w:val="000000"/>
          <w:sz w:val="28"/>
          <w:szCs w:val="28"/>
          <w:u w:val="none"/>
        </w:rPr>
        <w:t xml:space="preserve"> [</w:t>
      </w:r>
      <w:r w:rsidR="00D51F8A" w:rsidRPr="00111106">
        <w:rPr>
          <w:b w:val="0"/>
          <w:bCs w:val="0"/>
          <w:noProof/>
          <w:color w:val="000000"/>
          <w:sz w:val="28"/>
          <w:szCs w:val="28"/>
          <w:u w:val="none"/>
        </w:rPr>
        <w:t>5</w:t>
      </w:r>
      <w:r w:rsidR="00F416B0" w:rsidRPr="00111106">
        <w:rPr>
          <w:b w:val="0"/>
          <w:bCs w:val="0"/>
          <w:noProof/>
          <w:color w:val="000000"/>
          <w:sz w:val="28"/>
          <w:szCs w:val="28"/>
          <w:u w:val="none"/>
        </w:rPr>
        <w:t>; c.286]</w:t>
      </w:r>
    </w:p>
    <w:p w:rsidR="00553283" w:rsidRPr="00111106" w:rsidRDefault="00553283"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Африка.</w:t>
      </w:r>
      <w:r w:rsidR="002A70C5" w:rsidRPr="00111106">
        <w:rPr>
          <w:b w:val="0"/>
          <w:bCs w:val="0"/>
          <w:noProof/>
          <w:color w:val="000000"/>
          <w:sz w:val="28"/>
          <w:szCs w:val="28"/>
          <w:u w:val="none"/>
        </w:rPr>
        <w:t xml:space="preserve"> Свыше 90% золота, полученного из недр Африканского континента, добыто на территории</w:t>
      </w:r>
      <w:r w:rsidR="001E4EC8" w:rsidRPr="00111106">
        <w:rPr>
          <w:b w:val="0"/>
          <w:bCs w:val="0"/>
          <w:noProof/>
          <w:color w:val="000000"/>
          <w:sz w:val="28"/>
          <w:szCs w:val="28"/>
          <w:u w:val="none"/>
        </w:rPr>
        <w:t xml:space="preserve"> ныне занимаемой ЮАР. Здесь добывались в отдельные периоды свыше 70% добычи золота во всех западных странах.</w:t>
      </w:r>
    </w:p>
    <w:p w:rsidR="001E4EC8" w:rsidRPr="00111106" w:rsidRDefault="001E4EC8"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Второй страной по количеству добываемого на континенте золота является Гана. В 1995 г. здесь было добыто 53 т золота, или 8% общего количества добытого на континенте.</w:t>
      </w:r>
    </w:p>
    <w:p w:rsidR="001E4EC8" w:rsidRPr="00111106" w:rsidRDefault="001E4EC8"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Третье место по добыче золота на Африканском континенте принадлежит государству Зимбабве, на ее территории насчитывается примерно 4000 золоторудных месторождений.</w:t>
      </w:r>
    </w:p>
    <w:p w:rsidR="001E4EC8" w:rsidRPr="00111106" w:rsidRDefault="001E4EC8"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 настоящее время золотодобывающая промышленность Южной Африки сталкивается с серьезными проблемами. Технология добычи золота становится трудоемкой, вследствие чего растут производственные расходы. Эти расходы представляют собой основную статью затрат главной золотодобывающей страны мира</w:t>
      </w:r>
      <w:r w:rsidR="008C7D0D" w:rsidRPr="00111106">
        <w:rPr>
          <w:b w:val="0"/>
          <w:bCs w:val="0"/>
          <w:noProof/>
          <w:color w:val="000000"/>
          <w:sz w:val="28"/>
          <w:szCs w:val="28"/>
          <w:u w:val="none"/>
        </w:rPr>
        <w:t>.</w:t>
      </w:r>
    </w:p>
    <w:p w:rsidR="008C7D0D" w:rsidRPr="00111106" w:rsidRDefault="008C7D0D"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Высокие цены на золото компенсировали эти трудности. Южно-Африканский резервный банк активно поддерживает золотодобывающую промышленность путем установления рыночных цен на производимое в стране золото. Этот банк ведет активную программу хеджирования с целью защиты промышленности от снижения цен на золото и даже скупает золото с целью поддержания его цены.</w:t>
      </w:r>
      <w:r w:rsidR="005C4E9D" w:rsidRPr="00111106">
        <w:rPr>
          <w:b w:val="0"/>
          <w:bCs w:val="0"/>
          <w:noProof/>
          <w:color w:val="000000"/>
          <w:sz w:val="28"/>
          <w:szCs w:val="28"/>
          <w:u w:val="none"/>
        </w:rPr>
        <w:t xml:space="preserve"> [</w:t>
      </w:r>
      <w:r w:rsidR="00D51F8A" w:rsidRPr="00111106">
        <w:rPr>
          <w:b w:val="0"/>
          <w:bCs w:val="0"/>
          <w:noProof/>
          <w:color w:val="000000"/>
          <w:sz w:val="28"/>
          <w:szCs w:val="28"/>
          <w:u w:val="none"/>
        </w:rPr>
        <w:t>5</w:t>
      </w:r>
      <w:r w:rsidR="005C4E9D" w:rsidRPr="00111106">
        <w:rPr>
          <w:b w:val="0"/>
          <w:bCs w:val="0"/>
          <w:noProof/>
          <w:color w:val="000000"/>
          <w:sz w:val="28"/>
          <w:szCs w:val="28"/>
          <w:u w:val="none"/>
        </w:rPr>
        <w:t>; c.289]</w:t>
      </w:r>
    </w:p>
    <w:p w:rsidR="00ED25B9" w:rsidRPr="00111106" w:rsidRDefault="00ED25B9"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Евразия.</w:t>
      </w:r>
      <w:r w:rsidR="005127C7" w:rsidRPr="00111106">
        <w:rPr>
          <w:b w:val="0"/>
          <w:bCs w:val="0"/>
          <w:noProof/>
          <w:color w:val="000000"/>
          <w:sz w:val="28"/>
          <w:szCs w:val="28"/>
          <w:u w:val="none"/>
        </w:rPr>
        <w:t xml:space="preserve"> Всего с древнейших времен до начала 90-х гг. XX в. в Европе без учета России было добыто 6 тыс. т золота.</w:t>
      </w:r>
    </w:p>
    <w:p w:rsidR="005127C7" w:rsidRPr="00111106" w:rsidRDefault="005127C7"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Добыча золота на протяжении 1990-200</w:t>
      </w:r>
      <w:r w:rsidR="00041D95" w:rsidRPr="00111106">
        <w:rPr>
          <w:b w:val="0"/>
          <w:bCs w:val="0"/>
          <w:noProof/>
          <w:color w:val="000000"/>
          <w:sz w:val="28"/>
          <w:szCs w:val="28"/>
          <w:u w:val="none"/>
        </w:rPr>
        <w:t>1</w:t>
      </w:r>
      <w:r w:rsidRPr="00111106">
        <w:rPr>
          <w:b w:val="0"/>
          <w:bCs w:val="0"/>
          <w:noProof/>
          <w:color w:val="000000"/>
          <w:sz w:val="28"/>
          <w:szCs w:val="28"/>
          <w:u w:val="none"/>
        </w:rPr>
        <w:t xml:space="preserve"> гг. в Европе характеризуется данными таблицы 3</w:t>
      </w:r>
    </w:p>
    <w:p w:rsidR="00D16D87" w:rsidRPr="00111106" w:rsidRDefault="00D16D87" w:rsidP="00695C0E">
      <w:pPr>
        <w:spacing w:line="360" w:lineRule="auto"/>
        <w:ind w:firstLine="709"/>
        <w:jc w:val="both"/>
        <w:rPr>
          <w:b w:val="0"/>
          <w:bCs w:val="0"/>
          <w:noProof/>
          <w:color w:val="000000"/>
          <w:sz w:val="28"/>
          <w:szCs w:val="28"/>
          <w:u w:val="none"/>
        </w:rPr>
      </w:pPr>
    </w:p>
    <w:p w:rsidR="005550DD" w:rsidRPr="00111106" w:rsidRDefault="005550DD"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Таблица 3.</w:t>
      </w:r>
    </w:p>
    <w:p w:rsidR="005550DD" w:rsidRPr="00111106" w:rsidRDefault="005550DD"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Добыча золота в странах Европы</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2393"/>
        <w:gridCol w:w="2393"/>
        <w:gridCol w:w="2393"/>
      </w:tblGrid>
      <w:tr w:rsidR="005127C7" w:rsidRPr="00111106" w:rsidTr="00D16D87">
        <w:trPr>
          <w:trHeight w:val="23"/>
        </w:trPr>
        <w:tc>
          <w:tcPr>
            <w:tcW w:w="1249" w:type="pct"/>
          </w:tcPr>
          <w:p w:rsidR="005127C7" w:rsidRPr="00111106" w:rsidRDefault="00041D95" w:rsidP="00D16D87">
            <w:pPr>
              <w:spacing w:line="360" w:lineRule="auto"/>
              <w:jc w:val="center"/>
              <w:rPr>
                <w:b w:val="0"/>
                <w:bCs w:val="0"/>
                <w:noProof/>
                <w:color w:val="000000"/>
                <w:sz w:val="20"/>
                <w:szCs w:val="20"/>
                <w:u w:val="none"/>
              </w:rPr>
            </w:pPr>
            <w:r w:rsidRPr="00111106">
              <w:rPr>
                <w:b w:val="0"/>
                <w:bCs w:val="0"/>
                <w:noProof/>
                <w:color w:val="000000"/>
                <w:sz w:val="20"/>
                <w:szCs w:val="20"/>
                <w:u w:val="none"/>
              </w:rPr>
              <w:t>Страна</w:t>
            </w:r>
          </w:p>
        </w:tc>
        <w:tc>
          <w:tcPr>
            <w:tcW w:w="1250" w:type="pct"/>
          </w:tcPr>
          <w:p w:rsidR="005127C7" w:rsidRPr="00111106" w:rsidRDefault="00041D95" w:rsidP="00D16D87">
            <w:pPr>
              <w:spacing w:line="360" w:lineRule="auto"/>
              <w:jc w:val="center"/>
              <w:rPr>
                <w:b w:val="0"/>
                <w:bCs w:val="0"/>
                <w:noProof/>
                <w:color w:val="000000"/>
                <w:sz w:val="20"/>
                <w:szCs w:val="20"/>
                <w:u w:val="none"/>
              </w:rPr>
            </w:pPr>
            <w:r w:rsidRPr="00111106">
              <w:rPr>
                <w:b w:val="0"/>
                <w:bCs w:val="0"/>
                <w:noProof/>
                <w:color w:val="000000"/>
                <w:sz w:val="20"/>
                <w:szCs w:val="20"/>
                <w:u w:val="none"/>
              </w:rPr>
              <w:t>1990 г.</w:t>
            </w:r>
          </w:p>
        </w:tc>
        <w:tc>
          <w:tcPr>
            <w:tcW w:w="1250" w:type="pct"/>
          </w:tcPr>
          <w:p w:rsidR="005127C7" w:rsidRPr="00111106" w:rsidRDefault="00041D95" w:rsidP="00D16D87">
            <w:pPr>
              <w:spacing w:line="360" w:lineRule="auto"/>
              <w:jc w:val="center"/>
              <w:rPr>
                <w:b w:val="0"/>
                <w:bCs w:val="0"/>
                <w:noProof/>
                <w:color w:val="000000"/>
                <w:sz w:val="20"/>
                <w:szCs w:val="20"/>
                <w:u w:val="none"/>
              </w:rPr>
            </w:pPr>
            <w:r w:rsidRPr="00111106">
              <w:rPr>
                <w:b w:val="0"/>
                <w:bCs w:val="0"/>
                <w:noProof/>
                <w:color w:val="000000"/>
                <w:sz w:val="20"/>
                <w:szCs w:val="20"/>
                <w:u w:val="none"/>
              </w:rPr>
              <w:t>1995 г.</w:t>
            </w:r>
          </w:p>
        </w:tc>
        <w:tc>
          <w:tcPr>
            <w:tcW w:w="1250" w:type="pct"/>
          </w:tcPr>
          <w:p w:rsidR="005127C7" w:rsidRPr="00111106" w:rsidRDefault="00041D95" w:rsidP="00D16D87">
            <w:pPr>
              <w:spacing w:line="360" w:lineRule="auto"/>
              <w:jc w:val="center"/>
              <w:rPr>
                <w:b w:val="0"/>
                <w:bCs w:val="0"/>
                <w:noProof/>
                <w:color w:val="000000"/>
                <w:sz w:val="20"/>
                <w:szCs w:val="20"/>
                <w:u w:val="none"/>
              </w:rPr>
            </w:pPr>
            <w:r w:rsidRPr="00111106">
              <w:rPr>
                <w:b w:val="0"/>
                <w:bCs w:val="0"/>
                <w:noProof/>
                <w:color w:val="000000"/>
                <w:sz w:val="20"/>
                <w:szCs w:val="20"/>
                <w:u w:val="none"/>
              </w:rPr>
              <w:t>2001 г.</w:t>
            </w:r>
          </w:p>
        </w:tc>
      </w:tr>
      <w:tr w:rsidR="005127C7" w:rsidRPr="00111106" w:rsidTr="00D16D87">
        <w:trPr>
          <w:trHeight w:val="23"/>
        </w:trPr>
        <w:tc>
          <w:tcPr>
            <w:tcW w:w="1249"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Швеция</w:t>
            </w:r>
          </w:p>
        </w:tc>
        <w:tc>
          <w:tcPr>
            <w:tcW w:w="1250"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5,6</w:t>
            </w:r>
          </w:p>
        </w:tc>
        <w:tc>
          <w:tcPr>
            <w:tcW w:w="1250"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6,7</w:t>
            </w:r>
          </w:p>
        </w:tc>
        <w:tc>
          <w:tcPr>
            <w:tcW w:w="1250"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9,6</w:t>
            </w:r>
          </w:p>
        </w:tc>
      </w:tr>
      <w:tr w:rsidR="005127C7" w:rsidRPr="00111106" w:rsidTr="00D16D87">
        <w:trPr>
          <w:trHeight w:val="23"/>
        </w:trPr>
        <w:tc>
          <w:tcPr>
            <w:tcW w:w="1249"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Испания</w:t>
            </w:r>
          </w:p>
        </w:tc>
        <w:tc>
          <w:tcPr>
            <w:tcW w:w="1250"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6,7</w:t>
            </w:r>
          </w:p>
        </w:tc>
        <w:tc>
          <w:tcPr>
            <w:tcW w:w="1250"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5,7</w:t>
            </w:r>
          </w:p>
        </w:tc>
        <w:tc>
          <w:tcPr>
            <w:tcW w:w="1250"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4,8</w:t>
            </w:r>
          </w:p>
        </w:tc>
      </w:tr>
      <w:tr w:rsidR="005127C7" w:rsidRPr="00111106" w:rsidTr="00D16D87">
        <w:trPr>
          <w:trHeight w:val="23"/>
        </w:trPr>
        <w:tc>
          <w:tcPr>
            <w:tcW w:w="1249"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Франция</w:t>
            </w:r>
          </w:p>
        </w:tc>
        <w:tc>
          <w:tcPr>
            <w:tcW w:w="1250"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5,4</w:t>
            </w:r>
          </w:p>
        </w:tc>
        <w:tc>
          <w:tcPr>
            <w:tcW w:w="1250"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5,3</w:t>
            </w:r>
          </w:p>
        </w:tc>
        <w:tc>
          <w:tcPr>
            <w:tcW w:w="1250"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2,6</w:t>
            </w:r>
          </w:p>
        </w:tc>
      </w:tr>
      <w:tr w:rsidR="005127C7" w:rsidRPr="00111106" w:rsidTr="00D16D87">
        <w:trPr>
          <w:trHeight w:val="23"/>
        </w:trPr>
        <w:tc>
          <w:tcPr>
            <w:tcW w:w="1249"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Югославия</w:t>
            </w:r>
          </w:p>
        </w:tc>
        <w:tc>
          <w:tcPr>
            <w:tcW w:w="1250"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8,3</w:t>
            </w:r>
          </w:p>
        </w:tc>
        <w:tc>
          <w:tcPr>
            <w:tcW w:w="1250"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3,3</w:t>
            </w:r>
          </w:p>
        </w:tc>
        <w:tc>
          <w:tcPr>
            <w:tcW w:w="1250"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2,1</w:t>
            </w:r>
          </w:p>
        </w:tc>
      </w:tr>
      <w:tr w:rsidR="005127C7" w:rsidRPr="00111106" w:rsidTr="00D16D87">
        <w:trPr>
          <w:trHeight w:val="23"/>
        </w:trPr>
        <w:tc>
          <w:tcPr>
            <w:tcW w:w="1249"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Болгария</w:t>
            </w:r>
          </w:p>
        </w:tc>
        <w:tc>
          <w:tcPr>
            <w:tcW w:w="1250"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1,7</w:t>
            </w:r>
          </w:p>
        </w:tc>
        <w:tc>
          <w:tcPr>
            <w:tcW w:w="1250"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1,5</w:t>
            </w:r>
          </w:p>
        </w:tc>
        <w:tc>
          <w:tcPr>
            <w:tcW w:w="1250"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2,1</w:t>
            </w:r>
          </w:p>
        </w:tc>
      </w:tr>
      <w:tr w:rsidR="005127C7" w:rsidRPr="00111106" w:rsidTr="00D16D87">
        <w:trPr>
          <w:trHeight w:val="23"/>
        </w:trPr>
        <w:tc>
          <w:tcPr>
            <w:tcW w:w="1249"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Финляндия</w:t>
            </w:r>
          </w:p>
        </w:tc>
        <w:tc>
          <w:tcPr>
            <w:tcW w:w="1250"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2,8</w:t>
            </w:r>
          </w:p>
        </w:tc>
        <w:tc>
          <w:tcPr>
            <w:tcW w:w="1250"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1,5</w:t>
            </w:r>
          </w:p>
        </w:tc>
        <w:tc>
          <w:tcPr>
            <w:tcW w:w="1250"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1,6</w:t>
            </w:r>
          </w:p>
        </w:tc>
      </w:tr>
      <w:tr w:rsidR="005127C7" w:rsidRPr="00111106" w:rsidTr="00D16D87">
        <w:trPr>
          <w:trHeight w:val="23"/>
        </w:trPr>
        <w:tc>
          <w:tcPr>
            <w:tcW w:w="1249"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Другие страны</w:t>
            </w:r>
          </w:p>
        </w:tc>
        <w:tc>
          <w:tcPr>
            <w:tcW w:w="1250"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2,7</w:t>
            </w:r>
          </w:p>
        </w:tc>
        <w:tc>
          <w:tcPr>
            <w:tcW w:w="1250"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1,5</w:t>
            </w:r>
          </w:p>
        </w:tc>
        <w:tc>
          <w:tcPr>
            <w:tcW w:w="1250"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3,0</w:t>
            </w:r>
          </w:p>
        </w:tc>
      </w:tr>
      <w:tr w:rsidR="005127C7" w:rsidRPr="00111106" w:rsidTr="00D16D87">
        <w:trPr>
          <w:trHeight w:val="23"/>
        </w:trPr>
        <w:tc>
          <w:tcPr>
            <w:tcW w:w="1249"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Итого</w:t>
            </w:r>
          </w:p>
        </w:tc>
        <w:tc>
          <w:tcPr>
            <w:tcW w:w="1250"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35,1</w:t>
            </w:r>
          </w:p>
        </w:tc>
        <w:tc>
          <w:tcPr>
            <w:tcW w:w="1250"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27,7</w:t>
            </w:r>
          </w:p>
        </w:tc>
        <w:tc>
          <w:tcPr>
            <w:tcW w:w="1250" w:type="pct"/>
          </w:tcPr>
          <w:p w:rsidR="005127C7" w:rsidRPr="00111106" w:rsidRDefault="00041D95" w:rsidP="00D16D87">
            <w:pPr>
              <w:spacing w:line="360" w:lineRule="auto"/>
              <w:rPr>
                <w:b w:val="0"/>
                <w:bCs w:val="0"/>
                <w:noProof/>
                <w:color w:val="000000"/>
                <w:sz w:val="20"/>
                <w:szCs w:val="20"/>
                <w:u w:val="none"/>
              </w:rPr>
            </w:pPr>
            <w:r w:rsidRPr="00111106">
              <w:rPr>
                <w:b w:val="0"/>
                <w:bCs w:val="0"/>
                <w:noProof/>
                <w:color w:val="000000"/>
                <w:sz w:val="20"/>
                <w:szCs w:val="20"/>
                <w:u w:val="none"/>
              </w:rPr>
              <w:t>19,8</w:t>
            </w:r>
          </w:p>
        </w:tc>
      </w:tr>
    </w:tbl>
    <w:p w:rsidR="005127C7" w:rsidRPr="00111106" w:rsidRDefault="005127C7" w:rsidP="00695C0E">
      <w:pPr>
        <w:spacing w:line="360" w:lineRule="auto"/>
        <w:ind w:firstLine="709"/>
        <w:jc w:val="both"/>
        <w:rPr>
          <w:b w:val="0"/>
          <w:bCs w:val="0"/>
          <w:noProof/>
          <w:color w:val="000000"/>
          <w:sz w:val="28"/>
          <w:szCs w:val="28"/>
          <w:u w:val="none"/>
        </w:rPr>
      </w:pPr>
    </w:p>
    <w:p w:rsidR="00041D95" w:rsidRPr="00111106" w:rsidRDefault="004B4D39"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Территория юго-западной и южной части Евразии не имеет существенных месторождений золота, за исключением территории, занимаемой Индией, бывшими советскими республиками, Китаем и Кореей. Добыча золота на территории Индии производилась на месторождении «Колар». Это самое крупное месторождение всей южной половины Азии. В настоящее время Индия добывает в среднем по 2 т золота в год, однако она является крупнейшим импортером золота.</w:t>
      </w:r>
    </w:p>
    <w:p w:rsidR="004B4D39" w:rsidRPr="00111106" w:rsidRDefault="004B4D39"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На корейском полуострове основная часть золота добывается Северной Кореей. Среди среднеазиатских республик бывшего СССР наибольшее количество золота</w:t>
      </w:r>
      <w:r w:rsidR="006B749A" w:rsidRPr="00111106">
        <w:rPr>
          <w:b w:val="0"/>
          <w:bCs w:val="0"/>
          <w:noProof/>
          <w:color w:val="000000"/>
          <w:sz w:val="28"/>
          <w:szCs w:val="28"/>
          <w:u w:val="none"/>
        </w:rPr>
        <w:t xml:space="preserve"> добывалось Узбекистане и Казахстане. Крупные запасы</w:t>
      </w:r>
      <w:r w:rsidR="00695C0E" w:rsidRPr="00111106">
        <w:rPr>
          <w:b w:val="0"/>
          <w:bCs w:val="0"/>
          <w:noProof/>
          <w:color w:val="000000"/>
          <w:sz w:val="28"/>
          <w:szCs w:val="28"/>
          <w:u w:val="none"/>
        </w:rPr>
        <w:t xml:space="preserve"> </w:t>
      </w:r>
      <w:r w:rsidR="006B749A" w:rsidRPr="00111106">
        <w:rPr>
          <w:b w:val="0"/>
          <w:bCs w:val="0"/>
          <w:noProof/>
          <w:color w:val="000000"/>
          <w:sz w:val="28"/>
          <w:szCs w:val="28"/>
          <w:u w:val="none"/>
        </w:rPr>
        <w:t xml:space="preserve">золотоносных руд и активная инвестиционная политика дают основания утверждать, что Узбекистан и впредь будет </w:t>
      </w:r>
      <w:r w:rsidR="00B45B8D" w:rsidRPr="00111106">
        <w:rPr>
          <w:b w:val="0"/>
          <w:bCs w:val="0"/>
          <w:noProof/>
          <w:color w:val="000000"/>
          <w:sz w:val="28"/>
          <w:szCs w:val="28"/>
          <w:u w:val="none"/>
        </w:rPr>
        <w:t>находиться</w:t>
      </w:r>
      <w:r w:rsidR="006B749A" w:rsidRPr="00111106">
        <w:rPr>
          <w:b w:val="0"/>
          <w:bCs w:val="0"/>
          <w:noProof/>
          <w:color w:val="000000"/>
          <w:sz w:val="28"/>
          <w:szCs w:val="28"/>
          <w:u w:val="none"/>
        </w:rPr>
        <w:t xml:space="preserve"> в числе десяти крупных золотодобывающих стран мира.</w:t>
      </w:r>
      <w:r w:rsidR="005C4E9D" w:rsidRPr="00111106">
        <w:rPr>
          <w:b w:val="0"/>
          <w:bCs w:val="0"/>
          <w:noProof/>
          <w:color w:val="000000"/>
          <w:sz w:val="28"/>
          <w:szCs w:val="28"/>
          <w:u w:val="none"/>
        </w:rPr>
        <w:t xml:space="preserve"> [</w:t>
      </w:r>
      <w:r w:rsidR="00D51F8A" w:rsidRPr="00111106">
        <w:rPr>
          <w:b w:val="0"/>
          <w:bCs w:val="0"/>
          <w:noProof/>
          <w:color w:val="000000"/>
          <w:sz w:val="28"/>
          <w:szCs w:val="28"/>
          <w:u w:val="none"/>
        </w:rPr>
        <w:t>5</w:t>
      </w:r>
      <w:r w:rsidR="005C4E9D" w:rsidRPr="00111106">
        <w:rPr>
          <w:b w:val="0"/>
          <w:bCs w:val="0"/>
          <w:noProof/>
          <w:color w:val="000000"/>
          <w:sz w:val="28"/>
          <w:szCs w:val="28"/>
          <w:u w:val="none"/>
        </w:rPr>
        <w:t>; c.294]</w:t>
      </w:r>
    </w:p>
    <w:p w:rsidR="005550DD" w:rsidRPr="00111106" w:rsidRDefault="005550DD" w:rsidP="00695C0E">
      <w:pPr>
        <w:spacing w:line="360" w:lineRule="auto"/>
        <w:ind w:firstLine="709"/>
        <w:jc w:val="both"/>
        <w:rPr>
          <w:b w:val="0"/>
          <w:bCs w:val="0"/>
          <w:noProof/>
          <w:color w:val="000000"/>
          <w:sz w:val="28"/>
          <w:szCs w:val="28"/>
          <w:u w:val="none"/>
        </w:rPr>
      </w:pPr>
    </w:p>
    <w:p w:rsidR="0001405D" w:rsidRPr="00111106" w:rsidRDefault="0001405D" w:rsidP="00695C0E">
      <w:pPr>
        <w:spacing w:line="360" w:lineRule="auto"/>
        <w:ind w:firstLine="709"/>
        <w:jc w:val="both"/>
        <w:rPr>
          <w:noProof/>
          <w:color w:val="000000"/>
          <w:sz w:val="28"/>
          <w:szCs w:val="28"/>
          <w:u w:val="none"/>
        </w:rPr>
      </w:pPr>
      <w:r w:rsidRPr="00111106">
        <w:rPr>
          <w:noProof/>
          <w:color w:val="000000"/>
          <w:sz w:val="28"/>
          <w:szCs w:val="28"/>
          <w:u w:val="none"/>
        </w:rPr>
        <w:t>2.</w:t>
      </w:r>
      <w:r w:rsidR="005C4948" w:rsidRPr="00111106">
        <w:rPr>
          <w:noProof/>
          <w:color w:val="000000"/>
          <w:sz w:val="28"/>
          <w:szCs w:val="28"/>
          <w:u w:val="none"/>
        </w:rPr>
        <w:t>2</w:t>
      </w:r>
      <w:r w:rsidRPr="00111106">
        <w:rPr>
          <w:noProof/>
          <w:color w:val="000000"/>
          <w:sz w:val="28"/>
          <w:szCs w:val="28"/>
          <w:u w:val="none"/>
        </w:rPr>
        <w:t xml:space="preserve"> Добыча золота отдельными странами</w:t>
      </w:r>
    </w:p>
    <w:p w:rsidR="00D16D87" w:rsidRPr="00111106" w:rsidRDefault="00D16D87" w:rsidP="00695C0E">
      <w:pPr>
        <w:spacing w:line="360" w:lineRule="auto"/>
        <w:ind w:firstLine="709"/>
        <w:jc w:val="both"/>
        <w:rPr>
          <w:b w:val="0"/>
          <w:bCs w:val="0"/>
          <w:noProof/>
          <w:color w:val="000000"/>
          <w:sz w:val="28"/>
          <w:szCs w:val="28"/>
          <w:u w:val="none"/>
        </w:rPr>
      </w:pPr>
    </w:p>
    <w:p w:rsidR="00540A4B" w:rsidRPr="00111106" w:rsidRDefault="00540A4B"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Географическая структура добычи золота в мире за последние два десятилетия радикально изменилась. Так, в 1980 г. суммарное производство золота в западных странах составляло 944 т, причем в ЮАР производилось 675 т, или более 70 %. Уже к 1990 г. произошли резкие перемены. ЮАР продолжала оставаться крупнейшим в мире продуцентом, но ее производство снизилось до 605 т (35 % суммарного выпуска золота в западных странах). В то же время производство золота в западных странах возросло на 83 % по сравнению с 1980 г. – до 1755т. Повышалось быстрыми темпами производство золота в США – до 294 т (в 10 превысило уровень 1980 г.), в Австралии – до 244 т (в 14 раз), в Канаде-до 169 т (почти в 3,5 раза). Возникли новые крупные продуценты золота в юго-западной части бассейна Тихого океана – Филиппины, Папуа - Новая Гвинея и Индонезия. Быстро росла добыча золота в Латинской Америке.</w:t>
      </w:r>
      <w:r w:rsidR="005C4E9D" w:rsidRPr="00111106">
        <w:rPr>
          <w:b w:val="0"/>
          <w:bCs w:val="0"/>
          <w:noProof/>
          <w:color w:val="000000"/>
          <w:sz w:val="28"/>
          <w:szCs w:val="28"/>
          <w:u w:val="none"/>
        </w:rPr>
        <w:t xml:space="preserve"> [</w:t>
      </w:r>
      <w:r w:rsidR="00D51F8A" w:rsidRPr="00111106">
        <w:rPr>
          <w:b w:val="0"/>
          <w:bCs w:val="0"/>
          <w:noProof/>
          <w:color w:val="000000"/>
          <w:sz w:val="28"/>
          <w:szCs w:val="28"/>
          <w:u w:val="none"/>
        </w:rPr>
        <w:t>7</w:t>
      </w:r>
      <w:r w:rsidR="005C4E9D" w:rsidRPr="00111106">
        <w:rPr>
          <w:b w:val="0"/>
          <w:bCs w:val="0"/>
          <w:noProof/>
          <w:color w:val="000000"/>
          <w:sz w:val="28"/>
          <w:szCs w:val="28"/>
          <w:u w:val="none"/>
        </w:rPr>
        <w:t>; c.90-91]</w:t>
      </w:r>
    </w:p>
    <w:p w:rsidR="00540A4B" w:rsidRPr="00111106" w:rsidRDefault="00540A4B"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 xml:space="preserve">Существенные сдвиги в территориальной структуре золотодобычи имели место и на протяжении 90-х годов. В таблице </w:t>
      </w:r>
      <w:r w:rsidR="00F02220" w:rsidRPr="00111106">
        <w:rPr>
          <w:b w:val="0"/>
          <w:bCs w:val="0"/>
          <w:noProof/>
          <w:color w:val="000000"/>
          <w:sz w:val="28"/>
          <w:szCs w:val="28"/>
          <w:u w:val="none"/>
        </w:rPr>
        <w:t>4</w:t>
      </w:r>
      <w:r w:rsidRPr="00111106">
        <w:rPr>
          <w:b w:val="0"/>
          <w:bCs w:val="0"/>
          <w:noProof/>
          <w:color w:val="000000"/>
          <w:sz w:val="28"/>
          <w:szCs w:val="28"/>
          <w:u w:val="none"/>
        </w:rPr>
        <w:t xml:space="preserve"> приведены данные по всем крупным продуцентам золота.</w:t>
      </w:r>
    </w:p>
    <w:p w:rsidR="006A1D54" w:rsidRPr="00111106" w:rsidRDefault="006A1D54" w:rsidP="00695C0E">
      <w:pPr>
        <w:spacing w:line="360" w:lineRule="auto"/>
        <w:ind w:firstLine="709"/>
        <w:jc w:val="both"/>
        <w:rPr>
          <w:b w:val="0"/>
          <w:bCs w:val="0"/>
          <w:noProof/>
          <w:color w:val="000000"/>
          <w:sz w:val="28"/>
          <w:szCs w:val="28"/>
          <w:u w:val="none"/>
        </w:rPr>
      </w:pPr>
    </w:p>
    <w:p w:rsidR="00540A4B" w:rsidRPr="00111106" w:rsidRDefault="00540A4B"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 xml:space="preserve">Таблица </w:t>
      </w:r>
      <w:r w:rsidR="00F02220" w:rsidRPr="00111106">
        <w:rPr>
          <w:b w:val="0"/>
          <w:bCs w:val="0"/>
          <w:noProof/>
          <w:color w:val="000000"/>
          <w:sz w:val="28"/>
          <w:szCs w:val="28"/>
          <w:u w:val="none"/>
        </w:rPr>
        <w:t>4</w:t>
      </w:r>
      <w:r w:rsidRPr="00111106">
        <w:rPr>
          <w:b w:val="0"/>
          <w:bCs w:val="0"/>
          <w:noProof/>
          <w:color w:val="000000"/>
          <w:sz w:val="28"/>
          <w:szCs w:val="28"/>
          <w:u w:val="none"/>
        </w:rPr>
        <w:t>.</w:t>
      </w:r>
    </w:p>
    <w:p w:rsidR="00540A4B" w:rsidRPr="00111106" w:rsidRDefault="00540A4B"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Добыча золота основными странами-продуцентами.</w:t>
      </w:r>
    </w:p>
    <w:tbl>
      <w:tblPr>
        <w:tblW w:w="5000" w:type="pct"/>
        <w:tblInd w:w="-20" w:type="dxa"/>
        <w:tblCellMar>
          <w:left w:w="0" w:type="dxa"/>
          <w:right w:w="0" w:type="dxa"/>
        </w:tblCellMar>
        <w:tblLook w:val="0000" w:firstRow="0" w:lastRow="0" w:firstColumn="0" w:lastColumn="0" w:noHBand="0" w:noVBand="0"/>
      </w:tblPr>
      <w:tblGrid>
        <w:gridCol w:w="3134"/>
        <w:gridCol w:w="1558"/>
        <w:gridCol w:w="1560"/>
        <w:gridCol w:w="1417"/>
        <w:gridCol w:w="1715"/>
      </w:tblGrid>
      <w:tr w:rsidR="00540A4B" w:rsidRPr="00111106" w:rsidTr="00832D63">
        <w:trPr>
          <w:cantSplit/>
          <w:trHeight w:val="23"/>
        </w:trPr>
        <w:tc>
          <w:tcPr>
            <w:tcW w:w="1670"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jc w:val="center"/>
              <w:rPr>
                <w:b w:val="0"/>
                <w:bCs w:val="0"/>
                <w:noProof/>
                <w:color w:val="000000"/>
                <w:sz w:val="20"/>
                <w:szCs w:val="20"/>
                <w:u w:val="none"/>
              </w:rPr>
            </w:pPr>
            <w:r w:rsidRPr="00111106">
              <w:rPr>
                <w:b w:val="0"/>
                <w:bCs w:val="0"/>
                <w:noProof/>
                <w:color w:val="000000"/>
                <w:sz w:val="20"/>
                <w:szCs w:val="20"/>
                <w:u w:val="none"/>
              </w:rPr>
              <w:t>Страна</w:t>
            </w:r>
          </w:p>
        </w:tc>
        <w:tc>
          <w:tcPr>
            <w:tcW w:w="830"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540A4B" w:rsidRPr="00111106" w:rsidRDefault="00540A4B" w:rsidP="00832D63">
            <w:pPr>
              <w:spacing w:line="360" w:lineRule="auto"/>
              <w:jc w:val="center"/>
              <w:rPr>
                <w:b w:val="0"/>
                <w:bCs w:val="0"/>
                <w:noProof/>
                <w:color w:val="000000"/>
                <w:sz w:val="20"/>
                <w:szCs w:val="20"/>
                <w:u w:val="none"/>
              </w:rPr>
            </w:pPr>
            <w:r w:rsidRPr="00111106">
              <w:rPr>
                <w:b w:val="0"/>
                <w:bCs w:val="0"/>
                <w:noProof/>
                <w:color w:val="000000"/>
                <w:sz w:val="20"/>
                <w:szCs w:val="20"/>
                <w:u w:val="none"/>
              </w:rPr>
              <w:t>1995 г.,</w:t>
            </w:r>
          </w:p>
          <w:p w:rsidR="00540A4B" w:rsidRPr="00111106" w:rsidRDefault="00540A4B" w:rsidP="00832D63">
            <w:pPr>
              <w:spacing w:line="360" w:lineRule="auto"/>
              <w:jc w:val="center"/>
              <w:rPr>
                <w:b w:val="0"/>
                <w:bCs w:val="0"/>
                <w:noProof/>
                <w:color w:val="000000"/>
                <w:sz w:val="20"/>
                <w:szCs w:val="20"/>
                <w:u w:val="none"/>
              </w:rPr>
            </w:pPr>
            <w:r w:rsidRPr="00111106">
              <w:rPr>
                <w:b w:val="0"/>
                <w:bCs w:val="0"/>
                <w:noProof/>
                <w:color w:val="000000"/>
                <w:sz w:val="20"/>
                <w:szCs w:val="20"/>
                <w:u w:val="none"/>
              </w:rPr>
              <w:t>кг.</w:t>
            </w:r>
          </w:p>
        </w:tc>
        <w:tc>
          <w:tcPr>
            <w:tcW w:w="2500" w:type="pct"/>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jc w:val="center"/>
              <w:rPr>
                <w:b w:val="0"/>
                <w:bCs w:val="0"/>
                <w:noProof/>
                <w:color w:val="000000"/>
                <w:sz w:val="20"/>
                <w:szCs w:val="20"/>
                <w:u w:val="none"/>
              </w:rPr>
            </w:pPr>
            <w:r w:rsidRPr="00111106">
              <w:rPr>
                <w:b w:val="0"/>
                <w:bCs w:val="0"/>
                <w:noProof/>
                <w:color w:val="000000"/>
                <w:sz w:val="20"/>
                <w:szCs w:val="20"/>
                <w:u w:val="none"/>
              </w:rPr>
              <w:t>2005 г.</w:t>
            </w:r>
          </w:p>
        </w:tc>
      </w:tr>
      <w:tr w:rsidR="008C7D0D" w:rsidRPr="00111106" w:rsidTr="00832D63">
        <w:trPr>
          <w:cantSplit/>
          <w:trHeight w:val="23"/>
        </w:trPr>
        <w:tc>
          <w:tcPr>
            <w:tcW w:w="1670" w:type="pct"/>
            <w:vMerge/>
            <w:tcBorders>
              <w:top w:val="single" w:sz="4" w:space="0" w:color="auto"/>
              <w:left w:val="single" w:sz="4" w:space="0" w:color="auto"/>
              <w:bottom w:val="single" w:sz="4" w:space="0" w:color="auto"/>
              <w:right w:val="single" w:sz="4" w:space="0" w:color="auto"/>
            </w:tcBorders>
            <w:vAlign w:val="center"/>
          </w:tcPr>
          <w:p w:rsidR="00540A4B" w:rsidRPr="00111106" w:rsidRDefault="00540A4B" w:rsidP="00832D63">
            <w:pPr>
              <w:spacing w:line="360" w:lineRule="auto"/>
              <w:jc w:val="center"/>
              <w:rPr>
                <w:b w:val="0"/>
                <w:bCs w:val="0"/>
                <w:noProof/>
                <w:color w:val="000000"/>
                <w:sz w:val="20"/>
                <w:szCs w:val="20"/>
                <w:u w:val="none"/>
              </w:rPr>
            </w:pPr>
          </w:p>
        </w:tc>
        <w:tc>
          <w:tcPr>
            <w:tcW w:w="830" w:type="pct"/>
            <w:vMerge/>
            <w:tcBorders>
              <w:top w:val="single" w:sz="4" w:space="0" w:color="auto"/>
              <w:left w:val="single" w:sz="4" w:space="0" w:color="auto"/>
              <w:bottom w:val="single" w:sz="4" w:space="0" w:color="000000"/>
              <w:right w:val="single" w:sz="4" w:space="0" w:color="auto"/>
            </w:tcBorders>
            <w:vAlign w:val="center"/>
          </w:tcPr>
          <w:p w:rsidR="00540A4B" w:rsidRPr="00111106" w:rsidRDefault="00540A4B" w:rsidP="00832D63">
            <w:pPr>
              <w:spacing w:line="360" w:lineRule="auto"/>
              <w:jc w:val="center"/>
              <w:rPr>
                <w:b w:val="0"/>
                <w:bCs w:val="0"/>
                <w:noProof/>
                <w:color w:val="000000"/>
                <w:sz w:val="20"/>
                <w:szCs w:val="20"/>
                <w:u w:val="none"/>
              </w:rPr>
            </w:pPr>
          </w:p>
        </w:tc>
        <w:tc>
          <w:tcPr>
            <w:tcW w:w="83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jc w:val="center"/>
              <w:rPr>
                <w:b w:val="0"/>
                <w:bCs w:val="0"/>
                <w:noProof/>
                <w:color w:val="000000"/>
                <w:sz w:val="20"/>
                <w:szCs w:val="20"/>
                <w:u w:val="none"/>
              </w:rPr>
            </w:pPr>
            <w:r w:rsidRPr="00111106">
              <w:rPr>
                <w:b w:val="0"/>
                <w:bCs w:val="0"/>
                <w:noProof/>
                <w:color w:val="000000"/>
                <w:sz w:val="20"/>
                <w:szCs w:val="20"/>
                <w:u w:val="none"/>
              </w:rPr>
              <w:t>кг</w:t>
            </w:r>
          </w:p>
        </w:tc>
        <w:tc>
          <w:tcPr>
            <w:tcW w:w="75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jc w:val="center"/>
              <w:rPr>
                <w:b w:val="0"/>
                <w:bCs w:val="0"/>
                <w:noProof/>
                <w:color w:val="000000"/>
                <w:sz w:val="20"/>
                <w:szCs w:val="20"/>
                <w:u w:val="none"/>
              </w:rPr>
            </w:pPr>
            <w:r w:rsidRPr="00111106">
              <w:rPr>
                <w:b w:val="0"/>
                <w:bCs w:val="0"/>
                <w:noProof/>
                <w:color w:val="000000"/>
                <w:sz w:val="20"/>
                <w:szCs w:val="20"/>
                <w:u w:val="none"/>
              </w:rPr>
              <w:t>% к 1995 г.</w:t>
            </w:r>
          </w:p>
        </w:tc>
        <w:tc>
          <w:tcPr>
            <w:tcW w:w="914" w:type="pct"/>
            <w:tcBorders>
              <w:top w:val="nil"/>
              <w:left w:val="nil"/>
              <w:bottom w:val="single" w:sz="4" w:space="0" w:color="auto"/>
              <w:right w:val="single" w:sz="4" w:space="0" w:color="auto"/>
            </w:tcBorders>
            <w:tcMar>
              <w:top w:w="15" w:type="dxa"/>
              <w:left w:w="15" w:type="dxa"/>
              <w:bottom w:w="0" w:type="dxa"/>
              <w:right w:w="15" w:type="dxa"/>
            </w:tcMar>
            <w:vAlign w:val="center"/>
          </w:tcPr>
          <w:p w:rsidR="00540A4B" w:rsidRPr="00111106" w:rsidRDefault="00540A4B" w:rsidP="00832D63">
            <w:pPr>
              <w:spacing w:line="360" w:lineRule="auto"/>
              <w:jc w:val="center"/>
              <w:rPr>
                <w:b w:val="0"/>
                <w:bCs w:val="0"/>
                <w:noProof/>
                <w:color w:val="000000"/>
                <w:sz w:val="20"/>
                <w:szCs w:val="20"/>
                <w:u w:val="none"/>
              </w:rPr>
            </w:pPr>
            <w:r w:rsidRPr="00111106">
              <w:rPr>
                <w:b w:val="0"/>
                <w:bCs w:val="0"/>
                <w:noProof/>
                <w:color w:val="000000"/>
                <w:sz w:val="20"/>
                <w:szCs w:val="20"/>
                <w:u w:val="none"/>
              </w:rPr>
              <w:t>Доля в мировой добыче, %</w:t>
            </w:r>
          </w:p>
        </w:tc>
      </w:tr>
      <w:tr w:rsidR="008C7D0D" w:rsidRPr="00111106" w:rsidTr="00832D63">
        <w:trPr>
          <w:trHeight w:val="23"/>
        </w:trPr>
        <w:tc>
          <w:tcPr>
            <w:tcW w:w="1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ЮАР</w:t>
            </w:r>
          </w:p>
        </w:tc>
        <w:tc>
          <w:tcPr>
            <w:tcW w:w="8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614071</w:t>
            </w:r>
          </w:p>
        </w:tc>
        <w:tc>
          <w:tcPr>
            <w:tcW w:w="83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399234</w:t>
            </w:r>
          </w:p>
        </w:tc>
        <w:tc>
          <w:tcPr>
            <w:tcW w:w="75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65,01</w:t>
            </w:r>
          </w:p>
        </w:tc>
        <w:tc>
          <w:tcPr>
            <w:tcW w:w="91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15,57</w:t>
            </w:r>
          </w:p>
        </w:tc>
      </w:tr>
      <w:tr w:rsidR="008C7D0D" w:rsidRPr="00111106" w:rsidTr="00832D63">
        <w:trPr>
          <w:trHeight w:val="23"/>
        </w:trPr>
        <w:tc>
          <w:tcPr>
            <w:tcW w:w="1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США</w:t>
            </w:r>
          </w:p>
        </w:tc>
        <w:tc>
          <w:tcPr>
            <w:tcW w:w="8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330000</w:t>
            </w:r>
          </w:p>
        </w:tc>
        <w:tc>
          <w:tcPr>
            <w:tcW w:w="83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298000</w:t>
            </w:r>
          </w:p>
        </w:tc>
        <w:tc>
          <w:tcPr>
            <w:tcW w:w="75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90,30</w:t>
            </w:r>
          </w:p>
        </w:tc>
        <w:tc>
          <w:tcPr>
            <w:tcW w:w="91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11,62</w:t>
            </w:r>
          </w:p>
        </w:tc>
      </w:tr>
      <w:tr w:rsidR="008C7D0D" w:rsidRPr="00111106" w:rsidTr="00832D63">
        <w:trPr>
          <w:trHeight w:val="23"/>
        </w:trPr>
        <w:tc>
          <w:tcPr>
            <w:tcW w:w="1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Австралия</w:t>
            </w:r>
          </w:p>
        </w:tc>
        <w:tc>
          <w:tcPr>
            <w:tcW w:w="8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243000</w:t>
            </w:r>
          </w:p>
        </w:tc>
        <w:tc>
          <w:tcPr>
            <w:tcW w:w="83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273010</w:t>
            </w:r>
          </w:p>
        </w:tc>
        <w:tc>
          <w:tcPr>
            <w:tcW w:w="75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112,35</w:t>
            </w:r>
          </w:p>
        </w:tc>
        <w:tc>
          <w:tcPr>
            <w:tcW w:w="91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10,65</w:t>
            </w:r>
          </w:p>
        </w:tc>
      </w:tr>
      <w:tr w:rsidR="008C7D0D" w:rsidRPr="00111106" w:rsidTr="00832D63">
        <w:trPr>
          <w:trHeight w:val="23"/>
        </w:trPr>
        <w:tc>
          <w:tcPr>
            <w:tcW w:w="1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Китай</w:t>
            </w:r>
          </w:p>
        </w:tc>
        <w:tc>
          <w:tcPr>
            <w:tcW w:w="8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125000</w:t>
            </w:r>
          </w:p>
        </w:tc>
        <w:tc>
          <w:tcPr>
            <w:tcW w:w="83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190000</w:t>
            </w:r>
          </w:p>
        </w:tc>
        <w:tc>
          <w:tcPr>
            <w:tcW w:w="75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152,00</w:t>
            </w:r>
          </w:p>
        </w:tc>
        <w:tc>
          <w:tcPr>
            <w:tcW w:w="91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7,41</w:t>
            </w:r>
          </w:p>
        </w:tc>
      </w:tr>
      <w:tr w:rsidR="008C7D0D" w:rsidRPr="00111106" w:rsidTr="00832D63">
        <w:trPr>
          <w:trHeight w:val="23"/>
        </w:trPr>
        <w:tc>
          <w:tcPr>
            <w:tcW w:w="1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Канада</w:t>
            </w:r>
          </w:p>
        </w:tc>
        <w:tc>
          <w:tcPr>
            <w:tcW w:w="8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161402</w:t>
            </w:r>
          </w:p>
        </w:tc>
        <w:tc>
          <w:tcPr>
            <w:tcW w:w="83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148860</w:t>
            </w:r>
          </w:p>
        </w:tc>
        <w:tc>
          <w:tcPr>
            <w:tcW w:w="75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92,23</w:t>
            </w:r>
          </w:p>
        </w:tc>
        <w:tc>
          <w:tcPr>
            <w:tcW w:w="91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5,81</w:t>
            </w:r>
          </w:p>
        </w:tc>
      </w:tr>
      <w:tr w:rsidR="008C7D0D" w:rsidRPr="00111106" w:rsidTr="00832D63">
        <w:trPr>
          <w:trHeight w:val="23"/>
        </w:trPr>
        <w:tc>
          <w:tcPr>
            <w:tcW w:w="1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Индонезия</w:t>
            </w:r>
          </w:p>
        </w:tc>
        <w:tc>
          <w:tcPr>
            <w:tcW w:w="8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37983</w:t>
            </w:r>
          </w:p>
        </w:tc>
        <w:tc>
          <w:tcPr>
            <w:tcW w:w="83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135000</w:t>
            </w:r>
          </w:p>
        </w:tc>
        <w:tc>
          <w:tcPr>
            <w:tcW w:w="75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355,42</w:t>
            </w:r>
          </w:p>
        </w:tc>
        <w:tc>
          <w:tcPr>
            <w:tcW w:w="91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5,26</w:t>
            </w:r>
          </w:p>
        </w:tc>
      </w:tr>
      <w:tr w:rsidR="008C7D0D" w:rsidRPr="00111106" w:rsidTr="00832D63">
        <w:trPr>
          <w:trHeight w:val="23"/>
        </w:trPr>
        <w:tc>
          <w:tcPr>
            <w:tcW w:w="1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Перу</w:t>
            </w:r>
          </w:p>
        </w:tc>
        <w:tc>
          <w:tcPr>
            <w:tcW w:w="8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20582</w:t>
            </w:r>
          </w:p>
        </w:tc>
        <w:tc>
          <w:tcPr>
            <w:tcW w:w="83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157013</w:t>
            </w:r>
          </w:p>
        </w:tc>
        <w:tc>
          <w:tcPr>
            <w:tcW w:w="75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762,87</w:t>
            </w:r>
          </w:p>
        </w:tc>
        <w:tc>
          <w:tcPr>
            <w:tcW w:w="91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6,12</w:t>
            </w:r>
          </w:p>
        </w:tc>
      </w:tr>
      <w:tr w:rsidR="008C7D0D" w:rsidRPr="00111106" w:rsidTr="00832D63">
        <w:trPr>
          <w:trHeight w:val="23"/>
        </w:trPr>
        <w:tc>
          <w:tcPr>
            <w:tcW w:w="1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Россия</w:t>
            </w:r>
          </w:p>
        </w:tc>
        <w:tc>
          <w:tcPr>
            <w:tcW w:w="8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146091</w:t>
            </w:r>
          </w:p>
        </w:tc>
        <w:tc>
          <w:tcPr>
            <w:tcW w:w="83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170872</w:t>
            </w:r>
          </w:p>
        </w:tc>
        <w:tc>
          <w:tcPr>
            <w:tcW w:w="75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116,96</w:t>
            </w:r>
          </w:p>
        </w:tc>
        <w:tc>
          <w:tcPr>
            <w:tcW w:w="91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6,66</w:t>
            </w:r>
          </w:p>
        </w:tc>
      </w:tr>
      <w:tr w:rsidR="008C7D0D" w:rsidRPr="00111106" w:rsidTr="00832D63">
        <w:trPr>
          <w:trHeight w:val="23"/>
        </w:trPr>
        <w:tc>
          <w:tcPr>
            <w:tcW w:w="1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Узбекистан</w:t>
            </w:r>
          </w:p>
        </w:tc>
        <w:tc>
          <w:tcPr>
            <w:tcW w:w="8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70000</w:t>
            </w:r>
          </w:p>
        </w:tc>
        <w:tc>
          <w:tcPr>
            <w:tcW w:w="83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90000</w:t>
            </w:r>
          </w:p>
        </w:tc>
        <w:tc>
          <w:tcPr>
            <w:tcW w:w="75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128,57</w:t>
            </w:r>
          </w:p>
        </w:tc>
        <w:tc>
          <w:tcPr>
            <w:tcW w:w="91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3,51</w:t>
            </w:r>
          </w:p>
        </w:tc>
      </w:tr>
      <w:tr w:rsidR="008C7D0D" w:rsidRPr="00111106" w:rsidTr="00832D63">
        <w:trPr>
          <w:trHeight w:val="23"/>
        </w:trPr>
        <w:tc>
          <w:tcPr>
            <w:tcW w:w="1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Гана</w:t>
            </w:r>
          </w:p>
        </w:tc>
        <w:tc>
          <w:tcPr>
            <w:tcW w:w="8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31032</w:t>
            </w:r>
          </w:p>
        </w:tc>
        <w:tc>
          <w:tcPr>
            <w:tcW w:w="83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69707</w:t>
            </w:r>
          </w:p>
        </w:tc>
        <w:tc>
          <w:tcPr>
            <w:tcW w:w="75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224,63</w:t>
            </w:r>
          </w:p>
        </w:tc>
        <w:tc>
          <w:tcPr>
            <w:tcW w:w="91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2,72</w:t>
            </w:r>
          </w:p>
        </w:tc>
      </w:tr>
      <w:tr w:rsidR="008C7D0D" w:rsidRPr="00111106" w:rsidTr="00832D63">
        <w:trPr>
          <w:trHeight w:val="23"/>
        </w:trPr>
        <w:tc>
          <w:tcPr>
            <w:tcW w:w="1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Папуа-Новая Гвинея</w:t>
            </w:r>
          </w:p>
        </w:tc>
        <w:tc>
          <w:tcPr>
            <w:tcW w:w="8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71190</w:t>
            </w:r>
          </w:p>
        </w:tc>
        <w:tc>
          <w:tcPr>
            <w:tcW w:w="83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65200</w:t>
            </w:r>
          </w:p>
        </w:tc>
        <w:tc>
          <w:tcPr>
            <w:tcW w:w="75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91,59</w:t>
            </w:r>
          </w:p>
        </w:tc>
        <w:tc>
          <w:tcPr>
            <w:tcW w:w="91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2,54</w:t>
            </w:r>
          </w:p>
        </w:tc>
      </w:tr>
      <w:tr w:rsidR="008C7D0D" w:rsidRPr="00111106" w:rsidTr="00832D63">
        <w:trPr>
          <w:trHeight w:val="23"/>
        </w:trPr>
        <w:tc>
          <w:tcPr>
            <w:tcW w:w="1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 xml:space="preserve">Чили </w:t>
            </w:r>
          </w:p>
        </w:tc>
        <w:tc>
          <w:tcPr>
            <w:tcW w:w="8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33774</w:t>
            </w:r>
          </w:p>
        </w:tc>
        <w:tc>
          <w:tcPr>
            <w:tcW w:w="83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40000</w:t>
            </w:r>
          </w:p>
        </w:tc>
        <w:tc>
          <w:tcPr>
            <w:tcW w:w="75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118,43</w:t>
            </w:r>
          </w:p>
        </w:tc>
        <w:tc>
          <w:tcPr>
            <w:tcW w:w="91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1,56</w:t>
            </w:r>
          </w:p>
        </w:tc>
      </w:tr>
      <w:tr w:rsidR="008C7D0D" w:rsidRPr="00111106" w:rsidTr="00832D63">
        <w:trPr>
          <w:trHeight w:val="23"/>
        </w:trPr>
        <w:tc>
          <w:tcPr>
            <w:tcW w:w="1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Бразилия</w:t>
            </w:r>
          </w:p>
        </w:tc>
        <w:tc>
          <w:tcPr>
            <w:tcW w:w="8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85862</w:t>
            </w:r>
          </w:p>
        </w:tc>
        <w:tc>
          <w:tcPr>
            <w:tcW w:w="83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50500</w:t>
            </w:r>
          </w:p>
        </w:tc>
        <w:tc>
          <w:tcPr>
            <w:tcW w:w="75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58,82</w:t>
            </w:r>
          </w:p>
        </w:tc>
        <w:tc>
          <w:tcPr>
            <w:tcW w:w="91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1,97</w:t>
            </w:r>
          </w:p>
        </w:tc>
      </w:tr>
      <w:tr w:rsidR="008C7D0D" w:rsidRPr="00111106" w:rsidTr="00832D63">
        <w:trPr>
          <w:trHeight w:val="23"/>
        </w:trPr>
        <w:tc>
          <w:tcPr>
            <w:tcW w:w="1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Аргентина</w:t>
            </w:r>
          </w:p>
        </w:tc>
        <w:tc>
          <w:tcPr>
            <w:tcW w:w="8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1106</w:t>
            </w:r>
          </w:p>
        </w:tc>
        <w:tc>
          <w:tcPr>
            <w:tcW w:w="83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32486</w:t>
            </w:r>
          </w:p>
        </w:tc>
        <w:tc>
          <w:tcPr>
            <w:tcW w:w="75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2937,25</w:t>
            </w:r>
          </w:p>
        </w:tc>
        <w:tc>
          <w:tcPr>
            <w:tcW w:w="91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1,27</w:t>
            </w:r>
          </w:p>
        </w:tc>
      </w:tr>
      <w:tr w:rsidR="008C7D0D" w:rsidRPr="00111106" w:rsidTr="00832D63">
        <w:trPr>
          <w:trHeight w:val="23"/>
        </w:trPr>
        <w:tc>
          <w:tcPr>
            <w:tcW w:w="1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Филиппины</w:t>
            </w:r>
          </w:p>
        </w:tc>
        <w:tc>
          <w:tcPr>
            <w:tcW w:w="8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25609</w:t>
            </w:r>
          </w:p>
        </w:tc>
        <w:tc>
          <w:tcPr>
            <w:tcW w:w="83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40000</w:t>
            </w:r>
          </w:p>
        </w:tc>
        <w:tc>
          <w:tcPr>
            <w:tcW w:w="75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156,20</w:t>
            </w:r>
          </w:p>
        </w:tc>
        <w:tc>
          <w:tcPr>
            <w:tcW w:w="91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1,56</w:t>
            </w:r>
          </w:p>
        </w:tc>
      </w:tr>
      <w:tr w:rsidR="008C7D0D" w:rsidRPr="00111106" w:rsidTr="00832D63">
        <w:trPr>
          <w:trHeight w:val="23"/>
        </w:trPr>
        <w:tc>
          <w:tcPr>
            <w:tcW w:w="1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Зимбабве</w:t>
            </w:r>
          </w:p>
        </w:tc>
        <w:tc>
          <w:tcPr>
            <w:tcW w:w="8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18278</w:t>
            </w:r>
          </w:p>
        </w:tc>
        <w:tc>
          <w:tcPr>
            <w:tcW w:w="83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15469</w:t>
            </w:r>
          </w:p>
        </w:tc>
        <w:tc>
          <w:tcPr>
            <w:tcW w:w="75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84,63</w:t>
            </w:r>
          </w:p>
        </w:tc>
        <w:tc>
          <w:tcPr>
            <w:tcW w:w="91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0,60</w:t>
            </w:r>
          </w:p>
        </w:tc>
      </w:tr>
      <w:tr w:rsidR="008C7D0D" w:rsidRPr="00111106" w:rsidTr="00832D63">
        <w:trPr>
          <w:trHeight w:val="23"/>
        </w:trPr>
        <w:tc>
          <w:tcPr>
            <w:tcW w:w="1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Южная Корея</w:t>
            </w:r>
          </w:p>
        </w:tc>
        <w:tc>
          <w:tcPr>
            <w:tcW w:w="8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23263</w:t>
            </w:r>
          </w:p>
        </w:tc>
        <w:tc>
          <w:tcPr>
            <w:tcW w:w="83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26181</w:t>
            </w:r>
          </w:p>
        </w:tc>
        <w:tc>
          <w:tcPr>
            <w:tcW w:w="75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112,54</w:t>
            </w:r>
          </w:p>
        </w:tc>
        <w:tc>
          <w:tcPr>
            <w:tcW w:w="91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1,02</w:t>
            </w:r>
          </w:p>
        </w:tc>
      </w:tr>
      <w:tr w:rsidR="008C7D0D" w:rsidRPr="00111106" w:rsidTr="00832D63">
        <w:trPr>
          <w:trHeight w:val="23"/>
        </w:trPr>
        <w:tc>
          <w:tcPr>
            <w:tcW w:w="1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Мали</w:t>
            </w:r>
          </w:p>
        </w:tc>
        <w:tc>
          <w:tcPr>
            <w:tcW w:w="8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5700</w:t>
            </w:r>
          </w:p>
        </w:tc>
        <w:tc>
          <w:tcPr>
            <w:tcW w:w="83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57964</w:t>
            </w:r>
          </w:p>
        </w:tc>
        <w:tc>
          <w:tcPr>
            <w:tcW w:w="75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1016,91</w:t>
            </w:r>
          </w:p>
        </w:tc>
        <w:tc>
          <w:tcPr>
            <w:tcW w:w="91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2,26</w:t>
            </w:r>
          </w:p>
        </w:tc>
      </w:tr>
      <w:tr w:rsidR="008C7D0D" w:rsidRPr="00111106" w:rsidTr="00832D63">
        <w:trPr>
          <w:trHeight w:val="23"/>
        </w:trPr>
        <w:tc>
          <w:tcPr>
            <w:tcW w:w="1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Мексика</w:t>
            </w:r>
          </w:p>
        </w:tc>
        <w:tc>
          <w:tcPr>
            <w:tcW w:w="8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9891</w:t>
            </w:r>
          </w:p>
        </w:tc>
        <w:tc>
          <w:tcPr>
            <w:tcW w:w="83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20617</w:t>
            </w:r>
          </w:p>
        </w:tc>
        <w:tc>
          <w:tcPr>
            <w:tcW w:w="75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208,44</w:t>
            </w:r>
          </w:p>
        </w:tc>
        <w:tc>
          <w:tcPr>
            <w:tcW w:w="91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0,80</w:t>
            </w:r>
          </w:p>
        </w:tc>
      </w:tr>
      <w:tr w:rsidR="008C7D0D" w:rsidRPr="00111106" w:rsidTr="00832D63">
        <w:trPr>
          <w:trHeight w:val="23"/>
        </w:trPr>
        <w:tc>
          <w:tcPr>
            <w:tcW w:w="1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Казахстан</w:t>
            </w:r>
          </w:p>
        </w:tc>
        <w:tc>
          <w:tcPr>
            <w:tcW w:w="8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24000</w:t>
            </w:r>
          </w:p>
        </w:tc>
        <w:tc>
          <w:tcPr>
            <w:tcW w:w="83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27000</w:t>
            </w:r>
          </w:p>
        </w:tc>
        <w:tc>
          <w:tcPr>
            <w:tcW w:w="75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112,50</w:t>
            </w:r>
          </w:p>
        </w:tc>
        <w:tc>
          <w:tcPr>
            <w:tcW w:w="91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1,05</w:t>
            </w:r>
          </w:p>
        </w:tc>
      </w:tr>
      <w:tr w:rsidR="008C7D0D" w:rsidRPr="00111106" w:rsidTr="00832D63">
        <w:trPr>
          <w:trHeight w:val="23"/>
        </w:trPr>
        <w:tc>
          <w:tcPr>
            <w:tcW w:w="1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Кыргызская Республика</w:t>
            </w:r>
          </w:p>
        </w:tc>
        <w:tc>
          <w:tcPr>
            <w:tcW w:w="8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1000</w:t>
            </w:r>
          </w:p>
        </w:tc>
        <w:tc>
          <w:tcPr>
            <w:tcW w:w="83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17000</w:t>
            </w:r>
          </w:p>
        </w:tc>
        <w:tc>
          <w:tcPr>
            <w:tcW w:w="75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1700,00</w:t>
            </w:r>
          </w:p>
        </w:tc>
        <w:tc>
          <w:tcPr>
            <w:tcW w:w="91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0,66</w:t>
            </w:r>
          </w:p>
        </w:tc>
      </w:tr>
      <w:tr w:rsidR="008C7D0D" w:rsidRPr="00111106" w:rsidTr="00832D63">
        <w:trPr>
          <w:trHeight w:val="23"/>
        </w:trPr>
        <w:tc>
          <w:tcPr>
            <w:tcW w:w="1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Колумбия</w:t>
            </w:r>
          </w:p>
        </w:tc>
        <w:tc>
          <w:tcPr>
            <w:tcW w:w="8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32118</w:t>
            </w:r>
          </w:p>
        </w:tc>
        <w:tc>
          <w:tcPr>
            <w:tcW w:w="83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20799</w:t>
            </w:r>
          </w:p>
        </w:tc>
        <w:tc>
          <w:tcPr>
            <w:tcW w:w="75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64,76</w:t>
            </w:r>
          </w:p>
        </w:tc>
        <w:tc>
          <w:tcPr>
            <w:tcW w:w="91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0,81</w:t>
            </w:r>
          </w:p>
        </w:tc>
      </w:tr>
      <w:tr w:rsidR="008C7D0D" w:rsidRPr="00111106" w:rsidTr="00832D63">
        <w:trPr>
          <w:trHeight w:val="23"/>
        </w:trPr>
        <w:tc>
          <w:tcPr>
            <w:tcW w:w="1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Итого</w:t>
            </w:r>
          </w:p>
        </w:tc>
        <w:tc>
          <w:tcPr>
            <w:tcW w:w="8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2110952</w:t>
            </w:r>
          </w:p>
        </w:tc>
        <w:tc>
          <w:tcPr>
            <w:tcW w:w="83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2344912</w:t>
            </w:r>
          </w:p>
        </w:tc>
        <w:tc>
          <w:tcPr>
            <w:tcW w:w="75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111,08</w:t>
            </w:r>
          </w:p>
        </w:tc>
        <w:tc>
          <w:tcPr>
            <w:tcW w:w="91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91,45</w:t>
            </w:r>
          </w:p>
        </w:tc>
      </w:tr>
      <w:tr w:rsidR="008C7D0D" w:rsidRPr="00111106" w:rsidTr="00832D63">
        <w:trPr>
          <w:trHeight w:val="23"/>
        </w:trPr>
        <w:tc>
          <w:tcPr>
            <w:tcW w:w="1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Другие страны</w:t>
            </w:r>
          </w:p>
        </w:tc>
        <w:tc>
          <w:tcPr>
            <w:tcW w:w="8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143266</w:t>
            </w:r>
          </w:p>
        </w:tc>
        <w:tc>
          <w:tcPr>
            <w:tcW w:w="83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219335</w:t>
            </w:r>
          </w:p>
        </w:tc>
        <w:tc>
          <w:tcPr>
            <w:tcW w:w="75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153,10</w:t>
            </w:r>
          </w:p>
        </w:tc>
        <w:tc>
          <w:tcPr>
            <w:tcW w:w="91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8,55</w:t>
            </w:r>
          </w:p>
        </w:tc>
      </w:tr>
      <w:tr w:rsidR="008C7D0D" w:rsidRPr="00111106" w:rsidTr="00832D63">
        <w:trPr>
          <w:trHeight w:val="23"/>
        </w:trPr>
        <w:tc>
          <w:tcPr>
            <w:tcW w:w="1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Всего в мире</w:t>
            </w:r>
          </w:p>
        </w:tc>
        <w:tc>
          <w:tcPr>
            <w:tcW w:w="8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2254218</w:t>
            </w:r>
          </w:p>
        </w:tc>
        <w:tc>
          <w:tcPr>
            <w:tcW w:w="83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2564247</w:t>
            </w:r>
          </w:p>
        </w:tc>
        <w:tc>
          <w:tcPr>
            <w:tcW w:w="75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113,75</w:t>
            </w:r>
          </w:p>
        </w:tc>
        <w:tc>
          <w:tcPr>
            <w:tcW w:w="914"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0A4B" w:rsidRPr="00111106" w:rsidRDefault="00540A4B" w:rsidP="00832D63">
            <w:pPr>
              <w:spacing w:line="360" w:lineRule="auto"/>
              <w:rPr>
                <w:b w:val="0"/>
                <w:bCs w:val="0"/>
                <w:noProof/>
                <w:color w:val="000000"/>
                <w:sz w:val="20"/>
                <w:szCs w:val="20"/>
                <w:u w:val="none"/>
              </w:rPr>
            </w:pPr>
            <w:r w:rsidRPr="00111106">
              <w:rPr>
                <w:b w:val="0"/>
                <w:bCs w:val="0"/>
                <w:noProof/>
                <w:color w:val="000000"/>
                <w:sz w:val="20"/>
                <w:szCs w:val="20"/>
                <w:u w:val="none"/>
              </w:rPr>
              <w:t>100,00</w:t>
            </w:r>
          </w:p>
        </w:tc>
      </w:tr>
    </w:tbl>
    <w:p w:rsidR="00832D63" w:rsidRPr="00111106" w:rsidRDefault="00832D63" w:rsidP="00695C0E">
      <w:pPr>
        <w:spacing w:line="360" w:lineRule="auto"/>
        <w:ind w:firstLine="709"/>
        <w:jc w:val="both"/>
        <w:rPr>
          <w:b w:val="0"/>
          <w:bCs w:val="0"/>
          <w:noProof/>
          <w:color w:val="000000"/>
          <w:sz w:val="28"/>
          <w:szCs w:val="28"/>
          <w:u w:val="none"/>
        </w:rPr>
      </w:pPr>
    </w:p>
    <w:p w:rsidR="00540A4B" w:rsidRPr="00111106" w:rsidRDefault="00832D63"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br w:type="page"/>
      </w:r>
      <w:r w:rsidR="00540A4B" w:rsidRPr="00111106">
        <w:rPr>
          <w:b w:val="0"/>
          <w:bCs w:val="0"/>
          <w:noProof/>
          <w:color w:val="000000"/>
          <w:sz w:val="28"/>
          <w:szCs w:val="28"/>
          <w:u w:val="none"/>
        </w:rPr>
        <w:t>За 10 лет производство золота выросло: в Перу почти на 763 %, в Индонезии – на 355%, в Китае – на 52 %, в Мексике – на 108 %, в Мали добыча золота увеличилось в 10 раз, были созданы золотодобывающие отрасли в Аргентине и Кыргызской Республике и это при росте в мире всего 14 %. В то же время продолжала снижаться добыча в ЮАР, за десять лет почти на 35 %, хотя в 2005 г. впервые за 9 лет производство металла увеличилось на 1 % по отношению к 2004 г. и составил 15,57 % от всей мировой добычи золота.</w:t>
      </w:r>
    </w:p>
    <w:p w:rsidR="00540A4B" w:rsidRPr="00111106" w:rsidRDefault="00540A4B" w:rsidP="00695C0E">
      <w:pPr>
        <w:pStyle w:val="a3"/>
        <w:spacing w:line="360" w:lineRule="auto"/>
        <w:ind w:firstLine="709"/>
        <w:rPr>
          <w:noProof/>
          <w:color w:val="000000"/>
          <w:sz w:val="28"/>
          <w:szCs w:val="28"/>
        </w:rPr>
      </w:pPr>
      <w:r w:rsidRPr="00111106">
        <w:rPr>
          <w:noProof/>
          <w:color w:val="000000"/>
          <w:sz w:val="28"/>
          <w:szCs w:val="28"/>
        </w:rPr>
        <w:t xml:space="preserve">В период сильного и длительного (1996-2001 гг.) падения цен на золото золотодобывающие компании значительно снизили удельные затраты - как текущие, так и капитальные. Это достигалось путем уменьшения объемов геологоразведочных работ, закрытия нерентабельных рудников, внедрения капитало и трудосберегающих технологий, ускоренного развития золотодобычи в странах с дешевой рабочей силой. </w:t>
      </w:r>
      <w:r w:rsidR="0016226A" w:rsidRPr="00111106">
        <w:rPr>
          <w:noProof/>
          <w:color w:val="000000"/>
          <w:sz w:val="28"/>
          <w:szCs w:val="28"/>
        </w:rPr>
        <w:t xml:space="preserve">Если в 1980-х годах основной прирост добычи золота за рубежом обеспечивали США, Австралия и Канада, то с середины 1990-х годов добыча в этих странах стабилизируется, а затем и снижается. </w:t>
      </w:r>
      <w:r w:rsidRPr="00111106">
        <w:rPr>
          <w:noProof/>
          <w:color w:val="000000"/>
          <w:sz w:val="28"/>
          <w:szCs w:val="28"/>
        </w:rPr>
        <w:t>В то же время быстро росла добыча в Китае, Индонезии, Перу, Гане. Все последние годы идет слияние золотодобывающих компаний. Крупные компании имеют преимущества по возможностям мобилизации средств, проведению научно–технической политики, диверсификации политических и экономических рисков.</w:t>
      </w:r>
    </w:p>
    <w:p w:rsidR="00540A4B" w:rsidRPr="00111106" w:rsidRDefault="00540A4B"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Структурные сдвиги последних лет с более развитых западных стран в страны с развивающей экономикой, преимуществами которых является дешевый труд, дешевая электроэнергия и т.д. говорит о повышении конкурентной среды в сфере добычи и производства золота.</w:t>
      </w:r>
      <w:r w:rsidR="005C4E9D" w:rsidRPr="00111106">
        <w:rPr>
          <w:b w:val="0"/>
          <w:bCs w:val="0"/>
          <w:noProof/>
          <w:color w:val="000000"/>
          <w:sz w:val="28"/>
          <w:szCs w:val="28"/>
          <w:u w:val="none"/>
        </w:rPr>
        <w:t xml:space="preserve"> [</w:t>
      </w:r>
      <w:r w:rsidR="00D51F8A" w:rsidRPr="00111106">
        <w:rPr>
          <w:b w:val="0"/>
          <w:bCs w:val="0"/>
          <w:noProof/>
          <w:color w:val="000000"/>
          <w:sz w:val="28"/>
          <w:szCs w:val="28"/>
          <w:u w:val="none"/>
        </w:rPr>
        <w:t>9</w:t>
      </w:r>
      <w:r w:rsidR="005C4E9D" w:rsidRPr="00111106">
        <w:rPr>
          <w:b w:val="0"/>
          <w:bCs w:val="0"/>
          <w:noProof/>
          <w:color w:val="000000"/>
          <w:sz w:val="28"/>
          <w:szCs w:val="28"/>
          <w:u w:val="none"/>
        </w:rPr>
        <w:t>; c.122-124]</w:t>
      </w:r>
    </w:p>
    <w:p w:rsidR="005550DD" w:rsidRPr="00111106" w:rsidRDefault="005550DD" w:rsidP="00695C0E">
      <w:pPr>
        <w:spacing w:line="360" w:lineRule="auto"/>
        <w:ind w:firstLine="709"/>
        <w:jc w:val="both"/>
        <w:rPr>
          <w:b w:val="0"/>
          <w:bCs w:val="0"/>
          <w:noProof/>
          <w:color w:val="000000"/>
          <w:sz w:val="28"/>
          <w:szCs w:val="28"/>
          <w:u w:val="none"/>
        </w:rPr>
      </w:pPr>
    </w:p>
    <w:p w:rsidR="005550DD" w:rsidRPr="00111106" w:rsidRDefault="005550DD" w:rsidP="00695C0E">
      <w:pPr>
        <w:spacing w:line="360" w:lineRule="auto"/>
        <w:ind w:firstLine="709"/>
        <w:jc w:val="both"/>
        <w:rPr>
          <w:noProof/>
          <w:color w:val="000000"/>
          <w:sz w:val="28"/>
          <w:szCs w:val="28"/>
          <w:u w:val="none"/>
        </w:rPr>
      </w:pPr>
      <w:r w:rsidRPr="00111106">
        <w:rPr>
          <w:noProof/>
          <w:color w:val="000000"/>
          <w:sz w:val="28"/>
          <w:szCs w:val="28"/>
          <w:u w:val="none"/>
        </w:rPr>
        <w:t>2.3 Использование добытого золота</w:t>
      </w:r>
    </w:p>
    <w:p w:rsidR="00832D63" w:rsidRPr="00111106" w:rsidRDefault="00832D63" w:rsidP="00695C0E">
      <w:pPr>
        <w:autoSpaceDE w:val="0"/>
        <w:autoSpaceDN w:val="0"/>
        <w:adjustRightInd w:val="0"/>
        <w:spacing w:line="360" w:lineRule="auto"/>
        <w:ind w:firstLine="709"/>
        <w:jc w:val="both"/>
        <w:rPr>
          <w:b w:val="0"/>
          <w:bCs w:val="0"/>
          <w:noProof/>
          <w:color w:val="000000"/>
          <w:sz w:val="28"/>
          <w:szCs w:val="28"/>
          <w:u w:val="none"/>
        </w:rPr>
      </w:pPr>
    </w:p>
    <w:p w:rsidR="0001405D" w:rsidRPr="00111106" w:rsidRDefault="008F0296"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Основными потребителями золота являются:</w:t>
      </w:r>
    </w:p>
    <w:p w:rsidR="008F0296" w:rsidRPr="00111106" w:rsidRDefault="008F0296" w:rsidP="00695C0E">
      <w:pPr>
        <w:pStyle w:val="aa"/>
        <w:numPr>
          <w:ilvl w:val="0"/>
          <w:numId w:val="9"/>
        </w:numPr>
        <w:autoSpaceDE w:val="0"/>
        <w:autoSpaceDN w:val="0"/>
        <w:adjustRightInd w:val="0"/>
        <w:spacing w:line="360" w:lineRule="auto"/>
        <w:ind w:left="0" w:firstLine="709"/>
        <w:jc w:val="both"/>
        <w:rPr>
          <w:b w:val="0"/>
          <w:bCs w:val="0"/>
          <w:noProof/>
          <w:color w:val="000000"/>
          <w:sz w:val="28"/>
          <w:szCs w:val="28"/>
          <w:u w:val="none"/>
        </w:rPr>
      </w:pPr>
      <w:r w:rsidRPr="00111106">
        <w:rPr>
          <w:b w:val="0"/>
          <w:bCs w:val="0"/>
          <w:noProof/>
          <w:color w:val="000000"/>
          <w:sz w:val="28"/>
          <w:szCs w:val="28"/>
          <w:u w:val="none"/>
        </w:rPr>
        <w:t>ювелирная промышленность;</w:t>
      </w:r>
    </w:p>
    <w:p w:rsidR="008F0296" w:rsidRPr="00111106" w:rsidRDefault="008F0296" w:rsidP="00695C0E">
      <w:pPr>
        <w:pStyle w:val="aa"/>
        <w:numPr>
          <w:ilvl w:val="0"/>
          <w:numId w:val="9"/>
        </w:numPr>
        <w:autoSpaceDE w:val="0"/>
        <w:autoSpaceDN w:val="0"/>
        <w:adjustRightInd w:val="0"/>
        <w:spacing w:line="360" w:lineRule="auto"/>
        <w:ind w:left="0" w:firstLine="709"/>
        <w:jc w:val="both"/>
        <w:rPr>
          <w:b w:val="0"/>
          <w:bCs w:val="0"/>
          <w:noProof/>
          <w:color w:val="000000"/>
          <w:sz w:val="28"/>
          <w:szCs w:val="28"/>
          <w:u w:val="none"/>
        </w:rPr>
      </w:pPr>
      <w:r w:rsidRPr="00111106">
        <w:rPr>
          <w:b w:val="0"/>
          <w:bCs w:val="0"/>
          <w:noProof/>
          <w:color w:val="000000"/>
          <w:sz w:val="28"/>
          <w:szCs w:val="28"/>
          <w:u w:val="none"/>
        </w:rPr>
        <w:t>электронная и другие отрасли экономики;</w:t>
      </w:r>
    </w:p>
    <w:p w:rsidR="008F0296" w:rsidRPr="00111106" w:rsidRDefault="002F36A2" w:rsidP="00695C0E">
      <w:pPr>
        <w:pStyle w:val="aa"/>
        <w:numPr>
          <w:ilvl w:val="0"/>
          <w:numId w:val="9"/>
        </w:numPr>
        <w:autoSpaceDE w:val="0"/>
        <w:autoSpaceDN w:val="0"/>
        <w:adjustRightInd w:val="0"/>
        <w:spacing w:line="360" w:lineRule="auto"/>
        <w:ind w:left="0" w:firstLine="709"/>
        <w:jc w:val="both"/>
        <w:rPr>
          <w:b w:val="0"/>
          <w:bCs w:val="0"/>
          <w:noProof/>
          <w:color w:val="000000"/>
          <w:sz w:val="28"/>
          <w:szCs w:val="28"/>
          <w:u w:val="none"/>
        </w:rPr>
      </w:pPr>
      <w:r w:rsidRPr="00111106">
        <w:rPr>
          <w:b w:val="0"/>
          <w:bCs w:val="0"/>
          <w:noProof/>
          <w:color w:val="000000"/>
          <w:sz w:val="28"/>
          <w:szCs w:val="28"/>
          <w:u w:val="none"/>
        </w:rPr>
        <w:t>стоматологическая промышленность и медицина;</w:t>
      </w:r>
    </w:p>
    <w:p w:rsidR="002F36A2" w:rsidRPr="00111106" w:rsidRDefault="002F36A2" w:rsidP="00695C0E">
      <w:pPr>
        <w:pStyle w:val="aa"/>
        <w:numPr>
          <w:ilvl w:val="0"/>
          <w:numId w:val="9"/>
        </w:numPr>
        <w:autoSpaceDE w:val="0"/>
        <w:autoSpaceDN w:val="0"/>
        <w:adjustRightInd w:val="0"/>
        <w:spacing w:line="360" w:lineRule="auto"/>
        <w:ind w:left="0" w:firstLine="709"/>
        <w:jc w:val="both"/>
        <w:rPr>
          <w:b w:val="0"/>
          <w:bCs w:val="0"/>
          <w:noProof/>
          <w:color w:val="000000"/>
          <w:sz w:val="28"/>
          <w:szCs w:val="28"/>
          <w:u w:val="none"/>
        </w:rPr>
      </w:pPr>
      <w:r w:rsidRPr="00111106">
        <w:rPr>
          <w:b w:val="0"/>
          <w:bCs w:val="0"/>
          <w:noProof/>
          <w:color w:val="000000"/>
          <w:sz w:val="28"/>
          <w:szCs w:val="28"/>
          <w:u w:val="none"/>
        </w:rPr>
        <w:t>частные тезавраторы и инвесторы.</w:t>
      </w:r>
    </w:p>
    <w:p w:rsidR="002F36A2" w:rsidRPr="00111106" w:rsidRDefault="002F36A2"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Ювелирная промышленность – первый, главный потребитель золота (таблица 5), его большей части в виде поступлений от новой добычи и предложений скрапа.</w:t>
      </w:r>
    </w:p>
    <w:p w:rsidR="002F36A2" w:rsidRPr="00111106" w:rsidRDefault="002F36A2"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Благодаря своей редкости, податливости в обработке, красивому желтому цвету и химической стабильности золото стало ведущим сырьем для изготовления ювелирных изделий.</w:t>
      </w:r>
    </w:p>
    <w:p w:rsidR="00832D63" w:rsidRPr="00111106" w:rsidRDefault="00832D63" w:rsidP="00695C0E">
      <w:pPr>
        <w:autoSpaceDE w:val="0"/>
        <w:autoSpaceDN w:val="0"/>
        <w:adjustRightInd w:val="0"/>
        <w:spacing w:line="360" w:lineRule="auto"/>
        <w:ind w:firstLine="709"/>
        <w:jc w:val="both"/>
        <w:rPr>
          <w:b w:val="0"/>
          <w:bCs w:val="0"/>
          <w:noProof/>
          <w:color w:val="000000"/>
          <w:sz w:val="28"/>
          <w:szCs w:val="28"/>
          <w:u w:val="none"/>
        </w:rPr>
      </w:pPr>
    </w:p>
    <w:p w:rsidR="002F36A2" w:rsidRPr="00111106" w:rsidRDefault="002F36A2"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Таблица 5</w:t>
      </w:r>
    </w:p>
    <w:p w:rsidR="002F36A2" w:rsidRPr="00111106" w:rsidRDefault="002F36A2"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Использование золота в ювелирной промышленности</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74"/>
        <w:gridCol w:w="616"/>
        <w:gridCol w:w="616"/>
        <w:gridCol w:w="616"/>
        <w:gridCol w:w="616"/>
        <w:gridCol w:w="616"/>
        <w:gridCol w:w="616"/>
      </w:tblGrid>
      <w:tr w:rsidR="002F36A2" w:rsidRPr="00111106" w:rsidTr="00832D63">
        <w:trPr>
          <w:trHeight w:val="23"/>
        </w:trPr>
        <w:tc>
          <w:tcPr>
            <w:tcW w:w="3069" w:type="pct"/>
            <w:vMerge w:val="restart"/>
            <w:vAlign w:val="center"/>
          </w:tcPr>
          <w:p w:rsidR="002F36A2" w:rsidRPr="00111106" w:rsidRDefault="002F36A2" w:rsidP="00832D63">
            <w:pPr>
              <w:autoSpaceDE w:val="0"/>
              <w:autoSpaceDN w:val="0"/>
              <w:adjustRightInd w:val="0"/>
              <w:spacing w:line="360" w:lineRule="auto"/>
              <w:jc w:val="center"/>
              <w:rPr>
                <w:b w:val="0"/>
                <w:bCs w:val="0"/>
                <w:noProof/>
                <w:color w:val="000000"/>
                <w:sz w:val="20"/>
                <w:szCs w:val="20"/>
                <w:u w:val="none"/>
              </w:rPr>
            </w:pPr>
            <w:r w:rsidRPr="00111106">
              <w:rPr>
                <w:b w:val="0"/>
                <w:bCs w:val="0"/>
                <w:noProof/>
                <w:color w:val="000000"/>
                <w:sz w:val="20"/>
                <w:szCs w:val="20"/>
                <w:u w:val="none"/>
              </w:rPr>
              <w:t>Показатель</w:t>
            </w:r>
          </w:p>
        </w:tc>
        <w:tc>
          <w:tcPr>
            <w:tcW w:w="1931" w:type="pct"/>
            <w:gridSpan w:val="6"/>
            <w:vAlign w:val="center"/>
          </w:tcPr>
          <w:p w:rsidR="002F36A2" w:rsidRPr="00111106" w:rsidRDefault="002F36A2" w:rsidP="00832D63">
            <w:pPr>
              <w:autoSpaceDE w:val="0"/>
              <w:autoSpaceDN w:val="0"/>
              <w:adjustRightInd w:val="0"/>
              <w:spacing w:line="360" w:lineRule="auto"/>
              <w:jc w:val="center"/>
              <w:rPr>
                <w:b w:val="0"/>
                <w:bCs w:val="0"/>
                <w:noProof/>
                <w:color w:val="000000"/>
                <w:sz w:val="20"/>
                <w:szCs w:val="20"/>
                <w:u w:val="none"/>
              </w:rPr>
            </w:pPr>
            <w:r w:rsidRPr="00111106">
              <w:rPr>
                <w:b w:val="0"/>
                <w:bCs w:val="0"/>
                <w:noProof/>
                <w:color w:val="000000"/>
                <w:sz w:val="20"/>
                <w:szCs w:val="20"/>
                <w:u w:val="none"/>
              </w:rPr>
              <w:t>Годы</w:t>
            </w:r>
          </w:p>
        </w:tc>
      </w:tr>
      <w:tr w:rsidR="002F36A2" w:rsidRPr="00111106" w:rsidTr="00832D63">
        <w:trPr>
          <w:trHeight w:val="23"/>
        </w:trPr>
        <w:tc>
          <w:tcPr>
            <w:tcW w:w="3069" w:type="pct"/>
            <w:vMerge/>
            <w:vAlign w:val="center"/>
          </w:tcPr>
          <w:p w:rsidR="002F36A2" w:rsidRPr="00111106" w:rsidRDefault="002F36A2" w:rsidP="00832D63">
            <w:pPr>
              <w:autoSpaceDE w:val="0"/>
              <w:autoSpaceDN w:val="0"/>
              <w:adjustRightInd w:val="0"/>
              <w:spacing w:line="360" w:lineRule="auto"/>
              <w:rPr>
                <w:b w:val="0"/>
                <w:bCs w:val="0"/>
                <w:noProof/>
                <w:color w:val="000000"/>
                <w:sz w:val="20"/>
                <w:szCs w:val="20"/>
                <w:u w:val="none"/>
              </w:rPr>
            </w:pPr>
          </w:p>
        </w:tc>
        <w:tc>
          <w:tcPr>
            <w:tcW w:w="322" w:type="pct"/>
            <w:vAlign w:val="center"/>
          </w:tcPr>
          <w:p w:rsidR="002F36A2" w:rsidRPr="00111106" w:rsidRDefault="002F36A2"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1992</w:t>
            </w:r>
          </w:p>
        </w:tc>
        <w:tc>
          <w:tcPr>
            <w:tcW w:w="322" w:type="pct"/>
            <w:vAlign w:val="center"/>
          </w:tcPr>
          <w:p w:rsidR="002F36A2" w:rsidRPr="00111106" w:rsidRDefault="002F36A2"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1994</w:t>
            </w:r>
          </w:p>
        </w:tc>
        <w:tc>
          <w:tcPr>
            <w:tcW w:w="322" w:type="pct"/>
            <w:vAlign w:val="center"/>
          </w:tcPr>
          <w:p w:rsidR="002F36A2" w:rsidRPr="00111106" w:rsidRDefault="002F36A2"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1996</w:t>
            </w:r>
          </w:p>
        </w:tc>
        <w:tc>
          <w:tcPr>
            <w:tcW w:w="322" w:type="pct"/>
            <w:vAlign w:val="center"/>
          </w:tcPr>
          <w:p w:rsidR="002F36A2" w:rsidRPr="00111106" w:rsidRDefault="002F36A2"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1998</w:t>
            </w:r>
          </w:p>
        </w:tc>
        <w:tc>
          <w:tcPr>
            <w:tcW w:w="322" w:type="pct"/>
            <w:vAlign w:val="center"/>
          </w:tcPr>
          <w:p w:rsidR="002F36A2" w:rsidRPr="00111106" w:rsidRDefault="002F36A2"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2000</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2002</w:t>
            </w:r>
          </w:p>
        </w:tc>
      </w:tr>
      <w:tr w:rsidR="002F36A2" w:rsidRPr="00111106" w:rsidTr="00832D63">
        <w:trPr>
          <w:trHeight w:val="23"/>
        </w:trPr>
        <w:tc>
          <w:tcPr>
            <w:tcW w:w="3069"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Добыча золота</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2237</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2282</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2361</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2537</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2604</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2604</w:t>
            </w:r>
          </w:p>
        </w:tc>
      </w:tr>
      <w:tr w:rsidR="002F36A2" w:rsidRPr="00111106" w:rsidTr="00832D63">
        <w:trPr>
          <w:trHeight w:val="23"/>
        </w:trPr>
        <w:tc>
          <w:tcPr>
            <w:tcW w:w="3069"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Предложение скрапа</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487</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619</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641</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1088</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606</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706</w:t>
            </w:r>
          </w:p>
        </w:tc>
      </w:tr>
      <w:tr w:rsidR="002F36A2" w:rsidRPr="00111106" w:rsidTr="00832D63">
        <w:trPr>
          <w:trHeight w:val="23"/>
        </w:trPr>
        <w:tc>
          <w:tcPr>
            <w:tcW w:w="3069"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Итого (стр.1+стр.2)</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2724</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2901</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3002</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3625</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3210</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3310</w:t>
            </w:r>
          </w:p>
        </w:tc>
      </w:tr>
      <w:tr w:rsidR="002F36A2" w:rsidRPr="00111106" w:rsidTr="00832D63">
        <w:trPr>
          <w:trHeight w:val="23"/>
        </w:trPr>
        <w:tc>
          <w:tcPr>
            <w:tcW w:w="3069"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Потребление золота в ювелирной промышленности, включая скрап</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2772</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2627</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2850</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3158</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3177</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3006</w:t>
            </w:r>
          </w:p>
        </w:tc>
      </w:tr>
      <w:tr w:rsidR="002F36A2" w:rsidRPr="00111106" w:rsidTr="00832D63">
        <w:trPr>
          <w:trHeight w:val="23"/>
        </w:trPr>
        <w:tc>
          <w:tcPr>
            <w:tcW w:w="3069"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Стр. 4 в % к стр. 3</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102</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91</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95</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97</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96</w:t>
            </w:r>
          </w:p>
        </w:tc>
        <w:tc>
          <w:tcPr>
            <w:tcW w:w="322" w:type="pct"/>
            <w:vAlign w:val="center"/>
          </w:tcPr>
          <w:p w:rsidR="002F36A2" w:rsidRPr="00111106" w:rsidRDefault="009C2EE8"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91</w:t>
            </w:r>
          </w:p>
        </w:tc>
      </w:tr>
    </w:tbl>
    <w:p w:rsidR="002F36A2" w:rsidRPr="00111106" w:rsidRDefault="002F36A2" w:rsidP="00695C0E">
      <w:pPr>
        <w:autoSpaceDE w:val="0"/>
        <w:autoSpaceDN w:val="0"/>
        <w:adjustRightInd w:val="0"/>
        <w:spacing w:line="360" w:lineRule="auto"/>
        <w:ind w:firstLine="709"/>
        <w:jc w:val="both"/>
        <w:rPr>
          <w:b w:val="0"/>
          <w:bCs w:val="0"/>
          <w:noProof/>
          <w:color w:val="000000"/>
          <w:sz w:val="28"/>
          <w:szCs w:val="28"/>
          <w:u w:val="none"/>
        </w:rPr>
      </w:pPr>
    </w:p>
    <w:p w:rsidR="009C2EE8" w:rsidRPr="00111106" w:rsidRDefault="009C2EE8"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Объем потребления золота в ювелирной промышленности различных регионов имеет существенные различия (таблица 6).</w:t>
      </w:r>
    </w:p>
    <w:p w:rsidR="00832D63" w:rsidRPr="00111106" w:rsidRDefault="00832D63" w:rsidP="00695C0E">
      <w:pPr>
        <w:autoSpaceDE w:val="0"/>
        <w:autoSpaceDN w:val="0"/>
        <w:adjustRightInd w:val="0"/>
        <w:spacing w:line="360" w:lineRule="auto"/>
        <w:ind w:firstLine="709"/>
        <w:jc w:val="both"/>
        <w:rPr>
          <w:b w:val="0"/>
          <w:bCs w:val="0"/>
          <w:noProof/>
          <w:color w:val="000000"/>
          <w:sz w:val="28"/>
          <w:szCs w:val="28"/>
          <w:u w:val="none"/>
        </w:rPr>
      </w:pPr>
    </w:p>
    <w:p w:rsidR="008903EF" w:rsidRPr="00111106" w:rsidRDefault="008903EF"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Таблица 6</w:t>
      </w:r>
    </w:p>
    <w:p w:rsidR="008903EF" w:rsidRPr="00111106" w:rsidRDefault="008903EF"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Потребление золота в ювелирной промышленности</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0"/>
        <w:gridCol w:w="2835"/>
        <w:gridCol w:w="2375"/>
      </w:tblGrid>
      <w:tr w:rsidR="008903EF" w:rsidRPr="00111106" w:rsidTr="00832D63">
        <w:trPr>
          <w:trHeight w:val="23"/>
        </w:trPr>
        <w:tc>
          <w:tcPr>
            <w:tcW w:w="2278" w:type="pct"/>
          </w:tcPr>
          <w:p w:rsidR="008903EF" w:rsidRPr="00111106" w:rsidRDefault="008903EF" w:rsidP="00832D63">
            <w:pPr>
              <w:autoSpaceDE w:val="0"/>
              <w:autoSpaceDN w:val="0"/>
              <w:adjustRightInd w:val="0"/>
              <w:spacing w:line="360" w:lineRule="auto"/>
              <w:jc w:val="center"/>
              <w:rPr>
                <w:b w:val="0"/>
                <w:bCs w:val="0"/>
                <w:noProof/>
                <w:color w:val="000000"/>
                <w:sz w:val="20"/>
                <w:szCs w:val="20"/>
                <w:u w:val="none"/>
              </w:rPr>
            </w:pPr>
            <w:r w:rsidRPr="00111106">
              <w:rPr>
                <w:b w:val="0"/>
                <w:bCs w:val="0"/>
                <w:noProof/>
                <w:color w:val="000000"/>
                <w:sz w:val="20"/>
                <w:szCs w:val="20"/>
                <w:u w:val="none"/>
              </w:rPr>
              <w:t>Регион (группа стран)</w:t>
            </w:r>
          </w:p>
        </w:tc>
        <w:tc>
          <w:tcPr>
            <w:tcW w:w="1481" w:type="pct"/>
          </w:tcPr>
          <w:p w:rsidR="008903EF" w:rsidRPr="00111106" w:rsidRDefault="008903EF" w:rsidP="00832D63">
            <w:pPr>
              <w:autoSpaceDE w:val="0"/>
              <w:autoSpaceDN w:val="0"/>
              <w:adjustRightInd w:val="0"/>
              <w:spacing w:line="360" w:lineRule="auto"/>
              <w:jc w:val="center"/>
              <w:rPr>
                <w:b w:val="0"/>
                <w:bCs w:val="0"/>
                <w:noProof/>
                <w:color w:val="000000"/>
                <w:sz w:val="20"/>
                <w:szCs w:val="20"/>
                <w:u w:val="none"/>
              </w:rPr>
            </w:pPr>
            <w:r w:rsidRPr="00111106">
              <w:rPr>
                <w:b w:val="0"/>
                <w:bCs w:val="0"/>
                <w:noProof/>
                <w:color w:val="000000"/>
                <w:sz w:val="20"/>
                <w:szCs w:val="20"/>
                <w:u w:val="none"/>
              </w:rPr>
              <w:t>Потреблено в 2001 г.</w:t>
            </w:r>
          </w:p>
        </w:tc>
        <w:tc>
          <w:tcPr>
            <w:tcW w:w="1241" w:type="pct"/>
          </w:tcPr>
          <w:p w:rsidR="008903EF" w:rsidRPr="00111106" w:rsidRDefault="008903EF" w:rsidP="00832D63">
            <w:pPr>
              <w:autoSpaceDE w:val="0"/>
              <w:autoSpaceDN w:val="0"/>
              <w:adjustRightInd w:val="0"/>
              <w:spacing w:line="360" w:lineRule="auto"/>
              <w:jc w:val="center"/>
              <w:rPr>
                <w:b w:val="0"/>
                <w:bCs w:val="0"/>
                <w:noProof/>
                <w:color w:val="000000"/>
                <w:sz w:val="20"/>
                <w:szCs w:val="20"/>
                <w:u w:val="none"/>
              </w:rPr>
            </w:pPr>
            <w:r w:rsidRPr="00111106">
              <w:rPr>
                <w:b w:val="0"/>
                <w:bCs w:val="0"/>
                <w:noProof/>
                <w:color w:val="000000"/>
                <w:sz w:val="20"/>
                <w:szCs w:val="20"/>
                <w:u w:val="none"/>
              </w:rPr>
              <w:t>В % к итогу</w:t>
            </w:r>
          </w:p>
        </w:tc>
      </w:tr>
      <w:tr w:rsidR="008903EF" w:rsidRPr="00111106" w:rsidTr="00832D63">
        <w:trPr>
          <w:trHeight w:val="23"/>
        </w:trPr>
        <w:tc>
          <w:tcPr>
            <w:tcW w:w="2278" w:type="pct"/>
          </w:tcPr>
          <w:p w:rsidR="008903EF" w:rsidRPr="00111106" w:rsidRDefault="008903EF"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Индийский субконтинент</w:t>
            </w:r>
          </w:p>
          <w:p w:rsidR="008903EF" w:rsidRPr="00111106" w:rsidRDefault="008903EF"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Европа</w:t>
            </w:r>
          </w:p>
          <w:p w:rsidR="008903EF" w:rsidRPr="00111106" w:rsidRDefault="008903EF"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Ближний Восток</w:t>
            </w:r>
          </w:p>
          <w:p w:rsidR="008903EF" w:rsidRPr="00111106" w:rsidRDefault="008903EF"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Восточная Азия</w:t>
            </w:r>
          </w:p>
          <w:p w:rsidR="008903EF" w:rsidRPr="00111106" w:rsidRDefault="008903EF"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Северная Америка</w:t>
            </w:r>
          </w:p>
          <w:p w:rsidR="008903EF" w:rsidRPr="00111106" w:rsidRDefault="008903EF"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Китай</w:t>
            </w:r>
          </w:p>
          <w:p w:rsidR="008903EF" w:rsidRPr="00111106" w:rsidRDefault="008903EF"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Латинская Америка</w:t>
            </w:r>
          </w:p>
          <w:p w:rsidR="008903EF" w:rsidRPr="00111106" w:rsidRDefault="008903EF"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Другие страны</w:t>
            </w:r>
          </w:p>
          <w:p w:rsidR="008903EF" w:rsidRPr="00111106" w:rsidRDefault="008903EF"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Итого</w:t>
            </w:r>
          </w:p>
        </w:tc>
        <w:tc>
          <w:tcPr>
            <w:tcW w:w="1481" w:type="pct"/>
          </w:tcPr>
          <w:p w:rsidR="008903EF" w:rsidRPr="00111106" w:rsidRDefault="008903EF"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745</w:t>
            </w:r>
          </w:p>
          <w:p w:rsidR="008903EF" w:rsidRPr="00111106" w:rsidRDefault="008903EF"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702</w:t>
            </w:r>
          </w:p>
          <w:p w:rsidR="008903EF" w:rsidRPr="00111106" w:rsidRDefault="008903EF"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556</w:t>
            </w:r>
          </w:p>
          <w:p w:rsidR="008903EF" w:rsidRPr="00111106" w:rsidRDefault="008903EF"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488</w:t>
            </w:r>
          </w:p>
          <w:p w:rsidR="008903EF" w:rsidRPr="00111106" w:rsidRDefault="008903EF"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177</w:t>
            </w:r>
          </w:p>
          <w:p w:rsidR="008903EF" w:rsidRPr="00111106" w:rsidRDefault="008903EF"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161</w:t>
            </w:r>
          </w:p>
          <w:p w:rsidR="008903EF" w:rsidRPr="00111106" w:rsidRDefault="008903EF"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98</w:t>
            </w:r>
          </w:p>
          <w:p w:rsidR="008903EF" w:rsidRPr="00111106" w:rsidRDefault="008903EF"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79</w:t>
            </w:r>
          </w:p>
          <w:p w:rsidR="008903EF" w:rsidRPr="00111106" w:rsidRDefault="008903EF"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3006</w:t>
            </w:r>
          </w:p>
        </w:tc>
        <w:tc>
          <w:tcPr>
            <w:tcW w:w="1241" w:type="pct"/>
          </w:tcPr>
          <w:p w:rsidR="008903EF" w:rsidRPr="00111106" w:rsidRDefault="008903EF"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25</w:t>
            </w:r>
          </w:p>
          <w:p w:rsidR="008903EF" w:rsidRPr="00111106" w:rsidRDefault="008903EF"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24</w:t>
            </w:r>
          </w:p>
          <w:p w:rsidR="008903EF" w:rsidRPr="00111106" w:rsidRDefault="008903EF"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19</w:t>
            </w:r>
          </w:p>
          <w:p w:rsidR="008903EF" w:rsidRPr="00111106" w:rsidRDefault="008903EF"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16</w:t>
            </w:r>
          </w:p>
          <w:p w:rsidR="008903EF" w:rsidRPr="00111106" w:rsidRDefault="008903EF"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6</w:t>
            </w:r>
          </w:p>
          <w:p w:rsidR="008903EF" w:rsidRPr="00111106" w:rsidRDefault="008903EF"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5</w:t>
            </w:r>
          </w:p>
          <w:p w:rsidR="008903EF" w:rsidRPr="00111106" w:rsidRDefault="008903EF"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3</w:t>
            </w:r>
          </w:p>
          <w:p w:rsidR="008903EF" w:rsidRPr="00111106" w:rsidRDefault="008903EF"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2</w:t>
            </w:r>
          </w:p>
          <w:p w:rsidR="008903EF" w:rsidRPr="00111106" w:rsidRDefault="008903EF"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100</w:t>
            </w:r>
          </w:p>
        </w:tc>
      </w:tr>
    </w:tbl>
    <w:p w:rsidR="008903EF" w:rsidRPr="00111106" w:rsidRDefault="008903EF" w:rsidP="00695C0E">
      <w:pPr>
        <w:autoSpaceDE w:val="0"/>
        <w:autoSpaceDN w:val="0"/>
        <w:adjustRightInd w:val="0"/>
        <w:spacing w:line="360" w:lineRule="auto"/>
        <w:ind w:firstLine="709"/>
        <w:jc w:val="both"/>
        <w:rPr>
          <w:b w:val="0"/>
          <w:bCs w:val="0"/>
          <w:noProof/>
          <w:color w:val="000000"/>
          <w:sz w:val="28"/>
          <w:szCs w:val="28"/>
          <w:u w:val="none"/>
        </w:rPr>
      </w:pPr>
    </w:p>
    <w:p w:rsidR="009C2EE8" w:rsidRPr="00111106" w:rsidRDefault="009C2EE8"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Как видно из таблицы 6, более 60% золота, потребляемого в ювелирной промышленности</w:t>
      </w:r>
      <w:r w:rsidR="008903EF" w:rsidRPr="00111106">
        <w:rPr>
          <w:b w:val="0"/>
          <w:bCs w:val="0"/>
          <w:noProof/>
          <w:color w:val="000000"/>
          <w:sz w:val="28"/>
          <w:szCs w:val="28"/>
          <w:u w:val="none"/>
        </w:rPr>
        <w:t>, расходуются в развивающихся странах мира. Показатели потребления золота в ювелирной промышленности в ряде стран существенно отличаются от объема потребления ювелирных изделий.</w:t>
      </w:r>
      <w:r w:rsidR="005C4E9D" w:rsidRPr="00111106">
        <w:rPr>
          <w:b w:val="0"/>
          <w:bCs w:val="0"/>
          <w:noProof/>
          <w:color w:val="000000"/>
          <w:sz w:val="28"/>
          <w:szCs w:val="28"/>
          <w:u w:val="none"/>
        </w:rPr>
        <w:t>[</w:t>
      </w:r>
      <w:r w:rsidR="00D51F8A" w:rsidRPr="00111106">
        <w:rPr>
          <w:b w:val="0"/>
          <w:bCs w:val="0"/>
          <w:noProof/>
          <w:color w:val="000000"/>
          <w:sz w:val="28"/>
          <w:szCs w:val="28"/>
          <w:u w:val="none"/>
        </w:rPr>
        <w:t>5</w:t>
      </w:r>
      <w:r w:rsidR="005C4E9D" w:rsidRPr="00111106">
        <w:rPr>
          <w:b w:val="0"/>
          <w:bCs w:val="0"/>
          <w:noProof/>
          <w:color w:val="000000"/>
          <w:sz w:val="28"/>
          <w:szCs w:val="28"/>
          <w:u w:val="none"/>
        </w:rPr>
        <w:t>; c.46]</w:t>
      </w:r>
    </w:p>
    <w:p w:rsidR="008903EF" w:rsidRPr="00111106" w:rsidRDefault="008903EF"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 качестве примера можно привести показатели стран, где потребление ювелирных изделий превышает 50 т в год (таблица 7).</w:t>
      </w:r>
    </w:p>
    <w:p w:rsidR="006A1D54" w:rsidRPr="00111106" w:rsidRDefault="006A1D54" w:rsidP="00695C0E">
      <w:pPr>
        <w:autoSpaceDE w:val="0"/>
        <w:autoSpaceDN w:val="0"/>
        <w:adjustRightInd w:val="0"/>
        <w:spacing w:line="360" w:lineRule="auto"/>
        <w:ind w:firstLine="709"/>
        <w:jc w:val="both"/>
        <w:rPr>
          <w:b w:val="0"/>
          <w:bCs w:val="0"/>
          <w:noProof/>
          <w:color w:val="000000"/>
          <w:sz w:val="28"/>
          <w:szCs w:val="28"/>
          <w:u w:val="none"/>
        </w:rPr>
      </w:pPr>
    </w:p>
    <w:p w:rsidR="008903EF" w:rsidRPr="00111106" w:rsidRDefault="008903EF"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Таблица 7</w:t>
      </w:r>
    </w:p>
    <w:p w:rsidR="008903EF" w:rsidRPr="00111106" w:rsidRDefault="002108E3"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Использование золота в ювелирной промышленности и потребление ювелирных изделий в 2001 г.</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8"/>
        <w:gridCol w:w="3191"/>
        <w:gridCol w:w="3191"/>
      </w:tblGrid>
      <w:tr w:rsidR="002108E3" w:rsidRPr="00111106" w:rsidTr="00832D63">
        <w:trPr>
          <w:trHeight w:val="23"/>
        </w:trPr>
        <w:tc>
          <w:tcPr>
            <w:tcW w:w="1666" w:type="pct"/>
            <w:vAlign w:val="center"/>
          </w:tcPr>
          <w:p w:rsidR="002108E3" w:rsidRPr="00111106" w:rsidRDefault="002108E3" w:rsidP="00832D63">
            <w:pPr>
              <w:autoSpaceDE w:val="0"/>
              <w:autoSpaceDN w:val="0"/>
              <w:adjustRightInd w:val="0"/>
              <w:spacing w:line="360" w:lineRule="auto"/>
              <w:jc w:val="center"/>
              <w:rPr>
                <w:b w:val="0"/>
                <w:bCs w:val="0"/>
                <w:noProof/>
                <w:color w:val="000000"/>
                <w:sz w:val="20"/>
                <w:szCs w:val="20"/>
                <w:u w:val="none"/>
              </w:rPr>
            </w:pPr>
            <w:r w:rsidRPr="00111106">
              <w:rPr>
                <w:b w:val="0"/>
                <w:bCs w:val="0"/>
                <w:noProof/>
                <w:color w:val="000000"/>
                <w:sz w:val="20"/>
                <w:szCs w:val="20"/>
                <w:u w:val="none"/>
              </w:rPr>
              <w:t>Страна</w:t>
            </w:r>
          </w:p>
        </w:tc>
        <w:tc>
          <w:tcPr>
            <w:tcW w:w="1667" w:type="pct"/>
            <w:vAlign w:val="center"/>
          </w:tcPr>
          <w:p w:rsidR="002108E3" w:rsidRPr="00111106" w:rsidRDefault="002108E3" w:rsidP="00832D63">
            <w:pPr>
              <w:autoSpaceDE w:val="0"/>
              <w:autoSpaceDN w:val="0"/>
              <w:adjustRightInd w:val="0"/>
              <w:spacing w:line="360" w:lineRule="auto"/>
              <w:jc w:val="center"/>
              <w:rPr>
                <w:b w:val="0"/>
                <w:bCs w:val="0"/>
                <w:noProof/>
                <w:color w:val="000000"/>
                <w:sz w:val="20"/>
                <w:szCs w:val="20"/>
                <w:u w:val="none"/>
              </w:rPr>
            </w:pPr>
            <w:r w:rsidRPr="00111106">
              <w:rPr>
                <w:b w:val="0"/>
                <w:bCs w:val="0"/>
                <w:noProof/>
                <w:color w:val="000000"/>
                <w:sz w:val="20"/>
                <w:szCs w:val="20"/>
                <w:u w:val="none"/>
              </w:rPr>
              <w:t>Потребление золота в ювелирной промышленности</w:t>
            </w:r>
          </w:p>
        </w:tc>
        <w:tc>
          <w:tcPr>
            <w:tcW w:w="1667" w:type="pct"/>
            <w:vAlign w:val="center"/>
          </w:tcPr>
          <w:p w:rsidR="002108E3" w:rsidRPr="00111106" w:rsidRDefault="002108E3" w:rsidP="00832D63">
            <w:pPr>
              <w:autoSpaceDE w:val="0"/>
              <w:autoSpaceDN w:val="0"/>
              <w:adjustRightInd w:val="0"/>
              <w:spacing w:line="360" w:lineRule="auto"/>
              <w:jc w:val="center"/>
              <w:rPr>
                <w:b w:val="0"/>
                <w:bCs w:val="0"/>
                <w:noProof/>
                <w:color w:val="000000"/>
                <w:sz w:val="20"/>
                <w:szCs w:val="20"/>
                <w:u w:val="none"/>
              </w:rPr>
            </w:pPr>
            <w:r w:rsidRPr="00111106">
              <w:rPr>
                <w:b w:val="0"/>
                <w:bCs w:val="0"/>
                <w:noProof/>
                <w:color w:val="000000"/>
                <w:sz w:val="20"/>
                <w:szCs w:val="20"/>
                <w:u w:val="none"/>
              </w:rPr>
              <w:t>Потребление ювелирных изделий</w:t>
            </w:r>
          </w:p>
        </w:tc>
      </w:tr>
      <w:tr w:rsidR="002108E3" w:rsidRPr="00111106" w:rsidTr="00832D63">
        <w:trPr>
          <w:trHeight w:val="23"/>
        </w:trPr>
        <w:tc>
          <w:tcPr>
            <w:tcW w:w="1666" w:type="pct"/>
          </w:tcPr>
          <w:p w:rsidR="002108E3" w:rsidRPr="00111106" w:rsidRDefault="002108E3"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Индия</w:t>
            </w:r>
          </w:p>
          <w:p w:rsidR="002108E3" w:rsidRPr="00111106" w:rsidRDefault="002108E3"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США</w:t>
            </w:r>
          </w:p>
          <w:p w:rsidR="002108E3" w:rsidRPr="00111106" w:rsidRDefault="002108E3"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Китай</w:t>
            </w:r>
          </w:p>
          <w:p w:rsidR="002108E3" w:rsidRPr="00111106" w:rsidRDefault="002108E3"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Саудовская Аравия</w:t>
            </w:r>
          </w:p>
          <w:p w:rsidR="002108E3" w:rsidRPr="00111106" w:rsidRDefault="002108E3"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Египет</w:t>
            </w:r>
          </w:p>
          <w:p w:rsidR="002108E3" w:rsidRPr="00111106" w:rsidRDefault="002108E3"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Италия</w:t>
            </w:r>
          </w:p>
          <w:p w:rsidR="002108E3" w:rsidRPr="00111106" w:rsidRDefault="002108E3"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Индонезия</w:t>
            </w:r>
          </w:p>
          <w:p w:rsidR="002108E3" w:rsidRPr="00111106" w:rsidRDefault="002108E3"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Япония</w:t>
            </w:r>
          </w:p>
          <w:p w:rsidR="002108E3" w:rsidRPr="00111106" w:rsidRDefault="002108E3"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Турция</w:t>
            </w:r>
          </w:p>
          <w:p w:rsidR="002108E3" w:rsidRPr="00111106" w:rsidRDefault="002108E3"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Англия</w:t>
            </w:r>
          </w:p>
          <w:p w:rsidR="002108E3" w:rsidRPr="00111106" w:rsidRDefault="002108E3"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Южная Корея</w:t>
            </w:r>
          </w:p>
          <w:p w:rsidR="002108E3" w:rsidRPr="00111106" w:rsidRDefault="002108E3"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Таиланд</w:t>
            </w:r>
          </w:p>
          <w:p w:rsidR="002108E3" w:rsidRPr="00111106" w:rsidRDefault="002108E3"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Франция</w:t>
            </w:r>
          </w:p>
          <w:p w:rsidR="002108E3" w:rsidRPr="00111106" w:rsidRDefault="002108E3"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Испания</w:t>
            </w:r>
          </w:p>
          <w:p w:rsidR="002108E3" w:rsidRPr="00111106" w:rsidRDefault="002108E3"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Россия</w:t>
            </w:r>
          </w:p>
        </w:tc>
        <w:tc>
          <w:tcPr>
            <w:tcW w:w="1667" w:type="pct"/>
          </w:tcPr>
          <w:p w:rsidR="002108E3" w:rsidRPr="00111106" w:rsidRDefault="002108E3"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654</w:t>
            </w:r>
          </w:p>
          <w:p w:rsidR="002108E3" w:rsidRPr="00111106" w:rsidRDefault="002108E3"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158</w:t>
            </w:r>
          </w:p>
          <w:p w:rsidR="002108E3" w:rsidRPr="00111106" w:rsidRDefault="002108E3"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161</w:t>
            </w:r>
          </w:p>
          <w:p w:rsidR="002108E3" w:rsidRPr="00111106" w:rsidRDefault="002108E3"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137</w:t>
            </w:r>
          </w:p>
          <w:p w:rsidR="002108E3" w:rsidRPr="00111106" w:rsidRDefault="002108E3"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96</w:t>
            </w:r>
          </w:p>
          <w:p w:rsidR="002108E3" w:rsidRPr="00111106" w:rsidRDefault="002108E3"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479</w:t>
            </w:r>
          </w:p>
          <w:p w:rsidR="002108E3" w:rsidRPr="00111106" w:rsidRDefault="002108E3"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97</w:t>
            </w:r>
          </w:p>
          <w:p w:rsidR="002108E3" w:rsidRPr="00111106" w:rsidRDefault="002108E3"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38</w:t>
            </w:r>
          </w:p>
          <w:p w:rsidR="002108E3" w:rsidRPr="00111106" w:rsidRDefault="002108E3"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132</w:t>
            </w:r>
          </w:p>
          <w:p w:rsidR="002108E3" w:rsidRPr="00111106" w:rsidRDefault="002108E3"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48</w:t>
            </w:r>
          </w:p>
          <w:p w:rsidR="002108E3" w:rsidRPr="00111106" w:rsidRDefault="002108E3"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76</w:t>
            </w:r>
          </w:p>
          <w:p w:rsidR="002108E3" w:rsidRPr="00111106" w:rsidRDefault="002108E3"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75</w:t>
            </w:r>
          </w:p>
          <w:p w:rsidR="002108E3" w:rsidRPr="00111106" w:rsidRDefault="002108E3"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26</w:t>
            </w:r>
          </w:p>
          <w:p w:rsidR="002108E3" w:rsidRPr="00111106" w:rsidRDefault="002108E3"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3</w:t>
            </w:r>
          </w:p>
          <w:p w:rsidR="002108E3" w:rsidRPr="00111106" w:rsidRDefault="002108E3"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Нет данных</w:t>
            </w:r>
          </w:p>
        </w:tc>
        <w:tc>
          <w:tcPr>
            <w:tcW w:w="1667" w:type="pct"/>
          </w:tcPr>
          <w:p w:rsidR="002108E3" w:rsidRPr="00111106" w:rsidRDefault="00566557"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615</w:t>
            </w:r>
          </w:p>
          <w:p w:rsidR="00566557" w:rsidRPr="00111106" w:rsidRDefault="00566557"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381</w:t>
            </w:r>
          </w:p>
          <w:p w:rsidR="00566557" w:rsidRPr="00111106" w:rsidRDefault="00566557"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184</w:t>
            </w:r>
          </w:p>
          <w:p w:rsidR="00566557" w:rsidRPr="00111106" w:rsidRDefault="00566557"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153</w:t>
            </w:r>
          </w:p>
          <w:p w:rsidR="00566557" w:rsidRPr="00111106" w:rsidRDefault="00566557"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116</w:t>
            </w:r>
          </w:p>
          <w:p w:rsidR="00566557" w:rsidRPr="00111106" w:rsidRDefault="00566557"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92</w:t>
            </w:r>
          </w:p>
          <w:p w:rsidR="00566557" w:rsidRPr="00111106" w:rsidRDefault="00566557"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91</w:t>
            </w:r>
          </w:p>
          <w:p w:rsidR="00566557" w:rsidRPr="00111106" w:rsidRDefault="00566557"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51</w:t>
            </w:r>
          </w:p>
          <w:p w:rsidR="00566557" w:rsidRPr="00111106" w:rsidRDefault="00566557"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83</w:t>
            </w:r>
          </w:p>
          <w:p w:rsidR="00566557" w:rsidRPr="00111106" w:rsidRDefault="00566557"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82</w:t>
            </w:r>
          </w:p>
          <w:p w:rsidR="00566557" w:rsidRPr="00111106" w:rsidRDefault="00566557"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64</w:t>
            </w:r>
          </w:p>
          <w:p w:rsidR="00566557" w:rsidRPr="00111106" w:rsidRDefault="00566557"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53</w:t>
            </w:r>
          </w:p>
          <w:p w:rsidR="00566557" w:rsidRPr="00111106" w:rsidRDefault="00566557"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52</w:t>
            </w:r>
          </w:p>
          <w:p w:rsidR="00566557" w:rsidRPr="00111106" w:rsidRDefault="00566557"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53</w:t>
            </w:r>
          </w:p>
          <w:p w:rsidR="00566557" w:rsidRPr="00111106" w:rsidRDefault="00566557"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49</w:t>
            </w:r>
          </w:p>
        </w:tc>
      </w:tr>
    </w:tbl>
    <w:p w:rsidR="002108E3" w:rsidRPr="00111106" w:rsidRDefault="002108E3" w:rsidP="00695C0E">
      <w:pPr>
        <w:autoSpaceDE w:val="0"/>
        <w:autoSpaceDN w:val="0"/>
        <w:adjustRightInd w:val="0"/>
        <w:spacing w:line="360" w:lineRule="auto"/>
        <w:ind w:firstLine="709"/>
        <w:jc w:val="both"/>
        <w:rPr>
          <w:b w:val="0"/>
          <w:bCs w:val="0"/>
          <w:noProof/>
          <w:color w:val="000000"/>
          <w:sz w:val="28"/>
          <w:szCs w:val="28"/>
          <w:u w:val="none"/>
        </w:rPr>
      </w:pPr>
    </w:p>
    <w:p w:rsidR="008903EF" w:rsidRPr="00111106" w:rsidRDefault="00566557"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Из таблицы 7 видно, что в США, Китае, Японии, Англии и других странах спрос на ювелирные изделия удовлетворяется за счет импорта изделий. Основным мировым экспортером является Италия. Экспортируют ювелирные изделия и другие страны</w:t>
      </w:r>
      <w:r w:rsidR="000551D6" w:rsidRPr="00111106">
        <w:rPr>
          <w:b w:val="0"/>
          <w:bCs w:val="0"/>
          <w:noProof/>
          <w:color w:val="000000"/>
          <w:sz w:val="28"/>
          <w:szCs w:val="28"/>
          <w:u w:val="none"/>
        </w:rPr>
        <w:t>.</w:t>
      </w:r>
    </w:p>
    <w:p w:rsidR="000551D6" w:rsidRPr="00111106" w:rsidRDefault="000551D6"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Ведущее положение в ювелирной промышленности мира занимает Италия, которая в 2001 г. переработала 16% золота, используемого всеми государствами мира для изготовления ювелирных изделий.</w:t>
      </w:r>
    </w:p>
    <w:p w:rsidR="000551D6" w:rsidRPr="00111106" w:rsidRDefault="000551D6"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Вторым после ювелирной промышленности потребителем золота является электроника. Здесь золото используется в качестве проводников и контактов повышенной надежности. Наибольшее количество золотых элементов</w:t>
      </w:r>
      <w:r w:rsidR="00393A24" w:rsidRPr="00111106">
        <w:rPr>
          <w:b w:val="0"/>
          <w:bCs w:val="0"/>
          <w:noProof/>
          <w:color w:val="000000"/>
          <w:sz w:val="28"/>
          <w:szCs w:val="28"/>
          <w:u w:val="none"/>
        </w:rPr>
        <w:t xml:space="preserve"> используется в электронных устройствах авиационной и космической техники.</w:t>
      </w:r>
    </w:p>
    <w:p w:rsidR="00393A24" w:rsidRPr="00111106" w:rsidRDefault="00393A24"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Изменения в использовании золота в электронике за десятилетний период показаны в таблице 8.</w:t>
      </w:r>
    </w:p>
    <w:p w:rsidR="00832D63" w:rsidRPr="00111106" w:rsidRDefault="00832D63" w:rsidP="00695C0E">
      <w:pPr>
        <w:autoSpaceDE w:val="0"/>
        <w:autoSpaceDN w:val="0"/>
        <w:adjustRightInd w:val="0"/>
        <w:spacing w:line="360" w:lineRule="auto"/>
        <w:ind w:firstLine="709"/>
        <w:jc w:val="both"/>
        <w:rPr>
          <w:b w:val="0"/>
          <w:bCs w:val="0"/>
          <w:noProof/>
          <w:color w:val="000000"/>
          <w:sz w:val="28"/>
          <w:szCs w:val="28"/>
          <w:u w:val="none"/>
        </w:rPr>
      </w:pPr>
    </w:p>
    <w:p w:rsidR="00393A24" w:rsidRPr="00111106" w:rsidRDefault="00393A24"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Таблица 8</w:t>
      </w:r>
    </w:p>
    <w:p w:rsidR="00393A24" w:rsidRPr="00111106" w:rsidRDefault="00393A24"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Использование золота в электронике</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2126"/>
        <w:gridCol w:w="1985"/>
        <w:gridCol w:w="1665"/>
      </w:tblGrid>
      <w:tr w:rsidR="00393A24" w:rsidRPr="00111106" w:rsidTr="00832D63">
        <w:trPr>
          <w:trHeight w:val="23"/>
        </w:trPr>
        <w:tc>
          <w:tcPr>
            <w:tcW w:w="1982" w:type="pct"/>
          </w:tcPr>
          <w:p w:rsidR="00393A24" w:rsidRPr="00111106" w:rsidRDefault="00393A24" w:rsidP="00832D63">
            <w:pPr>
              <w:autoSpaceDE w:val="0"/>
              <w:autoSpaceDN w:val="0"/>
              <w:adjustRightInd w:val="0"/>
              <w:spacing w:line="360" w:lineRule="auto"/>
              <w:jc w:val="center"/>
              <w:rPr>
                <w:b w:val="0"/>
                <w:bCs w:val="0"/>
                <w:noProof/>
                <w:color w:val="000000"/>
                <w:sz w:val="20"/>
                <w:szCs w:val="20"/>
                <w:u w:val="none"/>
              </w:rPr>
            </w:pPr>
            <w:r w:rsidRPr="00111106">
              <w:rPr>
                <w:b w:val="0"/>
                <w:bCs w:val="0"/>
                <w:noProof/>
                <w:color w:val="000000"/>
                <w:sz w:val="20"/>
                <w:szCs w:val="20"/>
                <w:u w:val="none"/>
              </w:rPr>
              <w:t>Показатель, страна</w:t>
            </w:r>
          </w:p>
        </w:tc>
        <w:tc>
          <w:tcPr>
            <w:tcW w:w="1111" w:type="pct"/>
          </w:tcPr>
          <w:p w:rsidR="00393A24" w:rsidRPr="00111106" w:rsidRDefault="00393A24" w:rsidP="00832D63">
            <w:pPr>
              <w:autoSpaceDE w:val="0"/>
              <w:autoSpaceDN w:val="0"/>
              <w:adjustRightInd w:val="0"/>
              <w:spacing w:line="360" w:lineRule="auto"/>
              <w:jc w:val="center"/>
              <w:rPr>
                <w:b w:val="0"/>
                <w:bCs w:val="0"/>
                <w:noProof/>
                <w:color w:val="000000"/>
                <w:sz w:val="20"/>
                <w:szCs w:val="20"/>
                <w:u w:val="none"/>
              </w:rPr>
            </w:pPr>
            <w:r w:rsidRPr="00111106">
              <w:rPr>
                <w:b w:val="0"/>
                <w:bCs w:val="0"/>
                <w:noProof/>
                <w:color w:val="000000"/>
                <w:sz w:val="20"/>
                <w:szCs w:val="20"/>
                <w:u w:val="none"/>
              </w:rPr>
              <w:t>1990 г.</w:t>
            </w:r>
          </w:p>
        </w:tc>
        <w:tc>
          <w:tcPr>
            <w:tcW w:w="1037" w:type="pct"/>
          </w:tcPr>
          <w:p w:rsidR="00393A24" w:rsidRPr="00111106" w:rsidRDefault="00393A24" w:rsidP="00832D63">
            <w:pPr>
              <w:autoSpaceDE w:val="0"/>
              <w:autoSpaceDN w:val="0"/>
              <w:adjustRightInd w:val="0"/>
              <w:spacing w:line="360" w:lineRule="auto"/>
              <w:jc w:val="center"/>
              <w:rPr>
                <w:b w:val="0"/>
                <w:bCs w:val="0"/>
                <w:noProof/>
                <w:color w:val="000000"/>
                <w:sz w:val="20"/>
                <w:szCs w:val="20"/>
                <w:u w:val="none"/>
              </w:rPr>
            </w:pPr>
            <w:r w:rsidRPr="00111106">
              <w:rPr>
                <w:b w:val="0"/>
                <w:bCs w:val="0"/>
                <w:noProof/>
                <w:color w:val="000000"/>
                <w:sz w:val="20"/>
                <w:szCs w:val="20"/>
                <w:u w:val="none"/>
              </w:rPr>
              <w:t>1995 г.</w:t>
            </w:r>
          </w:p>
        </w:tc>
        <w:tc>
          <w:tcPr>
            <w:tcW w:w="870" w:type="pct"/>
          </w:tcPr>
          <w:p w:rsidR="00393A24" w:rsidRPr="00111106" w:rsidRDefault="00393A24" w:rsidP="00832D63">
            <w:pPr>
              <w:autoSpaceDE w:val="0"/>
              <w:autoSpaceDN w:val="0"/>
              <w:adjustRightInd w:val="0"/>
              <w:spacing w:line="360" w:lineRule="auto"/>
              <w:jc w:val="center"/>
              <w:rPr>
                <w:b w:val="0"/>
                <w:bCs w:val="0"/>
                <w:noProof/>
                <w:color w:val="000000"/>
                <w:sz w:val="20"/>
                <w:szCs w:val="20"/>
                <w:u w:val="none"/>
              </w:rPr>
            </w:pPr>
            <w:r w:rsidRPr="00111106">
              <w:rPr>
                <w:b w:val="0"/>
                <w:bCs w:val="0"/>
                <w:noProof/>
                <w:color w:val="000000"/>
                <w:sz w:val="20"/>
                <w:szCs w:val="20"/>
                <w:u w:val="none"/>
              </w:rPr>
              <w:t>2000 г.</w:t>
            </w:r>
          </w:p>
        </w:tc>
      </w:tr>
      <w:tr w:rsidR="00393A24" w:rsidRPr="00111106" w:rsidTr="00832D63">
        <w:trPr>
          <w:trHeight w:val="23"/>
        </w:trPr>
        <w:tc>
          <w:tcPr>
            <w:tcW w:w="1982" w:type="pct"/>
          </w:tcPr>
          <w:p w:rsidR="00393A24" w:rsidRPr="00111106" w:rsidRDefault="00393A24"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Всего в мире</w:t>
            </w:r>
          </w:p>
          <w:p w:rsidR="00393A24" w:rsidRPr="00111106" w:rsidRDefault="00393A24"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В том числе</w:t>
            </w:r>
          </w:p>
          <w:p w:rsidR="00393A24" w:rsidRPr="00111106" w:rsidRDefault="00393A24"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Япония</w:t>
            </w:r>
          </w:p>
          <w:p w:rsidR="00393A24" w:rsidRPr="00111106" w:rsidRDefault="00393A24"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США</w:t>
            </w:r>
          </w:p>
          <w:p w:rsidR="00393A24" w:rsidRPr="00111106" w:rsidRDefault="00393A24"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СССР (1990 г.), СНГ (1995 г.)</w:t>
            </w:r>
          </w:p>
          <w:p w:rsidR="00393A24" w:rsidRPr="00111106" w:rsidRDefault="00393A24"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Южная Корея</w:t>
            </w:r>
          </w:p>
          <w:p w:rsidR="00393A24" w:rsidRPr="00111106" w:rsidRDefault="00393A24"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Тайвань, Сингапур, Гонконг</w:t>
            </w:r>
          </w:p>
        </w:tc>
        <w:tc>
          <w:tcPr>
            <w:tcW w:w="1111" w:type="pct"/>
          </w:tcPr>
          <w:p w:rsidR="00393A24" w:rsidRPr="00111106" w:rsidRDefault="00393A24"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216</w:t>
            </w:r>
          </w:p>
          <w:p w:rsidR="00393A24" w:rsidRPr="00111106" w:rsidRDefault="00393A24" w:rsidP="00832D63">
            <w:pPr>
              <w:autoSpaceDE w:val="0"/>
              <w:autoSpaceDN w:val="0"/>
              <w:adjustRightInd w:val="0"/>
              <w:spacing w:line="360" w:lineRule="auto"/>
              <w:rPr>
                <w:b w:val="0"/>
                <w:bCs w:val="0"/>
                <w:noProof/>
                <w:color w:val="000000"/>
                <w:sz w:val="20"/>
                <w:szCs w:val="20"/>
                <w:u w:val="none"/>
              </w:rPr>
            </w:pPr>
          </w:p>
          <w:p w:rsidR="00393A24" w:rsidRPr="00111106" w:rsidRDefault="00393A24"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66</w:t>
            </w:r>
          </w:p>
          <w:p w:rsidR="00393A24" w:rsidRPr="00111106" w:rsidRDefault="00393A24"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66</w:t>
            </w:r>
          </w:p>
          <w:p w:rsidR="00393A24" w:rsidRPr="00111106" w:rsidRDefault="00393A24"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64</w:t>
            </w:r>
          </w:p>
          <w:p w:rsidR="00393A24" w:rsidRPr="00111106" w:rsidRDefault="00393A24"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4</w:t>
            </w:r>
          </w:p>
          <w:p w:rsidR="00393A24" w:rsidRPr="00111106" w:rsidRDefault="00393A24"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4</w:t>
            </w:r>
          </w:p>
        </w:tc>
        <w:tc>
          <w:tcPr>
            <w:tcW w:w="1037" w:type="pct"/>
          </w:tcPr>
          <w:p w:rsidR="00393A24" w:rsidRPr="00111106" w:rsidRDefault="00393A24"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209</w:t>
            </w:r>
          </w:p>
          <w:p w:rsidR="00393A24" w:rsidRPr="00111106" w:rsidRDefault="00393A24" w:rsidP="00832D63">
            <w:pPr>
              <w:autoSpaceDE w:val="0"/>
              <w:autoSpaceDN w:val="0"/>
              <w:adjustRightInd w:val="0"/>
              <w:spacing w:line="360" w:lineRule="auto"/>
              <w:rPr>
                <w:b w:val="0"/>
                <w:bCs w:val="0"/>
                <w:noProof/>
                <w:color w:val="000000"/>
                <w:sz w:val="20"/>
                <w:szCs w:val="20"/>
                <w:u w:val="none"/>
              </w:rPr>
            </w:pPr>
          </w:p>
          <w:p w:rsidR="00393A24" w:rsidRPr="00111106" w:rsidRDefault="00393A24"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76</w:t>
            </w:r>
          </w:p>
          <w:p w:rsidR="00393A24" w:rsidRPr="00111106" w:rsidRDefault="00393A24"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76</w:t>
            </w:r>
          </w:p>
          <w:p w:rsidR="00393A24" w:rsidRPr="00111106" w:rsidRDefault="00393A24"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18</w:t>
            </w:r>
          </w:p>
          <w:p w:rsidR="00393A24" w:rsidRPr="00111106" w:rsidRDefault="00393A24"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11</w:t>
            </w:r>
          </w:p>
          <w:p w:rsidR="00393A24" w:rsidRPr="00111106" w:rsidRDefault="00393A24"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10</w:t>
            </w:r>
          </w:p>
        </w:tc>
        <w:tc>
          <w:tcPr>
            <w:tcW w:w="870" w:type="pct"/>
          </w:tcPr>
          <w:p w:rsidR="00393A24" w:rsidRPr="00111106" w:rsidRDefault="00393A24"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283</w:t>
            </w:r>
          </w:p>
          <w:p w:rsidR="00393A24" w:rsidRPr="00111106" w:rsidRDefault="00393A24" w:rsidP="00832D63">
            <w:pPr>
              <w:autoSpaceDE w:val="0"/>
              <w:autoSpaceDN w:val="0"/>
              <w:adjustRightInd w:val="0"/>
              <w:spacing w:line="360" w:lineRule="auto"/>
              <w:rPr>
                <w:b w:val="0"/>
                <w:bCs w:val="0"/>
                <w:noProof/>
                <w:color w:val="000000"/>
                <w:sz w:val="20"/>
                <w:szCs w:val="20"/>
                <w:u w:val="none"/>
              </w:rPr>
            </w:pPr>
          </w:p>
          <w:p w:rsidR="00393A24" w:rsidRPr="00111106" w:rsidRDefault="00393A24"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106</w:t>
            </w:r>
          </w:p>
          <w:p w:rsidR="00393A24" w:rsidRPr="00111106" w:rsidRDefault="00393A24"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106</w:t>
            </w:r>
          </w:p>
          <w:p w:rsidR="00393A24" w:rsidRPr="00111106" w:rsidRDefault="00393A24"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13</w:t>
            </w:r>
          </w:p>
          <w:p w:rsidR="00393A24" w:rsidRPr="00111106" w:rsidRDefault="00393A24"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64</w:t>
            </w:r>
          </w:p>
          <w:p w:rsidR="00393A24" w:rsidRPr="00111106" w:rsidRDefault="00393A24"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14</w:t>
            </w:r>
          </w:p>
        </w:tc>
      </w:tr>
    </w:tbl>
    <w:p w:rsidR="00393A24" w:rsidRPr="00111106" w:rsidRDefault="00393A24" w:rsidP="00695C0E">
      <w:pPr>
        <w:autoSpaceDE w:val="0"/>
        <w:autoSpaceDN w:val="0"/>
        <w:adjustRightInd w:val="0"/>
        <w:spacing w:line="360" w:lineRule="auto"/>
        <w:ind w:firstLine="709"/>
        <w:jc w:val="both"/>
        <w:rPr>
          <w:b w:val="0"/>
          <w:bCs w:val="0"/>
          <w:noProof/>
          <w:color w:val="000000"/>
          <w:sz w:val="28"/>
          <w:szCs w:val="28"/>
          <w:u w:val="none"/>
        </w:rPr>
      </w:pPr>
    </w:p>
    <w:p w:rsidR="000551D6" w:rsidRPr="00111106" w:rsidRDefault="00393A24"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Самый крупный потребитель золота в электронике – Япония. Особенностью последних лет служит сравнительно быстрый рост потребления золота</w:t>
      </w:r>
      <w:r w:rsidR="002F1579" w:rsidRPr="00111106">
        <w:rPr>
          <w:b w:val="0"/>
          <w:bCs w:val="0"/>
          <w:noProof/>
          <w:color w:val="000000"/>
          <w:sz w:val="28"/>
          <w:szCs w:val="28"/>
          <w:u w:val="none"/>
        </w:rPr>
        <w:t xml:space="preserve"> для электроники в таких развивающихся странах, как Корея, Тайвань, Сингапур и Гонконг. За рассматриваемый период ежегодное потребление золота в электронике возросло на 67 т, или на 31%.</w:t>
      </w:r>
    </w:p>
    <w:p w:rsidR="002F1579" w:rsidRPr="00111106" w:rsidRDefault="002F1579"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Наряду с электронной промышленностью потребителями золота выступают и другие отрасли: химическая, аэрокосмическая</w:t>
      </w:r>
      <w:r w:rsidR="00CD1081" w:rsidRPr="00111106">
        <w:rPr>
          <w:b w:val="0"/>
          <w:bCs w:val="0"/>
          <w:noProof/>
          <w:color w:val="000000"/>
          <w:sz w:val="28"/>
          <w:szCs w:val="28"/>
          <w:u w:val="none"/>
        </w:rPr>
        <w:t>, часовая, легкая, а также архитектура. Использование золота в этих отраслях может быть объединено термином «золочение». Золотом стали покрывать архитектурные детали, а также купола церквей, мечетей и соборов.</w:t>
      </w:r>
      <w:r w:rsidR="005C4E9D" w:rsidRPr="00111106">
        <w:rPr>
          <w:b w:val="0"/>
          <w:bCs w:val="0"/>
          <w:noProof/>
          <w:color w:val="000000"/>
          <w:sz w:val="28"/>
          <w:szCs w:val="28"/>
          <w:u w:val="none"/>
        </w:rPr>
        <w:t xml:space="preserve"> [</w:t>
      </w:r>
      <w:r w:rsidR="00D51F8A" w:rsidRPr="00111106">
        <w:rPr>
          <w:b w:val="0"/>
          <w:bCs w:val="0"/>
          <w:noProof/>
          <w:color w:val="000000"/>
          <w:sz w:val="28"/>
          <w:szCs w:val="28"/>
          <w:u w:val="none"/>
        </w:rPr>
        <w:t>5</w:t>
      </w:r>
      <w:r w:rsidR="005C4E9D" w:rsidRPr="00111106">
        <w:rPr>
          <w:b w:val="0"/>
          <w:bCs w:val="0"/>
          <w:noProof/>
          <w:color w:val="000000"/>
          <w:sz w:val="28"/>
          <w:szCs w:val="28"/>
          <w:u w:val="none"/>
        </w:rPr>
        <w:t>; c.48]</w:t>
      </w:r>
    </w:p>
    <w:p w:rsidR="000551D6" w:rsidRPr="00111106" w:rsidRDefault="00A9711D"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Применение золота в стоматологии сравнительно стабильно. Оно находилось на протяжении 90-х гг. в среднем на уровне 66 т в год.</w:t>
      </w:r>
    </w:p>
    <w:p w:rsidR="00A9711D" w:rsidRPr="00111106" w:rsidRDefault="00A9711D"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Потребителем незначительного количества золота являются фармацевтическая промышленность и некоторые направления в медицине. Установлено, что золото, как и серебро, обладает бактерицидными свойствами – убивает бактерии. Однако применение золота в медицине прежде всего основано не на этой способности драгоценного металла. Так, с помощью золота осуществляется диагностирование опухолей и заболеваний внутренних органов. Золото входит в состав препаратов</w:t>
      </w:r>
      <w:r w:rsidR="006D5948" w:rsidRPr="00111106">
        <w:rPr>
          <w:b w:val="0"/>
          <w:bCs w:val="0"/>
          <w:noProof/>
          <w:color w:val="000000"/>
          <w:sz w:val="28"/>
          <w:szCs w:val="28"/>
          <w:u w:val="none"/>
        </w:rPr>
        <w:t>, которыми лечат кожные болезн</w:t>
      </w:r>
      <w:r w:rsidRPr="00111106">
        <w:rPr>
          <w:b w:val="0"/>
          <w:bCs w:val="0"/>
          <w:noProof/>
          <w:color w:val="000000"/>
          <w:sz w:val="28"/>
          <w:szCs w:val="28"/>
          <w:u w:val="none"/>
        </w:rPr>
        <w:t>и</w:t>
      </w:r>
      <w:r w:rsidR="006D5948" w:rsidRPr="00111106">
        <w:rPr>
          <w:b w:val="0"/>
          <w:bCs w:val="0"/>
          <w:noProof/>
          <w:color w:val="000000"/>
          <w:sz w:val="28"/>
          <w:szCs w:val="28"/>
          <w:u w:val="none"/>
        </w:rPr>
        <w:t>. Растворами радиоактивного золота лечат раковые и другие заболевания.</w:t>
      </w:r>
      <w:r w:rsidR="005C4E9D" w:rsidRPr="00111106">
        <w:rPr>
          <w:b w:val="0"/>
          <w:bCs w:val="0"/>
          <w:noProof/>
          <w:color w:val="000000"/>
          <w:sz w:val="28"/>
          <w:szCs w:val="28"/>
          <w:u w:val="none"/>
        </w:rPr>
        <w:t xml:space="preserve"> [</w:t>
      </w:r>
      <w:r w:rsidR="00D51F8A" w:rsidRPr="00111106">
        <w:rPr>
          <w:b w:val="0"/>
          <w:bCs w:val="0"/>
          <w:noProof/>
          <w:color w:val="000000"/>
          <w:sz w:val="28"/>
          <w:szCs w:val="28"/>
          <w:u w:val="none"/>
        </w:rPr>
        <w:t>5</w:t>
      </w:r>
      <w:r w:rsidR="005C4E9D" w:rsidRPr="00111106">
        <w:rPr>
          <w:b w:val="0"/>
          <w:bCs w:val="0"/>
          <w:noProof/>
          <w:color w:val="000000"/>
          <w:sz w:val="28"/>
          <w:szCs w:val="28"/>
          <w:u w:val="none"/>
        </w:rPr>
        <w:t>; c.53-54]</w:t>
      </w:r>
    </w:p>
    <w:p w:rsidR="006D5948" w:rsidRPr="00111106" w:rsidRDefault="006D5948"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Процессы, происходящие в негосударственном потреблении золота, могут быть оценены условно. Наиболее сложно определить количество золота, находящегося у частных владельцев.</w:t>
      </w:r>
    </w:p>
    <w:p w:rsidR="006D5948" w:rsidRPr="00111106" w:rsidRDefault="006D5948"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К основным потребителям золота также относятся: тезавраторы – лица, превращающие свой капитал в золота, считая, что это наиболее надежно; частные лица, имеющие в своем распоряжении какое-то количество изделий из золота; нумизматы; спекулянты; инвесторы.</w:t>
      </w:r>
    </w:p>
    <w:p w:rsidR="000551D6" w:rsidRPr="00111106" w:rsidRDefault="000207C8"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Попытки оценить количество золота, находящегося в частных руках, предпринимались неоднократно. Сделать же это сложно, отсюда все подобные оценки приблизительны.</w:t>
      </w:r>
    </w:p>
    <w:p w:rsidR="007776AA" w:rsidRPr="00111106" w:rsidRDefault="007776AA"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Экономисты отмечают, что основная часть тезаврированного золота стабильно хранится у людей среднего достатка.</w:t>
      </w:r>
    </w:p>
    <w:p w:rsidR="007776AA" w:rsidRPr="00111106" w:rsidRDefault="007776AA"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Золото, находящееся в частном владении, распределено крайне неравномерно. Считается, что больше всего этого металла находится у европейцев: первое место занимают французы (примерно 8 тыс. т); второе – немцы (более 2,5 тыс. т). По некоторым расчетам, в странах Европы в частной собственности находится около 10 тыс. т золота.</w:t>
      </w:r>
    </w:p>
    <w:p w:rsidR="007776AA" w:rsidRPr="00111106" w:rsidRDefault="007776AA"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Среди азиатских стран основная часть тезаврированного золота находится в Индии, где каждая семья среднего достатка имеет от 120 до 180 г золота. Вся масса тезаврированного в Азии золота превышает 7 тыс. т. Количество частного золота в Северной и Южной Америке, а также в Африке возможно оценивать по 3,5-4 тыс. т.</w:t>
      </w:r>
    </w:p>
    <w:p w:rsidR="007776AA" w:rsidRPr="00111106" w:rsidRDefault="007776AA"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Анализ расчетов, произведенных иностранными специалистами</w:t>
      </w:r>
      <w:r w:rsidR="007142A0" w:rsidRPr="00111106">
        <w:rPr>
          <w:b w:val="0"/>
          <w:bCs w:val="0"/>
          <w:noProof/>
          <w:color w:val="000000"/>
          <w:sz w:val="28"/>
          <w:szCs w:val="28"/>
          <w:u w:val="none"/>
        </w:rPr>
        <w:t>, и данных, опубликованных в российских источниках, позволяет представить количество накопленного и использованного золота (таблица 9).</w:t>
      </w:r>
      <w:r w:rsidR="005C4E9D" w:rsidRPr="00111106">
        <w:rPr>
          <w:b w:val="0"/>
          <w:bCs w:val="0"/>
          <w:noProof/>
          <w:color w:val="000000"/>
          <w:sz w:val="28"/>
          <w:szCs w:val="28"/>
          <w:u w:val="none"/>
        </w:rPr>
        <w:t xml:space="preserve"> [</w:t>
      </w:r>
      <w:r w:rsidR="00D51F8A" w:rsidRPr="00111106">
        <w:rPr>
          <w:b w:val="0"/>
          <w:bCs w:val="0"/>
          <w:noProof/>
          <w:color w:val="000000"/>
          <w:sz w:val="28"/>
          <w:szCs w:val="28"/>
          <w:u w:val="none"/>
        </w:rPr>
        <w:t>5</w:t>
      </w:r>
      <w:r w:rsidR="005C4E9D" w:rsidRPr="00111106">
        <w:rPr>
          <w:b w:val="0"/>
          <w:bCs w:val="0"/>
          <w:noProof/>
          <w:color w:val="000000"/>
          <w:sz w:val="28"/>
          <w:szCs w:val="28"/>
          <w:u w:val="none"/>
        </w:rPr>
        <w:t>; c.55-56]</w:t>
      </w:r>
    </w:p>
    <w:p w:rsidR="00832D63" w:rsidRPr="00111106" w:rsidRDefault="00832D63" w:rsidP="00695C0E">
      <w:pPr>
        <w:autoSpaceDE w:val="0"/>
        <w:autoSpaceDN w:val="0"/>
        <w:adjustRightInd w:val="0"/>
        <w:spacing w:line="360" w:lineRule="auto"/>
        <w:ind w:firstLine="709"/>
        <w:jc w:val="both"/>
        <w:rPr>
          <w:b w:val="0"/>
          <w:bCs w:val="0"/>
          <w:noProof/>
          <w:color w:val="000000"/>
          <w:sz w:val="28"/>
          <w:szCs w:val="28"/>
          <w:u w:val="none"/>
        </w:rPr>
      </w:pPr>
    </w:p>
    <w:p w:rsidR="000551D6" w:rsidRPr="00111106" w:rsidRDefault="003D05DB"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Таблица 9</w:t>
      </w:r>
    </w:p>
    <w:p w:rsidR="003D05DB" w:rsidRPr="00111106" w:rsidRDefault="003D05DB"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Примерное распределение накопленного золота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73"/>
        <w:gridCol w:w="682"/>
        <w:gridCol w:w="516"/>
        <w:gridCol w:w="683"/>
        <w:gridCol w:w="517"/>
        <w:gridCol w:w="683"/>
        <w:gridCol w:w="516"/>
      </w:tblGrid>
      <w:tr w:rsidR="003D05DB" w:rsidRPr="00111106" w:rsidTr="00832D63">
        <w:trPr>
          <w:trHeight w:val="23"/>
          <w:jc w:val="center"/>
        </w:trPr>
        <w:tc>
          <w:tcPr>
            <w:tcW w:w="3121" w:type="pct"/>
            <w:vMerge w:val="restart"/>
            <w:vAlign w:val="center"/>
          </w:tcPr>
          <w:p w:rsidR="003D05DB" w:rsidRPr="00111106" w:rsidRDefault="003D05DB" w:rsidP="00832D63">
            <w:pPr>
              <w:autoSpaceDE w:val="0"/>
              <w:autoSpaceDN w:val="0"/>
              <w:adjustRightInd w:val="0"/>
              <w:spacing w:line="360" w:lineRule="auto"/>
              <w:jc w:val="center"/>
              <w:rPr>
                <w:b w:val="0"/>
                <w:bCs w:val="0"/>
                <w:noProof/>
                <w:color w:val="000000"/>
                <w:sz w:val="20"/>
                <w:szCs w:val="20"/>
                <w:u w:val="none"/>
              </w:rPr>
            </w:pPr>
            <w:r w:rsidRPr="00111106">
              <w:rPr>
                <w:b w:val="0"/>
                <w:bCs w:val="0"/>
                <w:noProof/>
                <w:color w:val="000000"/>
                <w:sz w:val="20"/>
                <w:szCs w:val="20"/>
                <w:u w:val="none"/>
              </w:rPr>
              <w:t>Вид потребления</w:t>
            </w:r>
          </w:p>
        </w:tc>
        <w:tc>
          <w:tcPr>
            <w:tcW w:w="626" w:type="pct"/>
            <w:gridSpan w:val="2"/>
            <w:vAlign w:val="center"/>
          </w:tcPr>
          <w:p w:rsidR="003D05DB" w:rsidRPr="00111106" w:rsidRDefault="003D05DB" w:rsidP="00832D63">
            <w:pPr>
              <w:autoSpaceDE w:val="0"/>
              <w:autoSpaceDN w:val="0"/>
              <w:adjustRightInd w:val="0"/>
              <w:spacing w:line="360" w:lineRule="auto"/>
              <w:jc w:val="center"/>
              <w:rPr>
                <w:b w:val="0"/>
                <w:bCs w:val="0"/>
                <w:noProof/>
                <w:color w:val="000000"/>
                <w:sz w:val="20"/>
                <w:szCs w:val="20"/>
                <w:u w:val="none"/>
              </w:rPr>
            </w:pPr>
            <w:r w:rsidRPr="00111106">
              <w:rPr>
                <w:b w:val="0"/>
                <w:bCs w:val="0"/>
                <w:noProof/>
                <w:color w:val="000000"/>
                <w:sz w:val="20"/>
                <w:szCs w:val="20"/>
                <w:u w:val="none"/>
              </w:rPr>
              <w:t>1990 г.</w:t>
            </w:r>
          </w:p>
        </w:tc>
        <w:tc>
          <w:tcPr>
            <w:tcW w:w="626" w:type="pct"/>
            <w:gridSpan w:val="2"/>
            <w:vAlign w:val="center"/>
          </w:tcPr>
          <w:p w:rsidR="003D05DB" w:rsidRPr="00111106" w:rsidRDefault="003D05DB" w:rsidP="00832D63">
            <w:pPr>
              <w:autoSpaceDE w:val="0"/>
              <w:autoSpaceDN w:val="0"/>
              <w:adjustRightInd w:val="0"/>
              <w:spacing w:line="360" w:lineRule="auto"/>
              <w:jc w:val="center"/>
              <w:rPr>
                <w:b w:val="0"/>
                <w:bCs w:val="0"/>
                <w:noProof/>
                <w:color w:val="000000"/>
                <w:sz w:val="20"/>
                <w:szCs w:val="20"/>
                <w:u w:val="none"/>
              </w:rPr>
            </w:pPr>
            <w:r w:rsidRPr="00111106">
              <w:rPr>
                <w:b w:val="0"/>
                <w:bCs w:val="0"/>
                <w:noProof/>
                <w:color w:val="000000"/>
                <w:sz w:val="20"/>
                <w:szCs w:val="20"/>
                <w:u w:val="none"/>
              </w:rPr>
              <w:t>1995 г.</w:t>
            </w:r>
          </w:p>
        </w:tc>
        <w:tc>
          <w:tcPr>
            <w:tcW w:w="626" w:type="pct"/>
            <w:gridSpan w:val="2"/>
            <w:vAlign w:val="center"/>
          </w:tcPr>
          <w:p w:rsidR="003D05DB" w:rsidRPr="00111106" w:rsidRDefault="003D05DB" w:rsidP="00832D63">
            <w:pPr>
              <w:autoSpaceDE w:val="0"/>
              <w:autoSpaceDN w:val="0"/>
              <w:adjustRightInd w:val="0"/>
              <w:spacing w:line="360" w:lineRule="auto"/>
              <w:jc w:val="center"/>
              <w:rPr>
                <w:b w:val="0"/>
                <w:bCs w:val="0"/>
                <w:noProof/>
                <w:color w:val="000000"/>
                <w:sz w:val="20"/>
                <w:szCs w:val="20"/>
                <w:u w:val="none"/>
              </w:rPr>
            </w:pPr>
            <w:r w:rsidRPr="00111106">
              <w:rPr>
                <w:b w:val="0"/>
                <w:bCs w:val="0"/>
                <w:noProof/>
                <w:color w:val="000000"/>
                <w:sz w:val="20"/>
                <w:szCs w:val="20"/>
                <w:u w:val="none"/>
              </w:rPr>
              <w:t>2000 г.</w:t>
            </w:r>
          </w:p>
        </w:tc>
      </w:tr>
      <w:tr w:rsidR="003D05DB" w:rsidRPr="00111106" w:rsidTr="00832D63">
        <w:trPr>
          <w:trHeight w:val="23"/>
          <w:jc w:val="center"/>
        </w:trPr>
        <w:tc>
          <w:tcPr>
            <w:tcW w:w="3121" w:type="pct"/>
            <w:vMerge/>
            <w:vAlign w:val="center"/>
          </w:tcPr>
          <w:p w:rsidR="003D05DB" w:rsidRPr="00111106" w:rsidRDefault="003D05DB" w:rsidP="00832D63">
            <w:pPr>
              <w:autoSpaceDE w:val="0"/>
              <w:autoSpaceDN w:val="0"/>
              <w:adjustRightInd w:val="0"/>
              <w:spacing w:line="360" w:lineRule="auto"/>
              <w:jc w:val="center"/>
              <w:rPr>
                <w:b w:val="0"/>
                <w:bCs w:val="0"/>
                <w:noProof/>
                <w:color w:val="000000"/>
                <w:sz w:val="20"/>
                <w:szCs w:val="20"/>
                <w:u w:val="none"/>
              </w:rPr>
            </w:pPr>
          </w:p>
        </w:tc>
        <w:tc>
          <w:tcPr>
            <w:tcW w:w="357" w:type="pct"/>
            <w:vAlign w:val="center"/>
          </w:tcPr>
          <w:p w:rsidR="003D05DB" w:rsidRPr="00111106" w:rsidRDefault="003D05DB" w:rsidP="00832D63">
            <w:pPr>
              <w:autoSpaceDE w:val="0"/>
              <w:autoSpaceDN w:val="0"/>
              <w:adjustRightInd w:val="0"/>
              <w:spacing w:line="360" w:lineRule="auto"/>
              <w:jc w:val="center"/>
              <w:rPr>
                <w:b w:val="0"/>
                <w:bCs w:val="0"/>
                <w:noProof/>
                <w:color w:val="000000"/>
                <w:sz w:val="20"/>
                <w:szCs w:val="20"/>
                <w:u w:val="none"/>
              </w:rPr>
            </w:pPr>
            <w:r w:rsidRPr="00111106">
              <w:rPr>
                <w:b w:val="0"/>
                <w:bCs w:val="0"/>
                <w:noProof/>
                <w:color w:val="000000"/>
                <w:sz w:val="20"/>
                <w:szCs w:val="20"/>
                <w:u w:val="none"/>
              </w:rPr>
              <w:t>тыс. т</w:t>
            </w:r>
          </w:p>
        </w:tc>
        <w:tc>
          <w:tcPr>
            <w:tcW w:w="270" w:type="pct"/>
            <w:vAlign w:val="center"/>
          </w:tcPr>
          <w:p w:rsidR="003D05DB" w:rsidRPr="00111106" w:rsidRDefault="003D05DB" w:rsidP="00832D63">
            <w:pPr>
              <w:autoSpaceDE w:val="0"/>
              <w:autoSpaceDN w:val="0"/>
              <w:adjustRightInd w:val="0"/>
              <w:spacing w:line="360" w:lineRule="auto"/>
              <w:jc w:val="center"/>
              <w:rPr>
                <w:b w:val="0"/>
                <w:bCs w:val="0"/>
                <w:noProof/>
                <w:color w:val="000000"/>
                <w:sz w:val="20"/>
                <w:szCs w:val="20"/>
                <w:u w:val="none"/>
              </w:rPr>
            </w:pPr>
            <w:r w:rsidRPr="00111106">
              <w:rPr>
                <w:b w:val="0"/>
                <w:bCs w:val="0"/>
                <w:noProof/>
                <w:color w:val="000000"/>
                <w:sz w:val="20"/>
                <w:szCs w:val="20"/>
                <w:u w:val="none"/>
              </w:rPr>
              <w:t>%</w:t>
            </w:r>
          </w:p>
        </w:tc>
        <w:tc>
          <w:tcPr>
            <w:tcW w:w="357" w:type="pct"/>
            <w:vAlign w:val="center"/>
          </w:tcPr>
          <w:p w:rsidR="003D05DB" w:rsidRPr="00111106" w:rsidRDefault="003D05DB" w:rsidP="00832D63">
            <w:pPr>
              <w:autoSpaceDE w:val="0"/>
              <w:autoSpaceDN w:val="0"/>
              <w:adjustRightInd w:val="0"/>
              <w:spacing w:line="360" w:lineRule="auto"/>
              <w:jc w:val="center"/>
              <w:rPr>
                <w:b w:val="0"/>
                <w:bCs w:val="0"/>
                <w:noProof/>
                <w:color w:val="000000"/>
                <w:sz w:val="20"/>
                <w:szCs w:val="20"/>
                <w:u w:val="none"/>
              </w:rPr>
            </w:pPr>
            <w:r w:rsidRPr="00111106">
              <w:rPr>
                <w:b w:val="0"/>
                <w:bCs w:val="0"/>
                <w:noProof/>
                <w:color w:val="000000"/>
                <w:sz w:val="20"/>
                <w:szCs w:val="20"/>
                <w:u w:val="none"/>
              </w:rPr>
              <w:t>тыс. т</w:t>
            </w:r>
          </w:p>
        </w:tc>
        <w:tc>
          <w:tcPr>
            <w:tcW w:w="270" w:type="pct"/>
            <w:vAlign w:val="center"/>
          </w:tcPr>
          <w:p w:rsidR="003D05DB" w:rsidRPr="00111106" w:rsidRDefault="003D05DB" w:rsidP="00832D63">
            <w:pPr>
              <w:autoSpaceDE w:val="0"/>
              <w:autoSpaceDN w:val="0"/>
              <w:adjustRightInd w:val="0"/>
              <w:spacing w:line="360" w:lineRule="auto"/>
              <w:jc w:val="center"/>
              <w:rPr>
                <w:b w:val="0"/>
                <w:bCs w:val="0"/>
                <w:noProof/>
                <w:color w:val="000000"/>
                <w:sz w:val="20"/>
                <w:szCs w:val="20"/>
                <w:u w:val="none"/>
              </w:rPr>
            </w:pPr>
            <w:r w:rsidRPr="00111106">
              <w:rPr>
                <w:b w:val="0"/>
                <w:bCs w:val="0"/>
                <w:noProof/>
                <w:color w:val="000000"/>
                <w:sz w:val="20"/>
                <w:szCs w:val="20"/>
                <w:u w:val="none"/>
              </w:rPr>
              <w:t>%</w:t>
            </w:r>
          </w:p>
        </w:tc>
        <w:tc>
          <w:tcPr>
            <w:tcW w:w="357" w:type="pct"/>
            <w:vAlign w:val="center"/>
          </w:tcPr>
          <w:p w:rsidR="003D05DB" w:rsidRPr="00111106" w:rsidRDefault="003D05DB" w:rsidP="00832D63">
            <w:pPr>
              <w:autoSpaceDE w:val="0"/>
              <w:autoSpaceDN w:val="0"/>
              <w:adjustRightInd w:val="0"/>
              <w:spacing w:line="360" w:lineRule="auto"/>
              <w:jc w:val="center"/>
              <w:rPr>
                <w:b w:val="0"/>
                <w:bCs w:val="0"/>
                <w:noProof/>
                <w:color w:val="000000"/>
                <w:sz w:val="20"/>
                <w:szCs w:val="20"/>
                <w:u w:val="none"/>
              </w:rPr>
            </w:pPr>
            <w:r w:rsidRPr="00111106">
              <w:rPr>
                <w:b w:val="0"/>
                <w:bCs w:val="0"/>
                <w:noProof/>
                <w:color w:val="000000"/>
                <w:sz w:val="20"/>
                <w:szCs w:val="20"/>
                <w:u w:val="none"/>
              </w:rPr>
              <w:t>тыс. т</w:t>
            </w:r>
          </w:p>
        </w:tc>
        <w:tc>
          <w:tcPr>
            <w:tcW w:w="270" w:type="pct"/>
            <w:vAlign w:val="center"/>
          </w:tcPr>
          <w:p w:rsidR="003D05DB" w:rsidRPr="00111106" w:rsidRDefault="003D05DB" w:rsidP="00832D63">
            <w:pPr>
              <w:autoSpaceDE w:val="0"/>
              <w:autoSpaceDN w:val="0"/>
              <w:adjustRightInd w:val="0"/>
              <w:spacing w:line="360" w:lineRule="auto"/>
              <w:jc w:val="center"/>
              <w:rPr>
                <w:b w:val="0"/>
                <w:bCs w:val="0"/>
                <w:noProof/>
                <w:color w:val="000000"/>
                <w:sz w:val="20"/>
                <w:szCs w:val="20"/>
                <w:u w:val="none"/>
              </w:rPr>
            </w:pPr>
            <w:r w:rsidRPr="00111106">
              <w:rPr>
                <w:b w:val="0"/>
                <w:bCs w:val="0"/>
                <w:noProof/>
                <w:color w:val="000000"/>
                <w:sz w:val="20"/>
                <w:szCs w:val="20"/>
                <w:u w:val="none"/>
              </w:rPr>
              <w:t>%</w:t>
            </w:r>
          </w:p>
        </w:tc>
      </w:tr>
      <w:tr w:rsidR="003D05DB" w:rsidRPr="00111106" w:rsidTr="00832D63">
        <w:trPr>
          <w:trHeight w:val="23"/>
          <w:jc w:val="center"/>
        </w:trPr>
        <w:tc>
          <w:tcPr>
            <w:tcW w:w="3121" w:type="pct"/>
          </w:tcPr>
          <w:p w:rsidR="003D05DB" w:rsidRPr="00111106" w:rsidRDefault="003D05DB"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Всего</w:t>
            </w:r>
          </w:p>
          <w:p w:rsidR="003D05DB" w:rsidRPr="00111106" w:rsidRDefault="003D05DB"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В том числе:</w:t>
            </w:r>
          </w:p>
          <w:p w:rsidR="003D05DB" w:rsidRPr="00111106" w:rsidRDefault="003D05DB"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Государственные резервы, включая запасы в межгосударственных организациях</w:t>
            </w:r>
          </w:p>
          <w:p w:rsidR="003D05DB" w:rsidRPr="00111106" w:rsidRDefault="003D05DB"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Промышленное и художественное потребление</w:t>
            </w:r>
          </w:p>
          <w:p w:rsidR="003D05DB" w:rsidRPr="00111106" w:rsidRDefault="003D05DB"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Тезаврация</w:t>
            </w:r>
          </w:p>
        </w:tc>
        <w:tc>
          <w:tcPr>
            <w:tcW w:w="357" w:type="pct"/>
          </w:tcPr>
          <w:p w:rsidR="003D05DB" w:rsidRPr="00111106" w:rsidRDefault="003D05DB"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105</w:t>
            </w:r>
          </w:p>
          <w:p w:rsidR="003D05DB" w:rsidRPr="00111106" w:rsidRDefault="003D05DB" w:rsidP="00832D63">
            <w:pPr>
              <w:autoSpaceDE w:val="0"/>
              <w:autoSpaceDN w:val="0"/>
              <w:adjustRightInd w:val="0"/>
              <w:spacing w:line="360" w:lineRule="auto"/>
              <w:rPr>
                <w:b w:val="0"/>
                <w:bCs w:val="0"/>
                <w:noProof/>
                <w:color w:val="000000"/>
                <w:sz w:val="20"/>
                <w:szCs w:val="20"/>
                <w:u w:val="none"/>
              </w:rPr>
            </w:pPr>
          </w:p>
          <w:p w:rsidR="003D05DB" w:rsidRPr="00111106" w:rsidRDefault="003D05DB"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36</w:t>
            </w:r>
          </w:p>
          <w:p w:rsidR="003D05DB" w:rsidRPr="00111106" w:rsidRDefault="003D05DB" w:rsidP="00832D63">
            <w:pPr>
              <w:autoSpaceDE w:val="0"/>
              <w:autoSpaceDN w:val="0"/>
              <w:adjustRightInd w:val="0"/>
              <w:spacing w:line="360" w:lineRule="auto"/>
              <w:rPr>
                <w:b w:val="0"/>
                <w:bCs w:val="0"/>
                <w:noProof/>
                <w:color w:val="000000"/>
                <w:sz w:val="20"/>
                <w:szCs w:val="20"/>
                <w:u w:val="none"/>
              </w:rPr>
            </w:pPr>
          </w:p>
          <w:p w:rsidR="003D05DB" w:rsidRPr="00111106" w:rsidRDefault="003D05DB" w:rsidP="00832D63">
            <w:pPr>
              <w:autoSpaceDE w:val="0"/>
              <w:autoSpaceDN w:val="0"/>
              <w:adjustRightInd w:val="0"/>
              <w:spacing w:line="360" w:lineRule="auto"/>
              <w:rPr>
                <w:b w:val="0"/>
                <w:bCs w:val="0"/>
                <w:noProof/>
                <w:color w:val="000000"/>
                <w:sz w:val="20"/>
                <w:szCs w:val="20"/>
                <w:u w:val="none"/>
              </w:rPr>
            </w:pPr>
          </w:p>
          <w:p w:rsidR="003D05DB" w:rsidRPr="00111106" w:rsidRDefault="003D05DB"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41</w:t>
            </w:r>
          </w:p>
          <w:p w:rsidR="003D05DB" w:rsidRPr="00111106" w:rsidRDefault="003D05DB" w:rsidP="00832D63">
            <w:pPr>
              <w:autoSpaceDE w:val="0"/>
              <w:autoSpaceDN w:val="0"/>
              <w:adjustRightInd w:val="0"/>
              <w:spacing w:line="360" w:lineRule="auto"/>
              <w:rPr>
                <w:b w:val="0"/>
                <w:bCs w:val="0"/>
                <w:noProof/>
                <w:color w:val="000000"/>
                <w:sz w:val="20"/>
                <w:szCs w:val="20"/>
                <w:u w:val="none"/>
              </w:rPr>
            </w:pPr>
          </w:p>
          <w:p w:rsidR="003D05DB" w:rsidRPr="00111106" w:rsidRDefault="003D05DB"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28</w:t>
            </w:r>
          </w:p>
        </w:tc>
        <w:tc>
          <w:tcPr>
            <w:tcW w:w="270" w:type="pct"/>
          </w:tcPr>
          <w:p w:rsidR="003D05DB" w:rsidRPr="00111106" w:rsidRDefault="003D05DB"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100</w:t>
            </w:r>
          </w:p>
          <w:p w:rsidR="003D05DB" w:rsidRPr="00111106" w:rsidRDefault="003D05DB" w:rsidP="00832D63">
            <w:pPr>
              <w:autoSpaceDE w:val="0"/>
              <w:autoSpaceDN w:val="0"/>
              <w:adjustRightInd w:val="0"/>
              <w:spacing w:line="360" w:lineRule="auto"/>
              <w:rPr>
                <w:b w:val="0"/>
                <w:bCs w:val="0"/>
                <w:noProof/>
                <w:color w:val="000000"/>
                <w:sz w:val="20"/>
                <w:szCs w:val="20"/>
                <w:u w:val="none"/>
              </w:rPr>
            </w:pPr>
          </w:p>
          <w:p w:rsidR="003D05DB" w:rsidRPr="00111106" w:rsidRDefault="003D05DB"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34</w:t>
            </w:r>
          </w:p>
          <w:p w:rsidR="003D05DB" w:rsidRPr="00111106" w:rsidRDefault="003D05DB" w:rsidP="00832D63">
            <w:pPr>
              <w:autoSpaceDE w:val="0"/>
              <w:autoSpaceDN w:val="0"/>
              <w:adjustRightInd w:val="0"/>
              <w:spacing w:line="360" w:lineRule="auto"/>
              <w:rPr>
                <w:b w:val="0"/>
                <w:bCs w:val="0"/>
                <w:noProof/>
                <w:color w:val="000000"/>
                <w:sz w:val="20"/>
                <w:szCs w:val="20"/>
                <w:u w:val="none"/>
              </w:rPr>
            </w:pPr>
          </w:p>
          <w:p w:rsidR="003D05DB" w:rsidRPr="00111106" w:rsidRDefault="003D05DB" w:rsidP="00832D63">
            <w:pPr>
              <w:autoSpaceDE w:val="0"/>
              <w:autoSpaceDN w:val="0"/>
              <w:adjustRightInd w:val="0"/>
              <w:spacing w:line="360" w:lineRule="auto"/>
              <w:rPr>
                <w:b w:val="0"/>
                <w:bCs w:val="0"/>
                <w:noProof/>
                <w:color w:val="000000"/>
                <w:sz w:val="20"/>
                <w:szCs w:val="20"/>
                <w:u w:val="none"/>
              </w:rPr>
            </w:pPr>
          </w:p>
          <w:p w:rsidR="003D05DB" w:rsidRPr="00111106" w:rsidRDefault="003D05DB"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39</w:t>
            </w:r>
          </w:p>
          <w:p w:rsidR="003D05DB" w:rsidRPr="00111106" w:rsidRDefault="003D05DB" w:rsidP="00832D63">
            <w:pPr>
              <w:autoSpaceDE w:val="0"/>
              <w:autoSpaceDN w:val="0"/>
              <w:adjustRightInd w:val="0"/>
              <w:spacing w:line="360" w:lineRule="auto"/>
              <w:rPr>
                <w:b w:val="0"/>
                <w:bCs w:val="0"/>
                <w:noProof/>
                <w:color w:val="000000"/>
                <w:sz w:val="20"/>
                <w:szCs w:val="20"/>
                <w:u w:val="none"/>
              </w:rPr>
            </w:pPr>
          </w:p>
          <w:p w:rsidR="003D05DB" w:rsidRPr="00111106" w:rsidRDefault="003D05DB"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27</w:t>
            </w:r>
          </w:p>
        </w:tc>
        <w:tc>
          <w:tcPr>
            <w:tcW w:w="357" w:type="pct"/>
          </w:tcPr>
          <w:p w:rsidR="003D05DB" w:rsidRPr="00111106" w:rsidRDefault="003D05DB"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114</w:t>
            </w:r>
          </w:p>
          <w:p w:rsidR="003D05DB" w:rsidRPr="00111106" w:rsidRDefault="003D05DB" w:rsidP="00832D63">
            <w:pPr>
              <w:autoSpaceDE w:val="0"/>
              <w:autoSpaceDN w:val="0"/>
              <w:adjustRightInd w:val="0"/>
              <w:spacing w:line="360" w:lineRule="auto"/>
              <w:rPr>
                <w:b w:val="0"/>
                <w:bCs w:val="0"/>
                <w:noProof/>
                <w:color w:val="000000"/>
                <w:sz w:val="20"/>
                <w:szCs w:val="20"/>
                <w:u w:val="none"/>
              </w:rPr>
            </w:pPr>
          </w:p>
          <w:p w:rsidR="003D05DB" w:rsidRPr="00111106" w:rsidRDefault="003D05DB"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34</w:t>
            </w:r>
          </w:p>
          <w:p w:rsidR="003D05DB" w:rsidRPr="00111106" w:rsidRDefault="003D05DB" w:rsidP="00832D63">
            <w:pPr>
              <w:autoSpaceDE w:val="0"/>
              <w:autoSpaceDN w:val="0"/>
              <w:adjustRightInd w:val="0"/>
              <w:spacing w:line="360" w:lineRule="auto"/>
              <w:rPr>
                <w:b w:val="0"/>
                <w:bCs w:val="0"/>
                <w:noProof/>
                <w:color w:val="000000"/>
                <w:sz w:val="20"/>
                <w:szCs w:val="20"/>
                <w:u w:val="none"/>
              </w:rPr>
            </w:pPr>
          </w:p>
          <w:p w:rsidR="003D05DB" w:rsidRPr="00111106" w:rsidRDefault="003D05DB" w:rsidP="00832D63">
            <w:pPr>
              <w:autoSpaceDE w:val="0"/>
              <w:autoSpaceDN w:val="0"/>
              <w:adjustRightInd w:val="0"/>
              <w:spacing w:line="360" w:lineRule="auto"/>
              <w:rPr>
                <w:b w:val="0"/>
                <w:bCs w:val="0"/>
                <w:noProof/>
                <w:color w:val="000000"/>
                <w:sz w:val="20"/>
                <w:szCs w:val="20"/>
                <w:u w:val="none"/>
              </w:rPr>
            </w:pPr>
          </w:p>
          <w:p w:rsidR="003D05DB" w:rsidRPr="00111106" w:rsidRDefault="003D05DB"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50</w:t>
            </w:r>
          </w:p>
          <w:p w:rsidR="003D05DB" w:rsidRPr="00111106" w:rsidRDefault="003D05DB" w:rsidP="00832D63">
            <w:pPr>
              <w:autoSpaceDE w:val="0"/>
              <w:autoSpaceDN w:val="0"/>
              <w:adjustRightInd w:val="0"/>
              <w:spacing w:line="360" w:lineRule="auto"/>
              <w:rPr>
                <w:b w:val="0"/>
                <w:bCs w:val="0"/>
                <w:noProof/>
                <w:color w:val="000000"/>
                <w:sz w:val="20"/>
                <w:szCs w:val="20"/>
                <w:u w:val="none"/>
              </w:rPr>
            </w:pPr>
          </w:p>
          <w:p w:rsidR="003D05DB" w:rsidRPr="00111106" w:rsidRDefault="003D05DB"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30</w:t>
            </w:r>
          </w:p>
        </w:tc>
        <w:tc>
          <w:tcPr>
            <w:tcW w:w="270" w:type="pct"/>
          </w:tcPr>
          <w:p w:rsidR="003D05DB" w:rsidRPr="00111106" w:rsidRDefault="003D05DB"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100</w:t>
            </w:r>
          </w:p>
          <w:p w:rsidR="003D05DB" w:rsidRPr="00111106" w:rsidRDefault="003D05DB" w:rsidP="00832D63">
            <w:pPr>
              <w:autoSpaceDE w:val="0"/>
              <w:autoSpaceDN w:val="0"/>
              <w:adjustRightInd w:val="0"/>
              <w:spacing w:line="360" w:lineRule="auto"/>
              <w:rPr>
                <w:b w:val="0"/>
                <w:bCs w:val="0"/>
                <w:noProof/>
                <w:color w:val="000000"/>
                <w:sz w:val="20"/>
                <w:szCs w:val="20"/>
                <w:u w:val="none"/>
              </w:rPr>
            </w:pPr>
          </w:p>
          <w:p w:rsidR="003D05DB" w:rsidRPr="00111106" w:rsidRDefault="003D05DB"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30</w:t>
            </w:r>
          </w:p>
          <w:p w:rsidR="003D05DB" w:rsidRPr="00111106" w:rsidRDefault="003D05DB" w:rsidP="00832D63">
            <w:pPr>
              <w:autoSpaceDE w:val="0"/>
              <w:autoSpaceDN w:val="0"/>
              <w:adjustRightInd w:val="0"/>
              <w:spacing w:line="360" w:lineRule="auto"/>
              <w:rPr>
                <w:b w:val="0"/>
                <w:bCs w:val="0"/>
                <w:noProof/>
                <w:color w:val="000000"/>
                <w:sz w:val="20"/>
                <w:szCs w:val="20"/>
                <w:u w:val="none"/>
              </w:rPr>
            </w:pPr>
          </w:p>
          <w:p w:rsidR="003D05DB" w:rsidRPr="00111106" w:rsidRDefault="003D05DB" w:rsidP="00832D63">
            <w:pPr>
              <w:autoSpaceDE w:val="0"/>
              <w:autoSpaceDN w:val="0"/>
              <w:adjustRightInd w:val="0"/>
              <w:spacing w:line="360" w:lineRule="auto"/>
              <w:rPr>
                <w:b w:val="0"/>
                <w:bCs w:val="0"/>
                <w:noProof/>
                <w:color w:val="000000"/>
                <w:sz w:val="20"/>
                <w:szCs w:val="20"/>
                <w:u w:val="none"/>
              </w:rPr>
            </w:pPr>
          </w:p>
          <w:p w:rsidR="003D05DB" w:rsidRPr="00111106" w:rsidRDefault="003D05DB"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43</w:t>
            </w:r>
          </w:p>
          <w:p w:rsidR="003D05DB" w:rsidRPr="00111106" w:rsidRDefault="003D05DB" w:rsidP="00832D63">
            <w:pPr>
              <w:autoSpaceDE w:val="0"/>
              <w:autoSpaceDN w:val="0"/>
              <w:adjustRightInd w:val="0"/>
              <w:spacing w:line="360" w:lineRule="auto"/>
              <w:rPr>
                <w:b w:val="0"/>
                <w:bCs w:val="0"/>
                <w:noProof/>
                <w:color w:val="000000"/>
                <w:sz w:val="20"/>
                <w:szCs w:val="20"/>
                <w:u w:val="none"/>
              </w:rPr>
            </w:pPr>
          </w:p>
          <w:p w:rsidR="003D05DB" w:rsidRPr="00111106" w:rsidRDefault="003D05DB"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27</w:t>
            </w:r>
          </w:p>
        </w:tc>
        <w:tc>
          <w:tcPr>
            <w:tcW w:w="357" w:type="pct"/>
          </w:tcPr>
          <w:p w:rsidR="003D05DB" w:rsidRPr="00111106" w:rsidRDefault="003D05DB"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140</w:t>
            </w:r>
          </w:p>
          <w:p w:rsidR="003D05DB" w:rsidRPr="00111106" w:rsidRDefault="003D05DB" w:rsidP="00832D63">
            <w:pPr>
              <w:autoSpaceDE w:val="0"/>
              <w:autoSpaceDN w:val="0"/>
              <w:adjustRightInd w:val="0"/>
              <w:spacing w:line="360" w:lineRule="auto"/>
              <w:rPr>
                <w:b w:val="0"/>
                <w:bCs w:val="0"/>
                <w:noProof/>
                <w:color w:val="000000"/>
                <w:sz w:val="20"/>
                <w:szCs w:val="20"/>
                <w:u w:val="none"/>
              </w:rPr>
            </w:pPr>
          </w:p>
          <w:p w:rsidR="003D05DB" w:rsidRPr="00111106" w:rsidRDefault="003D05DB"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31</w:t>
            </w:r>
          </w:p>
          <w:p w:rsidR="003D05DB" w:rsidRPr="00111106" w:rsidRDefault="003D05DB" w:rsidP="00832D63">
            <w:pPr>
              <w:autoSpaceDE w:val="0"/>
              <w:autoSpaceDN w:val="0"/>
              <w:adjustRightInd w:val="0"/>
              <w:spacing w:line="360" w:lineRule="auto"/>
              <w:rPr>
                <w:b w:val="0"/>
                <w:bCs w:val="0"/>
                <w:noProof/>
                <w:color w:val="000000"/>
                <w:sz w:val="20"/>
                <w:szCs w:val="20"/>
                <w:u w:val="none"/>
              </w:rPr>
            </w:pPr>
          </w:p>
          <w:p w:rsidR="003D05DB" w:rsidRPr="00111106" w:rsidRDefault="003D05DB" w:rsidP="00832D63">
            <w:pPr>
              <w:autoSpaceDE w:val="0"/>
              <w:autoSpaceDN w:val="0"/>
              <w:adjustRightInd w:val="0"/>
              <w:spacing w:line="360" w:lineRule="auto"/>
              <w:rPr>
                <w:b w:val="0"/>
                <w:bCs w:val="0"/>
                <w:noProof/>
                <w:color w:val="000000"/>
                <w:sz w:val="20"/>
                <w:szCs w:val="20"/>
                <w:u w:val="none"/>
              </w:rPr>
            </w:pPr>
          </w:p>
          <w:p w:rsidR="003D05DB" w:rsidRPr="00111106" w:rsidRDefault="003D05DB"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83</w:t>
            </w:r>
          </w:p>
          <w:p w:rsidR="003D05DB" w:rsidRPr="00111106" w:rsidRDefault="003D05DB" w:rsidP="00832D63">
            <w:pPr>
              <w:autoSpaceDE w:val="0"/>
              <w:autoSpaceDN w:val="0"/>
              <w:adjustRightInd w:val="0"/>
              <w:spacing w:line="360" w:lineRule="auto"/>
              <w:rPr>
                <w:b w:val="0"/>
                <w:bCs w:val="0"/>
                <w:noProof/>
                <w:color w:val="000000"/>
                <w:sz w:val="20"/>
                <w:szCs w:val="20"/>
                <w:u w:val="none"/>
              </w:rPr>
            </w:pPr>
          </w:p>
          <w:p w:rsidR="003D05DB" w:rsidRPr="00111106" w:rsidRDefault="003D05DB"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26</w:t>
            </w:r>
          </w:p>
        </w:tc>
        <w:tc>
          <w:tcPr>
            <w:tcW w:w="270" w:type="pct"/>
          </w:tcPr>
          <w:p w:rsidR="003D05DB" w:rsidRPr="00111106" w:rsidRDefault="003D05DB"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100</w:t>
            </w:r>
          </w:p>
          <w:p w:rsidR="000A47C6" w:rsidRPr="00111106" w:rsidRDefault="000A47C6" w:rsidP="00832D63">
            <w:pPr>
              <w:autoSpaceDE w:val="0"/>
              <w:autoSpaceDN w:val="0"/>
              <w:adjustRightInd w:val="0"/>
              <w:spacing w:line="360" w:lineRule="auto"/>
              <w:rPr>
                <w:b w:val="0"/>
                <w:bCs w:val="0"/>
                <w:noProof/>
                <w:color w:val="000000"/>
                <w:sz w:val="20"/>
                <w:szCs w:val="20"/>
                <w:u w:val="none"/>
              </w:rPr>
            </w:pPr>
          </w:p>
          <w:p w:rsidR="000A47C6" w:rsidRPr="00111106" w:rsidRDefault="000A47C6"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22</w:t>
            </w:r>
          </w:p>
          <w:p w:rsidR="000A47C6" w:rsidRPr="00111106" w:rsidRDefault="000A47C6" w:rsidP="00832D63">
            <w:pPr>
              <w:autoSpaceDE w:val="0"/>
              <w:autoSpaceDN w:val="0"/>
              <w:adjustRightInd w:val="0"/>
              <w:spacing w:line="360" w:lineRule="auto"/>
              <w:rPr>
                <w:b w:val="0"/>
                <w:bCs w:val="0"/>
                <w:noProof/>
                <w:color w:val="000000"/>
                <w:sz w:val="20"/>
                <w:szCs w:val="20"/>
                <w:u w:val="none"/>
              </w:rPr>
            </w:pPr>
          </w:p>
          <w:p w:rsidR="000A47C6" w:rsidRPr="00111106" w:rsidRDefault="000A47C6" w:rsidP="00832D63">
            <w:pPr>
              <w:autoSpaceDE w:val="0"/>
              <w:autoSpaceDN w:val="0"/>
              <w:adjustRightInd w:val="0"/>
              <w:spacing w:line="360" w:lineRule="auto"/>
              <w:rPr>
                <w:b w:val="0"/>
                <w:bCs w:val="0"/>
                <w:noProof/>
                <w:color w:val="000000"/>
                <w:sz w:val="20"/>
                <w:szCs w:val="20"/>
                <w:u w:val="none"/>
              </w:rPr>
            </w:pPr>
          </w:p>
          <w:p w:rsidR="000A47C6" w:rsidRPr="00111106" w:rsidRDefault="000A47C6"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59</w:t>
            </w:r>
          </w:p>
          <w:p w:rsidR="000A47C6" w:rsidRPr="00111106" w:rsidRDefault="000A47C6" w:rsidP="00832D63">
            <w:pPr>
              <w:autoSpaceDE w:val="0"/>
              <w:autoSpaceDN w:val="0"/>
              <w:adjustRightInd w:val="0"/>
              <w:spacing w:line="360" w:lineRule="auto"/>
              <w:rPr>
                <w:b w:val="0"/>
                <w:bCs w:val="0"/>
                <w:noProof/>
                <w:color w:val="000000"/>
                <w:sz w:val="20"/>
                <w:szCs w:val="20"/>
                <w:u w:val="none"/>
              </w:rPr>
            </w:pPr>
          </w:p>
          <w:p w:rsidR="000A47C6" w:rsidRPr="00111106" w:rsidRDefault="000A47C6" w:rsidP="00832D63">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19</w:t>
            </w:r>
          </w:p>
        </w:tc>
      </w:tr>
    </w:tbl>
    <w:p w:rsidR="003D05DB" w:rsidRPr="00111106" w:rsidRDefault="003D05DB" w:rsidP="00695C0E">
      <w:pPr>
        <w:autoSpaceDE w:val="0"/>
        <w:autoSpaceDN w:val="0"/>
        <w:adjustRightInd w:val="0"/>
        <w:spacing w:line="360" w:lineRule="auto"/>
        <w:ind w:firstLine="709"/>
        <w:jc w:val="both"/>
        <w:rPr>
          <w:b w:val="0"/>
          <w:bCs w:val="0"/>
          <w:noProof/>
          <w:color w:val="000000"/>
          <w:sz w:val="28"/>
          <w:szCs w:val="28"/>
          <w:u w:val="none"/>
        </w:rPr>
      </w:pPr>
    </w:p>
    <w:p w:rsidR="000A47C6" w:rsidRPr="00111106" w:rsidRDefault="000A47C6"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Вывод</w:t>
      </w:r>
      <w:r w:rsidR="005E0C1B" w:rsidRPr="00111106">
        <w:rPr>
          <w:b w:val="0"/>
          <w:bCs w:val="0"/>
          <w:noProof/>
          <w:color w:val="000000"/>
          <w:sz w:val="28"/>
          <w:szCs w:val="28"/>
          <w:u w:val="none"/>
        </w:rPr>
        <w:t xml:space="preserve">. </w:t>
      </w:r>
      <w:r w:rsidRPr="00111106">
        <w:rPr>
          <w:b w:val="0"/>
          <w:bCs w:val="0"/>
          <w:noProof/>
          <w:color w:val="000000"/>
          <w:sz w:val="28"/>
          <w:szCs w:val="28"/>
          <w:u w:val="none"/>
        </w:rPr>
        <w:t>Географическая структура добычи золота в мире за последние два десятилетия радикально изменилась. Крупным продуцентам золота по-прежнему остаются ЮАР США и Австралия.</w:t>
      </w:r>
    </w:p>
    <w:p w:rsidR="000A47C6" w:rsidRPr="00111106" w:rsidRDefault="000A47C6"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Основными потребителями золота являются: ювелирная промышленность; электронная и другие отрасли экономики; стоматологическая промышленность и медицина; частные тезавраторы и инвесторы.</w:t>
      </w:r>
    </w:p>
    <w:p w:rsidR="006548D4" w:rsidRPr="00111106" w:rsidRDefault="005E0C1B" w:rsidP="00695C0E">
      <w:pPr>
        <w:spacing w:line="360" w:lineRule="auto"/>
        <w:ind w:firstLine="709"/>
        <w:jc w:val="both"/>
        <w:rPr>
          <w:noProof/>
          <w:color w:val="000000"/>
          <w:sz w:val="28"/>
          <w:szCs w:val="28"/>
          <w:u w:val="none"/>
        </w:rPr>
      </w:pPr>
      <w:r w:rsidRPr="00111106">
        <w:rPr>
          <w:b w:val="0"/>
          <w:bCs w:val="0"/>
          <w:noProof/>
          <w:color w:val="000000"/>
          <w:sz w:val="28"/>
          <w:szCs w:val="28"/>
          <w:u w:val="none"/>
        </w:rPr>
        <w:br w:type="page"/>
      </w:r>
      <w:r w:rsidR="006548D4" w:rsidRPr="00111106">
        <w:rPr>
          <w:noProof/>
          <w:color w:val="000000"/>
          <w:sz w:val="28"/>
          <w:szCs w:val="28"/>
          <w:u w:val="none"/>
        </w:rPr>
        <w:t xml:space="preserve">Глава </w:t>
      </w:r>
      <w:r w:rsidR="00C77807" w:rsidRPr="00111106">
        <w:rPr>
          <w:noProof/>
          <w:color w:val="000000"/>
          <w:sz w:val="28"/>
          <w:szCs w:val="28"/>
          <w:u w:val="none"/>
        </w:rPr>
        <w:t>3</w:t>
      </w:r>
      <w:r w:rsidR="006548D4" w:rsidRPr="00111106">
        <w:rPr>
          <w:noProof/>
          <w:color w:val="000000"/>
          <w:sz w:val="28"/>
          <w:szCs w:val="28"/>
          <w:u w:val="none"/>
        </w:rPr>
        <w:t>.Современное состояние мирового рынка золота</w:t>
      </w:r>
    </w:p>
    <w:p w:rsidR="005E0C1B" w:rsidRPr="00111106" w:rsidRDefault="005E0C1B" w:rsidP="00695C0E">
      <w:pPr>
        <w:spacing w:line="360" w:lineRule="auto"/>
        <w:ind w:firstLine="709"/>
        <w:jc w:val="both"/>
        <w:rPr>
          <w:noProof/>
          <w:color w:val="000000"/>
          <w:sz w:val="28"/>
          <w:szCs w:val="28"/>
          <w:u w:val="none"/>
        </w:rPr>
      </w:pPr>
    </w:p>
    <w:p w:rsidR="006548D4" w:rsidRPr="00111106" w:rsidRDefault="006548D4" w:rsidP="00695C0E">
      <w:pPr>
        <w:spacing w:line="360" w:lineRule="auto"/>
        <w:ind w:firstLine="709"/>
        <w:jc w:val="both"/>
        <w:rPr>
          <w:noProof/>
          <w:color w:val="000000"/>
          <w:sz w:val="28"/>
          <w:szCs w:val="28"/>
          <w:u w:val="none"/>
        </w:rPr>
      </w:pPr>
      <w:r w:rsidRPr="00111106">
        <w:rPr>
          <w:noProof/>
          <w:color w:val="000000"/>
          <w:sz w:val="28"/>
          <w:szCs w:val="28"/>
          <w:u w:val="none"/>
        </w:rPr>
        <w:t>3.1 Роль золота в международных валютных отношениях</w:t>
      </w:r>
    </w:p>
    <w:p w:rsidR="005E0C1B" w:rsidRPr="00111106" w:rsidRDefault="005E0C1B" w:rsidP="00695C0E">
      <w:pPr>
        <w:autoSpaceDE w:val="0"/>
        <w:autoSpaceDN w:val="0"/>
        <w:adjustRightInd w:val="0"/>
        <w:spacing w:line="360" w:lineRule="auto"/>
        <w:ind w:firstLine="709"/>
        <w:jc w:val="both"/>
        <w:rPr>
          <w:b w:val="0"/>
          <w:bCs w:val="0"/>
          <w:noProof/>
          <w:color w:val="000000"/>
          <w:sz w:val="28"/>
          <w:szCs w:val="28"/>
          <w:u w:val="none"/>
        </w:rPr>
      </w:pPr>
    </w:p>
    <w:p w:rsidR="00695C0E" w:rsidRPr="00111106" w:rsidRDefault="006548D4"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Рассмотрим основные изменения роли золота в валютной сфере.</w:t>
      </w:r>
    </w:p>
    <w:p w:rsidR="006548D4" w:rsidRPr="00111106" w:rsidRDefault="006548D4"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 xml:space="preserve">1. Кредитные деньги вытеснили золото </w:t>
      </w:r>
      <w:r w:rsidR="002A02D3" w:rsidRPr="00111106">
        <w:rPr>
          <w:b w:val="0"/>
          <w:bCs w:val="0"/>
          <w:noProof/>
          <w:color w:val="000000"/>
          <w:sz w:val="28"/>
          <w:szCs w:val="28"/>
          <w:u w:val="none"/>
        </w:rPr>
        <w:t xml:space="preserve">из внутреннего и международного </w:t>
      </w:r>
      <w:r w:rsidRPr="00111106">
        <w:rPr>
          <w:b w:val="0"/>
          <w:bCs w:val="0"/>
          <w:noProof/>
          <w:color w:val="000000"/>
          <w:sz w:val="28"/>
          <w:szCs w:val="28"/>
          <w:u w:val="none"/>
        </w:rPr>
        <w:t xml:space="preserve">оборота. Однако золото сохраняет за </w:t>
      </w:r>
      <w:r w:rsidR="002A02D3" w:rsidRPr="00111106">
        <w:rPr>
          <w:b w:val="0"/>
          <w:bCs w:val="0"/>
          <w:noProof/>
          <w:color w:val="000000"/>
          <w:sz w:val="28"/>
          <w:szCs w:val="28"/>
          <w:u w:val="none"/>
        </w:rPr>
        <w:t xml:space="preserve">собой важную роль </w:t>
      </w:r>
      <w:r w:rsidRPr="00111106">
        <w:rPr>
          <w:b w:val="0"/>
          <w:bCs w:val="0"/>
          <w:noProof/>
          <w:color w:val="000000"/>
          <w:sz w:val="28"/>
          <w:szCs w:val="28"/>
          <w:u w:val="none"/>
        </w:rPr>
        <w:t>в экономическом обороте в качест</w:t>
      </w:r>
      <w:r w:rsidR="002A02D3" w:rsidRPr="00111106">
        <w:rPr>
          <w:b w:val="0"/>
          <w:bCs w:val="0"/>
          <w:noProof/>
          <w:color w:val="000000"/>
          <w:sz w:val="28"/>
          <w:szCs w:val="28"/>
          <w:u w:val="none"/>
        </w:rPr>
        <w:t xml:space="preserve">ве: чрезвычайных мировых денег, </w:t>
      </w:r>
      <w:r w:rsidRPr="00111106">
        <w:rPr>
          <w:b w:val="0"/>
          <w:bCs w:val="0"/>
          <w:noProof/>
          <w:color w:val="000000"/>
          <w:sz w:val="28"/>
          <w:szCs w:val="28"/>
          <w:u w:val="none"/>
        </w:rPr>
        <w:t>обеспечения международных кредитов</w:t>
      </w:r>
      <w:r w:rsidR="002A02D3" w:rsidRPr="00111106">
        <w:rPr>
          <w:b w:val="0"/>
          <w:bCs w:val="0"/>
          <w:noProof/>
          <w:color w:val="000000"/>
          <w:sz w:val="28"/>
          <w:szCs w:val="28"/>
          <w:u w:val="none"/>
        </w:rPr>
        <w:t xml:space="preserve">, воплощения богатства. Участие </w:t>
      </w:r>
      <w:r w:rsidRPr="00111106">
        <w:rPr>
          <w:b w:val="0"/>
          <w:bCs w:val="0"/>
          <w:noProof/>
          <w:color w:val="000000"/>
          <w:sz w:val="28"/>
          <w:szCs w:val="28"/>
          <w:u w:val="none"/>
        </w:rPr>
        <w:t xml:space="preserve">золота в международных валютных отношениях опосредствуется неразменными кредитными деньгами и сосредоточено на рынках </w:t>
      </w:r>
      <w:r w:rsidR="002A02D3" w:rsidRPr="00111106">
        <w:rPr>
          <w:b w:val="0"/>
          <w:bCs w:val="0"/>
          <w:noProof/>
          <w:color w:val="000000"/>
          <w:sz w:val="28"/>
          <w:szCs w:val="28"/>
          <w:u w:val="none"/>
        </w:rPr>
        <w:t>золота.</w:t>
      </w:r>
    </w:p>
    <w:p w:rsidR="006548D4" w:rsidRPr="00111106" w:rsidRDefault="006548D4"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2. Функция денег как средства образования сокровищ с уходом золота из обращения характеризуется новыми моментами. Сокровища перестали служить стихийным регулятором денежного обращения, так как золото не может автоматически переходить из сокровищ в обращение и обратно в силу неразменности кредитных денег. Однако эта функция не превратилась в застывшую: ее связь с внутренним и мировым рынками сохранилась, хотя и существенно изменилась. Сокровище выступает как своеобразный страховой фонд государства (33,3 тыс. т в мире в 2002 г.) и частных лиц (25,4 тыс. т). Связь частной тезаврации с процессом воспроизводства проявляется в превращении части капитала в золото в целях сохранения своей реальной ценности в условиях инфляции и валютной нестабильности. Официальные золотые запасы, сосредоточенные в центральных банках, финансовых органах государства и международных организациях, имеют интернациональное значение как международные активы. Несмотря на политику ускорения демонетизации золота, золотой запас США (8,138 тыс. т) составляет почти столько, сколько у трех других стран, имеющих наибольшие официальные резервы (ФРГ, Швейцарии и Франции). Объем золотого запаса отражает валютно-финансовые позиции страны и служит одним из показателей ее кредитосп</w:t>
      </w:r>
      <w:r w:rsidR="002A02D3" w:rsidRPr="00111106">
        <w:rPr>
          <w:b w:val="0"/>
          <w:bCs w:val="0"/>
          <w:noProof/>
          <w:color w:val="000000"/>
          <w:sz w:val="28"/>
          <w:szCs w:val="28"/>
          <w:u w:val="none"/>
        </w:rPr>
        <w:t>особности и платежеспособности.</w:t>
      </w:r>
    </w:p>
    <w:p w:rsidR="006548D4" w:rsidRPr="00111106" w:rsidRDefault="006548D4"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Основным держателем золота (около 85% золотых резервов мира) является «десятка» ведущих стран. Золотые резервы распределены неравномерно (в США - 8 тыс. т, ФРГ - 3,4 тыс., Швейцарии - 2,4 тыс., Франции - 3,0 тыс., в Италии - 2,4 тыс. т). Периодически происходит их перераспределение в соответствии с изменением позиции страны в мировом производстве и торговле. Доля США в официальных резервах золота уменьшилась с 75% (20,3 тыс. т) в 1950 г. до 24% (8 тыс. т) в начале 2000 гг., а стран Западной Европы, особенно ЕС, увеличилась с 16% (4,8 тыс. т) до 52% (около 15 тыс. т). Япония имеет незначительные золотые резервы, хотя они возросли с 3 до 754 т в 1948-1980 гг. и сохраняются на этом уровне. В Японии легализованы импорт золота в 1974 г. и его экспорт в 1978 г., организован золотой рынок в 1982 г.</w:t>
      </w:r>
      <w:r w:rsidR="00BE10BD" w:rsidRPr="00111106">
        <w:rPr>
          <w:b w:val="0"/>
          <w:bCs w:val="0"/>
          <w:noProof/>
          <w:color w:val="000000"/>
          <w:sz w:val="28"/>
          <w:szCs w:val="28"/>
          <w:u w:val="none"/>
        </w:rPr>
        <w:t xml:space="preserve"> [1</w:t>
      </w:r>
      <w:r w:rsidR="00D51F8A" w:rsidRPr="00111106">
        <w:rPr>
          <w:b w:val="0"/>
          <w:bCs w:val="0"/>
          <w:noProof/>
          <w:color w:val="000000"/>
          <w:sz w:val="28"/>
          <w:szCs w:val="28"/>
          <w:u w:val="none"/>
        </w:rPr>
        <w:t>2</w:t>
      </w:r>
      <w:r w:rsidR="00BE10BD" w:rsidRPr="00111106">
        <w:rPr>
          <w:b w:val="0"/>
          <w:bCs w:val="0"/>
          <w:noProof/>
          <w:color w:val="000000"/>
          <w:sz w:val="28"/>
          <w:szCs w:val="28"/>
          <w:u w:val="none"/>
        </w:rPr>
        <w:t>; c.37]</w:t>
      </w:r>
    </w:p>
    <w:p w:rsidR="006548D4" w:rsidRPr="00111106" w:rsidRDefault="006548D4"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Постоянным явлением стало хранение части официальных золотых резервов (4,1 тыс. т, или около 13%) в международных организациях (в МВФ - 3,2 тыс. т, в Европейском центральном банке - около 2,86 тыс. т, в Банке международных расчетов в Базеле (БМР) - 0,21 тыс. т). На долю более 120 развивающихся стран приходится около 15% (4,9 тыс. т) официальных золотых резервов мирового сообщества. Большинство из них, в том числе Россия, имеют незначительные золотые запасы.</w:t>
      </w:r>
    </w:p>
    <w:p w:rsidR="006548D4" w:rsidRPr="00111106" w:rsidRDefault="006548D4"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Объем государственных и частных сокровищ (свыше 60 тыс. т) равен добыче золота в мире более чем за полвека. Нет ни одного товара, накопленного в таком объеме, поэтому золотые запасы трудно реализовать без конфликтов. Причем современное товарное производство не выработало альтернативы золоту в качестве реальных резервных активов. Натуральные свойства золота - однородность, делимость, прочность, долговечность - наиболее соответствуют требованиям, предъявляемым к чрезвычайным мировым деньгам.</w:t>
      </w:r>
    </w:p>
    <w:p w:rsidR="006548D4" w:rsidRPr="00111106" w:rsidRDefault="006548D4"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3. В функции золота как мировых денег также произошли изменения.</w:t>
      </w:r>
    </w:p>
    <w:p w:rsidR="006548D4" w:rsidRPr="00111106" w:rsidRDefault="006548D4"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 xml:space="preserve">Во-первых, отпала необходимость непосредственного его использования в международных расчетах. Характерно, что и при золотом стандарте широко применялись кредитные средства в этой сфере, а золото служило лишь для погашения пассивного сальдо платежного </w:t>
      </w:r>
      <w:r w:rsidR="002A02D3" w:rsidRPr="00111106">
        <w:rPr>
          <w:b w:val="0"/>
          <w:bCs w:val="0"/>
          <w:noProof/>
          <w:color w:val="000000"/>
          <w:sz w:val="28"/>
          <w:szCs w:val="28"/>
          <w:u w:val="none"/>
        </w:rPr>
        <w:t>баланса.</w:t>
      </w:r>
    </w:p>
    <w:p w:rsidR="006548D4" w:rsidRPr="00111106" w:rsidRDefault="006548D4"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Во-вторых, золото выступает как мировые деньги, сохраняя их троякое назначение - служить всеобщим покупательным, платежным средством и материализацией общественного богатства. Золото и поныне является всеобщим особым товаром. Имея золото, можно приобрести на рынках золота необходимые валюты, а на них - любые товары и погасить задолженность. При кризисных ситуациях возрастает роль золота как чрезвычайных мировых денег. Валютные кризисы сопровождаются «бегством» от неустойчивых валют к золоту в форме «золотых лихорадок». Развивающиеся страны, получив 46,5 т золота от МВФ в порядке возврата их взносов, продали около 20 т для погашения внешней задолженности.</w:t>
      </w:r>
    </w:p>
    <w:p w:rsidR="006548D4" w:rsidRPr="00111106" w:rsidRDefault="006548D4"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Вопреки юридической демонетизации золота оно играет определенную роль в международных валютно-кредитных отношениях. Учитывая значение золотых резервов, государства стремятся поддерживать их на определенном уровне на случай экономических, политических, военных осложнений. Некоторые из них (Франция, Швейцария) покупали золото на аукционах для пополнения государственных запасов. В 1980-х гг. ряд стран ОПЕК (Иран, Ирак, Ливия, Индонезия) также приобретал золото на рынке.</w:t>
      </w:r>
    </w:p>
    <w:p w:rsidR="006548D4" w:rsidRPr="00111106" w:rsidRDefault="006548D4"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 xml:space="preserve">Центральные банки используют свои золотые резервы для сделок своп, обеспечения международных кредитов (Италия, Португалия, Уругвай в середине 70-х гг., развивающиеся страны в 80-х гг.) в целях покрытия дефицита платежного баланса и оплаты внешних долгов. Периодически часть золота продают для пополнения валютных резервов (например. Банк Англии и некоторые другие страны, МВФ </w:t>
      </w:r>
      <w:r w:rsidR="002A02D3" w:rsidRPr="00111106">
        <w:rPr>
          <w:b w:val="0"/>
          <w:bCs w:val="0"/>
          <w:noProof/>
          <w:color w:val="000000"/>
          <w:sz w:val="28"/>
          <w:szCs w:val="28"/>
          <w:u w:val="none"/>
        </w:rPr>
        <w:t>на рубеже XX и XXI столетий).</w:t>
      </w:r>
      <w:r w:rsidR="00BE10BD" w:rsidRPr="00111106">
        <w:rPr>
          <w:b w:val="0"/>
          <w:bCs w:val="0"/>
          <w:noProof/>
          <w:color w:val="000000"/>
          <w:sz w:val="28"/>
          <w:szCs w:val="28"/>
          <w:u w:val="none"/>
        </w:rPr>
        <w:t xml:space="preserve"> [1</w:t>
      </w:r>
      <w:r w:rsidR="00D51F8A" w:rsidRPr="00111106">
        <w:rPr>
          <w:b w:val="0"/>
          <w:bCs w:val="0"/>
          <w:noProof/>
          <w:color w:val="000000"/>
          <w:sz w:val="28"/>
          <w:szCs w:val="28"/>
          <w:u w:val="none"/>
        </w:rPr>
        <w:t>2</w:t>
      </w:r>
      <w:r w:rsidR="00BE10BD" w:rsidRPr="00111106">
        <w:rPr>
          <w:b w:val="0"/>
          <w:bCs w:val="0"/>
          <w:noProof/>
          <w:color w:val="000000"/>
          <w:sz w:val="28"/>
          <w:szCs w:val="28"/>
          <w:u w:val="none"/>
        </w:rPr>
        <w:t>; c.38]</w:t>
      </w:r>
    </w:p>
    <w:p w:rsidR="00695C0E" w:rsidRPr="00111106" w:rsidRDefault="002A02D3"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w:t>
      </w:r>
      <w:r w:rsidR="006548D4" w:rsidRPr="00111106">
        <w:rPr>
          <w:b w:val="0"/>
          <w:bCs w:val="0"/>
          <w:noProof/>
          <w:color w:val="000000"/>
          <w:sz w:val="28"/>
          <w:szCs w:val="28"/>
          <w:u w:val="none"/>
        </w:rPr>
        <w:t xml:space="preserve"> ЕВС 20% официальных золотых запасов стран-членов служили частичным обеспечением эмиссии экю. Золото сохранено в активах (10-15%) Европейского центрального банка, осуществляющего эмиссию евро с 1999 г.</w:t>
      </w:r>
    </w:p>
    <w:p w:rsidR="006548D4" w:rsidRPr="00111106" w:rsidRDefault="006548D4"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Объем золотых резервов колеблется в зависимости от валютно- экономического положения стран. Например, в США они уменьшились с 20,3 тыс. т в 1950 г. до 8 тыс. т в 2003 г., а в Евросоюзе возросли.</w:t>
      </w:r>
    </w:p>
    <w:p w:rsidR="006548D4" w:rsidRPr="00111106" w:rsidRDefault="006548D4"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Таким образом, золото и в современных условиях сохраняет определенные качества валютного металла, т.е. чрезвычайных мировых денег.</w:t>
      </w:r>
      <w:r w:rsidR="00BE10BD" w:rsidRPr="00111106">
        <w:rPr>
          <w:b w:val="0"/>
          <w:bCs w:val="0"/>
          <w:noProof/>
          <w:color w:val="000000"/>
          <w:sz w:val="28"/>
          <w:szCs w:val="28"/>
          <w:u w:val="none"/>
        </w:rPr>
        <w:t>[1</w:t>
      </w:r>
      <w:r w:rsidR="00D51F8A" w:rsidRPr="00111106">
        <w:rPr>
          <w:b w:val="0"/>
          <w:bCs w:val="0"/>
          <w:noProof/>
          <w:color w:val="000000"/>
          <w:sz w:val="28"/>
          <w:szCs w:val="28"/>
          <w:u w:val="none"/>
        </w:rPr>
        <w:t>2</w:t>
      </w:r>
      <w:r w:rsidR="00BE10BD" w:rsidRPr="00111106">
        <w:rPr>
          <w:b w:val="0"/>
          <w:bCs w:val="0"/>
          <w:noProof/>
          <w:color w:val="000000"/>
          <w:sz w:val="28"/>
          <w:szCs w:val="28"/>
          <w:u w:val="none"/>
        </w:rPr>
        <w:t>; c.39]</w:t>
      </w:r>
    </w:p>
    <w:p w:rsidR="00734E87" w:rsidRPr="00111106" w:rsidRDefault="00734E87" w:rsidP="00695C0E">
      <w:pPr>
        <w:autoSpaceDE w:val="0"/>
        <w:autoSpaceDN w:val="0"/>
        <w:adjustRightInd w:val="0"/>
        <w:spacing w:line="360" w:lineRule="auto"/>
        <w:ind w:firstLine="709"/>
        <w:jc w:val="both"/>
        <w:rPr>
          <w:b w:val="0"/>
          <w:bCs w:val="0"/>
          <w:noProof/>
          <w:color w:val="000000"/>
          <w:sz w:val="28"/>
          <w:szCs w:val="28"/>
          <w:u w:val="none"/>
        </w:rPr>
      </w:pPr>
    </w:p>
    <w:p w:rsidR="0094005B" w:rsidRPr="00111106" w:rsidRDefault="0094005B" w:rsidP="00695C0E">
      <w:pPr>
        <w:spacing w:line="360" w:lineRule="auto"/>
        <w:ind w:firstLine="709"/>
        <w:jc w:val="both"/>
        <w:rPr>
          <w:noProof/>
          <w:color w:val="000000"/>
          <w:sz w:val="28"/>
          <w:szCs w:val="28"/>
          <w:u w:val="none"/>
        </w:rPr>
      </w:pPr>
      <w:r w:rsidRPr="00111106">
        <w:rPr>
          <w:noProof/>
          <w:color w:val="000000"/>
          <w:sz w:val="28"/>
          <w:szCs w:val="28"/>
          <w:u w:val="none"/>
        </w:rPr>
        <w:t xml:space="preserve">3.2 Особенности мирового рынка золота и факторы, влияющие на </w:t>
      </w:r>
      <w:r w:rsidR="00DD64BC" w:rsidRPr="00111106">
        <w:rPr>
          <w:noProof/>
          <w:color w:val="000000"/>
          <w:sz w:val="28"/>
          <w:szCs w:val="28"/>
          <w:u w:val="none"/>
        </w:rPr>
        <w:t>цену</w:t>
      </w:r>
      <w:r w:rsidRPr="00111106">
        <w:rPr>
          <w:noProof/>
          <w:color w:val="000000"/>
          <w:sz w:val="28"/>
          <w:szCs w:val="28"/>
          <w:u w:val="none"/>
        </w:rPr>
        <w:t xml:space="preserve"> золота</w:t>
      </w:r>
    </w:p>
    <w:p w:rsidR="00111106" w:rsidRPr="00111106" w:rsidRDefault="00111106" w:rsidP="00695C0E">
      <w:pPr>
        <w:pStyle w:val="a3"/>
        <w:spacing w:line="360" w:lineRule="auto"/>
        <w:ind w:firstLine="709"/>
        <w:rPr>
          <w:noProof/>
          <w:color w:val="000000"/>
          <w:sz w:val="28"/>
          <w:szCs w:val="28"/>
        </w:rPr>
      </w:pPr>
    </w:p>
    <w:p w:rsidR="008903EF" w:rsidRPr="00111106" w:rsidRDefault="0094005B" w:rsidP="00695C0E">
      <w:pPr>
        <w:pStyle w:val="a3"/>
        <w:spacing w:line="360" w:lineRule="auto"/>
        <w:ind w:firstLine="709"/>
        <w:rPr>
          <w:b/>
          <w:bCs/>
          <w:noProof/>
          <w:color w:val="000000"/>
          <w:sz w:val="28"/>
          <w:szCs w:val="28"/>
        </w:rPr>
      </w:pPr>
      <w:r w:rsidRPr="00111106">
        <w:rPr>
          <w:noProof/>
          <w:color w:val="000000"/>
          <w:sz w:val="28"/>
          <w:szCs w:val="28"/>
        </w:rPr>
        <w:t>Особенностями мирового рынка золота является то, что, во-первых, золото используется фактически всеми государствами в качестве страхового и резервного фонда. Во-вторых, еще большие объемы золота имеются у населения (ювелирные украшения, монеты и др.). Часть этого золота – по крайней мере, в виде лома – также поступает на рынок.</w:t>
      </w:r>
      <w:r w:rsidR="00135404" w:rsidRPr="00111106">
        <w:rPr>
          <w:noProof/>
          <w:color w:val="000000"/>
          <w:sz w:val="28"/>
          <w:szCs w:val="28"/>
        </w:rPr>
        <w:t>[1</w:t>
      </w:r>
      <w:r w:rsidR="00D51F8A" w:rsidRPr="00111106">
        <w:rPr>
          <w:noProof/>
          <w:color w:val="000000"/>
          <w:sz w:val="28"/>
          <w:szCs w:val="28"/>
        </w:rPr>
        <w:t>7</w:t>
      </w:r>
      <w:r w:rsidR="00135404" w:rsidRPr="00111106">
        <w:rPr>
          <w:noProof/>
          <w:color w:val="000000"/>
          <w:sz w:val="28"/>
          <w:szCs w:val="28"/>
        </w:rPr>
        <w:t>; c.95]</w:t>
      </w:r>
    </w:p>
    <w:p w:rsidR="0094005B" w:rsidRPr="00111106" w:rsidRDefault="0094005B"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Особенности функционирования рынков золота. На этих рынках осуществляется купля-продажа стандартных слитков - крупных и мелких. В их числе: слитки международного типа в 400 тройских унций (12,5 кг) с высокой чистотой сплава (не менее 995-й пробы); крупные слитки весом от 900 до 916,6 г; мелкие слитки весом до 990 г. Вес слитков уменьшается до 1-10 г с це</w:t>
      </w:r>
      <w:r w:rsidR="00DD64BC" w:rsidRPr="00111106">
        <w:rPr>
          <w:b w:val="0"/>
          <w:bCs w:val="0"/>
          <w:noProof/>
          <w:color w:val="000000"/>
          <w:sz w:val="28"/>
          <w:szCs w:val="28"/>
          <w:u w:val="none"/>
        </w:rPr>
        <w:t>лью удовлетворения тезаврацион</w:t>
      </w:r>
      <w:r w:rsidRPr="00111106">
        <w:rPr>
          <w:b w:val="0"/>
          <w:bCs w:val="0"/>
          <w:noProof/>
          <w:color w:val="000000"/>
          <w:sz w:val="28"/>
          <w:szCs w:val="28"/>
          <w:u w:val="none"/>
        </w:rPr>
        <w:t>ного спроса. Слитковое золото все больше уступает место скупке</w:t>
      </w:r>
      <w:r w:rsidR="00BE10BD" w:rsidRPr="00111106">
        <w:rPr>
          <w:b w:val="0"/>
          <w:bCs w:val="0"/>
          <w:noProof/>
          <w:color w:val="000000"/>
          <w:sz w:val="28"/>
          <w:szCs w:val="28"/>
          <w:u w:val="none"/>
        </w:rPr>
        <w:t xml:space="preserve"> памятных медалей и медальонов</w:t>
      </w:r>
      <w:r w:rsidR="00135404" w:rsidRPr="00111106">
        <w:rPr>
          <w:b w:val="0"/>
          <w:bCs w:val="0"/>
          <w:noProof/>
          <w:color w:val="000000"/>
          <w:sz w:val="28"/>
          <w:szCs w:val="28"/>
          <w:u w:val="none"/>
        </w:rPr>
        <w:t>.</w:t>
      </w:r>
    </w:p>
    <w:p w:rsidR="00695C0E" w:rsidRPr="00111106" w:rsidRDefault="0094005B"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 xml:space="preserve">Особым спросом на рынке золота пользуются монеты старой (периода золотомонетного стандарта) и новой чеканки. Чеканка этих монет осуществляется государственными монетными дворами, а иногда частными фирмами. Выпуск золотых монет в качестве законного платежного средства дает возможность при их экспорте или импорте избегать налогообложения, так как их купля-продажа выступает как </w:t>
      </w:r>
      <w:r w:rsidR="00DD64BC" w:rsidRPr="00111106">
        <w:rPr>
          <w:b w:val="0"/>
          <w:bCs w:val="0"/>
          <w:noProof/>
          <w:color w:val="000000"/>
          <w:sz w:val="28"/>
          <w:szCs w:val="28"/>
          <w:u w:val="none"/>
        </w:rPr>
        <w:t>обмен валют.</w:t>
      </w:r>
      <w:r w:rsidRPr="00111106">
        <w:rPr>
          <w:b w:val="0"/>
          <w:bCs w:val="0"/>
          <w:noProof/>
          <w:color w:val="000000"/>
          <w:sz w:val="28"/>
          <w:szCs w:val="28"/>
          <w:u w:val="none"/>
        </w:rPr>
        <w:t xml:space="preserve"> 46 стран чеканят около 100 видов монет, в том числе копии изъятых из обращения английских соверенов, французских наполеондоров и др</w:t>
      </w:r>
      <w:r w:rsidR="00DD64BC" w:rsidRPr="00111106">
        <w:rPr>
          <w:b w:val="0"/>
          <w:bCs w:val="0"/>
          <w:noProof/>
          <w:color w:val="000000"/>
          <w:sz w:val="28"/>
          <w:szCs w:val="28"/>
          <w:u w:val="none"/>
        </w:rPr>
        <w:t>угие</w:t>
      </w:r>
      <w:r w:rsidRPr="00111106">
        <w:rPr>
          <w:b w:val="0"/>
          <w:bCs w:val="0"/>
          <w:noProof/>
          <w:color w:val="000000"/>
          <w:sz w:val="28"/>
          <w:szCs w:val="28"/>
          <w:u w:val="none"/>
        </w:rPr>
        <w:t>. ЮАР расходует 1/4 добываемого золота на изготовление монет (с 1967 г. крюгеррандов) и экспортирует их с 1970 г. Монеты продаются на нумизматическом рынке золота по рыночной цене с премиальной надбавкой сверх их золотого содержания. Нумизматические монеты котируются специализированными фирмами вне рынка золота.</w:t>
      </w:r>
    </w:p>
    <w:p w:rsidR="008903EF" w:rsidRPr="00111106" w:rsidRDefault="0094005B"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Золото продается также в виде листов, пластинок, проволоки, золотых сертификатов - документов, удостоверяющих право их владельца получить по их предъявлении определенное количество этого металла.</w:t>
      </w:r>
      <w:r w:rsidR="00BE10BD" w:rsidRPr="00111106">
        <w:rPr>
          <w:b w:val="0"/>
          <w:bCs w:val="0"/>
          <w:noProof/>
          <w:color w:val="000000"/>
          <w:sz w:val="28"/>
          <w:szCs w:val="28"/>
          <w:u w:val="none"/>
        </w:rPr>
        <w:t xml:space="preserve"> [1</w:t>
      </w:r>
      <w:r w:rsidR="00D51F8A" w:rsidRPr="00111106">
        <w:rPr>
          <w:b w:val="0"/>
          <w:bCs w:val="0"/>
          <w:noProof/>
          <w:color w:val="000000"/>
          <w:sz w:val="28"/>
          <w:szCs w:val="28"/>
          <w:u w:val="none"/>
        </w:rPr>
        <w:t>2</w:t>
      </w:r>
      <w:r w:rsidR="00BE10BD" w:rsidRPr="00111106">
        <w:rPr>
          <w:b w:val="0"/>
          <w:bCs w:val="0"/>
          <w:noProof/>
          <w:color w:val="000000"/>
          <w:sz w:val="28"/>
          <w:szCs w:val="28"/>
          <w:u w:val="none"/>
        </w:rPr>
        <w:t>; c.</w:t>
      </w:r>
      <w:r w:rsidR="00135404" w:rsidRPr="00111106">
        <w:rPr>
          <w:b w:val="0"/>
          <w:bCs w:val="0"/>
          <w:noProof/>
          <w:color w:val="000000"/>
          <w:sz w:val="28"/>
          <w:szCs w:val="28"/>
          <w:u w:val="none"/>
        </w:rPr>
        <w:t>352</w:t>
      </w:r>
      <w:r w:rsidR="00BE10BD" w:rsidRPr="00111106">
        <w:rPr>
          <w:b w:val="0"/>
          <w:bCs w:val="0"/>
          <w:noProof/>
          <w:color w:val="000000"/>
          <w:sz w:val="28"/>
          <w:szCs w:val="28"/>
          <w:u w:val="none"/>
        </w:rPr>
        <w:t>]</w:t>
      </w:r>
    </w:p>
    <w:p w:rsidR="000D56D8" w:rsidRPr="00111106" w:rsidRDefault="000D56D8"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Факторы, влияющие на цену золота. В условиях золотого монометаллизма цена золота была иррациональным понятием, поскольку золотые деньги не нуждались в двойном денежном выражении. После отмены золотого стандарта цена золота, выраженная в кредитных деньгах, стала реальным понятием, так как с уходом золота из обращения оно противостоит не товарной массе, а кредитным деньгам в операциях на рынке золота. Различаются официальная и рыночная цены золота.</w:t>
      </w:r>
      <w:r w:rsidR="00135404" w:rsidRPr="00111106">
        <w:rPr>
          <w:b w:val="0"/>
          <w:bCs w:val="0"/>
          <w:noProof/>
          <w:color w:val="000000"/>
          <w:sz w:val="28"/>
          <w:szCs w:val="28"/>
          <w:u w:val="none"/>
        </w:rPr>
        <w:t xml:space="preserve"> [1</w:t>
      </w:r>
      <w:r w:rsidR="00D51F8A" w:rsidRPr="00111106">
        <w:rPr>
          <w:b w:val="0"/>
          <w:bCs w:val="0"/>
          <w:noProof/>
          <w:color w:val="000000"/>
          <w:sz w:val="28"/>
          <w:szCs w:val="28"/>
          <w:u w:val="none"/>
        </w:rPr>
        <w:t>2</w:t>
      </w:r>
      <w:r w:rsidR="00135404" w:rsidRPr="00111106">
        <w:rPr>
          <w:b w:val="0"/>
          <w:bCs w:val="0"/>
          <w:noProof/>
          <w:color w:val="000000"/>
          <w:sz w:val="28"/>
          <w:szCs w:val="28"/>
          <w:u w:val="none"/>
        </w:rPr>
        <w:t>; c.355]</w:t>
      </w:r>
    </w:p>
    <w:p w:rsidR="000D56D8" w:rsidRPr="00111106" w:rsidRDefault="000D56D8"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Первым опытом межгосударственного регулирования цены золота явилась деятельность золотого пула (1961-1968 гг.), созданного США и семью странами Западной Европы для совместных операций на Лондонском рынке золота с целью стабилизации рыночной цены на уровне официальной.</w:t>
      </w:r>
    </w:p>
    <w:p w:rsidR="000D56D8" w:rsidRPr="00111106" w:rsidRDefault="000D56D8"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Межгосударственное регулирование цены золота не смогло преодолеть рыночные ценообразующие факторы. Попытки США возложить на своих партнеров расходы по поддержке золотого содержания доллара не увенчались успехом в силу межгосударственных противоречий. Вместо единого рынка золота сложились двойной рынок (1968- 1973 гг.) и двойная цена металла. На официальном рынке осуществлялись операции с золотом центральных банков по заниженной официальной цене для поддержания видимости стабильности доллара. Тем самым межгосударственная торговля золотом была искусственно изолирована от золотых рынков, где цена колеблется в зависимости от спроса и предложения. С прекращением обмена долларов на золото с августа 1971 г. операции на официальном рынке прекратились. В ноябре 1973 г. в условиях переплетения валютного и энергетического кризисов были отменены двойной рынок и двойная цена золота в соответствии с решением ведущих стран. Провал эксперимента с двойной ценой золота обнажил искусственный характер основанных на официальной цене фиксированных золотых паритетов, что привело к их отмене в 1976-1978 гг.</w:t>
      </w:r>
    </w:p>
    <w:p w:rsidR="000D56D8" w:rsidRPr="00111106" w:rsidRDefault="000D56D8"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 xml:space="preserve">Формирование рыночной цены золота - многофакторный процесс: она колеблется в зависимости от экономических, политических, спекулятивных факторов. В их числе: экономическая и политическая обстановка, объем промышленного потребления золота и инвестиционно-тезаврационного спроса, инфляция, колебания ведущих валют и процентных ставок, распространение альтернативных золоту финансовых инструментов, используемых для страхования рисков. </w:t>
      </w:r>
      <w:r w:rsidR="00135404" w:rsidRPr="00111106">
        <w:rPr>
          <w:b w:val="0"/>
          <w:bCs w:val="0"/>
          <w:noProof/>
          <w:color w:val="000000"/>
          <w:sz w:val="28"/>
          <w:szCs w:val="28"/>
          <w:u w:val="none"/>
        </w:rPr>
        <w:t>[1</w:t>
      </w:r>
      <w:r w:rsidR="00D51F8A" w:rsidRPr="00111106">
        <w:rPr>
          <w:b w:val="0"/>
          <w:bCs w:val="0"/>
          <w:noProof/>
          <w:color w:val="000000"/>
          <w:sz w:val="28"/>
          <w:szCs w:val="28"/>
          <w:u w:val="none"/>
        </w:rPr>
        <w:t>2</w:t>
      </w:r>
      <w:r w:rsidR="00135404" w:rsidRPr="00111106">
        <w:rPr>
          <w:b w:val="0"/>
          <w:bCs w:val="0"/>
          <w:noProof/>
          <w:color w:val="000000"/>
          <w:sz w:val="28"/>
          <w:szCs w:val="28"/>
          <w:u w:val="none"/>
        </w:rPr>
        <w:t>; c.356]</w:t>
      </w:r>
    </w:p>
    <w:p w:rsidR="00045F6B" w:rsidRPr="00111106" w:rsidRDefault="00045F6B" w:rsidP="00695C0E">
      <w:pPr>
        <w:spacing w:line="360" w:lineRule="auto"/>
        <w:ind w:firstLine="709"/>
        <w:jc w:val="both"/>
        <w:rPr>
          <w:b w:val="0"/>
          <w:bCs w:val="0"/>
          <w:noProof/>
          <w:color w:val="000000"/>
          <w:sz w:val="28"/>
          <w:szCs w:val="28"/>
          <w:u w:val="none"/>
        </w:rPr>
      </w:pPr>
      <w:r w:rsidRPr="00111106">
        <w:rPr>
          <w:b w:val="0"/>
          <w:bCs w:val="0"/>
          <w:noProof/>
          <w:color w:val="000000"/>
          <w:sz w:val="28"/>
          <w:szCs w:val="28"/>
          <w:u w:val="none"/>
        </w:rPr>
        <w:t>Ещё одной особенностью современного развития мирового рынка золота стал сезонный ха</w:t>
      </w:r>
      <w:r w:rsidR="00B60858" w:rsidRPr="00111106">
        <w:rPr>
          <w:b w:val="0"/>
          <w:bCs w:val="0"/>
          <w:noProof/>
          <w:color w:val="000000"/>
          <w:sz w:val="28"/>
          <w:szCs w:val="28"/>
          <w:u w:val="none"/>
        </w:rPr>
        <w:t>рактер в движении цен на металл. Он проявляется в том</w:t>
      </w:r>
      <w:r w:rsidRPr="00111106">
        <w:rPr>
          <w:b w:val="0"/>
          <w:bCs w:val="0"/>
          <w:noProof/>
          <w:color w:val="000000"/>
          <w:sz w:val="28"/>
          <w:szCs w:val="28"/>
          <w:u w:val="none"/>
        </w:rPr>
        <w:t>,</w:t>
      </w:r>
      <w:r w:rsidR="00B60858" w:rsidRPr="00111106">
        <w:rPr>
          <w:b w:val="0"/>
          <w:bCs w:val="0"/>
          <w:noProof/>
          <w:color w:val="000000"/>
          <w:sz w:val="28"/>
          <w:szCs w:val="28"/>
          <w:u w:val="none"/>
        </w:rPr>
        <w:t xml:space="preserve"> </w:t>
      </w:r>
      <w:r w:rsidRPr="00111106">
        <w:rPr>
          <w:b w:val="0"/>
          <w:bCs w:val="0"/>
          <w:noProof/>
          <w:color w:val="000000"/>
          <w:sz w:val="28"/>
          <w:szCs w:val="28"/>
          <w:u w:val="none"/>
        </w:rPr>
        <w:t>что эти цены достигают самого высокого в тече</w:t>
      </w:r>
      <w:r w:rsidR="00B60858" w:rsidRPr="00111106">
        <w:rPr>
          <w:b w:val="0"/>
          <w:bCs w:val="0"/>
          <w:noProof/>
          <w:color w:val="000000"/>
          <w:sz w:val="28"/>
          <w:szCs w:val="28"/>
          <w:u w:val="none"/>
        </w:rPr>
        <w:t>ние года уровня в середине зимы</w:t>
      </w:r>
      <w:r w:rsidRPr="00111106">
        <w:rPr>
          <w:b w:val="0"/>
          <w:bCs w:val="0"/>
          <w:noProof/>
          <w:color w:val="000000"/>
          <w:sz w:val="28"/>
          <w:szCs w:val="28"/>
          <w:u w:val="none"/>
        </w:rPr>
        <w:t>, тогда как в середине лета происходит падение цен.</w:t>
      </w:r>
      <w:r w:rsidR="00B60858" w:rsidRPr="00111106">
        <w:rPr>
          <w:b w:val="0"/>
          <w:bCs w:val="0"/>
          <w:noProof/>
          <w:color w:val="000000"/>
          <w:sz w:val="28"/>
          <w:szCs w:val="28"/>
          <w:u w:val="none"/>
        </w:rPr>
        <w:t xml:space="preserve"> </w:t>
      </w:r>
      <w:r w:rsidRPr="00111106">
        <w:rPr>
          <w:b w:val="0"/>
          <w:bCs w:val="0"/>
          <w:noProof/>
          <w:color w:val="000000"/>
          <w:sz w:val="28"/>
          <w:szCs w:val="28"/>
          <w:u w:val="none"/>
        </w:rPr>
        <w:t>На февраль приходится Новый год в Китае, который становится одним из ведущих потребителей золота в мире</w:t>
      </w:r>
      <w:r w:rsidR="00B60858" w:rsidRPr="00111106">
        <w:rPr>
          <w:b w:val="0"/>
          <w:bCs w:val="0"/>
          <w:noProof/>
          <w:color w:val="000000"/>
          <w:sz w:val="28"/>
          <w:szCs w:val="28"/>
          <w:u w:val="none"/>
        </w:rPr>
        <w:t>.</w:t>
      </w:r>
      <w:r w:rsidR="00135404" w:rsidRPr="00111106">
        <w:rPr>
          <w:b w:val="0"/>
          <w:bCs w:val="0"/>
          <w:noProof/>
          <w:color w:val="000000"/>
          <w:sz w:val="28"/>
          <w:szCs w:val="28"/>
          <w:u w:val="none"/>
        </w:rPr>
        <w:t>[</w:t>
      </w:r>
      <w:r w:rsidR="00D51F8A" w:rsidRPr="00111106">
        <w:rPr>
          <w:b w:val="0"/>
          <w:bCs w:val="0"/>
          <w:noProof/>
          <w:color w:val="000000"/>
          <w:sz w:val="28"/>
          <w:szCs w:val="28"/>
          <w:u w:val="none"/>
        </w:rPr>
        <w:t>11</w:t>
      </w:r>
      <w:r w:rsidR="00135404" w:rsidRPr="00111106">
        <w:rPr>
          <w:b w:val="0"/>
          <w:bCs w:val="0"/>
          <w:noProof/>
          <w:color w:val="000000"/>
          <w:sz w:val="28"/>
          <w:szCs w:val="28"/>
          <w:u w:val="none"/>
        </w:rPr>
        <w:t>; c.2]</w:t>
      </w:r>
    </w:p>
    <w:p w:rsidR="00045F6B" w:rsidRPr="00111106" w:rsidRDefault="00045F6B" w:rsidP="00695C0E">
      <w:pPr>
        <w:pStyle w:val="a7"/>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 стр</w:t>
      </w:r>
      <w:r w:rsidR="00B60858" w:rsidRPr="00111106">
        <w:rPr>
          <w:b w:val="0"/>
          <w:bCs w:val="0"/>
          <w:noProof/>
          <w:color w:val="000000"/>
          <w:sz w:val="28"/>
          <w:szCs w:val="28"/>
          <w:u w:val="none"/>
        </w:rPr>
        <w:t>уктуре</w:t>
      </w:r>
      <w:r w:rsidRPr="00111106">
        <w:rPr>
          <w:b w:val="0"/>
          <w:bCs w:val="0"/>
          <w:noProof/>
          <w:color w:val="000000"/>
          <w:sz w:val="28"/>
          <w:szCs w:val="28"/>
          <w:u w:val="none"/>
        </w:rPr>
        <w:t xml:space="preserve"> мировой добычи постепенно </w:t>
      </w:r>
      <w:r w:rsidR="00B60858" w:rsidRPr="00111106">
        <w:rPr>
          <w:b w:val="0"/>
          <w:bCs w:val="0"/>
          <w:noProof/>
          <w:color w:val="000000"/>
          <w:sz w:val="28"/>
          <w:szCs w:val="28"/>
          <w:u w:val="none"/>
        </w:rPr>
        <w:t xml:space="preserve">сокращается доля ведущих стран </w:t>
      </w:r>
      <w:r w:rsidRPr="00111106">
        <w:rPr>
          <w:b w:val="0"/>
          <w:bCs w:val="0"/>
          <w:noProof/>
          <w:color w:val="000000"/>
          <w:sz w:val="28"/>
          <w:szCs w:val="28"/>
          <w:u w:val="none"/>
        </w:rPr>
        <w:t>и у</w:t>
      </w:r>
      <w:r w:rsidR="00B60858" w:rsidRPr="00111106">
        <w:rPr>
          <w:b w:val="0"/>
          <w:bCs w:val="0"/>
          <w:noProof/>
          <w:color w:val="000000"/>
          <w:sz w:val="28"/>
          <w:szCs w:val="28"/>
          <w:u w:val="none"/>
        </w:rPr>
        <w:t>величивается доля развивающихся</w:t>
      </w:r>
      <w:r w:rsidRPr="00111106">
        <w:rPr>
          <w:b w:val="0"/>
          <w:bCs w:val="0"/>
          <w:noProof/>
          <w:color w:val="000000"/>
          <w:sz w:val="28"/>
          <w:szCs w:val="28"/>
          <w:u w:val="none"/>
        </w:rPr>
        <w:t>.</w:t>
      </w:r>
      <w:r w:rsidR="00B60858" w:rsidRPr="00111106">
        <w:rPr>
          <w:b w:val="0"/>
          <w:bCs w:val="0"/>
          <w:noProof/>
          <w:color w:val="000000"/>
          <w:sz w:val="28"/>
          <w:szCs w:val="28"/>
          <w:u w:val="none"/>
        </w:rPr>
        <w:t xml:space="preserve"> </w:t>
      </w:r>
      <w:r w:rsidRPr="00111106">
        <w:rPr>
          <w:b w:val="0"/>
          <w:bCs w:val="0"/>
          <w:noProof/>
          <w:color w:val="000000"/>
          <w:sz w:val="28"/>
          <w:szCs w:val="28"/>
          <w:u w:val="none"/>
        </w:rPr>
        <w:t>Сейчас в мире идёт активная разведка целых неосвоенных районов.</w:t>
      </w:r>
      <w:r w:rsidR="00B60858" w:rsidRPr="00111106">
        <w:rPr>
          <w:b w:val="0"/>
          <w:bCs w:val="0"/>
          <w:noProof/>
          <w:color w:val="000000"/>
          <w:sz w:val="28"/>
          <w:szCs w:val="28"/>
          <w:u w:val="none"/>
        </w:rPr>
        <w:t xml:space="preserve"> </w:t>
      </w:r>
      <w:r w:rsidRPr="00111106">
        <w:rPr>
          <w:b w:val="0"/>
          <w:bCs w:val="0"/>
          <w:noProof/>
          <w:color w:val="000000"/>
          <w:sz w:val="28"/>
          <w:szCs w:val="28"/>
          <w:u w:val="none"/>
        </w:rPr>
        <w:t>За последние пять лет расходы на разведку месторож</w:t>
      </w:r>
      <w:r w:rsidR="00B60858" w:rsidRPr="00111106">
        <w:rPr>
          <w:b w:val="0"/>
          <w:bCs w:val="0"/>
          <w:noProof/>
          <w:color w:val="000000"/>
          <w:sz w:val="28"/>
          <w:szCs w:val="28"/>
          <w:u w:val="none"/>
        </w:rPr>
        <w:t>дений золота выросли в Африке в</w:t>
      </w:r>
      <w:r w:rsidRPr="00111106">
        <w:rPr>
          <w:b w:val="0"/>
          <w:bCs w:val="0"/>
          <w:noProof/>
          <w:color w:val="000000"/>
          <w:sz w:val="28"/>
          <w:szCs w:val="28"/>
          <w:u w:val="none"/>
        </w:rPr>
        <w:t xml:space="preserve"> пять ра</w:t>
      </w:r>
      <w:r w:rsidR="00B60858" w:rsidRPr="00111106">
        <w:rPr>
          <w:b w:val="0"/>
          <w:bCs w:val="0"/>
          <w:noProof/>
          <w:color w:val="000000"/>
          <w:sz w:val="28"/>
          <w:szCs w:val="28"/>
          <w:u w:val="none"/>
        </w:rPr>
        <w:t>з</w:t>
      </w:r>
      <w:r w:rsidRPr="00111106">
        <w:rPr>
          <w:b w:val="0"/>
          <w:bCs w:val="0"/>
          <w:noProof/>
          <w:color w:val="000000"/>
          <w:sz w:val="28"/>
          <w:szCs w:val="28"/>
          <w:u w:val="none"/>
        </w:rPr>
        <w:t>, в Латинской Америке - в четыре раза.</w:t>
      </w:r>
      <w:r w:rsidR="00B60858" w:rsidRPr="00111106">
        <w:rPr>
          <w:b w:val="0"/>
          <w:bCs w:val="0"/>
          <w:noProof/>
          <w:color w:val="000000"/>
          <w:sz w:val="28"/>
          <w:szCs w:val="28"/>
          <w:u w:val="none"/>
        </w:rPr>
        <w:t xml:space="preserve"> </w:t>
      </w:r>
      <w:r w:rsidRPr="00111106">
        <w:rPr>
          <w:b w:val="0"/>
          <w:bCs w:val="0"/>
          <w:noProof/>
          <w:color w:val="000000"/>
          <w:sz w:val="28"/>
          <w:szCs w:val="28"/>
          <w:u w:val="none"/>
        </w:rPr>
        <w:t>Дешевая рабочая сила, благоприятный налоговый режим в этих странах, где правительства очень заинтересованы в экономическом развитии.</w:t>
      </w:r>
      <w:r w:rsidR="00B60858" w:rsidRPr="00111106">
        <w:rPr>
          <w:b w:val="0"/>
          <w:bCs w:val="0"/>
          <w:noProof/>
          <w:color w:val="000000"/>
          <w:sz w:val="28"/>
          <w:szCs w:val="28"/>
          <w:u w:val="none"/>
        </w:rPr>
        <w:t xml:space="preserve"> </w:t>
      </w:r>
      <w:r w:rsidRPr="00111106">
        <w:rPr>
          <w:b w:val="0"/>
          <w:bCs w:val="0"/>
          <w:noProof/>
          <w:color w:val="000000"/>
          <w:sz w:val="28"/>
          <w:szCs w:val="28"/>
          <w:u w:val="none"/>
        </w:rPr>
        <w:t>Подобная тенденция к снижению среднемировой себестоимости не могла не оказать своего влияния на цену.</w:t>
      </w:r>
    </w:p>
    <w:p w:rsidR="00695C0E" w:rsidRPr="00111106" w:rsidRDefault="000D56D8"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Кроме того, в конце 1990-х - начале 2000-х гг. некоторые центральные банки (Нидерланды, Бельгия, Австралия, Аргентина и др.) активно продавали золото для улучшения показателей бюджетного дефицита и государственного долга в пределах установленных квот. Порой колебания цены золота огромны. Мировой ценой золота принято считать котировки Лондонского рынка на основе процедуры фиксинг. Представители 5 фирм - членов этого рынка во главе с фирмой «Н. М. Ротшильд энд санз» дважды в день (в 10.30 и 15.00) собираются на фиксинги для фиксирования ориентировочной цены золота (в долларах с 1968 г.). Подобная процедура практикуется также в Цюрихе и Париже, но лондонская котировка существенно влияет на динамику цены золота.</w:t>
      </w:r>
    </w:p>
    <w:p w:rsidR="00111106" w:rsidRPr="00111106" w:rsidRDefault="00111106" w:rsidP="00695C0E">
      <w:pPr>
        <w:autoSpaceDE w:val="0"/>
        <w:autoSpaceDN w:val="0"/>
        <w:adjustRightInd w:val="0"/>
        <w:spacing w:line="360" w:lineRule="auto"/>
        <w:ind w:firstLine="709"/>
        <w:jc w:val="both"/>
        <w:rPr>
          <w:b w:val="0"/>
          <w:bCs w:val="0"/>
          <w:noProof/>
          <w:color w:val="000000"/>
          <w:sz w:val="28"/>
          <w:szCs w:val="28"/>
          <w:u w:val="none"/>
        </w:rPr>
      </w:pPr>
    </w:p>
    <w:p w:rsidR="000D56D8" w:rsidRPr="00111106" w:rsidRDefault="000D56D8"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Цена золота в Лондоне в долларах за 1 тройскую унцию (31Д г)</w:t>
      </w:r>
    </w:p>
    <w:p w:rsidR="00EF537D" w:rsidRPr="00111106" w:rsidRDefault="00EF537D"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Таблица 10</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5"/>
      </w:tblGrid>
      <w:tr w:rsidR="00EF537D" w:rsidRPr="00111106" w:rsidTr="00111106">
        <w:trPr>
          <w:trHeight w:val="23"/>
        </w:trPr>
        <w:tc>
          <w:tcPr>
            <w:tcW w:w="2500" w:type="pct"/>
          </w:tcPr>
          <w:p w:rsidR="00EF537D" w:rsidRPr="00111106" w:rsidRDefault="00EF537D" w:rsidP="00111106">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декабрь 1970 г. – 36</w:t>
            </w:r>
          </w:p>
        </w:tc>
        <w:tc>
          <w:tcPr>
            <w:tcW w:w="2500" w:type="pct"/>
          </w:tcPr>
          <w:p w:rsidR="00EF537D" w:rsidRPr="00111106" w:rsidRDefault="00EF537D" w:rsidP="00111106">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декабрь 1988 г. – ок. 450</w:t>
            </w:r>
          </w:p>
        </w:tc>
      </w:tr>
      <w:tr w:rsidR="00EF537D" w:rsidRPr="00111106" w:rsidTr="00111106">
        <w:trPr>
          <w:trHeight w:val="23"/>
        </w:trPr>
        <w:tc>
          <w:tcPr>
            <w:tcW w:w="2500" w:type="pct"/>
          </w:tcPr>
          <w:p w:rsidR="00EF537D" w:rsidRPr="00111106" w:rsidRDefault="00EF537D" w:rsidP="00111106">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январь 1980 г. – 850</w:t>
            </w:r>
          </w:p>
        </w:tc>
        <w:tc>
          <w:tcPr>
            <w:tcW w:w="2500" w:type="pct"/>
          </w:tcPr>
          <w:p w:rsidR="00EF537D" w:rsidRPr="00111106" w:rsidRDefault="00EF537D" w:rsidP="00111106">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июль 1994 г. - 386</w:t>
            </w:r>
          </w:p>
        </w:tc>
      </w:tr>
      <w:tr w:rsidR="00EF537D" w:rsidRPr="00111106" w:rsidTr="00111106">
        <w:trPr>
          <w:trHeight w:val="23"/>
        </w:trPr>
        <w:tc>
          <w:tcPr>
            <w:tcW w:w="2500" w:type="pct"/>
          </w:tcPr>
          <w:p w:rsidR="00EF537D" w:rsidRPr="00111106" w:rsidRDefault="00EF537D" w:rsidP="00111106">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декабрь 1980 г. – 610</w:t>
            </w:r>
          </w:p>
        </w:tc>
        <w:tc>
          <w:tcPr>
            <w:tcW w:w="2500" w:type="pct"/>
          </w:tcPr>
          <w:p w:rsidR="00EF537D" w:rsidRPr="00111106" w:rsidRDefault="00EF537D" w:rsidP="00111106">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декабрь 1997 г. – 300</w:t>
            </w:r>
          </w:p>
        </w:tc>
      </w:tr>
      <w:tr w:rsidR="00EF537D" w:rsidRPr="00111106" w:rsidTr="00111106">
        <w:trPr>
          <w:trHeight w:val="23"/>
        </w:trPr>
        <w:tc>
          <w:tcPr>
            <w:tcW w:w="2500" w:type="pct"/>
          </w:tcPr>
          <w:p w:rsidR="00EF537D" w:rsidRPr="00111106" w:rsidRDefault="00EF537D" w:rsidP="00111106">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декабрь 1984 г. – 320</w:t>
            </w:r>
          </w:p>
        </w:tc>
        <w:tc>
          <w:tcPr>
            <w:tcW w:w="2500" w:type="pct"/>
          </w:tcPr>
          <w:p w:rsidR="00EF537D" w:rsidRPr="00111106" w:rsidRDefault="00EF537D" w:rsidP="00111106">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апрель 1999 г. – 277</w:t>
            </w:r>
          </w:p>
        </w:tc>
      </w:tr>
      <w:tr w:rsidR="00EF537D" w:rsidRPr="00111106" w:rsidTr="00111106">
        <w:trPr>
          <w:trHeight w:val="23"/>
        </w:trPr>
        <w:tc>
          <w:tcPr>
            <w:tcW w:w="2500" w:type="pct"/>
          </w:tcPr>
          <w:p w:rsidR="00EF537D" w:rsidRPr="00111106" w:rsidRDefault="00EF537D" w:rsidP="00111106">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февраль 1985 г. – 284</w:t>
            </w:r>
          </w:p>
        </w:tc>
        <w:tc>
          <w:tcPr>
            <w:tcW w:w="2500" w:type="pct"/>
          </w:tcPr>
          <w:p w:rsidR="00EF537D" w:rsidRPr="00111106" w:rsidRDefault="00EF537D" w:rsidP="00111106">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октябрь 1999 г. - 330</w:t>
            </w:r>
          </w:p>
        </w:tc>
      </w:tr>
      <w:tr w:rsidR="00EF537D" w:rsidRPr="00111106" w:rsidTr="00111106">
        <w:trPr>
          <w:trHeight w:val="23"/>
        </w:trPr>
        <w:tc>
          <w:tcPr>
            <w:tcW w:w="2500" w:type="pct"/>
          </w:tcPr>
          <w:p w:rsidR="00EF537D" w:rsidRPr="00111106" w:rsidRDefault="00EF537D" w:rsidP="00111106">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декабрь 1987 г. - 500</w:t>
            </w:r>
          </w:p>
        </w:tc>
        <w:tc>
          <w:tcPr>
            <w:tcW w:w="2500" w:type="pct"/>
          </w:tcPr>
          <w:p w:rsidR="00EF537D" w:rsidRPr="00111106" w:rsidRDefault="00EF537D" w:rsidP="00111106">
            <w:pPr>
              <w:autoSpaceDE w:val="0"/>
              <w:autoSpaceDN w:val="0"/>
              <w:adjustRightInd w:val="0"/>
              <w:spacing w:line="360" w:lineRule="auto"/>
              <w:rPr>
                <w:b w:val="0"/>
                <w:bCs w:val="0"/>
                <w:noProof/>
                <w:color w:val="000000"/>
                <w:sz w:val="20"/>
                <w:szCs w:val="20"/>
                <w:u w:val="none"/>
              </w:rPr>
            </w:pPr>
            <w:r w:rsidRPr="00111106">
              <w:rPr>
                <w:b w:val="0"/>
                <w:bCs w:val="0"/>
                <w:noProof/>
                <w:color w:val="000000"/>
                <w:sz w:val="20"/>
                <w:szCs w:val="20"/>
                <w:u w:val="none"/>
              </w:rPr>
              <w:t>ноябрь 2003 г. - 365</w:t>
            </w:r>
          </w:p>
        </w:tc>
      </w:tr>
    </w:tbl>
    <w:p w:rsidR="002B659C" w:rsidRPr="00111106" w:rsidRDefault="002B659C" w:rsidP="00695C0E">
      <w:pPr>
        <w:autoSpaceDE w:val="0"/>
        <w:autoSpaceDN w:val="0"/>
        <w:adjustRightInd w:val="0"/>
        <w:spacing w:line="360" w:lineRule="auto"/>
        <w:ind w:firstLine="709"/>
        <w:jc w:val="both"/>
        <w:rPr>
          <w:b w:val="0"/>
          <w:bCs w:val="0"/>
          <w:noProof/>
          <w:color w:val="000000"/>
          <w:sz w:val="28"/>
          <w:szCs w:val="28"/>
          <w:u w:val="none"/>
        </w:rPr>
      </w:pPr>
    </w:p>
    <w:p w:rsidR="00695C0E" w:rsidRPr="00111106" w:rsidRDefault="000D56D8"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 1979-1980 гг. невиданная «золотая лихорадка» охватила Западные страны, цена золота подскочила до рекордного уровня (850 долл. за унцию). В последующие годы преобладала понижательная тенденция цены золота (до исторического минимума в апреле 1999 г.) с небольшими интервалами. Это отчасти объясняется тем, что повышение курса доллара, курса ценных бумаг, снижение темпа инфляции в ряде стран способствовали уменьшению спроса на золото в целях страхования риска обесценения капиталов. Тенденция к снижению цены золота перемежается с пиками ее повышения. Так, за 2002 г. цена золота повысилась на 40%.</w:t>
      </w:r>
    </w:p>
    <w:p w:rsidR="00DD64BC" w:rsidRPr="00111106" w:rsidRDefault="000D56D8"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На деятельность мировых рынков золота влияет двоякий статус золота, которое, будучи ценным сырьевым товаром, является одновременно реальным резервным и финансовым активом.</w:t>
      </w:r>
      <w:r w:rsidR="00135404" w:rsidRPr="00111106">
        <w:rPr>
          <w:b w:val="0"/>
          <w:bCs w:val="0"/>
          <w:noProof/>
          <w:color w:val="000000"/>
          <w:sz w:val="28"/>
          <w:szCs w:val="28"/>
          <w:u w:val="none"/>
        </w:rPr>
        <w:t xml:space="preserve"> [</w:t>
      </w:r>
      <w:r w:rsidR="00D51F8A" w:rsidRPr="00111106">
        <w:rPr>
          <w:b w:val="0"/>
          <w:bCs w:val="0"/>
          <w:noProof/>
          <w:color w:val="000000"/>
          <w:sz w:val="28"/>
          <w:szCs w:val="28"/>
          <w:u w:val="none"/>
        </w:rPr>
        <w:t>12</w:t>
      </w:r>
      <w:r w:rsidR="00135404" w:rsidRPr="00111106">
        <w:rPr>
          <w:b w:val="0"/>
          <w:bCs w:val="0"/>
          <w:noProof/>
          <w:color w:val="000000"/>
          <w:sz w:val="28"/>
          <w:szCs w:val="28"/>
          <w:u w:val="none"/>
        </w:rPr>
        <w:t>; c.357]</w:t>
      </w:r>
    </w:p>
    <w:p w:rsidR="00734E87" w:rsidRPr="00111106" w:rsidRDefault="00111106" w:rsidP="00695C0E">
      <w:pPr>
        <w:spacing w:line="360" w:lineRule="auto"/>
        <w:ind w:firstLine="709"/>
        <w:jc w:val="both"/>
        <w:rPr>
          <w:noProof/>
          <w:color w:val="000000"/>
          <w:sz w:val="28"/>
          <w:szCs w:val="28"/>
          <w:u w:val="none"/>
        </w:rPr>
      </w:pPr>
      <w:r w:rsidRPr="00111106">
        <w:rPr>
          <w:b w:val="0"/>
          <w:bCs w:val="0"/>
          <w:noProof/>
          <w:color w:val="000000"/>
          <w:sz w:val="28"/>
          <w:szCs w:val="28"/>
          <w:u w:val="none"/>
        </w:rPr>
        <w:br w:type="page"/>
      </w:r>
      <w:r w:rsidR="00734E87" w:rsidRPr="00111106">
        <w:rPr>
          <w:noProof/>
          <w:color w:val="000000"/>
          <w:sz w:val="28"/>
          <w:szCs w:val="28"/>
          <w:u w:val="none"/>
        </w:rPr>
        <w:t>3.3 Перспективы развития мирового рынка золота</w:t>
      </w:r>
    </w:p>
    <w:p w:rsidR="00111106" w:rsidRPr="00111106" w:rsidRDefault="00111106" w:rsidP="00695C0E">
      <w:pPr>
        <w:autoSpaceDE w:val="0"/>
        <w:autoSpaceDN w:val="0"/>
        <w:adjustRightInd w:val="0"/>
        <w:spacing w:line="360" w:lineRule="auto"/>
        <w:ind w:firstLine="709"/>
        <w:jc w:val="both"/>
        <w:rPr>
          <w:b w:val="0"/>
          <w:bCs w:val="0"/>
          <w:noProof/>
          <w:color w:val="000000"/>
          <w:sz w:val="28"/>
          <w:szCs w:val="28"/>
          <w:u w:val="none"/>
        </w:rPr>
      </w:pPr>
    </w:p>
    <w:p w:rsidR="000B1BBE" w:rsidRPr="00111106" w:rsidRDefault="00424454"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 xml:space="preserve">Судя по настроениям на рынке в последние недели, можно сделать вывод о заметном снижении интереса к драгметаллам. Усиление склонности инвесторов к риску и растущие вместе с этим фондовые индексы существенно сократили инвестиционный спрос на золото, который на текущий момент является одним из главных факторов, определяющих динамику котировок желтого металла. Дополнительным толчком к активизации продаж золота на прошлой неделе стали опасения, связанные с вероятностью появления дополнительного предложения металла на рынке в результате продаж золота Международным валютным фондом (МВФ). В результате цены драгметалла упали ниже важного уровня поддержки на отметке $890, открывая дорогу к дальнейшему снижению. Попытки вернуть котировки выше этого значения, как показала динамика последних дней, не увенчались успехом. Судя по всему, участники рынка не воспринимают текущие уровни как достаточно привлекательные для начала игры на повышение. Вместе с тем, </w:t>
      </w:r>
      <w:r w:rsidR="00C33478" w:rsidRPr="00111106">
        <w:rPr>
          <w:b w:val="0"/>
          <w:bCs w:val="0"/>
          <w:noProof/>
          <w:color w:val="000000"/>
          <w:sz w:val="28"/>
          <w:szCs w:val="28"/>
          <w:u w:val="none"/>
        </w:rPr>
        <w:t>предполагается</w:t>
      </w:r>
      <w:r w:rsidRPr="00111106">
        <w:rPr>
          <w:b w:val="0"/>
          <w:bCs w:val="0"/>
          <w:noProof/>
          <w:color w:val="000000"/>
          <w:sz w:val="28"/>
          <w:szCs w:val="28"/>
          <w:u w:val="none"/>
        </w:rPr>
        <w:t>, что предпосылки для активизации новой волны покупок сохраняют свою актуальность.</w:t>
      </w:r>
      <w:r w:rsidR="00D83A25" w:rsidRPr="00111106">
        <w:rPr>
          <w:b w:val="0"/>
          <w:bCs w:val="0"/>
          <w:noProof/>
          <w:color w:val="000000"/>
          <w:sz w:val="28"/>
          <w:szCs w:val="28"/>
          <w:u w:val="none"/>
        </w:rPr>
        <w:t xml:space="preserve"> [18; c.27]</w:t>
      </w:r>
    </w:p>
    <w:p w:rsidR="000B1BBE" w:rsidRPr="00111106" w:rsidRDefault="000B1BBE"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 xml:space="preserve">Предложение. Под давлением растущих затрат происходит постепенное сокращение добычи в ключевых золотодобывающих странах. В частности, по данным </w:t>
      </w:r>
      <w:r w:rsidR="000D7783" w:rsidRPr="00111106">
        <w:rPr>
          <w:b w:val="0"/>
          <w:bCs w:val="0"/>
          <w:noProof/>
          <w:color w:val="000000"/>
          <w:sz w:val="28"/>
          <w:szCs w:val="28"/>
          <w:u w:val="none"/>
        </w:rPr>
        <w:t>World</w:t>
      </w:r>
      <w:r w:rsidRPr="00111106">
        <w:rPr>
          <w:b w:val="0"/>
          <w:bCs w:val="0"/>
          <w:noProof/>
          <w:color w:val="000000"/>
          <w:sz w:val="28"/>
          <w:szCs w:val="28"/>
          <w:u w:val="none"/>
        </w:rPr>
        <w:t xml:space="preserve"> </w:t>
      </w:r>
      <w:r w:rsidR="000D7783" w:rsidRPr="00111106">
        <w:rPr>
          <w:b w:val="0"/>
          <w:bCs w:val="0"/>
          <w:noProof/>
          <w:color w:val="000000"/>
          <w:sz w:val="28"/>
          <w:szCs w:val="28"/>
          <w:u w:val="none"/>
        </w:rPr>
        <w:t>Gold Council</w:t>
      </w:r>
      <w:r w:rsidRPr="00111106">
        <w:rPr>
          <w:b w:val="0"/>
          <w:bCs w:val="0"/>
          <w:noProof/>
          <w:color w:val="000000"/>
          <w:sz w:val="28"/>
          <w:szCs w:val="28"/>
          <w:u w:val="none"/>
        </w:rPr>
        <w:t>, рост себестоимости добычи золота в Австралии в прошлом году составил 50%</w:t>
      </w:r>
      <w:r w:rsidR="000D7783" w:rsidRPr="00111106">
        <w:rPr>
          <w:b w:val="0"/>
          <w:bCs w:val="0"/>
          <w:noProof/>
          <w:color w:val="000000"/>
          <w:sz w:val="28"/>
          <w:szCs w:val="28"/>
          <w:u w:val="none"/>
        </w:rPr>
        <w:t xml:space="preserve">. </w:t>
      </w:r>
      <w:r w:rsidRPr="00111106">
        <w:rPr>
          <w:b w:val="0"/>
          <w:bCs w:val="0"/>
          <w:noProof/>
          <w:color w:val="000000"/>
          <w:sz w:val="28"/>
          <w:szCs w:val="28"/>
          <w:u w:val="none"/>
        </w:rPr>
        <w:t>Сокращение добычи в этой стране в 2008 г. составило более чем 30 т., в ЮАР — почти 40 т., в Индонезии — более 50 т. В целом по миру уровень добычи золота упал на 62 т. (-2.5%). Что касается возросшего предложения лома, которое становится все более выгодным по мере роста цен, то оно полностью покрывается сокращением продаж золота из резервов европейских центробанков, которые в 2008 г. впервые за 10 лет снизили предложения золота на внутреннем рынке.</w:t>
      </w:r>
    </w:p>
    <w:p w:rsidR="000B1BBE" w:rsidRPr="00111106" w:rsidRDefault="000B1BBE"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 xml:space="preserve">Отдельно стоит сказать о потенциальных продажах со стороны МВФ (по ожиданиям, объем продаж должен составить 403.3 т.). </w:t>
      </w:r>
      <w:r w:rsidR="000247CB" w:rsidRPr="00111106">
        <w:rPr>
          <w:b w:val="0"/>
          <w:bCs w:val="0"/>
          <w:noProof/>
          <w:color w:val="000000"/>
          <w:sz w:val="28"/>
          <w:szCs w:val="28"/>
          <w:u w:val="none"/>
        </w:rPr>
        <w:t>Д</w:t>
      </w:r>
      <w:r w:rsidRPr="00111106">
        <w:rPr>
          <w:b w:val="0"/>
          <w:bCs w:val="0"/>
          <w:noProof/>
          <w:color w:val="000000"/>
          <w:sz w:val="28"/>
          <w:szCs w:val="28"/>
          <w:u w:val="none"/>
        </w:rPr>
        <w:t xml:space="preserve">анный объем, судя по всему, будет распродаваться в течение нескольких лет. По крайней мере, стороны, поддерживающие данное предложение, настаивали на том, чтобы продажи проходили в соответствии с квотами по соглашению </w:t>
      </w:r>
      <w:r w:rsidR="000D7783" w:rsidRPr="00111106">
        <w:rPr>
          <w:b w:val="0"/>
          <w:bCs w:val="0"/>
          <w:noProof/>
          <w:color w:val="000000"/>
          <w:sz w:val="28"/>
          <w:szCs w:val="28"/>
          <w:u w:val="none"/>
        </w:rPr>
        <w:t>Central Bank Gold Agreement</w:t>
      </w:r>
      <w:r w:rsidRPr="00111106">
        <w:rPr>
          <w:b w:val="0"/>
          <w:bCs w:val="0"/>
          <w:noProof/>
          <w:color w:val="000000"/>
          <w:sz w:val="28"/>
          <w:szCs w:val="28"/>
          <w:u w:val="none"/>
        </w:rPr>
        <w:t xml:space="preserve"> (CBGA). Т.е. общий объем золота, проданного странами, которые подписали данное соглашение, не должен превышать 500 т. в год. При этом маловероятно, что планируемое к продаже золото попадет на рынок. Скорее всего, золото будет напрямую распределяться между заинтересованным в покупках ЦБ и ETF. Таким образом, </w:t>
      </w:r>
      <w:r w:rsidR="00C33478" w:rsidRPr="00111106">
        <w:rPr>
          <w:b w:val="0"/>
          <w:bCs w:val="0"/>
          <w:noProof/>
          <w:color w:val="000000"/>
          <w:sz w:val="28"/>
          <w:szCs w:val="28"/>
          <w:u w:val="none"/>
        </w:rPr>
        <w:t>считается</w:t>
      </w:r>
      <w:r w:rsidRPr="00111106">
        <w:rPr>
          <w:b w:val="0"/>
          <w:bCs w:val="0"/>
          <w:noProof/>
          <w:color w:val="000000"/>
          <w:sz w:val="28"/>
          <w:szCs w:val="28"/>
          <w:u w:val="none"/>
        </w:rPr>
        <w:t>, что данная мера не сможет серьезно изменить общей тенденции, в то время как появление негативных настроений и соответствующее снижение котировок драгметалла мы рассматриваем как неплохую возможность войти в рынок по более низким ценам.</w:t>
      </w:r>
      <w:r w:rsidR="00D83A25" w:rsidRPr="00111106">
        <w:rPr>
          <w:b w:val="0"/>
          <w:bCs w:val="0"/>
          <w:noProof/>
          <w:color w:val="000000"/>
          <w:sz w:val="28"/>
          <w:szCs w:val="28"/>
          <w:u w:val="none"/>
        </w:rPr>
        <w:t xml:space="preserve"> [1; c.69]</w:t>
      </w:r>
    </w:p>
    <w:p w:rsidR="000247CB" w:rsidRPr="00111106" w:rsidRDefault="000B1BBE"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Спрос. B первую очередь стоит обратить внимание на инвестиционный спрос, который демонстрировал существенный рост по ходу развития глобального экономическо</w:t>
      </w:r>
      <w:r w:rsidR="000247CB" w:rsidRPr="00111106">
        <w:rPr>
          <w:b w:val="0"/>
          <w:bCs w:val="0"/>
          <w:noProof/>
          <w:color w:val="000000"/>
          <w:sz w:val="28"/>
          <w:szCs w:val="28"/>
          <w:u w:val="none"/>
        </w:rPr>
        <w:t xml:space="preserve">го кризиса. Между тем за последний месяц в этом сегменте не наблюдается заметных проявлений, о чем можно судить, судя по динамике вложений в крупнейший ETF, инвестирующий в золото — SРDR </w:t>
      </w:r>
      <w:r w:rsidR="000D7783" w:rsidRPr="00111106">
        <w:rPr>
          <w:b w:val="0"/>
          <w:bCs w:val="0"/>
          <w:noProof/>
          <w:color w:val="000000"/>
          <w:sz w:val="28"/>
          <w:szCs w:val="28"/>
          <w:u w:val="none"/>
        </w:rPr>
        <w:t>Gold Trust</w:t>
      </w:r>
      <w:r w:rsidR="000247CB" w:rsidRPr="00111106">
        <w:rPr>
          <w:b w:val="0"/>
          <w:bCs w:val="0"/>
          <w:noProof/>
          <w:color w:val="000000"/>
          <w:sz w:val="28"/>
          <w:szCs w:val="28"/>
          <w:u w:val="none"/>
        </w:rPr>
        <w:t xml:space="preserve">. В первую очередь </w:t>
      </w:r>
      <w:r w:rsidR="00C33478" w:rsidRPr="00111106">
        <w:rPr>
          <w:b w:val="0"/>
          <w:bCs w:val="0"/>
          <w:noProof/>
          <w:color w:val="000000"/>
          <w:sz w:val="28"/>
          <w:szCs w:val="28"/>
          <w:u w:val="none"/>
        </w:rPr>
        <w:t xml:space="preserve">это </w:t>
      </w:r>
      <w:r w:rsidR="000247CB" w:rsidRPr="00111106">
        <w:rPr>
          <w:b w:val="0"/>
          <w:bCs w:val="0"/>
          <w:noProof/>
          <w:color w:val="000000"/>
          <w:sz w:val="28"/>
          <w:szCs w:val="28"/>
          <w:u w:val="none"/>
        </w:rPr>
        <w:t>связ</w:t>
      </w:r>
      <w:r w:rsidR="00C33478" w:rsidRPr="00111106">
        <w:rPr>
          <w:b w:val="0"/>
          <w:bCs w:val="0"/>
          <w:noProof/>
          <w:color w:val="000000"/>
          <w:sz w:val="28"/>
          <w:szCs w:val="28"/>
          <w:u w:val="none"/>
        </w:rPr>
        <w:t>ано</w:t>
      </w:r>
      <w:r w:rsidR="000247CB" w:rsidRPr="00111106">
        <w:rPr>
          <w:b w:val="0"/>
          <w:bCs w:val="0"/>
          <w:noProof/>
          <w:color w:val="000000"/>
          <w:sz w:val="28"/>
          <w:szCs w:val="28"/>
          <w:u w:val="none"/>
        </w:rPr>
        <w:t xml:space="preserve"> со снижением опасений инвесторов относительно развития ситуации в мировой экономике и переключением их внима</w:t>
      </w:r>
      <w:r w:rsidR="00C33478" w:rsidRPr="00111106">
        <w:rPr>
          <w:b w:val="0"/>
          <w:bCs w:val="0"/>
          <w:noProof/>
          <w:color w:val="000000"/>
          <w:sz w:val="28"/>
          <w:szCs w:val="28"/>
          <w:u w:val="none"/>
        </w:rPr>
        <w:t xml:space="preserve">ния на рынок акций. Однако </w:t>
      </w:r>
      <w:r w:rsidR="000247CB" w:rsidRPr="00111106">
        <w:rPr>
          <w:b w:val="0"/>
          <w:bCs w:val="0"/>
          <w:noProof/>
          <w:color w:val="000000"/>
          <w:sz w:val="28"/>
          <w:szCs w:val="28"/>
          <w:u w:val="none"/>
        </w:rPr>
        <w:t>не</w:t>
      </w:r>
      <w:r w:rsidR="00C33478" w:rsidRPr="00111106">
        <w:rPr>
          <w:b w:val="0"/>
          <w:bCs w:val="0"/>
          <w:noProof/>
          <w:color w:val="000000"/>
          <w:sz w:val="28"/>
          <w:szCs w:val="28"/>
          <w:u w:val="none"/>
        </w:rPr>
        <w:t>льзя</w:t>
      </w:r>
      <w:r w:rsidR="000247CB" w:rsidRPr="00111106">
        <w:rPr>
          <w:b w:val="0"/>
          <w:bCs w:val="0"/>
          <w:noProof/>
          <w:color w:val="000000"/>
          <w:sz w:val="28"/>
          <w:szCs w:val="28"/>
          <w:u w:val="none"/>
        </w:rPr>
        <w:t xml:space="preserve"> счита</w:t>
      </w:r>
      <w:r w:rsidR="00C33478" w:rsidRPr="00111106">
        <w:rPr>
          <w:b w:val="0"/>
          <w:bCs w:val="0"/>
          <w:noProof/>
          <w:color w:val="000000"/>
          <w:sz w:val="28"/>
          <w:szCs w:val="28"/>
          <w:u w:val="none"/>
        </w:rPr>
        <w:t>ть</w:t>
      </w:r>
      <w:r w:rsidR="000247CB" w:rsidRPr="00111106">
        <w:rPr>
          <w:b w:val="0"/>
          <w:bCs w:val="0"/>
          <w:noProof/>
          <w:color w:val="000000"/>
          <w:sz w:val="28"/>
          <w:szCs w:val="28"/>
          <w:u w:val="none"/>
        </w:rPr>
        <w:t xml:space="preserve">, что позитивные настроения последних недель являются убедительным основанием полагать, что фондовый рынок вступил в фазу долгосрочного роста, и </w:t>
      </w:r>
      <w:r w:rsidR="00C33478" w:rsidRPr="00111106">
        <w:rPr>
          <w:b w:val="0"/>
          <w:bCs w:val="0"/>
          <w:noProof/>
          <w:color w:val="000000"/>
          <w:sz w:val="28"/>
          <w:szCs w:val="28"/>
          <w:u w:val="none"/>
        </w:rPr>
        <w:t xml:space="preserve">можно </w:t>
      </w:r>
      <w:r w:rsidR="000247CB" w:rsidRPr="00111106">
        <w:rPr>
          <w:b w:val="0"/>
          <w:bCs w:val="0"/>
          <w:noProof/>
          <w:color w:val="000000"/>
          <w:sz w:val="28"/>
          <w:szCs w:val="28"/>
          <w:u w:val="none"/>
        </w:rPr>
        <w:t>ожида</w:t>
      </w:r>
      <w:r w:rsidR="00C33478" w:rsidRPr="00111106">
        <w:rPr>
          <w:b w:val="0"/>
          <w:bCs w:val="0"/>
          <w:noProof/>
          <w:color w:val="000000"/>
          <w:sz w:val="28"/>
          <w:szCs w:val="28"/>
          <w:u w:val="none"/>
        </w:rPr>
        <w:t>ть</w:t>
      </w:r>
      <w:r w:rsidR="000247CB" w:rsidRPr="00111106">
        <w:rPr>
          <w:b w:val="0"/>
          <w:bCs w:val="0"/>
          <w:noProof/>
          <w:color w:val="000000"/>
          <w:sz w:val="28"/>
          <w:szCs w:val="28"/>
          <w:u w:val="none"/>
        </w:rPr>
        <w:t xml:space="preserve"> возвращения негативных тенденций в динамику акций. Это неминуемо приведет к бегству в качество, что активизирует спрос на золото, которое снова будет рассматриваться в качестве убежища для капитала.</w:t>
      </w:r>
    </w:p>
    <w:p w:rsidR="000247CB" w:rsidRPr="00111106" w:rsidRDefault="000247CB"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 то время как развитые страны продолжают распродавать золото, со стороны развивающихся экономик появляется все больше интереса к идее увеличения доли металла в своих золотовалютных резервах. Политика количественного смягчения заметно увеличивает вероятность инфляционного сценария и девальвации бумажных валют, на фоне чего наблюдается снижение доверия к рынку госдолга США. Как следствие, у ЦБ ряда стран появляется все больше желания диверсифицировать риски размещения своих золотовалютных резервов. В частности, представители ЦБ Китая в прошлом году уже заявили о потенциальной возможности такого шага. По информации Bloomberg, речь идет об увеличении золота в резервах до 3000-4000 т. (текущий уровень — 600 т.). Естественно, такие тенденции и существование потенциальной возможности масштабного расширения спроса являются поддерживающими факторами для рынка.</w:t>
      </w:r>
    </w:p>
    <w:p w:rsidR="000B1BBE" w:rsidRPr="00111106" w:rsidRDefault="000247CB"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Сдерживающим фактором является спрос со стороны промышленности, в первую очередь ювелирной. Однако производители со временем все больше приспосабливаются к текущим котировкам, и по ходу движения в сторону более низких ценовых уровней в этом сегменте также можно ждать некоторого оживления спроса. Отчасти подтверждает данное предположение постепенный рост импорта в Индию, крупнейшего потребителя желтого металла. За первые 15 дней апреля данный показатель составил 10 т., что по сравнению с практически нулевыми значениями в феврале и марте, может указывать на постепенное оживление в ювелирной промышленности.</w:t>
      </w:r>
      <w:r w:rsidR="00D83A25" w:rsidRPr="00111106">
        <w:rPr>
          <w:b w:val="0"/>
          <w:bCs w:val="0"/>
          <w:noProof/>
          <w:color w:val="000000"/>
          <w:sz w:val="28"/>
          <w:szCs w:val="28"/>
          <w:u w:val="none"/>
        </w:rPr>
        <w:t xml:space="preserve"> [1; c.70-71]</w:t>
      </w:r>
    </w:p>
    <w:p w:rsidR="000247CB" w:rsidRPr="00111106" w:rsidRDefault="000247CB"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Также стоит отметить позици</w:t>
      </w:r>
      <w:r w:rsidR="000D7783" w:rsidRPr="00111106">
        <w:rPr>
          <w:b w:val="0"/>
          <w:bCs w:val="0"/>
          <w:noProof/>
          <w:color w:val="000000"/>
          <w:sz w:val="28"/>
          <w:szCs w:val="28"/>
          <w:u w:val="none"/>
        </w:rPr>
        <w:t>ю золотодобывающих компаний, ко</w:t>
      </w:r>
      <w:r w:rsidRPr="00111106">
        <w:rPr>
          <w:b w:val="0"/>
          <w:bCs w:val="0"/>
          <w:noProof/>
          <w:color w:val="000000"/>
          <w:sz w:val="28"/>
          <w:szCs w:val="28"/>
          <w:u w:val="none"/>
        </w:rPr>
        <w:t>торые продолжают процесс дех</w:t>
      </w:r>
      <w:r w:rsidR="000D7783" w:rsidRPr="00111106">
        <w:rPr>
          <w:b w:val="0"/>
          <w:bCs w:val="0"/>
          <w:noProof/>
          <w:color w:val="000000"/>
          <w:sz w:val="28"/>
          <w:szCs w:val="28"/>
          <w:u w:val="none"/>
        </w:rPr>
        <w:t>еджирования. Его динамика свидетельствует</w:t>
      </w:r>
      <w:r w:rsidRPr="00111106">
        <w:rPr>
          <w:b w:val="0"/>
          <w:bCs w:val="0"/>
          <w:noProof/>
          <w:color w:val="000000"/>
          <w:sz w:val="28"/>
          <w:szCs w:val="28"/>
          <w:u w:val="none"/>
        </w:rPr>
        <w:t xml:space="preserve"> о том, что непосредств</w:t>
      </w:r>
      <w:r w:rsidR="000D7783" w:rsidRPr="00111106">
        <w:rPr>
          <w:b w:val="0"/>
          <w:bCs w:val="0"/>
          <w:noProof/>
          <w:color w:val="000000"/>
          <w:sz w:val="28"/>
          <w:szCs w:val="28"/>
          <w:u w:val="none"/>
        </w:rPr>
        <w:t>енно в среде производителей пре</w:t>
      </w:r>
      <w:r w:rsidRPr="00111106">
        <w:rPr>
          <w:b w:val="0"/>
          <w:bCs w:val="0"/>
          <w:noProof/>
          <w:color w:val="000000"/>
          <w:sz w:val="28"/>
          <w:szCs w:val="28"/>
          <w:u w:val="none"/>
        </w:rPr>
        <w:t>обладают позитивные ожидания относительно уровня цен на золото,</w:t>
      </w:r>
      <w:r w:rsidR="000D7783" w:rsidRPr="00111106">
        <w:rPr>
          <w:b w:val="0"/>
          <w:bCs w:val="0"/>
          <w:noProof/>
          <w:color w:val="000000"/>
          <w:sz w:val="28"/>
          <w:szCs w:val="28"/>
          <w:u w:val="none"/>
        </w:rPr>
        <w:t xml:space="preserve"> </w:t>
      </w:r>
      <w:r w:rsidRPr="00111106">
        <w:rPr>
          <w:b w:val="0"/>
          <w:bCs w:val="0"/>
          <w:noProof/>
          <w:color w:val="000000"/>
          <w:sz w:val="28"/>
          <w:szCs w:val="28"/>
          <w:u w:val="none"/>
        </w:rPr>
        <w:t>что можно рассматривать в качестве дополнительного сигнала для</w:t>
      </w:r>
      <w:r w:rsidR="000D7783" w:rsidRPr="00111106">
        <w:rPr>
          <w:b w:val="0"/>
          <w:bCs w:val="0"/>
          <w:noProof/>
          <w:color w:val="000000"/>
          <w:sz w:val="28"/>
          <w:szCs w:val="28"/>
          <w:u w:val="none"/>
        </w:rPr>
        <w:t xml:space="preserve"> </w:t>
      </w:r>
      <w:r w:rsidRPr="00111106">
        <w:rPr>
          <w:b w:val="0"/>
          <w:bCs w:val="0"/>
          <w:noProof/>
          <w:color w:val="000000"/>
          <w:sz w:val="28"/>
          <w:szCs w:val="28"/>
          <w:u w:val="none"/>
        </w:rPr>
        <w:t>покупателей.</w:t>
      </w:r>
    </w:p>
    <w:p w:rsidR="000247CB" w:rsidRPr="00111106" w:rsidRDefault="000247CB"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Таким образом, в целом перспективы</w:t>
      </w:r>
      <w:r w:rsidR="000D7783" w:rsidRPr="00111106">
        <w:rPr>
          <w:b w:val="0"/>
          <w:bCs w:val="0"/>
          <w:noProof/>
          <w:color w:val="000000"/>
          <w:sz w:val="28"/>
          <w:szCs w:val="28"/>
          <w:u w:val="none"/>
        </w:rPr>
        <w:t xml:space="preserve"> </w:t>
      </w:r>
      <w:r w:rsidRPr="00111106">
        <w:rPr>
          <w:b w:val="0"/>
          <w:bCs w:val="0"/>
          <w:noProof/>
          <w:color w:val="000000"/>
          <w:sz w:val="28"/>
          <w:szCs w:val="28"/>
          <w:u w:val="none"/>
        </w:rPr>
        <w:t>рынка золота</w:t>
      </w:r>
      <w:r w:rsidR="00C33478" w:rsidRPr="00111106">
        <w:rPr>
          <w:b w:val="0"/>
          <w:bCs w:val="0"/>
          <w:noProof/>
          <w:color w:val="000000"/>
          <w:sz w:val="28"/>
          <w:szCs w:val="28"/>
          <w:u w:val="none"/>
        </w:rPr>
        <w:t xml:space="preserve"> оцениваются позитивно</w:t>
      </w:r>
      <w:r w:rsidRPr="00111106">
        <w:rPr>
          <w:b w:val="0"/>
          <w:bCs w:val="0"/>
          <w:noProof/>
          <w:color w:val="000000"/>
          <w:sz w:val="28"/>
          <w:szCs w:val="28"/>
          <w:u w:val="none"/>
        </w:rPr>
        <w:t>. Ме</w:t>
      </w:r>
      <w:r w:rsidR="000D7783" w:rsidRPr="00111106">
        <w:rPr>
          <w:b w:val="0"/>
          <w:bCs w:val="0"/>
          <w:noProof/>
          <w:color w:val="000000"/>
          <w:sz w:val="28"/>
          <w:szCs w:val="28"/>
          <w:u w:val="none"/>
        </w:rPr>
        <w:t>жд</w:t>
      </w:r>
      <w:r w:rsidRPr="00111106">
        <w:rPr>
          <w:b w:val="0"/>
          <w:bCs w:val="0"/>
          <w:noProof/>
          <w:color w:val="000000"/>
          <w:sz w:val="28"/>
          <w:szCs w:val="28"/>
          <w:u w:val="none"/>
        </w:rPr>
        <w:t>у тем, в после</w:t>
      </w:r>
      <w:r w:rsidR="000D7783" w:rsidRPr="00111106">
        <w:rPr>
          <w:b w:val="0"/>
          <w:bCs w:val="0"/>
          <w:noProof/>
          <w:color w:val="000000"/>
          <w:sz w:val="28"/>
          <w:szCs w:val="28"/>
          <w:u w:val="none"/>
        </w:rPr>
        <w:t>днее время в ценах этого драгме</w:t>
      </w:r>
      <w:r w:rsidRPr="00111106">
        <w:rPr>
          <w:b w:val="0"/>
          <w:bCs w:val="0"/>
          <w:noProof/>
          <w:color w:val="000000"/>
          <w:sz w:val="28"/>
          <w:szCs w:val="28"/>
          <w:u w:val="none"/>
        </w:rPr>
        <w:t xml:space="preserve">талла наблюдается негативная </w:t>
      </w:r>
      <w:r w:rsidR="000D7783" w:rsidRPr="00111106">
        <w:rPr>
          <w:b w:val="0"/>
          <w:bCs w:val="0"/>
          <w:noProof/>
          <w:color w:val="000000"/>
          <w:sz w:val="28"/>
          <w:szCs w:val="28"/>
          <w:u w:val="none"/>
        </w:rPr>
        <w:t xml:space="preserve">динамика. </w:t>
      </w:r>
      <w:r w:rsidR="009A7566" w:rsidRPr="00111106">
        <w:rPr>
          <w:b w:val="0"/>
          <w:bCs w:val="0"/>
          <w:noProof/>
          <w:color w:val="000000"/>
          <w:sz w:val="28"/>
          <w:szCs w:val="28"/>
          <w:u w:val="none"/>
        </w:rPr>
        <w:t>О</w:t>
      </w:r>
      <w:r w:rsidR="000D7783" w:rsidRPr="00111106">
        <w:rPr>
          <w:b w:val="0"/>
          <w:bCs w:val="0"/>
          <w:noProof/>
          <w:color w:val="000000"/>
          <w:sz w:val="28"/>
          <w:szCs w:val="28"/>
          <w:u w:val="none"/>
        </w:rPr>
        <w:t>жидае</w:t>
      </w:r>
      <w:r w:rsidR="009A7566" w:rsidRPr="00111106">
        <w:rPr>
          <w:b w:val="0"/>
          <w:bCs w:val="0"/>
          <w:noProof/>
          <w:color w:val="000000"/>
          <w:sz w:val="28"/>
          <w:szCs w:val="28"/>
          <w:u w:val="none"/>
        </w:rPr>
        <w:t>тся</w:t>
      </w:r>
      <w:r w:rsidR="000D7783" w:rsidRPr="00111106">
        <w:rPr>
          <w:b w:val="0"/>
          <w:bCs w:val="0"/>
          <w:noProof/>
          <w:color w:val="000000"/>
          <w:sz w:val="28"/>
          <w:szCs w:val="28"/>
          <w:u w:val="none"/>
        </w:rPr>
        <w:t>, что в бли</w:t>
      </w:r>
      <w:r w:rsidRPr="00111106">
        <w:rPr>
          <w:b w:val="0"/>
          <w:bCs w:val="0"/>
          <w:noProof/>
          <w:color w:val="000000"/>
          <w:sz w:val="28"/>
          <w:szCs w:val="28"/>
          <w:u w:val="none"/>
        </w:rPr>
        <w:t>жайшее время котировки продолжат двигаться в рамках нисходящего</w:t>
      </w:r>
      <w:r w:rsidR="000D7783" w:rsidRPr="00111106">
        <w:rPr>
          <w:b w:val="0"/>
          <w:bCs w:val="0"/>
          <w:noProof/>
          <w:color w:val="000000"/>
          <w:sz w:val="28"/>
          <w:szCs w:val="28"/>
          <w:u w:val="none"/>
        </w:rPr>
        <w:t xml:space="preserve"> </w:t>
      </w:r>
      <w:r w:rsidRPr="00111106">
        <w:rPr>
          <w:b w:val="0"/>
          <w:bCs w:val="0"/>
          <w:noProof/>
          <w:color w:val="000000"/>
          <w:sz w:val="28"/>
          <w:szCs w:val="28"/>
          <w:u w:val="none"/>
        </w:rPr>
        <w:t>тренда, и рассматрива</w:t>
      </w:r>
      <w:r w:rsidR="009A7566" w:rsidRPr="00111106">
        <w:rPr>
          <w:b w:val="0"/>
          <w:bCs w:val="0"/>
          <w:noProof/>
          <w:color w:val="000000"/>
          <w:sz w:val="28"/>
          <w:szCs w:val="28"/>
          <w:u w:val="none"/>
        </w:rPr>
        <w:t>ются</w:t>
      </w:r>
      <w:r w:rsidRPr="00111106">
        <w:rPr>
          <w:b w:val="0"/>
          <w:bCs w:val="0"/>
          <w:noProof/>
          <w:color w:val="000000"/>
          <w:sz w:val="28"/>
          <w:szCs w:val="28"/>
          <w:u w:val="none"/>
        </w:rPr>
        <w:t xml:space="preserve"> в качестве привлекательных для покупок</w:t>
      </w:r>
      <w:r w:rsidR="000D7783" w:rsidRPr="00111106">
        <w:rPr>
          <w:b w:val="0"/>
          <w:bCs w:val="0"/>
          <w:noProof/>
          <w:color w:val="000000"/>
          <w:sz w:val="28"/>
          <w:szCs w:val="28"/>
          <w:u w:val="none"/>
        </w:rPr>
        <w:t xml:space="preserve"> </w:t>
      </w:r>
      <w:r w:rsidRPr="00111106">
        <w:rPr>
          <w:b w:val="0"/>
          <w:bCs w:val="0"/>
          <w:noProof/>
          <w:color w:val="000000"/>
          <w:sz w:val="28"/>
          <w:szCs w:val="28"/>
          <w:u w:val="none"/>
        </w:rPr>
        <w:t>уровни вблизи $800, на которых за</w:t>
      </w:r>
      <w:r w:rsidR="000D7783" w:rsidRPr="00111106">
        <w:rPr>
          <w:b w:val="0"/>
          <w:bCs w:val="0"/>
          <w:noProof/>
          <w:color w:val="000000"/>
          <w:sz w:val="28"/>
          <w:szCs w:val="28"/>
          <w:u w:val="none"/>
        </w:rPr>
        <w:t>метно возрастает вероятность ак</w:t>
      </w:r>
      <w:r w:rsidRPr="00111106">
        <w:rPr>
          <w:b w:val="0"/>
          <w:bCs w:val="0"/>
          <w:noProof/>
          <w:color w:val="000000"/>
          <w:sz w:val="28"/>
          <w:szCs w:val="28"/>
          <w:u w:val="none"/>
        </w:rPr>
        <w:t>тивизации спроса. В качестве б</w:t>
      </w:r>
      <w:r w:rsidR="000D7783" w:rsidRPr="00111106">
        <w:rPr>
          <w:b w:val="0"/>
          <w:bCs w:val="0"/>
          <w:noProof/>
          <w:color w:val="000000"/>
          <w:sz w:val="28"/>
          <w:szCs w:val="28"/>
          <w:u w:val="none"/>
        </w:rPr>
        <w:t>лижайшей цели дальнейшего движе</w:t>
      </w:r>
      <w:r w:rsidRPr="00111106">
        <w:rPr>
          <w:b w:val="0"/>
          <w:bCs w:val="0"/>
          <w:noProof/>
          <w:color w:val="000000"/>
          <w:sz w:val="28"/>
          <w:szCs w:val="28"/>
          <w:u w:val="none"/>
        </w:rPr>
        <w:t>ния на текущий момент можно расс</w:t>
      </w:r>
      <w:r w:rsidR="000D7783" w:rsidRPr="00111106">
        <w:rPr>
          <w:b w:val="0"/>
          <w:bCs w:val="0"/>
          <w:noProof/>
          <w:color w:val="000000"/>
          <w:sz w:val="28"/>
          <w:szCs w:val="28"/>
          <w:u w:val="none"/>
        </w:rPr>
        <w:t>матривать отметку в $960. дости</w:t>
      </w:r>
      <w:r w:rsidRPr="00111106">
        <w:rPr>
          <w:b w:val="0"/>
          <w:bCs w:val="0"/>
          <w:noProof/>
          <w:color w:val="000000"/>
          <w:sz w:val="28"/>
          <w:szCs w:val="28"/>
          <w:u w:val="none"/>
        </w:rPr>
        <w:t>жение более высоких ценовых уровней во многом зависит от того, как</w:t>
      </w:r>
      <w:r w:rsidR="000D7783" w:rsidRPr="00111106">
        <w:rPr>
          <w:b w:val="0"/>
          <w:bCs w:val="0"/>
          <w:noProof/>
          <w:color w:val="000000"/>
          <w:sz w:val="28"/>
          <w:szCs w:val="28"/>
          <w:u w:val="none"/>
        </w:rPr>
        <w:t xml:space="preserve"> </w:t>
      </w:r>
      <w:r w:rsidRPr="00111106">
        <w:rPr>
          <w:b w:val="0"/>
          <w:bCs w:val="0"/>
          <w:noProof/>
          <w:color w:val="000000"/>
          <w:sz w:val="28"/>
          <w:szCs w:val="28"/>
          <w:u w:val="none"/>
        </w:rPr>
        <w:t xml:space="preserve">будут развиваться события на валютном </w:t>
      </w:r>
      <w:r w:rsidR="000D7783" w:rsidRPr="00111106">
        <w:rPr>
          <w:b w:val="0"/>
          <w:bCs w:val="0"/>
          <w:noProof/>
          <w:color w:val="000000"/>
          <w:sz w:val="28"/>
          <w:szCs w:val="28"/>
          <w:u w:val="none"/>
        </w:rPr>
        <w:t>рынке. Реализация деваль</w:t>
      </w:r>
      <w:r w:rsidRPr="00111106">
        <w:rPr>
          <w:b w:val="0"/>
          <w:bCs w:val="0"/>
          <w:noProof/>
          <w:color w:val="000000"/>
          <w:sz w:val="28"/>
          <w:szCs w:val="28"/>
          <w:u w:val="none"/>
        </w:rPr>
        <w:t xml:space="preserve">вационного сценария для американского доллара </w:t>
      </w:r>
      <w:r w:rsidR="000D7783" w:rsidRPr="00111106">
        <w:rPr>
          <w:b w:val="0"/>
          <w:bCs w:val="0"/>
          <w:noProof/>
          <w:color w:val="000000"/>
          <w:sz w:val="28"/>
          <w:szCs w:val="28"/>
          <w:u w:val="none"/>
        </w:rPr>
        <w:t>закономерно ста</w:t>
      </w:r>
      <w:r w:rsidRPr="00111106">
        <w:rPr>
          <w:b w:val="0"/>
          <w:bCs w:val="0"/>
          <w:noProof/>
          <w:color w:val="000000"/>
          <w:sz w:val="28"/>
          <w:szCs w:val="28"/>
          <w:u w:val="none"/>
        </w:rPr>
        <w:t>нет причиной новых ценовых рекордов по золоту, однако пока сложно</w:t>
      </w:r>
      <w:r w:rsidR="000D7783" w:rsidRPr="00111106">
        <w:rPr>
          <w:b w:val="0"/>
          <w:bCs w:val="0"/>
          <w:noProof/>
          <w:color w:val="000000"/>
          <w:sz w:val="28"/>
          <w:szCs w:val="28"/>
          <w:u w:val="none"/>
        </w:rPr>
        <w:t xml:space="preserve"> </w:t>
      </w:r>
      <w:r w:rsidRPr="00111106">
        <w:rPr>
          <w:b w:val="0"/>
          <w:bCs w:val="0"/>
          <w:noProof/>
          <w:color w:val="000000"/>
          <w:sz w:val="28"/>
          <w:szCs w:val="28"/>
          <w:u w:val="none"/>
        </w:rPr>
        <w:t>оценить вероятность и временные горизонты такого развития событи</w:t>
      </w:r>
      <w:r w:rsidR="000D7783" w:rsidRPr="00111106">
        <w:rPr>
          <w:b w:val="0"/>
          <w:bCs w:val="0"/>
          <w:noProof/>
          <w:color w:val="000000"/>
          <w:sz w:val="28"/>
          <w:szCs w:val="28"/>
          <w:u w:val="none"/>
        </w:rPr>
        <w:t>й</w:t>
      </w:r>
      <w:r w:rsidRPr="00111106">
        <w:rPr>
          <w:b w:val="0"/>
          <w:bCs w:val="0"/>
          <w:noProof/>
          <w:color w:val="000000"/>
          <w:sz w:val="28"/>
          <w:szCs w:val="28"/>
          <w:u w:val="none"/>
        </w:rPr>
        <w:t>.</w:t>
      </w:r>
      <w:r w:rsidR="00D83A25" w:rsidRPr="00111106">
        <w:rPr>
          <w:b w:val="0"/>
          <w:bCs w:val="0"/>
          <w:noProof/>
          <w:color w:val="000000"/>
          <w:sz w:val="28"/>
          <w:szCs w:val="28"/>
          <w:u w:val="none"/>
        </w:rPr>
        <w:t xml:space="preserve"> [19; c.97]</w:t>
      </w:r>
    </w:p>
    <w:p w:rsidR="009A7566" w:rsidRPr="00111106" w:rsidRDefault="000D7783"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Вывод</w:t>
      </w:r>
      <w:r w:rsidR="00111106" w:rsidRPr="00111106">
        <w:rPr>
          <w:b w:val="0"/>
          <w:bCs w:val="0"/>
          <w:noProof/>
          <w:color w:val="000000"/>
          <w:sz w:val="28"/>
          <w:szCs w:val="28"/>
          <w:u w:val="none"/>
        </w:rPr>
        <w:t xml:space="preserve">. </w:t>
      </w:r>
      <w:r w:rsidR="009A7566" w:rsidRPr="00111106">
        <w:rPr>
          <w:b w:val="0"/>
          <w:bCs w:val="0"/>
          <w:noProof/>
          <w:color w:val="000000"/>
          <w:sz w:val="28"/>
          <w:szCs w:val="28"/>
          <w:u w:val="none"/>
        </w:rPr>
        <w:t>Вопреки юридической демонетизации золота оно играет определенную роль в международных валютно-кредитных отношениях. Золото в современных условиях сохраняет определенные качества валютного металла, т.е. чрезвычайных мировых денег.</w:t>
      </w:r>
    </w:p>
    <w:p w:rsidR="00695C0E" w:rsidRPr="00111106" w:rsidRDefault="009A7566"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Формирование рыночной цены золота - многофакторный процесс: она колеблется в зависимости от экономических, политических, спекулятивных факторов. В их числе: экономическая и политическая обстановка, объем промышленного потребления золота и инвестиционно-тезаврационного спроса, инфляция, колебания ведущих валют и процентных ставок, распространение альтернативных золоту финансовых инструментов, используемых для страхования рисков.</w:t>
      </w:r>
    </w:p>
    <w:p w:rsidR="009A7566" w:rsidRPr="00111106" w:rsidRDefault="009A7566"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Перспективы рынка золота оцениваются позитивно, но в последнее время</w:t>
      </w:r>
      <w:r w:rsidR="00E8224D" w:rsidRPr="00111106">
        <w:rPr>
          <w:b w:val="0"/>
          <w:bCs w:val="0"/>
          <w:noProof/>
          <w:color w:val="000000"/>
          <w:sz w:val="28"/>
          <w:szCs w:val="28"/>
          <w:u w:val="none"/>
        </w:rPr>
        <w:t>, можно сделать вывод о заметном снижении интереса к драгметаллам. Усиление склонности инвесторов к риску и растущие вместе с этим фондовые индексы существенно сократили инвестиционный спрос на золото, который на текущий момент является одним из главных факторов, определяющих динамику котировок желтого металла.</w:t>
      </w:r>
    </w:p>
    <w:p w:rsidR="00E8224D" w:rsidRPr="00111106" w:rsidRDefault="00111106" w:rsidP="00695C0E">
      <w:pPr>
        <w:autoSpaceDE w:val="0"/>
        <w:autoSpaceDN w:val="0"/>
        <w:adjustRightInd w:val="0"/>
        <w:spacing w:line="360" w:lineRule="auto"/>
        <w:ind w:firstLine="709"/>
        <w:jc w:val="both"/>
        <w:rPr>
          <w:noProof/>
          <w:color w:val="000000"/>
          <w:sz w:val="28"/>
          <w:szCs w:val="28"/>
          <w:u w:val="none"/>
        </w:rPr>
      </w:pPr>
      <w:r w:rsidRPr="00111106">
        <w:rPr>
          <w:b w:val="0"/>
          <w:bCs w:val="0"/>
          <w:noProof/>
          <w:color w:val="000000"/>
          <w:sz w:val="28"/>
          <w:szCs w:val="28"/>
          <w:u w:val="none"/>
        </w:rPr>
        <w:br w:type="page"/>
      </w:r>
      <w:r w:rsidR="00E8224D" w:rsidRPr="00111106">
        <w:rPr>
          <w:noProof/>
          <w:color w:val="000000"/>
          <w:sz w:val="28"/>
          <w:szCs w:val="28"/>
          <w:u w:val="none"/>
        </w:rPr>
        <w:t>Заключение</w:t>
      </w:r>
    </w:p>
    <w:p w:rsidR="00E8224D" w:rsidRPr="00111106" w:rsidRDefault="00E8224D" w:rsidP="00695C0E">
      <w:pPr>
        <w:autoSpaceDE w:val="0"/>
        <w:autoSpaceDN w:val="0"/>
        <w:adjustRightInd w:val="0"/>
        <w:spacing w:line="360" w:lineRule="auto"/>
        <w:ind w:firstLine="709"/>
        <w:jc w:val="both"/>
        <w:rPr>
          <w:b w:val="0"/>
          <w:bCs w:val="0"/>
          <w:noProof/>
          <w:color w:val="000000"/>
          <w:sz w:val="28"/>
          <w:szCs w:val="28"/>
          <w:u w:val="none"/>
        </w:rPr>
      </w:pPr>
    </w:p>
    <w:p w:rsidR="00E8224D" w:rsidRPr="00111106" w:rsidRDefault="00E8224D"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Основным сектором рынка драгоценных металлов является рынок золота. Организационно рынок золота представляет собой консорциум из нескольких банков, уполномоченных совершать сделки с золотом.</w:t>
      </w:r>
    </w:p>
    <w:p w:rsidR="00E8224D" w:rsidRPr="00111106" w:rsidRDefault="00E8224D"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Географическая структура добычи золота в мире за последние два десятилетия радикально изменилась. Крупным продуцентам золота по-прежнему остаются ЮАР США и Австралия.</w:t>
      </w:r>
    </w:p>
    <w:p w:rsidR="00E8224D" w:rsidRPr="00111106" w:rsidRDefault="00E8224D"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Основными потребителями золота являются: ювелирная промышленность; электронная и другие отрасли экономики; стоматологическая промышленность и медицина; частные тезавраторы и инвесторы.</w:t>
      </w:r>
    </w:p>
    <w:p w:rsidR="00E8224D" w:rsidRPr="00111106" w:rsidRDefault="00E8224D"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Вопреки юридической демонетизации золота оно играет определенную роль в международных валютно-кредитных отношениях. Золото в современных условиях сохраняет определенные качества валютного металла, т.е. чрезвычайных мировых денег.</w:t>
      </w:r>
    </w:p>
    <w:p w:rsidR="00695C0E" w:rsidRPr="00111106" w:rsidRDefault="00E8224D"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Формирование рыночной цены золота - многофакторный процесс: она колеблется в зависимости от экономических, политических, спекулятивных факторов. В их числе: экономическая и политическая обстановка, объем промышленного потребления золота и инвестиционно-тезаврационного спроса, инфляция, колебания ведущих валют и процентных ставок, распространение альтернативных золоту финансовых инструментов, используемых для страхования рисков.</w:t>
      </w:r>
    </w:p>
    <w:p w:rsidR="00E8224D" w:rsidRPr="00111106" w:rsidRDefault="00E8224D" w:rsidP="00695C0E">
      <w:pPr>
        <w:autoSpaceDE w:val="0"/>
        <w:autoSpaceDN w:val="0"/>
        <w:adjustRightInd w:val="0"/>
        <w:spacing w:line="360" w:lineRule="auto"/>
        <w:ind w:firstLine="709"/>
        <w:jc w:val="both"/>
        <w:rPr>
          <w:b w:val="0"/>
          <w:bCs w:val="0"/>
          <w:noProof/>
          <w:color w:val="000000"/>
          <w:sz w:val="28"/>
          <w:szCs w:val="28"/>
          <w:u w:val="none"/>
        </w:rPr>
      </w:pPr>
      <w:r w:rsidRPr="00111106">
        <w:rPr>
          <w:b w:val="0"/>
          <w:bCs w:val="0"/>
          <w:noProof/>
          <w:color w:val="000000"/>
          <w:sz w:val="28"/>
          <w:szCs w:val="28"/>
          <w:u w:val="none"/>
        </w:rPr>
        <w:t>Перспективы рынка золота оцениваются позитивно, но в последнее время, можно сделать вывод о заметном снижении интереса к драгметаллам. Усиление склонности инвесторов к риску и растущие вместе с этим фондовые индексы существенно сократили инвестиционный спрос на золото, который на текущий момент является одним из главных факторов, определяющих динамику котировок желтого металла.</w:t>
      </w:r>
    </w:p>
    <w:p w:rsidR="006A1D54" w:rsidRPr="00111106" w:rsidRDefault="00111106" w:rsidP="00695C0E">
      <w:pPr>
        <w:spacing w:line="360" w:lineRule="auto"/>
        <w:ind w:firstLine="709"/>
        <w:jc w:val="both"/>
        <w:rPr>
          <w:noProof/>
          <w:color w:val="000000"/>
          <w:sz w:val="28"/>
          <w:szCs w:val="28"/>
          <w:u w:val="none"/>
        </w:rPr>
      </w:pPr>
      <w:r w:rsidRPr="00111106">
        <w:rPr>
          <w:b w:val="0"/>
          <w:bCs w:val="0"/>
          <w:noProof/>
          <w:color w:val="000000"/>
          <w:sz w:val="28"/>
          <w:szCs w:val="28"/>
          <w:u w:val="none"/>
        </w:rPr>
        <w:br w:type="page"/>
      </w:r>
      <w:r w:rsidR="006A1D54" w:rsidRPr="00111106">
        <w:rPr>
          <w:noProof/>
          <w:color w:val="000000"/>
          <w:sz w:val="28"/>
          <w:szCs w:val="28"/>
          <w:u w:val="none"/>
        </w:rPr>
        <w:t>Список использованных источников и литературы</w:t>
      </w:r>
    </w:p>
    <w:p w:rsidR="00111106" w:rsidRPr="00111106" w:rsidRDefault="00111106" w:rsidP="00695C0E">
      <w:pPr>
        <w:spacing w:line="360" w:lineRule="auto"/>
        <w:ind w:firstLine="709"/>
        <w:jc w:val="both"/>
        <w:rPr>
          <w:b w:val="0"/>
          <w:bCs w:val="0"/>
          <w:noProof/>
          <w:color w:val="000000"/>
          <w:sz w:val="28"/>
          <w:szCs w:val="28"/>
          <w:u w:val="none"/>
        </w:rPr>
      </w:pPr>
    </w:p>
    <w:p w:rsidR="00D51F8A" w:rsidRPr="00111106" w:rsidRDefault="00D51F8A" w:rsidP="00111106">
      <w:pPr>
        <w:pStyle w:val="af1"/>
        <w:numPr>
          <w:ilvl w:val="0"/>
          <w:numId w:val="13"/>
        </w:numPr>
        <w:tabs>
          <w:tab w:val="left" w:pos="482"/>
        </w:tabs>
        <w:spacing w:line="360" w:lineRule="auto"/>
        <w:ind w:left="0" w:firstLine="0"/>
        <w:jc w:val="both"/>
        <w:rPr>
          <w:rFonts w:ascii="Times New Roman" w:hAnsi="Times New Roman" w:cs="Times New Roman"/>
          <w:noProof/>
          <w:color w:val="000000"/>
          <w:sz w:val="28"/>
          <w:szCs w:val="28"/>
        </w:rPr>
      </w:pPr>
      <w:r w:rsidRPr="00111106">
        <w:rPr>
          <w:rFonts w:ascii="Times New Roman" w:hAnsi="Times New Roman" w:cs="Times New Roman"/>
          <w:noProof/>
          <w:color w:val="000000"/>
          <w:sz w:val="28"/>
          <w:szCs w:val="28"/>
        </w:rPr>
        <w:t>Архипов В.Я. Мировой рынок золота и его перспективы.- М.: Финансы. - 2007. - 69-71с.;</w:t>
      </w:r>
    </w:p>
    <w:p w:rsidR="004B6FE8" w:rsidRPr="00111106" w:rsidRDefault="004B6FE8" w:rsidP="00111106">
      <w:pPr>
        <w:pStyle w:val="af1"/>
        <w:numPr>
          <w:ilvl w:val="0"/>
          <w:numId w:val="13"/>
        </w:numPr>
        <w:tabs>
          <w:tab w:val="left" w:pos="482"/>
        </w:tabs>
        <w:spacing w:line="360" w:lineRule="auto"/>
        <w:ind w:left="0" w:firstLine="0"/>
        <w:jc w:val="both"/>
        <w:rPr>
          <w:rFonts w:ascii="Times New Roman" w:hAnsi="Times New Roman" w:cs="Times New Roman"/>
          <w:noProof/>
          <w:color w:val="000000"/>
          <w:sz w:val="28"/>
          <w:szCs w:val="28"/>
        </w:rPr>
      </w:pPr>
      <w:r w:rsidRPr="00111106">
        <w:rPr>
          <w:rFonts w:ascii="Times New Roman" w:hAnsi="Times New Roman" w:cs="Times New Roman"/>
          <w:noProof/>
          <w:color w:val="000000"/>
          <w:sz w:val="28"/>
          <w:szCs w:val="28"/>
        </w:rPr>
        <w:t>Алмазова</w:t>
      </w:r>
      <w:r w:rsidR="00111106" w:rsidRPr="00111106">
        <w:rPr>
          <w:rFonts w:ascii="Times New Roman" w:hAnsi="Times New Roman" w:cs="Times New Roman"/>
          <w:noProof/>
          <w:color w:val="000000"/>
          <w:sz w:val="28"/>
          <w:szCs w:val="28"/>
        </w:rPr>
        <w:t xml:space="preserve"> О.</w:t>
      </w:r>
      <w:r w:rsidR="00D7698A" w:rsidRPr="00111106">
        <w:rPr>
          <w:rFonts w:ascii="Times New Roman" w:hAnsi="Times New Roman" w:cs="Times New Roman"/>
          <w:noProof/>
          <w:color w:val="000000"/>
          <w:sz w:val="28"/>
          <w:szCs w:val="28"/>
        </w:rPr>
        <w:t xml:space="preserve">Л., </w:t>
      </w:r>
      <w:r w:rsidRPr="00111106">
        <w:rPr>
          <w:rFonts w:ascii="Times New Roman" w:hAnsi="Times New Roman" w:cs="Times New Roman"/>
          <w:noProof/>
          <w:color w:val="000000"/>
          <w:sz w:val="28"/>
          <w:szCs w:val="28"/>
        </w:rPr>
        <w:t>Дубоносов</w:t>
      </w:r>
      <w:r w:rsidR="00111106" w:rsidRPr="00111106">
        <w:rPr>
          <w:rFonts w:ascii="Times New Roman" w:hAnsi="Times New Roman" w:cs="Times New Roman"/>
          <w:noProof/>
          <w:color w:val="000000"/>
          <w:sz w:val="28"/>
          <w:szCs w:val="28"/>
        </w:rPr>
        <w:t xml:space="preserve"> Л.</w:t>
      </w:r>
      <w:r w:rsidR="00D7698A" w:rsidRPr="00111106">
        <w:rPr>
          <w:rFonts w:ascii="Times New Roman" w:hAnsi="Times New Roman" w:cs="Times New Roman"/>
          <w:noProof/>
          <w:color w:val="000000"/>
          <w:sz w:val="28"/>
          <w:szCs w:val="28"/>
        </w:rPr>
        <w:t>А. Золото и валюта: прошлое и настоящее.- Москва:</w:t>
      </w:r>
      <w:r w:rsidRPr="00111106">
        <w:rPr>
          <w:rFonts w:ascii="Times New Roman" w:hAnsi="Times New Roman" w:cs="Times New Roman"/>
          <w:noProof/>
          <w:color w:val="000000"/>
          <w:sz w:val="28"/>
          <w:szCs w:val="28"/>
        </w:rPr>
        <w:t xml:space="preserve"> Финансы и статистика, 19</w:t>
      </w:r>
      <w:r w:rsidR="00D7698A" w:rsidRPr="00111106">
        <w:rPr>
          <w:rFonts w:ascii="Times New Roman" w:hAnsi="Times New Roman" w:cs="Times New Roman"/>
          <w:noProof/>
          <w:color w:val="000000"/>
          <w:sz w:val="28"/>
          <w:szCs w:val="28"/>
        </w:rPr>
        <w:t>9</w:t>
      </w:r>
      <w:r w:rsidRPr="00111106">
        <w:rPr>
          <w:rFonts w:ascii="Times New Roman" w:hAnsi="Times New Roman" w:cs="Times New Roman"/>
          <w:noProof/>
          <w:color w:val="000000"/>
          <w:sz w:val="28"/>
          <w:szCs w:val="28"/>
        </w:rPr>
        <w:t>8</w:t>
      </w:r>
      <w:r w:rsidR="00D7698A" w:rsidRPr="00111106">
        <w:rPr>
          <w:rFonts w:ascii="Times New Roman" w:hAnsi="Times New Roman" w:cs="Times New Roman"/>
          <w:noProof/>
          <w:color w:val="000000"/>
          <w:sz w:val="28"/>
          <w:szCs w:val="28"/>
        </w:rPr>
        <w:t>.- 138с.;</w:t>
      </w:r>
    </w:p>
    <w:p w:rsidR="004B6FE8" w:rsidRPr="00111106" w:rsidRDefault="004B6FE8" w:rsidP="00111106">
      <w:pPr>
        <w:pStyle w:val="a7"/>
        <w:numPr>
          <w:ilvl w:val="0"/>
          <w:numId w:val="13"/>
        </w:numPr>
        <w:tabs>
          <w:tab w:val="left" w:pos="482"/>
        </w:tabs>
        <w:spacing w:line="360" w:lineRule="auto"/>
        <w:ind w:left="0" w:firstLine="0"/>
        <w:jc w:val="both"/>
        <w:rPr>
          <w:b w:val="0"/>
          <w:bCs w:val="0"/>
          <w:noProof/>
          <w:color w:val="000000"/>
          <w:sz w:val="28"/>
          <w:szCs w:val="28"/>
          <w:u w:val="none"/>
        </w:rPr>
      </w:pPr>
      <w:r w:rsidRPr="00111106">
        <w:rPr>
          <w:b w:val="0"/>
          <w:bCs w:val="0"/>
          <w:noProof/>
          <w:color w:val="000000"/>
          <w:sz w:val="28"/>
          <w:szCs w:val="28"/>
          <w:u w:val="none"/>
        </w:rPr>
        <w:t>Аникин А.В. Золото: международный экономический аспект. – 2-е изд., перераб. и доп. – М.: Междунар. Отно</w:t>
      </w:r>
      <w:r w:rsidR="00D7698A" w:rsidRPr="00111106">
        <w:rPr>
          <w:b w:val="0"/>
          <w:bCs w:val="0"/>
          <w:noProof/>
          <w:color w:val="000000"/>
          <w:sz w:val="28"/>
          <w:szCs w:val="28"/>
          <w:u w:val="none"/>
        </w:rPr>
        <w:t>шения, 1998. – 285-292с., 320-323с.;</w:t>
      </w:r>
    </w:p>
    <w:p w:rsidR="004B6FE8" w:rsidRPr="00111106" w:rsidRDefault="00D7698A" w:rsidP="00111106">
      <w:pPr>
        <w:numPr>
          <w:ilvl w:val="0"/>
          <w:numId w:val="13"/>
        </w:numPr>
        <w:tabs>
          <w:tab w:val="left" w:pos="482"/>
        </w:tabs>
        <w:spacing w:line="360" w:lineRule="auto"/>
        <w:ind w:left="0" w:firstLine="0"/>
        <w:jc w:val="both"/>
        <w:rPr>
          <w:b w:val="0"/>
          <w:bCs w:val="0"/>
          <w:noProof/>
          <w:color w:val="000000"/>
          <w:sz w:val="28"/>
          <w:szCs w:val="28"/>
          <w:u w:val="none"/>
        </w:rPr>
      </w:pPr>
      <w:r w:rsidRPr="00111106">
        <w:rPr>
          <w:b w:val="0"/>
          <w:bCs w:val="0"/>
          <w:noProof/>
          <w:color w:val="000000"/>
          <w:sz w:val="28"/>
          <w:szCs w:val="28"/>
          <w:u w:val="none"/>
        </w:rPr>
        <w:t>Бабаев Б.Д. Экономика</w:t>
      </w:r>
      <w:r w:rsidR="004B6FE8" w:rsidRPr="00111106">
        <w:rPr>
          <w:b w:val="0"/>
          <w:bCs w:val="0"/>
          <w:noProof/>
          <w:color w:val="000000"/>
          <w:sz w:val="28"/>
          <w:szCs w:val="28"/>
          <w:u w:val="none"/>
        </w:rPr>
        <w:t>. – Иваново: Ивановский государ</w:t>
      </w:r>
      <w:r w:rsidRPr="00111106">
        <w:rPr>
          <w:b w:val="0"/>
          <w:bCs w:val="0"/>
          <w:noProof/>
          <w:color w:val="000000"/>
          <w:sz w:val="28"/>
          <w:szCs w:val="28"/>
          <w:u w:val="none"/>
        </w:rPr>
        <w:t xml:space="preserve">ственный университет, 2000. – </w:t>
      </w:r>
      <w:r w:rsidR="004B6FE8" w:rsidRPr="00111106">
        <w:rPr>
          <w:b w:val="0"/>
          <w:bCs w:val="0"/>
          <w:noProof/>
          <w:color w:val="000000"/>
          <w:sz w:val="28"/>
          <w:szCs w:val="28"/>
          <w:u w:val="none"/>
        </w:rPr>
        <w:t>339-341</w:t>
      </w:r>
      <w:r w:rsidRPr="00111106">
        <w:rPr>
          <w:b w:val="0"/>
          <w:bCs w:val="0"/>
          <w:noProof/>
          <w:color w:val="000000"/>
          <w:sz w:val="28"/>
          <w:szCs w:val="28"/>
          <w:u w:val="none"/>
        </w:rPr>
        <w:t>с.;</w:t>
      </w:r>
    </w:p>
    <w:p w:rsidR="00695C0E" w:rsidRPr="00111106" w:rsidRDefault="00111106" w:rsidP="00111106">
      <w:pPr>
        <w:pStyle w:val="a7"/>
        <w:numPr>
          <w:ilvl w:val="0"/>
          <w:numId w:val="13"/>
        </w:numPr>
        <w:tabs>
          <w:tab w:val="left" w:pos="482"/>
        </w:tabs>
        <w:spacing w:line="360" w:lineRule="auto"/>
        <w:ind w:left="0" w:firstLine="0"/>
        <w:jc w:val="both"/>
        <w:rPr>
          <w:b w:val="0"/>
          <w:bCs w:val="0"/>
          <w:noProof/>
          <w:color w:val="000000"/>
          <w:sz w:val="28"/>
          <w:szCs w:val="28"/>
          <w:u w:val="none"/>
        </w:rPr>
      </w:pPr>
      <w:r w:rsidRPr="00111106">
        <w:rPr>
          <w:b w:val="0"/>
          <w:bCs w:val="0"/>
          <w:noProof/>
          <w:color w:val="000000"/>
          <w:sz w:val="28"/>
          <w:szCs w:val="28"/>
          <w:u w:val="none"/>
        </w:rPr>
        <w:t>Бажанов С.В., Бурцев С.В., Букато В.И., Лапидус М.Х., Львов Ю.И., Мещеряков Г.Ю., Никитин В.П., Хохлов А.</w:t>
      </w:r>
      <w:r w:rsidR="004B6FE8" w:rsidRPr="00111106">
        <w:rPr>
          <w:b w:val="0"/>
          <w:bCs w:val="0"/>
          <w:noProof/>
          <w:color w:val="000000"/>
          <w:sz w:val="28"/>
          <w:szCs w:val="28"/>
          <w:u w:val="none"/>
        </w:rPr>
        <w:t>С</w:t>
      </w:r>
      <w:r w:rsidR="004D1599" w:rsidRPr="00111106">
        <w:rPr>
          <w:b w:val="0"/>
          <w:bCs w:val="0"/>
          <w:noProof/>
          <w:color w:val="000000"/>
          <w:sz w:val="28"/>
          <w:szCs w:val="28"/>
          <w:u w:val="none"/>
        </w:rPr>
        <w:t>.</w:t>
      </w:r>
      <w:r w:rsidR="000F2079" w:rsidRPr="00111106">
        <w:rPr>
          <w:b w:val="0"/>
          <w:bCs w:val="0"/>
          <w:noProof/>
          <w:color w:val="000000"/>
          <w:sz w:val="28"/>
          <w:szCs w:val="28"/>
          <w:u w:val="none"/>
        </w:rPr>
        <w:t xml:space="preserve"> Современный рынок </w:t>
      </w:r>
      <w:r w:rsidR="004D1599" w:rsidRPr="00111106">
        <w:rPr>
          <w:b w:val="0"/>
          <w:bCs w:val="0"/>
          <w:noProof/>
          <w:color w:val="000000"/>
          <w:sz w:val="28"/>
          <w:szCs w:val="28"/>
          <w:u w:val="none"/>
        </w:rPr>
        <w:t>з</w:t>
      </w:r>
      <w:r w:rsidR="000F2079" w:rsidRPr="00111106">
        <w:rPr>
          <w:b w:val="0"/>
          <w:bCs w:val="0"/>
          <w:noProof/>
          <w:color w:val="000000"/>
          <w:sz w:val="28"/>
          <w:szCs w:val="28"/>
          <w:u w:val="none"/>
        </w:rPr>
        <w:t>олота.- М.: Финансы и статистика, 2004.- 46с., 69с., 274с.;</w:t>
      </w:r>
    </w:p>
    <w:p w:rsidR="004D1599" w:rsidRPr="00111106" w:rsidRDefault="004D1599" w:rsidP="00111106">
      <w:pPr>
        <w:numPr>
          <w:ilvl w:val="0"/>
          <w:numId w:val="13"/>
        </w:numPr>
        <w:tabs>
          <w:tab w:val="left" w:pos="482"/>
        </w:tabs>
        <w:spacing w:line="360" w:lineRule="auto"/>
        <w:ind w:left="0" w:firstLine="0"/>
        <w:jc w:val="both"/>
        <w:rPr>
          <w:b w:val="0"/>
          <w:bCs w:val="0"/>
          <w:noProof/>
          <w:color w:val="000000"/>
          <w:sz w:val="28"/>
          <w:szCs w:val="28"/>
          <w:u w:val="none"/>
        </w:rPr>
      </w:pPr>
      <w:r w:rsidRPr="00111106">
        <w:rPr>
          <w:b w:val="0"/>
          <w:bCs w:val="0"/>
          <w:noProof/>
          <w:color w:val="000000"/>
          <w:sz w:val="28"/>
          <w:szCs w:val="28"/>
          <w:u w:val="none"/>
        </w:rPr>
        <w:t>Борисов Е.Ф. Основы экономики: Учебник для студентов средних специальных учебных зав</w:t>
      </w:r>
      <w:r w:rsidR="00D7698A" w:rsidRPr="00111106">
        <w:rPr>
          <w:b w:val="0"/>
          <w:bCs w:val="0"/>
          <w:noProof/>
          <w:color w:val="000000"/>
          <w:sz w:val="28"/>
          <w:szCs w:val="28"/>
          <w:u w:val="none"/>
        </w:rPr>
        <w:t>едений. – М.: Юристъ, 1998. –</w:t>
      </w:r>
      <w:r w:rsidRPr="00111106">
        <w:rPr>
          <w:b w:val="0"/>
          <w:bCs w:val="0"/>
          <w:noProof/>
          <w:color w:val="000000"/>
          <w:sz w:val="28"/>
          <w:szCs w:val="28"/>
          <w:u w:val="none"/>
        </w:rPr>
        <w:t xml:space="preserve"> 76-77</w:t>
      </w:r>
      <w:r w:rsidR="00D7698A" w:rsidRPr="00111106">
        <w:rPr>
          <w:b w:val="0"/>
          <w:bCs w:val="0"/>
          <w:noProof/>
          <w:color w:val="000000"/>
          <w:sz w:val="28"/>
          <w:szCs w:val="28"/>
          <w:u w:val="none"/>
        </w:rPr>
        <w:t>с.;</w:t>
      </w:r>
    </w:p>
    <w:p w:rsidR="004D1599" w:rsidRPr="00111106" w:rsidRDefault="004D1599" w:rsidP="00111106">
      <w:pPr>
        <w:pStyle w:val="a7"/>
        <w:numPr>
          <w:ilvl w:val="0"/>
          <w:numId w:val="13"/>
        </w:numPr>
        <w:tabs>
          <w:tab w:val="left" w:pos="482"/>
        </w:tabs>
        <w:spacing w:line="360" w:lineRule="auto"/>
        <w:ind w:left="0" w:firstLine="0"/>
        <w:jc w:val="both"/>
        <w:rPr>
          <w:b w:val="0"/>
          <w:bCs w:val="0"/>
          <w:noProof/>
          <w:color w:val="000000"/>
          <w:sz w:val="28"/>
          <w:szCs w:val="28"/>
          <w:u w:val="none"/>
        </w:rPr>
      </w:pPr>
      <w:r w:rsidRPr="00111106">
        <w:rPr>
          <w:b w:val="0"/>
          <w:bCs w:val="0"/>
          <w:noProof/>
          <w:color w:val="000000"/>
          <w:sz w:val="28"/>
          <w:szCs w:val="28"/>
          <w:u w:val="none"/>
        </w:rPr>
        <w:t xml:space="preserve">Борисов Е.Ф., Петров А.А., Стерликов Ф.Ф. Экономика: Справочник. – 2-е изд. – М.: </w:t>
      </w:r>
      <w:r w:rsidR="00CA3E75" w:rsidRPr="00111106">
        <w:rPr>
          <w:b w:val="0"/>
          <w:bCs w:val="0"/>
          <w:noProof/>
          <w:color w:val="000000"/>
          <w:sz w:val="28"/>
          <w:szCs w:val="28"/>
          <w:u w:val="none"/>
        </w:rPr>
        <w:t xml:space="preserve">Финансы и статистика, 1998. – </w:t>
      </w:r>
      <w:r w:rsidRPr="00111106">
        <w:rPr>
          <w:b w:val="0"/>
          <w:bCs w:val="0"/>
          <w:noProof/>
          <w:color w:val="000000"/>
          <w:sz w:val="28"/>
          <w:szCs w:val="28"/>
          <w:u w:val="none"/>
        </w:rPr>
        <w:t>90-91</w:t>
      </w:r>
      <w:r w:rsidR="00CA3E75" w:rsidRPr="00111106">
        <w:rPr>
          <w:b w:val="0"/>
          <w:bCs w:val="0"/>
          <w:noProof/>
          <w:color w:val="000000"/>
          <w:sz w:val="28"/>
          <w:szCs w:val="28"/>
          <w:u w:val="none"/>
        </w:rPr>
        <w:t>с</w:t>
      </w:r>
      <w:r w:rsidRPr="00111106">
        <w:rPr>
          <w:b w:val="0"/>
          <w:bCs w:val="0"/>
          <w:noProof/>
          <w:color w:val="000000"/>
          <w:sz w:val="28"/>
          <w:szCs w:val="28"/>
          <w:u w:val="none"/>
        </w:rPr>
        <w:t>.</w:t>
      </w:r>
      <w:r w:rsidR="00CA3E75" w:rsidRPr="00111106">
        <w:rPr>
          <w:b w:val="0"/>
          <w:bCs w:val="0"/>
          <w:noProof/>
          <w:color w:val="000000"/>
          <w:sz w:val="28"/>
          <w:szCs w:val="28"/>
          <w:u w:val="none"/>
        </w:rPr>
        <w:t>;</w:t>
      </w:r>
    </w:p>
    <w:p w:rsidR="004D1599" w:rsidRPr="00111106" w:rsidRDefault="004D1599" w:rsidP="00111106">
      <w:pPr>
        <w:pStyle w:val="a7"/>
        <w:numPr>
          <w:ilvl w:val="0"/>
          <w:numId w:val="13"/>
        </w:numPr>
        <w:tabs>
          <w:tab w:val="left" w:pos="482"/>
        </w:tabs>
        <w:spacing w:line="360" w:lineRule="auto"/>
        <w:ind w:left="0" w:firstLine="0"/>
        <w:jc w:val="both"/>
        <w:rPr>
          <w:b w:val="0"/>
          <w:bCs w:val="0"/>
          <w:noProof/>
          <w:color w:val="000000"/>
          <w:sz w:val="28"/>
          <w:szCs w:val="28"/>
          <w:u w:val="none"/>
        </w:rPr>
      </w:pPr>
      <w:r w:rsidRPr="00111106">
        <w:rPr>
          <w:b w:val="0"/>
          <w:bCs w:val="0"/>
          <w:noProof/>
          <w:color w:val="000000"/>
          <w:sz w:val="28"/>
          <w:szCs w:val="28"/>
          <w:u w:val="none"/>
        </w:rPr>
        <w:t>Булатова</w:t>
      </w:r>
      <w:r w:rsidR="00CA3E75" w:rsidRPr="00111106">
        <w:rPr>
          <w:b w:val="0"/>
          <w:bCs w:val="0"/>
          <w:noProof/>
          <w:color w:val="000000"/>
          <w:sz w:val="28"/>
          <w:szCs w:val="28"/>
          <w:u w:val="none"/>
        </w:rPr>
        <w:t xml:space="preserve"> А.С. Мировая экономика. - М.: Юристъ, 2003. –</w:t>
      </w:r>
      <w:r w:rsidRPr="00111106">
        <w:rPr>
          <w:b w:val="0"/>
          <w:bCs w:val="0"/>
          <w:noProof/>
          <w:color w:val="000000"/>
          <w:sz w:val="28"/>
          <w:szCs w:val="28"/>
          <w:u w:val="none"/>
        </w:rPr>
        <w:t xml:space="preserve"> 210-212</w:t>
      </w:r>
      <w:r w:rsidR="00CA3E75" w:rsidRPr="00111106">
        <w:rPr>
          <w:b w:val="0"/>
          <w:bCs w:val="0"/>
          <w:noProof/>
          <w:color w:val="000000"/>
          <w:sz w:val="28"/>
          <w:szCs w:val="28"/>
          <w:u w:val="none"/>
        </w:rPr>
        <w:t>с</w:t>
      </w:r>
      <w:r w:rsidRPr="00111106">
        <w:rPr>
          <w:b w:val="0"/>
          <w:bCs w:val="0"/>
          <w:noProof/>
          <w:color w:val="000000"/>
          <w:sz w:val="28"/>
          <w:szCs w:val="28"/>
          <w:u w:val="none"/>
        </w:rPr>
        <w:t>.</w:t>
      </w:r>
      <w:r w:rsidR="00CA3E75" w:rsidRPr="00111106">
        <w:rPr>
          <w:b w:val="0"/>
          <w:bCs w:val="0"/>
          <w:noProof/>
          <w:color w:val="000000"/>
          <w:sz w:val="28"/>
          <w:szCs w:val="28"/>
          <w:u w:val="none"/>
        </w:rPr>
        <w:t>;</w:t>
      </w:r>
    </w:p>
    <w:p w:rsidR="004D1599" w:rsidRPr="00111106" w:rsidRDefault="004D1599" w:rsidP="00111106">
      <w:pPr>
        <w:pStyle w:val="a7"/>
        <w:numPr>
          <w:ilvl w:val="0"/>
          <w:numId w:val="13"/>
        </w:numPr>
        <w:tabs>
          <w:tab w:val="left" w:pos="482"/>
        </w:tabs>
        <w:spacing w:line="360" w:lineRule="auto"/>
        <w:ind w:left="0" w:firstLine="0"/>
        <w:jc w:val="both"/>
        <w:rPr>
          <w:b w:val="0"/>
          <w:bCs w:val="0"/>
          <w:noProof/>
          <w:color w:val="000000"/>
          <w:sz w:val="28"/>
          <w:szCs w:val="28"/>
          <w:u w:val="none"/>
        </w:rPr>
      </w:pPr>
      <w:r w:rsidRPr="00111106">
        <w:rPr>
          <w:b w:val="0"/>
          <w:bCs w:val="0"/>
          <w:noProof/>
          <w:color w:val="000000"/>
          <w:sz w:val="28"/>
          <w:szCs w:val="28"/>
          <w:u w:val="none"/>
        </w:rPr>
        <w:t>Гурко С.П., Целехович Е.П., Примаченок Г.А. и др. Мировая экономика: Учеб. Пособие/ Под ред Корольчука А.К., Гурко С.П. – Мн.:</w:t>
      </w:r>
      <w:r w:rsidR="00CA3E75" w:rsidRPr="00111106">
        <w:rPr>
          <w:b w:val="0"/>
          <w:bCs w:val="0"/>
          <w:noProof/>
          <w:color w:val="000000"/>
          <w:sz w:val="28"/>
          <w:szCs w:val="28"/>
          <w:u w:val="none"/>
        </w:rPr>
        <w:t xml:space="preserve"> ИП «Экоперспектива», 2000. – </w:t>
      </w:r>
      <w:r w:rsidRPr="00111106">
        <w:rPr>
          <w:b w:val="0"/>
          <w:bCs w:val="0"/>
          <w:noProof/>
          <w:color w:val="000000"/>
          <w:sz w:val="28"/>
          <w:szCs w:val="28"/>
          <w:u w:val="none"/>
        </w:rPr>
        <w:t>122-124</w:t>
      </w:r>
      <w:r w:rsidR="00CA3E75" w:rsidRPr="00111106">
        <w:rPr>
          <w:b w:val="0"/>
          <w:bCs w:val="0"/>
          <w:noProof/>
          <w:color w:val="000000"/>
          <w:sz w:val="28"/>
          <w:szCs w:val="28"/>
          <w:u w:val="none"/>
        </w:rPr>
        <w:t>с</w:t>
      </w:r>
      <w:r w:rsidRPr="00111106">
        <w:rPr>
          <w:b w:val="0"/>
          <w:bCs w:val="0"/>
          <w:noProof/>
          <w:color w:val="000000"/>
          <w:sz w:val="28"/>
          <w:szCs w:val="28"/>
          <w:u w:val="none"/>
        </w:rPr>
        <w:t>.</w:t>
      </w:r>
      <w:r w:rsidR="00CA3E75" w:rsidRPr="00111106">
        <w:rPr>
          <w:b w:val="0"/>
          <w:bCs w:val="0"/>
          <w:noProof/>
          <w:color w:val="000000"/>
          <w:sz w:val="28"/>
          <w:szCs w:val="28"/>
          <w:u w:val="none"/>
        </w:rPr>
        <w:t>;</w:t>
      </w:r>
    </w:p>
    <w:p w:rsidR="00695C0E" w:rsidRPr="00111106" w:rsidRDefault="004D1599" w:rsidP="00111106">
      <w:pPr>
        <w:pStyle w:val="a7"/>
        <w:numPr>
          <w:ilvl w:val="0"/>
          <w:numId w:val="13"/>
        </w:numPr>
        <w:tabs>
          <w:tab w:val="left" w:pos="482"/>
        </w:tabs>
        <w:spacing w:line="360" w:lineRule="auto"/>
        <w:ind w:left="0" w:firstLine="0"/>
        <w:jc w:val="both"/>
        <w:rPr>
          <w:b w:val="0"/>
          <w:bCs w:val="0"/>
          <w:noProof/>
          <w:color w:val="000000"/>
          <w:sz w:val="28"/>
          <w:szCs w:val="28"/>
          <w:u w:val="none"/>
        </w:rPr>
      </w:pPr>
      <w:r w:rsidRPr="00111106">
        <w:rPr>
          <w:b w:val="0"/>
          <w:bCs w:val="0"/>
          <w:noProof/>
          <w:color w:val="000000"/>
          <w:sz w:val="28"/>
          <w:szCs w:val="28"/>
          <w:u w:val="none"/>
        </w:rPr>
        <w:t>Елова М.В., Муравьева Е.К., Панферова С.М. и др. Мировая экономика: введение во внешнеэкономическую деятельность: Учебное пособие для вузов/ Под ред. А.К.Шуркалина, Н.С.</w:t>
      </w:r>
      <w:r w:rsidR="00CA3E75" w:rsidRPr="00111106">
        <w:rPr>
          <w:b w:val="0"/>
          <w:bCs w:val="0"/>
          <w:noProof/>
          <w:color w:val="000000"/>
          <w:sz w:val="28"/>
          <w:szCs w:val="28"/>
          <w:u w:val="none"/>
        </w:rPr>
        <w:t xml:space="preserve"> Цыпиной. – М.: Логос, 2000. – </w:t>
      </w:r>
      <w:r w:rsidRPr="00111106">
        <w:rPr>
          <w:b w:val="0"/>
          <w:bCs w:val="0"/>
          <w:noProof/>
          <w:color w:val="000000"/>
          <w:sz w:val="28"/>
          <w:szCs w:val="28"/>
          <w:u w:val="none"/>
        </w:rPr>
        <w:t>159-160</w:t>
      </w:r>
      <w:r w:rsidR="00CA3E75" w:rsidRPr="00111106">
        <w:rPr>
          <w:b w:val="0"/>
          <w:bCs w:val="0"/>
          <w:noProof/>
          <w:color w:val="000000"/>
          <w:sz w:val="28"/>
          <w:szCs w:val="28"/>
          <w:u w:val="none"/>
        </w:rPr>
        <w:t>с.</w:t>
      </w:r>
      <w:r w:rsidRPr="00111106">
        <w:rPr>
          <w:b w:val="0"/>
          <w:bCs w:val="0"/>
          <w:noProof/>
          <w:color w:val="000000"/>
          <w:sz w:val="28"/>
          <w:szCs w:val="28"/>
          <w:u w:val="none"/>
        </w:rPr>
        <w:t>, 160-162</w:t>
      </w:r>
      <w:r w:rsidR="00CA3E75" w:rsidRPr="00111106">
        <w:rPr>
          <w:b w:val="0"/>
          <w:bCs w:val="0"/>
          <w:noProof/>
          <w:color w:val="000000"/>
          <w:sz w:val="28"/>
          <w:szCs w:val="28"/>
          <w:u w:val="none"/>
        </w:rPr>
        <w:t>с</w:t>
      </w:r>
      <w:r w:rsidRPr="00111106">
        <w:rPr>
          <w:b w:val="0"/>
          <w:bCs w:val="0"/>
          <w:noProof/>
          <w:color w:val="000000"/>
          <w:sz w:val="28"/>
          <w:szCs w:val="28"/>
          <w:u w:val="none"/>
        </w:rPr>
        <w:t>.</w:t>
      </w:r>
      <w:r w:rsidR="00CA3E75" w:rsidRPr="00111106">
        <w:rPr>
          <w:b w:val="0"/>
          <w:bCs w:val="0"/>
          <w:noProof/>
          <w:color w:val="000000"/>
          <w:sz w:val="28"/>
          <w:szCs w:val="28"/>
          <w:u w:val="none"/>
        </w:rPr>
        <w:t>;</w:t>
      </w:r>
    </w:p>
    <w:p w:rsidR="004D1599" w:rsidRPr="00111106" w:rsidRDefault="00CA3E75" w:rsidP="00111106">
      <w:pPr>
        <w:pStyle w:val="a7"/>
        <w:numPr>
          <w:ilvl w:val="0"/>
          <w:numId w:val="13"/>
        </w:numPr>
        <w:tabs>
          <w:tab w:val="left" w:pos="482"/>
        </w:tabs>
        <w:spacing w:line="360" w:lineRule="auto"/>
        <w:ind w:left="0" w:firstLine="0"/>
        <w:jc w:val="both"/>
        <w:rPr>
          <w:b w:val="0"/>
          <w:bCs w:val="0"/>
          <w:noProof/>
          <w:color w:val="000000"/>
          <w:sz w:val="28"/>
          <w:szCs w:val="28"/>
          <w:u w:val="none"/>
        </w:rPr>
      </w:pPr>
      <w:r w:rsidRPr="00111106">
        <w:rPr>
          <w:b w:val="0"/>
          <w:bCs w:val="0"/>
          <w:noProof/>
          <w:color w:val="000000"/>
          <w:sz w:val="28"/>
          <w:szCs w:val="28"/>
          <w:u w:val="none"/>
        </w:rPr>
        <w:t xml:space="preserve">Коринф Россия на мировых рынках М.: </w:t>
      </w:r>
      <w:r w:rsidR="004D1599" w:rsidRPr="00111106">
        <w:rPr>
          <w:b w:val="0"/>
          <w:bCs w:val="0"/>
          <w:noProof/>
          <w:color w:val="000000"/>
          <w:sz w:val="28"/>
          <w:szCs w:val="28"/>
          <w:u w:val="none"/>
        </w:rPr>
        <w:t>№17</w:t>
      </w:r>
      <w:r w:rsidRPr="00111106">
        <w:rPr>
          <w:b w:val="0"/>
          <w:bCs w:val="0"/>
          <w:noProof/>
          <w:color w:val="000000"/>
          <w:sz w:val="28"/>
          <w:szCs w:val="28"/>
          <w:u w:val="none"/>
        </w:rPr>
        <w:t>,</w:t>
      </w:r>
      <w:r w:rsidR="004D1599" w:rsidRPr="00111106">
        <w:rPr>
          <w:b w:val="0"/>
          <w:bCs w:val="0"/>
          <w:noProof/>
          <w:color w:val="000000"/>
          <w:sz w:val="28"/>
          <w:szCs w:val="28"/>
          <w:u w:val="none"/>
        </w:rPr>
        <w:t xml:space="preserve"> 1997</w:t>
      </w:r>
      <w:r w:rsidRPr="00111106">
        <w:rPr>
          <w:b w:val="0"/>
          <w:bCs w:val="0"/>
          <w:noProof/>
          <w:color w:val="000000"/>
          <w:sz w:val="28"/>
          <w:szCs w:val="28"/>
          <w:u w:val="none"/>
        </w:rPr>
        <w:t>.-</w:t>
      </w:r>
      <w:r w:rsidR="004D1599" w:rsidRPr="00111106">
        <w:rPr>
          <w:b w:val="0"/>
          <w:bCs w:val="0"/>
          <w:noProof/>
          <w:color w:val="000000"/>
          <w:sz w:val="28"/>
          <w:szCs w:val="28"/>
          <w:u w:val="none"/>
        </w:rPr>
        <w:t xml:space="preserve"> 2</w:t>
      </w:r>
      <w:r w:rsidRPr="00111106">
        <w:rPr>
          <w:b w:val="0"/>
          <w:bCs w:val="0"/>
          <w:noProof/>
          <w:color w:val="000000"/>
          <w:sz w:val="28"/>
          <w:szCs w:val="28"/>
          <w:u w:val="none"/>
        </w:rPr>
        <w:t>с.;</w:t>
      </w:r>
    </w:p>
    <w:p w:rsidR="004D1599" w:rsidRPr="00111106" w:rsidRDefault="00111106" w:rsidP="00111106">
      <w:pPr>
        <w:pStyle w:val="a7"/>
        <w:numPr>
          <w:ilvl w:val="0"/>
          <w:numId w:val="13"/>
        </w:numPr>
        <w:tabs>
          <w:tab w:val="left" w:pos="482"/>
        </w:tabs>
        <w:spacing w:line="360" w:lineRule="auto"/>
        <w:ind w:left="0" w:firstLine="0"/>
        <w:jc w:val="both"/>
        <w:rPr>
          <w:b w:val="0"/>
          <w:bCs w:val="0"/>
          <w:noProof/>
          <w:color w:val="000000"/>
          <w:sz w:val="28"/>
          <w:szCs w:val="28"/>
          <w:u w:val="none"/>
        </w:rPr>
      </w:pPr>
      <w:r w:rsidRPr="00111106">
        <w:rPr>
          <w:b w:val="0"/>
          <w:bCs w:val="0"/>
          <w:noProof/>
          <w:color w:val="000000"/>
          <w:sz w:val="28"/>
          <w:szCs w:val="28"/>
          <w:u w:val="none"/>
        </w:rPr>
        <w:t>Красавина Л.Н., Смыслов Д.В., Былиняк С.А., Валовая Т.</w:t>
      </w:r>
      <w:r w:rsidR="004D1599" w:rsidRPr="00111106">
        <w:rPr>
          <w:b w:val="0"/>
          <w:bCs w:val="0"/>
          <w:noProof/>
          <w:color w:val="000000"/>
          <w:sz w:val="28"/>
          <w:szCs w:val="28"/>
          <w:u w:val="none"/>
        </w:rPr>
        <w:t>Д.</w:t>
      </w:r>
      <w:r w:rsidR="000255AF" w:rsidRPr="00111106">
        <w:rPr>
          <w:b w:val="0"/>
          <w:bCs w:val="0"/>
          <w:noProof/>
          <w:color w:val="000000"/>
          <w:sz w:val="28"/>
          <w:szCs w:val="28"/>
          <w:u w:val="none"/>
        </w:rPr>
        <w:t xml:space="preserve"> </w:t>
      </w:r>
      <w:r w:rsidR="00CA3E75" w:rsidRPr="00111106">
        <w:rPr>
          <w:b w:val="0"/>
          <w:bCs w:val="0"/>
          <w:noProof/>
          <w:color w:val="000000"/>
          <w:sz w:val="28"/>
          <w:szCs w:val="28"/>
          <w:u w:val="none"/>
        </w:rPr>
        <w:t xml:space="preserve">и др. </w:t>
      </w:r>
      <w:r w:rsidR="000255AF" w:rsidRPr="00111106">
        <w:rPr>
          <w:b w:val="0"/>
          <w:bCs w:val="0"/>
          <w:noProof/>
          <w:color w:val="000000"/>
          <w:sz w:val="28"/>
          <w:szCs w:val="28"/>
          <w:u w:val="none"/>
        </w:rPr>
        <w:t>Международные валютно-кредитные и финансовые отношения.- М.: Финансы и статистика, 2005.- 35с., 352с.;</w:t>
      </w:r>
    </w:p>
    <w:p w:rsidR="000255AF" w:rsidRPr="00111106" w:rsidRDefault="000255AF" w:rsidP="00111106">
      <w:pPr>
        <w:pStyle w:val="a7"/>
        <w:numPr>
          <w:ilvl w:val="0"/>
          <w:numId w:val="13"/>
        </w:numPr>
        <w:tabs>
          <w:tab w:val="left" w:pos="482"/>
        </w:tabs>
        <w:spacing w:line="360" w:lineRule="auto"/>
        <w:ind w:left="0" w:firstLine="0"/>
        <w:jc w:val="both"/>
        <w:rPr>
          <w:b w:val="0"/>
          <w:bCs w:val="0"/>
          <w:noProof/>
          <w:color w:val="000000"/>
          <w:sz w:val="28"/>
          <w:szCs w:val="28"/>
          <w:u w:val="none"/>
        </w:rPr>
      </w:pPr>
      <w:r w:rsidRPr="00111106">
        <w:rPr>
          <w:b w:val="0"/>
          <w:bCs w:val="0"/>
          <w:noProof/>
          <w:color w:val="000000"/>
          <w:sz w:val="28"/>
          <w:szCs w:val="28"/>
          <w:u w:val="none"/>
        </w:rPr>
        <w:t>Лившиц А.Я., Никулина И.Н., Груздева О.А. и др. Введение в рыночную экономику: Учеб. Пособие для экон. спец. вузов/ Под</w:t>
      </w:r>
      <w:r w:rsidR="00695C0E" w:rsidRPr="00111106">
        <w:rPr>
          <w:b w:val="0"/>
          <w:bCs w:val="0"/>
          <w:noProof/>
          <w:color w:val="000000"/>
          <w:sz w:val="28"/>
          <w:szCs w:val="28"/>
          <w:u w:val="none"/>
        </w:rPr>
        <w:t xml:space="preserve"> </w:t>
      </w:r>
      <w:r w:rsidRPr="00111106">
        <w:rPr>
          <w:b w:val="0"/>
          <w:bCs w:val="0"/>
          <w:noProof/>
          <w:color w:val="000000"/>
          <w:sz w:val="28"/>
          <w:szCs w:val="28"/>
          <w:u w:val="none"/>
        </w:rPr>
        <w:t>ред. Лившица А.Я., Никулиной И.Н. –</w:t>
      </w:r>
      <w:r w:rsidR="00CA3E75" w:rsidRPr="00111106">
        <w:rPr>
          <w:b w:val="0"/>
          <w:bCs w:val="0"/>
          <w:noProof/>
          <w:color w:val="000000"/>
          <w:sz w:val="28"/>
          <w:szCs w:val="28"/>
          <w:u w:val="none"/>
        </w:rPr>
        <w:t xml:space="preserve"> М.: Высш. Шк., 1994. – </w:t>
      </w:r>
      <w:r w:rsidRPr="00111106">
        <w:rPr>
          <w:b w:val="0"/>
          <w:bCs w:val="0"/>
          <w:noProof/>
          <w:color w:val="000000"/>
          <w:sz w:val="28"/>
          <w:szCs w:val="28"/>
          <w:u w:val="none"/>
        </w:rPr>
        <w:t>19-2</w:t>
      </w:r>
      <w:r w:rsidR="00F416B0" w:rsidRPr="00111106">
        <w:rPr>
          <w:b w:val="0"/>
          <w:bCs w:val="0"/>
          <w:noProof/>
          <w:color w:val="000000"/>
          <w:sz w:val="28"/>
          <w:szCs w:val="28"/>
          <w:u w:val="none"/>
        </w:rPr>
        <w:t>1</w:t>
      </w:r>
      <w:r w:rsidR="00CA3E75" w:rsidRPr="00111106">
        <w:rPr>
          <w:b w:val="0"/>
          <w:bCs w:val="0"/>
          <w:noProof/>
          <w:color w:val="000000"/>
          <w:sz w:val="28"/>
          <w:szCs w:val="28"/>
          <w:u w:val="none"/>
        </w:rPr>
        <w:t>с.;</w:t>
      </w:r>
    </w:p>
    <w:p w:rsidR="00695C0E" w:rsidRPr="00111106" w:rsidRDefault="000255AF" w:rsidP="00111106">
      <w:pPr>
        <w:pStyle w:val="a7"/>
        <w:numPr>
          <w:ilvl w:val="0"/>
          <w:numId w:val="13"/>
        </w:numPr>
        <w:tabs>
          <w:tab w:val="left" w:pos="482"/>
        </w:tabs>
        <w:spacing w:line="360" w:lineRule="auto"/>
        <w:ind w:left="0" w:firstLine="0"/>
        <w:jc w:val="both"/>
        <w:rPr>
          <w:b w:val="0"/>
          <w:bCs w:val="0"/>
          <w:noProof/>
          <w:color w:val="000000"/>
          <w:sz w:val="28"/>
          <w:szCs w:val="28"/>
          <w:u w:val="none"/>
        </w:rPr>
      </w:pPr>
      <w:r w:rsidRPr="00111106">
        <w:rPr>
          <w:b w:val="0"/>
          <w:bCs w:val="0"/>
          <w:noProof/>
          <w:color w:val="000000"/>
          <w:sz w:val="28"/>
          <w:szCs w:val="28"/>
          <w:u w:val="none"/>
        </w:rPr>
        <w:t>Райзберг Б.А. В</w:t>
      </w:r>
      <w:r w:rsidR="00CA3E75" w:rsidRPr="00111106">
        <w:rPr>
          <w:b w:val="0"/>
          <w:bCs w:val="0"/>
          <w:noProof/>
          <w:color w:val="000000"/>
          <w:sz w:val="28"/>
          <w:szCs w:val="28"/>
          <w:u w:val="none"/>
        </w:rPr>
        <w:t>ведение в экономику. – М.: Просвещение, 2000</w:t>
      </w:r>
      <w:r w:rsidRPr="00111106">
        <w:rPr>
          <w:b w:val="0"/>
          <w:bCs w:val="0"/>
          <w:noProof/>
          <w:color w:val="000000"/>
          <w:sz w:val="28"/>
          <w:szCs w:val="28"/>
          <w:u w:val="none"/>
        </w:rPr>
        <w:t>. – с.89-90.</w:t>
      </w:r>
      <w:r w:rsidR="00B358C8" w:rsidRPr="00111106">
        <w:rPr>
          <w:b w:val="0"/>
          <w:bCs w:val="0"/>
          <w:noProof/>
          <w:color w:val="000000"/>
          <w:sz w:val="28"/>
          <w:szCs w:val="28"/>
          <w:u w:val="none"/>
        </w:rPr>
        <w:t>;</w:t>
      </w:r>
    </w:p>
    <w:p w:rsidR="000255AF" w:rsidRPr="00111106" w:rsidRDefault="00B358C8" w:rsidP="00111106">
      <w:pPr>
        <w:pStyle w:val="a7"/>
        <w:numPr>
          <w:ilvl w:val="0"/>
          <w:numId w:val="13"/>
        </w:numPr>
        <w:tabs>
          <w:tab w:val="left" w:pos="482"/>
        </w:tabs>
        <w:spacing w:line="360" w:lineRule="auto"/>
        <w:ind w:left="0" w:firstLine="0"/>
        <w:jc w:val="both"/>
        <w:rPr>
          <w:b w:val="0"/>
          <w:bCs w:val="0"/>
          <w:noProof/>
          <w:color w:val="000000"/>
          <w:sz w:val="28"/>
          <w:szCs w:val="28"/>
          <w:u w:val="none"/>
        </w:rPr>
      </w:pPr>
      <w:r w:rsidRPr="00111106">
        <w:rPr>
          <w:b w:val="0"/>
          <w:bCs w:val="0"/>
          <w:noProof/>
          <w:color w:val="000000"/>
          <w:sz w:val="28"/>
          <w:szCs w:val="28"/>
          <w:u w:val="none"/>
        </w:rPr>
        <w:t xml:space="preserve">Синелиников </w:t>
      </w:r>
      <w:r w:rsidR="00111106" w:rsidRPr="00111106">
        <w:rPr>
          <w:b w:val="0"/>
          <w:bCs w:val="0"/>
          <w:noProof/>
          <w:color w:val="000000"/>
          <w:sz w:val="28"/>
          <w:szCs w:val="28"/>
          <w:u w:val="none"/>
        </w:rPr>
        <w:t>С.</w:t>
      </w:r>
      <w:r w:rsidRPr="00111106">
        <w:rPr>
          <w:b w:val="0"/>
          <w:bCs w:val="0"/>
          <w:noProof/>
          <w:color w:val="000000"/>
          <w:sz w:val="28"/>
          <w:szCs w:val="28"/>
          <w:u w:val="none"/>
        </w:rPr>
        <w:t xml:space="preserve">М. </w:t>
      </w:r>
      <w:r w:rsidR="000255AF" w:rsidRPr="00111106">
        <w:rPr>
          <w:b w:val="0"/>
          <w:bCs w:val="0"/>
          <w:noProof/>
          <w:color w:val="000000"/>
          <w:sz w:val="28"/>
          <w:szCs w:val="28"/>
          <w:u w:val="none"/>
        </w:rPr>
        <w:t>Энциклопедия пр</w:t>
      </w:r>
      <w:r w:rsidRPr="00111106">
        <w:rPr>
          <w:b w:val="0"/>
          <w:bCs w:val="0"/>
          <w:noProof/>
          <w:color w:val="000000"/>
          <w:sz w:val="28"/>
          <w:szCs w:val="28"/>
          <w:u w:val="none"/>
        </w:rPr>
        <w:t xml:space="preserve">едпринимателя. – М.: </w:t>
      </w:r>
      <w:r w:rsidR="000255AF" w:rsidRPr="00111106">
        <w:rPr>
          <w:b w:val="0"/>
          <w:bCs w:val="0"/>
          <w:noProof/>
          <w:color w:val="000000"/>
          <w:sz w:val="28"/>
          <w:szCs w:val="28"/>
          <w:u w:val="none"/>
        </w:rPr>
        <w:t>Олбис</w:t>
      </w:r>
      <w:r w:rsidRPr="00111106">
        <w:rPr>
          <w:b w:val="0"/>
          <w:bCs w:val="0"/>
          <w:noProof/>
          <w:color w:val="000000"/>
          <w:sz w:val="28"/>
          <w:szCs w:val="28"/>
          <w:u w:val="none"/>
        </w:rPr>
        <w:t>, 2000</w:t>
      </w:r>
      <w:r w:rsidR="000255AF" w:rsidRPr="00111106">
        <w:rPr>
          <w:b w:val="0"/>
          <w:bCs w:val="0"/>
          <w:noProof/>
          <w:color w:val="000000"/>
          <w:sz w:val="28"/>
          <w:szCs w:val="28"/>
          <w:u w:val="none"/>
        </w:rPr>
        <w:t>.- 48</w:t>
      </w:r>
      <w:r w:rsidRPr="00111106">
        <w:rPr>
          <w:b w:val="0"/>
          <w:bCs w:val="0"/>
          <w:noProof/>
          <w:color w:val="000000"/>
          <w:sz w:val="28"/>
          <w:szCs w:val="28"/>
          <w:u w:val="none"/>
        </w:rPr>
        <w:t>с.;</w:t>
      </w:r>
    </w:p>
    <w:p w:rsidR="000255AF" w:rsidRPr="00111106" w:rsidRDefault="000255AF" w:rsidP="00111106">
      <w:pPr>
        <w:pStyle w:val="a7"/>
        <w:numPr>
          <w:ilvl w:val="0"/>
          <w:numId w:val="13"/>
        </w:numPr>
        <w:tabs>
          <w:tab w:val="left" w:pos="482"/>
        </w:tabs>
        <w:spacing w:line="360" w:lineRule="auto"/>
        <w:ind w:left="0" w:firstLine="0"/>
        <w:jc w:val="both"/>
        <w:rPr>
          <w:b w:val="0"/>
          <w:bCs w:val="0"/>
          <w:noProof/>
          <w:color w:val="000000"/>
          <w:sz w:val="28"/>
          <w:szCs w:val="28"/>
          <w:u w:val="none"/>
        </w:rPr>
      </w:pPr>
      <w:r w:rsidRPr="00111106">
        <w:rPr>
          <w:b w:val="0"/>
          <w:bCs w:val="0"/>
          <w:noProof/>
          <w:color w:val="000000"/>
          <w:sz w:val="28"/>
          <w:szCs w:val="28"/>
          <w:u w:val="none"/>
        </w:rPr>
        <w:t>Томас Д. Воротилы финансового мира. – М.: Прогресс</w:t>
      </w:r>
      <w:r w:rsidR="00D51F8A" w:rsidRPr="00111106">
        <w:rPr>
          <w:b w:val="0"/>
          <w:bCs w:val="0"/>
          <w:noProof/>
          <w:color w:val="000000"/>
          <w:sz w:val="28"/>
          <w:szCs w:val="28"/>
          <w:u w:val="none"/>
        </w:rPr>
        <w:t>,</w:t>
      </w:r>
      <w:r w:rsidRPr="00111106">
        <w:rPr>
          <w:b w:val="0"/>
          <w:bCs w:val="0"/>
          <w:noProof/>
          <w:color w:val="000000"/>
          <w:sz w:val="28"/>
          <w:szCs w:val="28"/>
          <w:u w:val="none"/>
        </w:rPr>
        <w:t xml:space="preserve"> 19</w:t>
      </w:r>
      <w:r w:rsidR="00B358C8" w:rsidRPr="00111106">
        <w:rPr>
          <w:b w:val="0"/>
          <w:bCs w:val="0"/>
          <w:noProof/>
          <w:color w:val="000000"/>
          <w:sz w:val="28"/>
          <w:szCs w:val="28"/>
          <w:u w:val="none"/>
        </w:rPr>
        <w:t>9</w:t>
      </w:r>
      <w:r w:rsidRPr="00111106">
        <w:rPr>
          <w:b w:val="0"/>
          <w:bCs w:val="0"/>
          <w:noProof/>
          <w:color w:val="000000"/>
          <w:sz w:val="28"/>
          <w:szCs w:val="28"/>
          <w:u w:val="none"/>
        </w:rPr>
        <w:t>6. – 112-113</w:t>
      </w:r>
      <w:r w:rsidR="00B358C8" w:rsidRPr="00111106">
        <w:rPr>
          <w:b w:val="0"/>
          <w:bCs w:val="0"/>
          <w:noProof/>
          <w:color w:val="000000"/>
          <w:sz w:val="28"/>
          <w:szCs w:val="28"/>
          <w:u w:val="none"/>
        </w:rPr>
        <w:t>с</w:t>
      </w:r>
      <w:r w:rsidRPr="00111106">
        <w:rPr>
          <w:b w:val="0"/>
          <w:bCs w:val="0"/>
          <w:noProof/>
          <w:color w:val="000000"/>
          <w:sz w:val="28"/>
          <w:szCs w:val="28"/>
          <w:u w:val="none"/>
        </w:rPr>
        <w:t>.</w:t>
      </w:r>
      <w:r w:rsidR="00B358C8" w:rsidRPr="00111106">
        <w:rPr>
          <w:b w:val="0"/>
          <w:bCs w:val="0"/>
          <w:noProof/>
          <w:color w:val="000000"/>
          <w:sz w:val="28"/>
          <w:szCs w:val="28"/>
          <w:u w:val="none"/>
        </w:rPr>
        <w:t>;</w:t>
      </w:r>
    </w:p>
    <w:p w:rsidR="000255AF" w:rsidRPr="00111106" w:rsidRDefault="000255AF" w:rsidP="00111106">
      <w:pPr>
        <w:pStyle w:val="a7"/>
        <w:numPr>
          <w:ilvl w:val="0"/>
          <w:numId w:val="13"/>
        </w:numPr>
        <w:tabs>
          <w:tab w:val="left" w:pos="482"/>
        </w:tabs>
        <w:spacing w:line="360" w:lineRule="auto"/>
        <w:ind w:left="0" w:firstLine="0"/>
        <w:jc w:val="both"/>
        <w:rPr>
          <w:b w:val="0"/>
          <w:bCs w:val="0"/>
          <w:noProof/>
          <w:color w:val="000000"/>
          <w:sz w:val="28"/>
          <w:szCs w:val="28"/>
          <w:u w:val="none"/>
        </w:rPr>
      </w:pPr>
      <w:r w:rsidRPr="00111106">
        <w:rPr>
          <w:b w:val="0"/>
          <w:bCs w:val="0"/>
          <w:noProof/>
          <w:color w:val="000000"/>
          <w:sz w:val="28"/>
          <w:szCs w:val="28"/>
          <w:u w:val="none"/>
        </w:rPr>
        <w:t xml:space="preserve">Шварц </w:t>
      </w:r>
      <w:r w:rsidR="00B358C8" w:rsidRPr="00111106">
        <w:rPr>
          <w:b w:val="0"/>
          <w:bCs w:val="0"/>
          <w:noProof/>
          <w:color w:val="000000"/>
          <w:sz w:val="28"/>
          <w:szCs w:val="28"/>
          <w:u w:val="none"/>
        </w:rPr>
        <w:t>Ф. Биржевая деятельность запада. – М.: Ай Кью,</w:t>
      </w:r>
      <w:r w:rsidR="00D51F8A" w:rsidRPr="00111106">
        <w:rPr>
          <w:b w:val="0"/>
          <w:bCs w:val="0"/>
          <w:noProof/>
          <w:color w:val="000000"/>
          <w:sz w:val="28"/>
          <w:szCs w:val="28"/>
          <w:u w:val="none"/>
        </w:rPr>
        <w:t xml:space="preserve"> </w:t>
      </w:r>
      <w:r w:rsidR="00B358C8" w:rsidRPr="00111106">
        <w:rPr>
          <w:b w:val="0"/>
          <w:bCs w:val="0"/>
          <w:noProof/>
          <w:color w:val="000000"/>
          <w:sz w:val="28"/>
          <w:szCs w:val="28"/>
          <w:u w:val="none"/>
        </w:rPr>
        <w:t xml:space="preserve">2002. – </w:t>
      </w:r>
      <w:r w:rsidRPr="00111106">
        <w:rPr>
          <w:b w:val="0"/>
          <w:bCs w:val="0"/>
          <w:noProof/>
          <w:color w:val="000000"/>
          <w:sz w:val="28"/>
          <w:szCs w:val="28"/>
          <w:u w:val="none"/>
        </w:rPr>
        <w:t>95</w:t>
      </w:r>
      <w:r w:rsidR="00B358C8" w:rsidRPr="00111106">
        <w:rPr>
          <w:b w:val="0"/>
          <w:bCs w:val="0"/>
          <w:noProof/>
          <w:color w:val="000000"/>
          <w:sz w:val="28"/>
          <w:szCs w:val="28"/>
          <w:u w:val="none"/>
        </w:rPr>
        <w:t>с</w:t>
      </w:r>
      <w:r w:rsidRPr="00111106">
        <w:rPr>
          <w:b w:val="0"/>
          <w:bCs w:val="0"/>
          <w:noProof/>
          <w:color w:val="000000"/>
          <w:sz w:val="28"/>
          <w:szCs w:val="28"/>
          <w:u w:val="none"/>
        </w:rPr>
        <w:t>.</w:t>
      </w:r>
      <w:r w:rsidR="00B358C8" w:rsidRPr="00111106">
        <w:rPr>
          <w:b w:val="0"/>
          <w:bCs w:val="0"/>
          <w:noProof/>
          <w:color w:val="000000"/>
          <w:sz w:val="28"/>
          <w:szCs w:val="28"/>
          <w:u w:val="none"/>
        </w:rPr>
        <w:t>;</w:t>
      </w:r>
    </w:p>
    <w:p w:rsidR="00D51F8A" w:rsidRPr="00111106" w:rsidRDefault="00D51F8A" w:rsidP="00111106">
      <w:pPr>
        <w:numPr>
          <w:ilvl w:val="0"/>
          <w:numId w:val="13"/>
        </w:numPr>
        <w:tabs>
          <w:tab w:val="left" w:pos="482"/>
        </w:tabs>
        <w:autoSpaceDE w:val="0"/>
        <w:autoSpaceDN w:val="0"/>
        <w:adjustRightInd w:val="0"/>
        <w:spacing w:line="360" w:lineRule="auto"/>
        <w:ind w:left="0" w:firstLine="0"/>
        <w:jc w:val="both"/>
        <w:rPr>
          <w:b w:val="0"/>
          <w:bCs w:val="0"/>
          <w:noProof/>
          <w:color w:val="000000"/>
          <w:sz w:val="28"/>
          <w:szCs w:val="28"/>
          <w:u w:val="none"/>
        </w:rPr>
      </w:pPr>
      <w:r w:rsidRPr="00111106">
        <w:rPr>
          <w:b w:val="0"/>
          <w:bCs w:val="0"/>
          <w:noProof/>
          <w:color w:val="000000"/>
          <w:sz w:val="28"/>
          <w:szCs w:val="28"/>
          <w:u w:val="none"/>
        </w:rPr>
        <w:t>Хазиев В. Мировой рынок золота в 2006 году. - М.: Просвещение, 2007. – 27с.</w:t>
      </w:r>
    </w:p>
    <w:p w:rsidR="00D51F8A" w:rsidRPr="00111106" w:rsidRDefault="00D51F8A" w:rsidP="00111106">
      <w:pPr>
        <w:pStyle w:val="a7"/>
        <w:numPr>
          <w:ilvl w:val="0"/>
          <w:numId w:val="13"/>
        </w:numPr>
        <w:tabs>
          <w:tab w:val="left" w:pos="482"/>
        </w:tabs>
        <w:spacing w:line="360" w:lineRule="auto"/>
        <w:ind w:left="0" w:firstLine="0"/>
        <w:jc w:val="both"/>
        <w:rPr>
          <w:b w:val="0"/>
          <w:bCs w:val="0"/>
          <w:noProof/>
          <w:color w:val="000000"/>
          <w:sz w:val="28"/>
          <w:szCs w:val="28"/>
          <w:u w:val="none"/>
        </w:rPr>
      </w:pPr>
      <w:r w:rsidRPr="00111106">
        <w:rPr>
          <w:b w:val="0"/>
          <w:bCs w:val="0"/>
          <w:noProof/>
          <w:color w:val="000000"/>
          <w:sz w:val="28"/>
          <w:szCs w:val="28"/>
          <w:u w:val="none"/>
        </w:rPr>
        <w:t xml:space="preserve">Харуко Ф. Мировое золото // Междунар. жизнь. - 2001. - N 8. - </w:t>
      </w:r>
      <w:r w:rsidR="00D83A25" w:rsidRPr="00111106">
        <w:rPr>
          <w:b w:val="0"/>
          <w:bCs w:val="0"/>
          <w:noProof/>
          <w:color w:val="000000"/>
          <w:sz w:val="28"/>
          <w:szCs w:val="28"/>
          <w:u w:val="none"/>
        </w:rPr>
        <w:t>97</w:t>
      </w:r>
      <w:r w:rsidRPr="00111106">
        <w:rPr>
          <w:b w:val="0"/>
          <w:bCs w:val="0"/>
          <w:noProof/>
          <w:color w:val="000000"/>
          <w:sz w:val="28"/>
          <w:szCs w:val="28"/>
          <w:u w:val="none"/>
        </w:rPr>
        <w:t>с.</w:t>
      </w:r>
      <w:bookmarkStart w:id="0" w:name="_GoBack"/>
      <w:bookmarkEnd w:id="0"/>
    </w:p>
    <w:sectPr w:rsidR="00D51F8A" w:rsidRPr="00111106" w:rsidSect="00695C0E">
      <w:headerReference w:type="default" r:id="rId7"/>
      <w:footerReference w:type="default" r:id="rId8"/>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89C" w:rsidRDefault="0035589C" w:rsidP="003F76E2">
      <w:r>
        <w:separator/>
      </w:r>
    </w:p>
  </w:endnote>
  <w:endnote w:type="continuationSeparator" w:id="0">
    <w:p w:rsidR="0035589C" w:rsidRDefault="0035589C" w:rsidP="003F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C0E" w:rsidRDefault="00695C0E" w:rsidP="00695C0E">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89C" w:rsidRDefault="0035589C" w:rsidP="003F76E2">
      <w:r>
        <w:separator/>
      </w:r>
    </w:p>
  </w:footnote>
  <w:footnote w:type="continuationSeparator" w:id="0">
    <w:p w:rsidR="0035589C" w:rsidRDefault="0035589C" w:rsidP="003F7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4B" w:rsidRPr="0053124B" w:rsidRDefault="00146674">
    <w:pPr>
      <w:pStyle w:val="a5"/>
      <w:jc w:val="right"/>
      <w:rPr>
        <w:b w:val="0"/>
        <w:bCs w:val="0"/>
        <w:u w:val="none"/>
      </w:rPr>
    </w:pPr>
    <w:r>
      <w:rPr>
        <w:b w:val="0"/>
        <w:bCs w:val="0"/>
        <w:noProof/>
        <w:u w:val="none"/>
      </w:rPr>
      <w:t>2</w:t>
    </w:r>
  </w:p>
  <w:p w:rsidR="0053124B" w:rsidRDefault="005312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D1145"/>
    <w:multiLevelType w:val="singleLevel"/>
    <w:tmpl w:val="0419000F"/>
    <w:lvl w:ilvl="0">
      <w:start w:val="1"/>
      <w:numFmt w:val="decimal"/>
      <w:lvlText w:val="%1."/>
      <w:lvlJc w:val="left"/>
      <w:pPr>
        <w:ind w:left="720" w:hanging="360"/>
      </w:pPr>
    </w:lvl>
  </w:abstractNum>
  <w:abstractNum w:abstractNumId="1">
    <w:nsid w:val="23E30020"/>
    <w:multiLevelType w:val="multilevel"/>
    <w:tmpl w:val="E2B246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9CD497B"/>
    <w:multiLevelType w:val="hybridMultilevel"/>
    <w:tmpl w:val="9AFEAF08"/>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3">
    <w:nsid w:val="44CE4C13"/>
    <w:multiLevelType w:val="hybridMultilevel"/>
    <w:tmpl w:val="7F28829A"/>
    <w:lvl w:ilvl="0" w:tplc="77BCDF20">
      <w:numFmt w:val="bullet"/>
      <w:lvlText w:val=""/>
      <w:lvlJc w:val="left"/>
      <w:pPr>
        <w:ind w:left="720" w:hanging="360"/>
      </w:pPr>
      <w:rPr>
        <w:rFonts w:ascii="Monotype Sorts" w:eastAsia="Times New Roman" w:hAnsi="Monotype Sor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33155F6"/>
    <w:multiLevelType w:val="hybridMultilevel"/>
    <w:tmpl w:val="20E2DC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40C273A"/>
    <w:multiLevelType w:val="hybridMultilevel"/>
    <w:tmpl w:val="15547C5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564E31DB"/>
    <w:multiLevelType w:val="hybridMultilevel"/>
    <w:tmpl w:val="AACAA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81313BA"/>
    <w:multiLevelType w:val="multilevel"/>
    <w:tmpl w:val="BDC6F55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607A65FA"/>
    <w:multiLevelType w:val="hybridMultilevel"/>
    <w:tmpl w:val="CC6E3BC6"/>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9">
    <w:nsid w:val="623715C8"/>
    <w:multiLevelType w:val="multilevel"/>
    <w:tmpl w:val="4B5A33FC"/>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1287" w:hanging="720"/>
      </w:pPr>
      <w:rPr>
        <w:rFonts w:hint="default"/>
      </w:rPr>
    </w:lvl>
    <w:lvl w:ilvl="2">
      <w:start w:val="1"/>
      <w:numFmt w:val="decimal"/>
      <w:lvlText w:val="%1.%2.%3."/>
      <w:lvlJc w:val="left"/>
      <w:pPr>
        <w:tabs>
          <w:tab w:val="num" w:pos="0"/>
        </w:tabs>
        <w:ind w:left="1854" w:hanging="720"/>
      </w:pPr>
      <w:rPr>
        <w:rFonts w:hint="default"/>
      </w:rPr>
    </w:lvl>
    <w:lvl w:ilvl="3">
      <w:start w:val="1"/>
      <w:numFmt w:val="decimal"/>
      <w:lvlText w:val="%1.%2.%3.%4."/>
      <w:lvlJc w:val="left"/>
      <w:pPr>
        <w:tabs>
          <w:tab w:val="num" w:pos="0"/>
        </w:tabs>
        <w:ind w:left="2781" w:hanging="108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4275" w:hanging="1440"/>
      </w:pPr>
      <w:rPr>
        <w:rFonts w:hint="default"/>
      </w:rPr>
    </w:lvl>
    <w:lvl w:ilvl="6">
      <w:start w:val="1"/>
      <w:numFmt w:val="decimal"/>
      <w:lvlText w:val="%1.%2.%3.%4.%5.%6.%7."/>
      <w:lvlJc w:val="left"/>
      <w:pPr>
        <w:tabs>
          <w:tab w:val="num" w:pos="0"/>
        </w:tabs>
        <w:ind w:left="5202" w:hanging="1800"/>
      </w:pPr>
      <w:rPr>
        <w:rFonts w:hint="default"/>
      </w:rPr>
    </w:lvl>
    <w:lvl w:ilvl="7">
      <w:start w:val="1"/>
      <w:numFmt w:val="decimal"/>
      <w:lvlText w:val="%1.%2.%3.%4.%5.%6.%7.%8."/>
      <w:lvlJc w:val="left"/>
      <w:pPr>
        <w:tabs>
          <w:tab w:val="num" w:pos="0"/>
        </w:tabs>
        <w:ind w:left="5769" w:hanging="1800"/>
      </w:pPr>
      <w:rPr>
        <w:rFonts w:hint="default"/>
      </w:rPr>
    </w:lvl>
    <w:lvl w:ilvl="8">
      <w:start w:val="1"/>
      <w:numFmt w:val="decimal"/>
      <w:lvlText w:val="%1.%2.%3.%4.%5.%6.%7.%8.%9."/>
      <w:lvlJc w:val="left"/>
      <w:pPr>
        <w:tabs>
          <w:tab w:val="num" w:pos="0"/>
        </w:tabs>
        <w:ind w:left="6696" w:hanging="2160"/>
      </w:pPr>
      <w:rPr>
        <w:rFonts w:hint="default"/>
      </w:rPr>
    </w:lvl>
  </w:abstractNum>
  <w:abstractNum w:abstractNumId="10">
    <w:nsid w:val="751B4D9B"/>
    <w:multiLevelType w:val="hybridMultilevel"/>
    <w:tmpl w:val="CD5616CE"/>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1">
    <w:nsid w:val="75225BB5"/>
    <w:multiLevelType w:val="multilevel"/>
    <w:tmpl w:val="D96A70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5447F77"/>
    <w:multiLevelType w:val="hybridMultilevel"/>
    <w:tmpl w:val="38904FA4"/>
    <w:lvl w:ilvl="0" w:tplc="A81EF8D8">
      <w:numFmt w:val="bullet"/>
      <w:lvlText w:val=""/>
      <w:lvlJc w:val="left"/>
      <w:pPr>
        <w:ind w:left="735" w:hanging="375"/>
      </w:pPr>
      <w:rPr>
        <w:rFonts w:ascii="Monotype Sorts" w:eastAsia="Times New Roman" w:hAnsi="Monotype Sor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CF76BCC"/>
    <w:multiLevelType w:val="hybridMultilevel"/>
    <w:tmpl w:val="99E6A80C"/>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num w:numId="1">
    <w:abstractNumId w:val="1"/>
  </w:num>
  <w:num w:numId="2">
    <w:abstractNumId w:val="3"/>
  </w:num>
  <w:num w:numId="3">
    <w:abstractNumId w:val="6"/>
  </w:num>
  <w:num w:numId="4">
    <w:abstractNumId w:val="4"/>
  </w:num>
  <w:num w:numId="5">
    <w:abstractNumId w:val="12"/>
  </w:num>
  <w:num w:numId="6">
    <w:abstractNumId w:val="11"/>
  </w:num>
  <w:num w:numId="7">
    <w:abstractNumId w:val="5"/>
  </w:num>
  <w:num w:numId="8">
    <w:abstractNumId w:val="9"/>
  </w:num>
  <w:num w:numId="9">
    <w:abstractNumId w:val="13"/>
  </w:num>
  <w:num w:numId="10">
    <w:abstractNumId w:val="2"/>
  </w:num>
  <w:num w:numId="11">
    <w:abstractNumId w:val="8"/>
  </w:num>
  <w:num w:numId="12">
    <w:abstractNumId w:val="10"/>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241"/>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6E2"/>
    <w:rsid w:val="00002391"/>
    <w:rsid w:val="0001405D"/>
    <w:rsid w:val="000207C8"/>
    <w:rsid w:val="000216BD"/>
    <w:rsid w:val="000247CB"/>
    <w:rsid w:val="000255AF"/>
    <w:rsid w:val="00036C6C"/>
    <w:rsid w:val="000401F2"/>
    <w:rsid w:val="00041D95"/>
    <w:rsid w:val="00045F6B"/>
    <w:rsid w:val="000466F9"/>
    <w:rsid w:val="00047121"/>
    <w:rsid w:val="000551D6"/>
    <w:rsid w:val="00070398"/>
    <w:rsid w:val="000846E8"/>
    <w:rsid w:val="00095C6C"/>
    <w:rsid w:val="000A47C6"/>
    <w:rsid w:val="000B1BBE"/>
    <w:rsid w:val="000C32FD"/>
    <w:rsid w:val="000D56D8"/>
    <w:rsid w:val="000D7783"/>
    <w:rsid w:val="000F2079"/>
    <w:rsid w:val="00111106"/>
    <w:rsid w:val="00111947"/>
    <w:rsid w:val="00133D3B"/>
    <w:rsid w:val="00135404"/>
    <w:rsid w:val="00146674"/>
    <w:rsid w:val="0016226A"/>
    <w:rsid w:val="001978C8"/>
    <w:rsid w:val="001D33DD"/>
    <w:rsid w:val="001E4EC8"/>
    <w:rsid w:val="001E5275"/>
    <w:rsid w:val="001F784A"/>
    <w:rsid w:val="0020416B"/>
    <w:rsid w:val="002108E3"/>
    <w:rsid w:val="00213B44"/>
    <w:rsid w:val="002A0103"/>
    <w:rsid w:val="002A02D3"/>
    <w:rsid w:val="002A3CA4"/>
    <w:rsid w:val="002A70C5"/>
    <w:rsid w:val="002B659C"/>
    <w:rsid w:val="002E3E8F"/>
    <w:rsid w:val="002F1579"/>
    <w:rsid w:val="002F36A2"/>
    <w:rsid w:val="00337A2D"/>
    <w:rsid w:val="0035589C"/>
    <w:rsid w:val="00393A24"/>
    <w:rsid w:val="003B591F"/>
    <w:rsid w:val="003D05DB"/>
    <w:rsid w:val="003E04E4"/>
    <w:rsid w:val="003F76E2"/>
    <w:rsid w:val="00413AF9"/>
    <w:rsid w:val="00424454"/>
    <w:rsid w:val="004668F8"/>
    <w:rsid w:val="004866C0"/>
    <w:rsid w:val="004A0537"/>
    <w:rsid w:val="004A7556"/>
    <w:rsid w:val="004B1419"/>
    <w:rsid w:val="004B4D39"/>
    <w:rsid w:val="004B6FE8"/>
    <w:rsid w:val="004D1599"/>
    <w:rsid w:val="004D1C92"/>
    <w:rsid w:val="004D3C44"/>
    <w:rsid w:val="004D3E37"/>
    <w:rsid w:val="005127C7"/>
    <w:rsid w:val="0052639B"/>
    <w:rsid w:val="0053124B"/>
    <w:rsid w:val="00540A4B"/>
    <w:rsid w:val="00544733"/>
    <w:rsid w:val="00553283"/>
    <w:rsid w:val="005550DD"/>
    <w:rsid w:val="00566557"/>
    <w:rsid w:val="005C44DD"/>
    <w:rsid w:val="005C4948"/>
    <w:rsid w:val="005C4E9D"/>
    <w:rsid w:val="005D0782"/>
    <w:rsid w:val="005E0C1B"/>
    <w:rsid w:val="006035C0"/>
    <w:rsid w:val="006548D4"/>
    <w:rsid w:val="00695C0E"/>
    <w:rsid w:val="006A1D54"/>
    <w:rsid w:val="006B749A"/>
    <w:rsid w:val="006C052F"/>
    <w:rsid w:val="006D5948"/>
    <w:rsid w:val="00710620"/>
    <w:rsid w:val="007142A0"/>
    <w:rsid w:val="00734E87"/>
    <w:rsid w:val="00750486"/>
    <w:rsid w:val="007754D4"/>
    <w:rsid w:val="007776AA"/>
    <w:rsid w:val="007A7BEB"/>
    <w:rsid w:val="007B2AEA"/>
    <w:rsid w:val="007D4739"/>
    <w:rsid w:val="007D50DB"/>
    <w:rsid w:val="007E19A2"/>
    <w:rsid w:val="00800DCA"/>
    <w:rsid w:val="00830661"/>
    <w:rsid w:val="00832D63"/>
    <w:rsid w:val="008903EF"/>
    <w:rsid w:val="008B4912"/>
    <w:rsid w:val="008C7D0D"/>
    <w:rsid w:val="008D3138"/>
    <w:rsid w:val="008F0296"/>
    <w:rsid w:val="00901D30"/>
    <w:rsid w:val="00925A01"/>
    <w:rsid w:val="0094005B"/>
    <w:rsid w:val="00963878"/>
    <w:rsid w:val="009A7566"/>
    <w:rsid w:val="009C2EE8"/>
    <w:rsid w:val="009C5CC2"/>
    <w:rsid w:val="009E1704"/>
    <w:rsid w:val="00A41E83"/>
    <w:rsid w:val="00A61798"/>
    <w:rsid w:val="00A8496A"/>
    <w:rsid w:val="00A9711D"/>
    <w:rsid w:val="00AD10BF"/>
    <w:rsid w:val="00B358C8"/>
    <w:rsid w:val="00B45B8D"/>
    <w:rsid w:val="00B501E1"/>
    <w:rsid w:val="00B50957"/>
    <w:rsid w:val="00B54D1F"/>
    <w:rsid w:val="00B60858"/>
    <w:rsid w:val="00B6664B"/>
    <w:rsid w:val="00B72082"/>
    <w:rsid w:val="00BA10B4"/>
    <w:rsid w:val="00BE10BD"/>
    <w:rsid w:val="00BF192A"/>
    <w:rsid w:val="00C17E86"/>
    <w:rsid w:val="00C2316B"/>
    <w:rsid w:val="00C24849"/>
    <w:rsid w:val="00C33478"/>
    <w:rsid w:val="00C42B62"/>
    <w:rsid w:val="00C64B63"/>
    <w:rsid w:val="00C77807"/>
    <w:rsid w:val="00C84BCE"/>
    <w:rsid w:val="00CA3E75"/>
    <w:rsid w:val="00CB065B"/>
    <w:rsid w:val="00CB6578"/>
    <w:rsid w:val="00CD1081"/>
    <w:rsid w:val="00D16D87"/>
    <w:rsid w:val="00D25C1A"/>
    <w:rsid w:val="00D41C83"/>
    <w:rsid w:val="00D44878"/>
    <w:rsid w:val="00D479F9"/>
    <w:rsid w:val="00D51F8A"/>
    <w:rsid w:val="00D52964"/>
    <w:rsid w:val="00D553DC"/>
    <w:rsid w:val="00D62D53"/>
    <w:rsid w:val="00D7698A"/>
    <w:rsid w:val="00D83A25"/>
    <w:rsid w:val="00DA37A9"/>
    <w:rsid w:val="00DA67D6"/>
    <w:rsid w:val="00DD64BC"/>
    <w:rsid w:val="00DD7FB2"/>
    <w:rsid w:val="00E0091A"/>
    <w:rsid w:val="00E66B48"/>
    <w:rsid w:val="00E76341"/>
    <w:rsid w:val="00E777E5"/>
    <w:rsid w:val="00E8224D"/>
    <w:rsid w:val="00EB2D20"/>
    <w:rsid w:val="00ED25B9"/>
    <w:rsid w:val="00ED3043"/>
    <w:rsid w:val="00EF2232"/>
    <w:rsid w:val="00EF26DF"/>
    <w:rsid w:val="00EF3D8B"/>
    <w:rsid w:val="00EF537D"/>
    <w:rsid w:val="00F02220"/>
    <w:rsid w:val="00F27525"/>
    <w:rsid w:val="00F276C4"/>
    <w:rsid w:val="00F416B0"/>
    <w:rsid w:val="00F63C01"/>
    <w:rsid w:val="00F805CD"/>
    <w:rsid w:val="00FA669C"/>
    <w:rsid w:val="00FB3AE0"/>
    <w:rsid w:val="00FC5C2A"/>
    <w:rsid w:val="00FD1483"/>
    <w:rsid w:val="00FE2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90FA2F-9FAE-42F4-9015-B07AAE43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6E2"/>
    <w:rPr>
      <w:rFonts w:ascii="Times New Roman" w:eastAsia="Times New Roman" w:hAnsi="Times New Roman"/>
      <w:b/>
      <w:bCs/>
      <w:sz w:val="24"/>
      <w:szCs w:val="24"/>
      <w:u w:val="single"/>
    </w:rPr>
  </w:style>
  <w:style w:type="paragraph" w:styleId="2">
    <w:name w:val="heading 2"/>
    <w:basedOn w:val="a"/>
    <w:next w:val="a"/>
    <w:link w:val="20"/>
    <w:uiPriority w:val="99"/>
    <w:qFormat/>
    <w:rsid w:val="00F63C01"/>
    <w:pPr>
      <w:keepNext/>
      <w:overflowPunct w:val="0"/>
      <w:autoSpaceDE w:val="0"/>
      <w:autoSpaceDN w:val="0"/>
      <w:adjustRightInd w:val="0"/>
      <w:spacing w:before="240" w:after="60"/>
      <w:textAlignment w:val="baseline"/>
      <w:outlineLvl w:val="1"/>
    </w:pPr>
    <w:rPr>
      <w:rFonts w:ascii="Arial" w:hAnsi="Arial" w:cs="Arial"/>
      <w:i/>
      <w:iCs/>
      <w:u w:val="none"/>
    </w:rPr>
  </w:style>
  <w:style w:type="paragraph" w:styleId="3">
    <w:name w:val="heading 3"/>
    <w:basedOn w:val="a"/>
    <w:next w:val="a"/>
    <w:link w:val="30"/>
    <w:uiPriority w:val="99"/>
    <w:qFormat/>
    <w:rsid w:val="00045F6B"/>
    <w:pPr>
      <w:keepNext/>
      <w:spacing w:before="240" w:after="60"/>
      <w:outlineLvl w:val="2"/>
    </w:pPr>
    <w:rPr>
      <w:rFonts w:ascii="Cambria" w:hAnsi="Cambria" w:cs="Cambria"/>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540A4B"/>
    <w:pPr>
      <w:ind w:firstLine="567"/>
      <w:jc w:val="both"/>
    </w:pPr>
    <w:rPr>
      <w:b w:val="0"/>
      <w:bCs w:val="0"/>
      <w:u w:val="none"/>
    </w:rPr>
  </w:style>
  <w:style w:type="paragraph" w:styleId="a5">
    <w:name w:val="header"/>
    <w:basedOn w:val="a"/>
    <w:link w:val="a6"/>
    <w:uiPriority w:val="99"/>
    <w:rsid w:val="0053124B"/>
    <w:pPr>
      <w:tabs>
        <w:tab w:val="center" w:pos="4677"/>
        <w:tab w:val="right" w:pos="9355"/>
      </w:tabs>
    </w:pPr>
  </w:style>
  <w:style w:type="paragraph" w:styleId="a7">
    <w:name w:val="footnote text"/>
    <w:basedOn w:val="a"/>
    <w:link w:val="a8"/>
    <w:uiPriority w:val="99"/>
    <w:semiHidden/>
    <w:rsid w:val="003F76E2"/>
    <w:rPr>
      <w:sz w:val="20"/>
      <w:szCs w:val="20"/>
    </w:rPr>
  </w:style>
  <w:style w:type="character" w:styleId="a9">
    <w:name w:val="footnote reference"/>
    <w:uiPriority w:val="99"/>
    <w:semiHidden/>
    <w:rsid w:val="003F76E2"/>
    <w:rPr>
      <w:vertAlign w:val="superscript"/>
    </w:rPr>
  </w:style>
  <w:style w:type="character" w:customStyle="1" w:styleId="a8">
    <w:name w:val="Текст сноски Знак"/>
    <w:link w:val="a7"/>
    <w:uiPriority w:val="99"/>
    <w:semiHidden/>
    <w:locked/>
    <w:rsid w:val="003F76E2"/>
    <w:rPr>
      <w:rFonts w:ascii="Times New Roman" w:eastAsia="Times New Roman" w:hAnsi="Times New Roman" w:cs="Times New Roman"/>
      <w:b/>
      <w:bCs/>
      <w:sz w:val="20"/>
      <w:szCs w:val="20"/>
      <w:u w:val="single"/>
      <w:lang w:val="x-none" w:eastAsia="ru-RU"/>
    </w:rPr>
  </w:style>
  <w:style w:type="paragraph" w:styleId="aa">
    <w:name w:val="List Paragraph"/>
    <w:basedOn w:val="a"/>
    <w:uiPriority w:val="99"/>
    <w:qFormat/>
    <w:rsid w:val="002A3CA4"/>
    <w:pPr>
      <w:ind w:left="720"/>
    </w:pPr>
  </w:style>
  <w:style w:type="character" w:customStyle="1" w:styleId="20">
    <w:name w:val="Заголовок 2 Знак"/>
    <w:link w:val="2"/>
    <w:uiPriority w:val="99"/>
    <w:locked/>
    <w:rsid w:val="00F63C01"/>
    <w:rPr>
      <w:rFonts w:ascii="Arial" w:eastAsia="Times New Roman" w:hAnsi="Arial" w:cs="Arial"/>
      <w:b/>
      <w:bCs/>
      <w:i/>
      <w:iCs/>
      <w:sz w:val="20"/>
      <w:szCs w:val="20"/>
      <w:lang w:val="x-none" w:eastAsia="ru-RU"/>
    </w:rPr>
  </w:style>
  <w:style w:type="character" w:styleId="ab">
    <w:name w:val="Placeholder Text"/>
    <w:uiPriority w:val="99"/>
    <w:semiHidden/>
    <w:rsid w:val="00D62D53"/>
    <w:rPr>
      <w:color w:val="808080"/>
    </w:rPr>
  </w:style>
  <w:style w:type="character" w:customStyle="1" w:styleId="a4">
    <w:name w:val="Основной текст с отступом Знак"/>
    <w:link w:val="a3"/>
    <w:uiPriority w:val="99"/>
    <w:semiHidden/>
    <w:locked/>
    <w:rsid w:val="00540A4B"/>
    <w:rPr>
      <w:rFonts w:ascii="Times New Roman" w:eastAsia="Times New Roman" w:hAnsi="Times New Roman" w:cs="Times New Roman"/>
      <w:sz w:val="24"/>
      <w:szCs w:val="24"/>
      <w:lang w:val="x-none" w:eastAsia="ru-RU"/>
    </w:rPr>
  </w:style>
  <w:style w:type="paragraph" w:styleId="ac">
    <w:name w:val="Balloon Text"/>
    <w:basedOn w:val="a"/>
    <w:link w:val="ad"/>
    <w:uiPriority w:val="99"/>
    <w:semiHidden/>
    <w:rsid w:val="00D62D53"/>
    <w:rPr>
      <w:rFonts w:ascii="Tahoma" w:hAnsi="Tahoma" w:cs="Tahoma"/>
      <w:sz w:val="16"/>
      <w:szCs w:val="16"/>
    </w:rPr>
  </w:style>
  <w:style w:type="table" w:styleId="ae">
    <w:name w:val="Table Grid"/>
    <w:basedOn w:val="a1"/>
    <w:uiPriority w:val="99"/>
    <w:rsid w:val="00CB065B"/>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
    <w:name w:val="Текст выноски Знак"/>
    <w:link w:val="ac"/>
    <w:uiPriority w:val="99"/>
    <w:semiHidden/>
    <w:locked/>
    <w:rsid w:val="00D62D53"/>
    <w:rPr>
      <w:rFonts w:ascii="Tahoma" w:eastAsia="Times New Roman" w:hAnsi="Tahoma" w:cs="Tahoma"/>
      <w:b/>
      <w:bCs/>
      <w:sz w:val="16"/>
      <w:szCs w:val="16"/>
      <w:u w:val="single"/>
      <w:lang w:val="x-none" w:eastAsia="ru-RU"/>
    </w:rPr>
  </w:style>
  <w:style w:type="character" w:customStyle="1" w:styleId="30">
    <w:name w:val="Заголовок 3 Знак"/>
    <w:link w:val="3"/>
    <w:uiPriority w:val="99"/>
    <w:semiHidden/>
    <w:locked/>
    <w:rsid w:val="00045F6B"/>
    <w:rPr>
      <w:rFonts w:ascii="Cambria" w:eastAsia="Times New Roman" w:hAnsi="Cambria" w:cs="Cambria"/>
      <w:b/>
      <w:bCs/>
      <w:sz w:val="26"/>
      <w:szCs w:val="26"/>
      <w:u w:val="single"/>
    </w:rPr>
  </w:style>
  <w:style w:type="paragraph" w:styleId="af">
    <w:name w:val="footer"/>
    <w:basedOn w:val="a"/>
    <w:link w:val="af0"/>
    <w:uiPriority w:val="99"/>
    <w:semiHidden/>
    <w:rsid w:val="0053124B"/>
    <w:pPr>
      <w:tabs>
        <w:tab w:val="center" w:pos="4677"/>
        <w:tab w:val="right" w:pos="9355"/>
      </w:tabs>
    </w:pPr>
  </w:style>
  <w:style w:type="character" w:customStyle="1" w:styleId="a6">
    <w:name w:val="Верхний колонтитул Знак"/>
    <w:link w:val="a5"/>
    <w:uiPriority w:val="99"/>
    <w:locked/>
    <w:rsid w:val="0053124B"/>
    <w:rPr>
      <w:rFonts w:ascii="Times New Roman" w:eastAsia="Times New Roman" w:hAnsi="Times New Roman" w:cs="Times New Roman"/>
      <w:b/>
      <w:bCs/>
      <w:sz w:val="24"/>
      <w:szCs w:val="24"/>
      <w:u w:val="single"/>
    </w:rPr>
  </w:style>
  <w:style w:type="paragraph" w:styleId="af1">
    <w:name w:val="Plain Text"/>
    <w:basedOn w:val="a"/>
    <w:link w:val="af2"/>
    <w:uiPriority w:val="99"/>
    <w:semiHidden/>
    <w:rsid w:val="004B6FE8"/>
    <w:rPr>
      <w:rFonts w:ascii="Courier New" w:hAnsi="Courier New" w:cs="Courier New"/>
      <w:b w:val="0"/>
      <w:bCs w:val="0"/>
      <w:sz w:val="20"/>
      <w:szCs w:val="20"/>
      <w:u w:val="none"/>
    </w:rPr>
  </w:style>
  <w:style w:type="character" w:customStyle="1" w:styleId="af0">
    <w:name w:val="Нижний колонтитул Знак"/>
    <w:link w:val="af"/>
    <w:uiPriority w:val="99"/>
    <w:semiHidden/>
    <w:locked/>
    <w:rsid w:val="0053124B"/>
    <w:rPr>
      <w:rFonts w:ascii="Times New Roman" w:eastAsia="Times New Roman" w:hAnsi="Times New Roman" w:cs="Times New Roman"/>
      <w:b/>
      <w:bCs/>
      <w:sz w:val="24"/>
      <w:szCs w:val="24"/>
      <w:u w:val="single"/>
    </w:rPr>
  </w:style>
  <w:style w:type="character" w:styleId="af3">
    <w:name w:val="page number"/>
    <w:uiPriority w:val="99"/>
    <w:rsid w:val="00695C0E"/>
  </w:style>
  <w:style w:type="character" w:customStyle="1" w:styleId="af2">
    <w:name w:val="Текст Знак"/>
    <w:link w:val="af1"/>
    <w:uiPriority w:val="99"/>
    <w:semiHidden/>
    <w:locked/>
    <w:rsid w:val="004B6FE8"/>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9815</Words>
  <Characters>55946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Любимая я!</dc:creator>
  <cp:keywords/>
  <dc:description/>
  <cp:lastModifiedBy>admin</cp:lastModifiedBy>
  <cp:revision>2</cp:revision>
  <cp:lastPrinted>2009-05-10T22:13:00Z</cp:lastPrinted>
  <dcterms:created xsi:type="dcterms:W3CDTF">2014-02-28T02:40:00Z</dcterms:created>
  <dcterms:modified xsi:type="dcterms:W3CDTF">2014-02-28T02:40:00Z</dcterms:modified>
</cp:coreProperties>
</file>