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97" w:rsidRPr="00207BB4" w:rsidRDefault="00821697" w:rsidP="00207BB4">
      <w:pPr>
        <w:pStyle w:val="5"/>
        <w:spacing w:line="360" w:lineRule="auto"/>
        <w:ind w:firstLine="709"/>
        <w:rPr>
          <w:b w:val="0"/>
          <w:lang w:val="ru-RU"/>
        </w:rPr>
      </w:pPr>
      <w:r w:rsidRPr="00207BB4">
        <w:rPr>
          <w:b w:val="0"/>
          <w:lang w:val="ru-RU"/>
        </w:rPr>
        <w:t xml:space="preserve">Министерство образования </w:t>
      </w:r>
      <w:r w:rsidR="00A42063" w:rsidRPr="00207BB4">
        <w:rPr>
          <w:b w:val="0"/>
          <w:lang w:val="ru-RU"/>
        </w:rPr>
        <w:t xml:space="preserve">и науки </w:t>
      </w:r>
      <w:r w:rsidRPr="00207BB4">
        <w:rPr>
          <w:b w:val="0"/>
          <w:lang w:val="ru-RU"/>
        </w:rPr>
        <w:t>Российской Федерации</w:t>
      </w:r>
    </w:p>
    <w:p w:rsidR="00A42063" w:rsidRPr="00207BB4" w:rsidRDefault="00A42063" w:rsidP="00207BB4">
      <w:pPr>
        <w:spacing w:line="360" w:lineRule="auto"/>
        <w:ind w:firstLine="709"/>
        <w:jc w:val="center"/>
        <w:rPr>
          <w:sz w:val="28"/>
          <w:szCs w:val="28"/>
        </w:rPr>
      </w:pPr>
      <w:r w:rsidRPr="00207BB4">
        <w:rPr>
          <w:sz w:val="28"/>
          <w:szCs w:val="28"/>
        </w:rPr>
        <w:t>Федеральное агентство по образованию</w:t>
      </w:r>
      <w:r w:rsidR="007D023D" w:rsidRPr="00207BB4">
        <w:rPr>
          <w:sz w:val="28"/>
          <w:szCs w:val="28"/>
        </w:rPr>
        <w:t xml:space="preserve"> и печати</w:t>
      </w:r>
    </w:p>
    <w:p w:rsidR="00821697" w:rsidRPr="00207BB4" w:rsidRDefault="00821697" w:rsidP="00207BB4">
      <w:pPr>
        <w:spacing w:line="360" w:lineRule="auto"/>
        <w:ind w:firstLine="709"/>
        <w:jc w:val="center"/>
        <w:rPr>
          <w:sz w:val="28"/>
        </w:rPr>
      </w:pPr>
      <w:r w:rsidRPr="00207BB4">
        <w:rPr>
          <w:sz w:val="28"/>
        </w:rPr>
        <w:t>Орский гуманитарно-технологический институт (филиал) государственного образовательного учреждения</w:t>
      </w:r>
    </w:p>
    <w:p w:rsidR="00821697" w:rsidRPr="00207BB4" w:rsidRDefault="00821697" w:rsidP="00207BB4">
      <w:pPr>
        <w:spacing w:line="360" w:lineRule="auto"/>
        <w:ind w:firstLine="709"/>
        <w:jc w:val="center"/>
        <w:rPr>
          <w:sz w:val="28"/>
        </w:rPr>
      </w:pPr>
      <w:r w:rsidRPr="00207BB4">
        <w:rPr>
          <w:sz w:val="28"/>
        </w:rPr>
        <w:t>высшего профессионального образования</w:t>
      </w:r>
    </w:p>
    <w:p w:rsidR="00821697" w:rsidRPr="00207BB4" w:rsidRDefault="00821697" w:rsidP="00207BB4">
      <w:pPr>
        <w:spacing w:line="360" w:lineRule="auto"/>
        <w:ind w:firstLine="709"/>
        <w:jc w:val="center"/>
        <w:rPr>
          <w:sz w:val="28"/>
        </w:rPr>
      </w:pPr>
      <w:r w:rsidRPr="00207BB4">
        <w:rPr>
          <w:sz w:val="28"/>
        </w:rPr>
        <w:t>«Оренбургского государственного университета»</w:t>
      </w: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  <w:szCs w:val="52"/>
        </w:rPr>
      </w:pPr>
    </w:p>
    <w:p w:rsidR="00821697" w:rsidRPr="00207BB4" w:rsidRDefault="00A6155B" w:rsidP="00207BB4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207BB4">
        <w:rPr>
          <w:b/>
          <w:sz w:val="28"/>
          <w:szCs w:val="52"/>
        </w:rPr>
        <w:t>М</w:t>
      </w:r>
      <w:r w:rsidR="00821697" w:rsidRPr="00207BB4">
        <w:rPr>
          <w:b/>
          <w:sz w:val="28"/>
          <w:szCs w:val="52"/>
        </w:rPr>
        <w:t>олодежн</w:t>
      </w:r>
      <w:r w:rsidRPr="00207BB4">
        <w:rPr>
          <w:b/>
          <w:sz w:val="28"/>
          <w:szCs w:val="52"/>
        </w:rPr>
        <w:t>ый</w:t>
      </w:r>
      <w:r w:rsidR="00821697" w:rsidRPr="00207BB4">
        <w:rPr>
          <w:b/>
          <w:sz w:val="28"/>
          <w:szCs w:val="52"/>
        </w:rPr>
        <w:t xml:space="preserve"> сленг</w:t>
      </w:r>
      <w:r w:rsidRPr="00207BB4">
        <w:rPr>
          <w:b/>
          <w:sz w:val="28"/>
          <w:szCs w:val="52"/>
        </w:rPr>
        <w:t xml:space="preserve"> в печати</w:t>
      </w:r>
    </w:p>
    <w:p w:rsidR="00821697" w:rsidRPr="00207BB4" w:rsidRDefault="00821697" w:rsidP="00207BB4">
      <w:pPr>
        <w:pStyle w:val="4"/>
        <w:tabs>
          <w:tab w:val="center" w:pos="4251"/>
          <w:tab w:val="left" w:pos="6000"/>
        </w:tabs>
        <w:spacing w:line="360" w:lineRule="auto"/>
        <w:ind w:firstLine="709"/>
        <w:rPr>
          <w:sz w:val="28"/>
          <w:szCs w:val="32"/>
        </w:rPr>
      </w:pPr>
      <w:r w:rsidRPr="00207BB4">
        <w:rPr>
          <w:sz w:val="28"/>
          <w:szCs w:val="32"/>
        </w:rPr>
        <w:t>Курсовая</w:t>
      </w:r>
      <w:r w:rsidR="00207BB4" w:rsidRPr="00207BB4">
        <w:rPr>
          <w:sz w:val="28"/>
          <w:szCs w:val="32"/>
        </w:rPr>
        <w:t xml:space="preserve"> </w:t>
      </w:r>
      <w:r w:rsidRPr="00207BB4">
        <w:rPr>
          <w:sz w:val="28"/>
          <w:szCs w:val="32"/>
        </w:rPr>
        <w:t>работа</w:t>
      </w:r>
    </w:p>
    <w:p w:rsidR="00821697" w:rsidRPr="00207BB4" w:rsidRDefault="00821697" w:rsidP="00207BB4">
      <w:pPr>
        <w:spacing w:line="360" w:lineRule="auto"/>
        <w:ind w:firstLine="709"/>
        <w:jc w:val="center"/>
        <w:rPr>
          <w:b/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pStyle w:val="5"/>
        <w:spacing w:line="360" w:lineRule="auto"/>
        <w:ind w:firstLine="709"/>
        <w:jc w:val="both"/>
        <w:rPr>
          <w:b w:val="0"/>
          <w:lang w:val="ru-RU"/>
        </w:rPr>
      </w:pPr>
    </w:p>
    <w:p w:rsidR="007D023D" w:rsidRPr="00207BB4" w:rsidRDefault="007D023D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pStyle w:val="5"/>
        <w:spacing w:line="360" w:lineRule="auto"/>
        <w:ind w:firstLine="709"/>
        <w:rPr>
          <w:b w:val="0"/>
          <w:lang w:val="ru-RU"/>
        </w:rPr>
      </w:pPr>
      <w:r w:rsidRPr="00207BB4">
        <w:rPr>
          <w:b w:val="0"/>
          <w:lang w:val="ru-RU"/>
        </w:rPr>
        <w:t>Орск 200</w:t>
      </w:r>
      <w:r w:rsidR="005B0B32" w:rsidRPr="00207BB4">
        <w:rPr>
          <w:b w:val="0"/>
          <w:lang w:val="ru-RU"/>
        </w:rPr>
        <w:t>7</w:t>
      </w:r>
    </w:p>
    <w:p w:rsidR="00821697" w:rsidRPr="00207BB4" w:rsidRDefault="00207BB4" w:rsidP="00207BB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1697" w:rsidRPr="00207BB4">
        <w:rPr>
          <w:sz w:val="28"/>
          <w:szCs w:val="28"/>
        </w:rPr>
        <w:t>Министерство образования</w:t>
      </w:r>
      <w:r w:rsidR="007D023D" w:rsidRPr="00207BB4">
        <w:rPr>
          <w:sz w:val="28"/>
          <w:szCs w:val="28"/>
        </w:rPr>
        <w:t xml:space="preserve"> и науки</w:t>
      </w:r>
      <w:r w:rsidR="00821697" w:rsidRPr="00207BB4">
        <w:rPr>
          <w:sz w:val="28"/>
          <w:szCs w:val="28"/>
        </w:rPr>
        <w:t xml:space="preserve"> Российской Федерации</w:t>
      </w:r>
    </w:p>
    <w:p w:rsidR="007D023D" w:rsidRPr="00207BB4" w:rsidRDefault="007D023D" w:rsidP="00207BB4">
      <w:pPr>
        <w:spacing w:line="360" w:lineRule="auto"/>
        <w:ind w:firstLine="709"/>
        <w:jc w:val="center"/>
        <w:rPr>
          <w:sz w:val="28"/>
          <w:szCs w:val="28"/>
        </w:rPr>
      </w:pPr>
      <w:r w:rsidRPr="00207BB4">
        <w:rPr>
          <w:sz w:val="28"/>
          <w:szCs w:val="28"/>
        </w:rPr>
        <w:t>Федеральное агентство по образованию и печати</w:t>
      </w:r>
    </w:p>
    <w:p w:rsidR="00821697" w:rsidRPr="00207BB4" w:rsidRDefault="00821697" w:rsidP="00207BB4">
      <w:pPr>
        <w:spacing w:line="360" w:lineRule="auto"/>
        <w:ind w:firstLine="709"/>
        <w:jc w:val="center"/>
        <w:rPr>
          <w:sz w:val="28"/>
        </w:rPr>
      </w:pPr>
      <w:r w:rsidRPr="00207BB4">
        <w:rPr>
          <w:sz w:val="28"/>
        </w:rPr>
        <w:t>Орский гуманитарно-технологический институт</w:t>
      </w:r>
    </w:p>
    <w:p w:rsidR="00821697" w:rsidRPr="00207BB4" w:rsidRDefault="00821697" w:rsidP="00207BB4">
      <w:pPr>
        <w:spacing w:line="360" w:lineRule="auto"/>
        <w:ind w:firstLine="709"/>
        <w:jc w:val="center"/>
        <w:rPr>
          <w:sz w:val="28"/>
        </w:rPr>
      </w:pPr>
      <w:r w:rsidRPr="00207BB4">
        <w:rPr>
          <w:sz w:val="28"/>
        </w:rPr>
        <w:t>(филиал) ГОУ ОГУ</w:t>
      </w:r>
    </w:p>
    <w:p w:rsidR="00821697" w:rsidRPr="00207BB4" w:rsidRDefault="00821697" w:rsidP="00207BB4">
      <w:pPr>
        <w:spacing w:line="360" w:lineRule="auto"/>
        <w:ind w:firstLine="709"/>
        <w:jc w:val="center"/>
        <w:rPr>
          <w:sz w:val="28"/>
        </w:rPr>
      </w:pPr>
      <w:r w:rsidRPr="00207BB4">
        <w:rPr>
          <w:sz w:val="28"/>
        </w:rPr>
        <w:t>Филологический факультет</w:t>
      </w:r>
    </w:p>
    <w:p w:rsidR="00821697" w:rsidRPr="00207BB4" w:rsidRDefault="00821697" w:rsidP="00207BB4">
      <w:pPr>
        <w:spacing w:line="360" w:lineRule="auto"/>
        <w:ind w:firstLine="709"/>
        <w:jc w:val="center"/>
        <w:rPr>
          <w:sz w:val="28"/>
          <w:szCs w:val="28"/>
        </w:rPr>
      </w:pPr>
      <w:r w:rsidRPr="00207BB4">
        <w:rPr>
          <w:sz w:val="28"/>
          <w:szCs w:val="28"/>
        </w:rPr>
        <w:t>Кафедра русского языка, теории и методики обучения русскому</w:t>
      </w:r>
      <w:r w:rsidR="001D2FFE" w:rsidRPr="00207BB4">
        <w:rPr>
          <w:sz w:val="28"/>
          <w:szCs w:val="28"/>
        </w:rPr>
        <w:t xml:space="preserve"> языку</w:t>
      </w: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  <w:szCs w:val="28"/>
        </w:rPr>
      </w:pP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  <w:szCs w:val="28"/>
        </w:rPr>
      </w:pPr>
      <w:r w:rsidRPr="00207BB4">
        <w:rPr>
          <w:sz w:val="28"/>
          <w:szCs w:val="28"/>
        </w:rPr>
        <w:t>УДК</w:t>
      </w:r>
      <w:r w:rsidR="00207BB4">
        <w:rPr>
          <w:sz w:val="28"/>
          <w:szCs w:val="28"/>
        </w:rPr>
        <w:t xml:space="preserve"> </w:t>
      </w:r>
      <w:r w:rsidR="003B7148" w:rsidRPr="00207BB4">
        <w:rPr>
          <w:sz w:val="28"/>
          <w:szCs w:val="28"/>
        </w:rPr>
        <w:t>482</w:t>
      </w:r>
    </w:p>
    <w:p w:rsidR="00821697" w:rsidRPr="00207BB4" w:rsidRDefault="00821697" w:rsidP="00207BB4">
      <w:pPr>
        <w:pStyle w:val="9"/>
        <w:spacing w:line="360" w:lineRule="auto"/>
        <w:ind w:firstLine="709"/>
        <w:rPr>
          <w:b w:val="0"/>
        </w:rPr>
      </w:pPr>
      <w:r w:rsidRPr="00207BB4">
        <w:rPr>
          <w:b w:val="0"/>
        </w:rPr>
        <w:t>ББК</w:t>
      </w:r>
      <w:r w:rsidR="00207BB4">
        <w:rPr>
          <w:b w:val="0"/>
        </w:rPr>
        <w:t xml:space="preserve"> </w:t>
      </w:r>
      <w:r w:rsidR="003B7148" w:rsidRPr="00207BB4">
        <w:rPr>
          <w:b w:val="0"/>
        </w:rPr>
        <w:t>81.2</w:t>
      </w:r>
      <w:r w:rsidRPr="00207BB4">
        <w:rPr>
          <w:b w:val="0"/>
        </w:rPr>
        <w:t xml:space="preserve"> </w:t>
      </w:r>
      <w:r w:rsidR="003B7148" w:rsidRPr="00207BB4">
        <w:rPr>
          <w:b w:val="0"/>
        </w:rPr>
        <w:t>Рус</w:t>
      </w: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  <w:szCs w:val="28"/>
        </w:rPr>
      </w:pPr>
    </w:p>
    <w:p w:rsidR="00821697" w:rsidRPr="00207BB4" w:rsidRDefault="00A6155B" w:rsidP="00207BB4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207BB4">
        <w:rPr>
          <w:b/>
          <w:sz w:val="28"/>
          <w:szCs w:val="52"/>
        </w:rPr>
        <w:t>М</w:t>
      </w:r>
      <w:r w:rsidR="00821697" w:rsidRPr="00207BB4">
        <w:rPr>
          <w:b/>
          <w:sz w:val="28"/>
          <w:szCs w:val="52"/>
        </w:rPr>
        <w:t>олодежн</w:t>
      </w:r>
      <w:r w:rsidRPr="00207BB4">
        <w:rPr>
          <w:b/>
          <w:sz w:val="28"/>
          <w:szCs w:val="52"/>
        </w:rPr>
        <w:t>ый сленг в печати</w:t>
      </w:r>
    </w:p>
    <w:p w:rsidR="00821697" w:rsidRPr="00207BB4" w:rsidRDefault="00821697" w:rsidP="00207BB4">
      <w:pPr>
        <w:pStyle w:val="4"/>
        <w:spacing w:line="360" w:lineRule="auto"/>
        <w:ind w:firstLine="709"/>
        <w:rPr>
          <w:sz w:val="28"/>
          <w:szCs w:val="32"/>
        </w:rPr>
      </w:pPr>
      <w:r w:rsidRPr="00207BB4">
        <w:rPr>
          <w:sz w:val="28"/>
          <w:szCs w:val="32"/>
        </w:rPr>
        <w:t>Курсовая работа</w:t>
      </w:r>
    </w:p>
    <w:p w:rsidR="00821697" w:rsidRPr="00207BB4" w:rsidRDefault="00821697" w:rsidP="00207BB4">
      <w:pPr>
        <w:spacing w:line="360" w:lineRule="auto"/>
        <w:ind w:firstLine="709"/>
        <w:jc w:val="both"/>
        <w:rPr>
          <w:sz w:val="28"/>
        </w:rPr>
      </w:pP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 xml:space="preserve">Исполнитель: </w:t>
      </w:r>
      <w:r w:rsidR="00A6155B" w:rsidRPr="00207BB4">
        <w:rPr>
          <w:sz w:val="28"/>
        </w:rPr>
        <w:t>Черкашина А. В.</w:t>
      </w:r>
      <w:r w:rsidRPr="00207BB4">
        <w:rPr>
          <w:sz w:val="28"/>
        </w:rPr>
        <w:t>,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 xml:space="preserve">студентка </w:t>
      </w:r>
      <w:r w:rsidRPr="00207BB4">
        <w:rPr>
          <w:sz w:val="28"/>
          <w:lang w:val="en-US"/>
        </w:rPr>
        <w:t>II</w:t>
      </w:r>
      <w:r w:rsidRPr="00207BB4">
        <w:rPr>
          <w:sz w:val="28"/>
        </w:rPr>
        <w:t xml:space="preserve"> курса, группы “А”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специальность “032900 Русский язык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и литература ” __________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 xml:space="preserve">Научный руководитель: </w:t>
      </w:r>
      <w:r w:rsidR="00A6155B" w:rsidRPr="00207BB4">
        <w:rPr>
          <w:sz w:val="28"/>
        </w:rPr>
        <w:t>Флоря А. В.</w:t>
      </w:r>
      <w:r w:rsidRPr="00207BB4">
        <w:rPr>
          <w:sz w:val="28"/>
        </w:rPr>
        <w:t>,</w:t>
      </w:r>
    </w:p>
    <w:p w:rsidR="00821697" w:rsidRPr="00207BB4" w:rsidRDefault="003B7148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доктор</w:t>
      </w:r>
      <w:r w:rsidR="00821697" w:rsidRPr="00207BB4">
        <w:rPr>
          <w:sz w:val="28"/>
        </w:rPr>
        <w:t xml:space="preserve"> наук,</w:t>
      </w:r>
      <w:r w:rsidRPr="00207BB4">
        <w:rPr>
          <w:sz w:val="28"/>
        </w:rPr>
        <w:t xml:space="preserve"> профессор,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Зав. кафедрой: Кудряшова В.А.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кандидат педагогических наук,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доцент ________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Дата допуска к защите: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1. Защищена с оценкой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Члены комиссии: _______________ (Ф. И. О.)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2. Поступила на кафедру.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Рег. № ____________</w:t>
      </w:r>
    </w:p>
    <w:p w:rsidR="00821697" w:rsidRPr="00207BB4" w:rsidRDefault="00821697" w:rsidP="00207BB4">
      <w:pPr>
        <w:spacing w:line="360" w:lineRule="auto"/>
        <w:ind w:firstLine="709"/>
        <w:jc w:val="right"/>
        <w:rPr>
          <w:sz w:val="28"/>
        </w:rPr>
      </w:pPr>
      <w:r w:rsidRPr="00207BB4">
        <w:rPr>
          <w:sz w:val="28"/>
        </w:rPr>
        <w:t>Лаборант (методист) ___________</w:t>
      </w:r>
    </w:p>
    <w:p w:rsidR="00207BB4" w:rsidRDefault="00207BB4" w:rsidP="00207BB4">
      <w:pPr>
        <w:pStyle w:val="5"/>
        <w:spacing w:line="360" w:lineRule="auto"/>
        <w:ind w:firstLine="709"/>
        <w:jc w:val="both"/>
        <w:rPr>
          <w:b w:val="0"/>
          <w:lang w:val="ru-RU"/>
        </w:rPr>
      </w:pPr>
    </w:p>
    <w:p w:rsidR="00821697" w:rsidRPr="00207BB4" w:rsidRDefault="005B0B32" w:rsidP="00207BB4">
      <w:pPr>
        <w:pStyle w:val="5"/>
        <w:spacing w:line="360" w:lineRule="auto"/>
        <w:ind w:firstLine="709"/>
        <w:rPr>
          <w:b w:val="0"/>
          <w:lang w:val="ru-RU"/>
        </w:rPr>
      </w:pPr>
      <w:r w:rsidRPr="00207BB4">
        <w:rPr>
          <w:b w:val="0"/>
          <w:lang w:val="ru-RU"/>
        </w:rPr>
        <w:t>Орск 2007</w:t>
      </w:r>
    </w:p>
    <w:p w:rsidR="001D2FFE" w:rsidRPr="00207BB4" w:rsidRDefault="00207BB4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1D2FFE" w:rsidRPr="00207BB4">
        <w:rPr>
          <w:b/>
          <w:sz w:val="28"/>
          <w:szCs w:val="28"/>
        </w:rPr>
        <w:t>СОДЕРЖАНИЕ</w:t>
      </w:r>
    </w:p>
    <w:p w:rsidR="00207BB4" w:rsidRDefault="00207BB4" w:rsidP="00207BB4">
      <w:pPr>
        <w:spacing w:line="360" w:lineRule="auto"/>
        <w:ind w:firstLine="709"/>
        <w:jc w:val="both"/>
        <w:rPr>
          <w:sz w:val="28"/>
          <w:szCs w:val="28"/>
        </w:rPr>
      </w:pPr>
    </w:p>
    <w:p w:rsidR="001D2FFE" w:rsidRPr="00207BB4" w:rsidRDefault="001D2FFE" w:rsidP="00207BB4">
      <w:pPr>
        <w:spacing w:line="360" w:lineRule="auto"/>
        <w:rPr>
          <w:sz w:val="28"/>
          <w:szCs w:val="28"/>
        </w:rPr>
      </w:pPr>
      <w:r w:rsidRPr="00207BB4">
        <w:rPr>
          <w:sz w:val="28"/>
          <w:szCs w:val="28"/>
        </w:rPr>
        <w:t>ВВЕДЕНИЕ</w:t>
      </w:r>
    </w:p>
    <w:p w:rsidR="001D2FFE" w:rsidRPr="00207BB4" w:rsidRDefault="001D2FFE" w:rsidP="00207BB4">
      <w:pPr>
        <w:spacing w:line="360" w:lineRule="auto"/>
        <w:rPr>
          <w:sz w:val="28"/>
          <w:szCs w:val="28"/>
        </w:rPr>
      </w:pPr>
      <w:r w:rsidRPr="00207BB4">
        <w:rPr>
          <w:sz w:val="28"/>
          <w:szCs w:val="28"/>
        </w:rPr>
        <w:t xml:space="preserve">ГЛАВА 1. </w:t>
      </w:r>
      <w:r w:rsidR="00A6155B" w:rsidRPr="00207BB4">
        <w:rPr>
          <w:sz w:val="28"/>
          <w:szCs w:val="28"/>
        </w:rPr>
        <w:t>МОЛОД</w:t>
      </w:r>
      <w:r w:rsidR="0084659F" w:rsidRPr="00207BB4">
        <w:rPr>
          <w:sz w:val="28"/>
          <w:szCs w:val="28"/>
        </w:rPr>
        <w:t>Ё</w:t>
      </w:r>
      <w:r w:rsidR="00A6155B" w:rsidRPr="00207BB4">
        <w:rPr>
          <w:sz w:val="28"/>
          <w:szCs w:val="28"/>
        </w:rPr>
        <w:t xml:space="preserve">ЖНЫЙ </w:t>
      </w:r>
      <w:r w:rsidRPr="00207BB4">
        <w:rPr>
          <w:sz w:val="28"/>
          <w:szCs w:val="28"/>
        </w:rPr>
        <w:t>СЛЕНГ</w:t>
      </w:r>
      <w:r w:rsidR="00A6155B" w:rsidRPr="00207BB4">
        <w:rPr>
          <w:sz w:val="28"/>
          <w:szCs w:val="28"/>
        </w:rPr>
        <w:t xml:space="preserve"> КАК СОВРЕМЕННОЕ ЯЗЫКОВОЕ ЯВЛЕНИЕ</w:t>
      </w:r>
    </w:p>
    <w:p w:rsidR="001D2FFE" w:rsidRPr="00207BB4" w:rsidRDefault="003B7148" w:rsidP="00207BB4">
      <w:pPr>
        <w:spacing w:line="360" w:lineRule="auto"/>
        <w:rPr>
          <w:sz w:val="28"/>
          <w:szCs w:val="28"/>
        </w:rPr>
      </w:pPr>
      <w:r w:rsidRPr="00207BB4">
        <w:rPr>
          <w:sz w:val="28"/>
          <w:szCs w:val="28"/>
        </w:rPr>
        <w:t>1.</w:t>
      </w:r>
      <w:r w:rsidR="001D2FFE" w:rsidRPr="00207BB4">
        <w:rPr>
          <w:sz w:val="28"/>
          <w:szCs w:val="28"/>
        </w:rPr>
        <w:t>1 Сленг как явление в современной лингвистике</w:t>
      </w:r>
    </w:p>
    <w:p w:rsidR="003B7148" w:rsidRPr="00207BB4" w:rsidRDefault="00207BB4" w:rsidP="00207B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3B7148" w:rsidRPr="00207BB4">
        <w:rPr>
          <w:sz w:val="28"/>
          <w:szCs w:val="28"/>
        </w:rPr>
        <w:t xml:space="preserve"> Происхождение исследуемых лексических единиц</w:t>
      </w:r>
    </w:p>
    <w:p w:rsidR="002D40DD" w:rsidRPr="00207BB4" w:rsidRDefault="002D40DD" w:rsidP="00207BB4">
      <w:pPr>
        <w:spacing w:line="360" w:lineRule="auto"/>
        <w:rPr>
          <w:sz w:val="28"/>
          <w:szCs w:val="28"/>
        </w:rPr>
      </w:pPr>
      <w:r w:rsidRPr="00207BB4">
        <w:rPr>
          <w:sz w:val="28"/>
          <w:szCs w:val="28"/>
        </w:rPr>
        <w:t xml:space="preserve">ГЛАВА </w:t>
      </w:r>
      <w:r w:rsidR="003B7148" w:rsidRPr="00207BB4">
        <w:rPr>
          <w:sz w:val="28"/>
          <w:szCs w:val="28"/>
        </w:rPr>
        <w:t>2</w:t>
      </w:r>
      <w:r w:rsidRPr="00207BB4">
        <w:rPr>
          <w:sz w:val="28"/>
          <w:szCs w:val="28"/>
        </w:rPr>
        <w:t xml:space="preserve">. </w:t>
      </w:r>
      <w:r w:rsidR="0084659F" w:rsidRPr="00207BB4">
        <w:rPr>
          <w:sz w:val="28"/>
          <w:szCs w:val="28"/>
        </w:rPr>
        <w:t xml:space="preserve">МОЛОДЁЖНЫЙ </w:t>
      </w:r>
      <w:r w:rsidRPr="00207BB4">
        <w:rPr>
          <w:sz w:val="28"/>
          <w:szCs w:val="28"/>
        </w:rPr>
        <w:t>СЛЕНГ В ПЕЧАТНЫ</w:t>
      </w:r>
      <w:r w:rsidR="0084659F" w:rsidRPr="00207BB4">
        <w:rPr>
          <w:sz w:val="28"/>
          <w:szCs w:val="28"/>
        </w:rPr>
        <w:t>Х</w:t>
      </w:r>
      <w:r w:rsidRPr="00207BB4">
        <w:rPr>
          <w:sz w:val="28"/>
          <w:szCs w:val="28"/>
        </w:rPr>
        <w:t xml:space="preserve"> ИЗДАНИЯ</w:t>
      </w:r>
      <w:r w:rsidR="0084659F" w:rsidRPr="00207BB4">
        <w:rPr>
          <w:sz w:val="28"/>
          <w:szCs w:val="28"/>
        </w:rPr>
        <w:t>Х</w:t>
      </w:r>
    </w:p>
    <w:p w:rsidR="0002157E" w:rsidRPr="00207BB4" w:rsidRDefault="0002157E" w:rsidP="00207BB4">
      <w:pPr>
        <w:spacing w:line="360" w:lineRule="auto"/>
        <w:rPr>
          <w:sz w:val="28"/>
          <w:szCs w:val="28"/>
        </w:rPr>
      </w:pPr>
      <w:r w:rsidRPr="00207BB4">
        <w:rPr>
          <w:sz w:val="28"/>
          <w:szCs w:val="28"/>
        </w:rPr>
        <w:t>2.1 Пути и причины появления сленга в печати</w:t>
      </w:r>
    </w:p>
    <w:p w:rsidR="001D2FFE" w:rsidRPr="00207BB4" w:rsidRDefault="001D2FFE" w:rsidP="00207BB4">
      <w:pPr>
        <w:spacing w:line="360" w:lineRule="auto"/>
        <w:rPr>
          <w:sz w:val="28"/>
          <w:szCs w:val="28"/>
        </w:rPr>
      </w:pPr>
      <w:r w:rsidRPr="00207BB4">
        <w:rPr>
          <w:sz w:val="28"/>
          <w:szCs w:val="28"/>
        </w:rPr>
        <w:t>ЗАКЛЮЧЕНИЕ</w:t>
      </w:r>
    </w:p>
    <w:p w:rsidR="001D2FFE" w:rsidRPr="00207BB4" w:rsidRDefault="001D2FFE" w:rsidP="00207BB4">
      <w:pPr>
        <w:spacing w:line="360" w:lineRule="auto"/>
        <w:rPr>
          <w:sz w:val="28"/>
          <w:szCs w:val="28"/>
        </w:rPr>
      </w:pPr>
      <w:r w:rsidRPr="00207BB4">
        <w:rPr>
          <w:sz w:val="28"/>
          <w:szCs w:val="28"/>
        </w:rPr>
        <w:t>СПИСОК ЛИТЕРАТУРЫ</w:t>
      </w:r>
    </w:p>
    <w:p w:rsidR="001D2FFE" w:rsidRPr="00207BB4" w:rsidRDefault="001D2FFE" w:rsidP="00207BB4">
      <w:pPr>
        <w:spacing w:line="360" w:lineRule="auto"/>
        <w:rPr>
          <w:sz w:val="28"/>
          <w:szCs w:val="28"/>
        </w:rPr>
      </w:pPr>
      <w:r w:rsidRPr="00207BB4">
        <w:rPr>
          <w:sz w:val="28"/>
          <w:szCs w:val="28"/>
        </w:rPr>
        <w:t>ПРИЛОЖЕНИ</w:t>
      </w:r>
      <w:r w:rsidR="003B7148" w:rsidRPr="00207BB4">
        <w:rPr>
          <w:sz w:val="28"/>
          <w:szCs w:val="28"/>
        </w:rPr>
        <w:t>Е</w:t>
      </w:r>
    </w:p>
    <w:p w:rsidR="00FB7D77" w:rsidRPr="00207BB4" w:rsidRDefault="00207BB4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  <w:szCs w:val="28"/>
        </w:rPr>
        <w:t>Введение</w:t>
      </w:r>
    </w:p>
    <w:p w:rsidR="00207BB4" w:rsidRDefault="00207BB4" w:rsidP="00207BB4">
      <w:pPr>
        <w:spacing w:line="360" w:lineRule="auto"/>
        <w:ind w:firstLine="709"/>
        <w:jc w:val="both"/>
        <w:rPr>
          <w:sz w:val="28"/>
          <w:szCs w:val="28"/>
        </w:rPr>
      </w:pP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Актуальность данного исследования заключается в том, что в наши дни сленг получил широкое распространение и проникает не только в литературный разговорный язык, но и в печатные издания.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Научная новизна исследования состоит в том, что молодёжный сленг является малоизученной стороной языка.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Объект исследования – единицы молодежного сленга, встречающиеся в печатных изданиях.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Предмет исследования – состав, происхождение и парадигматика сленговых лексических единиц и причины их проникновения в печатные СМИ.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Цель исследования – описание структуры лексем и обозначение причин употребления их в печати.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Задачи исследования:</w:t>
      </w:r>
    </w:p>
    <w:p w:rsidR="00FB7D77" w:rsidRPr="00207BB4" w:rsidRDefault="00FB7D77" w:rsidP="00207B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Выбрать лексемы из современных печатных изданий.</w:t>
      </w:r>
    </w:p>
    <w:p w:rsidR="00FB7D77" w:rsidRPr="00207BB4" w:rsidRDefault="00FB7D77" w:rsidP="00207B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Определить происхождение, состав и парадигматику разбираемых лексических единиц.</w:t>
      </w:r>
    </w:p>
    <w:p w:rsidR="00FB7D77" w:rsidRPr="00207BB4" w:rsidRDefault="00FB7D77" w:rsidP="00207BB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Обозначить пути проникновения сленга в печатные издания.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Материалом исследования являются 100 слов, выбранных нами из молодёжных журналов “</w:t>
      </w:r>
      <w:r w:rsidRPr="00207BB4">
        <w:rPr>
          <w:sz w:val="28"/>
          <w:szCs w:val="28"/>
          <w:lang w:val="en-US"/>
        </w:rPr>
        <w:t>Teen</w:t>
      </w:r>
      <w:r w:rsidRPr="00207BB4">
        <w:rPr>
          <w:sz w:val="28"/>
          <w:szCs w:val="28"/>
        </w:rPr>
        <w:t>’</w:t>
      </w:r>
      <w:r w:rsidRPr="00207BB4">
        <w:rPr>
          <w:sz w:val="28"/>
          <w:szCs w:val="28"/>
          <w:lang w:val="en-US"/>
        </w:rPr>
        <w:t>S</w:t>
      </w:r>
      <w:r w:rsidRPr="00207BB4">
        <w:rPr>
          <w:sz w:val="28"/>
          <w:szCs w:val="28"/>
        </w:rPr>
        <w:t>”, “Твой курс”, “</w:t>
      </w:r>
      <w:r w:rsidRPr="00207BB4">
        <w:rPr>
          <w:sz w:val="28"/>
          <w:szCs w:val="28"/>
          <w:lang w:val="en-US"/>
        </w:rPr>
        <w:t>Cool</w:t>
      </w:r>
      <w:r w:rsidRPr="00207BB4">
        <w:rPr>
          <w:sz w:val="28"/>
          <w:szCs w:val="28"/>
        </w:rPr>
        <w:t>” изданий 2005-2007 гг.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Практическая значимость: материалы исследования могут быть использованы в курсе преподавания социолингвистики и для описания способов словообразования при преподавании русского языка в школе.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В приложении к работе даны карточки с исследуемыми лексемами.</w:t>
      </w:r>
    </w:p>
    <w:p w:rsidR="00FB7D77" w:rsidRPr="00207BB4" w:rsidRDefault="00207BB4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7D77" w:rsidRPr="00207BB4">
        <w:rPr>
          <w:b/>
          <w:sz w:val="28"/>
          <w:szCs w:val="28"/>
        </w:rPr>
        <w:t>ГЛАВА 1. МОЛОДЁЖНЫЙ СЛЕНГ КАК СОВРЕМЕННОЕ ЯЗЫКОВОЕ ЯВЛЕНИЕ</w:t>
      </w:r>
    </w:p>
    <w:p w:rsidR="00207BB4" w:rsidRPr="00207BB4" w:rsidRDefault="00207BB4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7D77" w:rsidRPr="00207BB4" w:rsidRDefault="00FB7D77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07BB4">
        <w:rPr>
          <w:b/>
          <w:sz w:val="28"/>
          <w:szCs w:val="28"/>
        </w:rPr>
        <w:t>1.1 Сленг как яв</w:t>
      </w:r>
      <w:r w:rsidR="00207BB4">
        <w:rPr>
          <w:b/>
          <w:sz w:val="28"/>
          <w:szCs w:val="28"/>
        </w:rPr>
        <w:t>ление в современной лингвистике</w:t>
      </w:r>
    </w:p>
    <w:p w:rsidR="00207BB4" w:rsidRPr="00207BB4" w:rsidRDefault="00207BB4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В языкознании нет четкого понятия сленга. Вся лексика того или иного языка делится на литературную и нелитературную. К литературной относятся: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1. книжные слова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2. стандартные разговорные слова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3. нейтральные слова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Всё это – лексика, употребляемая либо в литературе, либо в устной речи в официальной обстановке. Существует также нелитературная лексика, мы делим ее на: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1) Профессионализмы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2) Вульгаризмы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3) Жаргонизмы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4) Сленг.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Эта часть лексики отличается своим разговорным и неофициальным характером.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Сленг - это слова, которые часто рассматриваются как нарушение норм стандартного языка. Это очень выразительные, ироничные слова, служащие для обозначения предметов, о которых говорят в повседневной жизни. Необходимо отметить, что некоторые ученые жаргонизмы относят к сленгу, таким образом, не выделяя их как самостоятельную группу, и сленг определяют как особую лексику, используемую для общения группы людей с общими интересами.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 xml:space="preserve">Сам термин «сленг» в переводе с английского языка (Сов. энц. словарь, под ред. С.М. Ковалева, - М.: «Советская энциклопедия», стр.1234) означает: </w:t>
      </w:r>
    </w:p>
    <w:p w:rsidR="00FB7D77" w:rsidRPr="00207BB4" w:rsidRDefault="00FB7D77" w:rsidP="00207BB4">
      <w:pPr>
        <w:numPr>
          <w:ilvl w:val="0"/>
          <w:numId w:val="2"/>
        </w:numPr>
        <w:tabs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речь социально или профессионально обособленной группы в</w:t>
      </w:r>
      <w:r w:rsidR="00207BB4">
        <w:rPr>
          <w:sz w:val="28"/>
          <w:szCs w:val="28"/>
        </w:rPr>
        <w:t xml:space="preserve"> </w:t>
      </w:r>
      <w:r w:rsidRPr="00207BB4">
        <w:rPr>
          <w:sz w:val="28"/>
          <w:szCs w:val="28"/>
        </w:rPr>
        <w:t>противоположность литературному языку;</w:t>
      </w:r>
    </w:p>
    <w:p w:rsidR="00FB7D77" w:rsidRPr="00207BB4" w:rsidRDefault="00FB7D77" w:rsidP="00207BB4">
      <w:pPr>
        <w:numPr>
          <w:ilvl w:val="0"/>
          <w:numId w:val="2"/>
        </w:numPr>
        <w:tabs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вариант разговорной речи (в т.ч. экспрессивно окрашенные элементы этой речи), не совпадающие с нормой литературного языка.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Сленг состоит из слов и фразеологизмов, которые возникли и первоначально употреблялись в отдельных социальных группах, и отражал целостную ориентацию этих групп. Став общеупотребительными, эти слова в основном сохраняют эмоционально-оценочный характер, хотя иногда «знак» оценки изменяется. Например, «халтура» (актерская среда употребления) – обозначает «приработок».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На проблему выделения или невыделения сленга из ряда других и как понятия и как термина у отечественных языковедов существует несколько точек зрения:</w:t>
      </w:r>
    </w:p>
    <w:p w:rsidR="00FB7D77" w:rsidRPr="00207BB4" w:rsidRDefault="00FB7D77" w:rsidP="00207BB4">
      <w:pPr>
        <w:numPr>
          <w:ilvl w:val="1"/>
          <w:numId w:val="2"/>
        </w:numPr>
        <w:tabs>
          <w:tab w:val="clear" w:pos="30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И.Р. Гальперин в своей статье «О термине «сленг», ссылаясь на неопределенность этой категории, вообще отрицает ее существование. Его аргументация основана на результатах исследований английских ученых лексикографов, главным образом на их опыте в составлении словарей английского языка, которые показали, что одно и тоже слово в различных словарях имеет различное лингвистическое признание; одно и тоже дается с пометой «сленг», «просторечие», или без всяких помет, что свидетельствует о соответствии литературной норме языка. И.Р. Гальперин не допускает существования сленга в качестве отдельной самостоятельной категории, предлагая термин «сленг» использовать в качестве синонима, английского эквивалента жаргона.</w:t>
      </w:r>
    </w:p>
    <w:p w:rsidR="00FB7D77" w:rsidRPr="00207BB4" w:rsidRDefault="00FB7D77" w:rsidP="00207BB4">
      <w:pPr>
        <w:numPr>
          <w:ilvl w:val="1"/>
          <w:numId w:val="2"/>
        </w:numPr>
        <w:tabs>
          <w:tab w:val="clear" w:pos="30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Мнение о тождестве двух понятий (сленга и жаргона), но помимо этого – резкое отрицание присутствия подобного явления в русском разговорном языке (Е.Г. Борисова-Лунашанец, А.Н. Мазурова, Л.А. Радзиховский).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3.</w:t>
      </w:r>
      <w:r w:rsidR="00207BB4">
        <w:rPr>
          <w:sz w:val="28"/>
          <w:szCs w:val="28"/>
        </w:rPr>
        <w:t xml:space="preserve"> </w:t>
      </w:r>
      <w:r w:rsidRPr="00207BB4">
        <w:rPr>
          <w:sz w:val="28"/>
          <w:szCs w:val="28"/>
        </w:rPr>
        <w:t>Интересно использовать в данном аспекте мнение академика А.А. Шахматова, который предлагал указывать на подобное явление внимание, а не увлекаться пропагандой отрицания сленга и указанием, как надо говорить.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Однако не следует подходить к сленгу исключительно с позиции исследователя-лингвиста, так как язык – явление не статичное, но многогранное, и в первую очередь по способу выражения (сленг присутствует преимущественно в устной речи). С точки зрения стилистики, жаргон, сленг или социолект – это не вредный паразитический нарост на теле языка, который вульгаризирует устную речь говорящего, а органическая и в какой-то мере необходимая часть этой системы.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Береговская Э.М. выделяет более 10 способов образования функциональных единиц сленга, тем самым подтверждая тезис о постоянном обновлении словарного состава сленга. Помимо этого она указывает на доминирование репрезентативной функции языка как системного субъекта над коммуникативной путем сравнительного анализа словоупотребления в Москве и Московской области, т. е доказывает правомерность высказывания о том, что зарождение новых словарных единиц происходит именно в столицах, а уж потом происходит их перемещение на периферию. При этом в её исследованиях отмечается, что это перемещение в среднем занимает 6 месяцев, но в связи с научно-техническим прогрессом и появлением более современных средств коммуникации сроки перемещения существенно сокращаются.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 xml:space="preserve">Некоторые исследователи полагают, что термин «сленг» применяется у нас в двух значениях: как синоним жаргона (но применительно к англоязычным странам) и как совокупность жаргонных слов, жаргонных значений общеизвестных слов, жаргонных словосочетаний, принадлежащих по происхождению к разным жаргонам и ставших, если не общеупотребительными, то понятными достаточно широкому кругу говорящих на русском языке. Авторы различных сленг-словарей именно так понимают сленг. 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Русский молодежный сленг представляет собой интереснейший лингвистический феномен, бытование которого ограничено не только определенными возрастными рамками, как это ясно из самой его номинации, но и социальными, временными и пространственными рамками. Он бытует в среде городской учащейся молодежи – в отдельных более или менее замкнутых референтных группах.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Как все социальные диалекты, он представляет собой только</w:t>
      </w:r>
      <w:r w:rsidR="00207BB4">
        <w:rPr>
          <w:sz w:val="28"/>
          <w:szCs w:val="28"/>
        </w:rPr>
        <w:t xml:space="preserve"> </w:t>
      </w:r>
      <w:r w:rsidRPr="00207BB4">
        <w:rPr>
          <w:sz w:val="28"/>
          <w:szCs w:val="28"/>
        </w:rPr>
        <w:t>лексикон, который питается соками общенационального языка, живет на его фонетической и грамматической почве.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Русский молодежный сленг 70-80-х годов активно изучается (Коныленко 1976; Борисова-Лукашанец 1980; Жураховская 1981; Мазурова 1989, Радзиховский 1989, Гуров 1989; Волкова 1990; Лапова 1990; Рожанский 1992; Стернин 1992; Щепанская 1992; Зайковская 1993).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Для изучения молодежного сленга 70-80-х годов в нашем распоряжении есть три рода материалов: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1) дополняющие друг друга словарные списки, вышедшие в последнее десятилетие (как отдельные издания, так и лексиконы, которые включены в работы о молодежи и ее языке);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2) многочисленные материалы из газет и журналов, в языке которых появляется все больше сленгизмов;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3) лингвистические анкеты, заполненные информантами-носителями русского языка, которые представляют интересующую нас социально- возрастную группу.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Сводный словник, уже зафиксированный в различных публикациях,</w:t>
      </w:r>
      <w:r w:rsidR="00207BB4">
        <w:rPr>
          <w:sz w:val="28"/>
          <w:szCs w:val="28"/>
        </w:rPr>
        <w:t xml:space="preserve"> </w:t>
      </w:r>
      <w:r w:rsidRPr="00207BB4">
        <w:rPr>
          <w:sz w:val="28"/>
          <w:szCs w:val="28"/>
        </w:rPr>
        <w:t>сленгизмов насчитывает около 1000 единиц. Исследователи, занимающиеся молодежным сленгом, включают в сферу изучения возраст с 14-15 до 24-25 лет. Сравнение показывает, что лексикон разных референтных групп совпадает лишь отчасти.</w:t>
      </w:r>
    </w:p>
    <w:p w:rsidR="00FB7D77" w:rsidRPr="00207BB4" w:rsidRDefault="00207BB4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7D77" w:rsidRPr="00207BB4">
        <w:rPr>
          <w:b/>
          <w:sz w:val="28"/>
          <w:szCs w:val="28"/>
        </w:rPr>
        <w:t>1.2 Происхождение</w:t>
      </w:r>
      <w:r>
        <w:rPr>
          <w:b/>
          <w:sz w:val="28"/>
          <w:szCs w:val="28"/>
        </w:rPr>
        <w:t xml:space="preserve"> исследуемых лексических единиц</w:t>
      </w:r>
    </w:p>
    <w:p w:rsidR="00207BB4" w:rsidRDefault="00207BB4" w:rsidP="00207BB4">
      <w:pPr>
        <w:spacing w:line="360" w:lineRule="auto"/>
        <w:ind w:firstLine="709"/>
        <w:jc w:val="both"/>
        <w:rPr>
          <w:sz w:val="28"/>
          <w:szCs w:val="28"/>
        </w:rPr>
      </w:pPr>
    </w:p>
    <w:p w:rsid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 xml:space="preserve">Формирование словаря так называемого "системного" сленга происходит за счет тех же источников и средств, которые свойственны языку вообще и русскому в частности. Разница только в пропорциях и сочетаниях. 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а) нa первое место по продуктивности выходит иноязычные заимствования, причем почти исключительно из английского языка: (крэйзи (</w:t>
      </w:r>
      <w:r w:rsidRPr="00207BB4">
        <w:rPr>
          <w:sz w:val="28"/>
          <w:szCs w:val="28"/>
          <w:lang w:val="en-US"/>
        </w:rPr>
        <w:t>crazy</w:t>
      </w:r>
      <w:r w:rsidRPr="00207BB4">
        <w:rPr>
          <w:sz w:val="28"/>
          <w:szCs w:val="28"/>
        </w:rPr>
        <w:t>) – сумасшедший, респект (</w:t>
      </w:r>
      <w:r w:rsidRPr="00207BB4">
        <w:rPr>
          <w:sz w:val="28"/>
          <w:szCs w:val="28"/>
          <w:lang w:val="en-US"/>
        </w:rPr>
        <w:t>respect</w:t>
      </w:r>
      <w:r w:rsidRPr="00207BB4">
        <w:rPr>
          <w:sz w:val="28"/>
          <w:szCs w:val="28"/>
        </w:rPr>
        <w:t>) – уважение, трабл (</w:t>
      </w:r>
      <w:r w:rsidRPr="00207BB4">
        <w:rPr>
          <w:sz w:val="28"/>
          <w:szCs w:val="28"/>
          <w:lang w:val="en-US"/>
        </w:rPr>
        <w:t>trouble</w:t>
      </w:r>
      <w:r w:rsidRPr="00207BB4">
        <w:rPr>
          <w:sz w:val="28"/>
          <w:szCs w:val="28"/>
        </w:rPr>
        <w:t>) – проблема, плисс (</w:t>
      </w:r>
      <w:r w:rsidRPr="00207BB4">
        <w:rPr>
          <w:sz w:val="28"/>
          <w:szCs w:val="28"/>
          <w:lang w:val="en-US"/>
        </w:rPr>
        <w:t>please</w:t>
      </w:r>
      <w:r w:rsidRPr="00207BB4">
        <w:rPr>
          <w:sz w:val="28"/>
          <w:szCs w:val="28"/>
        </w:rPr>
        <w:t>) – пожалуйста, суперстар (</w:t>
      </w:r>
      <w:r w:rsidRPr="00207BB4">
        <w:rPr>
          <w:sz w:val="28"/>
          <w:szCs w:val="28"/>
          <w:lang w:val="en-US"/>
        </w:rPr>
        <w:t>superstar</w:t>
      </w:r>
      <w:r w:rsidRPr="00207BB4">
        <w:rPr>
          <w:sz w:val="28"/>
          <w:szCs w:val="28"/>
        </w:rPr>
        <w:t xml:space="preserve">) – знаменитость). Этот способ органично сочетается с аффиксацией, так что слово сразу приходит в русифицированной форме (диджействовать – работать ди-джеем, юзать – использовать, копирнуть – переписать, дисочек – компакт-диск, айтишник – компьютерный пользователь). 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б) Аффиксация как средство весьма продуктивна и с исконно русскими корнями – мутить (делать), замутить (сделать); стебаться (обращать внимание, цепляться, насмехаться), стёб (то, над чем можно насмехаться), стебалово (сам процесс шутки), стёбный (забавный, интересный), стёбно (весело, оригинально).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Молодежный сленг обходится самыми стандартными суффиксами и префиксами. Например, большинство глаголов образованы с помощью постфиксов -ть, -чь: тырить – воровать, подмочить – сделать, стричь – зарабатывать, мутить – делать. Большинство существительных – с помощью суффиксов -ик- (-ник-, -чик-), -к-, -ов-, например: нетленник (популярная музыкальная композиция), цифровик (цифровой фотоаппарат), граффитчик (художник, рисующий граффити), айтишник (пользователь компьютера); фишка (поступок), тёлка (девушка), тряпка (предмет одежды); отжигалово (тусовка), стебалово (процесс поднятия кого-либо на смех), и т.д.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Наиболее часто сленг использует следующие префиксы: под- (подкосить), за- (застебать, замутить, закос), про- (прокатит, проканает), по- (поклубить, постебаться, пофигизм), не- (нетленник, нехилый, некисло) и т.д.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 xml:space="preserve">в) Следующим мощным источником формирования лексического состава сленга является метафорика. 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Здесь и собственно метафоры (такие, как починка (исправление), вылазка (путешествие), капуста (доллары), и метонимии (такие, как прокатит (пройдёт), стрижёт (получает деньги).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Ещё одна сторона, с которой следует рассмотреть данные сленгизмы – это их парадигматические отношения. В молодёжном сленге существуют слова – омонимы, синонимы и антонимы лексем литературного языка. Так, например, для литературного слова «прокатит» в значении «провезёт на машине» в сленге есть омоним, образованный с помощью метонимии – «прокатит» в значении «пройдёт, осуществится». Для литературного слова «капуста» в значении «овощ» – омоним, образованный с помощью метафоры – «капуста» в значении «деньги, доллары». Что касается синонимии, то в этом плане молодёжный сленг является чуть ли не «универсальным заменителем» слов литературного языка в разговорной речи. Например, для замены слова «человек» используются сленгизмы «чувак», «перец», «лузер». Для замены прилагательного «большой» используют слова «некислый», «нехилый», и т.д. В антонимические же отношения слова молодёжного сленга вступают лишь в тех случаях, если антонимами являются их литературные синонимы, например: чувак (хороший, популярный человек) – лузер (плохой, неудачливый человек), депра (депрессия) – спокуха (спокойное состояние), и т.д.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Однако, встречаются и сленгизмы – сокращения и аббревиатуры. Но встречаются они редко, например: ИМХО (</w:t>
      </w:r>
      <w:r w:rsidRPr="00207BB4">
        <w:rPr>
          <w:sz w:val="28"/>
          <w:szCs w:val="28"/>
          <w:lang w:val="en-US"/>
        </w:rPr>
        <w:t>in</w:t>
      </w:r>
      <w:r w:rsidRPr="00207BB4">
        <w:rPr>
          <w:sz w:val="28"/>
          <w:szCs w:val="28"/>
        </w:rPr>
        <w:t xml:space="preserve"> </w:t>
      </w:r>
      <w:r w:rsidRPr="00207BB4">
        <w:rPr>
          <w:sz w:val="28"/>
          <w:szCs w:val="28"/>
          <w:lang w:val="en-US"/>
        </w:rPr>
        <w:t>my</w:t>
      </w:r>
      <w:r w:rsidRPr="00207BB4">
        <w:rPr>
          <w:sz w:val="28"/>
          <w:szCs w:val="28"/>
        </w:rPr>
        <w:t xml:space="preserve"> </w:t>
      </w:r>
      <w:r w:rsidRPr="00207BB4">
        <w:rPr>
          <w:sz w:val="28"/>
          <w:szCs w:val="28"/>
          <w:lang w:val="en-US"/>
        </w:rPr>
        <w:t>humble</w:t>
      </w:r>
      <w:r w:rsidRPr="00207BB4">
        <w:rPr>
          <w:sz w:val="28"/>
          <w:szCs w:val="28"/>
        </w:rPr>
        <w:t xml:space="preserve"> </w:t>
      </w:r>
      <w:r w:rsidRPr="00207BB4">
        <w:rPr>
          <w:sz w:val="28"/>
          <w:szCs w:val="28"/>
          <w:lang w:val="en-US"/>
        </w:rPr>
        <w:t>opinion</w:t>
      </w:r>
      <w:r w:rsidRPr="00207BB4">
        <w:rPr>
          <w:sz w:val="28"/>
          <w:szCs w:val="28"/>
        </w:rPr>
        <w:t>) – по моему скромному мнению, журн – журнал, жесть – жестокость депра – депрессия.</w:t>
      </w:r>
    </w:p>
    <w:p w:rsidR="00FB7D77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Таким образом, с точки зрения происхождения рассматриваемые сленгизмы делятся на следующие группы: лексемы, заимствованные из иностранных языков (16); лексемы, образованные с помощью аффиксации (9); лексемы-сокращения (3); слова, образованные с помощью метафорики (30); слова-новообразования (34); слова, образованные с помощью парадигматики (7). Это соотношение можно изобразить следующим образом:</w:t>
      </w:r>
    </w:p>
    <w:p w:rsidR="00207BB4" w:rsidRPr="00207BB4" w:rsidRDefault="00207BB4" w:rsidP="00207BB4">
      <w:pPr>
        <w:spacing w:line="360" w:lineRule="auto"/>
        <w:ind w:firstLine="709"/>
        <w:jc w:val="both"/>
        <w:rPr>
          <w:sz w:val="28"/>
          <w:szCs w:val="28"/>
        </w:rPr>
      </w:pPr>
    </w:p>
    <w:p w:rsidR="00FB7D77" w:rsidRPr="00207BB4" w:rsidRDefault="00207BB4" w:rsidP="00207BB4">
      <w:pPr>
        <w:spacing w:line="360" w:lineRule="auto"/>
        <w:ind w:firstLine="709"/>
        <w:jc w:val="both"/>
        <w:rPr>
          <w:sz w:val="28"/>
          <w:szCs w:val="28"/>
        </w:rPr>
      </w:pPr>
      <w:r>
        <w:object w:dxaOrig="8340" w:dyaOrig="5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81.25pt" o:ole="">
            <v:imagedata r:id="rId7" o:title=""/>
          </v:shape>
          <o:OLEObject Type="Embed" ProgID="Excel.Sheet.8" ShapeID="_x0000_i1025" DrawAspect="Content" ObjectID="_1459020747" r:id="rId8">
            <o:FieldCodes>\s</o:FieldCodes>
          </o:OLEObject>
        </w:objec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</w:p>
    <w:p w:rsidR="00FB7D77" w:rsidRPr="00207BB4" w:rsidRDefault="00207BB4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7D77" w:rsidRPr="00207BB4">
        <w:rPr>
          <w:b/>
          <w:sz w:val="28"/>
          <w:szCs w:val="28"/>
        </w:rPr>
        <w:t>ГЛАВА 2. МОЛОД</w:t>
      </w:r>
      <w:r>
        <w:rPr>
          <w:b/>
          <w:sz w:val="28"/>
          <w:szCs w:val="28"/>
        </w:rPr>
        <w:t>ЁЖНЫЙ СЛЕНГ В ПЕЧАТНЫХ ИЗДАНИЯХ</w:t>
      </w:r>
    </w:p>
    <w:p w:rsidR="00207BB4" w:rsidRPr="00207BB4" w:rsidRDefault="00207BB4" w:rsidP="00207BB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FB7D77" w:rsidRPr="00207BB4" w:rsidRDefault="00207BB4" w:rsidP="00207BB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207BB4">
        <w:rPr>
          <w:b/>
          <w:sz w:val="28"/>
          <w:szCs w:val="28"/>
        </w:rPr>
        <w:t xml:space="preserve">2.1 </w:t>
      </w:r>
      <w:r w:rsidR="00FB7D77" w:rsidRPr="00207BB4">
        <w:rPr>
          <w:b/>
          <w:sz w:val="28"/>
          <w:szCs w:val="28"/>
        </w:rPr>
        <w:t>Пути и пр</w:t>
      </w:r>
      <w:r>
        <w:rPr>
          <w:b/>
          <w:sz w:val="28"/>
          <w:szCs w:val="28"/>
        </w:rPr>
        <w:t>ичины появления сленга в печати</w:t>
      </w:r>
    </w:p>
    <w:p w:rsidR="00207BB4" w:rsidRDefault="00207BB4" w:rsidP="00207BB4">
      <w:pPr>
        <w:spacing w:line="360" w:lineRule="auto"/>
        <w:ind w:firstLine="709"/>
        <w:jc w:val="both"/>
        <w:rPr>
          <w:sz w:val="28"/>
          <w:szCs w:val="28"/>
        </w:rPr>
      </w:pP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Путей и причин, из-за которых литературный язык наполняется сленгом, несколько, и они неразрывно связаны между собой. Обозначить их можно следующим образом:</w:t>
      </w:r>
    </w:p>
    <w:p w:rsidR="00FB7D77" w:rsidRPr="00207BB4" w:rsidRDefault="00FB7D77" w:rsidP="00207B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 xml:space="preserve">Основной путь проникновения сленга в печать – через журналистику. Современные журналисты в большинстве своём молодые люди, студенты, представители того класса, который в основном и употребляет в своей речи молодёжный сленг. Отсюда сленгизмы проникают в письменный язык, так как они позволяют более эмоционально, экспрессивно и точно выражать действия, чувства и эмоции. </w:t>
      </w:r>
    </w:p>
    <w:p w:rsidR="00FB7D77" w:rsidRPr="00207BB4" w:rsidRDefault="00FB7D77" w:rsidP="00207B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Большинство журналов и газет сейчас направлены на адекватное восприятие информации молодыми людьми, а это достигается через частое употребление в печати понятных и привычных выражений, то есть сленга.</w:t>
      </w:r>
    </w:p>
    <w:p w:rsidR="00FB7D77" w:rsidRPr="00207BB4" w:rsidRDefault="00FB7D77" w:rsidP="00207B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В данный период времени наша страна находится на переходном этапе – оскудевает советская культура и зарождается культура новой России. В процессе зарождения она ищет пути своего дальнейшего развития, и один из этих путей пролегает через изменение лексикона молодёжи.</w:t>
      </w:r>
    </w:p>
    <w:p w:rsidR="00FB7D77" w:rsidRPr="00207BB4" w:rsidRDefault="00FB7D77" w:rsidP="00207BB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Язык – это явление, которому необходимо развиваться и совершенствоваться. В основном это происходит через заимствования иностранных слов и появление неологизмов. Литературный язык в наше время развивается не так быстро и глобально, как сленг, и не может дать чёткую однословную характеристику какому-либо предмету, явлению, действию. Следовательно, литературному языку приходится заимствовать слова из молодёжного сленга, что позволяет языку расширяться и развиваться.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 xml:space="preserve">Таким образом, появление сленга в печати – вполне объяснимый и обусловленный рядом причин процесс. </w:t>
      </w:r>
    </w:p>
    <w:p w:rsidR="00FB7D77" w:rsidRPr="00207BB4" w:rsidRDefault="00207BB4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07BB4" w:rsidRDefault="00207BB4" w:rsidP="00207BB4">
      <w:pPr>
        <w:spacing w:line="360" w:lineRule="auto"/>
        <w:ind w:firstLine="709"/>
        <w:jc w:val="both"/>
        <w:rPr>
          <w:sz w:val="28"/>
          <w:szCs w:val="28"/>
        </w:rPr>
      </w:pP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В данном исследовании были проанализированы 100 молодежных сленгизма (из печатных изданий 2005-2007 г.г). По результатам проделанной работы можно сделать следующие выводы: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Молодёжный сленг – широко распространенное явление. Оно постепенно наполняет русский литературный язык и проникает во все сферы языка, в том числе и в печать.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 xml:space="preserve">Так же, как и лексемы литературного языка, слова молодёжного сленга образуются несколькими путями: через синонимию, антонимию и омонимию, через образование неологизмов, через аффиксацию, метафорику и заимствования из иностранного языка. </w:t>
      </w:r>
    </w:p>
    <w:p w:rsidR="00FB7D77" w:rsidRPr="00207BB4" w:rsidRDefault="00FB7D77" w:rsidP="00207BB4">
      <w:pPr>
        <w:spacing w:line="360" w:lineRule="auto"/>
        <w:ind w:firstLine="709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Сленг является интереснейшим лингвистическим феноменом. Изучение его необходимо для науки социолингвистики и при преподавании русского языка в школе.</w:t>
      </w:r>
    </w:p>
    <w:p w:rsidR="00FB7D77" w:rsidRPr="00207BB4" w:rsidRDefault="00207BB4" w:rsidP="00207BB4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7D77" w:rsidRPr="00207BB4">
        <w:rPr>
          <w:b/>
          <w:sz w:val="28"/>
          <w:szCs w:val="28"/>
        </w:rPr>
        <w:t>СПИСОК ЛИТЕРАТУРЫ</w:t>
      </w:r>
    </w:p>
    <w:p w:rsidR="00207BB4" w:rsidRPr="00207BB4" w:rsidRDefault="00207BB4" w:rsidP="00207BB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7D77" w:rsidRPr="00207BB4" w:rsidRDefault="00FB7D77" w:rsidP="00207BB4">
      <w:pPr>
        <w:numPr>
          <w:ilvl w:val="0"/>
          <w:numId w:val="5"/>
        </w:numPr>
        <w:tabs>
          <w:tab w:val="clear" w:pos="975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Гальперин И. Р. //О термине «сленг».</w:t>
      </w:r>
    </w:p>
    <w:p w:rsidR="00FB7D77" w:rsidRPr="00207BB4" w:rsidRDefault="00FB7D77" w:rsidP="00207BB4">
      <w:pPr>
        <w:numPr>
          <w:ilvl w:val="0"/>
          <w:numId w:val="5"/>
        </w:numPr>
        <w:tabs>
          <w:tab w:val="clear" w:pos="975"/>
          <w:tab w:val="left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Запесоцкий А. С., Фаин Л. П. 1990 Эта непонятная молодежь.</w:t>
      </w:r>
      <w:r w:rsidR="00207BB4">
        <w:rPr>
          <w:sz w:val="28"/>
          <w:szCs w:val="28"/>
        </w:rPr>
        <w:t xml:space="preserve"> </w:t>
      </w:r>
      <w:r w:rsidRPr="00207BB4">
        <w:rPr>
          <w:sz w:val="28"/>
          <w:szCs w:val="28"/>
        </w:rPr>
        <w:t>М., 1990.</w:t>
      </w:r>
    </w:p>
    <w:p w:rsidR="00FB7D77" w:rsidRPr="00207BB4" w:rsidRDefault="00FB7D77" w:rsidP="00207BB4">
      <w:pPr>
        <w:numPr>
          <w:ilvl w:val="0"/>
          <w:numId w:val="5"/>
        </w:numPr>
        <w:tabs>
          <w:tab w:val="clear" w:pos="975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Никитина Т. Г. Словарь молодежного сленга 1980-2000 гг., «Фолио-Пресс», С/Пб, 2003.</w:t>
      </w:r>
    </w:p>
    <w:p w:rsidR="00FB7D77" w:rsidRPr="00207BB4" w:rsidRDefault="00FB7D77" w:rsidP="00207BB4">
      <w:pPr>
        <w:numPr>
          <w:ilvl w:val="0"/>
          <w:numId w:val="5"/>
        </w:numPr>
        <w:tabs>
          <w:tab w:val="clear" w:pos="975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Радзиховский Л. А., Мазурова А. И. Сленг как инструмент отстранения //Язык и когнитивная деятельность. - М., 1989.</w:t>
      </w:r>
    </w:p>
    <w:p w:rsidR="00FB7D77" w:rsidRPr="00207BB4" w:rsidRDefault="00FB7D77" w:rsidP="00207BB4">
      <w:pPr>
        <w:numPr>
          <w:ilvl w:val="0"/>
          <w:numId w:val="5"/>
        </w:numPr>
        <w:tabs>
          <w:tab w:val="clear" w:pos="975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Солодуб Ю. П., Альбрехт Ф. Б. Современный русский язык. Лексика и фразеология современного русского литературного языка.</w:t>
      </w:r>
    </w:p>
    <w:p w:rsidR="00FB7D77" w:rsidRPr="00207BB4" w:rsidRDefault="00FB7D77" w:rsidP="00207BB4">
      <w:pPr>
        <w:numPr>
          <w:ilvl w:val="0"/>
          <w:numId w:val="5"/>
        </w:numPr>
        <w:tabs>
          <w:tab w:val="clear" w:pos="975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7BB4">
        <w:rPr>
          <w:sz w:val="28"/>
          <w:szCs w:val="28"/>
        </w:rPr>
        <w:t>Толковый словарь русского языка / С. И. Ожегов, Н. Ю. Шведова. М., 1992.</w:t>
      </w:r>
    </w:p>
    <w:p w:rsidR="00FB7D77" w:rsidRPr="00207BB4" w:rsidRDefault="00FB7D77" w:rsidP="00207BB4">
      <w:pPr>
        <w:numPr>
          <w:ilvl w:val="0"/>
          <w:numId w:val="5"/>
        </w:numPr>
        <w:tabs>
          <w:tab w:val="clear" w:pos="975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07BB4">
        <w:rPr>
          <w:sz w:val="28"/>
          <w:szCs w:val="28"/>
        </w:rPr>
        <w:t xml:space="preserve"> Шанский Н. М. Лексикология современного русского языка. М., 1972.</w:t>
      </w:r>
      <w:r w:rsidR="00207BB4">
        <w:rPr>
          <w:sz w:val="28"/>
          <w:szCs w:val="28"/>
        </w:rPr>
        <w:t xml:space="preserve"> </w:t>
      </w:r>
    </w:p>
    <w:p w:rsidR="0047444F" w:rsidRPr="00207BB4" w:rsidRDefault="00207BB4" w:rsidP="00207BB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Приложение</w:t>
      </w:r>
    </w:p>
    <w:p w:rsidR="0047444F" w:rsidRPr="00207BB4" w:rsidRDefault="0047444F" w:rsidP="00207BB4">
      <w:pPr>
        <w:spacing w:line="360" w:lineRule="auto"/>
        <w:ind w:firstLine="709"/>
        <w:jc w:val="both"/>
        <w:outlineLvl w:val="0"/>
        <w:rPr>
          <w:sz w:val="28"/>
          <w:szCs w:val="32"/>
        </w:rPr>
      </w:pPr>
    </w:p>
    <w:p w:rsidR="0047444F" w:rsidRPr="00207BB4" w:rsidRDefault="0047444F" w:rsidP="00207B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07BB4">
        <w:rPr>
          <w:sz w:val="28"/>
          <w:szCs w:val="28"/>
        </w:rPr>
        <w:t>Журнал «Твой курс» № 6 (28) март 2004 г.</w:t>
      </w:r>
    </w:p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613"/>
      </w:tblGrid>
      <w:tr w:rsidR="0047444F" w:rsidRPr="00EF7022" w:rsidTr="00EF7022">
        <w:trPr>
          <w:trHeight w:val="753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9:</w:t>
            </w:r>
            <w:r w:rsidR="00207BB4" w:rsidRPr="00207BB4">
              <w:t xml:space="preserve"> </w:t>
            </w:r>
            <w:r w:rsidRPr="00207BB4">
              <w:t>«лабуда» – ерунда, пустословие.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«Чего ты мне лабуду гонишь?»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8:</w:t>
            </w:r>
            <w:r w:rsidR="00207BB4" w:rsidRPr="00207BB4">
              <w:t xml:space="preserve"> </w:t>
            </w:r>
            <w:r w:rsidRPr="00207BB4">
              <w:t>«плисс» – от англ. «</w:t>
            </w:r>
            <w:r w:rsidRPr="00EF7022">
              <w:rPr>
                <w:lang w:val="en-US"/>
              </w:rPr>
              <w:t>please</w:t>
            </w:r>
            <w:r w:rsidRPr="00207BB4">
              <w:t>» – пожалуйста.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«Зайди, плисс, по ссылке!»</w:t>
            </w:r>
          </w:p>
        </w:tc>
      </w:tr>
      <w:tr w:rsidR="0047444F" w:rsidRPr="00EF7022" w:rsidTr="00EF7022">
        <w:trPr>
          <w:trHeight w:val="1755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стр.8:</w:t>
            </w:r>
            <w:r w:rsidR="00207BB4" w:rsidRPr="00207BB4">
              <w:t xml:space="preserve"> </w:t>
            </w:r>
            <w:r w:rsidRPr="00207BB4">
              <w:t>«подмочить» (репутацию) – здесь: создать, сделать.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«Незадолго до этого Глю</w:t>
            </w:r>
            <w:r w:rsidRPr="00EF7022">
              <w:rPr>
                <w:lang w:val="en-US"/>
              </w:rPr>
              <w:t>k</w:t>
            </w:r>
            <w:r w:rsidRPr="00207BB4">
              <w:t>’О</w:t>
            </w:r>
            <w:r w:rsidRPr="00EF7022">
              <w:rPr>
                <w:lang w:val="en-US"/>
              </w:rPr>
              <w:t>z</w:t>
            </w:r>
            <w:r w:rsidRPr="00207BB4">
              <w:t>а подмочила репутацию самой честной невесты российского шоу-бизнеса»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9:</w:t>
            </w:r>
            <w:r w:rsidR="00207BB4" w:rsidRPr="00207BB4">
              <w:t xml:space="preserve"> </w:t>
            </w:r>
            <w:r w:rsidRPr="00207BB4">
              <w:t>«забойная» (песня) – здесь: весёлая (высшая степень похвалы).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«Весёлая такая песня, забойная»</w:t>
            </w:r>
          </w:p>
        </w:tc>
      </w:tr>
      <w:tr w:rsidR="0047444F" w:rsidRPr="00EF7022" w:rsidTr="00EF7022">
        <w:trPr>
          <w:trHeight w:val="1058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10:</w:t>
            </w:r>
            <w:r w:rsidR="00207BB4" w:rsidRPr="00207BB4">
              <w:t xml:space="preserve"> </w:t>
            </w:r>
            <w:r w:rsidRPr="00207BB4">
              <w:t>«закос» – подражание.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«...и закос под Лермонтова прокатит за милую душу»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стр.10:</w:t>
            </w:r>
            <w:r w:rsidR="00207BB4" w:rsidRPr="00207BB4">
              <w:t xml:space="preserve"> </w:t>
            </w:r>
            <w:r w:rsidRPr="00207BB4">
              <w:t>«прокатит» – пройдёт, сможет осуществиться.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«...закос прокатит за милую душу»</w:t>
            </w:r>
          </w:p>
        </w:tc>
      </w:tr>
      <w:tr w:rsidR="0047444F" w:rsidRPr="00EF7022" w:rsidTr="00EF7022">
        <w:trPr>
          <w:trHeight w:val="1413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11:</w:t>
            </w:r>
            <w:r w:rsidR="00207BB4" w:rsidRPr="00207BB4">
              <w:t xml:space="preserve"> </w:t>
            </w:r>
            <w:r w:rsidRPr="00207BB4">
              <w:t>«тырит» – ворует.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«Мой приятель частенько тырит в магазинах продукты»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14:</w:t>
            </w:r>
            <w:r w:rsidR="00207BB4" w:rsidRPr="00207BB4">
              <w:t xml:space="preserve"> </w:t>
            </w:r>
            <w:r w:rsidRPr="00207BB4">
              <w:t>«айтишник» – компьютерный пользователь.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«Настроить комп сможет каждый средний айтишник»</w:t>
            </w:r>
          </w:p>
        </w:tc>
      </w:tr>
      <w:tr w:rsidR="0047444F" w:rsidRPr="00EF7022" w:rsidTr="00EF7022">
        <w:trPr>
          <w:trHeight w:val="1264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15:</w:t>
            </w:r>
            <w:r w:rsidR="00207BB4" w:rsidRPr="00207BB4">
              <w:t xml:space="preserve"> </w:t>
            </w:r>
            <w:r w:rsidRPr="00207BB4">
              <w:t>«вылазка» – прогулка, поход.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«Со вчерашнего дня готовимся к воскресной вылазке»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18:</w:t>
            </w:r>
            <w:r w:rsidR="00207BB4" w:rsidRPr="00207BB4">
              <w:t xml:space="preserve"> </w:t>
            </w:r>
            <w:r w:rsidRPr="00207BB4">
              <w:t>«ламер» – новичок в использовании компьютера.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«...и это отделило меня от массы неуверенных ламеров»</w:t>
            </w:r>
          </w:p>
        </w:tc>
      </w:tr>
      <w:tr w:rsidR="0047444F" w:rsidRPr="00EF7022" w:rsidTr="00EF7022">
        <w:trPr>
          <w:trHeight w:val="1142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18:</w:t>
            </w:r>
            <w:r w:rsidR="00207BB4" w:rsidRPr="00207BB4">
              <w:t xml:space="preserve"> </w:t>
            </w:r>
            <w:r w:rsidRPr="00207BB4">
              <w:t>«приблуда» – устройство, апгрейд, улучшение.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«Сканера, хитрой компьютерной приблуды, у меня тогда не было»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19:</w:t>
            </w:r>
            <w:r w:rsidR="00207BB4" w:rsidRPr="00207BB4">
              <w:t xml:space="preserve"> </w:t>
            </w:r>
            <w:r w:rsidRPr="00207BB4">
              <w:t>«печатка» – печать.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«Чем дотошнее и кропотливее будет обработана печатка, тем лучше»</w:t>
            </w:r>
          </w:p>
        </w:tc>
      </w:tr>
      <w:tr w:rsidR="0047444F" w:rsidRPr="00EF7022" w:rsidTr="00EF7022">
        <w:trPr>
          <w:trHeight w:val="1034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19:</w:t>
            </w:r>
            <w:r w:rsidR="00207BB4" w:rsidRPr="00207BB4">
              <w:t xml:space="preserve"> </w:t>
            </w:r>
            <w:r w:rsidRPr="00207BB4">
              <w:t>«студень» – студенческий билет.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«Я одел студень в обложку и пошёл к кассиру метро поделиться радостью»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стр.19:</w:t>
            </w:r>
            <w:r w:rsidR="00207BB4" w:rsidRPr="00207BB4">
              <w:t xml:space="preserve"> </w:t>
            </w:r>
            <w:r w:rsidRPr="00207BB4">
              <w:t>«цифровик» – цифровой фотоаппарат.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«Даже если фотография сделана на дешёвеньком цифровике, с помощью «Фотошопа» её можно довести до ума»</w:t>
            </w:r>
          </w:p>
        </w:tc>
      </w:tr>
      <w:tr w:rsidR="0047444F" w:rsidRPr="00EF7022" w:rsidTr="00EF7022">
        <w:trPr>
          <w:trHeight w:val="1054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19:</w:t>
            </w:r>
            <w:r w:rsidR="00207BB4" w:rsidRPr="00207BB4">
              <w:t xml:space="preserve"> </w:t>
            </w:r>
            <w:r w:rsidRPr="00207BB4">
              <w:t>«палево» – ситуация, когда человек, совершающий неправомерное действие, застаётся с поличным.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«...но счёл данный шаг палевом»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27:</w:t>
            </w:r>
            <w:r w:rsidR="00207BB4" w:rsidRPr="00207BB4">
              <w:t xml:space="preserve"> </w:t>
            </w:r>
            <w:r w:rsidRPr="00207BB4">
              <w:t>«фрик» – здесь: человек-чудак.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«Но у фриков своя система ценностей»</w:t>
            </w:r>
          </w:p>
        </w:tc>
      </w:tr>
      <w:tr w:rsidR="0047444F" w:rsidRPr="00EF7022" w:rsidTr="00EF7022">
        <w:trPr>
          <w:trHeight w:val="1089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30:</w:t>
            </w:r>
            <w:r w:rsidR="00207BB4" w:rsidRPr="00207BB4">
              <w:t xml:space="preserve"> </w:t>
            </w:r>
            <w:r w:rsidRPr="00207BB4">
              <w:t>«катит» – хорошо (в смысле «да»).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«Катит! Там акустика хорошая!»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46:</w:t>
            </w:r>
            <w:r w:rsidR="00207BB4" w:rsidRPr="00207BB4">
              <w:t xml:space="preserve"> </w:t>
            </w:r>
            <w:r w:rsidRPr="00207BB4">
              <w:t>«разрулит» (ситуацию) – разрешит.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«Позже, если Лев правильно разрулит ситуацию, у него случатся самые счастливые дни в году»</w:t>
            </w:r>
          </w:p>
        </w:tc>
      </w:tr>
    </w:tbl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16"/>
        </w:rPr>
      </w:pPr>
    </w:p>
    <w:p w:rsidR="0047444F" w:rsidRPr="00207BB4" w:rsidRDefault="00207BB4" w:rsidP="00207B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16"/>
        </w:rPr>
        <w:br w:type="page"/>
      </w:r>
      <w:r w:rsidR="0047444F" w:rsidRPr="00207BB4">
        <w:rPr>
          <w:sz w:val="28"/>
          <w:szCs w:val="28"/>
        </w:rPr>
        <w:t>Журнал «</w:t>
      </w:r>
      <w:r w:rsidR="0047444F" w:rsidRPr="00207BB4">
        <w:rPr>
          <w:sz w:val="28"/>
          <w:szCs w:val="28"/>
          <w:lang w:val="en-US"/>
        </w:rPr>
        <w:t>Teen</w:t>
      </w:r>
      <w:r w:rsidR="0047444F" w:rsidRPr="00207BB4">
        <w:rPr>
          <w:sz w:val="28"/>
          <w:szCs w:val="28"/>
        </w:rPr>
        <w:t>’</w:t>
      </w:r>
      <w:r w:rsidR="0047444F" w:rsidRPr="00207BB4">
        <w:rPr>
          <w:sz w:val="28"/>
          <w:szCs w:val="28"/>
          <w:lang w:val="en-US"/>
        </w:rPr>
        <w:t>S</w:t>
      </w:r>
      <w:r w:rsidR="0047444F" w:rsidRPr="00207BB4">
        <w:rPr>
          <w:sz w:val="28"/>
          <w:szCs w:val="28"/>
        </w:rPr>
        <w:t>» № 22 (27) ноябрь 2005 г.</w:t>
      </w:r>
    </w:p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613"/>
      </w:tblGrid>
      <w:tr w:rsidR="0047444F" w:rsidRPr="00EF7022" w:rsidTr="00EF7022">
        <w:trPr>
          <w:trHeight w:val="1434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7:</w:t>
            </w:r>
            <w:r w:rsidR="00207BB4" w:rsidRPr="00207BB4">
              <w:t xml:space="preserve"> </w:t>
            </w:r>
            <w:r w:rsidRPr="00207BB4">
              <w:t>«клаббинг» – времяпрепровождение в ночных клубах.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 xml:space="preserve">«Особые интересы: клаббинг, </w:t>
            </w:r>
            <w:r w:rsidRPr="00EF7022">
              <w:rPr>
                <w:lang w:val="en-US"/>
              </w:rPr>
              <w:t>ICQ</w:t>
            </w:r>
            <w:r w:rsidRPr="00207BB4">
              <w:t xml:space="preserve">, </w:t>
            </w:r>
            <w:r w:rsidRPr="00EF7022">
              <w:rPr>
                <w:lang w:val="en-US"/>
              </w:rPr>
              <w:t>sms</w:t>
            </w:r>
            <w:r w:rsidRPr="00207BB4">
              <w:t>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13:</w:t>
            </w:r>
            <w:r w:rsidR="00207BB4" w:rsidRPr="00207BB4">
              <w:t xml:space="preserve"> </w:t>
            </w:r>
            <w:r w:rsidRPr="00207BB4">
              <w:t>«респект» – от англ. «</w:t>
            </w:r>
            <w:r w:rsidRPr="00EF7022">
              <w:rPr>
                <w:lang w:val="en-US"/>
              </w:rPr>
              <w:t>respect</w:t>
            </w:r>
            <w:r w:rsidRPr="00207BB4">
              <w:t>» – выражение одобрения, уважения.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«Бывает, люди подходят на улице и говорят: «Респект, чувак!»</w:t>
            </w:r>
          </w:p>
        </w:tc>
      </w:tr>
      <w:tr w:rsidR="0047444F" w:rsidRPr="00EF7022" w:rsidTr="00EF7022">
        <w:trPr>
          <w:trHeight w:val="1128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13:</w:t>
            </w:r>
            <w:r w:rsidR="00207BB4" w:rsidRPr="00207BB4">
              <w:t xml:space="preserve"> </w:t>
            </w:r>
            <w:r w:rsidRPr="00207BB4">
              <w:t>«чувак» – друг, человек.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«Впрочем, надо отдать чуваку должное»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13:</w:t>
            </w:r>
            <w:r w:rsidR="00207BB4" w:rsidRPr="00207BB4">
              <w:t xml:space="preserve"> </w:t>
            </w:r>
            <w:r w:rsidRPr="00207BB4">
              <w:t>«капуста» – деньги, доллары.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«Мне с моих альбомов немного капусты перепадает»</w:t>
            </w:r>
          </w:p>
        </w:tc>
      </w:tr>
      <w:tr w:rsidR="0047444F" w:rsidRPr="00EF7022" w:rsidTr="00EF7022">
        <w:trPr>
          <w:trHeight w:val="1116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13:</w:t>
            </w:r>
            <w:r w:rsidR="00207BB4" w:rsidRPr="00207BB4">
              <w:t xml:space="preserve"> </w:t>
            </w:r>
            <w:r w:rsidRPr="00207BB4">
              <w:t>«стрижёт» – получает много денег.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«Капусту рэпер стрижёт не только на своих пластинках»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стр.13:</w:t>
            </w:r>
            <w:r w:rsidR="00207BB4" w:rsidRPr="00207BB4">
              <w:t xml:space="preserve"> </w:t>
            </w:r>
            <w:r w:rsidRPr="00207BB4">
              <w:t>«суперстар» – от англ. «</w:t>
            </w:r>
            <w:r w:rsidRPr="00EF7022">
              <w:rPr>
                <w:lang w:val="en-US"/>
              </w:rPr>
              <w:t>superstar</w:t>
            </w:r>
            <w:r w:rsidRPr="00207BB4">
              <w:t>» – суперзвезда, знаменитость.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«На родине Нелли считают не просто суперстаром, а уникальным рэпером!»</w:t>
            </w:r>
          </w:p>
        </w:tc>
      </w:tr>
      <w:tr w:rsidR="0047444F" w:rsidRPr="00EF7022" w:rsidTr="00EF7022">
        <w:trPr>
          <w:trHeight w:val="994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стр.14:</w:t>
            </w:r>
            <w:r w:rsidR="00207BB4" w:rsidRPr="00207BB4">
              <w:t xml:space="preserve"> </w:t>
            </w:r>
            <w:r w:rsidRPr="00207BB4">
              <w:t>«заценить» – оценить.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«Зацени новую киношку про стюардесс с Кирстен Данст и Орландо Блумом!»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14:</w:t>
            </w:r>
            <w:r w:rsidR="00207BB4" w:rsidRPr="00207BB4">
              <w:t xml:space="preserve"> </w:t>
            </w:r>
            <w:r w:rsidRPr="00207BB4">
              <w:t>«лузер» – невезучий человек.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«Выяснилось, что красавчик Блум в нём играет лузера»</w:t>
            </w:r>
          </w:p>
        </w:tc>
      </w:tr>
      <w:tr w:rsidR="0047444F" w:rsidRPr="00EF7022" w:rsidTr="00EF7022">
        <w:trPr>
          <w:trHeight w:val="1094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15:</w:t>
            </w:r>
            <w:r w:rsidR="00207BB4" w:rsidRPr="00207BB4">
              <w:t xml:space="preserve"> </w:t>
            </w:r>
            <w:r w:rsidRPr="00207BB4">
              <w:t>«тащиться» – здесь: когда что-то очень нравится.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«А ещё я тащусь от шоколадного мороженого»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23:</w:t>
            </w:r>
            <w:r w:rsidR="00207BB4" w:rsidRPr="00207BB4">
              <w:t xml:space="preserve"> </w:t>
            </w:r>
            <w:r w:rsidRPr="00207BB4">
              <w:t>«журн» – журнал.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«Привет, дорогой журн!»</w:t>
            </w:r>
          </w:p>
        </w:tc>
      </w:tr>
      <w:tr w:rsidR="0047444F" w:rsidRPr="00EF7022" w:rsidTr="00EF7022">
        <w:trPr>
          <w:trHeight w:val="699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23:</w:t>
            </w:r>
            <w:r w:rsidR="00207BB4" w:rsidRPr="00207BB4">
              <w:t xml:space="preserve"> </w:t>
            </w:r>
            <w:r w:rsidRPr="00207BB4">
              <w:t>«трабл» – от англ. «</w:t>
            </w:r>
            <w:r w:rsidRPr="00EF7022">
              <w:rPr>
                <w:lang w:val="en-US"/>
              </w:rPr>
              <w:t>trouble</w:t>
            </w:r>
            <w:r w:rsidRPr="00207BB4">
              <w:t>» – проблема.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«В нашем классе нехилый трабл!»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стр.23:</w:t>
            </w:r>
            <w:r w:rsidR="00207BB4" w:rsidRPr="00207BB4">
              <w:t xml:space="preserve"> </w:t>
            </w:r>
            <w:r w:rsidRPr="00207BB4">
              <w:t>«нехилый» – большой.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«К нам в редакцию пришла нехилая куча писем»</w:t>
            </w:r>
          </w:p>
        </w:tc>
      </w:tr>
      <w:tr w:rsidR="0047444F" w:rsidRPr="00EF7022" w:rsidTr="00EF7022">
        <w:trPr>
          <w:trHeight w:val="1134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24:</w:t>
            </w:r>
            <w:r w:rsidR="00207BB4" w:rsidRPr="00207BB4">
              <w:t xml:space="preserve"> </w:t>
            </w:r>
            <w:r w:rsidRPr="00207BB4">
              <w:t>«замутил» – здесь: стал встречаться с девушкой.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«Я, конечно, послала его, а он замутил с Ленкой!»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24:</w:t>
            </w:r>
            <w:r w:rsidR="00207BB4" w:rsidRPr="00207BB4">
              <w:t xml:space="preserve"> </w:t>
            </w:r>
            <w:r w:rsidRPr="00207BB4">
              <w:t>«френд» – от англ. «</w:t>
            </w:r>
            <w:r w:rsidRPr="00EF7022">
              <w:rPr>
                <w:lang w:val="en-US"/>
              </w:rPr>
              <w:t>friend</w:t>
            </w:r>
            <w:r w:rsidRPr="00207BB4">
              <w:t>» – друг.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«Мой френд боится знакомиться с девушками»</w:t>
            </w:r>
          </w:p>
        </w:tc>
      </w:tr>
      <w:tr w:rsidR="0047444F" w:rsidRPr="00EF7022" w:rsidTr="00EF7022">
        <w:trPr>
          <w:trHeight w:val="1250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24:</w:t>
            </w:r>
            <w:r w:rsidR="00207BB4" w:rsidRPr="00207BB4">
              <w:t xml:space="preserve"> </w:t>
            </w:r>
            <w:r w:rsidRPr="00207BB4">
              <w:t>«гёрлфренд» – от англ. «</w:t>
            </w:r>
            <w:r w:rsidRPr="00EF7022">
              <w:rPr>
                <w:lang w:val="en-US"/>
              </w:rPr>
              <w:t>girlfriend</w:t>
            </w:r>
            <w:r w:rsidRPr="00207BB4">
              <w:t>» – подруга, девушка.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«У меня есть гёрлфренд, она очень красивая, но я её жутко ревную!»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24:</w:t>
            </w:r>
            <w:r w:rsidR="00207BB4" w:rsidRPr="00207BB4">
              <w:t xml:space="preserve"> </w:t>
            </w:r>
            <w:r w:rsidRPr="00207BB4">
              <w:t>«бойфренд» – от англ. «</w:t>
            </w:r>
            <w:r w:rsidRPr="00EF7022">
              <w:rPr>
                <w:lang w:val="en-US"/>
              </w:rPr>
              <w:t>boyfriend</w:t>
            </w:r>
            <w:r w:rsidRPr="00207BB4">
              <w:t>» – друг, парень.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«Для того чтобы отомстить твоему экс-бойфренду, много не надо»</w:t>
            </w:r>
          </w:p>
        </w:tc>
      </w:tr>
      <w:tr w:rsidR="0047444F" w:rsidRPr="00EF7022" w:rsidTr="00EF7022">
        <w:trPr>
          <w:trHeight w:val="1000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27:</w:t>
            </w:r>
            <w:r w:rsidR="00207BB4" w:rsidRPr="00207BB4">
              <w:t xml:space="preserve"> </w:t>
            </w:r>
            <w:r w:rsidRPr="00207BB4">
              <w:t>«некислая» – большая.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«Первый день знакомства с одногруппниками перерос в некислую пьянку»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27:</w:t>
            </w:r>
            <w:r w:rsidR="00207BB4" w:rsidRPr="00207BB4">
              <w:t xml:space="preserve"> </w:t>
            </w:r>
            <w:r w:rsidRPr="00207BB4">
              <w:t>«жесть» – жестокость.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«Но в армии пошла такая жесть, что я пожалел о своём решении»</w:t>
            </w:r>
          </w:p>
        </w:tc>
      </w:tr>
    </w:tbl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16"/>
        </w:rPr>
      </w:pPr>
    </w:p>
    <w:p w:rsidR="0047444F" w:rsidRPr="00207BB4" w:rsidRDefault="0047444F" w:rsidP="00207B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07BB4">
        <w:rPr>
          <w:sz w:val="28"/>
          <w:szCs w:val="28"/>
        </w:rPr>
        <w:t>Журнал «</w:t>
      </w:r>
      <w:r w:rsidRPr="00207BB4">
        <w:rPr>
          <w:sz w:val="28"/>
          <w:szCs w:val="28"/>
          <w:lang w:val="en-US"/>
        </w:rPr>
        <w:t>Teen</w:t>
      </w:r>
      <w:r w:rsidRPr="00207BB4">
        <w:rPr>
          <w:sz w:val="28"/>
          <w:szCs w:val="28"/>
        </w:rPr>
        <w:t>’</w:t>
      </w:r>
      <w:r w:rsidRPr="00207BB4">
        <w:rPr>
          <w:sz w:val="28"/>
          <w:szCs w:val="28"/>
          <w:lang w:val="en-US"/>
        </w:rPr>
        <w:t>S</w:t>
      </w:r>
      <w:r w:rsidRPr="00207BB4">
        <w:rPr>
          <w:sz w:val="28"/>
          <w:szCs w:val="28"/>
        </w:rPr>
        <w:t>» № 12 (17) июнь 2005 г.</w:t>
      </w:r>
    </w:p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607"/>
      </w:tblGrid>
      <w:tr w:rsidR="0047444F" w:rsidRPr="00EF7022" w:rsidTr="00EF7022">
        <w:trPr>
          <w:trHeight w:val="1265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1:</w:t>
            </w:r>
            <w:r w:rsidR="00207BB4" w:rsidRPr="00207BB4">
              <w:t xml:space="preserve"> </w:t>
            </w:r>
            <w:r w:rsidRPr="00207BB4">
              <w:t>«перец» – парень, человек.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«Джек Уайт, главный перец из «</w:t>
            </w:r>
            <w:r w:rsidRPr="00EF7022">
              <w:rPr>
                <w:lang w:val="en-US"/>
              </w:rPr>
              <w:t>White</w:t>
            </w:r>
            <w:r w:rsidRPr="00207BB4">
              <w:t xml:space="preserve"> </w:t>
            </w:r>
            <w:r w:rsidRPr="00EF7022">
              <w:rPr>
                <w:lang w:val="en-US"/>
              </w:rPr>
              <w:t>Stripes</w:t>
            </w:r>
            <w:r w:rsidRPr="00207BB4">
              <w:t>», женился!»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1:</w:t>
            </w:r>
            <w:r w:rsidR="00207BB4" w:rsidRPr="00207BB4">
              <w:t xml:space="preserve"> </w:t>
            </w:r>
            <w:r w:rsidRPr="00207BB4">
              <w:t>«опен-эйр» – от англ. «</w:t>
            </w:r>
            <w:r w:rsidRPr="00EF7022">
              <w:rPr>
                <w:lang w:val="en-US"/>
              </w:rPr>
              <w:t>open</w:t>
            </w:r>
            <w:r w:rsidRPr="00207BB4">
              <w:t>-</w:t>
            </w:r>
            <w:r w:rsidRPr="00EF7022">
              <w:rPr>
                <w:lang w:val="en-US"/>
              </w:rPr>
              <w:t>air</w:t>
            </w:r>
            <w:r w:rsidRPr="00207BB4">
              <w:t>» – фестиваль музыки на открытом воздухе.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«Ни один опен-эйр этого лета не обойдётся без самой модной и продвинутой музыки»</w:t>
            </w:r>
          </w:p>
        </w:tc>
      </w:tr>
      <w:tr w:rsidR="0047444F" w:rsidRPr="00EF7022" w:rsidTr="00EF7022">
        <w:trPr>
          <w:trHeight w:val="1407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стр.1:</w:t>
            </w:r>
            <w:r w:rsidR="00207BB4" w:rsidRPr="00207BB4">
              <w:t xml:space="preserve"> </w:t>
            </w:r>
            <w:r w:rsidRPr="00207BB4">
              <w:t>«трэк» – от англ. «</w:t>
            </w:r>
            <w:r w:rsidRPr="00EF7022">
              <w:rPr>
                <w:lang w:val="en-US"/>
              </w:rPr>
              <w:t>track</w:t>
            </w:r>
            <w:r w:rsidRPr="00207BB4">
              <w:t>» – песня на музыкальном альбоме.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«На альбоме есть несколько трэков ультрамодных «</w:t>
            </w:r>
            <w:r w:rsidRPr="00EF7022">
              <w:rPr>
                <w:lang w:val="en-US"/>
              </w:rPr>
              <w:t>Global</w:t>
            </w:r>
            <w:r w:rsidRPr="00207BB4">
              <w:t xml:space="preserve"> </w:t>
            </w:r>
            <w:r w:rsidRPr="00EF7022">
              <w:rPr>
                <w:lang w:val="en-US"/>
              </w:rPr>
              <w:t>DeeJays</w:t>
            </w:r>
            <w:r w:rsidRPr="00207BB4">
              <w:t>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стр.2:</w:t>
            </w:r>
            <w:r w:rsidR="00207BB4" w:rsidRPr="00207BB4">
              <w:t xml:space="preserve"> </w:t>
            </w:r>
            <w:r w:rsidRPr="00207BB4">
              <w:t>«нервак» – нервное, возбуждённое состояние, волнение.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«По сравнению с этим три дня нерваков и ведро выпитой валерьянки - ничто!»</w:t>
            </w:r>
          </w:p>
        </w:tc>
      </w:tr>
      <w:tr w:rsidR="0047444F" w:rsidRPr="00EF7022" w:rsidTr="00EF7022">
        <w:trPr>
          <w:trHeight w:val="547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стр.3:</w:t>
            </w:r>
            <w:r w:rsidR="00207BB4" w:rsidRPr="00207BB4">
              <w:t xml:space="preserve"> </w:t>
            </w:r>
            <w:r w:rsidRPr="00207BB4">
              <w:t>«парит» – волнует.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«Меня на самом деле это парит»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3:</w:t>
            </w:r>
            <w:r w:rsidR="00207BB4" w:rsidRPr="00207BB4">
              <w:t xml:space="preserve"> </w:t>
            </w:r>
            <w:r w:rsidRPr="00207BB4">
              <w:t>«забей» – забудь, не думай об этом.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«Забейте на все проблемы, будьте собой»</w:t>
            </w:r>
          </w:p>
        </w:tc>
      </w:tr>
      <w:tr w:rsidR="0047444F" w:rsidRPr="00EF7022" w:rsidTr="00EF7022">
        <w:trPr>
          <w:trHeight w:val="840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7:</w:t>
            </w:r>
            <w:r w:rsidR="00207BB4" w:rsidRPr="00207BB4">
              <w:t xml:space="preserve"> </w:t>
            </w:r>
            <w:r w:rsidRPr="00207BB4">
              <w:t>«нетленник» – здесь: ставшая популярной музыкальная запись.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«Ребят, признайтесь, свои нетленники слушаете?»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стр.7:</w:t>
            </w:r>
            <w:r w:rsidR="00207BB4" w:rsidRPr="00207BB4">
              <w:t xml:space="preserve"> </w:t>
            </w:r>
            <w:r w:rsidRPr="00207BB4">
              <w:t>«отжигалово» – тусовка.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</w:t>
            </w:r>
            <w:r w:rsidRPr="00EF7022">
              <w:rPr>
                <w:lang w:val="en-US"/>
              </w:rPr>
              <w:t>The</w:t>
            </w:r>
            <w:r w:rsidRPr="00207BB4">
              <w:t xml:space="preserve"> </w:t>
            </w:r>
            <w:r w:rsidRPr="00EF7022">
              <w:rPr>
                <w:lang w:val="en-US"/>
              </w:rPr>
              <w:t>Big</w:t>
            </w:r>
            <w:r w:rsidRPr="00207BB4">
              <w:t xml:space="preserve"> </w:t>
            </w:r>
            <w:r w:rsidRPr="00EF7022">
              <w:rPr>
                <w:lang w:val="en-US"/>
              </w:rPr>
              <w:t>Chill</w:t>
            </w:r>
            <w:r w:rsidRPr="00207BB4">
              <w:t>» – реальное отжигалово для хороших чуваков»</w:t>
            </w:r>
          </w:p>
        </w:tc>
      </w:tr>
      <w:tr w:rsidR="0047444F" w:rsidRPr="00EF7022" w:rsidTr="00EF7022">
        <w:trPr>
          <w:trHeight w:val="1224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стр.7:</w:t>
            </w:r>
            <w:r w:rsidR="00207BB4" w:rsidRPr="00207BB4">
              <w:t xml:space="preserve"> </w:t>
            </w:r>
            <w:r w:rsidRPr="00207BB4">
              <w:t>«релакс» – от англ. «</w:t>
            </w:r>
            <w:r w:rsidRPr="00EF7022">
              <w:rPr>
                <w:lang w:val="en-US"/>
              </w:rPr>
              <w:t>relax</w:t>
            </w:r>
            <w:r w:rsidRPr="00207BB4">
              <w:t>» – расслабленное состояние, отдых.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«Чуваки нуждаются в релаксе»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7:</w:t>
            </w:r>
            <w:r w:rsidR="00207BB4" w:rsidRPr="00207BB4">
              <w:t xml:space="preserve"> </w:t>
            </w:r>
            <w:r w:rsidRPr="00207BB4">
              <w:t>«поклубиться» – провести время в ночном клубе.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«Не возникает желания просто сходить поклубиться?»</w:t>
            </w:r>
          </w:p>
        </w:tc>
      </w:tr>
      <w:tr w:rsidR="0047444F" w:rsidRPr="00EF7022" w:rsidTr="00EF7022">
        <w:trPr>
          <w:trHeight w:val="1117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7:</w:t>
            </w:r>
            <w:r w:rsidR="00207BB4" w:rsidRPr="00207BB4">
              <w:t xml:space="preserve"> </w:t>
            </w:r>
            <w:r w:rsidRPr="00207BB4">
              <w:t>«диджействовать» – работать ди-джеем.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«К сожалению, нам всё время приходится диджействовать»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8:</w:t>
            </w:r>
            <w:r w:rsidR="00207BB4" w:rsidRPr="00207BB4">
              <w:t xml:space="preserve"> </w:t>
            </w:r>
            <w:r w:rsidRPr="00207BB4">
              <w:t>«реал» – от англ. «</w:t>
            </w:r>
            <w:r w:rsidRPr="00EF7022">
              <w:rPr>
                <w:lang w:val="en-US"/>
              </w:rPr>
              <w:t>real</w:t>
            </w:r>
            <w:r w:rsidRPr="00207BB4">
              <w:t>» – настоящее.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«Это было реал-шоу американского масштаба»</w:t>
            </w:r>
          </w:p>
        </w:tc>
      </w:tr>
      <w:tr w:rsidR="0047444F" w:rsidRPr="00EF7022" w:rsidTr="00EF7022">
        <w:trPr>
          <w:trHeight w:val="1246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10:</w:t>
            </w:r>
            <w:r w:rsidR="00207BB4" w:rsidRPr="00207BB4">
              <w:t xml:space="preserve"> </w:t>
            </w:r>
            <w:r w:rsidRPr="00207BB4">
              <w:t>«срубить» – получить.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«В этом году картина срубила «Оскара» за потрясающие спецэффекты»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12:</w:t>
            </w:r>
            <w:r w:rsidR="00207BB4" w:rsidRPr="00207BB4">
              <w:t xml:space="preserve"> </w:t>
            </w:r>
            <w:r w:rsidRPr="00207BB4">
              <w:t>«маза» – удовольствие, развлечение, предложение.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«Восемь маз этого лета, или как лучше провести каникулы»</w:t>
            </w:r>
          </w:p>
        </w:tc>
      </w:tr>
      <w:tr w:rsidR="0047444F" w:rsidRPr="00EF7022" w:rsidTr="00EF7022">
        <w:trPr>
          <w:trHeight w:val="1152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12:</w:t>
            </w:r>
            <w:r w:rsidR="00207BB4" w:rsidRPr="00207BB4">
              <w:t xml:space="preserve"> </w:t>
            </w:r>
            <w:r w:rsidRPr="00207BB4">
              <w:t>«проканает» – подойдёт.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«Если нет спальных мешков, проканают два тёплых одеяла»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27:</w:t>
            </w:r>
            <w:r w:rsidR="00207BB4" w:rsidRPr="00207BB4">
              <w:t xml:space="preserve"> </w:t>
            </w:r>
            <w:r w:rsidRPr="00207BB4">
              <w:t>«застебать» – засмеять.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«Вы не представляете, как мы его застебали»</w:t>
            </w:r>
          </w:p>
        </w:tc>
      </w:tr>
      <w:tr w:rsidR="0047444F" w:rsidRPr="00EF7022" w:rsidTr="00EF7022">
        <w:trPr>
          <w:trHeight w:val="1126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28:</w:t>
            </w:r>
            <w:r w:rsidR="00207BB4" w:rsidRPr="00207BB4">
              <w:t xml:space="preserve"> </w:t>
            </w:r>
            <w:r w:rsidRPr="00207BB4">
              <w:t>«юзать» – от англ. «</w:t>
            </w:r>
            <w:r w:rsidRPr="00EF7022">
              <w:rPr>
                <w:lang w:val="en-US"/>
              </w:rPr>
              <w:t>use</w:t>
            </w:r>
            <w:r w:rsidRPr="00207BB4">
              <w:t>» – использовать.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«Юзай беспроигрышную инструкцию от «</w:t>
            </w:r>
            <w:r w:rsidRPr="00EF7022">
              <w:rPr>
                <w:lang w:val="en-US"/>
              </w:rPr>
              <w:t>Teen</w:t>
            </w:r>
            <w:r w:rsidRPr="00207BB4">
              <w:t>’</w:t>
            </w:r>
            <w:r w:rsidRPr="00EF7022">
              <w:rPr>
                <w:lang w:val="en-US"/>
              </w:rPr>
              <w:t>S</w:t>
            </w:r>
            <w:r w:rsidRPr="00207BB4">
              <w:t>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35:</w:t>
            </w:r>
            <w:r w:rsidR="00207BB4" w:rsidRPr="00207BB4">
              <w:t xml:space="preserve"> </w:t>
            </w:r>
            <w:r w:rsidRPr="00207BB4">
              <w:t>«граффитчики» – художники, рисующие граффити.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«К этому событию готовились лучшие граффитчики страны»</w:t>
            </w:r>
          </w:p>
        </w:tc>
      </w:tr>
      <w:tr w:rsidR="0047444F" w:rsidRPr="00EF7022" w:rsidTr="00EF7022">
        <w:trPr>
          <w:trHeight w:val="848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36:</w:t>
            </w:r>
            <w:r w:rsidR="00207BB4" w:rsidRPr="00207BB4">
              <w:t xml:space="preserve"> </w:t>
            </w:r>
            <w:r w:rsidRPr="00207BB4">
              <w:t>«депра» – депрессия.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«Помнишь, в какую депру вогнал тебя тот фильм?»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37:</w:t>
            </w:r>
            <w:r w:rsidR="00207BB4" w:rsidRPr="00207BB4">
              <w:t xml:space="preserve"> </w:t>
            </w:r>
            <w:r w:rsidRPr="00207BB4">
              <w:t>«ИМХО» – аббревиатура от англ. «</w:t>
            </w:r>
            <w:r w:rsidRPr="00207BB4">
              <w:rPr>
                <w:rStyle w:val="postbody"/>
              </w:rPr>
              <w:t>in my humble opinion» –</w:t>
            </w:r>
            <w:r w:rsidRPr="00207BB4">
              <w:t xml:space="preserve"> по моему скромному мнению.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«ИМХО, нужно почаще менять тему разговора»</w:t>
            </w:r>
          </w:p>
        </w:tc>
      </w:tr>
      <w:tr w:rsidR="0047444F" w:rsidRPr="00EF7022" w:rsidTr="00EF7022">
        <w:trPr>
          <w:trHeight w:val="1231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37:</w:t>
            </w:r>
            <w:r w:rsidR="00207BB4" w:rsidRPr="00207BB4">
              <w:t xml:space="preserve"> </w:t>
            </w:r>
            <w:r w:rsidRPr="00207BB4">
              <w:t>«оффтоп» – от англ. «</w:t>
            </w:r>
            <w:r w:rsidRPr="00EF7022">
              <w:rPr>
                <w:lang w:val="en-US"/>
              </w:rPr>
              <w:t>off</w:t>
            </w:r>
            <w:r w:rsidRPr="00207BB4">
              <w:t>-</w:t>
            </w:r>
            <w:r w:rsidRPr="00EF7022">
              <w:rPr>
                <w:lang w:val="en-US"/>
              </w:rPr>
              <w:t>top</w:t>
            </w:r>
            <w:r w:rsidRPr="00207BB4">
              <w:t>» – вне темы обсуждения.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«Кончай оффтоп и вводи беспроигрышное предложение»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стр. 28:</w:t>
            </w:r>
            <w:r w:rsidR="00207BB4" w:rsidRPr="00207BB4">
              <w:t xml:space="preserve"> </w:t>
            </w:r>
            <w:r w:rsidRPr="00207BB4">
              <w:t>«стебалово» – что-либо смешное.</w:t>
            </w:r>
          </w:p>
          <w:p w:rsidR="0047444F" w:rsidRPr="00207BB4" w:rsidRDefault="0047444F" w:rsidP="00EF7022">
            <w:pPr>
              <w:spacing w:line="360" w:lineRule="auto"/>
              <w:ind w:firstLine="34"/>
              <w:jc w:val="both"/>
            </w:pPr>
            <w:r w:rsidRPr="00207BB4">
              <w:t>«Самое крутое стебалово началось потом, когда Ким зашёл в подъезд»</w:t>
            </w:r>
          </w:p>
        </w:tc>
      </w:tr>
    </w:tbl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16"/>
        </w:rPr>
      </w:pPr>
    </w:p>
    <w:p w:rsidR="0047444F" w:rsidRPr="00207BB4" w:rsidRDefault="00207BB4" w:rsidP="00207B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444F" w:rsidRPr="00207BB4">
        <w:rPr>
          <w:sz w:val="28"/>
          <w:szCs w:val="28"/>
        </w:rPr>
        <w:t>Журнал «</w:t>
      </w:r>
      <w:r w:rsidR="0047444F" w:rsidRPr="00207BB4">
        <w:rPr>
          <w:sz w:val="28"/>
          <w:szCs w:val="28"/>
          <w:lang w:val="en-US"/>
        </w:rPr>
        <w:t>Teen</w:t>
      </w:r>
      <w:r w:rsidR="0047444F" w:rsidRPr="00207BB4">
        <w:rPr>
          <w:sz w:val="28"/>
          <w:szCs w:val="28"/>
        </w:rPr>
        <w:t>’</w:t>
      </w:r>
      <w:r w:rsidR="0047444F" w:rsidRPr="00207BB4">
        <w:rPr>
          <w:sz w:val="28"/>
          <w:szCs w:val="28"/>
          <w:lang w:val="en-US"/>
        </w:rPr>
        <w:t>S</w:t>
      </w:r>
      <w:r w:rsidR="0047444F" w:rsidRPr="00207BB4">
        <w:rPr>
          <w:sz w:val="28"/>
          <w:szCs w:val="28"/>
        </w:rPr>
        <w:t>» № 17 (22) ноябрь 2005 г.</w:t>
      </w:r>
    </w:p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607"/>
      </w:tblGrid>
      <w:tr w:rsidR="0047444F" w:rsidRPr="00EF7022" w:rsidTr="00EF7022">
        <w:trPr>
          <w:trHeight w:val="1151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tabs>
                <w:tab w:val="left" w:pos="709"/>
              </w:tabs>
              <w:spacing w:line="360" w:lineRule="auto"/>
              <w:jc w:val="both"/>
            </w:pPr>
            <w:r w:rsidRPr="00207BB4">
              <w:t>стр. 1:</w:t>
            </w:r>
            <w:r w:rsidR="00207BB4" w:rsidRPr="00207BB4">
              <w:t xml:space="preserve"> </w:t>
            </w:r>
            <w:r w:rsidRPr="00207BB4">
              <w:t>«спалить» – заметить.</w:t>
            </w:r>
          </w:p>
          <w:p w:rsidR="0047444F" w:rsidRPr="00207BB4" w:rsidRDefault="0047444F" w:rsidP="00EF7022">
            <w:pPr>
              <w:tabs>
                <w:tab w:val="left" w:pos="709"/>
              </w:tabs>
              <w:spacing w:line="360" w:lineRule="auto"/>
              <w:jc w:val="both"/>
            </w:pPr>
            <w:r w:rsidRPr="00207BB4">
              <w:t>«Их спалили выходящими вместе из нью-йоркского клуба»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2:</w:t>
            </w:r>
            <w:r w:rsidR="00207BB4" w:rsidRPr="00207BB4">
              <w:t xml:space="preserve"> </w:t>
            </w:r>
            <w:r w:rsidRPr="00207BB4">
              <w:t>«спешал сенкс» – от англ. «</w:t>
            </w:r>
            <w:r w:rsidRPr="00EF7022">
              <w:rPr>
                <w:lang w:val="en-US"/>
              </w:rPr>
              <w:t>special</w:t>
            </w:r>
            <w:r w:rsidRPr="00207BB4">
              <w:t xml:space="preserve"> </w:t>
            </w:r>
            <w:r w:rsidRPr="00EF7022">
              <w:rPr>
                <w:lang w:val="en-US"/>
              </w:rPr>
              <w:t>thanks</w:t>
            </w:r>
            <w:r w:rsidRPr="00207BB4">
              <w:t>» – отдельное спасибо.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«Спешал сенкс за осуществление моей голубой мечты благородному человеку Пахе»</w:t>
            </w:r>
          </w:p>
        </w:tc>
      </w:tr>
      <w:tr w:rsidR="0047444F" w:rsidRPr="00EF7022" w:rsidTr="00EF7022">
        <w:trPr>
          <w:trHeight w:val="1042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5:</w:t>
            </w:r>
            <w:r w:rsidR="00207BB4" w:rsidRPr="00207BB4">
              <w:t xml:space="preserve"> </w:t>
            </w:r>
            <w:r w:rsidRPr="00207BB4">
              <w:t>«пофигизм» – безразличие.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«Пофигизм во мне действительно есть»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7:</w:t>
            </w:r>
            <w:r w:rsidR="00207BB4" w:rsidRPr="00207BB4">
              <w:t xml:space="preserve"> </w:t>
            </w:r>
            <w:r w:rsidRPr="00207BB4">
              <w:t>«понтовать» – выделяться.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«Я старался особо не понтовать, но мне это редко удавалось»</w:t>
            </w:r>
          </w:p>
        </w:tc>
      </w:tr>
      <w:tr w:rsidR="0047444F" w:rsidRPr="00EF7022" w:rsidTr="00EF7022">
        <w:trPr>
          <w:trHeight w:val="1256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13:</w:t>
            </w:r>
            <w:r w:rsidR="00207BB4" w:rsidRPr="00207BB4">
              <w:t xml:space="preserve"> </w:t>
            </w:r>
            <w:r w:rsidRPr="00207BB4">
              <w:t>«подвалил» – подошёл.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«Как-то после работы к ней подвалил парень и спросил, не читает ли она, случаем, рэп?»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14:</w:t>
            </w:r>
            <w:r w:rsidR="00207BB4" w:rsidRPr="00207BB4">
              <w:t xml:space="preserve"> </w:t>
            </w:r>
            <w:r w:rsidRPr="00207BB4">
              <w:t>«ступор» – состояние непонимания происходящего.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«Вот теперь мы в полнейшем ступоре и не знаем, что делать»</w:t>
            </w:r>
          </w:p>
        </w:tc>
      </w:tr>
      <w:tr w:rsidR="0047444F" w:rsidRPr="00EF7022" w:rsidTr="00EF7022">
        <w:trPr>
          <w:trHeight w:val="1134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23:</w:t>
            </w:r>
            <w:r w:rsidR="00207BB4" w:rsidRPr="00207BB4">
              <w:t xml:space="preserve"> </w:t>
            </w:r>
            <w:r w:rsidRPr="00207BB4">
              <w:t>«точить» – кушать.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«В выходные еду к бабушке точить пирожки и всё такое»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23:</w:t>
            </w:r>
            <w:r w:rsidR="00207BB4" w:rsidRPr="00207BB4">
              <w:t xml:space="preserve"> </w:t>
            </w:r>
            <w:r w:rsidRPr="00207BB4">
              <w:t>«пробил» (язык) – проколол.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«Неделю назад я пробил себе язык»</w:t>
            </w:r>
          </w:p>
        </w:tc>
      </w:tr>
      <w:tr w:rsidR="0047444F" w:rsidRPr="00EF7022" w:rsidTr="00EF7022">
        <w:trPr>
          <w:trHeight w:val="994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23:</w:t>
            </w:r>
            <w:r w:rsidR="00207BB4" w:rsidRPr="00207BB4">
              <w:t xml:space="preserve"> </w:t>
            </w:r>
            <w:r w:rsidRPr="00207BB4">
              <w:t>«штанга» – серьга.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«...и в этом самом языке у меня торчит нехилая штанга»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24:</w:t>
            </w:r>
            <w:r w:rsidR="00207BB4" w:rsidRPr="00207BB4">
              <w:t xml:space="preserve"> </w:t>
            </w:r>
            <w:r w:rsidRPr="00207BB4">
              <w:t>«бабло» – деньги.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«Если училка заплатила бабло за экспертизу, вам несдобровать»</w:t>
            </w:r>
          </w:p>
        </w:tc>
      </w:tr>
      <w:tr w:rsidR="0047444F" w:rsidRPr="00EF7022" w:rsidTr="00EF7022">
        <w:trPr>
          <w:trHeight w:val="797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25:</w:t>
            </w:r>
            <w:r w:rsidR="00207BB4" w:rsidRPr="00207BB4">
              <w:t xml:space="preserve"> </w:t>
            </w:r>
            <w:r w:rsidRPr="00207BB4">
              <w:t>«мутить» – делать.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«Макияж мути незаметный, это сейчас модно»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25:</w:t>
            </w:r>
            <w:r w:rsidR="00207BB4" w:rsidRPr="00207BB4">
              <w:t xml:space="preserve"> </w:t>
            </w:r>
            <w:r w:rsidRPr="00207BB4">
              <w:t>«нехай» – пусть.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«Даже если твоя одежда в грязи – нехай с ней»</w:t>
            </w:r>
          </w:p>
        </w:tc>
      </w:tr>
      <w:tr w:rsidR="0047444F" w:rsidRPr="00EF7022" w:rsidTr="00EF7022">
        <w:trPr>
          <w:trHeight w:val="1276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25:</w:t>
            </w:r>
            <w:r w:rsidR="00207BB4" w:rsidRPr="00207BB4">
              <w:t xml:space="preserve"> </w:t>
            </w:r>
            <w:r w:rsidRPr="00207BB4">
              <w:t>«сныкаться» – спрятаться.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«А потом нужно успеть вовремя сныкаться»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26:</w:t>
            </w:r>
            <w:r w:rsidR="00207BB4" w:rsidRPr="00207BB4">
              <w:t xml:space="preserve"> </w:t>
            </w:r>
            <w:r w:rsidRPr="00207BB4">
              <w:t>«выпасть» – засмеяться.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«Вместо осадка выпал весь 9»В», когда Ди Нах, галантно встав из-за парты, опрокинул в себя колбочку якобы с соляной кислотой»</w:t>
            </w:r>
          </w:p>
        </w:tc>
      </w:tr>
      <w:tr w:rsidR="0047444F" w:rsidRPr="00EF7022" w:rsidTr="00EF7022">
        <w:trPr>
          <w:trHeight w:val="1012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26:</w:t>
            </w:r>
            <w:r w:rsidR="00207BB4" w:rsidRPr="00207BB4">
              <w:t xml:space="preserve"> </w:t>
            </w:r>
            <w:r w:rsidRPr="00207BB4">
              <w:t>«спокуха» – спокойствие.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«Спокуха! – орал он. – Я в норме!»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25:</w:t>
            </w:r>
            <w:r w:rsidR="00207BB4" w:rsidRPr="00207BB4">
              <w:t xml:space="preserve"> </w:t>
            </w:r>
            <w:r w:rsidRPr="00207BB4">
              <w:t>«дрючить» – ругать.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«Дрючили меня тогда здорово, а потом выгнали из школы»</w:t>
            </w:r>
          </w:p>
        </w:tc>
      </w:tr>
      <w:tr w:rsidR="0047444F" w:rsidRPr="00EF7022" w:rsidTr="00EF7022">
        <w:trPr>
          <w:trHeight w:val="673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38:</w:t>
            </w:r>
            <w:r w:rsidR="00207BB4" w:rsidRPr="00207BB4">
              <w:t xml:space="preserve"> </w:t>
            </w:r>
            <w:r w:rsidRPr="00207BB4">
              <w:t>«берлога» – квартира.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«Она удалилась к себе в берлогу»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38:</w:t>
            </w:r>
            <w:r w:rsidR="00207BB4" w:rsidRPr="00207BB4">
              <w:t xml:space="preserve"> </w:t>
            </w:r>
            <w:r w:rsidRPr="00207BB4">
              <w:t>«постлетнее» – следующее после лета.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«Постлетнее настроение бьёт ключом»</w:t>
            </w:r>
          </w:p>
        </w:tc>
      </w:tr>
    </w:tbl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16"/>
        </w:rPr>
      </w:pPr>
    </w:p>
    <w:p w:rsidR="0047444F" w:rsidRPr="00207BB4" w:rsidRDefault="0047444F" w:rsidP="00207B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07BB4">
        <w:rPr>
          <w:sz w:val="28"/>
          <w:szCs w:val="28"/>
        </w:rPr>
        <w:t>Журнал «</w:t>
      </w:r>
      <w:r w:rsidRPr="00207BB4">
        <w:rPr>
          <w:sz w:val="28"/>
          <w:szCs w:val="28"/>
          <w:lang w:val="en-US"/>
        </w:rPr>
        <w:t>Cool</w:t>
      </w:r>
      <w:r w:rsidRPr="00207BB4">
        <w:rPr>
          <w:sz w:val="28"/>
          <w:szCs w:val="28"/>
        </w:rPr>
        <w:t>» № 17 (22) ноябрь 2006 г.</w:t>
      </w:r>
    </w:p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607"/>
      </w:tblGrid>
      <w:tr w:rsidR="0047444F" w:rsidRPr="00EF7022" w:rsidTr="00EF7022">
        <w:trPr>
          <w:trHeight w:val="930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1:</w:t>
            </w:r>
            <w:r w:rsidR="00207BB4" w:rsidRPr="00207BB4">
              <w:t xml:space="preserve"> </w:t>
            </w:r>
            <w:r w:rsidRPr="00207BB4">
              <w:t>«бабосы» – деньги.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«...и гребёт со всего этого кучу бабосов»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1:</w:t>
            </w:r>
            <w:r w:rsidR="00207BB4" w:rsidRPr="00207BB4">
              <w:t xml:space="preserve"> </w:t>
            </w:r>
            <w:r w:rsidRPr="00207BB4">
              <w:t>«нэйм» – от англ. «</w:t>
            </w:r>
            <w:r w:rsidRPr="00EF7022">
              <w:rPr>
                <w:lang w:val="en-US"/>
              </w:rPr>
              <w:t>name</w:t>
            </w:r>
            <w:r w:rsidRPr="00207BB4">
              <w:t>» – имя.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«Теперь рэпер решил выпускать под своим знаменитым нэймом часы»</w:t>
            </w:r>
          </w:p>
        </w:tc>
      </w:tr>
      <w:tr w:rsidR="0047444F" w:rsidRPr="00EF7022" w:rsidTr="00EF7022">
        <w:trPr>
          <w:trHeight w:val="1265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2:</w:t>
            </w:r>
            <w:r w:rsidR="00207BB4" w:rsidRPr="00207BB4">
              <w:t xml:space="preserve"> </w:t>
            </w:r>
            <w:r w:rsidRPr="00207BB4">
              <w:t>«западать» – увлекаться.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«Почему, если я западаю на что-то, то сразу по полной?»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2:</w:t>
            </w:r>
            <w:r w:rsidR="00207BB4" w:rsidRPr="00207BB4">
              <w:t xml:space="preserve"> </w:t>
            </w:r>
            <w:r w:rsidRPr="00207BB4">
              <w:t>«мессадж» – от англ. «</w:t>
            </w:r>
            <w:r w:rsidRPr="00EF7022">
              <w:rPr>
                <w:lang w:val="en-US"/>
              </w:rPr>
              <w:t>message</w:t>
            </w:r>
            <w:r w:rsidRPr="00207BB4">
              <w:t>» – сообщение.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 xml:space="preserve">«Он пишет </w:t>
            </w:r>
            <w:r w:rsidRPr="00EF7022">
              <w:rPr>
                <w:lang w:val="en-US"/>
              </w:rPr>
              <w:t>sms</w:t>
            </w:r>
            <w:r w:rsidRPr="00207BB4">
              <w:t xml:space="preserve"> в одно слово в ответ на мои километровые мессаджи»</w:t>
            </w:r>
          </w:p>
        </w:tc>
      </w:tr>
      <w:tr w:rsidR="0047444F" w:rsidRPr="00EF7022" w:rsidTr="00EF7022">
        <w:trPr>
          <w:trHeight w:val="1014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2:</w:t>
            </w:r>
            <w:r w:rsidR="00207BB4" w:rsidRPr="00207BB4">
              <w:t xml:space="preserve"> </w:t>
            </w:r>
            <w:r w:rsidRPr="00207BB4">
              <w:t>«вштыривать» – здесь: нравиться.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«А ещё я поняла, что меня сейчас вштыривают непохожести и непонятности»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2:</w:t>
            </w:r>
            <w:r w:rsidR="00207BB4" w:rsidRPr="00207BB4">
              <w:t xml:space="preserve"> </w:t>
            </w:r>
            <w:r w:rsidRPr="00207BB4">
              <w:t>«мылить» – писать.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«Обо всех своих маньячествах мыль нам»</w:t>
            </w:r>
          </w:p>
        </w:tc>
      </w:tr>
      <w:tr w:rsidR="0047444F" w:rsidRPr="00EF7022" w:rsidTr="00EF7022">
        <w:trPr>
          <w:trHeight w:val="972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5:</w:t>
            </w:r>
            <w:r w:rsidR="00207BB4" w:rsidRPr="00207BB4">
              <w:t xml:space="preserve"> </w:t>
            </w:r>
            <w:r w:rsidRPr="00207BB4">
              <w:t>«репа» – лицо.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«А мне вообще без разницы, будет ли моя репа на обложках журналов, или нет»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6:</w:t>
            </w:r>
            <w:r w:rsidR="00207BB4" w:rsidRPr="00207BB4">
              <w:t xml:space="preserve"> </w:t>
            </w:r>
            <w:r w:rsidRPr="00207BB4">
              <w:t>«выцепить» – поймать.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«Выцепить Рому в этом бешеном ритме просто нереально!»</w:t>
            </w:r>
          </w:p>
        </w:tc>
      </w:tr>
      <w:tr w:rsidR="0047444F" w:rsidRPr="00EF7022" w:rsidTr="00EF7022">
        <w:trPr>
          <w:trHeight w:val="1045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6:</w:t>
            </w:r>
            <w:r w:rsidR="00207BB4" w:rsidRPr="00207BB4">
              <w:t xml:space="preserve"> </w:t>
            </w:r>
            <w:r w:rsidRPr="00207BB4">
              <w:t>«лови» – читай.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«Лови эксклюзивные признания Романа!»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стр.7:</w:t>
            </w:r>
            <w:r w:rsidR="00207BB4" w:rsidRPr="00207BB4">
              <w:t xml:space="preserve"> </w:t>
            </w:r>
            <w:r w:rsidRPr="00207BB4">
              <w:t>«тряпка» – предмет одежды.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«Я же не дурачок какой-то, который нацепил первую попавшуюся тряпку и побежал»</w:t>
            </w:r>
          </w:p>
        </w:tc>
      </w:tr>
      <w:tr w:rsidR="0047444F" w:rsidRPr="00EF7022" w:rsidTr="00EF7022">
        <w:trPr>
          <w:trHeight w:val="846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7:</w:t>
            </w:r>
            <w:r w:rsidR="00207BB4" w:rsidRPr="00207BB4">
              <w:t xml:space="preserve"> </w:t>
            </w:r>
            <w:r w:rsidRPr="00207BB4">
              <w:t>«вставлять» – очень нравиться.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«А вообще меня такая жизнь вставляет!»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8:</w:t>
            </w:r>
            <w:r w:rsidR="00207BB4" w:rsidRPr="00207BB4">
              <w:t xml:space="preserve"> </w:t>
            </w:r>
            <w:r w:rsidRPr="00207BB4">
              <w:t>«упёрлась» – понравилась.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«Я думаю, так считают те, кому наша музыка упёрлась»</w:t>
            </w:r>
          </w:p>
        </w:tc>
      </w:tr>
      <w:tr w:rsidR="0047444F" w:rsidRPr="00EF7022" w:rsidTr="00EF7022">
        <w:trPr>
          <w:trHeight w:val="635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9:</w:t>
            </w:r>
            <w:r w:rsidR="00207BB4" w:rsidRPr="00207BB4">
              <w:t xml:space="preserve"> </w:t>
            </w:r>
            <w:r w:rsidRPr="00207BB4">
              <w:t>«лажа» – ошибка.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«Но и у них есть свои лажи»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11:</w:t>
            </w:r>
            <w:r w:rsidR="00207BB4" w:rsidRPr="00207BB4">
              <w:t xml:space="preserve"> </w:t>
            </w:r>
            <w:r w:rsidRPr="00207BB4">
              <w:t>«бухать» – пить алкогольные напитки.</w:t>
            </w:r>
          </w:p>
          <w:p w:rsidR="0047444F" w:rsidRPr="00EF7022" w:rsidRDefault="0047444F" w:rsidP="00EF7022">
            <w:pPr>
              <w:spacing w:line="360" w:lineRule="auto"/>
              <w:jc w:val="both"/>
              <w:rPr>
                <w:lang w:val="en-US"/>
              </w:rPr>
            </w:pPr>
            <w:r w:rsidRPr="00207BB4">
              <w:t>«Мы бухали всю ночь»</w:t>
            </w:r>
          </w:p>
        </w:tc>
      </w:tr>
      <w:tr w:rsidR="0047444F" w:rsidRPr="00EF7022" w:rsidTr="00EF7022">
        <w:trPr>
          <w:trHeight w:val="645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11:</w:t>
            </w:r>
            <w:r w:rsidR="00207BB4" w:rsidRPr="00207BB4">
              <w:t xml:space="preserve"> </w:t>
            </w:r>
            <w:r w:rsidRPr="00207BB4">
              <w:t>«тёлки» – девушки.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«Да ещё и тёлки с нами были»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12:</w:t>
            </w:r>
            <w:r w:rsidR="00207BB4" w:rsidRPr="00207BB4">
              <w:t xml:space="preserve"> </w:t>
            </w:r>
            <w:r w:rsidRPr="00207BB4">
              <w:t>«дека» – доска для скейтборда.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 xml:space="preserve">«Дека страдает от твоих прыжков больше всего» </w:t>
            </w:r>
          </w:p>
        </w:tc>
      </w:tr>
      <w:tr w:rsidR="0047444F" w:rsidRPr="00EF7022" w:rsidTr="00EF7022">
        <w:trPr>
          <w:trHeight w:val="797"/>
        </w:trPr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12:</w:t>
            </w:r>
            <w:r w:rsidR="00207BB4" w:rsidRPr="00207BB4">
              <w:t xml:space="preserve"> </w:t>
            </w:r>
            <w:r w:rsidRPr="00207BB4">
              <w:t>«двигать» – идти.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«Хочешь хорошую доску – двигай в спортмагазин»</w:t>
            </w:r>
          </w:p>
        </w:tc>
        <w:tc>
          <w:tcPr>
            <w:tcW w:w="4607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38:</w:t>
            </w:r>
            <w:r w:rsidR="00207BB4" w:rsidRPr="00207BB4">
              <w:t xml:space="preserve"> </w:t>
            </w:r>
            <w:r w:rsidRPr="00207BB4">
              <w:t>«копирнуть» – здесь: переписать.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«Осталось копирнуть этот файл в еженедельник»</w:t>
            </w:r>
          </w:p>
        </w:tc>
      </w:tr>
    </w:tbl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  <w:szCs w:val="16"/>
        </w:rPr>
      </w:pPr>
    </w:p>
    <w:p w:rsidR="0047444F" w:rsidRPr="00207BB4" w:rsidRDefault="0047444F" w:rsidP="00207BB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07BB4">
        <w:rPr>
          <w:sz w:val="28"/>
          <w:szCs w:val="28"/>
        </w:rPr>
        <w:t>Журнал «</w:t>
      </w:r>
      <w:r w:rsidRPr="00207BB4">
        <w:rPr>
          <w:sz w:val="28"/>
          <w:szCs w:val="28"/>
          <w:lang w:val="en-US"/>
        </w:rPr>
        <w:t>Cool</w:t>
      </w:r>
      <w:r w:rsidRPr="00207BB4">
        <w:rPr>
          <w:sz w:val="28"/>
          <w:szCs w:val="28"/>
        </w:rPr>
        <w:t>» № 15 (20) август 2006 г.</w:t>
      </w:r>
    </w:p>
    <w:p w:rsidR="0047444F" w:rsidRPr="00207BB4" w:rsidRDefault="0047444F" w:rsidP="00207BB4">
      <w:pPr>
        <w:spacing w:line="360" w:lineRule="auto"/>
        <w:ind w:firstLine="709"/>
        <w:jc w:val="both"/>
        <w:outlineLvl w:val="0"/>
        <w:rPr>
          <w:sz w:val="28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613"/>
      </w:tblGrid>
      <w:tr w:rsidR="0047444F" w:rsidRPr="00EF7022" w:rsidTr="00EF7022">
        <w:trPr>
          <w:trHeight w:val="988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1:</w:t>
            </w:r>
            <w:r w:rsidR="00207BB4" w:rsidRPr="00207BB4">
              <w:t xml:space="preserve"> </w:t>
            </w:r>
            <w:r w:rsidRPr="00207BB4">
              <w:t>«фишка» – поступок.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«Я не уходил, не ухожу, и даже не думал о такой фишке»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2:</w:t>
            </w:r>
            <w:r w:rsidR="00207BB4" w:rsidRPr="00207BB4">
              <w:t xml:space="preserve"> </w:t>
            </w:r>
            <w:r w:rsidRPr="00207BB4">
              <w:t>«срулить» – убежать, уехать.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«Но я срулила оттуда при первой же возможности»</w:t>
            </w:r>
          </w:p>
        </w:tc>
      </w:tr>
      <w:tr w:rsidR="0047444F" w:rsidRPr="00EF7022" w:rsidTr="00EF7022">
        <w:trPr>
          <w:trHeight w:val="934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2:</w:t>
            </w:r>
            <w:r w:rsidR="00207BB4" w:rsidRPr="00207BB4">
              <w:t xml:space="preserve"> </w:t>
            </w:r>
            <w:r w:rsidRPr="00207BB4">
              <w:t>«дисочек» – компакт-диск.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«Хочешь выиграть новый танцевальный дисочек?»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2:</w:t>
            </w:r>
            <w:r w:rsidR="00207BB4" w:rsidRPr="00207BB4">
              <w:t xml:space="preserve"> </w:t>
            </w:r>
            <w:r w:rsidRPr="00207BB4">
              <w:t>«отрывон» – веселье.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«У меня есть ровно две недели, чтобы устроить себе августовский отрывон»</w:t>
            </w:r>
          </w:p>
        </w:tc>
      </w:tr>
      <w:tr w:rsidR="0047444F" w:rsidRPr="00EF7022" w:rsidTr="00EF7022">
        <w:trPr>
          <w:trHeight w:val="723"/>
        </w:trPr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5:</w:t>
            </w:r>
            <w:r w:rsidR="00207BB4" w:rsidRPr="00207BB4">
              <w:t xml:space="preserve"> </w:t>
            </w:r>
            <w:r w:rsidRPr="00207BB4">
              <w:t>«расколбасные» – зажигательные.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«Самые расколбасные песни я нашла на первом диске»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стр. 8:</w:t>
            </w:r>
            <w:r w:rsidR="00207BB4" w:rsidRPr="00207BB4">
              <w:t xml:space="preserve"> </w:t>
            </w:r>
            <w:r w:rsidRPr="00207BB4">
              <w:t>«крэйзи» – от англ. «</w:t>
            </w:r>
            <w:r w:rsidRPr="00EF7022">
              <w:rPr>
                <w:lang w:val="en-US"/>
              </w:rPr>
              <w:t>crazy</w:t>
            </w:r>
            <w:r w:rsidRPr="00207BB4">
              <w:t>» – сумасшедший.</w:t>
            </w:r>
          </w:p>
          <w:p w:rsidR="0047444F" w:rsidRPr="00207BB4" w:rsidRDefault="0047444F" w:rsidP="00EF7022">
            <w:pPr>
              <w:spacing w:line="360" w:lineRule="auto"/>
              <w:jc w:val="both"/>
            </w:pPr>
            <w:r w:rsidRPr="00207BB4">
              <w:t>«Он очень умный и немножко крэйзи»</w:t>
            </w:r>
          </w:p>
        </w:tc>
      </w:tr>
    </w:tbl>
    <w:p w:rsidR="0047444F" w:rsidRPr="00207BB4" w:rsidRDefault="0047444F" w:rsidP="00207BB4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47444F" w:rsidRPr="00207BB4" w:rsidSect="00207BB4">
      <w:footerReference w:type="even" r:id="rId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22" w:rsidRDefault="00EF7022">
      <w:r>
        <w:separator/>
      </w:r>
    </w:p>
  </w:endnote>
  <w:endnote w:type="continuationSeparator" w:id="0">
    <w:p w:rsidR="00EF7022" w:rsidRDefault="00E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5B" w:rsidRDefault="00A6155B" w:rsidP="002D40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5B" w:rsidRDefault="00A6155B" w:rsidP="00A615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22" w:rsidRDefault="00EF7022">
      <w:r>
        <w:separator/>
      </w:r>
    </w:p>
  </w:footnote>
  <w:footnote w:type="continuationSeparator" w:id="0">
    <w:p w:rsidR="00EF7022" w:rsidRDefault="00EF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3598"/>
    <w:multiLevelType w:val="hybridMultilevel"/>
    <w:tmpl w:val="04FEFD68"/>
    <w:lvl w:ilvl="0" w:tplc="6C2C71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B33454"/>
    <w:multiLevelType w:val="hybridMultilevel"/>
    <w:tmpl w:val="7BCA7D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A926061"/>
    <w:multiLevelType w:val="hybridMultilevel"/>
    <w:tmpl w:val="7928963E"/>
    <w:lvl w:ilvl="0" w:tplc="041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3">
    <w:nsid w:val="641D6D07"/>
    <w:multiLevelType w:val="multilevel"/>
    <w:tmpl w:val="FDD2025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6E36583F"/>
    <w:multiLevelType w:val="hybridMultilevel"/>
    <w:tmpl w:val="3F60B06A"/>
    <w:lvl w:ilvl="0" w:tplc="BD5891EE">
      <w:start w:val="1"/>
      <w:numFmt w:val="decimal"/>
      <w:lvlText w:val="%1."/>
      <w:lvlJc w:val="left"/>
      <w:pPr>
        <w:tabs>
          <w:tab w:val="num" w:pos="1828"/>
        </w:tabs>
        <w:ind w:left="1828" w:hanging="1260"/>
      </w:pPr>
      <w:rPr>
        <w:rFonts w:cs="Times New Roman" w:hint="default"/>
      </w:rPr>
    </w:lvl>
    <w:lvl w:ilvl="1" w:tplc="908E39DE">
      <w:start w:val="1"/>
      <w:numFmt w:val="decimal"/>
      <w:lvlText w:val="%2."/>
      <w:lvlJc w:val="left"/>
      <w:pPr>
        <w:tabs>
          <w:tab w:val="num" w:pos="3090"/>
        </w:tabs>
        <w:ind w:left="3090" w:hanging="11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0DC"/>
    <w:rsid w:val="0002157E"/>
    <w:rsid w:val="001D2FFE"/>
    <w:rsid w:val="00207BB4"/>
    <w:rsid w:val="00237213"/>
    <w:rsid w:val="0025367F"/>
    <w:rsid w:val="002D40DD"/>
    <w:rsid w:val="003B7148"/>
    <w:rsid w:val="0047444F"/>
    <w:rsid w:val="005B0B32"/>
    <w:rsid w:val="005B16EE"/>
    <w:rsid w:val="00644523"/>
    <w:rsid w:val="00673C3C"/>
    <w:rsid w:val="006E12CD"/>
    <w:rsid w:val="007017D8"/>
    <w:rsid w:val="00791000"/>
    <w:rsid w:val="007D023D"/>
    <w:rsid w:val="00821697"/>
    <w:rsid w:val="0084659F"/>
    <w:rsid w:val="0087155D"/>
    <w:rsid w:val="008E7007"/>
    <w:rsid w:val="009C79E1"/>
    <w:rsid w:val="00A42063"/>
    <w:rsid w:val="00A6155B"/>
    <w:rsid w:val="00DF0972"/>
    <w:rsid w:val="00EF7022"/>
    <w:rsid w:val="00F0382E"/>
    <w:rsid w:val="00F760DC"/>
    <w:rsid w:val="00F775EC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AF390B6-5103-4615-A011-91722C75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97"/>
  </w:style>
  <w:style w:type="paragraph" w:styleId="2">
    <w:name w:val="heading 2"/>
    <w:basedOn w:val="a"/>
    <w:next w:val="a"/>
    <w:link w:val="20"/>
    <w:uiPriority w:val="9"/>
    <w:qFormat/>
    <w:rsid w:val="00821697"/>
    <w:pPr>
      <w:keepNext/>
      <w:widowControl w:val="0"/>
      <w:spacing w:line="360" w:lineRule="auto"/>
      <w:jc w:val="both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821697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link w:val="50"/>
    <w:uiPriority w:val="9"/>
    <w:qFormat/>
    <w:rsid w:val="00821697"/>
    <w:pPr>
      <w:keepNext/>
      <w:jc w:val="center"/>
      <w:outlineLvl w:val="4"/>
    </w:pPr>
    <w:rPr>
      <w:b/>
      <w:sz w:val="28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821697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A615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A6155B"/>
    <w:rPr>
      <w:rFonts w:cs="Times New Roman"/>
    </w:rPr>
  </w:style>
  <w:style w:type="paragraph" w:styleId="a6">
    <w:name w:val="header"/>
    <w:basedOn w:val="a"/>
    <w:link w:val="a7"/>
    <w:uiPriority w:val="99"/>
    <w:rsid w:val="002D4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customStyle="1" w:styleId="postbody">
    <w:name w:val="postbody"/>
    <w:rsid w:val="0047444F"/>
    <w:rPr>
      <w:rFonts w:cs="Times New Roman"/>
    </w:rPr>
  </w:style>
  <w:style w:type="table" w:styleId="a8">
    <w:name w:val="Table Grid"/>
    <w:basedOn w:val="a1"/>
    <w:uiPriority w:val="59"/>
    <w:rsid w:val="0047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</dc:creator>
  <cp:keywords/>
  <dc:description/>
  <cp:lastModifiedBy>admin</cp:lastModifiedBy>
  <cp:revision>2</cp:revision>
  <dcterms:created xsi:type="dcterms:W3CDTF">2014-04-14T19:46:00Z</dcterms:created>
  <dcterms:modified xsi:type="dcterms:W3CDTF">2014-04-14T19:46:00Z</dcterms:modified>
</cp:coreProperties>
</file>