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F0" w:rsidRPr="00C156A6" w:rsidRDefault="00CE53F0" w:rsidP="00C156A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6A6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CE53F0" w:rsidRPr="00C156A6" w:rsidRDefault="00CE53F0" w:rsidP="00C156A6">
      <w:pPr>
        <w:pStyle w:val="2"/>
        <w:spacing w:line="360" w:lineRule="auto"/>
        <w:ind w:firstLine="709"/>
        <w:rPr>
          <w:szCs w:val="28"/>
        </w:rPr>
      </w:pPr>
      <w:r w:rsidRPr="00C156A6">
        <w:rPr>
          <w:szCs w:val="28"/>
        </w:rPr>
        <w:t>Петровский филиал Саратовского сельскохозяйственного техникума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E53F0" w:rsidRPr="00C156A6" w:rsidRDefault="00CE53F0" w:rsidP="00C156A6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r w:rsidRPr="00C156A6">
        <w:rPr>
          <w:sz w:val="28"/>
          <w:szCs w:val="28"/>
        </w:rPr>
        <w:t>Курсовая работа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center"/>
        <w:rPr>
          <w:sz w:val="28"/>
          <w:szCs w:val="28"/>
        </w:rPr>
      </w:pPr>
    </w:p>
    <w:p w:rsidR="00CE53F0" w:rsidRPr="00717B87" w:rsidRDefault="00CE53F0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717B87">
        <w:rPr>
          <w:sz w:val="28"/>
          <w:szCs w:val="28"/>
        </w:rPr>
        <w:t>Выполнил: студент 3 курса очной формы обучения</w:t>
      </w:r>
    </w:p>
    <w:p w:rsidR="00717B87" w:rsidRDefault="00CE53F0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717B87">
        <w:rPr>
          <w:sz w:val="28"/>
          <w:szCs w:val="28"/>
        </w:rPr>
        <w:t xml:space="preserve">Специальность 29.15 </w:t>
      </w:r>
    </w:p>
    <w:p w:rsidR="00CE53F0" w:rsidRPr="00717B87" w:rsidRDefault="00CE53F0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717B87">
        <w:rPr>
          <w:sz w:val="28"/>
          <w:szCs w:val="28"/>
        </w:rPr>
        <w:t>«Монтаж и эксплуатация оборудования и систем газоснабжения».</w:t>
      </w:r>
    </w:p>
    <w:p w:rsidR="00C156A6" w:rsidRDefault="00C156A6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717B87" w:rsidRDefault="00717B87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717B87" w:rsidRDefault="00717B87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717B87" w:rsidRDefault="00717B87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717B87" w:rsidRDefault="00717B87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717B87" w:rsidRPr="00C156A6" w:rsidRDefault="00717B87" w:rsidP="00C156A6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CE53F0" w:rsidRPr="00C156A6" w:rsidRDefault="0081133D" w:rsidP="001C073F">
      <w:pPr>
        <w:pStyle w:val="aa"/>
        <w:spacing w:line="360" w:lineRule="auto"/>
        <w:ind w:firstLine="709"/>
        <w:rPr>
          <w:sz w:val="28"/>
          <w:szCs w:val="28"/>
        </w:rPr>
      </w:pPr>
      <w:r w:rsidRPr="00C156A6">
        <w:rPr>
          <w:sz w:val="28"/>
          <w:szCs w:val="28"/>
        </w:rPr>
        <w:t>Брагин Алексей Игоревич</w:t>
      </w:r>
    </w:p>
    <w:p w:rsidR="00CE53F0" w:rsidRPr="00C156A6" w:rsidRDefault="00CE53F0" w:rsidP="001C073F">
      <w:pPr>
        <w:spacing w:line="360" w:lineRule="auto"/>
        <w:ind w:firstLine="709"/>
        <w:rPr>
          <w:sz w:val="28"/>
          <w:szCs w:val="28"/>
        </w:rPr>
      </w:pPr>
      <w:r w:rsidRPr="00C156A6">
        <w:rPr>
          <w:sz w:val="28"/>
          <w:szCs w:val="28"/>
        </w:rPr>
        <w:t xml:space="preserve">Проверил: </w:t>
      </w:r>
      <w:r w:rsidR="0081133D" w:rsidRPr="00C156A6">
        <w:rPr>
          <w:sz w:val="28"/>
          <w:szCs w:val="28"/>
        </w:rPr>
        <w:t>Катышев Константин Семёнович</w:t>
      </w:r>
    </w:p>
    <w:p w:rsidR="00CE53F0" w:rsidRPr="00C156A6" w:rsidRDefault="00CE53F0" w:rsidP="001C073F">
      <w:pPr>
        <w:spacing w:line="360" w:lineRule="auto"/>
        <w:ind w:firstLine="709"/>
        <w:rPr>
          <w:sz w:val="28"/>
          <w:szCs w:val="28"/>
        </w:rPr>
      </w:pPr>
      <w:r w:rsidRPr="00C156A6">
        <w:rPr>
          <w:sz w:val="28"/>
          <w:szCs w:val="28"/>
        </w:rPr>
        <w:t>дата сдачи: «___» ___________200_г.</w:t>
      </w:r>
    </w:p>
    <w:p w:rsidR="00CE53F0" w:rsidRPr="00C156A6" w:rsidRDefault="00CE53F0" w:rsidP="001C073F">
      <w:pPr>
        <w:spacing w:line="360" w:lineRule="auto"/>
        <w:ind w:firstLine="709"/>
        <w:rPr>
          <w:sz w:val="28"/>
          <w:szCs w:val="28"/>
        </w:rPr>
      </w:pPr>
      <w:r w:rsidRPr="00C156A6">
        <w:rPr>
          <w:sz w:val="28"/>
          <w:szCs w:val="28"/>
        </w:rPr>
        <w:t>дата проверки: «___» __________200_г.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Default="0081133D" w:rsidP="00C156A6">
      <w:pPr>
        <w:pStyle w:val="2"/>
        <w:spacing w:line="360" w:lineRule="auto"/>
        <w:ind w:firstLine="709"/>
        <w:rPr>
          <w:szCs w:val="28"/>
        </w:rPr>
      </w:pPr>
      <w:r w:rsidRPr="00C156A6">
        <w:rPr>
          <w:szCs w:val="28"/>
        </w:rPr>
        <w:t>Петровск – 2006 год.</w:t>
      </w:r>
    </w:p>
    <w:p w:rsidR="00C156A6" w:rsidRPr="00C156A6" w:rsidRDefault="00C156A6" w:rsidP="00C156A6"/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53F0" w:rsidRPr="00C156A6" w:rsidSect="00C156A6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6A6">
        <w:rPr>
          <w:rFonts w:ascii="Times New Roman" w:hAnsi="Times New Roman" w:cs="Times New Roman"/>
          <w:sz w:val="28"/>
          <w:szCs w:val="28"/>
        </w:rPr>
        <w:t>Введение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Использование газа в народном хозяйстве позволяет интенсифицировать и автоматизировать производственные процессы в промышленности и в сельском хозяйстве, улучшить санитарно-гигиенические условия труда на производстве и в быту, оздоровить воздушные бассейны городов. Малая стоимость газа в сочетании с удобством его транспорта и отсутствием необходимости складского хранения обеспечивает высокий экономический эффект замены других видов топлива газовым. Кроме того, природный газ является ценным сырьем в химической промышленности для производства спирта, каучука, пластмасс, искусственных волокон и др.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Неоспоримые достоинства газа и наличие его значительных запасов создают условия для дальнейшего развития газоснабжения страны. Естественно, что при больших масштабах внедрения газового топлива в различные отрасли народного хозяйства к работам по проектированию, строительству и эксплуатации объектов газового хозяйства постоянно привлекаются новые кадры специалистов. Однако достоинства газового топлива могут быть безопасно и рационально использованы только специалистами, хорошо усвоившими основы газоснабжения и строго соблюдающими правила безопасности в газовом хозяйстве.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 xml:space="preserve">Доля природного газа в топливном балансе России составляет 60 </w:t>
      </w:r>
      <w:r w:rsidRPr="00C156A6">
        <w:rPr>
          <w:i/>
          <w:iCs/>
          <w:color w:val="000000"/>
          <w:sz w:val="28"/>
          <w:szCs w:val="28"/>
        </w:rPr>
        <w:t xml:space="preserve">%, </w:t>
      </w:r>
      <w:r w:rsidRPr="00C156A6">
        <w:rPr>
          <w:color w:val="000000"/>
          <w:sz w:val="28"/>
          <w:szCs w:val="28"/>
        </w:rPr>
        <w:t>Так как природный газ является высокоэффективным энергоносителем, в условиях экономического кризиса газификация может составить основу социально-экономического развития регионов России, обеспечить улучшение условий труда и быта населения, а также снижение загрязнения окружающей среды.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По сравнению с другими видами топлива природный газ имеет следующие преимущества: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низкую себестоимость;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высокую теплоту сгорания, обеспечивающую целесообразность транспортирования его по магистральным газопроводам на значительные расстояния;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полное сгорание, облегчающее условия труда персонала, обслуживающего газовое оборудование и сети;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отсутствие в его составе оксида углерода, что особенно важно при утечках газа, возникающих при газоснабжении коммунальных и бытовых потребителей;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высокую жаропроизводителъность (более 2000 °С);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возможность автоматизации процессов горения и достижения высоких КПД.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Кроме того, природный газ является ценным сырьем для химической промышленности.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6A6">
        <w:rPr>
          <w:color w:val="000000"/>
          <w:sz w:val="28"/>
          <w:szCs w:val="28"/>
        </w:rPr>
        <w:t>Использование газового топлива позволяет внедрять эффективные методы передачи теплоты, создавать экономичные и высокопроизводительные тепловые агрегаты с меньшими габаритными размерами, стоимостью и высоким КПД, а также повышать качество продукции.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color w:val="000000"/>
          <w:sz w:val="28"/>
          <w:szCs w:val="28"/>
        </w:rPr>
        <w:t>Безопасность, надежность и экономичность газового хозяйства зависят от степени подготовки обслуживающего персонала.</w:t>
      </w:r>
    </w:p>
    <w:p w:rsidR="00717B87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Успешное решение экономических задач требует всемерного повышения эффективности общественного производства.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Решающим условием выполнения этой задачи является ускорение НТП. НТП означает планомерное, всестороннее взаимообусловленное и поступательное развитие науки и техники на базе новых высокопроизводительных орудий труда, технологических процессов, прогрессивных материалов и источников энергии в сочетании с передовыми методами организации производства.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Применительно к газовому хозяйству можно выделить следующие направления НТП: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Внедрение средств комплексной механизации и автоматизации трудоёмких процессов и передовой технологии обслуживания и ремонта газового оборудования;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2) Повышение надежности и оперативности управления ГРП и сетями путем внедрения систем телемеханизации и автоматизированных систем управления технологическими процессами;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3) Повышение безопасности эксплуатации систем газоснабжения;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4) Внедрение газового топлива в сельскохозяйственные и другие производства;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5) Широкое применение неметаллических труб и новых материалов при строительстве систем газоснабжения;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6) Разработка и освоение промышленностью массового производства усовершенствованной бытовой и промышленной газовой аппаратуры, приборов, оборудования и арматуры, отвечающих эксплуатационным требованиям и лучшим мировым стандартам и обеспечивающих резкое повышение санитарно-гигиенических условий, надежность и безопасность эксплуатации систем газоснабжения;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7) Разработка методов и сооружений для обеспечения устойчивого газоснабжения потребителей при пониженных температурах наружного воздуха и неравномерности газопотребления;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8) Совершенствование форм и методов хозяйственного руководства, планирования и управления;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9) Ускорение технического перевооружения производства, широкое внедрение прогрессивной техники и технологии, обеспечивающие повышение производительности труда и качество продукции, экономию материальных ресурсов, улучшение условий труда, охрану окружающей среды и рациональное использование природных ресурсов;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10) Переход от создания и внедрения отдельных машин и технологических процессов к разработке, производству и массовому применению высокоэффективных машин, оборудования, приборов и технологических процессов, обеспечивающих механизацию и автоматизацию всех процессов производства;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11) Внедрение современных методов организации производства и труда;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12) Совершенствование стандартов и технических условий;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13) Всемерное развитие творческой активности трудящихся, движения новаторов, изобретателей и рационализаторов.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Реализация указанных задач позволит значительно повысить уровень механизации и автоматизации производственных процессов в газовом хозяйстве, увеличить удельный вес высококвалификационных рабочих, улучшить качество обслуживания газового оборудования, повысить производительность труда рабочих и служащих.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53F0" w:rsidRPr="00C156A6" w:rsidSect="00C156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6A6">
        <w:rPr>
          <w:rFonts w:ascii="Times New Roman" w:hAnsi="Times New Roman" w:cs="Times New Roman"/>
          <w:sz w:val="28"/>
          <w:szCs w:val="28"/>
        </w:rPr>
        <w:t>Раздел 2.</w:t>
      </w:r>
      <w:r w:rsidR="00C156A6">
        <w:rPr>
          <w:rFonts w:ascii="Times New Roman" w:hAnsi="Times New Roman" w:cs="Times New Roman"/>
          <w:sz w:val="28"/>
          <w:szCs w:val="28"/>
        </w:rPr>
        <w:t xml:space="preserve"> </w:t>
      </w:r>
      <w:r w:rsidRPr="00C156A6">
        <w:rPr>
          <w:rFonts w:ascii="Times New Roman" w:hAnsi="Times New Roman" w:cs="Times New Roman"/>
          <w:b w:val="0"/>
          <w:bCs w:val="0"/>
          <w:sz w:val="28"/>
          <w:szCs w:val="28"/>
        </w:rPr>
        <w:t>Введем исходные данные.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Протяженность газовой сети, всего:</w:t>
      </w:r>
      <w:r w:rsidR="0081133D" w:rsidRPr="00C156A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0,5 км"/>
        </w:smartTagPr>
        <w:r w:rsidR="0081133D" w:rsidRPr="00C156A6">
          <w:rPr>
            <w:sz w:val="28"/>
            <w:szCs w:val="28"/>
          </w:rPr>
          <w:t>240,5 км</w:t>
        </w:r>
      </w:smartTag>
      <w:r w:rsidR="0081133D" w:rsidRPr="00C156A6">
        <w:rPr>
          <w:sz w:val="28"/>
          <w:szCs w:val="28"/>
        </w:rPr>
        <w:t>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высокого и среднего давления –</w:t>
      </w:r>
      <w:r w:rsidR="0081133D" w:rsidRPr="00C156A6">
        <w:rPr>
          <w:sz w:val="28"/>
          <w:szCs w:val="28"/>
        </w:rPr>
        <w:t>69,2</w:t>
      </w:r>
      <w:r w:rsidRPr="00C156A6">
        <w:rPr>
          <w:sz w:val="28"/>
          <w:szCs w:val="28"/>
        </w:rPr>
        <w:t>км.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Б) низкого давления –</w:t>
      </w:r>
      <w:r w:rsidR="0081133D" w:rsidRPr="00C156A6">
        <w:rPr>
          <w:sz w:val="28"/>
          <w:szCs w:val="28"/>
        </w:rPr>
        <w:t>171,3</w:t>
      </w:r>
      <w:r w:rsidRPr="00C156A6">
        <w:rPr>
          <w:sz w:val="28"/>
          <w:szCs w:val="28"/>
        </w:rPr>
        <w:t>км.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2) Количество газифицированных квартир –</w:t>
      </w:r>
      <w:r w:rsidR="0081133D" w:rsidRPr="00C156A6">
        <w:rPr>
          <w:sz w:val="28"/>
          <w:szCs w:val="28"/>
        </w:rPr>
        <w:t>29166</w:t>
      </w:r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Количество газифицированных предприятий: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коммунально-бытовых –</w:t>
      </w:r>
      <w:r w:rsidR="0081133D" w:rsidRPr="00C156A6">
        <w:rPr>
          <w:sz w:val="28"/>
          <w:szCs w:val="28"/>
        </w:rPr>
        <w:t>167</w:t>
      </w:r>
      <w:r w:rsidRPr="00C156A6">
        <w:rPr>
          <w:sz w:val="28"/>
          <w:szCs w:val="28"/>
        </w:rPr>
        <w:t>.</w:t>
      </w:r>
    </w:p>
    <w:p w:rsidR="00CE53F0" w:rsidRPr="00C156A6" w:rsidRDefault="0081133D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Б) промышленных – 13</w:t>
      </w:r>
      <w:r w:rsidR="00CE53F0" w:rsidRPr="00C156A6">
        <w:rPr>
          <w:sz w:val="28"/>
          <w:szCs w:val="28"/>
        </w:rPr>
        <w:t>.</w:t>
      </w:r>
    </w:p>
    <w:p w:rsidR="00CE53F0" w:rsidRPr="00C156A6" w:rsidRDefault="0081133D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4) Подача газа в сеть – 193041</w:t>
      </w:r>
      <w:r w:rsidR="00CE53F0" w:rsidRPr="00C156A6">
        <w:rPr>
          <w:sz w:val="28"/>
          <w:szCs w:val="28"/>
        </w:rPr>
        <w:t xml:space="preserve"> тыс. м</w:t>
      </w:r>
      <w:r w:rsidR="00CE53F0" w:rsidRPr="00C156A6">
        <w:rPr>
          <w:sz w:val="28"/>
          <w:szCs w:val="28"/>
          <w:vertAlign w:val="superscript"/>
        </w:rPr>
        <w:t>3</w:t>
      </w:r>
      <w:r w:rsidR="00CE53F0" w:rsidRPr="00C156A6">
        <w:rPr>
          <w:sz w:val="28"/>
          <w:szCs w:val="28"/>
        </w:rPr>
        <w:t>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 том числе: </w:t>
      </w:r>
    </w:p>
    <w:p w:rsidR="00CE53F0" w:rsidRPr="00C156A6" w:rsidRDefault="0081133D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населению – 9</w:t>
      </w:r>
      <w:r w:rsidR="00CE53F0" w:rsidRPr="00C156A6">
        <w:rPr>
          <w:sz w:val="28"/>
          <w:szCs w:val="28"/>
        </w:rPr>
        <w:t xml:space="preserve"> %.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Б) коммунально-бытовым предприятиям – 19 %.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В</w:t>
      </w:r>
      <w:r w:rsidR="0081133D" w:rsidRPr="00C156A6">
        <w:rPr>
          <w:sz w:val="28"/>
          <w:szCs w:val="28"/>
        </w:rPr>
        <w:t>) промышленным предприятиям – 72</w:t>
      </w:r>
      <w:r w:rsidRPr="00C156A6">
        <w:rPr>
          <w:sz w:val="28"/>
          <w:szCs w:val="28"/>
        </w:rPr>
        <w:t xml:space="preserve"> %.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5) Потери и неучтенный расход газа в сети (в % по количеству газа подаваемого в</w:t>
      </w:r>
    </w:p>
    <w:p w:rsidR="00CE53F0" w:rsidRPr="00C156A6" w:rsidRDefault="0081133D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 сеть) – 0,31</w:t>
      </w:r>
      <w:r w:rsidR="00CE53F0" w:rsidRPr="00C156A6">
        <w:rPr>
          <w:sz w:val="28"/>
          <w:szCs w:val="28"/>
        </w:rPr>
        <w:t xml:space="preserve"> %.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53F0" w:rsidRPr="00C156A6" w:rsidSect="00C156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6A6">
        <w:rPr>
          <w:rFonts w:ascii="Times New Roman" w:hAnsi="Times New Roman" w:cs="Times New Roman"/>
          <w:sz w:val="28"/>
          <w:szCs w:val="28"/>
        </w:rPr>
        <w:t>Раздел 3.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Первоначально определяем капитальные вложения в стальные газопроводы.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Объём капитальных вложений (К</w:t>
      </w:r>
      <w:r w:rsidRPr="00C156A6">
        <w:rPr>
          <w:sz w:val="28"/>
          <w:szCs w:val="28"/>
          <w:lang w:val="en-US"/>
        </w:rPr>
        <w:t>I</w:t>
      </w:r>
      <w:r w:rsidRPr="00C156A6">
        <w:rPr>
          <w:sz w:val="28"/>
          <w:szCs w:val="28"/>
        </w:rPr>
        <w:t>) по конкретному диаметру и контрольной длине газопровода (</w:t>
      </w:r>
      <w:r w:rsidRPr="00C156A6">
        <w:rPr>
          <w:sz w:val="28"/>
          <w:szCs w:val="28"/>
          <w:lang w:val="en-US"/>
        </w:rPr>
        <w:t>f</w:t>
      </w:r>
      <w:r w:rsidRPr="00C156A6">
        <w:rPr>
          <w:sz w:val="28"/>
          <w:szCs w:val="28"/>
        </w:rPr>
        <w:t xml:space="preserve">) определяется по формуле: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К</w:t>
      </w:r>
      <w:r w:rsidRPr="00C156A6">
        <w:rPr>
          <w:sz w:val="28"/>
          <w:szCs w:val="28"/>
          <w:lang w:val="en-US"/>
        </w:rPr>
        <w:t>I</w:t>
      </w:r>
      <w:r w:rsidRPr="00C156A6">
        <w:rPr>
          <w:sz w:val="28"/>
          <w:szCs w:val="28"/>
        </w:rPr>
        <w:t xml:space="preserve"> = К</w:t>
      </w:r>
      <w:r w:rsidRPr="00C156A6">
        <w:rPr>
          <w:sz w:val="28"/>
          <w:szCs w:val="28"/>
          <w:vertAlign w:val="subscript"/>
        </w:rPr>
        <w:t>Уд.</w:t>
      </w:r>
      <w:r w:rsidRPr="00C156A6">
        <w:rPr>
          <w:sz w:val="28"/>
          <w:szCs w:val="28"/>
        </w:rPr>
        <w:t xml:space="preserve"> * </w:t>
      </w:r>
      <w:r w:rsidRPr="00C156A6">
        <w:rPr>
          <w:sz w:val="28"/>
          <w:szCs w:val="28"/>
          <w:lang w:val="en-US"/>
        </w:rPr>
        <w:t>f</w:t>
      </w:r>
      <w:r w:rsidRPr="00C156A6">
        <w:rPr>
          <w:sz w:val="28"/>
          <w:szCs w:val="28"/>
        </w:rPr>
        <w:t xml:space="preserve"> , где </w:t>
      </w:r>
    </w:p>
    <w:p w:rsidR="00717B87" w:rsidRDefault="00717B87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К</w:t>
      </w:r>
      <w:r w:rsidRPr="00C156A6">
        <w:rPr>
          <w:sz w:val="28"/>
          <w:szCs w:val="28"/>
          <w:lang w:val="en-US"/>
        </w:rPr>
        <w:t>I</w:t>
      </w:r>
      <w:r w:rsidRPr="00C156A6">
        <w:rPr>
          <w:sz w:val="28"/>
          <w:szCs w:val="28"/>
        </w:rPr>
        <w:t xml:space="preserve"> – удельные капитальные вложения в стальные газопроводы низкого и среднего давления. </w:t>
      </w:r>
    </w:p>
    <w:p w:rsidR="00CE53F0" w:rsidRPr="00C156A6" w:rsidRDefault="00CE53F0" w:rsidP="00C156A6">
      <w:pPr>
        <w:pStyle w:val="31"/>
        <w:ind w:firstLine="709"/>
        <w:jc w:val="both"/>
        <w:rPr>
          <w:szCs w:val="28"/>
        </w:rPr>
      </w:pPr>
      <w:r w:rsidRPr="00C156A6">
        <w:rPr>
          <w:szCs w:val="28"/>
        </w:rPr>
        <w:t>1) Определяем капитальные вложения в стальные газопроводы высокого и среднего давления.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газопроводов высокого и среднего давления принимаем диаметры труб 150 и </w:t>
      </w:r>
      <w:smartTag w:uri="urn:schemas-microsoft-com:office:smarttags" w:element="metricconverter">
        <w:smartTagPr>
          <w:attr w:name="ProductID" w:val="200 мм"/>
        </w:smartTagPr>
        <w:r w:rsidRPr="00C156A6">
          <w:rPr>
            <w:sz w:val="28"/>
            <w:szCs w:val="28"/>
          </w:rPr>
          <w:t>200 мм</w:t>
        </w:r>
      </w:smartTag>
      <w:r w:rsidRPr="00C156A6">
        <w:rPr>
          <w:sz w:val="28"/>
          <w:szCs w:val="28"/>
        </w:rPr>
        <w:t xml:space="preserve">. Причем трубы диаметром </w:t>
      </w:r>
      <w:smartTag w:uri="urn:schemas-microsoft-com:office:smarttags" w:element="metricconverter">
        <w:smartTagPr>
          <w:attr w:name="ProductID" w:val="150 мм"/>
        </w:smartTagPr>
        <w:r w:rsidRPr="00C156A6">
          <w:rPr>
            <w:sz w:val="28"/>
            <w:szCs w:val="28"/>
          </w:rPr>
          <w:t>150 мм</w:t>
        </w:r>
      </w:smartTag>
      <w:r w:rsidRPr="00C156A6">
        <w:rPr>
          <w:sz w:val="28"/>
          <w:szCs w:val="28"/>
        </w:rPr>
        <w:t xml:space="preserve"> занимают 65 % от общей протяженности сети высокого и среднего давления, а трубы диаметром </w:t>
      </w:r>
      <w:smartTag w:uri="urn:schemas-microsoft-com:office:smarttags" w:element="metricconverter">
        <w:smartTagPr>
          <w:attr w:name="ProductID" w:val="200 мм"/>
        </w:smartTagPr>
        <w:r w:rsidRPr="00C156A6">
          <w:rPr>
            <w:sz w:val="28"/>
            <w:szCs w:val="28"/>
          </w:rPr>
          <w:t>200 мм</w:t>
        </w:r>
      </w:smartTag>
      <w:r w:rsidRPr="00C156A6">
        <w:rPr>
          <w:sz w:val="28"/>
          <w:szCs w:val="28"/>
        </w:rPr>
        <w:t xml:space="preserve"> – 35 %. Тогда протяженность участков труб диаметром </w:t>
      </w:r>
      <w:smartTag w:uri="urn:schemas-microsoft-com:office:smarttags" w:element="metricconverter">
        <w:smartTagPr>
          <w:attr w:name="ProductID" w:val="150 мм"/>
        </w:smartTagPr>
        <w:r w:rsidRPr="00C156A6">
          <w:rPr>
            <w:sz w:val="28"/>
            <w:szCs w:val="28"/>
          </w:rPr>
          <w:t>150 мм</w:t>
        </w:r>
      </w:smartTag>
      <w:r w:rsidRPr="00C156A6">
        <w:rPr>
          <w:sz w:val="28"/>
          <w:szCs w:val="28"/>
        </w:rPr>
        <w:t xml:space="preserve"> будет: 88,5 * 0,65 = </w:t>
      </w:r>
      <w:smartTag w:uri="urn:schemas-microsoft-com:office:smarttags" w:element="metricconverter">
        <w:smartTagPr>
          <w:attr w:name="ProductID" w:val="57,525 км"/>
        </w:smartTagPr>
        <w:r w:rsidRPr="00C156A6">
          <w:rPr>
            <w:sz w:val="28"/>
            <w:szCs w:val="28"/>
          </w:rPr>
          <w:t>57,525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7525 м"/>
        </w:smartTagPr>
        <w:r w:rsidRPr="00C156A6">
          <w:rPr>
            <w:sz w:val="28"/>
            <w:szCs w:val="28"/>
          </w:rPr>
          <w:t>57525 м</w:t>
        </w:r>
      </w:smartTag>
      <w:r w:rsidRPr="00C156A6">
        <w:rPr>
          <w:sz w:val="28"/>
          <w:szCs w:val="28"/>
        </w:rPr>
        <w:t xml:space="preserve">; а труб 200 мм: 88,5 * 0,35 = </w:t>
      </w:r>
      <w:smartTag w:uri="urn:schemas-microsoft-com:office:smarttags" w:element="metricconverter">
        <w:smartTagPr>
          <w:attr w:name="ProductID" w:val="30,975 км"/>
        </w:smartTagPr>
        <w:r w:rsidRPr="00C156A6">
          <w:rPr>
            <w:sz w:val="28"/>
            <w:szCs w:val="28"/>
          </w:rPr>
          <w:t>30,975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975 м"/>
        </w:smartTagPr>
        <w:r w:rsidRPr="00C156A6">
          <w:rPr>
            <w:sz w:val="28"/>
            <w:szCs w:val="28"/>
          </w:rPr>
          <w:t>30975 м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Принимаем удельные капитальные вложения в стальные г</w:t>
      </w:r>
      <w:r w:rsidR="00717B87">
        <w:rPr>
          <w:sz w:val="28"/>
          <w:szCs w:val="28"/>
        </w:rPr>
        <w:t xml:space="preserve">азопроводы диаметром </w:t>
      </w:r>
      <w:smartTag w:uri="urn:schemas-microsoft-com:office:smarttags" w:element="metricconverter">
        <w:smartTagPr>
          <w:attr w:name="ProductID" w:val="150 мм"/>
        </w:smartTagPr>
        <w:r w:rsidRPr="00C156A6">
          <w:rPr>
            <w:sz w:val="28"/>
            <w:szCs w:val="28"/>
          </w:rPr>
          <w:t>150 мм</w:t>
        </w:r>
      </w:smartTag>
      <w:r w:rsidRPr="00C156A6">
        <w:rPr>
          <w:sz w:val="28"/>
          <w:szCs w:val="28"/>
        </w:rPr>
        <w:t xml:space="preserve"> – 166,8 руб. п/м., </w:t>
      </w:r>
      <w:smartTag w:uri="urn:schemas-microsoft-com:office:smarttags" w:element="metricconverter">
        <w:smartTagPr>
          <w:attr w:name="ProductID" w:val="200 мм"/>
        </w:smartTagPr>
        <w:r w:rsidRPr="00C156A6">
          <w:rPr>
            <w:sz w:val="28"/>
            <w:szCs w:val="28"/>
          </w:rPr>
          <w:t>200 мм</w:t>
        </w:r>
      </w:smartTag>
      <w:r w:rsidRPr="00C156A6">
        <w:rPr>
          <w:sz w:val="28"/>
          <w:szCs w:val="28"/>
        </w:rPr>
        <w:t xml:space="preserve"> – 236,2 руб. п/м.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Находим капитальные вложения в стальные газопроводы среднего и высокого давления: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150 мм: 57525 * 166,8 = 9595,17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200 мм: 30975 * 236,2 = 7316,295 тыс. руб.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 в стальные газопроводы среднего и высокого давления: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9595,17 + 7316,295 = 16911,465 тыс. руб.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31"/>
        <w:ind w:firstLine="709"/>
        <w:jc w:val="both"/>
        <w:rPr>
          <w:szCs w:val="28"/>
        </w:rPr>
      </w:pPr>
      <w:r w:rsidRPr="00C156A6">
        <w:rPr>
          <w:szCs w:val="28"/>
        </w:rPr>
        <w:t xml:space="preserve">2) Определяем капитальные вложения в стальные газопроводы низкого давления: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газопроводов никого давления принимаем диаметры труб 50, 70, 80, 100 и </w:t>
      </w:r>
      <w:smartTag w:uri="urn:schemas-microsoft-com:office:smarttags" w:element="metricconverter">
        <w:smartTagPr>
          <w:attr w:name="ProductID" w:val="125 мм"/>
        </w:smartTagPr>
        <w:r w:rsidRPr="00C156A6">
          <w:rPr>
            <w:sz w:val="28"/>
            <w:szCs w:val="28"/>
          </w:rPr>
          <w:t>125 мм</w:t>
        </w:r>
      </w:smartTag>
      <w:r w:rsidRPr="00C156A6">
        <w:rPr>
          <w:sz w:val="28"/>
          <w:szCs w:val="28"/>
        </w:rPr>
        <w:t xml:space="preserve">. Причем трубы диаметром </w:t>
      </w:r>
      <w:smartTag w:uri="urn:schemas-microsoft-com:office:smarttags" w:element="metricconverter">
        <w:smartTagPr>
          <w:attr w:name="ProductID" w:val="50 мм"/>
        </w:smartTagPr>
        <w:r w:rsidRPr="00C156A6">
          <w:rPr>
            <w:sz w:val="28"/>
            <w:szCs w:val="28"/>
          </w:rPr>
          <w:t>50 мм</w:t>
        </w:r>
      </w:smartTag>
      <w:r w:rsidRPr="00C156A6">
        <w:rPr>
          <w:sz w:val="28"/>
          <w:szCs w:val="28"/>
        </w:rPr>
        <w:t xml:space="preserve"> занимают 35 % от общей протяженности сети низкого давления, </w:t>
      </w:r>
      <w:smartTag w:uri="urn:schemas-microsoft-com:office:smarttags" w:element="metricconverter">
        <w:smartTagPr>
          <w:attr w:name="ProductID" w:val="70 мм"/>
        </w:smartTagPr>
        <w:r w:rsidRPr="00C156A6">
          <w:rPr>
            <w:sz w:val="28"/>
            <w:szCs w:val="28"/>
          </w:rPr>
          <w:t>70 мм</w:t>
        </w:r>
      </w:smartTag>
      <w:r w:rsidRPr="00C156A6">
        <w:rPr>
          <w:sz w:val="28"/>
          <w:szCs w:val="28"/>
        </w:rPr>
        <w:t xml:space="preserve"> – 20 %, </w:t>
      </w:r>
      <w:smartTag w:uri="urn:schemas-microsoft-com:office:smarttags" w:element="metricconverter">
        <w:smartTagPr>
          <w:attr w:name="ProductID" w:val="80 мм"/>
        </w:smartTagPr>
        <w:r w:rsidRPr="00C156A6">
          <w:rPr>
            <w:sz w:val="28"/>
            <w:szCs w:val="28"/>
          </w:rPr>
          <w:t>80 мм</w:t>
        </w:r>
      </w:smartTag>
      <w:r w:rsidRPr="00C156A6">
        <w:rPr>
          <w:sz w:val="28"/>
          <w:szCs w:val="28"/>
        </w:rPr>
        <w:t xml:space="preserve"> – 20 %, </w:t>
      </w:r>
      <w:smartTag w:uri="urn:schemas-microsoft-com:office:smarttags" w:element="metricconverter">
        <w:smartTagPr>
          <w:attr w:name="ProductID" w:val="100 мм"/>
        </w:smartTagPr>
        <w:r w:rsidRPr="00C156A6">
          <w:rPr>
            <w:sz w:val="28"/>
            <w:szCs w:val="28"/>
          </w:rPr>
          <w:t>100 мм</w:t>
        </w:r>
      </w:smartTag>
      <w:r w:rsidRPr="00C156A6">
        <w:rPr>
          <w:sz w:val="28"/>
          <w:szCs w:val="28"/>
        </w:rPr>
        <w:t xml:space="preserve"> – 15 % и </w:t>
      </w:r>
      <w:smartTag w:uri="urn:schemas-microsoft-com:office:smarttags" w:element="metricconverter">
        <w:smartTagPr>
          <w:attr w:name="ProductID" w:val="125 мм"/>
        </w:smartTagPr>
        <w:r w:rsidRPr="00C156A6">
          <w:rPr>
            <w:sz w:val="28"/>
            <w:szCs w:val="28"/>
          </w:rPr>
          <w:t>125 мм</w:t>
        </w:r>
      </w:smartTag>
      <w:r w:rsidRPr="00C156A6">
        <w:rPr>
          <w:sz w:val="28"/>
          <w:szCs w:val="28"/>
        </w:rPr>
        <w:t xml:space="preserve"> – 10%. Тогда протяженность участков труб будет: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50 мм: 228,5 * 0,35 = </w:t>
      </w:r>
      <w:smartTag w:uri="urn:schemas-microsoft-com:office:smarttags" w:element="metricconverter">
        <w:smartTagPr>
          <w:attr w:name="ProductID" w:val="79,975 км"/>
        </w:smartTagPr>
        <w:r w:rsidRPr="00C156A6">
          <w:rPr>
            <w:sz w:val="28"/>
            <w:szCs w:val="28"/>
          </w:rPr>
          <w:t>79,975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9975 м"/>
        </w:smartTagPr>
        <w:r w:rsidRPr="00C156A6">
          <w:rPr>
            <w:sz w:val="28"/>
            <w:szCs w:val="28"/>
          </w:rPr>
          <w:t>79975 м</w:t>
        </w:r>
      </w:smartTag>
      <w:r w:rsidRPr="00C156A6">
        <w:rPr>
          <w:sz w:val="28"/>
          <w:szCs w:val="28"/>
        </w:rPr>
        <w:t>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70 мм: 228,5 * 0,2 = </w:t>
      </w:r>
      <w:smartTag w:uri="urn:schemas-microsoft-com:office:smarttags" w:element="metricconverter">
        <w:smartTagPr>
          <w:attr w:name="ProductID" w:val="45,7 км"/>
        </w:smartTagPr>
        <w:r w:rsidRPr="00C156A6">
          <w:rPr>
            <w:sz w:val="28"/>
            <w:szCs w:val="28"/>
          </w:rPr>
          <w:t>45,7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700 м"/>
        </w:smartTagPr>
        <w:r w:rsidRPr="00C156A6">
          <w:rPr>
            <w:sz w:val="28"/>
            <w:szCs w:val="28"/>
          </w:rPr>
          <w:t>45700 м</w:t>
        </w:r>
      </w:smartTag>
      <w:r w:rsidRPr="00C156A6">
        <w:rPr>
          <w:sz w:val="28"/>
          <w:szCs w:val="28"/>
        </w:rPr>
        <w:t>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80 мм: 228,5 * 0,2 = </w:t>
      </w:r>
      <w:smartTag w:uri="urn:schemas-microsoft-com:office:smarttags" w:element="metricconverter">
        <w:smartTagPr>
          <w:attr w:name="ProductID" w:val="45,7 км"/>
        </w:smartTagPr>
        <w:r w:rsidRPr="00C156A6">
          <w:rPr>
            <w:sz w:val="28"/>
            <w:szCs w:val="28"/>
          </w:rPr>
          <w:t>45,7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700 м"/>
        </w:smartTagPr>
        <w:r w:rsidRPr="00C156A6">
          <w:rPr>
            <w:sz w:val="28"/>
            <w:szCs w:val="28"/>
          </w:rPr>
          <w:t>45700 м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100 мм: 228,5 * 0,15 = </w:t>
      </w:r>
      <w:smartTag w:uri="urn:schemas-microsoft-com:office:smarttags" w:element="metricconverter">
        <w:smartTagPr>
          <w:attr w:name="ProductID" w:val="34,275 км"/>
        </w:smartTagPr>
        <w:r w:rsidRPr="00C156A6">
          <w:rPr>
            <w:sz w:val="28"/>
            <w:szCs w:val="28"/>
          </w:rPr>
          <w:t>34,275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275 м"/>
        </w:smartTagPr>
        <w:r w:rsidRPr="00C156A6">
          <w:rPr>
            <w:sz w:val="28"/>
            <w:szCs w:val="28"/>
          </w:rPr>
          <w:t>34275 м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125 мм: 228,5 * 0,1 = </w:t>
      </w:r>
      <w:smartTag w:uri="urn:schemas-microsoft-com:office:smarttags" w:element="metricconverter">
        <w:smartTagPr>
          <w:attr w:name="ProductID" w:val="22,85 км"/>
        </w:smartTagPr>
        <w:r w:rsidRPr="00C156A6">
          <w:rPr>
            <w:sz w:val="28"/>
            <w:szCs w:val="28"/>
          </w:rPr>
          <w:t>22,85 км</w:t>
        </w:r>
      </w:smartTag>
      <w:r w:rsidRPr="00C156A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850 м"/>
        </w:smartTagPr>
        <w:r w:rsidRPr="00C156A6">
          <w:rPr>
            <w:sz w:val="28"/>
            <w:szCs w:val="28"/>
          </w:rPr>
          <w:t>22850 м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Принимаем удельные капитальные вложения в стальные газопроводы диаметром: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0 мм"/>
        </w:smartTagPr>
        <w:r w:rsidRPr="00C156A6">
          <w:rPr>
            <w:sz w:val="28"/>
            <w:szCs w:val="28"/>
          </w:rPr>
          <w:t>50 мм</w:t>
        </w:r>
      </w:smartTag>
      <w:r w:rsidRPr="00C156A6">
        <w:rPr>
          <w:sz w:val="28"/>
          <w:szCs w:val="28"/>
        </w:rPr>
        <w:t xml:space="preserve"> – 92,1 руб. п/м.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0 мм"/>
        </w:smartTagPr>
        <w:r w:rsidRPr="00C156A6">
          <w:rPr>
            <w:sz w:val="28"/>
            <w:szCs w:val="28"/>
          </w:rPr>
          <w:t>70 мм</w:t>
        </w:r>
      </w:smartTag>
      <w:r w:rsidRPr="00C156A6">
        <w:rPr>
          <w:sz w:val="28"/>
          <w:szCs w:val="28"/>
        </w:rPr>
        <w:t xml:space="preserve"> – 104,6 руб. п/м.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0 мм"/>
        </w:smartTagPr>
        <w:r w:rsidRPr="00C156A6">
          <w:rPr>
            <w:sz w:val="28"/>
            <w:szCs w:val="28"/>
          </w:rPr>
          <w:t>80 мм</w:t>
        </w:r>
      </w:smartTag>
      <w:r w:rsidRPr="00C156A6">
        <w:rPr>
          <w:sz w:val="28"/>
          <w:szCs w:val="28"/>
        </w:rPr>
        <w:t xml:space="preserve"> – 112 руб. п/м.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0 мм"/>
        </w:smartTagPr>
        <w:r w:rsidRPr="00C156A6">
          <w:rPr>
            <w:sz w:val="28"/>
            <w:szCs w:val="28"/>
          </w:rPr>
          <w:t>100 мм</w:t>
        </w:r>
      </w:smartTag>
      <w:r w:rsidRPr="00C156A6">
        <w:rPr>
          <w:sz w:val="28"/>
          <w:szCs w:val="28"/>
        </w:rPr>
        <w:t xml:space="preserve"> – 131,8 руб. п/м.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25 мм"/>
        </w:smartTagPr>
        <w:r w:rsidRPr="00C156A6">
          <w:rPr>
            <w:sz w:val="28"/>
            <w:szCs w:val="28"/>
          </w:rPr>
          <w:t>125 мм</w:t>
        </w:r>
      </w:smartTag>
      <w:r w:rsidRPr="00C156A6">
        <w:rPr>
          <w:sz w:val="28"/>
          <w:szCs w:val="28"/>
        </w:rPr>
        <w:t xml:space="preserve"> – 150,1 руб. п/м.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Находим капитальные вложения в стальные газопроводы низкого давления: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50 мм: 79975 * 92,1 = 7365,698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70 мм: 45700 * 104,6 = 4780,22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80 мм: 45700 * 112 = 5118,4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100 мм: 34275 * 131,8 = 4517,445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125 мм: 22850 * 150,1 = 3429,785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 в стальные газопроводы низкого давления: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7365,698 + 4780,22 + 5118,4 + 4517,445 + 3429,785 = 25211,548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 в стальные газопроводы всех давлений: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16911,465 + 25211,548 = 42123,013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31"/>
        <w:ind w:firstLine="709"/>
        <w:jc w:val="both"/>
        <w:rPr>
          <w:szCs w:val="28"/>
        </w:rPr>
      </w:pPr>
      <w:r w:rsidRPr="00C156A6">
        <w:rPr>
          <w:szCs w:val="28"/>
        </w:rPr>
        <w:t xml:space="preserve">3) Определяем объем капитальных вложений по структуре основных фондов газового хозяйства. Так как капитальные вложения в стальные газопроводы занимают 64,7 % от общего объема капитальных вложений, то 1 % будет: 42123,013 / 64,7 = 651,0512 тыс. руб. </w:t>
      </w:r>
    </w:p>
    <w:p w:rsidR="00CE53F0" w:rsidRPr="00C156A6" w:rsidRDefault="00CE53F0" w:rsidP="00C156A6">
      <w:pPr>
        <w:pStyle w:val="31"/>
        <w:ind w:firstLine="709"/>
        <w:jc w:val="both"/>
        <w:rPr>
          <w:szCs w:val="28"/>
        </w:rPr>
      </w:pPr>
      <w:r w:rsidRPr="00C156A6">
        <w:rPr>
          <w:szCs w:val="28"/>
        </w:rPr>
        <w:t xml:space="preserve">Так как здания производственного назначения занимают 7 % от общего объема капитальных вложений, то: 651,0512 * 7 = 4557,358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Так как ГРП (оборудование в комплекте) занимают 3 % от общего объема капитальных вложений, то: 651,0512 * 3 = 1953,154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Так как внутридомовое газовое оборудование занимает 18 % от общего объема капитальных вложений, то: 651,0512 * 18 = 11718,922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Так как производственное оборудование занимает 6 % от общего объема капитальных вложений, то: 651,0512 * 6 = 3906,307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Так как транспортные средства занимают 0,7 % от общего объема капитальных вложений, то: 651,0512 * 0,7 = 455,736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Так как инструмент и инвентарь занимает 0,6 % от общего объема капитальных вложений, то: 651,0512 * 0,6 = 390,631 тыс. руб. </w:t>
      </w:r>
    </w:p>
    <w:p w:rsidR="00CE53F0" w:rsidRDefault="00CE53F0" w:rsidP="00C156A6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717B87">
        <w:rPr>
          <w:bCs/>
          <w:sz w:val="28"/>
          <w:szCs w:val="28"/>
        </w:rPr>
        <w:t xml:space="preserve">Полученные в результате расчета данные поместим в таблицу. </w:t>
      </w:r>
    </w:p>
    <w:p w:rsidR="00717B87" w:rsidRPr="00717B87" w:rsidRDefault="00717B87" w:rsidP="00C156A6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2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368"/>
        <w:gridCol w:w="2572"/>
        <w:gridCol w:w="2459"/>
      </w:tblGrid>
      <w:tr w:rsidR="00CE53F0" w:rsidRPr="00C156A6">
        <w:trPr>
          <w:trHeight w:val="801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 п./п.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Основные фонды.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Удельный вес в общей стоимости основных фондов в %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Первоначальная стоимость(кап. вложения) основных фондов в тыс. руб.</w:t>
            </w:r>
          </w:p>
        </w:tc>
      </w:tr>
      <w:tr w:rsidR="00CE53F0" w:rsidRPr="00C156A6">
        <w:trPr>
          <w:trHeight w:val="38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Здания производственного назначения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4557,358</w:t>
            </w:r>
          </w:p>
        </w:tc>
      </w:tr>
      <w:tr w:rsidR="00CE53F0" w:rsidRPr="00C156A6">
        <w:trPr>
          <w:trHeight w:val="38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Газопроводы стальные.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64,7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42123,013</w:t>
            </w:r>
          </w:p>
        </w:tc>
      </w:tr>
      <w:tr w:rsidR="00CE53F0" w:rsidRPr="00C156A6">
        <w:trPr>
          <w:trHeight w:val="41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ГРП (оборудование в комплекте).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1953,154</w:t>
            </w:r>
          </w:p>
        </w:tc>
      </w:tr>
      <w:tr w:rsidR="00CE53F0" w:rsidRPr="00C156A6">
        <w:trPr>
          <w:trHeight w:val="38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Внутридомовое газовое оборудование.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11718,922</w:t>
            </w:r>
          </w:p>
        </w:tc>
      </w:tr>
      <w:tr w:rsidR="00CE53F0" w:rsidRPr="00C156A6">
        <w:trPr>
          <w:trHeight w:val="38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Производственное оборудование.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3906,307</w:t>
            </w:r>
          </w:p>
        </w:tc>
      </w:tr>
      <w:tr w:rsidR="00CE53F0" w:rsidRPr="00C156A6">
        <w:trPr>
          <w:trHeight w:val="41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Транспортные средства.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0,7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455,736</w:t>
            </w:r>
          </w:p>
        </w:tc>
      </w:tr>
      <w:tr w:rsidR="00CE53F0" w:rsidRPr="00C156A6">
        <w:trPr>
          <w:trHeight w:val="382"/>
        </w:trPr>
        <w:tc>
          <w:tcPr>
            <w:tcW w:w="90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33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Инструмент и инвентарь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0,6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390,631</w:t>
            </w:r>
          </w:p>
        </w:tc>
      </w:tr>
      <w:tr w:rsidR="00CE53F0" w:rsidRPr="00C156A6">
        <w:trPr>
          <w:cantSplit/>
          <w:trHeight w:val="382"/>
        </w:trPr>
        <w:tc>
          <w:tcPr>
            <w:tcW w:w="4268" w:type="dxa"/>
            <w:gridSpan w:val="2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Итого.</w:t>
            </w:r>
          </w:p>
        </w:tc>
        <w:tc>
          <w:tcPr>
            <w:tcW w:w="257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</w:t>
            </w:r>
          </w:p>
        </w:tc>
        <w:tc>
          <w:tcPr>
            <w:tcW w:w="2459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65105,121</w:t>
            </w:r>
          </w:p>
        </w:tc>
      </w:tr>
    </w:tbl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53F0" w:rsidRPr="00C156A6" w:rsidSect="00C156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53F0" w:rsidRPr="00C156A6" w:rsidRDefault="00CE53F0" w:rsidP="00C156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6A6">
        <w:rPr>
          <w:rFonts w:ascii="Times New Roman" w:hAnsi="Times New Roman" w:cs="Times New Roman"/>
          <w:sz w:val="28"/>
          <w:szCs w:val="28"/>
        </w:rPr>
        <w:t>Раздел 4. Определяем эксплуатационные расходы.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амортизационные отчисления.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Расчет амортизационных отчислений со всех видов основных производственных фондов на основе годовых норм амортизационных отчислений по формуле: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А = (К * Н) / 100, где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А – годовая сумма амортизационных отчислений в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К – первоначальная стоимость основных производственных фондов в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 – норма амортизационных отчислений в %.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Здания производственного назначения.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Всего: А = (4557,358 * 2,4) / 100 = 109,4 тыс. руб. из них: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(4557,358 * 1) / 100 = 45,6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На кап. ремонт: А = ( 4557,358 * 1,4) / 100 = 63,8 тыс. руб.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2) газопроводы стальные.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(42123,013 * 3,3) / 100 = 1390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(42123,013 * 2,5) / 100 = 1053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кап. ремонт: А = (42123,013 * 0,8) / 100 = 337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ГРП (оборудование в комплекте).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(1953,154 * 5,6) / 100 = 109,38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(1953,154 * 5) / 100 = 97,66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кап. ремонт: А = (1953,154 * 0,6) / 100 = 11,72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4) Внутридомовое газовое оборудование.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( 11718,922 * 7,3) / 100 = 855,48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(11718,922 * 6,1) / 100 = 714,85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кап. ремонт: А = (11718,922 * 1,2) / 100 = 140,63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5) Производственное оборудование.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(3906,307 * 30,4) / 100 = 1187,52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(3906,307 * 19,4) / 100 = 757,82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кап. ремонт: А = (3906,307 * 11) / 100 = 429,70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6)  Транспортные средства.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(455,736 * 18) / 100 = 82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(455,736 * 9,9) / 100 = 45,1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кап. ремонт: А = (455,736 * 8,1) / 100 = 36,9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7) Инструмент и инвентарь.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А = (390,631 * 12,8) / 100 = 50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 полное восстановление: А = (390,631 * 10) / 100 = 39,1 тыс. руб.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На кап. ремонт: А = (390,631 * 2,8) / 100 = 10,9 тыс. руб.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56A6">
        <w:rPr>
          <w:b/>
          <w:bCs/>
          <w:sz w:val="28"/>
          <w:szCs w:val="28"/>
        </w:rPr>
        <w:t>Полученные в результате расчета данные поместим в таблицу.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067"/>
        <w:gridCol w:w="838"/>
        <w:gridCol w:w="1006"/>
        <w:gridCol w:w="1037"/>
        <w:gridCol w:w="975"/>
        <w:gridCol w:w="1006"/>
        <w:gridCol w:w="1174"/>
      </w:tblGrid>
      <w:tr w:rsidR="00CE53F0" w:rsidRPr="00C156A6" w:rsidTr="00C156A6">
        <w:trPr>
          <w:cantSplit/>
          <w:trHeight w:val="359"/>
        </w:trPr>
        <w:tc>
          <w:tcPr>
            <w:tcW w:w="616" w:type="dxa"/>
            <w:vMerge w:val="restar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</w:t>
            </w:r>
          </w:p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п./п.</w:t>
            </w:r>
          </w:p>
        </w:tc>
        <w:tc>
          <w:tcPr>
            <w:tcW w:w="2067" w:type="dxa"/>
            <w:vMerge w:val="restar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Основные фонды.</w:t>
            </w:r>
          </w:p>
        </w:tc>
        <w:tc>
          <w:tcPr>
            <w:tcW w:w="2881" w:type="dxa"/>
            <w:gridSpan w:val="3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Нормы амортизационных отчислений в %</w:t>
            </w:r>
          </w:p>
        </w:tc>
        <w:tc>
          <w:tcPr>
            <w:tcW w:w="3155" w:type="dxa"/>
            <w:gridSpan w:val="3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Сумма амортизационных отчислений в тыс. руб.</w:t>
            </w:r>
          </w:p>
        </w:tc>
      </w:tr>
      <w:tr w:rsidR="00CE53F0" w:rsidRPr="00C156A6" w:rsidTr="00C156A6">
        <w:trPr>
          <w:cantSplit/>
          <w:trHeight w:val="242"/>
        </w:trPr>
        <w:tc>
          <w:tcPr>
            <w:tcW w:w="616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Всего.</w:t>
            </w:r>
          </w:p>
        </w:tc>
        <w:tc>
          <w:tcPr>
            <w:tcW w:w="2043" w:type="dxa"/>
            <w:gridSpan w:val="2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 том числе.</w:t>
            </w:r>
          </w:p>
        </w:tc>
        <w:tc>
          <w:tcPr>
            <w:tcW w:w="975" w:type="dxa"/>
            <w:vMerge w:val="restar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Всего.</w:t>
            </w:r>
          </w:p>
        </w:tc>
        <w:tc>
          <w:tcPr>
            <w:tcW w:w="2180" w:type="dxa"/>
            <w:gridSpan w:val="2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 том числе.</w:t>
            </w:r>
          </w:p>
        </w:tc>
      </w:tr>
      <w:tr w:rsidR="00CE53F0" w:rsidRPr="00C156A6" w:rsidTr="00C156A6">
        <w:trPr>
          <w:cantSplit/>
          <w:trHeight w:val="465"/>
        </w:trPr>
        <w:tc>
          <w:tcPr>
            <w:tcW w:w="616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 полное восстан.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 кап. ремонт.</w:t>
            </w:r>
          </w:p>
        </w:tc>
        <w:tc>
          <w:tcPr>
            <w:tcW w:w="975" w:type="dxa"/>
            <w:vMerge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 полное восстан.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 кап. ремонт.</w:t>
            </w:r>
          </w:p>
        </w:tc>
      </w:tr>
      <w:tr w:rsidR="00CE53F0" w:rsidRPr="00C156A6" w:rsidTr="00C156A6">
        <w:trPr>
          <w:trHeight w:val="50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Здания производственного назначения.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2,4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1,4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109,4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45,6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63,8</w:t>
            </w:r>
          </w:p>
        </w:tc>
      </w:tr>
      <w:tr w:rsidR="00CE53F0" w:rsidRPr="00C156A6" w:rsidTr="00C156A6">
        <w:trPr>
          <w:trHeight w:val="50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Газопроводы стальные.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3,3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2,5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0,8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1390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1053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337</w:t>
            </w:r>
          </w:p>
        </w:tc>
      </w:tr>
      <w:tr w:rsidR="00CE53F0" w:rsidRPr="00C156A6" w:rsidTr="00C156A6">
        <w:trPr>
          <w:trHeight w:val="50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ГРП (оборудование в комплекте).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5,6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0,6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109,38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97,66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11,72</w:t>
            </w:r>
          </w:p>
        </w:tc>
      </w:tr>
      <w:tr w:rsidR="00CE53F0" w:rsidRPr="00C156A6" w:rsidTr="00C156A6">
        <w:trPr>
          <w:trHeight w:val="54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Внутридомовое газовое оборудование.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7,3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6,1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1,2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855,48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714,85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140,63</w:t>
            </w:r>
          </w:p>
        </w:tc>
      </w:tr>
      <w:tr w:rsidR="00CE53F0" w:rsidRPr="00C156A6" w:rsidTr="00C156A6">
        <w:trPr>
          <w:trHeight w:val="50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Производственное оборудование.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30,4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19,4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1187,52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757,82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429,70</w:t>
            </w:r>
          </w:p>
        </w:tc>
      </w:tr>
      <w:tr w:rsidR="00CE53F0" w:rsidRPr="00C156A6" w:rsidTr="00C156A6">
        <w:trPr>
          <w:trHeight w:val="50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Транспортные средства.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9,9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8,1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45,1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36,9</w:t>
            </w:r>
          </w:p>
        </w:tc>
      </w:tr>
      <w:tr w:rsidR="00CE53F0" w:rsidRPr="00C156A6" w:rsidTr="00C156A6">
        <w:trPr>
          <w:trHeight w:val="549"/>
        </w:trPr>
        <w:tc>
          <w:tcPr>
            <w:tcW w:w="61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206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Инструмент и инвентарь.</w:t>
            </w:r>
          </w:p>
        </w:tc>
        <w:tc>
          <w:tcPr>
            <w:tcW w:w="83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12,8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2,8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39,1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10,9</w:t>
            </w:r>
          </w:p>
        </w:tc>
      </w:tr>
      <w:tr w:rsidR="00CE53F0" w:rsidRPr="00C156A6" w:rsidTr="00C156A6">
        <w:trPr>
          <w:cantSplit/>
          <w:trHeight w:val="509"/>
        </w:trPr>
        <w:tc>
          <w:tcPr>
            <w:tcW w:w="5564" w:type="dxa"/>
            <w:gridSpan w:val="5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Итого.</w:t>
            </w:r>
          </w:p>
        </w:tc>
        <w:tc>
          <w:tcPr>
            <w:tcW w:w="975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3783,78</w:t>
            </w:r>
          </w:p>
        </w:tc>
        <w:tc>
          <w:tcPr>
            <w:tcW w:w="100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2753,13</w:t>
            </w:r>
          </w:p>
        </w:tc>
        <w:tc>
          <w:tcPr>
            <w:tcW w:w="117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1030,65</w:t>
            </w:r>
          </w:p>
        </w:tc>
      </w:tr>
    </w:tbl>
    <w:p w:rsidR="00CE53F0" w:rsidRPr="00C156A6" w:rsidRDefault="00CE53F0" w:rsidP="001C073F">
      <w:pPr>
        <w:spacing w:line="360" w:lineRule="auto"/>
        <w:ind w:firstLine="708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Определение объемов работ в установленных единицах трудоемкости обслуживания.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Количество условных единиц трудоемкости, характеризующих данное газовое хозяйство, можно рассчитать, исходя из того, что трудоемкость обслуживания принимается равной: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одной квартиры при наличии газовой плиты – 0,1 усл. ед.;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2) одной квартиры при наличии газовой плиты и водонагревателя – 0,13 усл. ед.;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3) одного километра газовых сетей – 10 усл. ед.;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4) одного предприятия (промышленного или коммунально-бытового) – 0,5 усл. ед.;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5) 1 млн.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 годовой реализации газа – 2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Принимаем, что 70 % квартир имеют только газовые плиты (58632 * 0,7 = 41042), а 30 % квартир имеют газовые плиты и водонагреватели (58632 * 0,3 = 17590).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Произведем расчет количества условных единиц.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41042 квартиры имеют только газовые плиты – 41042 * 0,1 = 4104,2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17590 квартир имеют газовые плиты и водонагреватели – 17590 * 0,13 = 2286,7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17 километров"/>
        </w:smartTagPr>
        <w:r w:rsidRPr="00C156A6">
          <w:rPr>
            <w:sz w:val="28"/>
            <w:szCs w:val="28"/>
          </w:rPr>
          <w:t>317 километров</w:t>
        </w:r>
      </w:smartTag>
      <w:r w:rsidRPr="00C156A6">
        <w:rPr>
          <w:sz w:val="28"/>
          <w:szCs w:val="28"/>
        </w:rPr>
        <w:t xml:space="preserve"> газовых сетей – 317 * 10 = 3170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333 газифицированных предприятия – 333 * 0,5 = 166,5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441,07 млн.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 годовой реализации газа – 441,07 * 2 = 882,14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Общий объем работ – 10609,54 усл. ед.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В) Т. к 10609,54 находится между 8000 и 18000 усл. ед., то к общему объему работ применяем коэффициент 1,5; т. е. 10609,54 * 1,5 = 15914,3 ≈ 16000 усл. ед. Следовательно, численность АУП принимаем: 1 человек на 1000 усл. ед., т. е. 16 человек.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Составляем штатное расписание АУП.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Административный отдел.</w:t>
      </w:r>
    </w:p>
    <w:p w:rsidR="00CE53F0" w:rsidRPr="00C156A6" w:rsidRDefault="00CE53F0" w:rsidP="00C156A6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Начальник (управляющий) </w:t>
      </w:r>
    </w:p>
    <w:p w:rsidR="00CE53F0" w:rsidRPr="00C156A6" w:rsidRDefault="00CE53F0" w:rsidP="00C156A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Главный инженер</w:t>
      </w:r>
    </w:p>
    <w:p w:rsidR="00CE53F0" w:rsidRPr="00C156A6" w:rsidRDefault="00CE53F0" w:rsidP="00C156A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Главный механик</w:t>
      </w:r>
    </w:p>
    <w:p w:rsidR="00CE53F0" w:rsidRPr="00C156A6" w:rsidRDefault="00CE53F0" w:rsidP="00C156A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Секретарь-машинистка</w:t>
      </w:r>
    </w:p>
    <w:p w:rsidR="00CE53F0" w:rsidRPr="00C156A6" w:rsidRDefault="00CE53F0" w:rsidP="00C156A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Уборщица-курьер.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Производственно-технический отдел.</w:t>
      </w:r>
    </w:p>
    <w:p w:rsidR="00CE53F0" w:rsidRPr="00C156A6" w:rsidRDefault="00CE53F0" w:rsidP="00C156A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Начальник отдела</w:t>
      </w:r>
    </w:p>
    <w:p w:rsidR="00CE53F0" w:rsidRPr="00C156A6" w:rsidRDefault="00CE53F0" w:rsidP="00C156A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Старший инженер</w:t>
      </w:r>
    </w:p>
    <w:p w:rsidR="00CE53F0" w:rsidRPr="00C156A6" w:rsidRDefault="00CE53F0" w:rsidP="00C156A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Инженер</w:t>
      </w:r>
    </w:p>
    <w:p w:rsidR="00CE53F0" w:rsidRPr="00C156A6" w:rsidRDefault="00CE53F0" w:rsidP="00C156A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Инженер по охране труда и технике безопасности</w:t>
      </w:r>
    </w:p>
    <w:p w:rsidR="00CE53F0" w:rsidRPr="00C156A6" w:rsidRDefault="00CE53F0" w:rsidP="00C156A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Экономист.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Бухгалтерия. </w:t>
      </w:r>
    </w:p>
    <w:p w:rsidR="00CE53F0" w:rsidRPr="00C156A6" w:rsidRDefault="00CE53F0" w:rsidP="00C156A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Главный бухгалтер</w:t>
      </w:r>
    </w:p>
    <w:p w:rsidR="00CE53F0" w:rsidRPr="00C156A6" w:rsidRDefault="00CE53F0" w:rsidP="00C156A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Бухгалтер</w:t>
      </w:r>
    </w:p>
    <w:p w:rsidR="00CE53F0" w:rsidRPr="00C156A6" w:rsidRDefault="00CE53F0" w:rsidP="00C156A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Счетовод-кассир.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Отдел материально-технического снабжения.</w:t>
      </w:r>
    </w:p>
    <w:p w:rsidR="00CE53F0" w:rsidRPr="00C156A6" w:rsidRDefault="00CE53F0" w:rsidP="00C156A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Начальник отдела</w:t>
      </w:r>
    </w:p>
    <w:p w:rsidR="00CE53F0" w:rsidRPr="00C156A6" w:rsidRDefault="00CE53F0" w:rsidP="00C156A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Товаровед</w:t>
      </w:r>
    </w:p>
    <w:p w:rsidR="00CE53F0" w:rsidRPr="00C156A6" w:rsidRDefault="00CE53F0" w:rsidP="00C156A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Заведующий складом.</w:t>
      </w:r>
    </w:p>
    <w:p w:rsidR="00CE53F0" w:rsidRPr="00717B87" w:rsidRDefault="00CE53F0" w:rsidP="00C156A6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717B87">
        <w:rPr>
          <w:bCs/>
          <w:sz w:val="28"/>
          <w:szCs w:val="28"/>
        </w:rPr>
        <w:t>Составляем штатное расписание и фонд заработной платы обслуживающего персонала.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883"/>
        <w:gridCol w:w="1194"/>
        <w:gridCol w:w="1408"/>
        <w:gridCol w:w="1408"/>
        <w:gridCol w:w="1468"/>
        <w:gridCol w:w="1408"/>
      </w:tblGrid>
      <w:tr w:rsidR="00CE53F0" w:rsidRPr="00C156A6">
        <w:trPr>
          <w:trHeight w:val="426"/>
        </w:trPr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 п./п.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Наименование должностей.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Число штатных единиц.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Месячный оклад, руб.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Сумма месячного оклада за год, руб.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 увеличению зар. платы 15 %.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 фонд зар. платы.</w:t>
            </w:r>
          </w:p>
        </w:tc>
      </w:tr>
      <w:tr w:rsidR="00CE53F0" w:rsidRPr="00C156A6">
        <w:trPr>
          <w:cantSplit/>
          <w:trHeight w:val="351"/>
        </w:trPr>
        <w:tc>
          <w:tcPr>
            <w:tcW w:w="9429" w:type="dxa"/>
            <w:gridSpan w:val="7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Административный отдел.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(управляющий).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8100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14580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111780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Главный инженер.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7800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93600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14040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107640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Главный механик.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12960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99360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Секретарь-машинистка.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33120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Уборщица-курьер.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33120</w:t>
            </w:r>
          </w:p>
        </w:tc>
      </w:tr>
      <w:tr w:rsidR="00CE53F0" w:rsidRPr="00C156A6">
        <w:trPr>
          <w:cantSplit/>
        </w:trPr>
        <w:tc>
          <w:tcPr>
            <w:tcW w:w="9429" w:type="dxa"/>
            <w:gridSpan w:val="7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Производственно-технический отдел.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отдела.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12960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99360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инженер.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Инженер.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74520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Инженер по охране труда и технике безопасности.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74520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Экономист.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74520</w:t>
            </w:r>
          </w:p>
        </w:tc>
      </w:tr>
      <w:tr w:rsidR="00CE53F0" w:rsidRPr="00C156A6">
        <w:trPr>
          <w:cantSplit/>
        </w:trPr>
        <w:tc>
          <w:tcPr>
            <w:tcW w:w="9429" w:type="dxa"/>
            <w:gridSpan w:val="7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Бухгалтерия.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Главный бухгалтер.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Бухгалтер.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37260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Счетовод-кассир.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28800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33120</w:t>
            </w:r>
          </w:p>
        </w:tc>
      </w:tr>
      <w:tr w:rsidR="00CE53F0" w:rsidRPr="00C156A6">
        <w:trPr>
          <w:cantSplit/>
        </w:trPr>
        <w:tc>
          <w:tcPr>
            <w:tcW w:w="9429" w:type="dxa"/>
            <w:gridSpan w:val="7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Отдел материально-технического снабжения.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отдела.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12960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99360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Товаровед.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37260</w:t>
            </w:r>
          </w:p>
        </w:tc>
      </w:tr>
      <w:tr w:rsidR="00CE53F0" w:rsidRPr="00C156A6">
        <w:tc>
          <w:tcPr>
            <w:tcW w:w="6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18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Заведующий складом.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32400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4860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37260</w:t>
            </w:r>
          </w:p>
        </w:tc>
      </w:tr>
      <w:tr w:rsidR="00CE53F0" w:rsidRPr="00C156A6">
        <w:trPr>
          <w:cantSplit/>
        </w:trPr>
        <w:tc>
          <w:tcPr>
            <w:tcW w:w="2543" w:type="dxa"/>
            <w:gridSpan w:val="2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Итого.</w:t>
            </w:r>
          </w:p>
        </w:tc>
        <w:tc>
          <w:tcPr>
            <w:tcW w:w="1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993600</w:t>
            </w:r>
          </w:p>
        </w:tc>
        <w:tc>
          <w:tcPr>
            <w:tcW w:w="146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149040</w:t>
            </w:r>
          </w:p>
        </w:tc>
        <w:tc>
          <w:tcPr>
            <w:tcW w:w="1408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1142640</w:t>
            </w:r>
          </w:p>
        </w:tc>
      </w:tr>
    </w:tbl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Г) Определение численности производственного персонала и расчет годового фонда заработной платы. Производственными подразделениями газового хозяйства являются производственные службы (цеха) и участки. Т. к. объём хозяйства более 5000 условных единиц, то, следовательно, в этом хозяйстве организуются производственные службы. В расчёте предусматриваем следующие производственные подразделения: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аварийно-дипетчерскую службу (АДС);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2) службу по эксплуатации подземных газопроводов (СПГ);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службу по эксплуатации внутридомового газового оборудования (ВДГ);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4) цех по капитальному ремонту;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5) ремонтно-механическая мастерская.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Количество мастеров, работающих на службе (участках) определяется из расчёта 1 мастер на 5 – 10 рабочих; из них на 2 – 3 мастера 1 старший мастер. Службе выделяется инженер (старший мастер), который является зам. начальника службы.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Определяем численность работников аварийно-диспетчерской службы. </w:t>
      </w:r>
    </w:p>
    <w:p w:rsidR="00CE53F0" w:rsidRPr="00C156A6" w:rsidRDefault="00CE53F0" w:rsidP="00C156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При расчёте АДС должно быть организовано круглосуточное дежурство аварийных бригад в следующем составе: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А) сменный мастер – 1 человек;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дежурный слесарь – 2 человека;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В) дежурный шофёр-слесарь – 1 человек. </w:t>
      </w:r>
    </w:p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Т. к. число газифицированных квартир более 40000, то на службе должно быть организовано круглосуточное дежурство 2 аварийных бригад. В этом случае руководителем одной из бригад назначается старший диспетчер, который является старшим в смене. Определяем численность производственного персонала по эксплуатации подземных газопроводов. </w:t>
      </w:r>
    </w:p>
    <w:p w:rsidR="00CE53F0" w:rsidRPr="00C156A6" w:rsidRDefault="00CE53F0" w:rsidP="00C156A6">
      <w:pPr>
        <w:pStyle w:val="21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Слесари по эксплуатации подземных газопроводов: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А) низкого давления: 228,5 / 10 * 0,6 = 14 человек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высокого и среднего давлений: 88,5 / 10 * 1,4 = 12 человек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2) Ремонтные рабочие (слесари): 317 / 10 * 1 = 32 человека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Обходчики трасс газопроводов и сооружений: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низкого давления: 228,5 / 10 * 1,5 = 34 человека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высокого и среднего давлений: 88,5 / 10 * 3 = 27 человек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4) Электрогазосварщики по подземным газопроводам: 317 / 50 * 1,5 = 10 человек 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5) Линейные мастера (по количеству линейных рабочих): 129 / 10 * 1,2 = 15 человек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6) Старшие мастера: 15 / 3 = 5 человек. </w:t>
      </w:r>
    </w:p>
    <w:p w:rsidR="00C156A6" w:rsidRDefault="00C156A6" w:rsidP="00C156A6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56A6">
        <w:rPr>
          <w:b/>
          <w:bCs/>
          <w:sz w:val="28"/>
          <w:szCs w:val="28"/>
        </w:rPr>
        <w:t xml:space="preserve">Полученные данные сводим в таблицу.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076"/>
        <w:gridCol w:w="1189"/>
        <w:gridCol w:w="1335"/>
        <w:gridCol w:w="964"/>
        <w:gridCol w:w="1376"/>
      </w:tblGrid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Специальность (квалификация).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Ед. изм.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Объём работ.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нормам.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Разряд.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расчёту.</w:t>
            </w:r>
          </w:p>
        </w:tc>
      </w:tr>
      <w:tr w:rsidR="00CE53F0" w:rsidRPr="00C156A6">
        <w:trPr>
          <w:trHeight w:val="367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Слесари по эксплуатации подземных газопроводов низкого давления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0,6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</w:t>
            </w:r>
          </w:p>
        </w:tc>
      </w:tr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 высокого и среднего давлений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1,4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</w:tr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Ремонтные рабочие (слесари)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</w:t>
            </w:r>
          </w:p>
        </w:tc>
      </w:tr>
      <w:tr w:rsidR="00CE53F0" w:rsidRPr="00C156A6">
        <w:trPr>
          <w:trHeight w:val="367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Обходчики трасс газопроводов и сооружений низкого давления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1,5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34</w:t>
            </w:r>
          </w:p>
        </w:tc>
      </w:tr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 высокого и среднего давлений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</w:t>
            </w:r>
          </w:p>
        </w:tc>
      </w:tr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Электрогазосварщики по подземным газопроводам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Км.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1,5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</w:tr>
      <w:tr w:rsidR="00CE53F0" w:rsidRPr="00C156A6">
        <w:trPr>
          <w:trHeight w:val="341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Линейные мастера (по количеству линейных рабочих)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1,2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</w:t>
            </w:r>
          </w:p>
        </w:tc>
      </w:tr>
      <w:tr w:rsidR="00CE53F0" w:rsidRPr="00C156A6">
        <w:trPr>
          <w:trHeight w:val="367"/>
        </w:trPr>
        <w:tc>
          <w:tcPr>
            <w:tcW w:w="342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0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</w:t>
            </w:r>
          </w:p>
        </w:tc>
        <w:tc>
          <w:tcPr>
            <w:tcW w:w="1189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</w:tr>
    </w:tbl>
    <w:p w:rsidR="001C073F" w:rsidRDefault="001C073F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Определяем численность рабочих по техническому обслуживанию домовых сетей и оборудования.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расчета принимаем количество проточных водонагревателей – 30 % от общего количества квартир. Данные для расчёта численности рабочих по техническому обслуживанию домовых сетей и оборудования берём из таблицы 14.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 Определяем численность слесарей-профилактиков в расчёте на 1000 квартир в год: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1) Техническое обслуживание газового оборудования в жилых домах: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плит, газопроводов и арматуры на них: 0,28 / 1000 * 58632 = 16 человек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проточных водонагревателей для горячего водоснабжения, газопроводов и арматуры на них: 0,96 / 1000 * 58632 * 0,3 = 17 человек.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2) Выполнение заявок по ремонту внутридомового газового оборудования в расчёте на 1000 установленных приборов: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А) плит: 0,036 / 1000 * 58632 = 2 человека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Б) проточных водонагревателей: 0,12 / 1000 * 58632 * 0,3 = 2 человека.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Численность сварщиков по внутридомовому газовому оборудованию принимаем: 1 сварщик 6 разряда на каждые 2500 квартир: 1 * 58632 / 2500 = 23 человека.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4) Численность производственного персонала по эксплуатации газового оборудования котельных и предприятий рассчитываем по нормам: 1слесарь (4 разряда) на 10 котельных (печей). Количество котельных принимаем: 1 котельная на 1500 квартир: 58632 / 1500 = 39 котельных. Также принимаем, что каждое предприятие имеет печь. Т. о. количество</w:t>
      </w:r>
      <w:r w:rsidR="00C156A6">
        <w:rPr>
          <w:sz w:val="28"/>
          <w:szCs w:val="28"/>
        </w:rPr>
        <w:t xml:space="preserve"> </w:t>
      </w:r>
      <w:r w:rsidRPr="00C156A6">
        <w:rPr>
          <w:sz w:val="28"/>
          <w:szCs w:val="28"/>
        </w:rPr>
        <w:t xml:space="preserve">производственного персонала по эксплуатации газового оборудования котельных и предприятий принимаем: 39 + 333 / 10 = 37 человек.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5) Численность мастеров: 97 / 10 = 10 человек.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6) Численность старших мастеров: 10 / 3 = 3 человека. </w:t>
      </w:r>
    </w:p>
    <w:p w:rsidR="00CE53F0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Полученные данные сводим в таблицу.</w:t>
      </w:r>
    </w:p>
    <w:p w:rsidR="001C073F" w:rsidRPr="00C156A6" w:rsidRDefault="001C073F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922"/>
        <w:gridCol w:w="966"/>
        <w:gridCol w:w="1448"/>
        <w:gridCol w:w="839"/>
        <w:gridCol w:w="1285"/>
      </w:tblGrid>
      <w:tr w:rsidR="00CE53F0" w:rsidRPr="00C156A6" w:rsidTr="00C156A6">
        <w:trPr>
          <w:trHeight w:val="382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Специальность (квалификация).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Объём работ.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нормам.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Разряд.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расчёту.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профилактик по обслуживанию в жилых домах: плит, газопроводов и арматуры на них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квартир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0,28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же: водонагревателей для ГВС, газопроводов и арматуры на них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квартир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</w:t>
            </w:r>
          </w:p>
        </w:tc>
      </w:tr>
      <w:tr w:rsidR="00CE53F0" w:rsidRPr="00C156A6" w:rsidTr="00C156A6">
        <w:trPr>
          <w:trHeight w:val="382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по ремонту внутридомового оборудования: плит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прибо</w:t>
            </w:r>
          </w:p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ров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0,036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же: проточных водонагревателей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прибо</w:t>
            </w:r>
          </w:p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ров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Сварщик по внутридомовому газовому оборудованию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квартир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</w:t>
            </w:r>
          </w:p>
        </w:tc>
      </w:tr>
      <w:tr w:rsidR="00CE53F0" w:rsidRPr="00C156A6" w:rsidTr="00C156A6">
        <w:trPr>
          <w:trHeight w:val="382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по эксплуатации газового оборудования котельных и предприятий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печей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</w:tr>
      <w:tr w:rsidR="00CE53F0" w:rsidRPr="00C156A6" w:rsidTr="00C156A6">
        <w:trPr>
          <w:trHeight w:val="355"/>
        </w:trPr>
        <w:tc>
          <w:tcPr>
            <w:tcW w:w="285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</w:tr>
    </w:tbl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1C073F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Определяем численность рабочих по выполнению ремонтных работ.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1) Численность рабочих ремонтно-механической мастерской на 1000 квартир при числе квартир в хозяйстве 58632. Согласно таблицы 15 при числе квартир от 50 до 75 тысяч численная величина рабочих будет 0,39. Получим: (0,39 * 58632) / 1000 = 23 человека.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2) Численность рабочих по капитальному ремонту на 1000 рублей годового объёма работ по капитальному ремонту, выполненному хоз. способом.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Принимаем: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1) Весь капитальный ремонт выполняется хоз. способом,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2) Сумма годового объёма работ по капитальному ремонту составляет 90 % от суммы амортизационных отчислений на капитальный ремонт. Сумма амортизационных отчислений на капитальный ремонт составляет 1030,65 тыс. руб. Тогда 90% от этой суммы: 1030,65 * 0,9 = 927,585 тыс. руб. Тогда численность рабочих по капитальному ремонту составляет: 0,1 * 927,585 = 93 человека.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3) Численность электрогазосварщиков принимаем: 1 сварщик на 10 рабочих: 23 + 93 / 10 = 12 человек.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4) Численность мастеров: 23 + 93 + 12 / 10 = 13 человек.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5) Численность старших мастеров: 13 / 3 = 4 человека.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Полученные данные сводим в таблицу. </w:t>
      </w:r>
    </w:p>
    <w:tbl>
      <w:tblPr>
        <w:tblW w:w="88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1164"/>
        <w:gridCol w:w="1167"/>
        <w:gridCol w:w="1193"/>
        <w:gridCol w:w="1178"/>
        <w:gridCol w:w="1341"/>
      </w:tblGrid>
      <w:tr w:rsidR="00CE53F0" w:rsidRPr="00C156A6" w:rsidTr="00C156A6">
        <w:trPr>
          <w:trHeight w:val="600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Специальность (квалификация).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Ед. изм.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Объём работ.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нормам.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Разряд.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Числен. персон. по расчёту.</w:t>
            </w:r>
          </w:p>
        </w:tc>
      </w:tr>
      <w:tr w:rsidR="00CE53F0" w:rsidRPr="00C156A6" w:rsidTr="00C156A6">
        <w:trPr>
          <w:trHeight w:val="558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 ремонтно-механической мастерской.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Квартир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0,39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</w:t>
            </w:r>
          </w:p>
        </w:tc>
      </w:tr>
      <w:tr w:rsidR="00CE53F0" w:rsidRPr="00C156A6" w:rsidTr="00C156A6">
        <w:trPr>
          <w:trHeight w:val="558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 по капитальному ремонту.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1000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0,1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93</w:t>
            </w:r>
          </w:p>
        </w:tc>
      </w:tr>
      <w:tr w:rsidR="00CE53F0" w:rsidRPr="00C156A6" w:rsidTr="00C156A6">
        <w:trPr>
          <w:trHeight w:val="558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Электрогазосварщик.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</w:tr>
      <w:tr w:rsidR="00CE53F0" w:rsidRPr="00C156A6" w:rsidTr="00C156A6">
        <w:trPr>
          <w:trHeight w:val="600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</w:tr>
      <w:tr w:rsidR="00CE53F0" w:rsidRPr="00C156A6" w:rsidTr="00C156A6">
        <w:trPr>
          <w:trHeight w:val="600"/>
        </w:trPr>
        <w:tc>
          <w:tcPr>
            <w:tcW w:w="282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мастер.</w:t>
            </w:r>
          </w:p>
        </w:tc>
        <w:tc>
          <w:tcPr>
            <w:tcW w:w="116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</w:t>
            </w:r>
          </w:p>
        </w:tc>
        <w:tc>
          <w:tcPr>
            <w:tcW w:w="1167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</w:tr>
    </w:tbl>
    <w:p w:rsidR="00CE53F0" w:rsidRPr="00C156A6" w:rsidRDefault="00CE53F0" w:rsidP="001C073F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Д) Расчет годового фонда заработной платы (основной и дополнительной) производится из следующих условий: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1. Эффективный годовой фонд рабочего времени принять 1780 часов.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2. Часовые ставки принять: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3 разряд – 7,961 рубль;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б) 4 разряд – 8,926 рублей;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в) 5 разряд – 10,25 рублей;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г) 6 разряд – 11,89 рублей.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3. Средний процент премий принять 25 % от фонда основной заработной платы.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4. Фонд дополнительной заработной платы определить в размере 6 % от суммы основной заработной платы. Расчет годового фонда основной заработной платы производственных ИТР (мастеров, диспетчеров, начальников служб, участков и т. д.) производится также как расчет заработной платы АУП и служащих. Штатное расписание и фонд заработной платы инженерно-технических работников.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194"/>
        <w:gridCol w:w="1260"/>
        <w:gridCol w:w="1402"/>
        <w:gridCol w:w="1283"/>
        <w:gridCol w:w="933"/>
        <w:gridCol w:w="1134"/>
      </w:tblGrid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 п./п.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Наименование должностей.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Число штатных единиц.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Месячный оклад, руб.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Сумма месячного оклада за год, руб.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 увеличению зар. платы 15 %.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 фонд зар. платы.</w:t>
            </w:r>
          </w:p>
        </w:tc>
      </w:tr>
      <w:tr w:rsidR="00CE53F0" w:rsidRPr="00C156A6" w:rsidTr="00C156A6">
        <w:trPr>
          <w:cantSplit/>
          <w:trHeight w:val="301"/>
        </w:trPr>
        <w:tc>
          <w:tcPr>
            <w:tcW w:w="8892" w:type="dxa"/>
            <w:gridSpan w:val="7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Служба по эксплуатации подземных газопроводов (СПГ).</w:t>
            </w:r>
          </w:p>
        </w:tc>
      </w:tr>
      <w:tr w:rsidR="00CE53F0" w:rsidRPr="00C156A6" w:rsidTr="00C156A6">
        <w:trPr>
          <w:trHeight w:val="324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службы.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инженер.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75600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11340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86940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30000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360000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54000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414000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81000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145800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1117800</w:t>
            </w:r>
          </w:p>
        </w:tc>
      </w:tr>
      <w:tr w:rsidR="00CE53F0" w:rsidRPr="00C156A6" w:rsidTr="00C156A6">
        <w:trPr>
          <w:cantSplit/>
          <w:trHeight w:val="324"/>
        </w:trPr>
        <w:tc>
          <w:tcPr>
            <w:tcW w:w="8892" w:type="dxa"/>
            <w:gridSpan w:val="7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Аварийно-диспетчерская служба (АДС).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службы.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инженер.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75600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11340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86940</w:t>
            </w:r>
          </w:p>
        </w:tc>
      </w:tr>
      <w:tr w:rsidR="00CE53F0" w:rsidRPr="00C156A6" w:rsidTr="00C156A6">
        <w:trPr>
          <w:trHeight w:val="324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Сменный 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518400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77760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596160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Диспетчер.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40800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489600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73440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563040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диспетчер.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288000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331200</w:t>
            </w:r>
          </w:p>
        </w:tc>
      </w:tr>
      <w:tr w:rsidR="00CE53F0" w:rsidRPr="00C156A6" w:rsidTr="00C156A6">
        <w:trPr>
          <w:cantSplit/>
          <w:trHeight w:val="324"/>
        </w:trPr>
        <w:tc>
          <w:tcPr>
            <w:tcW w:w="8892" w:type="dxa"/>
            <w:gridSpan w:val="7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Служба по эксплуатации внутридомового газового оборудования (ВДГ).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службы.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инженер.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75600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11340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86940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216000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32400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248400</w:t>
            </w:r>
          </w:p>
        </w:tc>
      </w:tr>
      <w:tr w:rsidR="00CE53F0" w:rsidRPr="00C156A6" w:rsidTr="00C156A6">
        <w:trPr>
          <w:trHeight w:val="324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54000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648000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97200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745200</w:t>
            </w:r>
          </w:p>
        </w:tc>
      </w:tr>
      <w:tr w:rsidR="00CE53F0" w:rsidRPr="00C156A6" w:rsidTr="00C156A6">
        <w:trPr>
          <w:cantSplit/>
          <w:trHeight w:val="301"/>
        </w:trPr>
        <w:tc>
          <w:tcPr>
            <w:tcW w:w="8892" w:type="dxa"/>
            <w:gridSpan w:val="7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Выполнение ремонтных работ.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Начальник службы.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6900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82800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12420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95220</w:t>
            </w:r>
          </w:p>
        </w:tc>
      </w:tr>
      <w:tr w:rsidR="00CE53F0" w:rsidRPr="00C156A6" w:rsidTr="00C156A6">
        <w:trPr>
          <w:trHeight w:val="324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инженер.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75600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11340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86940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Старший 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288000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43200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331200</w:t>
            </w:r>
          </w:p>
        </w:tc>
      </w:tr>
      <w:tr w:rsidR="00CE53F0" w:rsidRPr="00C156A6" w:rsidTr="00C156A6">
        <w:trPr>
          <w:trHeight w:val="301"/>
        </w:trPr>
        <w:tc>
          <w:tcPr>
            <w:tcW w:w="686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</w:t>
            </w:r>
          </w:p>
        </w:tc>
        <w:tc>
          <w:tcPr>
            <w:tcW w:w="219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Мастер.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70200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842400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126360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968760</w:t>
            </w:r>
          </w:p>
        </w:tc>
      </w:tr>
      <w:tr w:rsidR="00CE53F0" w:rsidRPr="00C156A6" w:rsidTr="00C156A6">
        <w:trPr>
          <w:cantSplit/>
          <w:trHeight w:val="301"/>
        </w:trPr>
        <w:tc>
          <w:tcPr>
            <w:tcW w:w="2880" w:type="dxa"/>
            <w:gridSpan w:val="2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Итого.</w:t>
            </w:r>
          </w:p>
        </w:tc>
        <w:tc>
          <w:tcPr>
            <w:tcW w:w="1260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73</w:t>
            </w:r>
          </w:p>
        </w:tc>
        <w:tc>
          <w:tcPr>
            <w:tcW w:w="1402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438000</w:t>
            </w:r>
          </w:p>
        </w:tc>
        <w:tc>
          <w:tcPr>
            <w:tcW w:w="128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5256000</w:t>
            </w:r>
          </w:p>
        </w:tc>
        <w:tc>
          <w:tcPr>
            <w:tcW w:w="933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788400</w:t>
            </w:r>
          </w:p>
        </w:tc>
        <w:tc>
          <w:tcPr>
            <w:tcW w:w="1134" w:type="dxa"/>
            <w:vAlign w:val="center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6044400</w:t>
            </w:r>
          </w:p>
        </w:tc>
      </w:tr>
    </w:tbl>
    <w:p w:rsidR="00C156A6" w:rsidRDefault="00C156A6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 результате определения численности всех работающих, заработной платы с начислениями на нее составляем итоговую таблицу.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Фонд дополнительной заработной платы руководящих работников, ИТР, служащих, МОП определяется в размере 3 % от фонда основной заработной платы. При подсчете общего фонда заработной платы всего персонала следует иметь в виду, что премирование рабочих за текущие результаты работы производятся из двух источников: фонда заработной платы (ФЗП) и фонда материального поощрения (ФМП). При этом необходимо учитывать, что фонд заработной платы для рабочих является основным источником премирования. АУП и служащие премируются только из ФМП. Начисления на заработную плату по соцстраху производятся на сумму основного и дополнительного фонда заработной платы всего персонала в размере 37 %.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84"/>
        <w:gridCol w:w="973"/>
        <w:gridCol w:w="1243"/>
        <w:gridCol w:w="1192"/>
        <w:gridCol w:w="762"/>
        <w:gridCol w:w="1275"/>
      </w:tblGrid>
      <w:tr w:rsidR="00CE53F0" w:rsidRPr="00C156A6" w:rsidTr="00C156A6">
        <w:trPr>
          <w:cantSplit/>
          <w:trHeight w:val="198"/>
        </w:trPr>
        <w:tc>
          <w:tcPr>
            <w:tcW w:w="696" w:type="dxa"/>
            <w:vMerge w:val="restart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 п/п.</w:t>
            </w:r>
          </w:p>
        </w:tc>
        <w:tc>
          <w:tcPr>
            <w:tcW w:w="2184" w:type="dxa"/>
            <w:vMerge w:val="restart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Показатели.</w:t>
            </w:r>
          </w:p>
        </w:tc>
        <w:tc>
          <w:tcPr>
            <w:tcW w:w="973" w:type="dxa"/>
            <w:vMerge w:val="restart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Ед. изм.</w:t>
            </w:r>
          </w:p>
        </w:tc>
        <w:tc>
          <w:tcPr>
            <w:tcW w:w="1243" w:type="dxa"/>
            <w:vMerge w:val="restart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АУП</w:t>
            </w:r>
          </w:p>
        </w:tc>
        <w:tc>
          <w:tcPr>
            <w:tcW w:w="1954" w:type="dxa"/>
            <w:gridSpan w:val="2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Производственный персонал.</w:t>
            </w:r>
          </w:p>
        </w:tc>
        <w:tc>
          <w:tcPr>
            <w:tcW w:w="1275" w:type="dxa"/>
            <w:vMerge w:val="restart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Всего.</w:t>
            </w:r>
          </w:p>
        </w:tc>
      </w:tr>
      <w:tr w:rsidR="00CE53F0" w:rsidRPr="00C156A6" w:rsidTr="00C156A6">
        <w:trPr>
          <w:cantSplit/>
          <w:trHeight w:val="397"/>
        </w:trPr>
        <w:tc>
          <w:tcPr>
            <w:tcW w:w="696" w:type="dxa"/>
            <w:vMerge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ИТР.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Рабочие.</w:t>
            </w:r>
          </w:p>
        </w:tc>
        <w:tc>
          <w:tcPr>
            <w:tcW w:w="1275" w:type="dxa"/>
            <w:vMerge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E53F0" w:rsidRPr="00C156A6" w:rsidTr="00C156A6">
        <w:trPr>
          <w:trHeight w:val="282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</w:tr>
      <w:tr w:rsidR="00CE53F0" w:rsidRPr="00C156A6" w:rsidTr="00C156A6">
        <w:trPr>
          <w:trHeight w:val="562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Численность.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Чел.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73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378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467</w:t>
            </w:r>
          </w:p>
        </w:tc>
      </w:tr>
      <w:tr w:rsidR="00CE53F0" w:rsidRPr="00C156A6" w:rsidTr="00C156A6">
        <w:trPr>
          <w:trHeight w:val="523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Фонд заработной платы.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1142640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6044400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9385995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16573035</w:t>
            </w:r>
          </w:p>
        </w:tc>
      </w:tr>
      <w:tr w:rsidR="00CE53F0" w:rsidRPr="00C156A6" w:rsidTr="00C156A6">
        <w:trPr>
          <w:trHeight w:val="523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Дополнительная заработная плата.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34279,2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181332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281580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479191,2</w:t>
            </w:r>
          </w:p>
        </w:tc>
      </w:tr>
      <w:tr w:rsidR="00CE53F0" w:rsidRPr="00C156A6" w:rsidTr="00C156A6">
        <w:trPr>
          <w:trHeight w:val="523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Всего заработная плата.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1176919,2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6225732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9667575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17052226,2</w:t>
            </w:r>
          </w:p>
        </w:tc>
      </w:tr>
      <w:tr w:rsidR="00CE53F0" w:rsidRPr="00C156A6" w:rsidTr="00C156A6">
        <w:trPr>
          <w:trHeight w:val="562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Начисления по соцстраху 37%.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435460,1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2303521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3577003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6315984,1</w:t>
            </w:r>
          </w:p>
        </w:tc>
      </w:tr>
      <w:tr w:rsidR="00CE53F0" w:rsidRPr="00C156A6" w:rsidTr="00C156A6">
        <w:trPr>
          <w:trHeight w:val="562"/>
        </w:trPr>
        <w:tc>
          <w:tcPr>
            <w:tcW w:w="696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184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Всего заработная плата с начислениями.</w:t>
            </w:r>
          </w:p>
        </w:tc>
        <w:tc>
          <w:tcPr>
            <w:tcW w:w="97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Руб.</w:t>
            </w:r>
          </w:p>
        </w:tc>
        <w:tc>
          <w:tcPr>
            <w:tcW w:w="1243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1612379,3</w:t>
            </w:r>
          </w:p>
        </w:tc>
        <w:tc>
          <w:tcPr>
            <w:tcW w:w="119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8529253</w:t>
            </w:r>
          </w:p>
        </w:tc>
        <w:tc>
          <w:tcPr>
            <w:tcW w:w="762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13244578</w:t>
            </w:r>
          </w:p>
        </w:tc>
        <w:tc>
          <w:tcPr>
            <w:tcW w:w="1275" w:type="dxa"/>
          </w:tcPr>
          <w:p w:rsidR="00CE53F0" w:rsidRPr="00C156A6" w:rsidRDefault="00CE53F0" w:rsidP="00C156A6">
            <w:pPr>
              <w:pStyle w:val="2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23368210,3</w:t>
            </w:r>
          </w:p>
        </w:tc>
      </w:tr>
    </w:tbl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Е) Определение стоимости потерь газа.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Потери и неучтенный расход газа в сети принимаем 0,35 % от общего объёма газа, подаваемого в сеть: 441070 * 0,0035 = 1544 тыс.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. Стоимость </w:t>
      </w:r>
      <w:smartTag w:uri="urn:schemas-microsoft-com:office:smarttags" w:element="metricconverter">
        <w:smartTagPr>
          <w:attr w:name="ProductID" w:val="1000 м3"/>
        </w:smartTagPr>
        <w:r w:rsidRPr="00C156A6">
          <w:rPr>
            <w:sz w:val="28"/>
            <w:szCs w:val="28"/>
          </w:rPr>
          <w:t>1000 м</w:t>
        </w:r>
        <w:r w:rsidRPr="00C156A6">
          <w:rPr>
            <w:sz w:val="28"/>
            <w:szCs w:val="28"/>
            <w:vertAlign w:val="superscript"/>
          </w:rPr>
          <w:t>3</w:t>
        </w:r>
      </w:smartTag>
      <w:r w:rsidRPr="00C156A6">
        <w:rPr>
          <w:sz w:val="28"/>
          <w:szCs w:val="28"/>
        </w:rPr>
        <w:t xml:space="preserve"> газа составляет 1088 рублей. Поэтому стоимость потерь газа будет: 1544 * 1088 = 1679872 рубля.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Ж) Определение прочих затрат.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«Прочие затраты» составляют обычно 10 % от основных затрат (амортизационных отчислений, расходов по заработной плате основной и дополнительной с начислениями на неё и стоимости потерь газа). Тогда «прочие затраты» составляют: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3473780 + 23368210,3 + 1679872 / 10 = 28831862,3 / 10 = 2883186,23 рубля.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З) Определяем себестоимость </w:t>
      </w:r>
      <w:smartTag w:uri="urn:schemas-microsoft-com:office:smarttags" w:element="metricconverter">
        <w:smartTagPr>
          <w:attr w:name="ProductID" w:val="1000 м3"/>
        </w:smartTagPr>
        <w:r w:rsidRPr="00C156A6">
          <w:rPr>
            <w:sz w:val="28"/>
            <w:szCs w:val="28"/>
          </w:rPr>
          <w:t>1000 м</w:t>
        </w:r>
        <w:r w:rsidRPr="00C156A6">
          <w:rPr>
            <w:sz w:val="28"/>
            <w:szCs w:val="28"/>
            <w:vertAlign w:val="superscript"/>
          </w:rPr>
          <w:t>3</w:t>
        </w:r>
      </w:smartTag>
      <w:r w:rsidRPr="00C156A6">
        <w:rPr>
          <w:sz w:val="28"/>
          <w:szCs w:val="28"/>
        </w:rPr>
        <w:t xml:space="preserve"> газа.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 Определяем учтенный расход газа: 441070 – 1544 = 439526 тыс.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Чтобы определить себестоимость газа нужно основные и прочие затраты разделить на учтенный расход газа: 28831862,3 + 2883186,23 / 439526 = 31715048,53 / 439526 = 72,16 рублей.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И) Определяем стоимость газа.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Принимаем следующие цены за газ: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населения – 1100 рублей за </w:t>
      </w:r>
      <w:smartTag w:uri="urn:schemas-microsoft-com:office:smarttags" w:element="metricconverter">
        <w:smartTagPr>
          <w:attr w:name="ProductID" w:val="1000 м3"/>
        </w:smartTagPr>
        <w:r w:rsidRPr="00C156A6">
          <w:rPr>
            <w:sz w:val="28"/>
            <w:szCs w:val="28"/>
          </w:rPr>
          <w:t>1000 м</w:t>
        </w:r>
        <w:r w:rsidRPr="00C156A6">
          <w:rPr>
            <w:sz w:val="28"/>
            <w:szCs w:val="28"/>
            <w:vertAlign w:val="superscript"/>
          </w:rPr>
          <w:t>3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промышленных предприятий – 1548 рублей за </w:t>
      </w:r>
      <w:smartTag w:uri="urn:schemas-microsoft-com:office:smarttags" w:element="metricconverter">
        <w:smartTagPr>
          <w:attr w:name="ProductID" w:val="1000 м3"/>
        </w:smartTagPr>
        <w:r w:rsidRPr="00C156A6">
          <w:rPr>
            <w:sz w:val="28"/>
            <w:szCs w:val="28"/>
          </w:rPr>
          <w:t>1000 м</w:t>
        </w:r>
        <w:r w:rsidRPr="00C156A6">
          <w:rPr>
            <w:sz w:val="28"/>
            <w:szCs w:val="28"/>
            <w:vertAlign w:val="superscript"/>
          </w:rPr>
          <w:t>3</w:t>
        </w:r>
      </w:smartTag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Из общего количества газа, подаваемого в сеть: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А) 8% подается населению: 439526 * 0,08 = 35162 тыс.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Б) 19 % подается комунально-бытовым предприятиям: 439526 * 0,19 = 83510 тыс.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>В) 73 % подается промышленным предприятиям: 439526 * 0,73 = 320854 тыс. м</w:t>
      </w:r>
      <w:r w:rsidRPr="00C156A6">
        <w:rPr>
          <w:sz w:val="28"/>
          <w:szCs w:val="28"/>
          <w:vertAlign w:val="superscript"/>
        </w:rPr>
        <w:t>3</w:t>
      </w:r>
      <w:r w:rsidRPr="00C156A6">
        <w:rPr>
          <w:sz w:val="28"/>
          <w:szCs w:val="28"/>
        </w:rPr>
        <w:t xml:space="preserve">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Поэтому стоимость газа будет: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населения: 35162 * 1100 = 38678200 рублей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комунально-бытовых предприятий: 83510 * 1548 = 129273480 рублей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Для промышленных предприятий: 320854 * 1548 = 496681992 рубля. </w:t>
      </w:r>
    </w:p>
    <w:p w:rsidR="00CE53F0" w:rsidRPr="00C156A6" w:rsidRDefault="00CE53F0" w:rsidP="00C156A6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156A6">
        <w:rPr>
          <w:sz w:val="28"/>
          <w:szCs w:val="28"/>
        </w:rPr>
        <w:t xml:space="preserve">Всего: 664633672 рубля. </w:t>
      </w:r>
    </w:p>
    <w:p w:rsidR="00CE53F0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1C073F" w:rsidRDefault="001C073F" w:rsidP="00C156A6">
      <w:pPr>
        <w:spacing w:line="360" w:lineRule="auto"/>
        <w:ind w:firstLine="709"/>
        <w:jc w:val="both"/>
        <w:rPr>
          <w:sz w:val="28"/>
          <w:szCs w:val="28"/>
        </w:rPr>
      </w:pPr>
    </w:p>
    <w:p w:rsidR="001C073F" w:rsidRPr="00C156A6" w:rsidRDefault="001C073F" w:rsidP="00C156A6">
      <w:pPr>
        <w:spacing w:line="360" w:lineRule="auto"/>
        <w:ind w:firstLine="709"/>
        <w:jc w:val="both"/>
        <w:rPr>
          <w:sz w:val="28"/>
          <w:szCs w:val="28"/>
        </w:rPr>
        <w:sectPr w:rsidR="001C073F" w:rsidRPr="00C156A6" w:rsidSect="00C156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517"/>
        <w:gridCol w:w="789"/>
        <w:gridCol w:w="965"/>
        <w:gridCol w:w="1017"/>
        <w:gridCol w:w="1209"/>
        <w:gridCol w:w="983"/>
        <w:gridCol w:w="1244"/>
        <w:gridCol w:w="1082"/>
        <w:gridCol w:w="917"/>
        <w:gridCol w:w="1082"/>
        <w:gridCol w:w="1059"/>
        <w:gridCol w:w="1152"/>
      </w:tblGrid>
      <w:tr w:rsidR="00CE53F0" w:rsidRPr="00C156A6" w:rsidTr="00C156A6">
        <w:trPr>
          <w:trHeight w:val="1787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№ п/п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Разряд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Число рабочих.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Часовая тарифная ставка.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Эффектив. Годовой фонд рабочего времени.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Годовой фонд з/п по тарифу, руб.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Премии к тарифному фонду.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 фонд основной з/п.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Допол. З/п.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Фонд основной и допол. З/п.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К увелич. З/п 15%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 фонд з/п,руб.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</w:tr>
      <w:tr w:rsidR="00CE53F0" w:rsidRPr="00C156A6" w:rsidTr="00C156A6">
        <w:trPr>
          <w:trHeight w:val="328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по эксплуатации подземных газопроводов н. д.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7,961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198400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49600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248000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14880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265880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39432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302312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 в. д. и с.д.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7,961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170100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42525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212625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12758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225383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33807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259190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Ремонтные рабочие (слесари)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508400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127100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635500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38130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673630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101045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774675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Обходчики трасс газопроводов и сооружений н. д.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34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7,961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481800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120450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602250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36135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638385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95758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734143</w:t>
            </w:r>
          </w:p>
        </w:tc>
      </w:tr>
      <w:tr w:rsidR="00CE53F0" w:rsidRPr="00C156A6" w:rsidTr="00C156A6">
        <w:trPr>
          <w:trHeight w:val="328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 в. д. и с.д.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7,961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382600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95650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478250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28695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506945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76042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582987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Электрогазосварщик по подземным газопроводам.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11,89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211600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52900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264500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15870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280370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42056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322426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Слесарь-профилактик по обслуживанию в жилых домах плит ,газопроводов и арматуры на них.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254200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62550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317750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19065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336815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50522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387337</w:t>
            </w:r>
          </w:p>
        </w:tc>
      </w:tr>
      <w:tr w:rsidR="00CE53F0" w:rsidRPr="00C156A6" w:rsidTr="00C156A6">
        <w:trPr>
          <w:trHeight w:val="328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 водонагревателей,для ГВС, газопроводов и арматуры на них.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27100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67525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337625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20258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357883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53682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411565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по ремонту внутридомово</w:t>
            </w:r>
          </w:p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го газооборудования: плит.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10,25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36500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9125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45625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2738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48363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7254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55617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То же: водонагревателей.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10,25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36500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9125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45625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2738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48363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7254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55617</w:t>
            </w:r>
          </w:p>
        </w:tc>
      </w:tr>
      <w:tr w:rsidR="00CE53F0" w:rsidRPr="00C156A6" w:rsidTr="00C156A6">
        <w:trPr>
          <w:trHeight w:val="328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Сварщик по внутридомовому газооборудованию.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11,89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486800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121700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608500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36510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645010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96752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741762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Слесарь по эксплуатации газооборудования котельных и предприятий.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587900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146975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734875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44093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778968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116845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895813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13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 ремонтно-механической мастерской.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23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365400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91350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456750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27405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484155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76623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560778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Рабочий по кап ремонту.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93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8,926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1477600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369400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1847000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110820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1957820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293673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2251493</w:t>
            </w:r>
          </w:p>
        </w:tc>
      </w:tr>
      <w:tr w:rsidR="00CE53F0" w:rsidRPr="00C156A6" w:rsidTr="00C156A6">
        <w:trPr>
          <w:trHeight w:val="328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Электрогазосварщик.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11,89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254000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63500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317500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19050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336550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50483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387033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Дежурный слесарь.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16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10,25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291900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72975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364875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21893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386768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58015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444783</w:t>
            </w:r>
          </w:p>
        </w:tc>
      </w:tr>
      <w:tr w:rsidR="00CE53F0" w:rsidRPr="00C156A6" w:rsidTr="00C156A6">
        <w:trPr>
          <w:trHeight w:val="304"/>
        </w:trPr>
        <w:tc>
          <w:tcPr>
            <w:tcW w:w="179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</w:t>
            </w:r>
          </w:p>
        </w:tc>
        <w:tc>
          <w:tcPr>
            <w:tcW w:w="89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Дежурный шофер-слесарь</w:t>
            </w:r>
          </w:p>
        </w:tc>
        <w:tc>
          <w:tcPr>
            <w:tcW w:w="20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10,25</w:t>
            </w: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1780</w:t>
            </w: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146000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36500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182500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10950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193450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29018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222468</w:t>
            </w:r>
          </w:p>
        </w:tc>
      </w:tr>
      <w:tr w:rsidR="00CE53F0" w:rsidRPr="00C156A6" w:rsidTr="00C156A6">
        <w:trPr>
          <w:cantSplit/>
          <w:trHeight w:val="328"/>
        </w:trPr>
        <w:tc>
          <w:tcPr>
            <w:tcW w:w="1279" w:type="pct"/>
            <w:gridSpan w:val="3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Итого.</w:t>
            </w:r>
          </w:p>
        </w:tc>
        <w:tc>
          <w:tcPr>
            <w:tcW w:w="298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378</w:t>
            </w:r>
          </w:p>
        </w:tc>
        <w:tc>
          <w:tcPr>
            <w:tcW w:w="270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6159800</w:t>
            </w:r>
          </w:p>
        </w:tc>
        <w:tc>
          <w:tcPr>
            <w:tcW w:w="447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1539950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7699750</w:t>
            </w:r>
          </w:p>
        </w:tc>
        <w:tc>
          <w:tcPr>
            <w:tcW w:w="334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461985</w:t>
            </w:r>
          </w:p>
        </w:tc>
        <w:tc>
          <w:tcPr>
            <w:tcW w:w="391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8161735</w:t>
            </w:r>
          </w:p>
        </w:tc>
        <w:tc>
          <w:tcPr>
            <w:tcW w:w="383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1224260</w:t>
            </w:r>
          </w:p>
        </w:tc>
        <w:tc>
          <w:tcPr>
            <w:tcW w:w="415" w:type="pct"/>
            <w:vAlign w:val="center"/>
          </w:tcPr>
          <w:p w:rsidR="00CE53F0" w:rsidRPr="00C156A6" w:rsidRDefault="00CE53F0" w:rsidP="00C156A6">
            <w:pPr>
              <w:spacing w:line="360" w:lineRule="auto"/>
              <w:rPr>
                <w:sz w:val="20"/>
                <w:szCs w:val="20"/>
              </w:rPr>
            </w:pPr>
            <w:r w:rsidRPr="00C156A6">
              <w:rPr>
                <w:sz w:val="20"/>
                <w:szCs w:val="20"/>
              </w:rPr>
              <w:t>9385995</w:t>
            </w:r>
          </w:p>
        </w:tc>
      </w:tr>
    </w:tbl>
    <w:p w:rsidR="00CE53F0" w:rsidRPr="00C156A6" w:rsidRDefault="00CE53F0" w:rsidP="00C156A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E53F0" w:rsidRPr="00C156A6" w:rsidSect="00C156A6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D5" w:rsidRDefault="000F75D5">
      <w:r>
        <w:separator/>
      </w:r>
    </w:p>
  </w:endnote>
  <w:endnote w:type="continuationSeparator" w:id="0">
    <w:p w:rsidR="000F75D5" w:rsidRDefault="000F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D5" w:rsidRDefault="000F75D5">
      <w:r>
        <w:separator/>
      </w:r>
    </w:p>
  </w:footnote>
  <w:footnote w:type="continuationSeparator" w:id="0">
    <w:p w:rsidR="000F75D5" w:rsidRDefault="000F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F0" w:rsidRDefault="00CE53F0">
    <w:pPr>
      <w:pStyle w:val="a5"/>
      <w:framePr w:wrap="around" w:vAnchor="text" w:hAnchor="margin" w:xAlign="right" w:y="1"/>
      <w:rPr>
        <w:rStyle w:val="a7"/>
      </w:rPr>
    </w:pPr>
  </w:p>
  <w:p w:rsidR="00CE53F0" w:rsidRDefault="00CE53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F0" w:rsidRDefault="0082638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E53F0" w:rsidRDefault="00CE53F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AD9"/>
    <w:multiLevelType w:val="hybridMultilevel"/>
    <w:tmpl w:val="F8EAD0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A2A12"/>
    <w:multiLevelType w:val="hybridMultilevel"/>
    <w:tmpl w:val="6FEAD3CC"/>
    <w:lvl w:ilvl="0" w:tplc="F38CCA40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C95B58"/>
    <w:multiLevelType w:val="hybridMultilevel"/>
    <w:tmpl w:val="C18003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644B63"/>
    <w:multiLevelType w:val="hybridMultilevel"/>
    <w:tmpl w:val="981E1BCE"/>
    <w:lvl w:ilvl="0" w:tplc="68A608EC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C5707D"/>
    <w:multiLevelType w:val="hybridMultilevel"/>
    <w:tmpl w:val="42843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193DF7"/>
    <w:multiLevelType w:val="hybridMultilevel"/>
    <w:tmpl w:val="D294F0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DF3787"/>
    <w:multiLevelType w:val="hybridMultilevel"/>
    <w:tmpl w:val="8474D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759"/>
    <w:rsid w:val="000F75D5"/>
    <w:rsid w:val="001C073F"/>
    <w:rsid w:val="00296565"/>
    <w:rsid w:val="003C68B1"/>
    <w:rsid w:val="00662F18"/>
    <w:rsid w:val="0067599F"/>
    <w:rsid w:val="00717B87"/>
    <w:rsid w:val="0081133D"/>
    <w:rsid w:val="00826388"/>
    <w:rsid w:val="00BD1C9F"/>
    <w:rsid w:val="00C156A6"/>
    <w:rsid w:val="00CE53F0"/>
    <w:rsid w:val="00E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265688-A6D9-4963-9958-E2FCEB2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360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Monotype Corsiva" w:hAnsi="Monotype Corsiva"/>
      <w:sz w:val="56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pPr>
      <w:ind w:firstLine="360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  <w:jc w:val="center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Дом, милый дом.</Company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Алёшка</dc:creator>
  <cp:keywords/>
  <dc:description/>
  <cp:lastModifiedBy>Irina</cp:lastModifiedBy>
  <cp:revision>2</cp:revision>
  <dcterms:created xsi:type="dcterms:W3CDTF">2014-08-09T18:18:00Z</dcterms:created>
  <dcterms:modified xsi:type="dcterms:W3CDTF">2014-08-09T18:18:00Z</dcterms:modified>
</cp:coreProperties>
</file>