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63" w:rsidRDefault="002B0563" w:rsidP="002B0563">
      <w:pPr>
        <w:pStyle w:val="afd"/>
      </w:pPr>
      <w:r>
        <w:t>Содержание</w:t>
      </w:r>
    </w:p>
    <w:p w:rsidR="002B0563" w:rsidRDefault="002B0563" w:rsidP="002B0563">
      <w:pPr>
        <w:pStyle w:val="afd"/>
        <w:jc w:val="both"/>
      </w:pP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</w:rPr>
        <w:t>Введение</w:t>
      </w:r>
      <w:r>
        <w:rPr>
          <w:noProof/>
          <w:webHidden/>
        </w:rPr>
        <w:tab/>
        <w:t>3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</w:rPr>
        <w:t>1.  Характеристика оборудования</w:t>
      </w:r>
      <w:r>
        <w:rPr>
          <w:noProof/>
          <w:webHidden/>
        </w:rPr>
        <w:tab/>
        <w:t>4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</w:rPr>
        <w:t>1.1 Устройство, принцип действия, схема принципа действия оборудования</w:t>
      </w:r>
      <w:r>
        <w:rPr>
          <w:noProof/>
          <w:webHidden/>
        </w:rPr>
        <w:tab/>
        <w:t>4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</w:rPr>
        <w:t>1.2 Техническая характеристика оборудования</w:t>
      </w:r>
      <w:r>
        <w:rPr>
          <w:noProof/>
          <w:webHidden/>
        </w:rPr>
        <w:tab/>
        <w:t>4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</w:rPr>
        <w:t>2. Расчет вентилятора</w:t>
      </w:r>
      <w:r>
        <w:rPr>
          <w:noProof/>
          <w:webHidden/>
        </w:rPr>
        <w:tab/>
        <w:t>5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</w:rPr>
        <w:t>2.1 Исходные данные</w:t>
      </w:r>
      <w:r>
        <w:rPr>
          <w:noProof/>
          <w:webHidden/>
        </w:rPr>
        <w:tab/>
        <w:t>5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</w:rPr>
        <w:t>2.2 Расчет шиноременной передачи</w:t>
      </w:r>
      <w:r>
        <w:rPr>
          <w:noProof/>
          <w:webHidden/>
        </w:rPr>
        <w:tab/>
        <w:t>5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</w:rPr>
        <w:t>2.3 Предварительный расчет редуктора</w:t>
      </w:r>
      <w:r>
        <w:rPr>
          <w:noProof/>
          <w:webHidden/>
        </w:rPr>
        <w:tab/>
        <w:t>7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</w:rPr>
        <w:t>2.4 Расчет шпонки на смятие</w:t>
      </w:r>
      <w:r>
        <w:rPr>
          <w:noProof/>
          <w:webHidden/>
        </w:rPr>
        <w:tab/>
        <w:t>8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</w:rPr>
        <w:t>3. Монтаж, ремонт и эксплуатация оборудования</w:t>
      </w:r>
      <w:r>
        <w:rPr>
          <w:noProof/>
          <w:webHidden/>
        </w:rPr>
        <w:tab/>
        <w:t>9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</w:rPr>
        <w:t>3.1 Монтаж оборудования</w:t>
      </w:r>
      <w:r>
        <w:rPr>
          <w:noProof/>
          <w:webHidden/>
        </w:rPr>
        <w:tab/>
        <w:t>9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</w:rPr>
        <w:t>3.1.1 Такелажные работы: способы установки оборудования, механизмы, приспособления, инструменты</w:t>
      </w:r>
      <w:r>
        <w:rPr>
          <w:noProof/>
          <w:webHidden/>
        </w:rPr>
        <w:tab/>
        <w:t>9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</w:rPr>
        <w:t>3.1.2 Сдача вентилятора в эксплуатацию и его испытание</w:t>
      </w:r>
      <w:r>
        <w:rPr>
          <w:noProof/>
          <w:webHidden/>
        </w:rPr>
        <w:tab/>
        <w:t>9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</w:rPr>
        <w:t>3.2 Эксплуатация вентилятора</w:t>
      </w:r>
      <w:r>
        <w:rPr>
          <w:noProof/>
          <w:webHidden/>
        </w:rPr>
        <w:tab/>
        <w:t>10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</w:rPr>
        <w:t>3.2.1 Правила эксплуатации</w:t>
      </w:r>
      <w:r>
        <w:rPr>
          <w:noProof/>
          <w:webHidden/>
        </w:rPr>
        <w:tab/>
        <w:t>10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</w:rPr>
        <w:t>3.2.2 Возможные неисправности вентилятора и способы их устранения</w:t>
      </w:r>
      <w:r>
        <w:rPr>
          <w:noProof/>
          <w:webHidden/>
        </w:rPr>
        <w:tab/>
        <w:t>10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  <w:kern w:val="16"/>
        </w:rPr>
        <w:t>3.2.3 Транспортировка и сохранение</w:t>
      </w:r>
      <w:r>
        <w:rPr>
          <w:noProof/>
          <w:webHidden/>
        </w:rPr>
        <w:tab/>
        <w:t>11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  <w:kern w:val="16"/>
        </w:rPr>
        <w:t>3.2.4 Смазка оборудования</w:t>
      </w:r>
      <w:r>
        <w:rPr>
          <w:noProof/>
          <w:webHidden/>
        </w:rPr>
        <w:tab/>
        <w:t>12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  <w:kern w:val="16"/>
        </w:rPr>
        <w:t>3.3 Ремонт оборудования</w:t>
      </w:r>
      <w:r>
        <w:rPr>
          <w:noProof/>
          <w:webHidden/>
        </w:rPr>
        <w:tab/>
        <w:t>12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  <w:kern w:val="16"/>
        </w:rPr>
        <w:t>3.3.1 Виды ремонтов: текущий, капитальный. Перечень работ при текущем и капитальном ремонтах</w:t>
      </w:r>
      <w:r>
        <w:rPr>
          <w:noProof/>
          <w:webHidden/>
        </w:rPr>
        <w:tab/>
        <w:t>12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  <w:kern w:val="16"/>
        </w:rPr>
        <w:t>3.3.2 Ремонтный цикл оборудования</w:t>
      </w:r>
      <w:r>
        <w:rPr>
          <w:noProof/>
          <w:webHidden/>
        </w:rPr>
        <w:tab/>
        <w:t>13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  <w:kern w:val="16"/>
        </w:rPr>
        <w:t>3.3.3 Ремонтная документация</w:t>
      </w:r>
      <w:r>
        <w:rPr>
          <w:noProof/>
          <w:webHidden/>
        </w:rPr>
        <w:tab/>
        <w:t>13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  <w:kern w:val="16"/>
        </w:rPr>
        <w:t>3.3.4 Дефектация оборудования</w:t>
      </w:r>
      <w:r>
        <w:rPr>
          <w:noProof/>
          <w:webHidden/>
        </w:rPr>
        <w:tab/>
        <w:t>15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  <w:kern w:val="16"/>
        </w:rPr>
        <w:t>3.3.5 Разборка изношенного узла</w:t>
      </w:r>
      <w:r>
        <w:rPr>
          <w:noProof/>
          <w:webHidden/>
        </w:rPr>
        <w:tab/>
        <w:t>16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  <w:kern w:val="16"/>
        </w:rPr>
        <w:t>3.3.6 Метод восстановления дефекта соединительной муфты</w:t>
      </w:r>
      <w:r>
        <w:rPr>
          <w:noProof/>
          <w:webHidden/>
        </w:rPr>
        <w:tab/>
        <w:t>16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  <w:kern w:val="16"/>
        </w:rPr>
        <w:t>4. Техника безопасности</w:t>
      </w:r>
      <w:r>
        <w:rPr>
          <w:noProof/>
          <w:webHidden/>
        </w:rPr>
        <w:tab/>
        <w:t>18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  <w:kern w:val="16"/>
        </w:rPr>
        <w:t>4.1 Характеристика сырья и готовой продукции с точки зрения токсичности</w:t>
      </w:r>
      <w:r>
        <w:rPr>
          <w:noProof/>
          <w:webHidden/>
        </w:rPr>
        <w:tab/>
        <w:t>18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  <w:kern w:val="16"/>
        </w:rPr>
        <w:t>4.2 Техника безопасности при выполнении ремонтных работ</w:t>
      </w:r>
      <w:r>
        <w:rPr>
          <w:noProof/>
          <w:webHidden/>
        </w:rPr>
        <w:tab/>
        <w:t>18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  <w:kern w:val="16"/>
        </w:rPr>
        <w:t>4.3 Первая медицинская помощь</w:t>
      </w:r>
      <w:r>
        <w:rPr>
          <w:noProof/>
          <w:webHidden/>
        </w:rPr>
        <w:tab/>
        <w:t>20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  <w:kern w:val="16"/>
        </w:rPr>
        <w:t>4.3.1 Первая медицинская помощь при ожогах</w:t>
      </w:r>
      <w:r>
        <w:rPr>
          <w:noProof/>
          <w:webHidden/>
        </w:rPr>
        <w:tab/>
        <w:t>20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  <w:kern w:val="16"/>
        </w:rPr>
        <w:t>5. Противопожарная безопасность</w:t>
      </w:r>
      <w:r>
        <w:rPr>
          <w:noProof/>
          <w:webHidden/>
        </w:rPr>
        <w:tab/>
        <w:t>21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  <w:kern w:val="16"/>
        </w:rPr>
        <w:t>5.1 Категория цеха или участка по пожароопасности и взрывоопасности</w:t>
      </w:r>
      <w:r>
        <w:rPr>
          <w:noProof/>
          <w:webHidden/>
        </w:rPr>
        <w:tab/>
        <w:t>21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  <w:kern w:val="16"/>
        </w:rPr>
        <w:t>5.2 Мероприятия, проводимые в цехе или на участке по противопожарной безопасности</w:t>
      </w:r>
      <w:r>
        <w:rPr>
          <w:noProof/>
          <w:webHidden/>
        </w:rPr>
        <w:tab/>
        <w:t>21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  <w:kern w:val="16"/>
        </w:rPr>
        <w:t>5.3 Противопожарные средства в цехе или на участке</w:t>
      </w:r>
      <w:r>
        <w:rPr>
          <w:noProof/>
          <w:webHidden/>
        </w:rPr>
        <w:tab/>
        <w:t>22</w:t>
      </w:r>
    </w:p>
    <w:p w:rsidR="00D53EF9" w:rsidRDefault="00D53EF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94AFB">
        <w:rPr>
          <w:rStyle w:val="af1"/>
          <w:noProof/>
          <w:kern w:val="16"/>
        </w:rPr>
        <w:t>6. Способы очистки газовых выбросов, жидких стоков</w:t>
      </w:r>
      <w:r>
        <w:rPr>
          <w:noProof/>
          <w:webHidden/>
        </w:rPr>
        <w:tab/>
        <w:t>23</w:t>
      </w:r>
    </w:p>
    <w:p w:rsidR="00A4383E" w:rsidRPr="00A4383E" w:rsidRDefault="002B0563" w:rsidP="00E84F19">
      <w:pPr>
        <w:pStyle w:val="2"/>
      </w:pPr>
      <w:r>
        <w:br w:type="page"/>
      </w:r>
      <w:bookmarkStart w:id="0" w:name="_Toc229573649"/>
      <w:r w:rsidR="00D16595" w:rsidRPr="00A4383E">
        <w:t>Введение</w:t>
      </w:r>
      <w:bookmarkEnd w:id="0"/>
    </w:p>
    <w:p w:rsidR="002B0563" w:rsidRDefault="002B0563" w:rsidP="00A4383E">
      <w:pPr>
        <w:widowControl w:val="0"/>
        <w:autoSpaceDE w:val="0"/>
        <w:autoSpaceDN w:val="0"/>
        <w:adjustRightInd w:val="0"/>
        <w:ind w:firstLine="709"/>
      </w:pPr>
    </w:p>
    <w:p w:rsidR="00D16595" w:rsidRPr="00A4383E" w:rsidRDefault="00D16595" w:rsidP="00A4383E">
      <w:pPr>
        <w:widowControl w:val="0"/>
        <w:autoSpaceDE w:val="0"/>
        <w:autoSpaceDN w:val="0"/>
        <w:adjustRightInd w:val="0"/>
        <w:ind w:firstLine="709"/>
      </w:pPr>
      <w:r w:rsidRPr="00A4383E">
        <w:t>Трудовая поступь ордена Трудового Красного знамени машиностроительного завода им</w:t>
      </w:r>
      <w:r w:rsidR="00A4383E">
        <w:t>.</w:t>
      </w:r>
      <w:r w:rsidR="00D53EF9">
        <w:t xml:space="preserve"> </w:t>
      </w:r>
      <w:r w:rsidR="00A4383E">
        <w:t xml:space="preserve">Ф.Э. </w:t>
      </w:r>
      <w:r w:rsidRPr="00A4383E">
        <w:t>Дзержинского (ныне Волгодизельмаш</w:t>
      </w:r>
      <w:r w:rsidR="00A4383E" w:rsidRPr="00A4383E">
        <w:t xml:space="preserve">) </w:t>
      </w:r>
      <w:r w:rsidRPr="00A4383E">
        <w:t>под</w:t>
      </w:r>
      <w:r w:rsidR="00D53EF9">
        <w:t xml:space="preserve"> </w:t>
      </w:r>
      <w:r w:rsidRPr="00A4383E">
        <w:t>стать течению великой реки, на берегу которой живут создатели волжского дизеля</w:t>
      </w:r>
      <w:r w:rsidR="00A4383E" w:rsidRPr="00A4383E">
        <w:t xml:space="preserve">. </w:t>
      </w:r>
      <w:r w:rsidRPr="00A4383E">
        <w:t>Чем дальше от истока, тем полноводнее волжские воды</w:t>
      </w:r>
      <w:r w:rsidR="00A4383E" w:rsidRPr="00A4383E">
        <w:t xml:space="preserve">. </w:t>
      </w:r>
      <w:r w:rsidRPr="00A4383E">
        <w:t>Так и история завода</w:t>
      </w:r>
      <w:r w:rsidR="00A4383E" w:rsidRPr="00A4383E">
        <w:t xml:space="preserve">. </w:t>
      </w:r>
      <w:r w:rsidRPr="00A4383E">
        <w:t>Чем дальше от времени, когда основатели вбили первый колышек, тем значительнее и весомее вклад завода в развитие отечественного дизелестроения</w:t>
      </w:r>
      <w:r w:rsidR="00A4383E" w:rsidRPr="00A4383E">
        <w:t xml:space="preserve">. </w:t>
      </w:r>
    </w:p>
    <w:p w:rsidR="00D16595" w:rsidRPr="00A4383E" w:rsidRDefault="00D16595" w:rsidP="00A4383E">
      <w:pPr>
        <w:widowControl w:val="0"/>
        <w:autoSpaceDE w:val="0"/>
        <w:autoSpaceDN w:val="0"/>
        <w:adjustRightInd w:val="0"/>
        <w:ind w:firstLine="709"/>
      </w:pPr>
      <w:r w:rsidRPr="00A4383E">
        <w:t>От полукустарных мастерских до передового предприятия по выпуску современных транспортных и стационарных дизелей</w:t>
      </w:r>
      <w:r w:rsidR="00A4383E" w:rsidRPr="00A4383E">
        <w:t xml:space="preserve"> - </w:t>
      </w:r>
      <w:r w:rsidRPr="00A4383E">
        <w:t>таков путь завода</w:t>
      </w:r>
      <w:r w:rsidR="00A4383E" w:rsidRPr="00A4383E">
        <w:t xml:space="preserve">. </w:t>
      </w:r>
    </w:p>
    <w:p w:rsidR="00D16595" w:rsidRPr="00A4383E" w:rsidRDefault="00D16595" w:rsidP="00A4383E">
      <w:pPr>
        <w:widowControl w:val="0"/>
        <w:autoSpaceDE w:val="0"/>
        <w:autoSpaceDN w:val="0"/>
        <w:adjustRightInd w:val="0"/>
        <w:ind w:firstLine="709"/>
      </w:pPr>
      <w:r w:rsidRPr="00A4383E">
        <w:t>За вековую историю у балаковских машиностроителей были и трудные годы, но в главном завод остался верен курсу технического прогресса, начатому с первых шагов</w:t>
      </w:r>
      <w:r w:rsidR="00A4383E" w:rsidRPr="00A4383E">
        <w:t xml:space="preserve">. </w:t>
      </w:r>
      <w:r w:rsidRPr="00A4383E">
        <w:t xml:space="preserve">Наши деды были пионерами перевода четырехтактных калоризаторных </w:t>
      </w:r>
      <w:r w:rsidR="00A4383E" w:rsidRPr="00A4383E">
        <w:t>"</w:t>
      </w:r>
      <w:r w:rsidRPr="00A4383E">
        <w:t>нефтянок</w:t>
      </w:r>
      <w:r w:rsidR="00A4383E" w:rsidRPr="00A4383E">
        <w:t>"</w:t>
      </w:r>
      <w:r w:rsidRPr="00A4383E">
        <w:t xml:space="preserve"> на рабочий процесс, близкий к современным бескомпрессорным дизелям</w:t>
      </w:r>
      <w:r w:rsidR="00A4383E" w:rsidRPr="00A4383E">
        <w:t xml:space="preserve">. </w:t>
      </w:r>
    </w:p>
    <w:p w:rsidR="00D16595" w:rsidRPr="00A4383E" w:rsidRDefault="00D16595" w:rsidP="00A4383E">
      <w:pPr>
        <w:widowControl w:val="0"/>
        <w:autoSpaceDE w:val="0"/>
        <w:autoSpaceDN w:val="0"/>
        <w:adjustRightInd w:val="0"/>
        <w:ind w:firstLine="709"/>
      </w:pPr>
      <w:r w:rsidRPr="00A4383E">
        <w:t xml:space="preserve">За период с 1904 по 1908 годы завод подготовил серийное производство нефтяных двигателей повышенного сжатия модели </w:t>
      </w:r>
      <w:r w:rsidR="00A4383E" w:rsidRPr="00A4383E">
        <w:t>"</w:t>
      </w:r>
      <w:r w:rsidRPr="00A4383E">
        <w:t>Русский дизель</w:t>
      </w:r>
      <w:r w:rsidR="00A4383E" w:rsidRPr="00A4383E">
        <w:t>"</w:t>
      </w:r>
      <w:r w:rsidRPr="00A4383E">
        <w:t xml:space="preserve">, которые вошли в класс </w:t>
      </w:r>
      <w:r w:rsidR="00A4383E" w:rsidRPr="00A4383E">
        <w:t>"</w:t>
      </w:r>
      <w:r w:rsidRPr="00A4383E">
        <w:t>полудизелей</w:t>
      </w:r>
      <w:r w:rsidR="00A4383E" w:rsidRPr="00A4383E">
        <w:t>"</w:t>
      </w:r>
      <w:r w:rsidRPr="00A4383E">
        <w:t xml:space="preserve"> и имели до 1940-х годов широкое распространение</w:t>
      </w:r>
      <w:r w:rsidR="00A4383E" w:rsidRPr="00A4383E">
        <w:t xml:space="preserve">. </w:t>
      </w:r>
      <w:r w:rsidRPr="00A4383E">
        <w:t>Подобные двигатели с медным запальником для запуска (вместо баллонов со</w:t>
      </w:r>
      <w:r w:rsidR="00A4383E" w:rsidRPr="00A4383E">
        <w:t xml:space="preserve"> </w:t>
      </w:r>
      <w:r w:rsidRPr="00A4383E">
        <w:t>сжатым воздухом и компрессора</w:t>
      </w:r>
      <w:r w:rsidR="00A4383E" w:rsidRPr="00A4383E">
        <w:t xml:space="preserve">) </w:t>
      </w:r>
      <w:r w:rsidRPr="00A4383E">
        <w:t>использовались в разных странах как стационарные и передвижные установки</w:t>
      </w:r>
      <w:r w:rsidR="00A4383E" w:rsidRPr="00A4383E">
        <w:t xml:space="preserve">. </w:t>
      </w:r>
      <w:r w:rsidRPr="00A4383E">
        <w:t>Ставились они на тракторы, автомобили, суда и даже на самолеты</w:t>
      </w:r>
      <w:r w:rsidR="00A4383E" w:rsidRPr="00A4383E">
        <w:t xml:space="preserve">. </w:t>
      </w:r>
    </w:p>
    <w:p w:rsidR="00A4383E" w:rsidRDefault="00D16595" w:rsidP="00A4383E">
      <w:pPr>
        <w:widowControl w:val="0"/>
        <w:autoSpaceDE w:val="0"/>
        <w:autoSpaceDN w:val="0"/>
        <w:adjustRightInd w:val="0"/>
        <w:ind w:firstLine="709"/>
      </w:pPr>
      <w:r w:rsidRPr="00A4383E">
        <w:t>Полудизели балаковского завода простой конструкции, с высокой надежностью, неограниченностью моторесурса и дешевым топливом отлично зарекомендовали себя</w:t>
      </w:r>
      <w:r w:rsidR="00A4383E" w:rsidRPr="00A4383E">
        <w:t xml:space="preserve">. </w:t>
      </w:r>
    </w:p>
    <w:p w:rsidR="00A4383E" w:rsidRPr="00A4383E" w:rsidRDefault="00E84F19" w:rsidP="00E84F19">
      <w:pPr>
        <w:pStyle w:val="2"/>
      </w:pPr>
      <w:r>
        <w:br w:type="page"/>
      </w:r>
      <w:bookmarkStart w:id="1" w:name="_Toc229573650"/>
      <w:r>
        <w:t xml:space="preserve">1. </w:t>
      </w:r>
      <w:r w:rsidR="00B0519C" w:rsidRPr="00A4383E">
        <w:t xml:space="preserve"> Характеристика оборудования</w:t>
      </w:r>
      <w:bookmarkEnd w:id="1"/>
    </w:p>
    <w:p w:rsidR="00E84F19" w:rsidRDefault="00E84F19" w:rsidP="00A4383E">
      <w:pPr>
        <w:widowControl w:val="0"/>
        <w:autoSpaceDE w:val="0"/>
        <w:autoSpaceDN w:val="0"/>
        <w:adjustRightInd w:val="0"/>
        <w:ind w:firstLine="709"/>
      </w:pPr>
    </w:p>
    <w:p w:rsidR="00A4383E" w:rsidRPr="00A4383E" w:rsidRDefault="00D53EF9" w:rsidP="00D53EF9">
      <w:pPr>
        <w:pStyle w:val="2"/>
      </w:pPr>
      <w:bookmarkStart w:id="2" w:name="_Toc229573651"/>
      <w:r>
        <w:t xml:space="preserve">1.1 </w:t>
      </w:r>
      <w:r w:rsidR="00B0519C" w:rsidRPr="00A4383E">
        <w:t>Устройство, принцип действия, схема принципа действия оборудования</w:t>
      </w:r>
      <w:bookmarkEnd w:id="2"/>
    </w:p>
    <w:p w:rsidR="00D53EF9" w:rsidRDefault="00D53EF9" w:rsidP="00A4383E">
      <w:pPr>
        <w:widowControl w:val="0"/>
        <w:autoSpaceDE w:val="0"/>
        <w:autoSpaceDN w:val="0"/>
        <w:adjustRightInd w:val="0"/>
        <w:ind w:firstLine="709"/>
      </w:pPr>
    </w:p>
    <w:p w:rsidR="00B0519C" w:rsidRPr="00A4383E" w:rsidRDefault="00B0519C" w:rsidP="00A4383E">
      <w:pPr>
        <w:widowControl w:val="0"/>
        <w:autoSpaceDE w:val="0"/>
        <w:autoSpaceDN w:val="0"/>
        <w:adjustRightInd w:val="0"/>
        <w:ind w:firstLine="709"/>
      </w:pPr>
      <w:r w:rsidRPr="00A4383E">
        <w:t>Вентиляторы ВНСН</w:t>
      </w:r>
      <w:r w:rsidR="00A4383E" w:rsidRPr="00A4383E">
        <w:t xml:space="preserve"> - </w:t>
      </w:r>
      <w:r w:rsidRPr="00A4383E">
        <w:t>11А</w:t>
      </w:r>
      <w:r w:rsidR="00A4383E" w:rsidRPr="00A4383E">
        <w:t xml:space="preserve"> - </w:t>
      </w:r>
      <w:r w:rsidRPr="00A4383E">
        <w:t>центробежные, односторонние, засасывающие и состоят из следующих основных узлов</w:t>
      </w:r>
      <w:r w:rsidR="00A4383E" w:rsidRPr="00A4383E">
        <w:t xml:space="preserve">: </w:t>
      </w:r>
      <w:r w:rsidRPr="00A4383E">
        <w:t>кожух, рабочее колесо, стойка, всасыватель, клиноременная передача и электродвигатель</w:t>
      </w:r>
      <w:r w:rsidR="00A4383E" w:rsidRPr="00A4383E">
        <w:t xml:space="preserve">. </w:t>
      </w:r>
    </w:p>
    <w:p w:rsidR="00B0519C" w:rsidRPr="00A4383E" w:rsidRDefault="00B0519C" w:rsidP="00A4383E">
      <w:pPr>
        <w:widowControl w:val="0"/>
        <w:autoSpaceDE w:val="0"/>
        <w:autoSpaceDN w:val="0"/>
        <w:adjustRightInd w:val="0"/>
        <w:ind w:firstLine="709"/>
      </w:pPr>
      <w:r w:rsidRPr="00A4383E">
        <w:t>Кожух, рабочее колесо, всасыватель и стойка исполнены посредством электросварки из листовой стали</w:t>
      </w:r>
      <w:r w:rsidR="00A4383E" w:rsidRPr="00A4383E">
        <w:t xml:space="preserve">. </w:t>
      </w:r>
    </w:p>
    <w:p w:rsidR="00B0519C" w:rsidRPr="00A4383E" w:rsidRDefault="00B0519C" w:rsidP="00A4383E">
      <w:pPr>
        <w:widowControl w:val="0"/>
        <w:autoSpaceDE w:val="0"/>
        <w:autoSpaceDN w:val="0"/>
        <w:adjustRightInd w:val="0"/>
        <w:ind w:firstLine="709"/>
      </w:pPr>
      <w:r w:rsidRPr="00A4383E">
        <w:t>Рабочее колесо состоит из 6 профилированных назад лопаток, монтировано консольно на валу</w:t>
      </w:r>
      <w:r w:rsidR="00A4383E" w:rsidRPr="00A4383E">
        <w:t xml:space="preserve">. </w:t>
      </w:r>
    </w:p>
    <w:p w:rsidR="00A4383E" w:rsidRPr="00A4383E" w:rsidRDefault="00B0519C" w:rsidP="00A4383E">
      <w:pPr>
        <w:widowControl w:val="0"/>
        <w:autoSpaceDE w:val="0"/>
        <w:autoSpaceDN w:val="0"/>
        <w:adjustRightInd w:val="0"/>
        <w:ind w:firstLine="709"/>
      </w:pPr>
      <w:r w:rsidRPr="00A4383E">
        <w:t>Вал монтирован на двух конических самонастраивающихся подшипниках</w:t>
      </w:r>
      <w:r w:rsidR="00A4383E" w:rsidRPr="00A4383E">
        <w:t xml:space="preserve">. </w:t>
      </w:r>
      <w:r w:rsidRPr="00A4383E">
        <w:t>Вентиляторы могут быть правого вращения</w:t>
      </w:r>
      <w:r w:rsidR="00A4383E" w:rsidRPr="00A4383E">
        <w:t xml:space="preserve"> - </w:t>
      </w:r>
      <w:r w:rsidRPr="00A4383E">
        <w:t>когда рабочее колесо вращается по часовой стрелке, в зависимости от стороны засасывания и левого вращения</w:t>
      </w:r>
      <w:r w:rsidR="00A4383E" w:rsidRPr="00A4383E">
        <w:t xml:space="preserve"> - </w:t>
      </w:r>
      <w:r w:rsidRPr="00A4383E">
        <w:t>когда рабочее колесо вращается обратно часовой стрелки</w:t>
      </w:r>
      <w:r w:rsidR="00A4383E" w:rsidRPr="00A4383E">
        <w:t xml:space="preserve"> - </w:t>
      </w:r>
      <w:r w:rsidRPr="00A4383E">
        <w:t>в зависимости от стороны всасывания</w:t>
      </w:r>
      <w:r w:rsidR="00A4383E" w:rsidRPr="00A4383E">
        <w:t xml:space="preserve">. </w:t>
      </w:r>
    </w:p>
    <w:p w:rsidR="002B0563" w:rsidRDefault="002B0563" w:rsidP="00A4383E">
      <w:pPr>
        <w:widowControl w:val="0"/>
        <w:autoSpaceDE w:val="0"/>
        <w:autoSpaceDN w:val="0"/>
        <w:adjustRightInd w:val="0"/>
        <w:ind w:firstLine="709"/>
      </w:pPr>
    </w:p>
    <w:p w:rsidR="00A4383E" w:rsidRDefault="002B0563" w:rsidP="002B0563">
      <w:pPr>
        <w:pStyle w:val="2"/>
      </w:pPr>
      <w:bookmarkStart w:id="3" w:name="_Toc229573652"/>
      <w:r>
        <w:t>1.</w:t>
      </w:r>
      <w:r w:rsidR="00D53EF9">
        <w:t>2</w:t>
      </w:r>
      <w:r>
        <w:t xml:space="preserve"> </w:t>
      </w:r>
      <w:r w:rsidR="00B0519C" w:rsidRPr="00A4383E">
        <w:t>Техническая характеристика оборудования</w:t>
      </w:r>
      <w:bookmarkEnd w:id="3"/>
    </w:p>
    <w:p w:rsidR="002B0563" w:rsidRDefault="002B0563" w:rsidP="00A4383E">
      <w:pPr>
        <w:widowControl w:val="0"/>
        <w:autoSpaceDE w:val="0"/>
        <w:autoSpaceDN w:val="0"/>
        <w:adjustRightInd w:val="0"/>
        <w:ind w:firstLine="709"/>
      </w:pPr>
    </w:p>
    <w:p w:rsidR="00A4383E" w:rsidRDefault="00B0519C" w:rsidP="00A4383E">
      <w:pPr>
        <w:widowControl w:val="0"/>
        <w:autoSpaceDE w:val="0"/>
        <w:autoSpaceDN w:val="0"/>
        <w:adjustRightInd w:val="0"/>
        <w:ind w:firstLine="709"/>
      </w:pPr>
      <w:r w:rsidRPr="00A4383E">
        <w:t>Производительность 10000 м</w:t>
      </w:r>
      <w:r w:rsidR="00A4383E">
        <w:t>3/</w:t>
      </w:r>
      <w:r w:rsidRPr="00A4383E">
        <w:t>час</w:t>
      </w:r>
    </w:p>
    <w:p w:rsidR="00A4383E" w:rsidRDefault="00B0519C" w:rsidP="00A4383E">
      <w:pPr>
        <w:widowControl w:val="0"/>
        <w:autoSpaceDE w:val="0"/>
        <w:autoSpaceDN w:val="0"/>
        <w:adjustRightInd w:val="0"/>
        <w:ind w:firstLine="709"/>
      </w:pPr>
      <w:r w:rsidRPr="00A4383E">
        <w:t>Напор 1250 кг</w:t>
      </w:r>
      <w:r w:rsidR="00A4383E" w:rsidRPr="00A4383E">
        <w:t xml:space="preserve"> / </w:t>
      </w:r>
      <w:r w:rsidRPr="00A4383E">
        <w:t>м2</w:t>
      </w:r>
    </w:p>
    <w:p w:rsidR="00A4383E" w:rsidRDefault="00B0519C" w:rsidP="00A4383E">
      <w:pPr>
        <w:widowControl w:val="0"/>
        <w:autoSpaceDE w:val="0"/>
        <w:autoSpaceDN w:val="0"/>
        <w:adjustRightInd w:val="0"/>
        <w:ind w:firstLine="709"/>
      </w:pPr>
      <w:r w:rsidRPr="00A4383E">
        <w:t xml:space="preserve">Мощность электродвигателя </w:t>
      </w:r>
      <w:r w:rsidRPr="00A4383E">
        <w:rPr>
          <w:lang w:val="en-US"/>
        </w:rPr>
        <w:t>N</w:t>
      </w:r>
      <w:r w:rsidRPr="00A4383E">
        <w:t xml:space="preserve"> = 75 кВт, </w:t>
      </w:r>
      <w:r w:rsidRPr="00A4383E">
        <w:rPr>
          <w:lang w:val="en-US"/>
        </w:rPr>
        <w:t>n</w:t>
      </w:r>
      <w:r w:rsidRPr="00A4383E">
        <w:t xml:space="preserve"> = 2950 об</w:t>
      </w:r>
      <w:r w:rsidR="00A4383E" w:rsidRPr="00A4383E">
        <w:t xml:space="preserve"> / </w:t>
      </w:r>
      <w:r w:rsidRPr="00A4383E">
        <w:t>мин</w:t>
      </w:r>
      <w:r w:rsidR="00A4383E" w:rsidRPr="00A4383E">
        <w:t xml:space="preserve">. </w:t>
      </w:r>
    </w:p>
    <w:p w:rsidR="00A4383E" w:rsidRPr="00A4383E" w:rsidRDefault="002B0563" w:rsidP="002B0563">
      <w:pPr>
        <w:pStyle w:val="2"/>
      </w:pPr>
      <w:r>
        <w:br w:type="page"/>
      </w:r>
      <w:bookmarkStart w:id="4" w:name="_Toc229573653"/>
      <w:r w:rsidR="00D16595" w:rsidRPr="00A4383E">
        <w:t>2</w:t>
      </w:r>
      <w:r>
        <w:t>.</w:t>
      </w:r>
      <w:r w:rsidR="00D16595" w:rsidRPr="00A4383E">
        <w:t xml:space="preserve"> </w:t>
      </w:r>
      <w:r w:rsidR="006535F6" w:rsidRPr="00A4383E">
        <w:t>Расчет вентилятора</w:t>
      </w:r>
      <w:bookmarkEnd w:id="4"/>
    </w:p>
    <w:p w:rsidR="002B0563" w:rsidRDefault="002B0563" w:rsidP="002B0563">
      <w:pPr>
        <w:pStyle w:val="2"/>
      </w:pPr>
    </w:p>
    <w:p w:rsidR="00D16595" w:rsidRPr="00A4383E" w:rsidRDefault="002B0563" w:rsidP="002B0563">
      <w:pPr>
        <w:pStyle w:val="2"/>
      </w:pPr>
      <w:bookmarkStart w:id="5" w:name="_Toc229573654"/>
      <w:r>
        <w:t xml:space="preserve">2.1 </w:t>
      </w:r>
      <w:r w:rsidR="00D16595" w:rsidRPr="00A4383E">
        <w:t>Исходные данные</w:t>
      </w:r>
      <w:bookmarkEnd w:id="5"/>
    </w:p>
    <w:p w:rsidR="002B0563" w:rsidRDefault="002B0563" w:rsidP="00A4383E">
      <w:pPr>
        <w:widowControl w:val="0"/>
        <w:autoSpaceDE w:val="0"/>
        <w:autoSpaceDN w:val="0"/>
        <w:adjustRightInd w:val="0"/>
        <w:ind w:firstLine="709"/>
      </w:pPr>
    </w:p>
    <w:p w:rsidR="00A4383E" w:rsidRPr="00A4383E" w:rsidRDefault="00D16595" w:rsidP="00A4383E">
      <w:pPr>
        <w:widowControl w:val="0"/>
        <w:autoSpaceDE w:val="0"/>
        <w:autoSpaceDN w:val="0"/>
        <w:adjustRightInd w:val="0"/>
        <w:ind w:firstLine="709"/>
      </w:pPr>
      <w:r w:rsidRPr="00A4383E">
        <w:t>Мощность электродвигателя Р1 = 1500 об</w:t>
      </w:r>
      <w:r w:rsidR="00A4383E" w:rsidRPr="00A4383E">
        <w:t xml:space="preserve"> / </w:t>
      </w:r>
      <w:r w:rsidRPr="00A4383E">
        <w:t>мин,</w:t>
      </w:r>
    </w:p>
    <w:p w:rsidR="00A4383E" w:rsidRPr="00A4383E" w:rsidRDefault="00D16595" w:rsidP="00A4383E">
      <w:pPr>
        <w:widowControl w:val="0"/>
        <w:autoSpaceDE w:val="0"/>
        <w:autoSpaceDN w:val="0"/>
        <w:adjustRightInd w:val="0"/>
        <w:ind w:firstLine="709"/>
      </w:pPr>
      <w:r w:rsidRPr="00A4383E">
        <w:rPr>
          <w:lang w:val="en-US"/>
        </w:rPr>
        <w:t>n</w:t>
      </w:r>
      <w:r w:rsidRPr="00A4383E">
        <w:t xml:space="preserve">1 = </w:t>
      </w:r>
      <w:r w:rsidRPr="00A4383E">
        <w:rPr>
          <w:lang w:val="en-US"/>
        </w:rPr>
        <w:t>n</w:t>
      </w:r>
      <w:r w:rsidRPr="00A4383E">
        <w:t>дв</w:t>
      </w:r>
    </w:p>
    <w:p w:rsidR="00A4383E" w:rsidRPr="00A4383E" w:rsidRDefault="00A4383E" w:rsidP="00A4383E">
      <w:pPr>
        <w:widowControl w:val="0"/>
        <w:autoSpaceDE w:val="0"/>
        <w:autoSpaceDN w:val="0"/>
        <w:adjustRightInd w:val="0"/>
        <w:ind w:firstLine="709"/>
      </w:pPr>
      <w:r>
        <w:t>2.1</w:t>
      </w:r>
      <w:r w:rsidR="00D16595" w:rsidRPr="00A4383E">
        <w:t xml:space="preserve"> Кинематический расчет</w:t>
      </w:r>
    </w:p>
    <w:p w:rsidR="00D16595" w:rsidRPr="00A4383E" w:rsidRDefault="00D16595" w:rsidP="00A4383E">
      <w:pPr>
        <w:widowControl w:val="0"/>
        <w:autoSpaceDE w:val="0"/>
        <w:autoSpaceDN w:val="0"/>
        <w:adjustRightInd w:val="0"/>
        <w:ind w:firstLine="709"/>
      </w:pPr>
      <w:r w:rsidRPr="00A4383E">
        <w:t>Р2 = Р1 · η</w:t>
      </w:r>
      <w:r w:rsidR="00A4383E" w:rsidRPr="00A4383E">
        <w:t xml:space="preserve">; </w:t>
      </w:r>
      <w:r w:rsidRPr="00A4383E">
        <w:t>Р2 = 30 ·0,96 = 28,8 кВт,</w:t>
      </w:r>
    </w:p>
    <w:p w:rsidR="00D16595" w:rsidRPr="00A4383E" w:rsidRDefault="00D16595" w:rsidP="00A4383E">
      <w:pPr>
        <w:widowControl w:val="0"/>
        <w:autoSpaceDE w:val="0"/>
        <w:autoSpaceDN w:val="0"/>
        <w:adjustRightInd w:val="0"/>
        <w:ind w:firstLine="709"/>
      </w:pPr>
      <w:r w:rsidRPr="00A4383E">
        <w:t>где η</w:t>
      </w:r>
      <w:r w:rsidR="00A4383E" w:rsidRPr="00A4383E">
        <w:t xml:space="preserve"> - </w:t>
      </w:r>
      <w:r w:rsidRPr="00A4383E">
        <w:t>кпд, η = 2</w:t>
      </w:r>
      <w:r w:rsidR="00A4383E" w:rsidRPr="00A4383E">
        <w:t xml:space="preserve">. </w:t>
      </w:r>
    </w:p>
    <w:p w:rsidR="00D16595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4pt">
            <v:imagedata r:id="rId7" o:title="" chromakey="white"/>
          </v:shape>
        </w:pict>
      </w:r>
      <w:r w:rsidR="00A4383E" w:rsidRPr="00A4383E">
        <w:t xml:space="preserve">; </w:t>
      </w:r>
    </w:p>
    <w:p w:rsidR="00D16595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201pt;height:34.5pt">
            <v:imagedata r:id="rId8" o:title="" chromakey="white"/>
          </v:shape>
        </w:pict>
      </w:r>
    </w:p>
    <w:p w:rsidR="00D16595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220.5pt;height:32.25pt">
            <v:imagedata r:id="rId9" o:title="" chromakey="white"/>
          </v:shape>
        </w:pict>
      </w:r>
    </w:p>
    <w:p w:rsidR="00D16595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189pt;height:24pt">
            <v:imagedata r:id="rId10" o:title="" chromakey="white"/>
          </v:shape>
        </w:pict>
      </w:r>
      <w:r w:rsidR="00A4383E" w:rsidRPr="00A4383E">
        <w:t>.</w:t>
      </w:r>
      <w:r w:rsidR="00A4383E">
        <w:t xml:space="preserve"> </w:t>
      </w:r>
    </w:p>
    <w:p w:rsidR="00D16595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246.75pt;height:34.5pt">
            <v:imagedata r:id="rId11" o:title="" chromakey="white"/>
          </v:shape>
        </w:pict>
      </w:r>
    </w:p>
    <w:p w:rsidR="00A4383E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30" type="#_x0000_t75" style="width:249.75pt;height:34.5pt">
            <v:imagedata r:id="rId12" o:title="" chromakey="white"/>
          </v:shape>
        </w:pict>
      </w:r>
    </w:p>
    <w:p w:rsidR="002B0563" w:rsidRDefault="002B0563" w:rsidP="00A4383E">
      <w:pPr>
        <w:widowControl w:val="0"/>
        <w:autoSpaceDE w:val="0"/>
        <w:autoSpaceDN w:val="0"/>
        <w:adjustRightInd w:val="0"/>
        <w:ind w:firstLine="709"/>
      </w:pPr>
    </w:p>
    <w:p w:rsidR="00A4383E" w:rsidRPr="00A4383E" w:rsidRDefault="00A4383E" w:rsidP="002B0563">
      <w:pPr>
        <w:pStyle w:val="2"/>
      </w:pPr>
      <w:bookmarkStart w:id="6" w:name="_Toc229573655"/>
      <w:r>
        <w:t>2.2</w:t>
      </w:r>
      <w:r w:rsidR="00D16595" w:rsidRPr="00A4383E">
        <w:t xml:space="preserve"> Расчет шиноременной передачи</w:t>
      </w:r>
      <w:bookmarkEnd w:id="6"/>
    </w:p>
    <w:p w:rsidR="002B0563" w:rsidRDefault="002B0563" w:rsidP="00A4383E">
      <w:pPr>
        <w:widowControl w:val="0"/>
        <w:autoSpaceDE w:val="0"/>
        <w:autoSpaceDN w:val="0"/>
        <w:adjustRightInd w:val="0"/>
        <w:ind w:firstLine="709"/>
      </w:pPr>
    </w:p>
    <w:p w:rsidR="00D16595" w:rsidRPr="00A4383E" w:rsidRDefault="00D16595" w:rsidP="00A4383E">
      <w:pPr>
        <w:widowControl w:val="0"/>
        <w:autoSpaceDE w:val="0"/>
        <w:autoSpaceDN w:val="0"/>
        <w:adjustRightInd w:val="0"/>
        <w:ind w:firstLine="709"/>
      </w:pPr>
      <w:r w:rsidRPr="00A4383E">
        <w:t xml:space="preserve">В зависимости от вращающегося момента </w:t>
      </w:r>
      <w:r w:rsidR="00A20932" w:rsidRPr="00A4383E">
        <w:t>(</w:t>
      </w:r>
      <w:r w:rsidRPr="00A4383E">
        <w:t>по таблице 6</w:t>
      </w:r>
      <w:r w:rsidR="00A4383E">
        <w:t>.8</w:t>
      </w:r>
      <w:r w:rsidR="00A4383E" w:rsidRPr="00A4383E">
        <w:t xml:space="preserve">) </w:t>
      </w:r>
      <w:r w:rsidRPr="00A4383E">
        <w:t xml:space="preserve">выбирают сечение ремня и диаметр меньшего шкива </w:t>
      </w:r>
      <w:r w:rsidRPr="00A4383E">
        <w:rPr>
          <w:lang w:val="en-US"/>
        </w:rPr>
        <w:t>d</w:t>
      </w:r>
      <w:r w:rsidR="00A4383E" w:rsidRPr="00A4383E">
        <w:t xml:space="preserve">. </w:t>
      </w:r>
    </w:p>
    <w:p w:rsidR="00D16595" w:rsidRPr="00A4383E" w:rsidRDefault="00D16595" w:rsidP="00A4383E">
      <w:pPr>
        <w:widowControl w:val="0"/>
        <w:autoSpaceDE w:val="0"/>
        <w:autoSpaceDN w:val="0"/>
        <w:adjustRightInd w:val="0"/>
        <w:ind w:firstLine="709"/>
      </w:pPr>
      <w:r w:rsidRPr="00A4383E">
        <w:t>Т1 = 190 Н·м</w:t>
      </w:r>
      <w:r w:rsidR="00A4383E" w:rsidRPr="00A4383E">
        <w:t xml:space="preserve">; </w:t>
      </w:r>
      <w:r w:rsidRPr="00A4383E">
        <w:t>Т2 = 360 Н·м</w:t>
      </w:r>
      <w:r w:rsidR="00A4383E" w:rsidRPr="00A4383E">
        <w:t xml:space="preserve">. </w:t>
      </w:r>
    </w:p>
    <w:p w:rsidR="00A4383E" w:rsidRDefault="00D16595" w:rsidP="00A4383E">
      <w:pPr>
        <w:widowControl w:val="0"/>
        <w:autoSpaceDE w:val="0"/>
        <w:autoSpaceDN w:val="0"/>
        <w:adjustRightInd w:val="0"/>
        <w:ind w:firstLine="709"/>
      </w:pPr>
      <w:r w:rsidRPr="00A4383E">
        <w:rPr>
          <w:lang w:val="en-US"/>
        </w:rPr>
        <w:t>d</w:t>
      </w:r>
      <w:r w:rsidRPr="00A4383E">
        <w:t>1 = 90 мм</w:t>
      </w:r>
      <w:r w:rsidR="00A4383E" w:rsidRPr="00A4383E">
        <w:t>.</w:t>
      </w:r>
    </w:p>
    <w:p w:rsidR="00D16595" w:rsidRPr="00A4383E" w:rsidRDefault="00D16595" w:rsidP="00A4383E">
      <w:pPr>
        <w:widowControl w:val="0"/>
        <w:autoSpaceDE w:val="0"/>
        <w:autoSpaceDN w:val="0"/>
        <w:adjustRightInd w:val="0"/>
        <w:ind w:firstLine="709"/>
      </w:pPr>
      <w:r w:rsidRPr="00A4383E">
        <w:t>Определ</w:t>
      </w:r>
      <w:r w:rsidR="007349EC" w:rsidRPr="00A4383E">
        <w:t>ение</w:t>
      </w:r>
      <w:r w:rsidRPr="00A4383E">
        <w:t xml:space="preserve"> диаметр</w:t>
      </w:r>
      <w:r w:rsidR="007349EC" w:rsidRPr="00A4383E">
        <w:t>а</w:t>
      </w:r>
      <w:r w:rsidRPr="00A4383E">
        <w:t xml:space="preserve"> большого шкива</w:t>
      </w:r>
      <w:r w:rsidR="00A4383E" w:rsidRPr="00A4383E">
        <w:t xml:space="preserve">: </w:t>
      </w:r>
    </w:p>
    <w:p w:rsid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193.5pt;height:34.5pt">
            <v:imagedata r:id="rId13" o:title="" chromakey="white"/>
          </v:shape>
        </w:pict>
      </w:r>
    </w:p>
    <w:p w:rsidR="00D16595" w:rsidRPr="00A4383E" w:rsidRDefault="00D16595" w:rsidP="00A4383E">
      <w:pPr>
        <w:widowControl w:val="0"/>
        <w:autoSpaceDE w:val="0"/>
        <w:autoSpaceDN w:val="0"/>
        <w:adjustRightInd w:val="0"/>
        <w:ind w:firstLine="709"/>
      </w:pPr>
      <w:r w:rsidRPr="00A4383E">
        <w:t>Определ</w:t>
      </w:r>
      <w:r w:rsidR="007349EC" w:rsidRPr="00A4383E">
        <w:t>ение</w:t>
      </w:r>
      <w:r w:rsidRPr="00A4383E">
        <w:t xml:space="preserve"> углов</w:t>
      </w:r>
      <w:r w:rsidR="007349EC" w:rsidRPr="00A4383E">
        <w:t>ой</w:t>
      </w:r>
      <w:r w:rsidRPr="00A4383E">
        <w:t xml:space="preserve"> скорост</w:t>
      </w:r>
      <w:r w:rsidR="007349EC" w:rsidRPr="00A4383E">
        <w:t>и</w:t>
      </w:r>
      <w:r w:rsidRPr="00A4383E">
        <w:t xml:space="preserve"> тихоходного вала, принимая ε (0,015…0,02</w:t>
      </w:r>
      <w:r w:rsidR="00A4383E" w:rsidRPr="00A4383E">
        <w:t>),</w:t>
      </w:r>
      <w:r w:rsidRPr="00A4383E">
        <w:t xml:space="preserve"> с учетом </w:t>
      </w:r>
      <w:r w:rsidR="007349EC" w:rsidRPr="00A4383E">
        <w:t>проскальзывания</w:t>
      </w:r>
      <w:r w:rsidR="00A4383E" w:rsidRPr="00A4383E">
        <w:t xml:space="preserve">: </w:t>
      </w:r>
    </w:p>
    <w:p w:rsid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32" type="#_x0000_t75" style="width:289.5pt;height:34.5pt">
            <v:imagedata r:id="rId14" o:title="" chromakey="white"/>
          </v:shape>
        </w:pict>
      </w:r>
    </w:p>
    <w:p w:rsidR="007349EC" w:rsidRPr="00A4383E" w:rsidRDefault="007349EC" w:rsidP="00A4383E">
      <w:pPr>
        <w:widowControl w:val="0"/>
        <w:autoSpaceDE w:val="0"/>
        <w:autoSpaceDN w:val="0"/>
        <w:adjustRightInd w:val="0"/>
        <w:ind w:firstLine="709"/>
      </w:pPr>
      <w:r w:rsidRPr="00A4383E">
        <w:t>Определ</w:t>
      </w:r>
      <w:r w:rsidR="00463B30" w:rsidRPr="00A4383E">
        <w:t>ение передаточного отношения</w:t>
      </w:r>
      <w:r w:rsidR="00A4383E" w:rsidRPr="00A4383E">
        <w:t xml:space="preserve">: </w:t>
      </w:r>
    </w:p>
    <w:p w:rsid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33" type="#_x0000_t75" style="width:108pt;height:34.5pt">
            <v:imagedata r:id="rId15" o:title="" chromakey="white"/>
          </v:shape>
        </w:pict>
      </w:r>
    </w:p>
    <w:p w:rsidR="00463B30" w:rsidRPr="00A4383E" w:rsidRDefault="00463B30" w:rsidP="00A4383E">
      <w:pPr>
        <w:widowControl w:val="0"/>
        <w:autoSpaceDE w:val="0"/>
        <w:autoSpaceDN w:val="0"/>
        <w:adjustRightInd w:val="0"/>
        <w:ind w:firstLine="709"/>
      </w:pPr>
      <w:r w:rsidRPr="00A4383E">
        <w:t>Определение скорости ремня</w:t>
      </w:r>
      <w:r w:rsidR="00A4383E" w:rsidRPr="00A4383E">
        <w:t xml:space="preserve">: </w:t>
      </w:r>
    </w:p>
    <w:p w:rsid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34" type="#_x0000_t75" style="width:199.5pt;height:32.25pt">
            <v:imagedata r:id="rId16" o:title="" chromakey="white"/>
          </v:shape>
        </w:pict>
      </w:r>
    </w:p>
    <w:p w:rsidR="00FB262A" w:rsidRPr="00A4383E" w:rsidRDefault="00FB262A" w:rsidP="00A4383E">
      <w:pPr>
        <w:widowControl w:val="0"/>
        <w:autoSpaceDE w:val="0"/>
        <w:autoSpaceDN w:val="0"/>
        <w:adjustRightInd w:val="0"/>
        <w:ind w:firstLine="709"/>
      </w:pPr>
      <w:r w:rsidRPr="00A4383E">
        <w:t xml:space="preserve">Ориентировочно назначают межосевое расстояние, принимая во внимание, что </w:t>
      </w:r>
      <w:r w:rsidR="002E2033" w:rsidRPr="00A4383E">
        <w:rPr>
          <w:lang w:val="en-US"/>
        </w:rPr>
        <w:t>h</w:t>
      </w:r>
      <w:r w:rsidR="002E2033" w:rsidRPr="00A4383E">
        <w:t xml:space="preserve"> = 10 мм (по табл</w:t>
      </w:r>
      <w:r w:rsidR="00FC3806" w:rsidRPr="00A4383E">
        <w:t>ица</w:t>
      </w:r>
      <w:r w:rsidR="002E2033" w:rsidRPr="00A4383E">
        <w:t xml:space="preserve"> 6</w:t>
      </w:r>
      <w:r w:rsidR="00A4383E">
        <w:t>.3</w:t>
      </w:r>
      <w:r w:rsidR="00A4383E" w:rsidRPr="00A4383E">
        <w:t xml:space="preserve">): </w:t>
      </w:r>
    </w:p>
    <w:p w:rsidR="002E2033" w:rsidRPr="00A4383E" w:rsidRDefault="00CC61D4" w:rsidP="00A4383E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 id="_x0000_i1035" type="#_x0000_t75" style="width:152.25pt;height:16.5pt">
            <v:imagedata r:id="rId17" o:title="" chromakey="white"/>
          </v:shape>
        </w:pict>
      </w:r>
    </w:p>
    <w:p w:rsidR="002E2033" w:rsidRPr="00A4383E" w:rsidRDefault="00CC61D4" w:rsidP="00A4383E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 id="_x0000_i1036" type="#_x0000_t75" style="width:111pt;height:16.5pt">
            <v:imagedata r:id="rId18" o:title="" chromakey="white"/>
          </v:shape>
        </w:pict>
      </w:r>
    </w:p>
    <w:p w:rsid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37" type="#_x0000_t75" style="width:316.5pt;height:33pt">
            <v:imagedata r:id="rId19" o:title="" chromakey="white"/>
          </v:shape>
        </w:pict>
      </w:r>
    </w:p>
    <w:p w:rsidR="002E2033" w:rsidRPr="00A4383E" w:rsidRDefault="00FC3806" w:rsidP="00A4383E">
      <w:pPr>
        <w:widowControl w:val="0"/>
        <w:autoSpaceDE w:val="0"/>
        <w:autoSpaceDN w:val="0"/>
        <w:adjustRightInd w:val="0"/>
        <w:ind w:firstLine="709"/>
      </w:pPr>
      <w:r w:rsidRPr="00A4383E">
        <w:t>По формуле (6</w:t>
      </w:r>
      <w:r w:rsidR="00A4383E">
        <w:t>.6</w:t>
      </w:r>
      <w:r w:rsidR="00A4383E" w:rsidRPr="00A4383E">
        <w:t xml:space="preserve">) </w:t>
      </w:r>
      <w:r w:rsidRPr="00A4383E">
        <w:t xml:space="preserve">определяют длину ремня, округляя полученное значение по стандартному ряду </w:t>
      </w:r>
      <w:r w:rsidR="00A4383E" w:rsidRPr="00A4383E">
        <w:t>(</w:t>
      </w:r>
      <w:r w:rsidRPr="00A4383E">
        <w:t>таблица 6</w:t>
      </w:r>
      <w:r w:rsidR="00A4383E">
        <w:t>.3</w:t>
      </w:r>
      <w:r w:rsidR="00A4383E" w:rsidRPr="00A4383E">
        <w:t xml:space="preserve">): </w:t>
      </w:r>
    </w:p>
    <w:p w:rsidR="008E26BE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38" type="#_x0000_t75" style="width:417pt;height:26.25pt">
            <v:imagedata r:id="rId20" o:title="" chromakey="white"/>
          </v:shape>
        </w:pict>
      </w:r>
      <w:r w:rsidR="00326974" w:rsidRPr="00A4383E">
        <w:t>=</w:t>
      </w:r>
      <w:r>
        <w:pict>
          <v:shape id="_x0000_i1039" type="#_x0000_t75" style="width:201pt;height:24pt">
            <v:imagedata r:id="rId21" o:title="" chromakey="white"/>
          </v:shape>
        </w:pict>
      </w:r>
    </w:p>
    <w:p w:rsidR="008E26BE" w:rsidRPr="00A4383E" w:rsidRDefault="008E26BE" w:rsidP="00A4383E">
      <w:pPr>
        <w:widowControl w:val="0"/>
        <w:autoSpaceDE w:val="0"/>
        <w:autoSpaceDN w:val="0"/>
        <w:adjustRightInd w:val="0"/>
        <w:ind w:firstLine="709"/>
      </w:pPr>
      <w:r w:rsidRPr="00A4383E">
        <w:t xml:space="preserve">Округляем до стандартного размера </w:t>
      </w:r>
      <w:r w:rsidRPr="00A4383E">
        <w:rPr>
          <w:lang w:val="en-US"/>
        </w:rPr>
        <w:t>L</w:t>
      </w:r>
      <w:r w:rsidRPr="00A4383E">
        <w:t xml:space="preserve"> = 900</w:t>
      </w:r>
      <w:r w:rsidR="00A4383E" w:rsidRPr="00A4383E">
        <w:t xml:space="preserve">. </w:t>
      </w:r>
    </w:p>
    <w:p w:rsidR="008E26BE" w:rsidRPr="00A4383E" w:rsidRDefault="008E26BE" w:rsidP="00A4383E">
      <w:pPr>
        <w:widowControl w:val="0"/>
        <w:autoSpaceDE w:val="0"/>
        <w:autoSpaceDN w:val="0"/>
        <w:adjustRightInd w:val="0"/>
        <w:ind w:firstLine="709"/>
      </w:pPr>
      <w:r w:rsidRPr="00A4383E">
        <w:t>По формуле (6</w:t>
      </w:r>
      <w:r w:rsidR="00A4383E">
        <w:t>.9</w:t>
      </w:r>
      <w:r w:rsidR="00A4383E" w:rsidRPr="00A4383E">
        <w:t xml:space="preserve">) </w:t>
      </w:r>
      <w:r w:rsidRPr="00A4383E">
        <w:t>определяем окончательное значение межосевого расстояния</w:t>
      </w:r>
      <w:r w:rsidR="00A4383E" w:rsidRPr="00A4383E">
        <w:t xml:space="preserve">: </w:t>
      </w:r>
    </w:p>
    <w:p w:rsidR="00A4383E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40" type="#_x0000_t75" style="width:232.5pt;height:21pt">
            <v:imagedata r:id="rId22" o:title="" chromakey="white"/>
          </v:shape>
        </w:pict>
      </w:r>
      <w:r w:rsidR="003D7BBD" w:rsidRPr="00A4383E">
        <w:t>,</w:t>
      </w:r>
    </w:p>
    <w:p w:rsidR="008E26BE" w:rsidRPr="00A4383E" w:rsidRDefault="003D7BBD" w:rsidP="00A4383E">
      <w:pPr>
        <w:widowControl w:val="0"/>
        <w:autoSpaceDE w:val="0"/>
        <w:autoSpaceDN w:val="0"/>
        <w:adjustRightInd w:val="0"/>
        <w:ind w:firstLine="709"/>
      </w:pPr>
      <w:r w:rsidRPr="00A4383E">
        <w:t xml:space="preserve">где </w:t>
      </w:r>
      <w:r w:rsidR="00CC61D4">
        <w:pict>
          <v:shape id="_x0000_i1041" type="#_x0000_t75" style="width:294pt;height:16.5pt">
            <v:imagedata r:id="rId23" o:title="" chromakey="white"/>
          </v:shape>
        </w:pict>
      </w:r>
      <w:r w:rsidR="00656EC9" w:rsidRPr="00A4383E">
        <w:t xml:space="preserve">, </w:t>
      </w:r>
    </w:p>
    <w:p w:rsidR="008E26BE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42" type="#_x0000_t75" style="width:285.75pt;height:16.5pt">
            <v:imagedata r:id="rId24" o:title="" chromakey="white"/>
          </v:shape>
        </w:pict>
      </w:r>
      <w:r w:rsidR="00741DCB" w:rsidRPr="00A4383E">
        <w:t>,</w:t>
      </w:r>
    </w:p>
    <w:p w:rsidR="00741DCB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43" type="#_x0000_t75" style="width:331.5pt;height:24.75pt">
            <v:imagedata r:id="rId25" o:title="" chromakey="white"/>
          </v:shape>
        </w:pict>
      </w:r>
    </w:p>
    <w:p w:rsid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44" type="#_x0000_t75" style="width:297.75pt;height:20.25pt">
            <v:imagedata r:id="rId26" o:title="" chromakey="white"/>
          </v:shape>
        </w:pict>
      </w:r>
    </w:p>
    <w:p w:rsidR="00741DCB" w:rsidRPr="00A4383E" w:rsidRDefault="00F92877" w:rsidP="00A4383E">
      <w:pPr>
        <w:widowControl w:val="0"/>
        <w:autoSpaceDE w:val="0"/>
        <w:autoSpaceDN w:val="0"/>
        <w:adjustRightInd w:val="0"/>
        <w:ind w:firstLine="709"/>
      </w:pPr>
      <w:r w:rsidRPr="00A4383E">
        <w:t>Принимаем исходную мощность, передаваемую одним ремнем узкого сечения (по таблице 6</w:t>
      </w:r>
      <w:r w:rsidR="00A4383E">
        <w:t>.6</w:t>
      </w:r>
      <w:r w:rsidR="00A4383E" w:rsidRPr="00A4383E">
        <w:t xml:space="preserve">) </w:t>
      </w:r>
      <w:r w:rsidRPr="00A4383E">
        <w:t>Р0 = 1,8 кВт</w:t>
      </w:r>
      <w:r w:rsidR="00A4383E" w:rsidRPr="00A4383E">
        <w:t xml:space="preserve">. </w:t>
      </w:r>
    </w:p>
    <w:p w:rsidR="00A20932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45" type="#_x0000_t75" style="width:45pt;height:18pt">
            <v:imagedata r:id="rId27" o:title="" chromakey="white"/>
          </v:shape>
        </w:pict>
      </w:r>
      <w:r w:rsidR="00A20932" w:rsidRPr="00A4383E">
        <w:t xml:space="preserve"> применяем по рекомендации на стр</w:t>
      </w:r>
      <w:r w:rsidR="00A4383E">
        <w:t>.8</w:t>
      </w:r>
      <w:r w:rsidR="00A20932" w:rsidRPr="00A4383E">
        <w:t>9</w:t>
      </w:r>
      <w:r w:rsidR="00A4383E" w:rsidRPr="00A4383E">
        <w:t xml:space="preserve">: </w:t>
      </w:r>
    </w:p>
    <w:p w:rsidR="00A20932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46" type="#_x0000_t75" style="width:15pt;height:18pt">
            <v:imagedata r:id="rId28" o:title="" chromakey="white"/>
          </v:shape>
        </w:pict>
      </w:r>
      <w:r w:rsidR="00A4383E" w:rsidRPr="00A4383E">
        <w:t xml:space="preserve"> - </w:t>
      </w:r>
      <w:r w:rsidR="00A20932" w:rsidRPr="00A4383E">
        <w:t xml:space="preserve">при спокойной работе передачи, </w:t>
      </w:r>
      <w:r>
        <w:pict>
          <v:shape id="_x0000_i1047" type="#_x0000_t75" style="width:43.5pt;height:18pt">
            <v:imagedata r:id="rId29" o:title="" chromakey="white"/>
          </v:shape>
        </w:pict>
      </w:r>
    </w:p>
    <w:p w:rsidR="00A20932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48" type="#_x0000_t75" style="width:204.75pt;height:32.25pt">
            <v:imagedata r:id="rId30" o:title="" chromakey="white"/>
          </v:shape>
        </w:pict>
      </w:r>
    </w:p>
    <w:p w:rsid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49" type="#_x0000_t75" style="width:63.75pt;height:16.5pt">
            <v:imagedata r:id="rId31" o:title="" chromakey="white"/>
          </v:shape>
        </w:pict>
      </w:r>
    </w:p>
    <w:p w:rsidR="00A20932" w:rsidRPr="00A4383E" w:rsidRDefault="00A20932" w:rsidP="00A4383E">
      <w:pPr>
        <w:widowControl w:val="0"/>
        <w:autoSpaceDE w:val="0"/>
        <w:autoSpaceDN w:val="0"/>
        <w:adjustRightInd w:val="0"/>
        <w:ind w:firstLine="709"/>
      </w:pPr>
      <w:r w:rsidRPr="00A4383E">
        <w:t>Определяем количество ремней по формуле (6</w:t>
      </w:r>
      <w:r w:rsidR="00A4383E">
        <w:t>.1</w:t>
      </w:r>
      <w:r w:rsidRPr="00A4383E">
        <w:t>0</w:t>
      </w:r>
      <w:r w:rsidR="00A4383E" w:rsidRPr="00A4383E">
        <w:t xml:space="preserve">): </w:t>
      </w:r>
    </w:p>
    <w:p w:rsidR="00A20932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50" type="#_x0000_t75" style="width:72.75pt;height:33.75pt">
            <v:imagedata r:id="rId32" o:title="" chromakey="white"/>
          </v:shape>
        </w:pict>
      </w:r>
    </w:p>
    <w:p w:rsidR="00E30C48" w:rsidRPr="00A4383E" w:rsidRDefault="00E30C48" w:rsidP="00A4383E">
      <w:pPr>
        <w:widowControl w:val="0"/>
        <w:autoSpaceDE w:val="0"/>
        <w:autoSpaceDN w:val="0"/>
        <w:adjustRightInd w:val="0"/>
        <w:ind w:firstLine="709"/>
      </w:pPr>
      <w:r w:rsidRPr="00A4383E">
        <w:t>где</w:t>
      </w:r>
      <w:r w:rsidR="00A4383E" w:rsidRPr="00A4383E">
        <w:t xml:space="preserve"> </w:t>
      </w:r>
      <w:r w:rsidR="00CC61D4">
        <w:pict>
          <v:shape id="_x0000_i1051" type="#_x0000_t75" style="width:18.75pt;height:16.5pt">
            <v:imagedata r:id="rId33" o:title="" chromakey="white"/>
          </v:shape>
        </w:pict>
      </w:r>
      <w:r w:rsidRPr="00A4383E">
        <w:t xml:space="preserve"> = </w:t>
      </w:r>
      <w:r w:rsidR="00CC61D4">
        <w:pict>
          <v:shape id="_x0000_i1052" type="#_x0000_t75" style="width:177pt;height:18pt">
            <v:imagedata r:id="rId34" o:title="" chromakey="white"/>
          </v:shape>
        </w:pict>
      </w:r>
    </w:p>
    <w:p w:rsidR="00E30C48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53" type="#_x0000_t75" style="width:69.75pt;height:33pt">
            <v:imagedata r:id="rId35" o:title="" chromakey="white"/>
          </v:shape>
        </w:pict>
      </w:r>
    </w:p>
    <w:p w:rsidR="00E30C48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54" type="#_x0000_t75" style="width:77.25pt;height:16.5pt">
            <v:imagedata r:id="rId36" o:title="" chromakey="white"/>
          </v:shape>
        </w:pict>
      </w:r>
      <w:r w:rsidR="00A4383E" w:rsidRPr="00A4383E">
        <w:t xml:space="preserve">. </w:t>
      </w:r>
    </w:p>
    <w:p w:rsidR="00E30C48" w:rsidRPr="00A4383E" w:rsidRDefault="00E30C48" w:rsidP="00A4383E">
      <w:pPr>
        <w:widowControl w:val="0"/>
        <w:autoSpaceDE w:val="0"/>
        <w:autoSpaceDN w:val="0"/>
        <w:adjustRightInd w:val="0"/>
        <w:ind w:firstLine="709"/>
      </w:pPr>
      <w:r w:rsidRPr="00A4383E">
        <w:t xml:space="preserve">Принимаем </w:t>
      </w:r>
      <w:r w:rsidRPr="00A4383E">
        <w:rPr>
          <w:lang w:val="en-US"/>
        </w:rPr>
        <w:t>z</w:t>
      </w:r>
      <w:r w:rsidRPr="00A4383E">
        <w:t xml:space="preserve"> = 8</w:t>
      </w:r>
      <w:r w:rsidR="00A4383E" w:rsidRPr="00A4383E">
        <w:t xml:space="preserve">. </w:t>
      </w:r>
    </w:p>
    <w:p w:rsidR="00E30C48" w:rsidRPr="00A4383E" w:rsidRDefault="00C432D8" w:rsidP="00A4383E">
      <w:pPr>
        <w:widowControl w:val="0"/>
        <w:autoSpaceDE w:val="0"/>
        <w:autoSpaceDN w:val="0"/>
        <w:adjustRightInd w:val="0"/>
        <w:ind w:firstLine="709"/>
      </w:pPr>
      <w:r w:rsidRPr="00A4383E">
        <w:t>Длина шпонки</w:t>
      </w:r>
    </w:p>
    <w:p w:rsidR="00C432D8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55" type="#_x0000_t75" style="width:402pt;height:18pt">
            <v:imagedata r:id="rId37" o:title="" chromakey="white"/>
          </v:shape>
        </w:pict>
      </w:r>
    </w:p>
    <w:p w:rsidR="00E30C48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56" type="#_x0000_t75" style="width:203.25pt;height:18pt">
            <v:imagedata r:id="rId38" o:title="" chromakey="white"/>
          </v:shape>
        </w:pict>
      </w:r>
    </w:p>
    <w:p w:rsidR="00A4383E" w:rsidRPr="00A4383E" w:rsidRDefault="00C432D8" w:rsidP="00A4383E">
      <w:pPr>
        <w:widowControl w:val="0"/>
        <w:autoSpaceDE w:val="0"/>
        <w:autoSpaceDN w:val="0"/>
        <w:adjustRightInd w:val="0"/>
        <w:ind w:firstLine="709"/>
      </w:pPr>
      <w:r w:rsidRPr="00A4383E">
        <w:t xml:space="preserve">Рабочая длина шпонки </w:t>
      </w:r>
      <w:r w:rsidR="00CC61D4">
        <w:pict>
          <v:shape id="_x0000_i1057" type="#_x0000_t75" style="width:76.5pt;height:18pt">
            <v:imagedata r:id="rId39" o:title="" chromakey="white"/>
          </v:shape>
        </w:pict>
      </w:r>
    </w:p>
    <w:p w:rsidR="002B0563" w:rsidRDefault="002B0563" w:rsidP="00A4383E">
      <w:pPr>
        <w:widowControl w:val="0"/>
        <w:autoSpaceDE w:val="0"/>
        <w:autoSpaceDN w:val="0"/>
        <w:adjustRightInd w:val="0"/>
        <w:ind w:firstLine="709"/>
      </w:pPr>
    </w:p>
    <w:p w:rsidR="00A4383E" w:rsidRPr="00A4383E" w:rsidRDefault="00A4383E" w:rsidP="002B0563">
      <w:pPr>
        <w:pStyle w:val="2"/>
      </w:pPr>
      <w:bookmarkStart w:id="7" w:name="_Toc229573656"/>
      <w:r>
        <w:t>2.3</w:t>
      </w:r>
      <w:r w:rsidR="00D21E33" w:rsidRPr="00A4383E">
        <w:t xml:space="preserve"> Предварительный расчет редуктора</w:t>
      </w:r>
      <w:bookmarkEnd w:id="7"/>
    </w:p>
    <w:p w:rsidR="002B0563" w:rsidRDefault="002B0563" w:rsidP="00A4383E">
      <w:pPr>
        <w:widowControl w:val="0"/>
        <w:autoSpaceDE w:val="0"/>
        <w:autoSpaceDN w:val="0"/>
        <w:adjustRightInd w:val="0"/>
        <w:ind w:firstLine="709"/>
      </w:pPr>
    </w:p>
    <w:p w:rsidR="00A4383E" w:rsidRPr="00A4383E" w:rsidRDefault="00D21E33" w:rsidP="00A4383E">
      <w:pPr>
        <w:widowControl w:val="0"/>
        <w:autoSpaceDE w:val="0"/>
        <w:autoSpaceDN w:val="0"/>
        <w:adjustRightInd w:val="0"/>
        <w:ind w:firstLine="709"/>
      </w:pPr>
      <w:r w:rsidRPr="00A4383E">
        <w:t>Ведущий вал</w:t>
      </w:r>
    </w:p>
    <w:p w:rsidR="00D21E33" w:rsidRPr="00A4383E" w:rsidRDefault="00D21E33" w:rsidP="00A4383E">
      <w:pPr>
        <w:widowControl w:val="0"/>
        <w:autoSpaceDE w:val="0"/>
        <w:autoSpaceDN w:val="0"/>
        <w:adjustRightInd w:val="0"/>
        <w:ind w:firstLine="709"/>
      </w:pPr>
      <w:r w:rsidRPr="00A4383E">
        <w:t>Диаметр выходного конца при допускаемом напряжении</w:t>
      </w:r>
    </w:p>
    <w:p w:rsidR="005B7F07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58" type="#_x0000_t75" style="width:199.5pt;height:16.5pt">
            <v:imagedata r:id="rId40" o:title="" chromakey="white"/>
          </v:shape>
        </w:pict>
      </w:r>
    </w:p>
    <w:p w:rsidR="00B915B9" w:rsidRPr="00A4383E" w:rsidRDefault="00CC61D4" w:rsidP="00A4383E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 id="_x0000_i1059" type="#_x0000_t75" style="width:332.25pt;height:50.25pt">
            <v:imagedata r:id="rId41" o:title="" chromakey="white"/>
          </v:shape>
        </w:pict>
      </w:r>
    </w:p>
    <w:p w:rsidR="00A4383E" w:rsidRPr="00A4383E" w:rsidRDefault="00B56E87" w:rsidP="00A4383E">
      <w:pPr>
        <w:widowControl w:val="0"/>
        <w:autoSpaceDE w:val="0"/>
        <w:autoSpaceDN w:val="0"/>
        <w:adjustRightInd w:val="0"/>
        <w:ind w:firstLine="709"/>
      </w:pPr>
      <w:r w:rsidRPr="00A4383E">
        <w:t xml:space="preserve">Диаметр </w:t>
      </w:r>
      <w:r w:rsidR="00A84B69" w:rsidRPr="00A4383E">
        <w:t xml:space="preserve">выходного конца принимаем </w:t>
      </w:r>
      <w:r w:rsidR="00CC61D4">
        <w:pict>
          <v:shape id="_x0000_i1060" type="#_x0000_t75" style="width:77.25pt;height:18pt">
            <v:imagedata r:id="rId42" o:title="" chromakey="white"/>
          </v:shape>
        </w:pict>
      </w:r>
    </w:p>
    <w:p w:rsidR="00A4383E" w:rsidRPr="00A4383E" w:rsidRDefault="00A84B69" w:rsidP="00A4383E">
      <w:pPr>
        <w:widowControl w:val="0"/>
        <w:autoSpaceDE w:val="0"/>
        <w:autoSpaceDN w:val="0"/>
        <w:adjustRightInd w:val="0"/>
        <w:ind w:firstLine="709"/>
      </w:pPr>
      <w:r w:rsidRPr="00A4383E">
        <w:t>Ведомый вал</w:t>
      </w:r>
    </w:p>
    <w:p w:rsidR="00A84B69" w:rsidRPr="00A4383E" w:rsidRDefault="00A84B69" w:rsidP="00A4383E">
      <w:pPr>
        <w:widowControl w:val="0"/>
        <w:autoSpaceDE w:val="0"/>
        <w:autoSpaceDN w:val="0"/>
        <w:adjustRightInd w:val="0"/>
        <w:ind w:firstLine="709"/>
      </w:pPr>
      <w:r w:rsidRPr="00A4383E">
        <w:t xml:space="preserve">Учитывая влияние изгиба вала от натяжения цепи, принимаем </w:t>
      </w:r>
      <w:r w:rsidR="00CC61D4">
        <w:pict>
          <v:shape id="_x0000_i1061" type="#_x0000_t75" style="width:87pt;height:16.5pt">
            <v:imagedata r:id="rId43" o:title="" chromakey="white"/>
          </v:shape>
        </w:pict>
      </w:r>
      <w:r w:rsidR="00A4383E" w:rsidRPr="00A4383E">
        <w:t xml:space="preserve">. </w:t>
      </w:r>
    </w:p>
    <w:p w:rsidR="0083107E" w:rsidRPr="00A4383E" w:rsidRDefault="00CC61D4" w:rsidP="00A4383E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 id="_x0000_i1062" type="#_x0000_t75" style="width:324.75pt;height:50.25pt">
            <v:imagedata r:id="rId44" o:title="" chromakey="white"/>
          </v:shape>
        </w:pict>
      </w:r>
    </w:p>
    <w:p w:rsidR="00A4383E" w:rsidRPr="00A4383E" w:rsidRDefault="00F27AF4" w:rsidP="00A4383E">
      <w:pPr>
        <w:widowControl w:val="0"/>
        <w:autoSpaceDE w:val="0"/>
        <w:autoSpaceDN w:val="0"/>
        <w:adjustRightInd w:val="0"/>
        <w:ind w:firstLine="709"/>
      </w:pPr>
      <w:r w:rsidRPr="00A4383E">
        <w:t xml:space="preserve">Диаметр выходного конца принимаем </w:t>
      </w:r>
      <w:r w:rsidR="00CC61D4">
        <w:pict>
          <v:shape id="_x0000_i1063" type="#_x0000_t75" style="width:77.25pt;height:18pt">
            <v:imagedata r:id="rId45" o:title="" chromakey="white"/>
          </v:shape>
        </w:pict>
      </w:r>
    </w:p>
    <w:p w:rsidR="002B0563" w:rsidRDefault="002B0563" w:rsidP="00A4383E">
      <w:pPr>
        <w:widowControl w:val="0"/>
        <w:autoSpaceDE w:val="0"/>
        <w:autoSpaceDN w:val="0"/>
        <w:adjustRightInd w:val="0"/>
        <w:ind w:firstLine="709"/>
      </w:pPr>
    </w:p>
    <w:p w:rsidR="00A4383E" w:rsidRPr="00A4383E" w:rsidRDefault="00A4383E" w:rsidP="002B0563">
      <w:pPr>
        <w:pStyle w:val="2"/>
      </w:pPr>
      <w:bookmarkStart w:id="8" w:name="_Toc229573657"/>
      <w:r>
        <w:t>2.4</w:t>
      </w:r>
      <w:r w:rsidR="003F176D" w:rsidRPr="00A4383E">
        <w:t xml:space="preserve"> Расчет шпонки на смятие</w:t>
      </w:r>
      <w:bookmarkEnd w:id="8"/>
    </w:p>
    <w:p w:rsidR="002B0563" w:rsidRDefault="002B0563" w:rsidP="00A4383E">
      <w:pPr>
        <w:widowControl w:val="0"/>
        <w:autoSpaceDE w:val="0"/>
        <w:autoSpaceDN w:val="0"/>
        <w:adjustRightInd w:val="0"/>
        <w:ind w:firstLine="709"/>
      </w:pPr>
    </w:p>
    <w:p w:rsidR="003F176D" w:rsidRPr="00A4383E" w:rsidRDefault="003F176D" w:rsidP="00A4383E">
      <w:pPr>
        <w:widowControl w:val="0"/>
        <w:autoSpaceDE w:val="0"/>
        <w:autoSpaceDN w:val="0"/>
        <w:adjustRightInd w:val="0"/>
        <w:ind w:firstLine="709"/>
      </w:pPr>
      <w:r w:rsidRPr="00A4383E">
        <w:t>Расчет призматической</w:t>
      </w:r>
      <w:r w:rsidR="00F90ACF" w:rsidRPr="00A4383E">
        <w:t xml:space="preserve"> шпонки со скругленными торцами</w:t>
      </w:r>
      <w:r w:rsidR="00A4383E" w:rsidRPr="00A4383E">
        <w:t xml:space="preserve">. </w:t>
      </w:r>
      <w:r w:rsidR="00F90ACF" w:rsidRPr="00A4383E">
        <w:t>Размеры сечений шпонок и пазов и длины шпонок</w:t>
      </w:r>
      <w:r w:rsidR="00A4383E" w:rsidRPr="00A4383E">
        <w:t xml:space="preserve"> - </w:t>
      </w:r>
      <w:r w:rsidR="00F90ACF" w:rsidRPr="00A4383E">
        <w:t>по ГОСТ 23360</w:t>
      </w:r>
      <w:r w:rsidR="00A4383E" w:rsidRPr="00A4383E">
        <w:t xml:space="preserve"> - </w:t>
      </w:r>
      <w:r w:rsidR="00F90ACF" w:rsidRPr="00A4383E">
        <w:t>78 (таблица 8</w:t>
      </w:r>
      <w:r w:rsidR="00A4383E">
        <w:t>.9</w:t>
      </w:r>
      <w:r w:rsidR="00A4383E" w:rsidRPr="00A4383E">
        <w:t xml:space="preserve">). </w:t>
      </w:r>
    </w:p>
    <w:p w:rsidR="00F90ACF" w:rsidRPr="00A4383E" w:rsidRDefault="00F90ACF" w:rsidP="00A4383E">
      <w:pPr>
        <w:widowControl w:val="0"/>
        <w:autoSpaceDE w:val="0"/>
        <w:autoSpaceDN w:val="0"/>
        <w:adjustRightInd w:val="0"/>
        <w:ind w:firstLine="709"/>
      </w:pPr>
      <w:r w:rsidRPr="00A4383E">
        <w:t>Материалы шпонок</w:t>
      </w:r>
      <w:r w:rsidR="00A4383E" w:rsidRPr="00A4383E">
        <w:t xml:space="preserve"> - </w:t>
      </w:r>
      <w:r w:rsidRPr="00A4383E">
        <w:t>сталь 45</w:t>
      </w:r>
      <w:r w:rsidR="00A4383E" w:rsidRPr="00A4383E">
        <w:t xml:space="preserve">. </w:t>
      </w:r>
    </w:p>
    <w:p w:rsidR="000D2300" w:rsidRPr="00A4383E" w:rsidRDefault="00F90ACF" w:rsidP="00A4383E">
      <w:pPr>
        <w:widowControl w:val="0"/>
        <w:autoSpaceDE w:val="0"/>
        <w:autoSpaceDN w:val="0"/>
        <w:adjustRightInd w:val="0"/>
        <w:ind w:firstLine="709"/>
      </w:pPr>
      <w:r w:rsidRPr="00A4383E">
        <w:t xml:space="preserve">Допустимое напряжение смятия стальной ступицы </w:t>
      </w:r>
    </w:p>
    <w:p w:rsidR="00F90ACF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64" type="#_x0000_t75" style="width:112.5pt;height:16.5pt">
            <v:imagedata r:id="rId46" o:title="" chromakey="white"/>
          </v:shape>
        </w:pict>
      </w:r>
    </w:p>
    <w:p w:rsidR="000D2300" w:rsidRPr="00A4383E" w:rsidRDefault="00BC6FFC" w:rsidP="00A4383E">
      <w:pPr>
        <w:widowControl w:val="0"/>
        <w:autoSpaceDE w:val="0"/>
        <w:autoSpaceDN w:val="0"/>
        <w:adjustRightInd w:val="0"/>
        <w:ind w:firstLine="709"/>
      </w:pPr>
      <w:r w:rsidRPr="00A4383E">
        <w:t>Вал ведущего шкива</w:t>
      </w:r>
    </w:p>
    <w:p w:rsidR="00BC6FFC" w:rsidRPr="00A4383E" w:rsidRDefault="00BC6FFC" w:rsidP="00A4383E">
      <w:pPr>
        <w:widowControl w:val="0"/>
        <w:autoSpaceDE w:val="0"/>
        <w:autoSpaceDN w:val="0"/>
        <w:adjustRightInd w:val="0"/>
        <w:ind w:firstLine="709"/>
      </w:pPr>
      <w:r w:rsidRPr="00A4383E">
        <w:rPr>
          <w:lang w:val="fr-FR"/>
        </w:rPr>
        <w:t>d</w:t>
      </w:r>
      <w:r w:rsidRPr="00A4383E">
        <w:t xml:space="preserve"> = 90 мм</w:t>
      </w:r>
      <w:r w:rsidR="00A4383E" w:rsidRPr="00A4383E">
        <w:t xml:space="preserve">; </w:t>
      </w:r>
      <w:r w:rsidRPr="00A4383E">
        <w:rPr>
          <w:lang w:val="fr-FR"/>
        </w:rPr>
        <w:t>b</w:t>
      </w:r>
      <w:r w:rsidR="00CC61D4">
        <w:pict>
          <v:shape id="_x0000_i1065" type="#_x0000_t75" style="width:12.75pt;height:16.5pt">
            <v:imagedata r:id="rId47" o:title="" chromakey="white"/>
          </v:shape>
        </w:pict>
      </w:r>
      <w:r w:rsidRPr="00A4383E">
        <w:t xml:space="preserve"> </w:t>
      </w:r>
      <w:r w:rsidRPr="00A4383E">
        <w:rPr>
          <w:lang w:val="fr-FR"/>
        </w:rPr>
        <w:t>h</w:t>
      </w:r>
      <w:r w:rsidRPr="00A4383E">
        <w:t xml:space="preserve"> = 10 </w:t>
      </w:r>
      <w:r w:rsidR="00CC61D4">
        <w:pict>
          <v:shape id="_x0000_i1066" type="#_x0000_t75" style="width:9.75pt;height:16.5pt">
            <v:imagedata r:id="rId48" o:title="" chromakey="white"/>
          </v:shape>
        </w:pict>
      </w:r>
      <w:r w:rsidRPr="00A4383E">
        <w:t xml:space="preserve"> 8 мм</w:t>
      </w:r>
      <w:r w:rsidR="00A4383E" w:rsidRPr="00A4383E">
        <w:t xml:space="preserve">; </w:t>
      </w:r>
      <w:r w:rsidRPr="00A4383E">
        <w:rPr>
          <w:lang w:val="fr-FR"/>
        </w:rPr>
        <w:t>t</w:t>
      </w:r>
      <w:r w:rsidRPr="00A4383E">
        <w:t>1 = 5 мм</w:t>
      </w:r>
      <w:r w:rsidR="00A4383E" w:rsidRPr="00A4383E">
        <w:t xml:space="preserve">. </w:t>
      </w:r>
    </w:p>
    <w:p w:rsidR="00BC6FFC" w:rsidRPr="00A4383E" w:rsidRDefault="00BC6FFC" w:rsidP="00A4383E">
      <w:pPr>
        <w:widowControl w:val="0"/>
        <w:autoSpaceDE w:val="0"/>
        <w:autoSpaceDN w:val="0"/>
        <w:adjustRightInd w:val="0"/>
        <w:ind w:firstLine="709"/>
      </w:pPr>
      <w:r w:rsidRPr="00A4383E">
        <w:t xml:space="preserve">Длина шпонки </w:t>
      </w:r>
      <w:r w:rsidRPr="00A4383E">
        <w:rPr>
          <w:lang w:val="en-US"/>
        </w:rPr>
        <w:t>l</w:t>
      </w:r>
      <w:r w:rsidRPr="00A4383E">
        <w:t xml:space="preserve"> = 70 мм (при длине ступицы полумуфты МУВП 80мм (таблица 1</w:t>
      </w:r>
      <w:r w:rsidR="00A4383E">
        <w:t>1.5</w:t>
      </w:r>
      <w:r w:rsidR="00A4383E" w:rsidRPr="00A4383E">
        <w:t xml:space="preserve">); </w:t>
      </w:r>
      <w:r w:rsidRPr="00A4383E">
        <w:t>момент на ведущем валу Т1 = 190 · 103 Н·мм</w:t>
      </w:r>
      <w:r w:rsidR="00A4383E" w:rsidRPr="00A4383E">
        <w:t xml:space="preserve">. </w:t>
      </w:r>
    </w:p>
    <w:p w:rsidR="00BC6FFC" w:rsidRPr="00A4383E" w:rsidRDefault="00BC6FFC" w:rsidP="00A4383E">
      <w:pPr>
        <w:widowControl w:val="0"/>
        <w:autoSpaceDE w:val="0"/>
        <w:autoSpaceDN w:val="0"/>
        <w:adjustRightInd w:val="0"/>
        <w:ind w:firstLine="709"/>
      </w:pPr>
      <w:r w:rsidRPr="00A4383E">
        <w:t xml:space="preserve">Вал ведомого </w:t>
      </w:r>
      <w:r w:rsidR="00E35575" w:rsidRPr="00A4383E">
        <w:t>шкива</w:t>
      </w:r>
    </w:p>
    <w:p w:rsidR="00E35575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67" type="#_x0000_t75" style="width:300pt;height:38.25pt">
            <v:imagedata r:id="rId49" o:title="" chromakey="white"/>
          </v:shape>
        </w:pict>
      </w:r>
    </w:p>
    <w:p w:rsidR="0037414D" w:rsidRPr="00A4383E" w:rsidRDefault="00CC61D4" w:rsidP="00A4383E">
      <w:pPr>
        <w:widowControl w:val="0"/>
        <w:autoSpaceDE w:val="0"/>
        <w:autoSpaceDN w:val="0"/>
        <w:adjustRightInd w:val="0"/>
        <w:ind w:firstLine="709"/>
      </w:pPr>
      <w:r>
        <w:pict>
          <v:shape id="_x0000_i1068" type="#_x0000_t75" style="width:215.25pt;height:16.5pt">
            <v:imagedata r:id="rId50" o:title="" chromakey="white"/>
          </v:shape>
        </w:pict>
      </w:r>
      <w:r w:rsidR="00A4383E" w:rsidRPr="00A4383E">
        <w:t xml:space="preserve">. </w:t>
      </w:r>
    </w:p>
    <w:p w:rsidR="00A4383E" w:rsidRDefault="0037414D" w:rsidP="00A4383E">
      <w:pPr>
        <w:widowControl w:val="0"/>
        <w:autoSpaceDE w:val="0"/>
        <w:autoSpaceDN w:val="0"/>
        <w:adjustRightInd w:val="0"/>
        <w:ind w:firstLine="709"/>
      </w:pPr>
      <w:r w:rsidRPr="00A4383E">
        <w:t xml:space="preserve">Условие </w:t>
      </w:r>
      <w:r w:rsidR="00CC61D4">
        <w:pict>
          <v:shape id="_x0000_i1069" type="#_x0000_t75" style="width:68.25pt;height:16.5pt">
            <v:imagedata r:id="rId51" o:title="" chromakey="white"/>
          </v:shape>
        </w:pict>
      </w:r>
      <w:r w:rsidRPr="00A4383E">
        <w:t xml:space="preserve"> выполняется</w:t>
      </w:r>
      <w:r w:rsidR="00A4383E" w:rsidRPr="00A4383E">
        <w:t xml:space="preserve">. </w:t>
      </w:r>
    </w:p>
    <w:p w:rsidR="002B0563" w:rsidRDefault="002B0563" w:rsidP="00A4383E">
      <w:pPr>
        <w:widowControl w:val="0"/>
        <w:autoSpaceDE w:val="0"/>
        <w:autoSpaceDN w:val="0"/>
        <w:adjustRightInd w:val="0"/>
        <w:ind w:firstLine="709"/>
      </w:pPr>
    </w:p>
    <w:p w:rsidR="002B0563" w:rsidRDefault="002B0563" w:rsidP="002B0563">
      <w:pPr>
        <w:pStyle w:val="2"/>
      </w:pPr>
      <w:r>
        <w:br w:type="page"/>
      </w:r>
      <w:bookmarkStart w:id="9" w:name="_Toc229573658"/>
      <w:r w:rsidR="00DF21B4" w:rsidRPr="00A4383E">
        <w:t>3</w:t>
      </w:r>
      <w:r>
        <w:t>.</w:t>
      </w:r>
      <w:r w:rsidR="00DF21B4" w:rsidRPr="00A4383E">
        <w:t xml:space="preserve"> Монтаж, ремонт и эксплуатация оборудования</w:t>
      </w:r>
      <w:bookmarkEnd w:id="9"/>
      <w:r>
        <w:t xml:space="preserve"> </w:t>
      </w:r>
    </w:p>
    <w:p w:rsidR="002B0563" w:rsidRDefault="002B0563" w:rsidP="002B0563">
      <w:pPr>
        <w:pStyle w:val="2"/>
      </w:pPr>
    </w:p>
    <w:p w:rsidR="00A4383E" w:rsidRDefault="002B0563" w:rsidP="002B0563">
      <w:pPr>
        <w:pStyle w:val="2"/>
      </w:pPr>
      <w:bookmarkStart w:id="10" w:name="_Toc229573659"/>
      <w:r>
        <w:t xml:space="preserve">3.1 </w:t>
      </w:r>
      <w:r w:rsidR="00DF21B4" w:rsidRPr="00A4383E">
        <w:t>Монтаж оборудования</w:t>
      </w:r>
      <w:bookmarkEnd w:id="10"/>
    </w:p>
    <w:p w:rsidR="002B0563" w:rsidRPr="002B0563" w:rsidRDefault="002B0563" w:rsidP="002B0563"/>
    <w:p w:rsidR="00A4383E" w:rsidRPr="00A4383E" w:rsidRDefault="002B0563" w:rsidP="002B0563">
      <w:pPr>
        <w:pStyle w:val="2"/>
      </w:pPr>
      <w:bookmarkStart w:id="11" w:name="_Toc229573660"/>
      <w:r>
        <w:t>3.1.</w:t>
      </w:r>
      <w:r w:rsidR="00297221" w:rsidRPr="00A4383E">
        <w:t>1 Такелажные работы</w:t>
      </w:r>
      <w:r w:rsidR="00A4383E" w:rsidRPr="00A4383E">
        <w:t xml:space="preserve">: </w:t>
      </w:r>
      <w:r w:rsidR="00297221" w:rsidRPr="00A4383E">
        <w:t>способы установки оборудования, механизмы, приспособления, инструменты</w:t>
      </w:r>
      <w:bookmarkEnd w:id="11"/>
    </w:p>
    <w:p w:rsidR="00DF21B4" w:rsidRPr="00A4383E" w:rsidRDefault="00DF21B4" w:rsidP="00A4383E">
      <w:pPr>
        <w:widowControl w:val="0"/>
        <w:autoSpaceDE w:val="0"/>
        <w:autoSpaceDN w:val="0"/>
        <w:adjustRightInd w:val="0"/>
        <w:ind w:firstLine="709"/>
      </w:pPr>
      <w:r w:rsidRPr="00A4383E">
        <w:t>Перед монтажом</w:t>
      </w:r>
      <w:r w:rsidR="00841E01" w:rsidRPr="00A4383E">
        <w:t xml:space="preserve"> необходимо просмотреть вентилятор</w:t>
      </w:r>
      <w:r w:rsidR="00A4383E" w:rsidRPr="00A4383E">
        <w:t xml:space="preserve">. </w:t>
      </w:r>
      <w:r w:rsidR="00841E01" w:rsidRPr="00A4383E">
        <w:t>При осмотре должны убедиться, что все болтовые связи надежно затянуты</w:t>
      </w:r>
      <w:r w:rsidR="00A4383E" w:rsidRPr="00A4383E">
        <w:t xml:space="preserve">. </w:t>
      </w:r>
    </w:p>
    <w:p w:rsidR="00841E01" w:rsidRPr="00A4383E" w:rsidRDefault="00841E01" w:rsidP="00A4383E">
      <w:pPr>
        <w:widowControl w:val="0"/>
        <w:autoSpaceDE w:val="0"/>
        <w:autoSpaceDN w:val="0"/>
        <w:adjustRightInd w:val="0"/>
        <w:ind w:firstLine="709"/>
      </w:pPr>
      <w:r w:rsidRPr="00A4383E">
        <w:t>Электро</w:t>
      </w:r>
      <w:r w:rsidR="005C7074" w:rsidRPr="00A4383E">
        <w:t>двигатель должен быть сооружен с пусковой аппаратурой согласно комплектовочной ведомости</w:t>
      </w:r>
      <w:r w:rsidR="00A4383E" w:rsidRPr="00A4383E">
        <w:t xml:space="preserve">. </w:t>
      </w:r>
    </w:p>
    <w:p w:rsidR="005C7074" w:rsidRPr="00A4383E" w:rsidRDefault="005C7074" w:rsidP="00A4383E">
      <w:pPr>
        <w:widowControl w:val="0"/>
        <w:autoSpaceDE w:val="0"/>
        <w:autoSpaceDN w:val="0"/>
        <w:adjustRightInd w:val="0"/>
        <w:ind w:firstLine="709"/>
      </w:pPr>
      <w:r w:rsidRPr="00A4383E">
        <w:t>Вентилятор должен быть монтирован горизонтально на фундаменте и закреплен посредством фундаментных болтов, гайки, контргайки и подложной шайбы</w:t>
      </w:r>
      <w:r w:rsidR="00A4383E" w:rsidRPr="00A4383E">
        <w:t xml:space="preserve">. </w:t>
      </w:r>
    </w:p>
    <w:p w:rsidR="005C7074" w:rsidRPr="00A4383E" w:rsidRDefault="005C7074" w:rsidP="00A4383E">
      <w:pPr>
        <w:widowControl w:val="0"/>
        <w:autoSpaceDE w:val="0"/>
        <w:autoSpaceDN w:val="0"/>
        <w:adjustRightInd w:val="0"/>
        <w:ind w:firstLine="709"/>
      </w:pPr>
      <w:r w:rsidRPr="00A4383E">
        <w:t xml:space="preserve">Электродвигатель должен быть проверен на </w:t>
      </w:r>
      <w:r w:rsidR="00A4383E" w:rsidRPr="00A4383E">
        <w:t>"</w:t>
      </w:r>
      <w:r w:rsidRPr="00A4383E">
        <w:t>Изоляцию</w:t>
      </w:r>
      <w:r w:rsidR="00A4383E" w:rsidRPr="00A4383E">
        <w:t>"</w:t>
      </w:r>
      <w:r w:rsidRPr="00A4383E">
        <w:t xml:space="preserve"> и, если необходимо, подсушить</w:t>
      </w:r>
      <w:r w:rsidR="00A4383E" w:rsidRPr="00A4383E">
        <w:t xml:space="preserve">. </w:t>
      </w:r>
    </w:p>
    <w:p w:rsidR="005C7074" w:rsidRPr="00A4383E" w:rsidRDefault="00297221" w:rsidP="00A4383E">
      <w:pPr>
        <w:widowControl w:val="0"/>
        <w:autoSpaceDE w:val="0"/>
        <w:autoSpaceDN w:val="0"/>
        <w:adjustRightInd w:val="0"/>
        <w:ind w:firstLine="709"/>
      </w:pPr>
      <w:r w:rsidRPr="00A4383E">
        <w:t>Вентилятор должен быть монтирован строго горизонтально</w:t>
      </w:r>
      <w:r w:rsidR="00A4383E" w:rsidRPr="00A4383E">
        <w:t xml:space="preserve">. </w:t>
      </w:r>
      <w:r w:rsidRPr="00A4383E">
        <w:t>Горизонтальный монтаж должен быть проверен с помощью нивелира</w:t>
      </w:r>
      <w:r w:rsidR="00A4383E" w:rsidRPr="00A4383E">
        <w:t xml:space="preserve">. </w:t>
      </w:r>
    </w:p>
    <w:p w:rsidR="00A4383E" w:rsidRPr="00A4383E" w:rsidRDefault="00297221" w:rsidP="00A4383E">
      <w:pPr>
        <w:widowControl w:val="0"/>
        <w:autoSpaceDE w:val="0"/>
        <w:autoSpaceDN w:val="0"/>
        <w:adjustRightInd w:val="0"/>
        <w:ind w:firstLine="709"/>
      </w:pPr>
      <w:r w:rsidRPr="00A4383E">
        <w:t>Соединения вентилятора с всасывающим нагнетательным трубопроводом необходимо выполнить гибкой связью</w:t>
      </w:r>
      <w:r w:rsidR="00A4383E" w:rsidRPr="00A4383E">
        <w:t xml:space="preserve">. </w:t>
      </w:r>
    </w:p>
    <w:p w:rsidR="002B0563" w:rsidRDefault="002B0563" w:rsidP="00A4383E">
      <w:pPr>
        <w:widowControl w:val="0"/>
        <w:autoSpaceDE w:val="0"/>
        <w:autoSpaceDN w:val="0"/>
        <w:adjustRightInd w:val="0"/>
        <w:ind w:firstLine="709"/>
      </w:pPr>
    </w:p>
    <w:p w:rsidR="00A4383E" w:rsidRPr="00A4383E" w:rsidRDefault="002B0563" w:rsidP="002B0563">
      <w:pPr>
        <w:pStyle w:val="2"/>
      </w:pPr>
      <w:bookmarkStart w:id="12" w:name="_Toc229573661"/>
      <w:r>
        <w:t>3.1.</w:t>
      </w:r>
      <w:r w:rsidR="00297221" w:rsidRPr="00A4383E">
        <w:t xml:space="preserve">2 Сдача </w:t>
      </w:r>
      <w:r w:rsidR="00BE0D3F" w:rsidRPr="00A4383E">
        <w:t>вентилятор</w:t>
      </w:r>
      <w:r w:rsidR="00297221" w:rsidRPr="00A4383E">
        <w:t>а в эксплуатацию и его испытание</w:t>
      </w:r>
      <w:bookmarkEnd w:id="12"/>
    </w:p>
    <w:p w:rsidR="00A4383E" w:rsidRDefault="00231D6F" w:rsidP="00A4383E">
      <w:pPr>
        <w:widowControl w:val="0"/>
        <w:autoSpaceDE w:val="0"/>
        <w:autoSpaceDN w:val="0"/>
        <w:adjustRightInd w:val="0"/>
        <w:ind w:firstLine="709"/>
      </w:pPr>
      <w:r w:rsidRPr="00A4383E">
        <w:t>Перед пуском вентилятора необходимо</w:t>
      </w:r>
      <w:r w:rsidR="00A4383E" w:rsidRPr="00A4383E">
        <w:t>:</w:t>
      </w:r>
    </w:p>
    <w:p w:rsidR="00A4383E" w:rsidRDefault="00231D6F" w:rsidP="00A4383E">
      <w:pPr>
        <w:widowControl w:val="0"/>
        <w:autoSpaceDE w:val="0"/>
        <w:autoSpaceDN w:val="0"/>
        <w:adjustRightInd w:val="0"/>
        <w:ind w:firstLine="709"/>
      </w:pPr>
      <w:r w:rsidRPr="00A4383E">
        <w:t>проверить вручную вращение ротора, при этом не должен быть слышен шум от трения по металлической поверхности</w:t>
      </w:r>
      <w:r w:rsidR="00A4383E" w:rsidRPr="00A4383E">
        <w:t>;</w:t>
      </w:r>
    </w:p>
    <w:p w:rsidR="00A4383E" w:rsidRDefault="00231D6F" w:rsidP="00A4383E">
      <w:pPr>
        <w:widowControl w:val="0"/>
        <w:autoSpaceDE w:val="0"/>
        <w:autoSpaceDN w:val="0"/>
        <w:adjustRightInd w:val="0"/>
        <w:ind w:firstLine="709"/>
      </w:pPr>
      <w:r w:rsidRPr="00A4383E">
        <w:t>проверить направления вращения электродвигателя и вентилятора, при этом направление вращения рабочего колеса должно совпадать с направлением стрелки, монтированной на кожухе</w:t>
      </w:r>
      <w:r w:rsidR="00A4383E" w:rsidRPr="00A4383E">
        <w:t>;</w:t>
      </w:r>
    </w:p>
    <w:p w:rsidR="00A4383E" w:rsidRDefault="00231D6F" w:rsidP="00A4383E">
      <w:pPr>
        <w:widowControl w:val="0"/>
        <w:autoSpaceDE w:val="0"/>
        <w:autoSpaceDN w:val="0"/>
        <w:adjustRightInd w:val="0"/>
        <w:ind w:firstLine="709"/>
      </w:pPr>
      <w:r w:rsidRPr="00A4383E">
        <w:t>проверить выполнение предписаний об электрической инсталляции и заземлении электродвигателя</w:t>
      </w:r>
      <w:r w:rsidR="00A4383E" w:rsidRPr="00A4383E">
        <w:t>;</w:t>
      </w:r>
    </w:p>
    <w:p w:rsidR="00A4383E" w:rsidRDefault="00231D6F" w:rsidP="00A4383E">
      <w:pPr>
        <w:widowControl w:val="0"/>
        <w:autoSpaceDE w:val="0"/>
        <w:autoSpaceDN w:val="0"/>
        <w:adjustRightInd w:val="0"/>
        <w:ind w:firstLine="709"/>
      </w:pPr>
      <w:r w:rsidRPr="00A4383E">
        <w:t>пуск вентилятора должен осуществиться при закрытом дросселирующем устройстве (шибере или осевом направляющем аппарате</w:t>
      </w:r>
      <w:r w:rsidR="00A4383E" w:rsidRPr="00A4383E">
        <w:t>);</w:t>
      </w:r>
    </w:p>
    <w:p w:rsidR="00A4383E" w:rsidRPr="00A4383E" w:rsidRDefault="00231D6F" w:rsidP="00A4383E">
      <w:pPr>
        <w:widowControl w:val="0"/>
        <w:autoSpaceDE w:val="0"/>
        <w:autoSpaceDN w:val="0"/>
        <w:adjustRightInd w:val="0"/>
        <w:ind w:firstLine="709"/>
      </w:pPr>
      <w:r w:rsidRPr="00A4383E">
        <w:t>с установлением максимальных оборотов постепенно должно открываться дросселирующее устройство</w:t>
      </w:r>
      <w:r w:rsidR="00A4383E" w:rsidRPr="00A4383E">
        <w:t xml:space="preserve">. </w:t>
      </w:r>
    </w:p>
    <w:p w:rsidR="002B0563" w:rsidRDefault="002B0563" w:rsidP="002B0563">
      <w:pPr>
        <w:pStyle w:val="2"/>
      </w:pPr>
    </w:p>
    <w:p w:rsidR="00A4383E" w:rsidRPr="00A4383E" w:rsidRDefault="00A4383E" w:rsidP="002B0563">
      <w:pPr>
        <w:pStyle w:val="2"/>
      </w:pPr>
      <w:bookmarkStart w:id="13" w:name="_Toc229573662"/>
      <w:r>
        <w:t>3.2</w:t>
      </w:r>
      <w:r w:rsidR="00C40F62" w:rsidRPr="00A4383E">
        <w:t xml:space="preserve"> Эксплуатация </w:t>
      </w:r>
      <w:r w:rsidR="00BE0D3F" w:rsidRPr="00A4383E">
        <w:t>вентилято</w:t>
      </w:r>
      <w:r w:rsidR="00C40F62" w:rsidRPr="00A4383E">
        <w:t>ра</w:t>
      </w:r>
      <w:bookmarkEnd w:id="13"/>
    </w:p>
    <w:p w:rsidR="002B0563" w:rsidRDefault="002B0563" w:rsidP="002B0563">
      <w:pPr>
        <w:pStyle w:val="2"/>
      </w:pPr>
    </w:p>
    <w:p w:rsidR="00A4383E" w:rsidRPr="00A4383E" w:rsidRDefault="00A4383E" w:rsidP="002B0563">
      <w:pPr>
        <w:pStyle w:val="2"/>
      </w:pPr>
      <w:bookmarkStart w:id="14" w:name="_Toc229573663"/>
      <w:r w:rsidRPr="00A4383E">
        <w:t>3.</w:t>
      </w:r>
      <w:r>
        <w:t>2.1</w:t>
      </w:r>
      <w:r w:rsidR="00C40F62" w:rsidRPr="00A4383E">
        <w:t xml:space="preserve"> Правила эксплуатации</w:t>
      </w:r>
      <w:bookmarkEnd w:id="14"/>
    </w:p>
    <w:p w:rsidR="00A4383E" w:rsidRDefault="00C40F62" w:rsidP="00A4383E">
      <w:pPr>
        <w:widowControl w:val="0"/>
        <w:autoSpaceDE w:val="0"/>
        <w:autoSpaceDN w:val="0"/>
        <w:adjustRightInd w:val="0"/>
        <w:ind w:firstLine="709"/>
      </w:pPr>
      <w:r w:rsidRPr="00A4383E">
        <w:t>Во время эксплуатации вентилятора необходимо</w:t>
      </w:r>
      <w:r w:rsidR="00A4383E" w:rsidRPr="00A4383E">
        <w:t>:</w:t>
      </w:r>
    </w:p>
    <w:p w:rsidR="00A4383E" w:rsidRDefault="00C40F62" w:rsidP="00A4383E">
      <w:pPr>
        <w:widowControl w:val="0"/>
        <w:autoSpaceDE w:val="0"/>
        <w:autoSpaceDN w:val="0"/>
        <w:adjustRightInd w:val="0"/>
        <w:ind w:firstLine="709"/>
      </w:pPr>
      <w:r w:rsidRPr="00A4383E">
        <w:t>проводить системное наблюдение</w:t>
      </w:r>
      <w:r w:rsidR="00A4383E" w:rsidRPr="00A4383E">
        <w:t>;</w:t>
      </w:r>
    </w:p>
    <w:p w:rsidR="00C40F62" w:rsidRPr="00A4383E" w:rsidRDefault="00C40F62" w:rsidP="00A4383E">
      <w:pPr>
        <w:widowControl w:val="0"/>
        <w:autoSpaceDE w:val="0"/>
        <w:autoSpaceDN w:val="0"/>
        <w:adjustRightInd w:val="0"/>
        <w:ind w:firstLine="709"/>
      </w:pPr>
      <w:r w:rsidRPr="00A4383E">
        <w:t>проводить периодически технический осмотр</w:t>
      </w:r>
      <w:r w:rsidR="00A4383E" w:rsidRPr="00A4383E">
        <w:t xml:space="preserve">. </w:t>
      </w:r>
    </w:p>
    <w:p w:rsidR="00C40F62" w:rsidRPr="00A4383E" w:rsidRDefault="00C40F62" w:rsidP="00A4383E">
      <w:pPr>
        <w:widowControl w:val="0"/>
        <w:autoSpaceDE w:val="0"/>
        <w:autoSpaceDN w:val="0"/>
        <w:adjustRightInd w:val="0"/>
        <w:ind w:firstLine="709"/>
      </w:pPr>
      <w:r w:rsidRPr="00A4383E">
        <w:t>Во время наблюдений необходимом периодически контролировать режим работы, нагревание подшипников, проверять лопатки, чтобы не наслоилась на них пыль</w:t>
      </w:r>
      <w:r w:rsidR="00A4383E" w:rsidRPr="00A4383E">
        <w:t xml:space="preserve">. </w:t>
      </w:r>
    </w:p>
    <w:p w:rsidR="00C40F62" w:rsidRPr="00A4383E" w:rsidRDefault="00C40F62" w:rsidP="00A4383E">
      <w:pPr>
        <w:widowControl w:val="0"/>
        <w:autoSpaceDE w:val="0"/>
        <w:autoSpaceDN w:val="0"/>
        <w:adjustRightInd w:val="0"/>
        <w:ind w:firstLine="709"/>
      </w:pPr>
      <w:r w:rsidRPr="00A4383E">
        <w:t>Период технических осмотров</w:t>
      </w:r>
      <w:r w:rsidR="00F1245C" w:rsidRPr="00A4383E">
        <w:t xml:space="preserve"> вентилятора определяется в зависимости от условий работы, но не реже 1 раза в 2 месяца</w:t>
      </w:r>
      <w:r w:rsidR="00A4383E" w:rsidRPr="00A4383E">
        <w:t xml:space="preserve">. </w:t>
      </w:r>
    </w:p>
    <w:p w:rsidR="00F1245C" w:rsidRPr="00A4383E" w:rsidRDefault="00F1245C" w:rsidP="00A4383E">
      <w:pPr>
        <w:widowControl w:val="0"/>
        <w:autoSpaceDE w:val="0"/>
        <w:autoSpaceDN w:val="0"/>
        <w:adjustRightInd w:val="0"/>
        <w:ind w:firstLine="709"/>
      </w:pPr>
      <w:r w:rsidRPr="00A4383E">
        <w:t>Во время технических осмотров необходимо почистить вентилятор, проверить надежность болтовых связей и заземление, ременную передачу, смену смазки в подшипниках</w:t>
      </w:r>
      <w:r w:rsidR="00A4383E" w:rsidRPr="00A4383E">
        <w:t xml:space="preserve">. </w:t>
      </w:r>
    </w:p>
    <w:p w:rsidR="00A4383E" w:rsidRPr="00A4383E" w:rsidRDefault="00F1245C" w:rsidP="00A4383E">
      <w:pPr>
        <w:widowControl w:val="0"/>
        <w:autoSpaceDE w:val="0"/>
        <w:autoSpaceDN w:val="0"/>
        <w:adjustRightInd w:val="0"/>
        <w:ind w:firstLine="709"/>
      </w:pPr>
      <w:r w:rsidRPr="00A4383E">
        <w:t>При нормальной работе эта смена должна производиться после 4000 часов работы, но не реже 1 года</w:t>
      </w:r>
      <w:r w:rsidR="00A4383E" w:rsidRPr="00A4383E">
        <w:t xml:space="preserve">. </w:t>
      </w:r>
    </w:p>
    <w:p w:rsidR="002B0563" w:rsidRDefault="002B0563" w:rsidP="00A4383E">
      <w:pPr>
        <w:widowControl w:val="0"/>
        <w:autoSpaceDE w:val="0"/>
        <w:autoSpaceDN w:val="0"/>
        <w:adjustRightInd w:val="0"/>
        <w:ind w:firstLine="709"/>
      </w:pPr>
    </w:p>
    <w:p w:rsidR="00C40F62" w:rsidRPr="00A4383E" w:rsidRDefault="00A4383E" w:rsidP="002B0563">
      <w:pPr>
        <w:pStyle w:val="2"/>
      </w:pPr>
      <w:bookmarkStart w:id="15" w:name="_Toc229573664"/>
      <w:r w:rsidRPr="00A4383E">
        <w:t>3.</w:t>
      </w:r>
      <w:r>
        <w:t>2.2</w:t>
      </w:r>
      <w:r w:rsidR="00C40F62" w:rsidRPr="00A4383E">
        <w:t xml:space="preserve"> Возможные неисправности </w:t>
      </w:r>
      <w:r w:rsidR="00BE0D3F" w:rsidRPr="00A4383E">
        <w:t>вентилятор</w:t>
      </w:r>
      <w:r w:rsidR="00C40F62" w:rsidRPr="00A4383E">
        <w:t>а и способы их устранения</w:t>
      </w:r>
      <w:bookmarkEnd w:id="15"/>
    </w:p>
    <w:p w:rsidR="00C40F62" w:rsidRPr="00A4383E" w:rsidRDefault="00C40F62" w:rsidP="00A4383E">
      <w:pPr>
        <w:widowControl w:val="0"/>
        <w:autoSpaceDE w:val="0"/>
        <w:autoSpaceDN w:val="0"/>
        <w:adjustRightInd w:val="0"/>
        <w:ind w:firstLine="709"/>
      </w:pPr>
    </w:p>
    <w:tbl>
      <w:tblPr>
        <w:tblW w:w="47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3"/>
        <w:gridCol w:w="3192"/>
        <w:gridCol w:w="2966"/>
      </w:tblGrid>
      <w:tr w:rsidR="00BE0D3F" w:rsidRPr="000C4575" w:rsidTr="000C4575">
        <w:trPr>
          <w:jc w:val="center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3F" w:rsidRPr="00A4383E" w:rsidRDefault="00BE0D3F" w:rsidP="002B0563">
            <w:pPr>
              <w:pStyle w:val="afe"/>
            </w:pPr>
            <w:r w:rsidRPr="00A4383E">
              <w:t>Основные дефекты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3F" w:rsidRPr="00A4383E" w:rsidRDefault="00BE0D3F" w:rsidP="002B0563">
            <w:pPr>
              <w:pStyle w:val="afe"/>
            </w:pPr>
            <w:r w:rsidRPr="00A4383E">
              <w:t>Причина дефектов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3F" w:rsidRPr="00A4383E" w:rsidRDefault="00BE0D3F" w:rsidP="002B0563">
            <w:pPr>
              <w:pStyle w:val="afe"/>
            </w:pPr>
            <w:r w:rsidRPr="00A4383E">
              <w:t xml:space="preserve">Способ их </w:t>
            </w:r>
            <w:r w:rsidR="00D82166" w:rsidRPr="00A4383E">
              <w:t>устранения</w:t>
            </w:r>
          </w:p>
        </w:tc>
      </w:tr>
      <w:tr w:rsidR="00BE0D3F" w:rsidRPr="000C4575" w:rsidTr="000C4575">
        <w:trPr>
          <w:jc w:val="center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3F" w:rsidRPr="00A4383E" w:rsidRDefault="00384FC5" w:rsidP="002B0563">
            <w:pPr>
              <w:pStyle w:val="afe"/>
            </w:pPr>
            <w:r w:rsidRPr="00A4383E">
              <w:t xml:space="preserve">1 </w:t>
            </w:r>
            <w:r w:rsidR="00D82166" w:rsidRPr="00A4383E">
              <w:t xml:space="preserve">Вентилятор при заданном числе оборотов не подает необходимое количество воздуха и создает необходимое давление 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3F" w:rsidRPr="00A4383E" w:rsidRDefault="00E52050" w:rsidP="002B0563">
            <w:pPr>
              <w:pStyle w:val="afe"/>
            </w:pPr>
            <w:r w:rsidRPr="00A4383E">
              <w:t xml:space="preserve">1 </w:t>
            </w:r>
            <w:r w:rsidR="00D82166" w:rsidRPr="00A4383E">
              <w:t>Вентиляционная система с более низким сопротивлением, чем предвидится в проекте</w:t>
            </w:r>
            <w:r w:rsidR="00A4383E" w:rsidRPr="00A4383E">
              <w:t xml:space="preserve">.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3F" w:rsidRPr="00A4383E" w:rsidRDefault="00E52050" w:rsidP="002B0563">
            <w:pPr>
              <w:pStyle w:val="afe"/>
            </w:pPr>
            <w:r w:rsidRPr="00A4383E">
              <w:t>1</w:t>
            </w:r>
            <w:r w:rsidR="00D82166" w:rsidRPr="00A4383E">
              <w:t xml:space="preserve"> Проверить вентиляционную систему и, если необходимо, создать искусственное сопротивление посредством шибров и элементов</w:t>
            </w:r>
            <w:r w:rsidR="00A4383E" w:rsidRPr="00A4383E">
              <w:t xml:space="preserve">. </w:t>
            </w:r>
          </w:p>
        </w:tc>
      </w:tr>
      <w:tr w:rsidR="00BE0D3F" w:rsidRPr="000C4575" w:rsidTr="000C4575">
        <w:trPr>
          <w:jc w:val="center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3F" w:rsidRPr="00A4383E" w:rsidRDefault="00384FC5" w:rsidP="002B0563">
            <w:pPr>
              <w:pStyle w:val="afe"/>
            </w:pPr>
            <w:r w:rsidRPr="00A4383E">
              <w:t xml:space="preserve">2 </w:t>
            </w:r>
            <w:r w:rsidR="00D82166" w:rsidRPr="00A4383E">
              <w:t>Вентилятор при заданном числе оборотов не подает необходимое количество воздуха при давлении равном</w:t>
            </w:r>
            <w:r w:rsidR="003D6A73" w:rsidRPr="00A4383E">
              <w:t xml:space="preserve"> рабочему</w:t>
            </w:r>
            <w:r w:rsidR="00A4383E" w:rsidRPr="00A4383E">
              <w:t xml:space="preserve">. 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3F" w:rsidRPr="00A4383E" w:rsidRDefault="00E52050" w:rsidP="002B0563">
            <w:pPr>
              <w:pStyle w:val="afe"/>
            </w:pPr>
            <w:r w:rsidRPr="00A4383E">
              <w:t>1</w:t>
            </w:r>
            <w:r w:rsidR="00D82166" w:rsidRPr="00A4383E">
              <w:t xml:space="preserve"> Неправильно выбран вентилятор</w:t>
            </w:r>
            <w:r w:rsidR="00A4383E" w:rsidRPr="00A4383E">
              <w:t xml:space="preserve">. </w:t>
            </w:r>
          </w:p>
          <w:p w:rsidR="00D82166" w:rsidRPr="00A4383E" w:rsidRDefault="00E52050" w:rsidP="002B0563">
            <w:pPr>
              <w:pStyle w:val="afe"/>
            </w:pPr>
            <w:r w:rsidRPr="00A4383E">
              <w:t>2</w:t>
            </w:r>
            <w:r w:rsidR="00D82166" w:rsidRPr="00A4383E">
              <w:t xml:space="preserve"> Вентиляционная система с более высоким сопротивлением, чем предвидится в проекте, уменьшено сечение воздухопроводов</w:t>
            </w:r>
            <w:r w:rsidR="00A4383E" w:rsidRPr="00A4383E">
              <w:t xml:space="preserve">. </w:t>
            </w:r>
            <w:r w:rsidRPr="00A4383E">
              <w:t>У</w:t>
            </w:r>
            <w:r w:rsidR="00D82166" w:rsidRPr="00A4383E">
              <w:t>величены фасонные части</w:t>
            </w:r>
            <w:r w:rsidR="00A4383E" w:rsidRPr="00A4383E">
              <w:t xml:space="preserve">.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83E" w:rsidRPr="00A4383E" w:rsidRDefault="00E52050" w:rsidP="002B0563">
            <w:pPr>
              <w:pStyle w:val="afe"/>
            </w:pPr>
            <w:r w:rsidRPr="00A4383E">
              <w:t>1 Сменить вентилятор</w:t>
            </w:r>
            <w:r w:rsidR="00A4383E" w:rsidRPr="00A4383E">
              <w:t xml:space="preserve">. </w:t>
            </w:r>
          </w:p>
          <w:p w:rsidR="00E52050" w:rsidRPr="00A4383E" w:rsidRDefault="00E52050" w:rsidP="002B0563">
            <w:pPr>
              <w:pStyle w:val="afe"/>
            </w:pPr>
            <w:r w:rsidRPr="00A4383E">
              <w:t>2 Проверить сечение воздухопроводов, количество и форму фасонных частей, правильный монтаж шибров и клапанов</w:t>
            </w:r>
            <w:r w:rsidR="00A4383E" w:rsidRPr="00A4383E">
              <w:t xml:space="preserve">. </w:t>
            </w:r>
          </w:p>
          <w:p w:rsidR="00E52050" w:rsidRPr="00A4383E" w:rsidRDefault="00E52050" w:rsidP="002B0563">
            <w:pPr>
              <w:pStyle w:val="afe"/>
            </w:pPr>
          </w:p>
        </w:tc>
      </w:tr>
      <w:tr w:rsidR="00BE0D3F" w:rsidRPr="000C4575" w:rsidTr="000C4575">
        <w:trPr>
          <w:jc w:val="center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3F" w:rsidRPr="00A4383E" w:rsidRDefault="00384FC5" w:rsidP="002B0563">
            <w:pPr>
              <w:pStyle w:val="afe"/>
            </w:pPr>
            <w:r w:rsidRPr="00A4383E">
              <w:t>3 Вентилятор сильно вибрирует</w:t>
            </w:r>
            <w:r w:rsidR="00A4383E" w:rsidRPr="00A4383E">
              <w:t xml:space="preserve">. 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3F" w:rsidRPr="00A4383E" w:rsidRDefault="00384FC5" w:rsidP="002B0563">
            <w:pPr>
              <w:pStyle w:val="afe"/>
            </w:pPr>
            <w:r w:rsidRPr="00A4383E">
              <w:t>1 Нарушен баланс рабочего колеса</w:t>
            </w:r>
            <w:r w:rsidR="00A4383E" w:rsidRPr="00A4383E">
              <w:t xml:space="preserve">. </w:t>
            </w:r>
          </w:p>
          <w:p w:rsidR="00384FC5" w:rsidRPr="00A4383E" w:rsidRDefault="00384FC5" w:rsidP="002B0563">
            <w:pPr>
              <w:pStyle w:val="afe"/>
            </w:pPr>
            <w:r w:rsidRPr="00A4383E">
              <w:t>2 Расслаблены фундаментные валы</w:t>
            </w:r>
            <w:r w:rsidR="00A4383E" w:rsidRPr="00A4383E">
              <w:t xml:space="preserve">.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83E" w:rsidRPr="00A4383E" w:rsidRDefault="00384FC5" w:rsidP="002B0563">
            <w:pPr>
              <w:pStyle w:val="afe"/>
            </w:pPr>
            <w:r w:rsidRPr="00A4383E">
              <w:t>1 Балансировать</w:t>
            </w:r>
            <w:r w:rsidR="00A4383E" w:rsidRPr="00A4383E">
              <w:t xml:space="preserve">. </w:t>
            </w:r>
          </w:p>
          <w:p w:rsidR="00384FC5" w:rsidRPr="00A4383E" w:rsidRDefault="00384FC5" w:rsidP="002B0563">
            <w:pPr>
              <w:pStyle w:val="afe"/>
            </w:pPr>
            <w:r w:rsidRPr="00A4383E">
              <w:t>2 Затянуть</w:t>
            </w:r>
            <w:r w:rsidR="00A4383E" w:rsidRPr="00A4383E">
              <w:t xml:space="preserve">. </w:t>
            </w:r>
          </w:p>
        </w:tc>
      </w:tr>
      <w:tr w:rsidR="00BE0D3F" w:rsidRPr="000C4575" w:rsidTr="000C4575">
        <w:trPr>
          <w:jc w:val="center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3F" w:rsidRPr="00A4383E" w:rsidRDefault="00384FC5" w:rsidP="002B0563">
            <w:pPr>
              <w:pStyle w:val="afe"/>
            </w:pPr>
            <w:r w:rsidRPr="00A4383E">
              <w:t>4 При работе вентилятора и вентиляционная сеть издают сильный шум</w:t>
            </w:r>
            <w:r w:rsidR="00A4383E" w:rsidRPr="00A4383E">
              <w:t xml:space="preserve">. 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3F" w:rsidRPr="00A4383E" w:rsidRDefault="00384FC5" w:rsidP="002B0563">
            <w:pPr>
              <w:pStyle w:val="afe"/>
            </w:pPr>
            <w:r w:rsidRPr="00A4383E">
              <w:t>1 Отсутствуют резиновые манжеты между всасывающим отверстием и вентиляционной сетью</w:t>
            </w:r>
            <w:r w:rsidR="00A4383E" w:rsidRPr="00A4383E">
              <w:t xml:space="preserve">. </w:t>
            </w:r>
          </w:p>
          <w:p w:rsidR="00384FC5" w:rsidRPr="00A4383E" w:rsidRDefault="00384FC5" w:rsidP="002B0563">
            <w:pPr>
              <w:pStyle w:val="afe"/>
            </w:pPr>
            <w:r w:rsidRPr="00A4383E">
              <w:t>2 Вентилятор поставлен на металлическую основу без виброизоляции</w:t>
            </w:r>
            <w:r w:rsidR="00A4383E" w:rsidRPr="00A4383E">
              <w:t xml:space="preserve">. </w:t>
            </w:r>
          </w:p>
          <w:p w:rsidR="00384FC5" w:rsidRPr="00A4383E" w:rsidRDefault="00384FC5" w:rsidP="002B0563">
            <w:pPr>
              <w:pStyle w:val="afe"/>
            </w:pPr>
            <w:r w:rsidRPr="00A4383E">
              <w:t>3 Неудовлетворительный монтаж шибров и клапанов в вентиляционной системе</w:t>
            </w:r>
            <w:r w:rsidR="00A4383E" w:rsidRPr="00A4383E">
              <w:t xml:space="preserve">.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83E" w:rsidRPr="00A4383E" w:rsidRDefault="00384FC5" w:rsidP="002B0563">
            <w:pPr>
              <w:pStyle w:val="afe"/>
            </w:pPr>
            <w:r w:rsidRPr="00A4383E">
              <w:t xml:space="preserve">1 Поставить </w:t>
            </w:r>
            <w:r w:rsidR="006635DC" w:rsidRPr="00A4383E">
              <w:t>резиновые манжеты между вентилятором и воздухопроводом</w:t>
            </w:r>
            <w:r w:rsidR="00A4383E" w:rsidRPr="00A4383E">
              <w:t xml:space="preserve">. </w:t>
            </w:r>
          </w:p>
          <w:p w:rsidR="006635DC" w:rsidRPr="00A4383E" w:rsidRDefault="006635DC" w:rsidP="002B0563">
            <w:pPr>
              <w:pStyle w:val="afe"/>
            </w:pPr>
            <w:r w:rsidRPr="00A4383E">
              <w:t>2 Поставить виброизоляцию, резиновые или пружинные амортизаторы</w:t>
            </w:r>
            <w:r w:rsidR="00A4383E" w:rsidRPr="00A4383E">
              <w:t xml:space="preserve">. </w:t>
            </w:r>
          </w:p>
          <w:p w:rsidR="006635DC" w:rsidRPr="00A4383E" w:rsidRDefault="006635DC" w:rsidP="002B0563">
            <w:pPr>
              <w:pStyle w:val="afe"/>
            </w:pPr>
            <w:r w:rsidRPr="00A4383E">
              <w:t>3 Проверить монтаж шибров и клапанов</w:t>
            </w:r>
            <w:r w:rsidR="00A4383E" w:rsidRPr="00A4383E">
              <w:t xml:space="preserve">. </w:t>
            </w:r>
            <w:r w:rsidRPr="00A4383E">
              <w:t>Во время работы они не должны вибрировать</w:t>
            </w:r>
            <w:r w:rsidR="00A4383E" w:rsidRPr="00A4383E">
              <w:t xml:space="preserve">. </w:t>
            </w:r>
          </w:p>
        </w:tc>
      </w:tr>
    </w:tbl>
    <w:p w:rsidR="002B0563" w:rsidRDefault="002B0563" w:rsidP="002B0563">
      <w:pPr>
        <w:rPr>
          <w:noProof/>
          <w:kern w:val="16"/>
        </w:rPr>
      </w:pPr>
    </w:p>
    <w:p w:rsidR="00A4383E" w:rsidRPr="00A4383E" w:rsidRDefault="00A4383E" w:rsidP="002B0563">
      <w:pPr>
        <w:pStyle w:val="2"/>
        <w:rPr>
          <w:kern w:val="16"/>
        </w:rPr>
      </w:pPr>
      <w:bookmarkStart w:id="16" w:name="_Toc229573665"/>
      <w:r w:rsidRPr="00A4383E">
        <w:rPr>
          <w:kern w:val="16"/>
        </w:rPr>
        <w:t>3.</w:t>
      </w:r>
      <w:r>
        <w:rPr>
          <w:kern w:val="16"/>
        </w:rPr>
        <w:t>2.3</w:t>
      </w:r>
      <w:r w:rsidR="006B1B5F" w:rsidRPr="00A4383E">
        <w:rPr>
          <w:kern w:val="16"/>
        </w:rPr>
        <w:t xml:space="preserve"> Транспортировка и сохранение</w:t>
      </w:r>
      <w:bookmarkEnd w:id="16"/>
    </w:p>
    <w:p w:rsidR="006B1B5F" w:rsidRPr="00A4383E" w:rsidRDefault="006B1B5F" w:rsidP="002B0563">
      <w:pPr>
        <w:rPr>
          <w:noProof/>
          <w:kern w:val="16"/>
        </w:rPr>
      </w:pPr>
      <w:r w:rsidRPr="00A4383E">
        <w:rPr>
          <w:noProof/>
          <w:kern w:val="16"/>
        </w:rPr>
        <w:t>Вентиляторы транспортируются в собранном виде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Допускается вентиляторы больших габаритов транспортировать не полностью собранными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Упаковываются с помощью подходящей упаковки, которая должна обеспечить их сохранение от механических повреждений при сохранении и транспортировке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Их электродвигатели защищены от попадания воды, влаги и других загрязнений полиэтиленовым чехлом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Экспедируются с помощью любого вида транспортных средств, но необходимо их закрепить</w:t>
      </w:r>
      <w:r w:rsidR="00A70831" w:rsidRPr="00A4383E">
        <w:rPr>
          <w:noProof/>
          <w:kern w:val="16"/>
        </w:rPr>
        <w:t xml:space="preserve"> неподвижно при транспортировке</w:t>
      </w:r>
      <w:r w:rsidR="00A4383E" w:rsidRPr="00A4383E">
        <w:rPr>
          <w:noProof/>
          <w:kern w:val="16"/>
        </w:rPr>
        <w:t xml:space="preserve">. </w:t>
      </w:r>
    </w:p>
    <w:p w:rsidR="00A70831" w:rsidRPr="00A4383E" w:rsidRDefault="00A70831" w:rsidP="002B0563">
      <w:pPr>
        <w:rPr>
          <w:noProof/>
          <w:kern w:val="16"/>
        </w:rPr>
      </w:pPr>
      <w:r w:rsidRPr="00A4383E">
        <w:rPr>
          <w:noProof/>
          <w:kern w:val="16"/>
        </w:rPr>
        <w:t>Погрузка и разгрузка происходит только с помощью захвата специально монтированного на вентиляторе транспортного уха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A70831" w:rsidP="002B0563">
      <w:pPr>
        <w:rPr>
          <w:noProof/>
          <w:kern w:val="16"/>
        </w:rPr>
      </w:pPr>
      <w:r w:rsidRPr="00A4383E">
        <w:rPr>
          <w:noProof/>
          <w:kern w:val="16"/>
        </w:rPr>
        <w:t>Завод производитель сохраняет право для внесения изменения усовершенствованного изделия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2B0563" w:rsidP="002B0563">
      <w:pPr>
        <w:pStyle w:val="2"/>
        <w:rPr>
          <w:kern w:val="16"/>
        </w:rPr>
      </w:pPr>
      <w:r>
        <w:rPr>
          <w:kern w:val="16"/>
        </w:rPr>
        <w:br w:type="page"/>
      </w:r>
      <w:bookmarkStart w:id="17" w:name="_Toc229573666"/>
      <w:r w:rsidR="00A4383E" w:rsidRPr="00A4383E">
        <w:rPr>
          <w:kern w:val="16"/>
        </w:rPr>
        <w:t>3.</w:t>
      </w:r>
      <w:r w:rsidR="00A4383E">
        <w:rPr>
          <w:kern w:val="16"/>
        </w:rPr>
        <w:t>2.4</w:t>
      </w:r>
      <w:r w:rsidR="00B0519C" w:rsidRPr="00A4383E">
        <w:rPr>
          <w:kern w:val="16"/>
        </w:rPr>
        <w:t xml:space="preserve"> Смазка оборудования</w:t>
      </w:r>
      <w:bookmarkEnd w:id="17"/>
      <w:r w:rsidR="00B0519C" w:rsidRPr="00A4383E">
        <w:rPr>
          <w:kern w:val="16"/>
        </w:rPr>
        <w:t xml:space="preserve">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Так как насосы типа ВНК являются самосмазывающимися (смазываются перекачиваемыми жидкостями</w:t>
      </w:r>
      <w:r w:rsidR="00A4383E" w:rsidRPr="00A4383E">
        <w:rPr>
          <w:noProof/>
          <w:kern w:val="16"/>
        </w:rPr>
        <w:t>),</w:t>
      </w:r>
      <w:r w:rsidRPr="00A4383E">
        <w:rPr>
          <w:noProof/>
          <w:kern w:val="16"/>
        </w:rPr>
        <w:t xml:space="preserve"> то специальная смазка ему не требуется </w:t>
      </w:r>
      <w:r w:rsidR="00A4383E">
        <w:rPr>
          <w:noProof/>
          <w:kern w:val="16"/>
        </w:rPr>
        <w:t>т.к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все его внутренние части находятся в постоянном контакте с маслом и не испытывают большой силы трения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Поэтому перед пуском во избежание перегревания и поломки насоса сначала открывают подачу масла чтобы подшипники смазались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Соответственно карта смазки у данного оборудования заводом изготовителем не предусмотрена</w:t>
      </w:r>
      <w:r w:rsidR="00A4383E" w:rsidRPr="00A4383E">
        <w:rPr>
          <w:noProof/>
          <w:kern w:val="16"/>
        </w:rPr>
        <w:t xml:space="preserve">. </w:t>
      </w:r>
    </w:p>
    <w:p w:rsidR="002B0563" w:rsidRDefault="002B0563" w:rsidP="002B0563">
      <w:pPr>
        <w:rPr>
          <w:noProof/>
          <w:kern w:val="16"/>
        </w:rPr>
      </w:pPr>
    </w:p>
    <w:p w:rsidR="00A4383E" w:rsidRPr="00A4383E" w:rsidRDefault="00A4383E" w:rsidP="002B0563">
      <w:pPr>
        <w:pStyle w:val="2"/>
        <w:rPr>
          <w:kern w:val="16"/>
        </w:rPr>
      </w:pPr>
      <w:bookmarkStart w:id="18" w:name="_Toc229573667"/>
      <w:r>
        <w:rPr>
          <w:kern w:val="16"/>
        </w:rPr>
        <w:t>3.3</w:t>
      </w:r>
      <w:r w:rsidR="00B0519C" w:rsidRPr="00A4383E">
        <w:rPr>
          <w:kern w:val="16"/>
        </w:rPr>
        <w:t xml:space="preserve"> Ремонт оборудования</w:t>
      </w:r>
      <w:bookmarkEnd w:id="18"/>
    </w:p>
    <w:p w:rsidR="002B0563" w:rsidRDefault="002B0563" w:rsidP="002B0563">
      <w:pPr>
        <w:rPr>
          <w:noProof/>
          <w:kern w:val="16"/>
        </w:rPr>
      </w:pPr>
    </w:p>
    <w:p w:rsidR="00A4383E" w:rsidRPr="00A4383E" w:rsidRDefault="00A4383E" w:rsidP="002B0563">
      <w:pPr>
        <w:pStyle w:val="2"/>
        <w:rPr>
          <w:kern w:val="16"/>
        </w:rPr>
      </w:pPr>
      <w:bookmarkStart w:id="19" w:name="_Toc229573668"/>
      <w:r w:rsidRPr="00A4383E">
        <w:rPr>
          <w:kern w:val="16"/>
        </w:rPr>
        <w:t>3.</w:t>
      </w:r>
      <w:r>
        <w:rPr>
          <w:kern w:val="16"/>
        </w:rPr>
        <w:t>3.1</w:t>
      </w:r>
      <w:r w:rsidR="00B0519C" w:rsidRPr="00A4383E">
        <w:rPr>
          <w:kern w:val="16"/>
        </w:rPr>
        <w:t xml:space="preserve"> Виды ремонтов</w:t>
      </w:r>
      <w:r w:rsidRPr="00A4383E">
        <w:rPr>
          <w:kern w:val="16"/>
        </w:rPr>
        <w:t xml:space="preserve">: </w:t>
      </w:r>
      <w:r w:rsidR="00B0519C" w:rsidRPr="00A4383E">
        <w:rPr>
          <w:kern w:val="16"/>
        </w:rPr>
        <w:t>текущий, капитальный</w:t>
      </w:r>
      <w:r w:rsidRPr="00A4383E">
        <w:rPr>
          <w:kern w:val="16"/>
        </w:rPr>
        <w:t xml:space="preserve">. </w:t>
      </w:r>
      <w:r w:rsidR="00B0519C" w:rsidRPr="00A4383E">
        <w:rPr>
          <w:kern w:val="16"/>
        </w:rPr>
        <w:t>Перечень работ при текущем и капитальном ремонтах</w:t>
      </w:r>
      <w:bookmarkEnd w:id="19"/>
      <w:r w:rsidRPr="00A4383E">
        <w:rPr>
          <w:kern w:val="16"/>
        </w:rPr>
        <w:t xml:space="preserve">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Ремонт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комплекс работ, направленных на поддержание исправности оборудования в результате замены или восстановления изношенных или вышедших из строя деталей, узлов, регулировки и наладки ремонтируемого оборудования с доведением его параметров до значений, установленных техническими условиями или регламентом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Текущий ремонт</w:t>
      </w:r>
      <w:r w:rsidR="00A4383E" w:rsidRPr="00A4383E">
        <w:rPr>
          <w:noProof/>
          <w:kern w:val="16"/>
        </w:rPr>
        <w:t xml:space="preserve">: </w:t>
      </w:r>
      <w:r w:rsidRPr="00A4383E">
        <w:rPr>
          <w:noProof/>
          <w:kern w:val="16"/>
        </w:rPr>
        <w:t>состав работ технического обслуживания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Проверка крепления коренных и выносных подшипников, шпонок ротора электродвигателя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Проверка стопорных устройств, шатунных болтов, маховика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Чистка приемной сетки маслонасоса, рубрикатора и его резервуаров, маслосборника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Обкатка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Капитальный ремонт</w:t>
      </w:r>
      <w:r w:rsidR="00A4383E" w:rsidRPr="00A4383E">
        <w:rPr>
          <w:noProof/>
          <w:kern w:val="16"/>
        </w:rPr>
        <w:t xml:space="preserve">: </w:t>
      </w:r>
      <w:r w:rsidRPr="00A4383E">
        <w:rPr>
          <w:noProof/>
          <w:kern w:val="16"/>
        </w:rPr>
        <w:t>состав работ текущего ремонта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Осмотр поверхности шеек вала и определение их выработки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Проверка шеек вала на биение индикатором, ревизия подшипников качения или скольжения, ревизия мягкого уплотнения, ревизия маслосистемы с промывкой</w:t>
      </w:r>
      <w:r w:rsidR="002B0563">
        <w:rPr>
          <w:noProof/>
          <w:kern w:val="16"/>
        </w:rPr>
        <w:t xml:space="preserve"> </w:t>
      </w:r>
      <w:r w:rsidRPr="00A4383E">
        <w:rPr>
          <w:noProof/>
          <w:kern w:val="16"/>
        </w:rPr>
        <w:t>маслопроводов растворителем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Очистка раствором несмываемых отложений и накипи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2B0563" w:rsidP="002B0563">
      <w:pPr>
        <w:pStyle w:val="2"/>
        <w:rPr>
          <w:kern w:val="16"/>
        </w:rPr>
      </w:pPr>
      <w:r>
        <w:rPr>
          <w:kern w:val="16"/>
        </w:rPr>
        <w:br w:type="page"/>
      </w:r>
      <w:bookmarkStart w:id="20" w:name="_Toc229573669"/>
      <w:r w:rsidR="00A4383E" w:rsidRPr="00A4383E">
        <w:rPr>
          <w:kern w:val="16"/>
        </w:rPr>
        <w:t>3.</w:t>
      </w:r>
      <w:r w:rsidR="00A4383E">
        <w:rPr>
          <w:kern w:val="16"/>
        </w:rPr>
        <w:t>3.2</w:t>
      </w:r>
      <w:r w:rsidR="00B0519C" w:rsidRPr="00A4383E">
        <w:rPr>
          <w:kern w:val="16"/>
        </w:rPr>
        <w:t xml:space="preserve"> Ремонтный цикл оборудования</w:t>
      </w:r>
      <w:bookmarkEnd w:id="20"/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Текущий ремонт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2880 часов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Капитальный ремонт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17280 часов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Техническое обслуживание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720 часов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Ремонтный цикл = (Тк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р</w:t>
      </w:r>
      <w:r w:rsidR="00A4383E" w:rsidRPr="00A4383E">
        <w:rPr>
          <w:noProof/>
          <w:kern w:val="16"/>
        </w:rPr>
        <w:t xml:space="preserve">. / </w:t>
      </w:r>
      <w:r w:rsidRPr="00A4383E">
        <w:rPr>
          <w:noProof/>
          <w:kern w:val="16"/>
        </w:rPr>
        <w:t>Тт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р</w:t>
      </w:r>
      <w:r w:rsidR="00A4383E" w:rsidRPr="00A4383E">
        <w:rPr>
          <w:noProof/>
          <w:kern w:val="16"/>
        </w:rPr>
        <w:t xml:space="preserve">) - </w:t>
      </w:r>
      <w:r w:rsidRPr="00A4383E">
        <w:rPr>
          <w:noProof/>
          <w:kern w:val="16"/>
        </w:rPr>
        <w:t>1</w:t>
      </w:r>
      <w:r w:rsidR="00A4383E" w:rsidRPr="00A4383E">
        <w:rPr>
          <w:noProof/>
          <w:kern w:val="16"/>
        </w:rPr>
        <w:t xml:space="preserve">;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где</w:t>
      </w:r>
      <w:r w:rsidR="00A4383E" w:rsidRPr="00A4383E">
        <w:rPr>
          <w:noProof/>
          <w:kern w:val="16"/>
        </w:rPr>
        <w:t xml:space="preserve">: </w:t>
      </w:r>
      <w:r w:rsidRPr="00A4383E">
        <w:rPr>
          <w:noProof/>
          <w:kern w:val="16"/>
        </w:rPr>
        <w:t>Тк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р</w:t>
      </w:r>
      <w:r w:rsidR="00A4383E" w:rsidRPr="00A4383E">
        <w:rPr>
          <w:noProof/>
          <w:kern w:val="16"/>
        </w:rPr>
        <w:t xml:space="preserve">. - </w:t>
      </w:r>
      <w:r w:rsidRPr="00A4383E">
        <w:rPr>
          <w:noProof/>
          <w:kern w:val="16"/>
        </w:rPr>
        <w:t>периодичность капитального ремонта в часах</w:t>
      </w:r>
      <w:r w:rsidR="00A4383E" w:rsidRPr="00A4383E">
        <w:rPr>
          <w:noProof/>
          <w:kern w:val="16"/>
        </w:rPr>
        <w:t xml:space="preserve">;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Тт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р</w:t>
      </w:r>
      <w:r w:rsidR="00A4383E" w:rsidRPr="00A4383E">
        <w:rPr>
          <w:noProof/>
          <w:kern w:val="16"/>
        </w:rPr>
        <w:t xml:space="preserve">. - </w:t>
      </w:r>
      <w:r w:rsidRPr="00A4383E">
        <w:rPr>
          <w:noProof/>
          <w:kern w:val="16"/>
        </w:rPr>
        <w:t>периодичность текущего ремонта в часах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kern w:val="16"/>
          <w:lang w:val="en-US"/>
        </w:rPr>
        <w:t>n</w:t>
      </w:r>
      <w:r w:rsidRPr="00A4383E">
        <w:rPr>
          <w:noProof/>
          <w:kern w:val="16"/>
        </w:rPr>
        <w:t>т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р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= (1728</w:t>
      </w:r>
      <w:r w:rsidR="00A4383E">
        <w:rPr>
          <w:noProof/>
          <w:kern w:val="16"/>
        </w:rPr>
        <w:t>0/</w:t>
      </w:r>
      <w:r w:rsidRPr="00A4383E">
        <w:rPr>
          <w:noProof/>
          <w:kern w:val="16"/>
        </w:rPr>
        <w:t>2880</w:t>
      </w:r>
      <w:r w:rsidR="00A4383E" w:rsidRPr="00A4383E">
        <w:rPr>
          <w:noProof/>
          <w:kern w:val="16"/>
        </w:rPr>
        <w:t xml:space="preserve">) - </w:t>
      </w:r>
      <w:r w:rsidRPr="00A4383E">
        <w:rPr>
          <w:noProof/>
          <w:kern w:val="16"/>
        </w:rPr>
        <w:t xml:space="preserve">1 = 6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kern w:val="16"/>
          <w:lang w:val="en-US"/>
        </w:rPr>
        <w:t>n</w:t>
      </w:r>
      <w:r w:rsidRPr="00A4383E">
        <w:rPr>
          <w:noProof/>
          <w:kern w:val="16"/>
        </w:rPr>
        <w:t>т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о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= (288</w:t>
      </w:r>
      <w:r w:rsidR="00A4383E">
        <w:rPr>
          <w:noProof/>
          <w:kern w:val="16"/>
        </w:rPr>
        <w:t>0/</w:t>
      </w:r>
      <w:r w:rsidRPr="00A4383E">
        <w:rPr>
          <w:noProof/>
          <w:kern w:val="16"/>
        </w:rPr>
        <w:t>720</w:t>
      </w:r>
      <w:r w:rsidR="00A4383E" w:rsidRPr="00A4383E">
        <w:rPr>
          <w:noProof/>
          <w:kern w:val="16"/>
        </w:rPr>
        <w:t xml:space="preserve">) - </w:t>
      </w:r>
      <w:r w:rsidRPr="00A4383E">
        <w:rPr>
          <w:noProof/>
          <w:kern w:val="16"/>
        </w:rPr>
        <w:t>1 = 3</w:t>
      </w:r>
      <w:r w:rsidR="00A4383E" w:rsidRPr="00A4383E">
        <w:rPr>
          <w:noProof/>
          <w:kern w:val="16"/>
        </w:rPr>
        <w:t xml:space="preserve">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КР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3ТО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ТР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3ТО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ТР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3ТО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ТР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3ТО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ТР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3ТО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ТР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3ТО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ТР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КР</w:t>
      </w:r>
    </w:p>
    <w:p w:rsidR="002B0563" w:rsidRDefault="002B0563" w:rsidP="002B0563">
      <w:pPr>
        <w:rPr>
          <w:noProof/>
          <w:kern w:val="16"/>
        </w:rPr>
      </w:pPr>
    </w:p>
    <w:p w:rsidR="00A4383E" w:rsidRPr="00A4383E" w:rsidRDefault="00A4383E" w:rsidP="002B0563">
      <w:pPr>
        <w:pStyle w:val="2"/>
        <w:rPr>
          <w:kern w:val="16"/>
        </w:rPr>
      </w:pPr>
      <w:bookmarkStart w:id="21" w:name="_Toc229573670"/>
      <w:r w:rsidRPr="00A4383E">
        <w:rPr>
          <w:kern w:val="16"/>
        </w:rPr>
        <w:t>3.</w:t>
      </w:r>
      <w:r>
        <w:rPr>
          <w:kern w:val="16"/>
        </w:rPr>
        <w:t>3.3</w:t>
      </w:r>
      <w:r w:rsidR="00B0519C" w:rsidRPr="00A4383E">
        <w:rPr>
          <w:kern w:val="16"/>
        </w:rPr>
        <w:t xml:space="preserve"> Ремонтная документация</w:t>
      </w:r>
      <w:bookmarkEnd w:id="21"/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Ремонтные документы разрабатываются на основе конструкторской, эксплуатационной и технической документации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В этих документах должны быть отражены способы ремонта, приспособления, инструменты и приборы, необходимые для проведения ремонта, технические требования к отремонтированному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оборудованию,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нормы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расхода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запасных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частей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и материалов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Для организованного проведения ремонтов большое значение имеет наличие качественно составленных ремонтных чертежей, то есть чертежей для ремонта сборочных единиц, сборки и контроля отремонтированных деталей и узлов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Основными исходными документами при составлении общего плана ремонта являются годовые планы и графики ремонтов производств, цехов, технологических установок или отдельного оборудования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Планы и графики составляют, исходя из производственного плана и действующих нормативов на ремонт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В годовых графиках устанавливают месяцы, в течение которых данные технологические установки должны быть отремонтированы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На основании годовых составляют месячные графики ремонтов, в них указываются календарные сроки простоя каждого объекта в ремонте того вида, который предусмотрен годовым планом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Началу каждого ремонта должно предшествовать составление ведомостей, в которых детально перечислены все работы, выполняемые данным плановым ремонтом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Формы этих ведомостей могут различными, но все они должны содержать сведения, достаточные для правильного определения требуемой рабочей силы, необходимых материалов и запасных частей, а также стоимость как всего ремонта, а также и отдельных его элементов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Кроме того, необходимо иметь паспорт на оборудование, содержащий основные технические характеристики оборудования</w:t>
      </w:r>
      <w:r w:rsidR="00A4383E" w:rsidRPr="00A4383E">
        <w:rPr>
          <w:noProof/>
          <w:kern w:val="16"/>
        </w:rPr>
        <w:t xml:space="preserve">; </w:t>
      </w:r>
      <w:r w:rsidRPr="00A4383E">
        <w:rPr>
          <w:noProof/>
          <w:kern w:val="16"/>
        </w:rPr>
        <w:t>инструкцию по эксплуатации, содержащую сведения по правильному использованию оборудования в работе, в том числе правила проверки технического состояния, характерные неисправности и методы их устранения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Для проведения среднего и капитального ремонтов необходимы также руководства и технические условия на средний и капитальный ремонты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Непосредственно исполнителями ремонта заполняются соответствующие наряды на ремонт, на проведение огневых работ, монтажа и др</w:t>
      </w:r>
      <w:r w:rsidR="00A4383E" w:rsidRPr="00A4383E">
        <w:rPr>
          <w:noProof/>
          <w:kern w:val="16"/>
        </w:rPr>
        <w:t xml:space="preserve">. </w:t>
      </w:r>
    </w:p>
    <w:p w:rsid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Перечень документов для ремонта, данного оборудования</w:t>
      </w:r>
      <w:r w:rsidR="00A4383E" w:rsidRPr="00A4383E">
        <w:rPr>
          <w:noProof/>
          <w:kern w:val="16"/>
        </w:rPr>
        <w:t>:</w:t>
      </w:r>
    </w:p>
    <w:p w:rsid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Ведомость дефектов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определяет объем ремонтных работ</w:t>
      </w:r>
      <w:r w:rsidR="00A4383E" w:rsidRPr="00A4383E">
        <w:rPr>
          <w:noProof/>
          <w:kern w:val="16"/>
        </w:rPr>
        <w:t>.</w:t>
      </w:r>
    </w:p>
    <w:p w:rsid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Смета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определяет стоимость ремонтных работ</w:t>
      </w:r>
      <w:r w:rsidR="00A4383E" w:rsidRPr="00A4383E">
        <w:rPr>
          <w:noProof/>
          <w:kern w:val="16"/>
        </w:rPr>
        <w:t>.</w:t>
      </w:r>
    </w:p>
    <w:p w:rsid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График ремонта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устанавливает сроки установки оборудования в ремонт</w:t>
      </w:r>
      <w:r w:rsidR="00A4383E" w:rsidRPr="00A4383E">
        <w:rPr>
          <w:noProof/>
          <w:kern w:val="16"/>
        </w:rPr>
        <w:t>.</w:t>
      </w:r>
    </w:p>
    <w:p w:rsid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Руководство по капитальному ремонту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предназначено для выполнения</w:t>
      </w:r>
      <w:r w:rsid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ремонта отдельных аппаратов</w:t>
      </w:r>
      <w:r w:rsidR="00A4383E" w:rsidRPr="00A4383E">
        <w:rPr>
          <w:noProof/>
          <w:kern w:val="16"/>
        </w:rPr>
        <w:t>.</w:t>
      </w:r>
    </w:p>
    <w:p w:rsid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Технологическая карта ремонта</w:t>
      </w:r>
      <w:r w:rsidR="00A4383E" w:rsidRPr="00A4383E">
        <w:rPr>
          <w:noProof/>
          <w:kern w:val="16"/>
        </w:rPr>
        <w:t>.</w:t>
      </w:r>
    </w:p>
    <w:p w:rsid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Технические условия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устанавливают технические нормы, параметры, требования, которым должны соответствовать изделия после ремонта</w:t>
      </w:r>
      <w:r w:rsidR="00A4383E" w:rsidRPr="00A4383E">
        <w:rPr>
          <w:noProof/>
          <w:kern w:val="16"/>
        </w:rPr>
        <w:t>.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Ремонтные чертежи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A4383E" w:rsidP="002B0563">
      <w:pPr>
        <w:pStyle w:val="2"/>
        <w:rPr>
          <w:kern w:val="16"/>
        </w:rPr>
      </w:pPr>
      <w:bookmarkStart w:id="22" w:name="_Toc229573671"/>
      <w:r w:rsidRPr="00A4383E">
        <w:rPr>
          <w:kern w:val="16"/>
        </w:rPr>
        <w:t>3.</w:t>
      </w:r>
      <w:r>
        <w:rPr>
          <w:kern w:val="16"/>
        </w:rPr>
        <w:t>3.4</w:t>
      </w:r>
      <w:r w:rsidR="00B0519C" w:rsidRPr="00A4383E">
        <w:rPr>
          <w:kern w:val="16"/>
        </w:rPr>
        <w:t xml:space="preserve"> Дефектация оборудования</w:t>
      </w:r>
      <w:bookmarkEnd w:id="22"/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Соединительные муфты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При дефектации муфт выполняют обязательные проверки и замеры плотности посадки полумуфт на валы</w:t>
      </w:r>
      <w:r w:rsidR="00A4383E" w:rsidRPr="00A4383E">
        <w:rPr>
          <w:noProof/>
          <w:kern w:val="16"/>
        </w:rPr>
        <w:t xml:space="preserve">; </w:t>
      </w:r>
      <w:r w:rsidRPr="00A4383E">
        <w:rPr>
          <w:noProof/>
          <w:kern w:val="16"/>
        </w:rPr>
        <w:t>посадки соединительных болтов на штифты</w:t>
      </w:r>
      <w:r w:rsidR="00A4383E" w:rsidRPr="00A4383E">
        <w:rPr>
          <w:noProof/>
          <w:kern w:val="16"/>
        </w:rPr>
        <w:t xml:space="preserve">; </w:t>
      </w:r>
      <w:r w:rsidRPr="00A4383E">
        <w:rPr>
          <w:noProof/>
          <w:kern w:val="16"/>
        </w:rPr>
        <w:t>посадки пальцев в полумуфту упругой муфты</w:t>
      </w:r>
      <w:r w:rsidR="00A4383E" w:rsidRPr="00A4383E">
        <w:rPr>
          <w:noProof/>
          <w:kern w:val="16"/>
        </w:rPr>
        <w:t xml:space="preserve">; </w:t>
      </w:r>
      <w:r w:rsidRPr="00A4383E">
        <w:rPr>
          <w:noProof/>
          <w:kern w:val="16"/>
        </w:rPr>
        <w:t>зазоры по шпонкам полумуфт (при снятии полумуфт с валов</w:t>
      </w:r>
      <w:r w:rsidR="00A4383E" w:rsidRPr="00A4383E">
        <w:rPr>
          <w:noProof/>
          <w:kern w:val="16"/>
        </w:rPr>
        <w:t xml:space="preserve">); </w:t>
      </w:r>
      <w:r w:rsidRPr="00A4383E">
        <w:rPr>
          <w:noProof/>
          <w:kern w:val="16"/>
        </w:rPr>
        <w:t>осевого разбега валов зубчатой полумуфты(перед разборкой насосного агрегата</w:t>
      </w:r>
      <w:r w:rsidR="00A4383E" w:rsidRPr="00A4383E">
        <w:rPr>
          <w:noProof/>
          <w:kern w:val="16"/>
        </w:rPr>
        <w:t xml:space="preserve">); </w:t>
      </w:r>
      <w:r w:rsidRPr="00A4383E">
        <w:rPr>
          <w:noProof/>
          <w:kern w:val="16"/>
        </w:rPr>
        <w:t>толщины зубьев полумуфт и обоймы зубчатой муфты на диаметре делительной окружности</w:t>
      </w:r>
      <w:r w:rsidR="00A4383E" w:rsidRPr="00A4383E">
        <w:rPr>
          <w:noProof/>
          <w:kern w:val="16"/>
        </w:rPr>
        <w:t xml:space="preserve">; </w:t>
      </w:r>
      <w:r w:rsidRPr="00A4383E">
        <w:rPr>
          <w:noProof/>
          <w:kern w:val="16"/>
        </w:rPr>
        <w:t>отсутствие задиров забоев на посадочной поверхности и поверхностях отверстий под упругие втулки упругих муфт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При неудовлетворительном вибрационном состоянии насосного агрегата дополнительно проводят следующие проверки</w:t>
      </w:r>
      <w:r w:rsidR="00A4383E" w:rsidRPr="00A4383E">
        <w:rPr>
          <w:noProof/>
          <w:kern w:val="16"/>
        </w:rPr>
        <w:t xml:space="preserve">: </w:t>
      </w:r>
      <w:r w:rsidRPr="00A4383E">
        <w:rPr>
          <w:noProof/>
          <w:kern w:val="16"/>
        </w:rPr>
        <w:t>излома оси валов, соединяемых жесткими муфтами (проверка производится до разборки насосного агрегата</w:t>
      </w:r>
      <w:r w:rsidR="00A4383E" w:rsidRPr="00A4383E">
        <w:rPr>
          <w:noProof/>
          <w:kern w:val="16"/>
        </w:rPr>
        <w:t xml:space="preserve">); </w:t>
      </w:r>
      <w:r w:rsidRPr="00A4383E">
        <w:rPr>
          <w:noProof/>
          <w:kern w:val="16"/>
        </w:rPr>
        <w:t>торцевого боя и плоскостности соединяемых торцов полумуфт жестких муфт</w:t>
      </w:r>
      <w:r w:rsidR="00A4383E" w:rsidRPr="00A4383E">
        <w:rPr>
          <w:noProof/>
          <w:kern w:val="16"/>
        </w:rPr>
        <w:t xml:space="preserve">; </w:t>
      </w:r>
      <w:r w:rsidRPr="00A4383E">
        <w:rPr>
          <w:noProof/>
          <w:kern w:val="16"/>
        </w:rPr>
        <w:t>зазора между центрирующим буром и выточкой полумуфт, их концентричность относительно оси вала (для жестких муфт</w:t>
      </w:r>
      <w:r w:rsidR="00A4383E" w:rsidRPr="00A4383E">
        <w:rPr>
          <w:noProof/>
          <w:kern w:val="16"/>
        </w:rPr>
        <w:t xml:space="preserve">); </w:t>
      </w:r>
      <w:r w:rsidRPr="00A4383E">
        <w:rPr>
          <w:noProof/>
          <w:kern w:val="16"/>
        </w:rPr>
        <w:t>статические неуравновешенности обоймы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зубчатой муфты</w:t>
      </w:r>
      <w:r w:rsidR="00A4383E" w:rsidRPr="00A4383E">
        <w:rPr>
          <w:noProof/>
          <w:kern w:val="16"/>
        </w:rPr>
        <w:t xml:space="preserve">; </w:t>
      </w:r>
      <w:r w:rsidRPr="00A4383E">
        <w:rPr>
          <w:noProof/>
          <w:kern w:val="16"/>
        </w:rPr>
        <w:t>шагов отверстий под пальцы и упругие втулки упругих муфт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Болты фланцевых соединений муфт должны быть изготовлены из стали не ниже марки сталь 35 (ГОСТ 1050-74</w:t>
      </w:r>
      <w:r w:rsidR="00A4383E" w:rsidRPr="00A4383E">
        <w:rPr>
          <w:noProof/>
          <w:kern w:val="16"/>
        </w:rPr>
        <w:t xml:space="preserve">) </w:t>
      </w:r>
      <w:r w:rsidRPr="00A4383E">
        <w:rPr>
          <w:noProof/>
          <w:kern w:val="16"/>
        </w:rPr>
        <w:t>и иметь посадку А</w:t>
      </w:r>
      <w:r w:rsidR="00A4383E" w:rsidRPr="00A4383E">
        <w:rPr>
          <w:noProof/>
          <w:kern w:val="16"/>
        </w:rPr>
        <w:t xml:space="preserve"> / </w:t>
      </w:r>
      <w:r w:rsidRPr="00A4383E">
        <w:rPr>
          <w:noProof/>
          <w:kern w:val="16"/>
        </w:rPr>
        <w:t>Т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Проверку плотности посадки полумуфт на валы без их разборки производят визуальным осмотром их взаимного положения</w:t>
      </w:r>
      <w:r w:rsidR="00A4383E" w:rsidRPr="00A4383E">
        <w:rPr>
          <w:noProof/>
          <w:kern w:val="16"/>
        </w:rPr>
        <w:t xml:space="preserve">; </w:t>
      </w:r>
      <w:r w:rsidRPr="00A4383E">
        <w:rPr>
          <w:noProof/>
          <w:kern w:val="16"/>
        </w:rPr>
        <w:t>проверкой состояния деталей, крепящих полумуфты на валах</w:t>
      </w:r>
      <w:r w:rsidR="00A4383E" w:rsidRPr="00A4383E">
        <w:rPr>
          <w:noProof/>
          <w:kern w:val="16"/>
        </w:rPr>
        <w:t xml:space="preserve">; </w:t>
      </w:r>
      <w:r w:rsidRPr="00A4383E">
        <w:rPr>
          <w:noProof/>
          <w:kern w:val="16"/>
        </w:rPr>
        <w:t xml:space="preserve">замером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радиального боя обода и торцевого боя полумуфты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Радиальный торцевой бой не должен превышать 0,02 мм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В случае разборки соединения вал-полумуфты плотность посадки оценивают шириной зазора в сопряжении для посадки А</w:t>
      </w:r>
      <w:r w:rsidR="00A4383E" w:rsidRPr="00A4383E">
        <w:rPr>
          <w:noProof/>
          <w:kern w:val="16"/>
        </w:rPr>
        <w:t xml:space="preserve"> / </w:t>
      </w:r>
      <w:r w:rsidRPr="00A4383E">
        <w:rPr>
          <w:noProof/>
          <w:kern w:val="16"/>
        </w:rPr>
        <w:t>Н для жестких муфт при цилиндрическом сопряжении с валом и для посадки А</w:t>
      </w:r>
      <w:r w:rsidR="00A4383E" w:rsidRPr="00A4383E">
        <w:rPr>
          <w:noProof/>
          <w:kern w:val="16"/>
        </w:rPr>
        <w:t xml:space="preserve"> / </w:t>
      </w:r>
      <w:r w:rsidRPr="00A4383E">
        <w:rPr>
          <w:noProof/>
          <w:kern w:val="16"/>
        </w:rPr>
        <w:t>С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для остальных муфт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В случае конического сопряжения с валом проверяют прилегание поверхностей по краске</w:t>
      </w:r>
      <w:r w:rsidR="00A4383E" w:rsidRPr="00A4383E">
        <w:rPr>
          <w:noProof/>
          <w:kern w:val="16"/>
        </w:rPr>
        <w:t xml:space="preserve">; </w:t>
      </w:r>
      <w:r w:rsidRPr="00A4383E">
        <w:rPr>
          <w:noProof/>
          <w:kern w:val="16"/>
        </w:rPr>
        <w:t>при этом пятна контакта должны располагаться равномерно а на площади не менее 70%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Полумуфты и составные части полумуфт подлежат немедленной замене, если обнаружены трещины на полумуфтах и пальцах или износ посадочных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поверхностей под вал электродвигателя, насоса или под упругие втулки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превышает допустимый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При сборке муфты все пальцы полумуфты должны входить в отверстия ответной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полумуфты без деформации упругих элементов, а упругие втулки должны иметь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плотное прилегание к поверхности отверстий по всей длине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При монтаже следует обеспечить зазор между торцами полумуфт в пределах 2-8мм в зависимости от температуры жидкости и типа насоса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Полумуфту насоса с установленными пальцами следует статически балансировать</w:t>
      </w:r>
      <w:r w:rsidR="00A4383E" w:rsidRPr="00A4383E">
        <w:rPr>
          <w:noProof/>
          <w:kern w:val="16"/>
        </w:rPr>
        <w:t xml:space="preserve">. </w:t>
      </w:r>
    </w:p>
    <w:p w:rsidR="002B0563" w:rsidRDefault="002B0563" w:rsidP="002B0563">
      <w:pPr>
        <w:rPr>
          <w:noProof/>
          <w:kern w:val="16"/>
        </w:rPr>
      </w:pPr>
    </w:p>
    <w:p w:rsidR="00A4383E" w:rsidRDefault="00A4383E" w:rsidP="002B0563">
      <w:pPr>
        <w:pStyle w:val="2"/>
        <w:rPr>
          <w:kern w:val="16"/>
        </w:rPr>
      </w:pPr>
      <w:bookmarkStart w:id="23" w:name="_Toc229573672"/>
      <w:r w:rsidRPr="00A4383E">
        <w:rPr>
          <w:kern w:val="16"/>
        </w:rPr>
        <w:t>3.</w:t>
      </w:r>
      <w:r>
        <w:rPr>
          <w:kern w:val="16"/>
        </w:rPr>
        <w:t>3.5</w:t>
      </w:r>
      <w:r w:rsidR="00B0519C" w:rsidRPr="00A4383E">
        <w:rPr>
          <w:kern w:val="16"/>
        </w:rPr>
        <w:t xml:space="preserve"> Разборка изношенного узла</w:t>
      </w:r>
      <w:bookmarkEnd w:id="23"/>
      <w:r w:rsidR="00B0519C" w:rsidRPr="00A4383E">
        <w:rPr>
          <w:kern w:val="16"/>
        </w:rPr>
        <w:t xml:space="preserve">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Перед разборкой оборудование нужно отключить от всех коммуникаций (перекрыть масло и остановить двигатель</w:t>
      </w:r>
      <w:r w:rsidR="00A4383E" w:rsidRPr="00A4383E">
        <w:rPr>
          <w:noProof/>
          <w:kern w:val="16"/>
        </w:rPr>
        <w:t>),</w:t>
      </w:r>
      <w:r w:rsidRPr="00A4383E">
        <w:rPr>
          <w:noProof/>
          <w:kern w:val="16"/>
        </w:rPr>
        <w:t xml:space="preserve"> после чего слить масло из насоса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Перед снятием полумуфт с валов необходимо ослабить болты затем снять обе полумуфты с помощью винтового или гидравлического съёмника</w:t>
      </w:r>
    </w:p>
    <w:p w:rsidR="002B0563" w:rsidRDefault="002B0563" w:rsidP="002B0563">
      <w:pPr>
        <w:rPr>
          <w:noProof/>
          <w:kern w:val="16"/>
        </w:rPr>
      </w:pPr>
    </w:p>
    <w:p w:rsidR="00A4383E" w:rsidRDefault="00A4383E" w:rsidP="002B0563">
      <w:pPr>
        <w:pStyle w:val="2"/>
        <w:rPr>
          <w:kern w:val="16"/>
        </w:rPr>
      </w:pPr>
      <w:bookmarkStart w:id="24" w:name="_Toc229573673"/>
      <w:r w:rsidRPr="00A4383E">
        <w:rPr>
          <w:kern w:val="16"/>
        </w:rPr>
        <w:t>3.</w:t>
      </w:r>
      <w:r>
        <w:rPr>
          <w:kern w:val="16"/>
        </w:rPr>
        <w:t>3.6</w:t>
      </w:r>
      <w:r w:rsidR="00B0519C" w:rsidRPr="00A4383E">
        <w:rPr>
          <w:kern w:val="16"/>
        </w:rPr>
        <w:t xml:space="preserve"> Метод восстановления дефекта соединительной муфты</w:t>
      </w:r>
      <w:bookmarkEnd w:id="24"/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Соединительные муфты ремонтируют в случае износа или поломки какой-нибудь детали, однако чаще всего их демонтируют в связи с необходимостью ревизии или ремонта машины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Полумуфты снимают с вала с помощью винтового или гидравлического съёмника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При многократном съёме полумуфт постепенно разнашивается отверстие под вал, вследствие чего плотность посадки нарушается, что может привести к неконцентричности полумуфты и вала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Первоначальный размер посадочного отверстия восстанавливают путём наплавки электросваркой с последующей расточкой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При большом износе или маленьком диаметре отверстия его растачивают, запрессовывают новую втулку а затем растачивают под нужный размер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При расточке необходимо принимать меры, обеспечивающие концентричность отверстия под вал и окружности центров пальцев или наружной цилиндрической поверхности полумуфты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В полумуфтах часто вырабатываются отверстия под пальцы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Рекомендуются следующие основные способы исправления этого дефекта</w:t>
      </w:r>
      <w:r w:rsidR="00A4383E" w:rsidRPr="00A4383E">
        <w:rPr>
          <w:noProof/>
          <w:kern w:val="16"/>
        </w:rPr>
        <w:t xml:space="preserve">: </w:t>
      </w:r>
      <w:r w:rsidRPr="00A4383E">
        <w:rPr>
          <w:noProof/>
          <w:kern w:val="16"/>
        </w:rPr>
        <w:t>рассверловка отверстий под пальцы большего диаметра</w:t>
      </w:r>
      <w:r w:rsidR="00A4383E" w:rsidRPr="00A4383E">
        <w:rPr>
          <w:noProof/>
          <w:kern w:val="16"/>
        </w:rPr>
        <w:t xml:space="preserve">; </w:t>
      </w:r>
      <w:r w:rsidRPr="00A4383E">
        <w:rPr>
          <w:noProof/>
          <w:kern w:val="16"/>
        </w:rPr>
        <w:t xml:space="preserve">сверловка новых отверстий в промежутках между старыми если это не ослабляет полумуфту </w:t>
      </w:r>
      <w:r w:rsidR="00A4383E" w:rsidRPr="00A4383E">
        <w:rPr>
          <w:noProof/>
          <w:kern w:val="16"/>
        </w:rPr>
        <w:t>(</w:t>
      </w:r>
      <w:r w:rsidRPr="00A4383E">
        <w:rPr>
          <w:noProof/>
          <w:kern w:val="16"/>
        </w:rPr>
        <w:t>в противном случае старые отверстия забивают пробками и заваривают</w:t>
      </w:r>
      <w:r w:rsidR="00A4383E" w:rsidRPr="00A4383E">
        <w:rPr>
          <w:noProof/>
          <w:kern w:val="16"/>
        </w:rPr>
        <w:t xml:space="preserve">). </w:t>
      </w:r>
    </w:p>
    <w:p w:rsid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Кулачки муфт ремонтируют наплавкой с последующим строганием на станке, Фрезеровкой или ручной опиловкой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Изношенные пальцы заменяют новыми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Незначительные дефекты зубчатых муфт в виде заусениц и вмятин можно исправить ручной опиловкой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Муфты с сильно изношенными пальцами заменяют полностью</w:t>
      </w:r>
      <w:r w:rsidR="00A4383E" w:rsidRPr="00A4383E">
        <w:rPr>
          <w:noProof/>
          <w:kern w:val="16"/>
        </w:rPr>
        <w:t xml:space="preserve">. </w:t>
      </w:r>
    </w:p>
    <w:p w:rsidR="00A4383E" w:rsidRDefault="00A4383E" w:rsidP="002B0563">
      <w:pPr>
        <w:rPr>
          <w:noProof/>
          <w:kern w:val="16"/>
        </w:rPr>
      </w:pPr>
    </w:p>
    <w:p w:rsidR="00A4383E" w:rsidRPr="00A4383E" w:rsidRDefault="002B0563" w:rsidP="002B0563">
      <w:pPr>
        <w:pStyle w:val="2"/>
        <w:rPr>
          <w:kern w:val="16"/>
        </w:rPr>
      </w:pPr>
      <w:r>
        <w:rPr>
          <w:kern w:val="16"/>
        </w:rPr>
        <w:br w:type="page"/>
      </w:r>
      <w:bookmarkStart w:id="25" w:name="_Toc229573674"/>
      <w:r w:rsidR="00B0519C" w:rsidRPr="00A4383E">
        <w:rPr>
          <w:kern w:val="16"/>
        </w:rPr>
        <w:t>4</w:t>
      </w:r>
      <w:r>
        <w:rPr>
          <w:kern w:val="16"/>
        </w:rPr>
        <w:t>.</w:t>
      </w:r>
      <w:r w:rsidR="00B0519C" w:rsidRPr="00A4383E">
        <w:rPr>
          <w:kern w:val="16"/>
        </w:rPr>
        <w:t xml:space="preserve"> Техника безопасности</w:t>
      </w:r>
      <w:bookmarkEnd w:id="25"/>
      <w:r w:rsidR="00B0519C" w:rsidRPr="00A4383E">
        <w:rPr>
          <w:kern w:val="16"/>
        </w:rPr>
        <w:t xml:space="preserve"> </w:t>
      </w:r>
    </w:p>
    <w:p w:rsidR="002B0563" w:rsidRDefault="002B0563" w:rsidP="002B0563">
      <w:pPr>
        <w:rPr>
          <w:noProof/>
          <w:kern w:val="16"/>
        </w:rPr>
      </w:pPr>
    </w:p>
    <w:p w:rsidR="00A4383E" w:rsidRDefault="00A4383E" w:rsidP="002B0563">
      <w:pPr>
        <w:pStyle w:val="2"/>
        <w:rPr>
          <w:kern w:val="16"/>
        </w:rPr>
      </w:pPr>
      <w:bookmarkStart w:id="26" w:name="_Toc229573675"/>
      <w:r>
        <w:rPr>
          <w:kern w:val="16"/>
        </w:rPr>
        <w:t>4.1</w:t>
      </w:r>
      <w:r w:rsidR="00B0519C" w:rsidRPr="00A4383E">
        <w:rPr>
          <w:kern w:val="16"/>
        </w:rPr>
        <w:t xml:space="preserve"> Характеристика сырья и готовой продукции с точки зрения токсичности</w:t>
      </w:r>
      <w:bookmarkEnd w:id="26"/>
    </w:p>
    <w:p w:rsidR="002B0563" w:rsidRPr="002B0563" w:rsidRDefault="002B0563" w:rsidP="002B0563"/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Каучук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синтетический бутадиеновый, класса опасности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2</w:t>
      </w:r>
      <w:r w:rsidR="00A4383E" w:rsidRPr="00A4383E">
        <w:rPr>
          <w:noProof/>
          <w:kern w:val="16"/>
        </w:rPr>
        <w:t xml:space="preserve">; </w:t>
      </w:r>
      <w:r w:rsidRPr="00A4383E">
        <w:rPr>
          <w:noProof/>
          <w:kern w:val="16"/>
        </w:rPr>
        <w:t>твёрдая и термотекущая масса от светлых до коричневых оттенков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При переработке выделяется акриловая кислота (Влияет на нервную систему</w:t>
      </w:r>
      <w:r w:rsidR="00A4383E" w:rsidRPr="00A4383E">
        <w:rPr>
          <w:noProof/>
          <w:kern w:val="16"/>
        </w:rPr>
        <w:t xml:space="preserve">) </w:t>
      </w:r>
      <w:r w:rsidRPr="00A4383E">
        <w:rPr>
          <w:noProof/>
          <w:kern w:val="16"/>
        </w:rPr>
        <w:t>температура плавления 42 градуса Цельсия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Работать по требованиям безопасности при действующей приточно-вытяжной вентиляции в спецодежде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Сера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класс опасности-2 твёрдая масса серого цвета в виде чешуек, жирная на ощупь, температура плавления 62-69 градусов Цельсия</w:t>
      </w:r>
      <w:r w:rsidR="00A4383E" w:rsidRPr="00A4383E">
        <w:rPr>
          <w:noProof/>
          <w:kern w:val="16"/>
        </w:rPr>
        <w:t xml:space="preserve">; </w:t>
      </w:r>
      <w:r w:rsidRPr="00A4383E">
        <w:rPr>
          <w:noProof/>
          <w:kern w:val="16"/>
        </w:rPr>
        <w:t>работать в биологических перчатках при включенной приточно-вытяжной вентиляции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Углерод технический (сажа</w:t>
      </w:r>
      <w:r w:rsidR="00A4383E" w:rsidRPr="00A4383E">
        <w:rPr>
          <w:noProof/>
          <w:kern w:val="16"/>
        </w:rPr>
        <w:t xml:space="preserve">) - </w:t>
      </w:r>
      <w:r w:rsidRPr="00A4383E">
        <w:rPr>
          <w:noProof/>
          <w:kern w:val="16"/>
        </w:rPr>
        <w:t>класс опасности-3</w:t>
      </w:r>
      <w:r w:rsidR="00A4383E" w:rsidRPr="00A4383E">
        <w:rPr>
          <w:noProof/>
          <w:kern w:val="16"/>
        </w:rPr>
        <w:t xml:space="preserve">; </w:t>
      </w:r>
      <w:r w:rsidRPr="00A4383E">
        <w:rPr>
          <w:noProof/>
          <w:kern w:val="16"/>
        </w:rPr>
        <w:t>порошок чёрного цвета, сильно загрязняет кожу, работать в респираторах, очках, резиновых перчатках при включенной приточно-вытяжной вентиляции, не горит</w:t>
      </w:r>
      <w:r w:rsidR="00A4383E" w:rsidRPr="00A4383E">
        <w:rPr>
          <w:noProof/>
          <w:kern w:val="16"/>
        </w:rPr>
        <w:t xml:space="preserve">. </w:t>
      </w:r>
    </w:p>
    <w:p w:rsidR="002B0563" w:rsidRDefault="002B0563" w:rsidP="002B0563">
      <w:pPr>
        <w:rPr>
          <w:noProof/>
          <w:kern w:val="16"/>
        </w:rPr>
      </w:pPr>
    </w:p>
    <w:p w:rsidR="00A4383E" w:rsidRDefault="00A4383E" w:rsidP="005F490E">
      <w:pPr>
        <w:pStyle w:val="2"/>
        <w:rPr>
          <w:kern w:val="16"/>
        </w:rPr>
      </w:pPr>
      <w:bookmarkStart w:id="27" w:name="_Toc229573676"/>
      <w:r>
        <w:rPr>
          <w:kern w:val="16"/>
        </w:rPr>
        <w:t>4.2</w:t>
      </w:r>
      <w:r w:rsidRPr="00A4383E">
        <w:rPr>
          <w:kern w:val="16"/>
        </w:rPr>
        <w:t xml:space="preserve"> </w:t>
      </w:r>
      <w:r w:rsidR="00B0519C" w:rsidRPr="00A4383E">
        <w:rPr>
          <w:kern w:val="16"/>
        </w:rPr>
        <w:t>Техника безопасности при выполнении ремонтных работ</w:t>
      </w:r>
      <w:bookmarkEnd w:id="27"/>
    </w:p>
    <w:p w:rsidR="002B0563" w:rsidRPr="002B0563" w:rsidRDefault="002B0563" w:rsidP="002B0563"/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К ремонту разрешается приступать после оформления наряда-допуска на проведение работ и выполнения всех его требований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Наряд-допуск (в двух экземплярах</w:t>
      </w:r>
      <w:r w:rsidR="00A4383E" w:rsidRPr="00A4383E">
        <w:rPr>
          <w:noProof/>
          <w:kern w:val="16"/>
        </w:rPr>
        <w:t xml:space="preserve">) </w:t>
      </w:r>
      <w:r w:rsidRPr="00A4383E">
        <w:rPr>
          <w:noProof/>
          <w:kern w:val="16"/>
        </w:rPr>
        <w:t>оформляется на весь период ремонтных работ в расчёте на одну бригаду, и составляет его начальник цеха-заказчика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В наряде-допуске необходимо указать место наименование и характер работ, объём и содержание подготовительных работ</w:t>
      </w:r>
      <w:r w:rsidR="00A4383E" w:rsidRPr="00A4383E">
        <w:rPr>
          <w:noProof/>
          <w:kern w:val="16"/>
        </w:rPr>
        <w:t>.,</w:t>
      </w:r>
      <w:r w:rsidRPr="00A4383E">
        <w:rPr>
          <w:noProof/>
          <w:kern w:val="16"/>
        </w:rPr>
        <w:t xml:space="preserve"> меры безопасности при проведении ремонта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Должна также быть отметка о проведении инструктажа среди рабочих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Допуск ежедневно продлевается ответственными за организацию и проведение работ в цехе</w:t>
      </w:r>
      <w:r w:rsidR="00A4383E" w:rsidRPr="00A4383E">
        <w:rPr>
          <w:noProof/>
          <w:kern w:val="16"/>
        </w:rPr>
        <w:t>,</w:t>
      </w:r>
      <w:r w:rsidRPr="00A4383E">
        <w:rPr>
          <w:noProof/>
          <w:kern w:val="16"/>
        </w:rPr>
        <w:t xml:space="preserve"> ответственным исполнителем и начальником смены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На выполнение огневых работ (за исключением мест их постоянного проведения</w:t>
      </w:r>
      <w:r w:rsidR="00A4383E" w:rsidRPr="00A4383E">
        <w:rPr>
          <w:noProof/>
          <w:kern w:val="16"/>
        </w:rPr>
        <w:t xml:space="preserve">) </w:t>
      </w:r>
      <w:r w:rsidRPr="00A4383E">
        <w:rPr>
          <w:noProof/>
          <w:kern w:val="16"/>
        </w:rPr>
        <w:t>должно быть оформлено разрешение утвержденное главным инженером и согласованное с отделом техники безопасности и пожарной охраны</w:t>
      </w:r>
      <w:r w:rsidR="00A4383E" w:rsidRPr="00A4383E">
        <w:rPr>
          <w:noProof/>
          <w:kern w:val="16"/>
        </w:rPr>
        <w:t xml:space="preserve">. </w:t>
      </w:r>
    </w:p>
    <w:p w:rsid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Перед началом работ слесари обязаны</w:t>
      </w:r>
      <w:r w:rsidR="00A4383E" w:rsidRPr="00A4383E">
        <w:rPr>
          <w:noProof/>
          <w:kern w:val="16"/>
        </w:rPr>
        <w:t>:</w:t>
      </w:r>
    </w:p>
    <w:p w:rsid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подготовить инструмент</w:t>
      </w:r>
      <w:r w:rsidR="00A4383E" w:rsidRPr="00A4383E">
        <w:rPr>
          <w:noProof/>
          <w:kern w:val="16"/>
        </w:rPr>
        <w:t>;</w:t>
      </w:r>
    </w:p>
    <w:p w:rsid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убедиться в наличии полностью оформленного наряда-допуска и ознакомиться с указанными в нём мероприятиями, обеспечивающие безопасное проведение работ</w:t>
      </w:r>
      <w:r w:rsidR="00A4383E" w:rsidRPr="00A4383E">
        <w:rPr>
          <w:noProof/>
          <w:kern w:val="16"/>
        </w:rPr>
        <w:t>;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подготовить и проверить исправность средств индивидуальной зашиты</w:t>
      </w:r>
      <w:r w:rsidR="00A4383E" w:rsidRPr="00A4383E">
        <w:rPr>
          <w:noProof/>
          <w:kern w:val="16"/>
        </w:rPr>
        <w:t xml:space="preserve">; </w:t>
      </w:r>
      <w:r w:rsidRPr="00A4383E">
        <w:rPr>
          <w:noProof/>
          <w:kern w:val="16"/>
        </w:rPr>
        <w:t>получить подробный инструктаж о метах безопасного проведения работ</w:t>
      </w:r>
      <w:r w:rsidR="00A4383E" w:rsidRPr="00A4383E">
        <w:rPr>
          <w:noProof/>
          <w:kern w:val="16"/>
        </w:rPr>
        <w:t xml:space="preserve">; </w:t>
      </w:r>
      <w:r w:rsidRPr="00A4383E">
        <w:rPr>
          <w:noProof/>
          <w:kern w:val="16"/>
        </w:rPr>
        <w:t>убедиться в отключении монтируемого оборудования и освобождении его от продукта</w:t>
      </w:r>
      <w:r w:rsidR="00A4383E" w:rsidRPr="00A4383E">
        <w:rPr>
          <w:noProof/>
          <w:kern w:val="16"/>
        </w:rPr>
        <w:t xml:space="preserve">;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Все работы выполняются только исправным инструментом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Запрещается ремонтировать, чистить смазывать механизмы на ходу, подтягивать фланцевые соединения аппаратов и трубопроводов, находящихся под давлением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При выполнении ремонтных работ напряжение переносимых электроинструментов должны быть не выше 220В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Разрешается применять переносимые светильники напряжением до 12В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К работе с электро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инструментом допускаются слесари, прошедшие обучение по правилам технической эксплуатации и ТБ при работе на электроустановках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При проведении электросварных работ аппарат должен быть заземлён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Сварочный аппарат блокирует так, что электроды можно заменять только при выключенном токе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На сварщике должны быть надеты диэлектрические перчатки, галоши и изолирующий шлем</w:t>
      </w:r>
      <w:r w:rsidR="00A4383E" w:rsidRPr="00A4383E">
        <w:rPr>
          <w:noProof/>
          <w:kern w:val="16"/>
        </w:rPr>
        <w:t xml:space="preserve">. </w:t>
      </w:r>
    </w:p>
    <w:p w:rsidR="002B0563" w:rsidRDefault="002B0563" w:rsidP="002B0563">
      <w:pPr>
        <w:rPr>
          <w:noProof/>
          <w:kern w:val="16"/>
        </w:rPr>
      </w:pPr>
    </w:p>
    <w:p w:rsidR="00A4383E" w:rsidRDefault="002B0563" w:rsidP="005F490E">
      <w:pPr>
        <w:pStyle w:val="2"/>
        <w:rPr>
          <w:kern w:val="16"/>
        </w:rPr>
      </w:pPr>
      <w:r>
        <w:rPr>
          <w:kern w:val="16"/>
        </w:rPr>
        <w:br w:type="page"/>
      </w:r>
      <w:bookmarkStart w:id="28" w:name="_Toc229573677"/>
      <w:r w:rsidR="00A4383E">
        <w:rPr>
          <w:kern w:val="16"/>
        </w:rPr>
        <w:t>4.3</w:t>
      </w:r>
      <w:r w:rsidR="00B0519C" w:rsidRPr="00A4383E">
        <w:rPr>
          <w:kern w:val="16"/>
        </w:rPr>
        <w:t xml:space="preserve"> Первая медицинская помощь</w:t>
      </w:r>
      <w:bookmarkEnd w:id="28"/>
    </w:p>
    <w:p w:rsidR="002B0563" w:rsidRPr="002B0563" w:rsidRDefault="002B0563" w:rsidP="002B0563"/>
    <w:p w:rsidR="00A4383E" w:rsidRDefault="00A4383E" w:rsidP="002B0563">
      <w:pPr>
        <w:pStyle w:val="2"/>
        <w:rPr>
          <w:kern w:val="16"/>
        </w:rPr>
      </w:pPr>
      <w:bookmarkStart w:id="29" w:name="_Toc229573678"/>
      <w:r w:rsidRPr="00A4383E">
        <w:rPr>
          <w:kern w:val="16"/>
        </w:rPr>
        <w:t>4.</w:t>
      </w:r>
      <w:r>
        <w:rPr>
          <w:kern w:val="16"/>
        </w:rPr>
        <w:t>3.1</w:t>
      </w:r>
      <w:r w:rsidR="00B0519C" w:rsidRPr="00A4383E">
        <w:rPr>
          <w:kern w:val="16"/>
        </w:rPr>
        <w:t xml:space="preserve"> Первая медицинская помощь при ожогах</w:t>
      </w:r>
      <w:bookmarkEnd w:id="29"/>
      <w:r w:rsidR="00B0519C" w:rsidRPr="00A4383E">
        <w:rPr>
          <w:kern w:val="16"/>
        </w:rPr>
        <w:t xml:space="preserve"> </w:t>
      </w:r>
    </w:p>
    <w:p w:rsid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При тяжелых ожогах огнём, горячей водой, паром, расплавленным битумом и пр</w:t>
      </w:r>
      <w:r w:rsidR="00A4383E" w:rsidRPr="00A4383E">
        <w:rPr>
          <w:noProof/>
          <w:kern w:val="16"/>
        </w:rPr>
        <w:t>.,</w:t>
      </w:r>
      <w:r w:rsidRPr="00A4383E">
        <w:rPr>
          <w:noProof/>
          <w:kern w:val="16"/>
        </w:rPr>
        <w:t xml:space="preserve"> нужно осторожно снять одежду(обувь</w:t>
      </w:r>
      <w:r w:rsidR="00A4383E" w:rsidRPr="00A4383E">
        <w:rPr>
          <w:noProof/>
          <w:kern w:val="16"/>
        </w:rPr>
        <w:t>),</w:t>
      </w:r>
      <w:r w:rsidRPr="00A4383E">
        <w:rPr>
          <w:noProof/>
          <w:kern w:val="16"/>
        </w:rPr>
        <w:t xml:space="preserve"> перевязать обожженное место стерилизованным материалом, закрепить бинтом и направить пострадавшего в больницу</w:t>
      </w:r>
      <w:r w:rsidR="00A4383E" w:rsidRPr="00A4383E">
        <w:rPr>
          <w:noProof/>
          <w:kern w:val="16"/>
        </w:rPr>
        <w:t xml:space="preserve">. </w:t>
      </w:r>
    </w:p>
    <w:p w:rsidR="00A4383E" w:rsidRDefault="00A4383E" w:rsidP="002B0563">
      <w:pPr>
        <w:rPr>
          <w:noProof/>
          <w:kern w:val="16"/>
        </w:rPr>
      </w:pPr>
    </w:p>
    <w:p w:rsidR="00A4383E" w:rsidRDefault="00A4383E" w:rsidP="002B0563">
      <w:pPr>
        <w:rPr>
          <w:noProof/>
          <w:kern w:val="16"/>
        </w:rPr>
      </w:pPr>
    </w:p>
    <w:p w:rsidR="00A4383E" w:rsidRPr="00A4383E" w:rsidRDefault="002B0563" w:rsidP="005F490E">
      <w:pPr>
        <w:pStyle w:val="2"/>
        <w:rPr>
          <w:kern w:val="16"/>
        </w:rPr>
      </w:pPr>
      <w:r>
        <w:rPr>
          <w:kern w:val="16"/>
        </w:rPr>
        <w:br w:type="page"/>
      </w:r>
      <w:bookmarkStart w:id="30" w:name="_Toc229573679"/>
      <w:r w:rsidR="00B0519C" w:rsidRPr="00A4383E">
        <w:rPr>
          <w:kern w:val="16"/>
        </w:rPr>
        <w:t>5</w:t>
      </w:r>
      <w:r>
        <w:rPr>
          <w:kern w:val="16"/>
        </w:rPr>
        <w:t>.</w:t>
      </w:r>
      <w:r w:rsidR="00B0519C" w:rsidRPr="00A4383E">
        <w:rPr>
          <w:kern w:val="16"/>
        </w:rPr>
        <w:t xml:space="preserve"> Противопожарная безопасность</w:t>
      </w:r>
      <w:bookmarkEnd w:id="30"/>
    </w:p>
    <w:p w:rsidR="002B0563" w:rsidRDefault="002B0563" w:rsidP="002B0563">
      <w:pPr>
        <w:rPr>
          <w:noProof/>
          <w:kern w:val="16"/>
        </w:rPr>
      </w:pPr>
    </w:p>
    <w:p w:rsidR="00A4383E" w:rsidRPr="00A4383E" w:rsidRDefault="00B0519C" w:rsidP="005F490E">
      <w:pPr>
        <w:pStyle w:val="2"/>
        <w:rPr>
          <w:kern w:val="16"/>
        </w:rPr>
      </w:pPr>
      <w:bookmarkStart w:id="31" w:name="_Toc229573680"/>
      <w:r w:rsidRPr="00A4383E">
        <w:rPr>
          <w:kern w:val="16"/>
        </w:rPr>
        <w:t>5</w:t>
      </w:r>
      <w:r w:rsidR="00A4383E">
        <w:rPr>
          <w:kern w:val="16"/>
        </w:rPr>
        <w:t>.1</w:t>
      </w:r>
      <w:r w:rsidRPr="00A4383E">
        <w:rPr>
          <w:kern w:val="16"/>
        </w:rPr>
        <w:t xml:space="preserve"> Категория цеха или участка по пожароопасности и взрывоопасности</w:t>
      </w:r>
      <w:bookmarkEnd w:id="31"/>
    </w:p>
    <w:p w:rsidR="002B0563" w:rsidRDefault="002B0563" w:rsidP="002B0563">
      <w:pPr>
        <w:rPr>
          <w:noProof/>
          <w:kern w:val="16"/>
        </w:rPr>
      </w:pP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По взрывоопасности и пожароопасности цех относим к категории Д, в которых находятся вещества и материалы в холодном состояние</w:t>
      </w:r>
      <w:r w:rsidR="00A4383E" w:rsidRPr="00A4383E">
        <w:rPr>
          <w:noProof/>
          <w:kern w:val="16"/>
        </w:rPr>
        <w:t xml:space="preserve">. </w:t>
      </w:r>
    </w:p>
    <w:p w:rsidR="002B0563" w:rsidRDefault="002B0563" w:rsidP="002B0563">
      <w:pPr>
        <w:rPr>
          <w:noProof/>
          <w:kern w:val="16"/>
        </w:rPr>
      </w:pPr>
    </w:p>
    <w:p w:rsidR="00A4383E" w:rsidRPr="00A4383E" w:rsidRDefault="00B0519C" w:rsidP="002B0563">
      <w:pPr>
        <w:pStyle w:val="2"/>
        <w:rPr>
          <w:kern w:val="16"/>
        </w:rPr>
      </w:pPr>
      <w:bookmarkStart w:id="32" w:name="_Toc229573681"/>
      <w:r w:rsidRPr="00A4383E">
        <w:rPr>
          <w:kern w:val="16"/>
        </w:rPr>
        <w:t>5</w:t>
      </w:r>
      <w:r w:rsidR="00A4383E">
        <w:rPr>
          <w:kern w:val="16"/>
        </w:rPr>
        <w:t>.2</w:t>
      </w:r>
      <w:r w:rsidRPr="00A4383E">
        <w:rPr>
          <w:kern w:val="16"/>
        </w:rPr>
        <w:t xml:space="preserve"> Мероприятия, проводимые в цехе или на участке по противопожарной безопасности</w:t>
      </w:r>
      <w:bookmarkEnd w:id="32"/>
    </w:p>
    <w:p w:rsidR="002B0563" w:rsidRDefault="002B0563" w:rsidP="002B0563">
      <w:pPr>
        <w:rPr>
          <w:noProof/>
          <w:kern w:val="16"/>
        </w:rPr>
      </w:pP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Противопожарные мероприятия предусматривают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недопущения пожаров от курения, небрежного обращения с огнем, неправильного ведения огневых работ</w:t>
      </w:r>
      <w:r w:rsidR="00A4383E" w:rsidRPr="00A4383E">
        <w:rPr>
          <w:noProof/>
          <w:kern w:val="16"/>
        </w:rPr>
        <w:t xml:space="preserve">; </w:t>
      </w:r>
      <w:r w:rsidRPr="00A4383E">
        <w:rPr>
          <w:noProof/>
          <w:kern w:val="16"/>
        </w:rPr>
        <w:t>он содержит профилактические меры, например, надлежащее содержание проходов и путей эвакуации, необходимая уборка рабочих мест, соблюдения норм хранения материалов, сырья, полуфабрикатов в цехах и помещениях, порядок закрытия помещений после окончания работ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Ответственность за пожарную безопасность на производстве возложена на руководителей предприятия, а в отделение подразделения и на участках предприятия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на их начальников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Пожарная охрана на предприятиях строиться на основе широкого привлечения трудящихся к мероприятиям по предупреждению и ликвидации пожаров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Одной из форм привлечения инженерно-технических работников к участию к этой работе является пожарно-технические комиссии (ПТК</w:t>
      </w:r>
      <w:r w:rsidR="00A4383E" w:rsidRPr="00A4383E">
        <w:rPr>
          <w:noProof/>
          <w:kern w:val="16"/>
        </w:rPr>
        <w:t>),</w:t>
      </w:r>
      <w:r w:rsidRPr="00A4383E">
        <w:rPr>
          <w:noProof/>
          <w:kern w:val="16"/>
        </w:rPr>
        <w:t xml:space="preserve"> которые создаются по решению администрации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Пожарно-технические комиссии как правило, возглавляют главные инженеры объектов</w:t>
      </w:r>
      <w:r w:rsidR="00A4383E" w:rsidRPr="00A4383E">
        <w:rPr>
          <w:noProof/>
          <w:kern w:val="16"/>
        </w:rPr>
        <w:t xml:space="preserve">: </w:t>
      </w:r>
      <w:r w:rsidRPr="00A4383E">
        <w:rPr>
          <w:noProof/>
          <w:kern w:val="16"/>
        </w:rPr>
        <w:t>а в их состав входят опытные специалисты производства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2B0563" w:rsidP="005F490E">
      <w:pPr>
        <w:pStyle w:val="2"/>
        <w:rPr>
          <w:kern w:val="16"/>
        </w:rPr>
      </w:pPr>
      <w:r>
        <w:rPr>
          <w:kern w:val="16"/>
        </w:rPr>
        <w:br w:type="page"/>
      </w:r>
      <w:bookmarkStart w:id="33" w:name="_Toc229573682"/>
      <w:r w:rsidR="00B0519C" w:rsidRPr="00A4383E">
        <w:rPr>
          <w:kern w:val="16"/>
        </w:rPr>
        <w:t>5</w:t>
      </w:r>
      <w:r w:rsidR="00A4383E">
        <w:rPr>
          <w:kern w:val="16"/>
        </w:rPr>
        <w:t>.3</w:t>
      </w:r>
      <w:r w:rsidR="00B0519C" w:rsidRPr="00A4383E">
        <w:rPr>
          <w:kern w:val="16"/>
        </w:rPr>
        <w:t xml:space="preserve"> Противопожарные средства в цехе или на участке</w:t>
      </w:r>
      <w:bookmarkEnd w:id="33"/>
    </w:p>
    <w:p w:rsidR="002B0563" w:rsidRDefault="002B0563" w:rsidP="002B0563">
      <w:pPr>
        <w:rPr>
          <w:noProof/>
          <w:kern w:val="16"/>
        </w:rPr>
      </w:pP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 xml:space="preserve">К первичным средствам тушения относят внутренние пожарные краны, огнетушители, песок, одеяла, лопаты, топоры и совки и </w:t>
      </w:r>
      <w:r w:rsidR="00A4383E" w:rsidRPr="00A4383E">
        <w:rPr>
          <w:noProof/>
          <w:kern w:val="16"/>
        </w:rPr>
        <w:t xml:space="preserve">т.д.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Наиболее распространены различные ручные огнетушители</w:t>
      </w:r>
      <w:r w:rsidR="00A4383E" w:rsidRPr="00A4383E">
        <w:rPr>
          <w:noProof/>
          <w:kern w:val="16"/>
        </w:rPr>
        <w:t xml:space="preserve">: </w:t>
      </w:r>
      <w:r w:rsidRPr="00A4383E">
        <w:rPr>
          <w:noProof/>
          <w:kern w:val="16"/>
        </w:rPr>
        <w:t>химические пенные ОХП-10(старая маркировка ОП-5</w:t>
      </w:r>
      <w:r w:rsidR="00A4383E" w:rsidRPr="00A4383E">
        <w:rPr>
          <w:noProof/>
          <w:kern w:val="16"/>
        </w:rPr>
        <w:t>),</w:t>
      </w:r>
      <w:r w:rsidRPr="00A4383E">
        <w:rPr>
          <w:noProof/>
          <w:kern w:val="16"/>
        </w:rPr>
        <w:t xml:space="preserve"> воздушно-пенные (ОВП-5 и ОВП-10,01</w:t>
      </w:r>
      <w:r w:rsidR="00A4383E" w:rsidRPr="00A4383E">
        <w:rPr>
          <w:noProof/>
          <w:kern w:val="16"/>
        </w:rPr>
        <w:t xml:space="preserve">) </w:t>
      </w:r>
      <w:r w:rsidRPr="00A4383E">
        <w:rPr>
          <w:noProof/>
          <w:kern w:val="16"/>
        </w:rPr>
        <w:t>газовые углекислые (ОУ</w:t>
      </w:r>
      <w:r w:rsidR="00A4383E" w:rsidRPr="00A4383E">
        <w:rPr>
          <w:noProof/>
          <w:kern w:val="16"/>
        </w:rPr>
        <w:t xml:space="preserve">) </w:t>
      </w:r>
      <w:r w:rsidRPr="00A4383E">
        <w:rPr>
          <w:noProof/>
          <w:kern w:val="16"/>
        </w:rPr>
        <w:t>и специальные</w:t>
      </w:r>
      <w:r w:rsidR="00A4383E" w:rsidRPr="00A4383E">
        <w:rPr>
          <w:noProof/>
          <w:kern w:val="16"/>
        </w:rPr>
        <w:t xml:space="preserve">: </w:t>
      </w:r>
      <w:r w:rsidRPr="00A4383E">
        <w:rPr>
          <w:noProof/>
          <w:kern w:val="16"/>
        </w:rPr>
        <w:t>углекислотно-бромэтиловые (ОУБ</w:t>
      </w:r>
      <w:r w:rsidR="00A4383E" w:rsidRPr="00A4383E">
        <w:rPr>
          <w:noProof/>
          <w:kern w:val="16"/>
        </w:rPr>
        <w:t xml:space="preserve">) </w:t>
      </w:r>
      <w:r w:rsidRPr="00A4383E">
        <w:rPr>
          <w:noProof/>
          <w:kern w:val="16"/>
        </w:rPr>
        <w:t>и порошковые (ОПС-10</w:t>
      </w:r>
      <w:r w:rsidR="00A4383E" w:rsidRPr="00A4383E">
        <w:rPr>
          <w:noProof/>
          <w:kern w:val="16"/>
        </w:rPr>
        <w:t>),</w:t>
      </w:r>
      <w:r w:rsidRPr="00A4383E">
        <w:rPr>
          <w:noProof/>
          <w:kern w:val="16"/>
        </w:rPr>
        <w:t xml:space="preserve"> а также передвижные огнетушители одно и двухбалонных типов УП-1М и 9М-2М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Системы автоматической пожарной защиты (АПЗ</w:t>
      </w:r>
      <w:r w:rsidR="00A4383E" w:rsidRPr="00A4383E">
        <w:rPr>
          <w:noProof/>
          <w:kern w:val="16"/>
        </w:rPr>
        <w:t xml:space="preserve">) </w:t>
      </w:r>
      <w:r w:rsidRPr="00A4383E">
        <w:rPr>
          <w:noProof/>
          <w:kern w:val="16"/>
        </w:rPr>
        <w:t>предназначены для предупреждения загорания (или взрыва</w:t>
      </w:r>
      <w:r w:rsidR="00A4383E" w:rsidRPr="00A4383E">
        <w:rPr>
          <w:noProof/>
          <w:kern w:val="16"/>
        </w:rPr>
        <w:t>),</w:t>
      </w:r>
      <w:r w:rsidRPr="00A4383E">
        <w:rPr>
          <w:noProof/>
          <w:kern w:val="16"/>
        </w:rPr>
        <w:t xml:space="preserve"> тушения возникающего пожара, локации пожара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Предотвращение загорания достигается введением в опасную зону огнетушащего вещества, тормозящего процесс горения, или изменением режима работы аппарата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Для тушения возникающего пожара огнетушащее вещество передают в очаг горения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При локализации пожара развитие очага горения сдерживается воздействием огнетушащих средств на очаг пожара до прибытия передвижных подразделений пожарной охраны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Устройство автоматической пожарной защиты приводиться в действие от датчиков-извещателей, а также могут включаться вручную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Датчики извещатели в зависимости от принципа действия чувствительного элемента разделяют на тепловые, дымовые, световые и комбинированные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Эксплуатация и надзор за состоянием АПЗ возложены на технический персонал, прошедший соответствующую подготовку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Систематически, по графику контролируют состояние и результаты проверки фиксируют в технической документации</w:t>
      </w:r>
      <w:r w:rsidR="00A4383E" w:rsidRPr="00A4383E">
        <w:rPr>
          <w:noProof/>
          <w:kern w:val="16"/>
        </w:rPr>
        <w:t xml:space="preserve">. </w:t>
      </w:r>
    </w:p>
    <w:p w:rsidR="00A4383E" w:rsidRPr="00A4383E" w:rsidRDefault="00E84F19" w:rsidP="00E84F19">
      <w:pPr>
        <w:pStyle w:val="2"/>
        <w:rPr>
          <w:kern w:val="16"/>
        </w:rPr>
      </w:pPr>
      <w:r>
        <w:rPr>
          <w:kern w:val="16"/>
        </w:rPr>
        <w:br w:type="page"/>
      </w:r>
      <w:bookmarkStart w:id="34" w:name="_Toc229573683"/>
      <w:r>
        <w:rPr>
          <w:kern w:val="16"/>
        </w:rPr>
        <w:t>6.</w:t>
      </w:r>
      <w:r w:rsidR="00B0519C" w:rsidRPr="00A4383E">
        <w:rPr>
          <w:kern w:val="16"/>
        </w:rPr>
        <w:t xml:space="preserve"> Способы очистки газовых выбросов, жидких стоков</w:t>
      </w:r>
      <w:bookmarkEnd w:id="34"/>
    </w:p>
    <w:p w:rsidR="00E84F19" w:rsidRDefault="00E84F19" w:rsidP="002B0563">
      <w:pPr>
        <w:rPr>
          <w:noProof/>
          <w:kern w:val="16"/>
        </w:rPr>
      </w:pP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 xml:space="preserve">Предприятие ОАО </w:t>
      </w:r>
      <w:r w:rsidR="00A4383E" w:rsidRPr="00A4383E">
        <w:rPr>
          <w:noProof/>
          <w:kern w:val="16"/>
        </w:rPr>
        <w:t>"</w:t>
      </w:r>
      <w:r w:rsidRPr="00A4383E">
        <w:rPr>
          <w:noProof/>
          <w:kern w:val="16"/>
        </w:rPr>
        <w:t>ВДМ</w:t>
      </w:r>
      <w:r w:rsidR="00A4383E" w:rsidRPr="00A4383E">
        <w:rPr>
          <w:noProof/>
          <w:kern w:val="16"/>
        </w:rPr>
        <w:t>"</w:t>
      </w:r>
      <w:r w:rsidRPr="00A4383E">
        <w:rPr>
          <w:noProof/>
          <w:kern w:val="16"/>
        </w:rPr>
        <w:t xml:space="preserve"> является источником загрязнения атмосферного воздуха вредными газами, пылью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Они выделяют также сточные воды,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загрязняющие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почву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и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водоемы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Поэтому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при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разработки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новых, модернизаций и эксплуатации действующих предприятий необходимо решать вопросы охраны окружающей среды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Перспективным направлением в решении этой проблемы является создание безотходной технологии резинового производства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Однако не снимается вопрос о разработке и своевременном строительстве эффективных отчисных сооружений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Очистить газовые выбросы можно с помощью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адсорбционного метода рекуперации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Смесь паров бензина с воздухом пропускают со скоростью 100м</w:t>
      </w:r>
      <w:r w:rsidR="00A4383E" w:rsidRPr="00A4383E">
        <w:rPr>
          <w:noProof/>
          <w:kern w:val="16"/>
        </w:rPr>
        <w:t xml:space="preserve"> / </w:t>
      </w:r>
      <w:r w:rsidRPr="00A4383E">
        <w:rPr>
          <w:noProof/>
          <w:kern w:val="16"/>
        </w:rPr>
        <w:t>мин через фильтр с кассетами, заполненными кольцами, которые смочены висциновым маслом, по трубопроводу с гравийным огнепреградителем и предохранителем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компенсатором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Смесь поступает в вертикальный стальной адсорбер диаметром 3 метра, заполненный активным углем на высоту 0,65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Начальная концентрация паровоздушной смеси составляет 180-200мг</w:t>
      </w:r>
      <w:r w:rsidR="00A4383E" w:rsidRPr="00A4383E">
        <w:rPr>
          <w:noProof/>
          <w:kern w:val="16"/>
        </w:rPr>
        <w:t xml:space="preserve"> / </w:t>
      </w:r>
      <w:r w:rsidRPr="00A4383E">
        <w:rPr>
          <w:noProof/>
          <w:kern w:val="16"/>
        </w:rPr>
        <w:t>м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После насыщения производят десорбцию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Начальное насыщение острого водяного пара 0,7-0,8 МПа при поступлении в адсорбер редуцируется до 0,11-0,12 МПа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Десорбция продолжается 30 мин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Рекуперованный бензин транспортируется самотеком по подземному трубопроводу в подземную установку</w:t>
      </w:r>
      <w:r w:rsidR="00A4383E" w:rsidRPr="00A4383E">
        <w:rPr>
          <w:noProof/>
          <w:kern w:val="16"/>
        </w:rPr>
        <w:t xml:space="preserve"> - </w:t>
      </w:r>
      <w:r w:rsidRPr="00A4383E">
        <w:rPr>
          <w:noProof/>
          <w:kern w:val="16"/>
        </w:rPr>
        <w:t>хранилище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Анализ данных о составе сточных вод и потребных эффектов их очистки в резиновой промышленности подтверждают, что основными методами очистки являются механическая, химическая и физико-химическая</w:t>
      </w:r>
      <w:r w:rsidR="00A4383E" w:rsidRPr="00A4383E">
        <w:rPr>
          <w:noProof/>
          <w:kern w:val="16"/>
        </w:rPr>
        <w:t xml:space="preserve">. </w:t>
      </w:r>
    </w:p>
    <w:p w:rsidR="00A4383E" w:rsidRDefault="00B0519C" w:rsidP="002B0563">
      <w:pPr>
        <w:rPr>
          <w:noProof/>
          <w:kern w:val="16"/>
        </w:rPr>
      </w:pPr>
      <w:r w:rsidRPr="00A4383E">
        <w:rPr>
          <w:noProof/>
          <w:kern w:val="16"/>
        </w:rPr>
        <w:t>Механическая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очистка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ограничивается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выделением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из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сточных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вод механических, не растворенных в воде примесей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Коллоидные и истинно растворенные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загрязнения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методами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механической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очистки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не</w:t>
      </w:r>
      <w:r w:rsidR="00A4383E" w:rsidRPr="00A4383E">
        <w:rPr>
          <w:noProof/>
          <w:kern w:val="16"/>
        </w:rPr>
        <w:t xml:space="preserve"> </w:t>
      </w:r>
      <w:r w:rsidRPr="00A4383E">
        <w:rPr>
          <w:noProof/>
          <w:kern w:val="16"/>
        </w:rPr>
        <w:t>извлекают</w:t>
      </w:r>
      <w:r w:rsidR="00A4383E" w:rsidRPr="00A4383E">
        <w:rPr>
          <w:noProof/>
          <w:kern w:val="16"/>
        </w:rPr>
        <w:t xml:space="preserve">. </w:t>
      </w:r>
      <w:r w:rsidRPr="00A4383E">
        <w:rPr>
          <w:noProof/>
          <w:kern w:val="16"/>
        </w:rPr>
        <w:t>Сущность методов механической очистки сводится к отстаиванию, фильтрованию, центрифугированию</w:t>
      </w:r>
      <w:r w:rsidR="00A4383E" w:rsidRPr="00A4383E">
        <w:rPr>
          <w:noProof/>
          <w:kern w:val="16"/>
        </w:rPr>
        <w:t xml:space="preserve">. </w:t>
      </w:r>
    </w:p>
    <w:p w:rsidR="00B0519C" w:rsidRPr="00A4383E" w:rsidRDefault="00B0519C" w:rsidP="002B0563">
      <w:pPr>
        <w:rPr>
          <w:noProof/>
          <w:kern w:val="16"/>
        </w:rPr>
      </w:pPr>
      <w:bookmarkStart w:id="35" w:name="_GoBack"/>
      <w:bookmarkEnd w:id="35"/>
    </w:p>
    <w:sectPr w:rsidR="00B0519C" w:rsidRPr="00A4383E" w:rsidSect="00A4383E">
      <w:headerReference w:type="default" r:id="rId52"/>
      <w:footerReference w:type="default" r:id="rId53"/>
      <w:headerReference w:type="first" r:id="rId54"/>
      <w:footerReference w:type="first" r:id="rId55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575" w:rsidRDefault="000C4575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C4575" w:rsidRDefault="000C457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F9" w:rsidRDefault="00D53EF9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F9" w:rsidRDefault="00D53EF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575" w:rsidRDefault="000C4575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C4575" w:rsidRDefault="000C457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F9" w:rsidRDefault="00894AFB" w:rsidP="003940B9">
    <w:pPr>
      <w:pStyle w:val="ad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D53EF9" w:rsidRDefault="00D53EF9" w:rsidP="00A4383E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EF9" w:rsidRDefault="00D53EF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2394D"/>
    <w:multiLevelType w:val="multilevel"/>
    <w:tmpl w:val="596CEE6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3">
    <w:nsid w:val="40C455B5"/>
    <w:multiLevelType w:val="hybridMultilevel"/>
    <w:tmpl w:val="C678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806C1"/>
    <w:multiLevelType w:val="hybridMultilevel"/>
    <w:tmpl w:val="30687906"/>
    <w:lvl w:ilvl="0" w:tplc="796ED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7E035A"/>
    <w:multiLevelType w:val="hybridMultilevel"/>
    <w:tmpl w:val="010EDD6A"/>
    <w:lvl w:ilvl="0" w:tplc="4A5E6E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37EAB"/>
    <w:multiLevelType w:val="multilevel"/>
    <w:tmpl w:val="5C8253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595"/>
    <w:rsid w:val="000C4575"/>
    <w:rsid w:val="000D2300"/>
    <w:rsid w:val="000D4038"/>
    <w:rsid w:val="00231D6F"/>
    <w:rsid w:val="00297221"/>
    <w:rsid w:val="002B0563"/>
    <w:rsid w:val="002E2033"/>
    <w:rsid w:val="00326974"/>
    <w:rsid w:val="0035088A"/>
    <w:rsid w:val="0037414D"/>
    <w:rsid w:val="00374862"/>
    <w:rsid w:val="0038194E"/>
    <w:rsid w:val="00384FC5"/>
    <w:rsid w:val="003940B9"/>
    <w:rsid w:val="003A6E92"/>
    <w:rsid w:val="003D6A73"/>
    <w:rsid w:val="003D7BBD"/>
    <w:rsid w:val="003F176D"/>
    <w:rsid w:val="00412E3F"/>
    <w:rsid w:val="00463B30"/>
    <w:rsid w:val="00515D1A"/>
    <w:rsid w:val="005768F5"/>
    <w:rsid w:val="0059213F"/>
    <w:rsid w:val="00596C42"/>
    <w:rsid w:val="005B7F07"/>
    <w:rsid w:val="005C6DD4"/>
    <w:rsid w:val="005C7074"/>
    <w:rsid w:val="005F490E"/>
    <w:rsid w:val="00641FD1"/>
    <w:rsid w:val="006535F6"/>
    <w:rsid w:val="00656EC9"/>
    <w:rsid w:val="006635DC"/>
    <w:rsid w:val="006B1B5F"/>
    <w:rsid w:val="006F24D0"/>
    <w:rsid w:val="007349EC"/>
    <w:rsid w:val="00741DCB"/>
    <w:rsid w:val="00757154"/>
    <w:rsid w:val="0083107E"/>
    <w:rsid w:val="00841E01"/>
    <w:rsid w:val="00886A8D"/>
    <w:rsid w:val="00894AFB"/>
    <w:rsid w:val="008E26BE"/>
    <w:rsid w:val="009619AF"/>
    <w:rsid w:val="009A409B"/>
    <w:rsid w:val="009E0724"/>
    <w:rsid w:val="00A208C7"/>
    <w:rsid w:val="00A20932"/>
    <w:rsid w:val="00A4383E"/>
    <w:rsid w:val="00A70831"/>
    <w:rsid w:val="00A801A2"/>
    <w:rsid w:val="00A84B69"/>
    <w:rsid w:val="00A90DE7"/>
    <w:rsid w:val="00AB52F7"/>
    <w:rsid w:val="00B0519C"/>
    <w:rsid w:val="00B104CA"/>
    <w:rsid w:val="00B56E87"/>
    <w:rsid w:val="00B71826"/>
    <w:rsid w:val="00B84113"/>
    <w:rsid w:val="00B915B9"/>
    <w:rsid w:val="00BC6FFC"/>
    <w:rsid w:val="00BE0D3F"/>
    <w:rsid w:val="00C40F62"/>
    <w:rsid w:val="00C432D8"/>
    <w:rsid w:val="00CC61D4"/>
    <w:rsid w:val="00D16595"/>
    <w:rsid w:val="00D21E33"/>
    <w:rsid w:val="00D53EF9"/>
    <w:rsid w:val="00D82166"/>
    <w:rsid w:val="00D85451"/>
    <w:rsid w:val="00DF21B4"/>
    <w:rsid w:val="00E30C48"/>
    <w:rsid w:val="00E35575"/>
    <w:rsid w:val="00E52050"/>
    <w:rsid w:val="00E81678"/>
    <w:rsid w:val="00E84F19"/>
    <w:rsid w:val="00F1245C"/>
    <w:rsid w:val="00F27AF4"/>
    <w:rsid w:val="00F519A2"/>
    <w:rsid w:val="00F90ACF"/>
    <w:rsid w:val="00F92877"/>
    <w:rsid w:val="00FB262A"/>
    <w:rsid w:val="00F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E9E9E80A-845C-4EDD-84C2-7438D5E0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4383E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A4383E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A4383E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A4383E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A4383E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A4383E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A4383E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A4383E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A4383E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A4383E"/>
    <w:pPr>
      <w:widowControl w:val="0"/>
      <w:autoSpaceDE w:val="0"/>
      <w:autoSpaceDN w:val="0"/>
      <w:adjustRightInd w:val="0"/>
      <w:ind w:firstLine="0"/>
    </w:pPr>
  </w:style>
  <w:style w:type="character" w:customStyle="1" w:styleId="a7">
    <w:name w:val="Основний текст Знак"/>
    <w:link w:val="a6"/>
    <w:uiPriority w:val="99"/>
    <w:locked/>
    <w:rsid w:val="00D16595"/>
    <w:rPr>
      <w:sz w:val="28"/>
      <w:szCs w:val="28"/>
      <w:lang w:val="ru-RU" w:eastAsia="ru-RU"/>
    </w:rPr>
  </w:style>
  <w:style w:type="paragraph" w:styleId="a8">
    <w:name w:val="Balloon Text"/>
    <w:basedOn w:val="a2"/>
    <w:link w:val="a9"/>
    <w:uiPriority w:val="99"/>
    <w:semiHidden/>
    <w:rsid w:val="00D16595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D16595"/>
    <w:rPr>
      <w:rFonts w:ascii="Tahoma" w:hAnsi="Tahoma" w:cs="Tahoma"/>
      <w:sz w:val="16"/>
      <w:szCs w:val="16"/>
      <w:lang w:val="x-none" w:eastAsia="ru-RU"/>
    </w:rPr>
  </w:style>
  <w:style w:type="character" w:styleId="aa">
    <w:name w:val="Placeholder Text"/>
    <w:uiPriority w:val="99"/>
    <w:semiHidden/>
    <w:rsid w:val="007349EC"/>
    <w:rPr>
      <w:color w:val="808080"/>
    </w:rPr>
  </w:style>
  <w:style w:type="paragraph" w:styleId="ab">
    <w:name w:val="List Paragraph"/>
    <w:basedOn w:val="a2"/>
    <w:uiPriority w:val="99"/>
    <w:qFormat/>
    <w:rsid w:val="00DF21B4"/>
    <w:pPr>
      <w:widowControl w:val="0"/>
      <w:autoSpaceDE w:val="0"/>
      <w:autoSpaceDN w:val="0"/>
      <w:adjustRightInd w:val="0"/>
      <w:ind w:left="720" w:firstLine="709"/>
    </w:pPr>
  </w:style>
  <w:style w:type="table" w:styleId="ac">
    <w:name w:val="Table Grid"/>
    <w:basedOn w:val="a4"/>
    <w:uiPriority w:val="99"/>
    <w:rsid w:val="00A4383E"/>
    <w:pPr>
      <w:spacing w:line="36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2"/>
    <w:next w:val="a6"/>
    <w:link w:val="ae"/>
    <w:uiPriority w:val="99"/>
    <w:rsid w:val="00A438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A4383E"/>
    <w:rPr>
      <w:vertAlign w:val="superscript"/>
    </w:rPr>
  </w:style>
  <w:style w:type="paragraph" w:customStyle="1" w:styleId="af0">
    <w:name w:val="выделение"/>
    <w:uiPriority w:val="99"/>
    <w:rsid w:val="00A4383E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A4383E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A4383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A4383E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ий текст з відступом Знак"/>
    <w:link w:val="af2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A4383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A4383E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6">
    <w:name w:val="Нижній колонтитул Знак"/>
    <w:link w:val="af7"/>
    <w:uiPriority w:val="99"/>
    <w:semiHidden/>
    <w:locked/>
    <w:rsid w:val="00A4383E"/>
    <w:rPr>
      <w:sz w:val="28"/>
      <w:szCs w:val="28"/>
      <w:lang w:val="ru-RU" w:eastAsia="ru-RU"/>
    </w:rPr>
  </w:style>
  <w:style w:type="paragraph" w:styleId="af7">
    <w:name w:val="footer"/>
    <w:basedOn w:val="a2"/>
    <w:link w:val="af6"/>
    <w:uiPriority w:val="99"/>
    <w:semiHidden/>
    <w:rsid w:val="00A4383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8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e">
    <w:name w:val="Верхній колонтитул Знак"/>
    <w:link w:val="ad"/>
    <w:uiPriority w:val="99"/>
    <w:semiHidden/>
    <w:locked/>
    <w:rsid w:val="00A4383E"/>
    <w:rPr>
      <w:noProof/>
      <w:kern w:val="16"/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A4383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4383E"/>
    <w:pPr>
      <w:numPr>
        <w:numId w:val="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a">
    <w:name w:val="page number"/>
    <w:uiPriority w:val="99"/>
    <w:rsid w:val="00A4383E"/>
  </w:style>
  <w:style w:type="character" w:customStyle="1" w:styleId="afb">
    <w:name w:val="номер страницы"/>
    <w:uiPriority w:val="99"/>
    <w:rsid w:val="00A4383E"/>
    <w:rPr>
      <w:sz w:val="28"/>
      <w:szCs w:val="28"/>
    </w:rPr>
  </w:style>
  <w:style w:type="paragraph" w:styleId="afc">
    <w:name w:val="Normal (Web)"/>
    <w:basedOn w:val="a2"/>
    <w:uiPriority w:val="99"/>
    <w:rsid w:val="00A4383E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locked/>
    <w:rsid w:val="00A4383E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locked/>
    <w:rsid w:val="00A4383E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A4383E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A4383E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A4383E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A4383E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4383E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d">
    <w:name w:val="содержание"/>
    <w:uiPriority w:val="99"/>
    <w:rsid w:val="00A4383E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4383E"/>
    <w:pPr>
      <w:numPr>
        <w:numId w:val="7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4383E"/>
    <w:pPr>
      <w:numPr>
        <w:numId w:val="8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4383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4383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4383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4383E"/>
    <w:rPr>
      <w:i/>
      <w:iCs/>
    </w:rPr>
  </w:style>
  <w:style w:type="paragraph" w:customStyle="1" w:styleId="afe">
    <w:name w:val="ТАБЛИЦА"/>
    <w:next w:val="a2"/>
    <w:autoRedefine/>
    <w:uiPriority w:val="99"/>
    <w:rsid w:val="00A4383E"/>
    <w:pPr>
      <w:spacing w:line="360" w:lineRule="auto"/>
    </w:pPr>
    <w:rPr>
      <w:rFonts w:ascii="Times New Roman" w:hAnsi="Times New Roman"/>
      <w:color w:val="000000"/>
    </w:rPr>
  </w:style>
  <w:style w:type="paragraph" w:customStyle="1" w:styleId="13">
    <w:name w:val="Стиль1"/>
    <w:basedOn w:val="afe"/>
    <w:autoRedefine/>
    <w:uiPriority w:val="99"/>
    <w:rsid w:val="00A4383E"/>
    <w:pPr>
      <w:spacing w:line="240" w:lineRule="auto"/>
    </w:pPr>
  </w:style>
  <w:style w:type="paragraph" w:customStyle="1" w:styleId="aff">
    <w:name w:val="схема"/>
    <w:basedOn w:val="a2"/>
    <w:autoRedefine/>
    <w:uiPriority w:val="99"/>
    <w:rsid w:val="00A4383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A4383E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1">
    <w:name w:val="Текст кінцевої ви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A4383E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3">
    <w:name w:val="Текст виноски Знак"/>
    <w:link w:val="aff2"/>
    <w:uiPriority w:val="99"/>
    <w:semiHidden/>
    <w:rPr>
      <w:rFonts w:ascii="Times New Roman" w:hAnsi="Times New Roman"/>
      <w:sz w:val="20"/>
      <w:szCs w:val="20"/>
    </w:rPr>
  </w:style>
  <w:style w:type="paragraph" w:customStyle="1" w:styleId="aff4">
    <w:name w:val="титут"/>
    <w:autoRedefine/>
    <w:uiPriority w:val="99"/>
    <w:rsid w:val="00A4383E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5">
    <w:name w:val="Block Text"/>
    <w:basedOn w:val="a2"/>
    <w:uiPriority w:val="99"/>
    <w:rsid w:val="00A4383E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4099</Words>
  <Characters>23368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"БПТ"</Company>
  <LinksUpToDate>false</LinksUpToDate>
  <CharactersWithSpaces>27413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2014-08-09T18:18:00Z</dcterms:created>
  <dcterms:modified xsi:type="dcterms:W3CDTF">2014-08-09T18:18:00Z</dcterms:modified>
</cp:coreProperties>
</file>