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83" w:rsidRPr="00A55B69" w:rsidRDefault="00272383"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СОДЕРЖАНИЕ</w:t>
      </w:r>
    </w:p>
    <w:p w:rsidR="00C32F38" w:rsidRPr="00A55B69" w:rsidRDefault="00C32F38" w:rsidP="00A55B69">
      <w:pPr>
        <w:tabs>
          <w:tab w:val="left" w:pos="1080"/>
        </w:tabs>
        <w:spacing w:after="0" w:line="360" w:lineRule="auto"/>
        <w:ind w:firstLine="709"/>
        <w:jc w:val="both"/>
        <w:rPr>
          <w:rFonts w:ascii="Times New Roman" w:hAnsi="Times New Roman"/>
          <w:b/>
          <w:sz w:val="28"/>
          <w:szCs w:val="28"/>
        </w:rPr>
      </w:pP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Введение</w:t>
      </w: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1. Мотивация труда на предприятиях в странах с развитой рыночной экономикой</w:t>
      </w:r>
    </w:p>
    <w:p w:rsidR="005F1F9F" w:rsidRPr="00A55B69" w:rsidRDefault="005F1F9F"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1.1. Сущность и основные понятия мотивации труда</w:t>
      </w:r>
    </w:p>
    <w:p w:rsidR="005F1F9F" w:rsidRPr="00A55B69" w:rsidRDefault="005F1F9F"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1.2 Зарубежный опыт мотивации труда в странах с развитой рыночной экономикой</w:t>
      </w: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2. Мотивация труда на предприятиях автомобильного транспорта в Республике Беларусь</w:t>
      </w:r>
    </w:p>
    <w:p w:rsidR="002D1748" w:rsidRPr="00A55B69" w:rsidRDefault="002D1748" w:rsidP="00A55B69">
      <w:pPr>
        <w:tabs>
          <w:tab w:val="left" w:pos="1080"/>
        </w:tabs>
        <w:spacing w:after="0" w:line="360" w:lineRule="auto"/>
        <w:rPr>
          <w:rFonts w:ascii="Times New Roman" w:hAnsi="Times New Roman"/>
          <w:sz w:val="28"/>
          <w:szCs w:val="28"/>
        </w:rPr>
      </w:pPr>
      <w:r w:rsidRPr="00A55B69">
        <w:rPr>
          <w:rFonts w:ascii="Times New Roman" w:hAnsi="Times New Roman"/>
          <w:color w:val="000000"/>
          <w:sz w:val="28"/>
          <w:szCs w:val="28"/>
        </w:rPr>
        <w:t>2.1. Организационно экономическая характеристика предприятия</w:t>
      </w:r>
    </w:p>
    <w:p w:rsidR="00522C53" w:rsidRPr="00A55B69" w:rsidRDefault="00522C53"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2.2. Оценка системы мотивации труда на предприятии</w:t>
      </w:r>
    </w:p>
    <w:p w:rsidR="00522C53"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3. Основные направления совершенствования мотивации труда на предприятиях автомобильного транспорта Республики Беларусь</w:t>
      </w:r>
    </w:p>
    <w:p w:rsidR="003B0050" w:rsidRPr="00A55B69" w:rsidRDefault="003B0050"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3.1. Экономическая эффективность и условия применения бестарифной системы оплаты труда на предприятиях автомобильного транспорта</w:t>
      </w:r>
    </w:p>
    <w:p w:rsidR="005A0594" w:rsidRPr="00A55B69" w:rsidRDefault="005A0594" w:rsidP="00A55B69">
      <w:pPr>
        <w:pStyle w:val="a5"/>
        <w:tabs>
          <w:tab w:val="clear" w:pos="3876"/>
          <w:tab w:val="left" w:pos="1080"/>
        </w:tabs>
        <w:ind w:firstLine="0"/>
        <w:rPr>
          <w:rFonts w:ascii="Times New Roman" w:hAnsi="Times New Roman" w:cs="Times New Roman"/>
          <w:color w:val="000000"/>
          <w:sz w:val="28"/>
          <w:szCs w:val="28"/>
        </w:rPr>
      </w:pPr>
      <w:r w:rsidRPr="00A55B69">
        <w:rPr>
          <w:rFonts w:ascii="Times New Roman" w:hAnsi="Times New Roman" w:cs="Times New Roman"/>
          <w:sz w:val="28"/>
          <w:szCs w:val="28"/>
        </w:rPr>
        <w:t>3.2. Расчет показателей по улучшению мотивирования труда на УП «Белинтертранс»</w:t>
      </w:r>
    </w:p>
    <w:p w:rsidR="00C224F9" w:rsidRPr="00A55B69" w:rsidRDefault="00C224F9"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3.3. Оценка контрактной системы оплаты труда и условия ее использования на УП «Белинтертранс</w:t>
      </w: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Заключение</w:t>
      </w: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Список использованных источников</w:t>
      </w:r>
    </w:p>
    <w:p w:rsidR="00C32F38" w:rsidRPr="00A55B69" w:rsidRDefault="00C32F38" w:rsidP="00A55B69">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Приложения</w:t>
      </w:r>
    </w:p>
    <w:p w:rsidR="00700723" w:rsidRPr="00A55B69" w:rsidRDefault="00700723"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sz w:val="28"/>
          <w:szCs w:val="28"/>
        </w:rPr>
        <w:br w:type="page"/>
      </w:r>
      <w:r w:rsidRPr="00A55B69">
        <w:rPr>
          <w:rFonts w:ascii="Times New Roman" w:hAnsi="Times New Roman"/>
          <w:b/>
          <w:sz w:val="28"/>
          <w:szCs w:val="28"/>
        </w:rPr>
        <w:lastRenderedPageBreak/>
        <w:t>ВВЕДЕНИЕ</w:t>
      </w:r>
    </w:p>
    <w:p w:rsidR="00700723" w:rsidRPr="00A55B69" w:rsidRDefault="00700723" w:rsidP="00A55B69">
      <w:pPr>
        <w:tabs>
          <w:tab w:val="left" w:pos="1080"/>
        </w:tabs>
        <w:spacing w:after="0" w:line="360" w:lineRule="auto"/>
        <w:ind w:firstLine="709"/>
        <w:jc w:val="both"/>
        <w:rPr>
          <w:rFonts w:ascii="Times New Roman" w:hAnsi="Times New Roman"/>
          <w:b/>
          <w:sz w:val="28"/>
          <w:szCs w:val="28"/>
        </w:rPr>
      </w:pPr>
    </w:p>
    <w:p w:rsidR="00700723" w:rsidRPr="00A55B69" w:rsidRDefault="0070072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большинстве стран, в том числе и в Республике Беларусь, автомобильный транспорт занимает ведущее место по объемам перевозок грузов и пассажиров.</w:t>
      </w:r>
    </w:p>
    <w:p w:rsidR="00700723" w:rsidRPr="00A55B69" w:rsidRDefault="0070072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условиях формирования новых механизмов хозяйствования, ориентированных на рыночную экономику, перед предприятиями автомобильного транспорта встаёт необходимость работать по-новому, считаясь с законами и требованиями рынка, овладевая новым типом экономического поведения.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700723" w:rsidRPr="00A55B69" w:rsidRDefault="0070072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Решающим причинным фактором результативности деятельности людей является их </w:t>
      </w:r>
      <w:r w:rsidRPr="00A55B69">
        <w:rPr>
          <w:rFonts w:ascii="Times New Roman" w:hAnsi="Times New Roman"/>
          <w:bCs/>
          <w:sz w:val="28"/>
          <w:szCs w:val="28"/>
        </w:rPr>
        <w:t>мотивация</w:t>
      </w:r>
      <w:r w:rsidRPr="00A55B69">
        <w:rPr>
          <w:rFonts w:ascii="Times New Roman" w:hAnsi="Times New Roman"/>
          <w:sz w:val="28"/>
          <w:szCs w:val="28"/>
        </w:rPr>
        <w:t>.</w:t>
      </w:r>
    </w:p>
    <w:p w:rsidR="00700723" w:rsidRPr="00A55B69" w:rsidRDefault="0070072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деятельности предприятия.</w:t>
      </w:r>
    </w:p>
    <w:p w:rsidR="00700723" w:rsidRPr="00A55B69" w:rsidRDefault="00F10E2C"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Все вышеизложенное говорит об актуальности данной темы.</w:t>
      </w:r>
    </w:p>
    <w:p w:rsidR="00B86FEA" w:rsidRPr="00A55B69" w:rsidRDefault="00B86FEA"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Цель работы –</w:t>
      </w:r>
      <w:r w:rsidR="00C61011" w:rsidRPr="00A55B69">
        <w:rPr>
          <w:rFonts w:ascii="Times New Roman" w:hAnsi="Times New Roman" w:cs="Times New Roman"/>
          <w:sz w:val="28"/>
          <w:szCs w:val="28"/>
        </w:rPr>
        <w:t xml:space="preserve"> </w:t>
      </w:r>
      <w:r w:rsidRPr="00A55B69">
        <w:rPr>
          <w:rFonts w:ascii="Times New Roman" w:hAnsi="Times New Roman" w:cs="Times New Roman"/>
          <w:sz w:val="28"/>
          <w:szCs w:val="28"/>
        </w:rPr>
        <w:t>анализ мотивации труда на предприятиях автомобильного транспорта и внесения предложений по ее совершенствованию.</w:t>
      </w:r>
    </w:p>
    <w:p w:rsidR="00B86FEA" w:rsidRPr="00A55B69" w:rsidRDefault="00B86FEA"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 выполнении работы использованы табличный и графический методы.</w:t>
      </w:r>
    </w:p>
    <w:p w:rsidR="00B86FEA" w:rsidRPr="00A55B69" w:rsidRDefault="00B86FEA"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Для достижения цели необходимо выполнить следующие задачи:</w:t>
      </w:r>
    </w:p>
    <w:p w:rsidR="00B86FEA" w:rsidRPr="00A55B69" w:rsidRDefault="00B86FEA" w:rsidP="00A55B69">
      <w:pPr>
        <w:numPr>
          <w:ilvl w:val="0"/>
          <w:numId w:val="1"/>
        </w:numPr>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Раскрыть сущность мотивации труда на предприятиях в странах с развитой рыночной экономикой;</w:t>
      </w:r>
    </w:p>
    <w:p w:rsidR="00B86FEA" w:rsidRPr="00A55B69" w:rsidRDefault="00B86FEA" w:rsidP="00A55B69">
      <w:pPr>
        <w:numPr>
          <w:ilvl w:val="0"/>
          <w:numId w:val="1"/>
        </w:numPr>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Рассмотреть и проанализировать мотивацию труда и ее значение на предприятиях автомобильного транспорта Республики Беларусь;</w:t>
      </w:r>
    </w:p>
    <w:p w:rsidR="00B86FEA" w:rsidRPr="00A55B69" w:rsidRDefault="00B86FEA" w:rsidP="00A55B69">
      <w:pPr>
        <w:numPr>
          <w:ilvl w:val="0"/>
          <w:numId w:val="1"/>
        </w:numPr>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Выработать предложения по совершенствованию мотивации труда на предприятиях автомобильного транспорта Республики Беларусь;</w:t>
      </w:r>
    </w:p>
    <w:p w:rsidR="00197882" w:rsidRPr="00A55B69" w:rsidRDefault="00197882" w:rsidP="00A55B69">
      <w:pPr>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 xml:space="preserve">В процессе работы были использованы различные </w:t>
      </w:r>
      <w:r w:rsidRPr="00A55B69">
        <w:rPr>
          <w:rFonts w:ascii="Times New Roman" w:hAnsi="Times New Roman"/>
          <w:bCs/>
          <w:iCs/>
          <w:color w:val="000000"/>
          <w:sz w:val="28"/>
          <w:szCs w:val="28"/>
        </w:rPr>
        <w:t>методы исследования</w:t>
      </w:r>
      <w:r w:rsidRPr="00A55B69">
        <w:rPr>
          <w:rFonts w:ascii="Times New Roman" w:hAnsi="Times New Roman"/>
          <w:color w:val="000000"/>
          <w:sz w:val="28"/>
          <w:szCs w:val="28"/>
        </w:rPr>
        <w:t>: обобщения, сравнительного анализа, систематизации, приемы логической увязки данных.</w:t>
      </w:r>
    </w:p>
    <w:p w:rsidR="002A46CE" w:rsidRPr="00A55B69" w:rsidRDefault="00197882" w:rsidP="00A55B69">
      <w:pPr>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При написании курсовой работы использованы монографии отечественных и зарубежных авторов, материалы периодической печати, основные показатели развития народного хозяйства Республики Беларусь, данные Унитарного предприятия «Белинтертранс».</w:t>
      </w:r>
    </w:p>
    <w:p w:rsidR="002A46CE" w:rsidRPr="00A55B69" w:rsidRDefault="002A46CE"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color w:val="000000"/>
          <w:sz w:val="28"/>
          <w:szCs w:val="28"/>
        </w:rPr>
        <w:br w:type="page"/>
      </w:r>
      <w:r w:rsidRPr="00A55B69">
        <w:rPr>
          <w:rFonts w:ascii="Times New Roman" w:hAnsi="Times New Roman"/>
          <w:b/>
          <w:sz w:val="28"/>
          <w:szCs w:val="28"/>
        </w:rPr>
        <w:t>1. МОТИВАЦИЯ ТРУДА НА ПРЕДПРИЯТИЯХ В СТРАНАНАХ СРАЗВИТОЙ РЫНОЧНОЙ ЭКОНОМИКОЙ</w:t>
      </w:r>
    </w:p>
    <w:p w:rsidR="002A46CE" w:rsidRPr="00A55B69" w:rsidRDefault="002A46CE" w:rsidP="00A55B69">
      <w:pPr>
        <w:tabs>
          <w:tab w:val="left" w:pos="1080"/>
        </w:tabs>
        <w:spacing w:after="0" w:line="360" w:lineRule="auto"/>
        <w:ind w:firstLine="709"/>
        <w:jc w:val="center"/>
        <w:rPr>
          <w:rFonts w:ascii="Times New Roman" w:hAnsi="Times New Roman"/>
          <w:b/>
          <w:sz w:val="28"/>
          <w:szCs w:val="28"/>
        </w:rPr>
      </w:pPr>
    </w:p>
    <w:p w:rsidR="002A46CE" w:rsidRPr="00A55B69" w:rsidRDefault="002A46CE"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1.1 Сущность и основные понятия мотивации труда</w:t>
      </w:r>
    </w:p>
    <w:p w:rsidR="002A46CE" w:rsidRPr="00A55B69" w:rsidRDefault="002A46CE" w:rsidP="00A55B69">
      <w:pPr>
        <w:tabs>
          <w:tab w:val="left" w:pos="1080"/>
        </w:tabs>
        <w:spacing w:after="0" w:line="360" w:lineRule="auto"/>
        <w:ind w:firstLine="709"/>
        <w:jc w:val="both"/>
        <w:rPr>
          <w:rFonts w:ascii="Times New Roman" w:hAnsi="Times New Roman"/>
          <w:b/>
          <w:sz w:val="28"/>
          <w:szCs w:val="28"/>
        </w:rPr>
      </w:pPr>
    </w:p>
    <w:p w:rsidR="00D25879" w:rsidRPr="00A55B69" w:rsidRDefault="00D25879" w:rsidP="00A55B69">
      <w:pPr>
        <w:pStyle w:val="ab"/>
        <w:tabs>
          <w:tab w:val="left" w:pos="1080"/>
        </w:tabs>
        <w:spacing w:line="360" w:lineRule="auto"/>
        <w:ind w:firstLine="709"/>
        <w:jc w:val="both"/>
        <w:rPr>
          <w:rFonts w:ascii="Times New Roman" w:hAnsi="Times New Roman"/>
          <w:sz w:val="28"/>
          <w:szCs w:val="28"/>
        </w:rPr>
      </w:pPr>
      <w:r w:rsidRPr="00A55B69">
        <w:rPr>
          <w:rFonts w:ascii="Times New Roman" w:hAnsi="Times New Roman"/>
          <w:sz w:val="28"/>
          <w:szCs w:val="28"/>
        </w:rPr>
        <w:t>Основная деятельность человека – это труд, который занимает, как минимум, треть</w:t>
      </w:r>
      <w:r w:rsidR="008C627E">
        <w:rPr>
          <w:rFonts w:ascii="Times New Roman" w:hAnsi="Times New Roman"/>
          <w:sz w:val="28"/>
          <w:szCs w:val="28"/>
        </w:rPr>
        <w:t xml:space="preserve"> </w:t>
      </w:r>
      <w:r w:rsidRPr="00A55B69">
        <w:rPr>
          <w:rFonts w:ascii="Times New Roman" w:hAnsi="Times New Roman"/>
          <w:sz w:val="28"/>
          <w:szCs w:val="28"/>
        </w:rPr>
        <w:t>взрослой самостоятельной жизни. Ряд этапов трудовой жизни человека захватывает более ранние и поздние периоды его жизни (выбор профессии, трудовое и профессиональное обучение, передача трудового опыта в семье, использование профессиональной помощи других людей и т.п.).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w:t>
      </w:r>
    </w:p>
    <w:p w:rsidR="00D25879" w:rsidRPr="00A55B69" w:rsidRDefault="00D25879" w:rsidP="00A55B69">
      <w:pPr>
        <w:pStyle w:val="ab"/>
        <w:tabs>
          <w:tab w:val="left" w:pos="1080"/>
        </w:tabs>
        <w:spacing w:line="360" w:lineRule="auto"/>
        <w:ind w:firstLine="709"/>
        <w:jc w:val="both"/>
        <w:rPr>
          <w:rFonts w:ascii="Times New Roman" w:hAnsi="Times New Roman"/>
          <w:sz w:val="28"/>
          <w:szCs w:val="28"/>
        </w:rPr>
      </w:pPr>
      <w:r w:rsidRPr="00A55B69">
        <w:rPr>
          <w:rFonts w:ascii="Times New Roman" w:hAnsi="Times New Roman"/>
          <w:sz w:val="28"/>
          <w:szCs w:val="28"/>
        </w:rPr>
        <w:t>Результаты, достигнутые людьми в процессе работы, зависят не только от знаний, навыков и способностей этих людей. Эффективная деятельность возможна</w:t>
      </w:r>
      <w:r w:rsidR="008C627E">
        <w:rPr>
          <w:rFonts w:ascii="Times New Roman" w:hAnsi="Times New Roman"/>
          <w:sz w:val="28"/>
          <w:szCs w:val="28"/>
        </w:rPr>
        <w:t xml:space="preserve"> </w:t>
      </w:r>
      <w:r w:rsidRPr="00A55B69">
        <w:rPr>
          <w:rFonts w:ascii="Times New Roman" w:hAnsi="Times New Roman"/>
          <w:sz w:val="28"/>
          <w:szCs w:val="28"/>
        </w:rPr>
        <w:t xml:space="preserve">лишь при наличии у работников соответствующей мотивации,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r w:rsidR="00875158" w:rsidRPr="00A55B69">
        <w:rPr>
          <w:rFonts w:ascii="Times New Roman" w:hAnsi="Times New Roman"/>
          <w:sz w:val="28"/>
          <w:szCs w:val="28"/>
        </w:rPr>
        <w:t>[1, 15</w:t>
      </w:r>
      <w:r w:rsidR="00875158" w:rsidRPr="00A55B69">
        <w:rPr>
          <w:rFonts w:ascii="Times New Roman" w:hAnsi="Times New Roman"/>
          <w:sz w:val="28"/>
          <w:szCs w:val="28"/>
          <w:lang w:val="en-US"/>
        </w:rPr>
        <w:t>c</w:t>
      </w:r>
      <w:r w:rsidR="00875158" w:rsidRPr="00A55B69">
        <w:rPr>
          <w:rFonts w:ascii="Times New Roman" w:hAnsi="Times New Roman"/>
          <w:sz w:val="28"/>
          <w:szCs w:val="28"/>
        </w:rPr>
        <w:t>.]</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iCs/>
          <w:sz w:val="28"/>
          <w:szCs w:val="28"/>
        </w:rPr>
        <w:t>Трудовая мотивация</w:t>
      </w:r>
      <w:r w:rsidRPr="00A55B69">
        <w:rPr>
          <w:rFonts w:ascii="Times New Roman" w:hAnsi="Times New Roman"/>
          <w:sz w:val="28"/>
          <w:szCs w:val="28"/>
        </w:rPr>
        <w:t xml:space="preserve">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875158" w:rsidRPr="00A55B69" w:rsidRDefault="00D25879" w:rsidP="00A55B69">
      <w:pPr>
        <w:pStyle w:val="ab"/>
        <w:tabs>
          <w:tab w:val="left" w:pos="1080"/>
        </w:tabs>
        <w:spacing w:line="360" w:lineRule="auto"/>
        <w:ind w:firstLine="709"/>
        <w:jc w:val="both"/>
        <w:rPr>
          <w:rFonts w:ascii="Times New Roman" w:hAnsi="Times New Roman"/>
          <w:sz w:val="28"/>
          <w:szCs w:val="28"/>
        </w:rPr>
      </w:pPr>
      <w:r w:rsidRPr="00A55B69">
        <w:rPr>
          <w:rFonts w:ascii="Times New Roman" w:hAnsi="Times New Roman"/>
          <w:sz w:val="28"/>
          <w:szCs w:val="28"/>
        </w:rPr>
        <w:t>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w:t>
      </w:r>
      <w:r w:rsidR="00875158" w:rsidRPr="00A55B69">
        <w:rPr>
          <w:rFonts w:ascii="Times New Roman" w:hAnsi="Times New Roman"/>
          <w:sz w:val="28"/>
          <w:szCs w:val="28"/>
        </w:rPr>
        <w:t xml:space="preserve"> [2, 47</w:t>
      </w:r>
      <w:r w:rsidR="00875158" w:rsidRPr="00A55B69">
        <w:rPr>
          <w:rFonts w:ascii="Times New Roman" w:hAnsi="Times New Roman"/>
          <w:sz w:val="28"/>
          <w:szCs w:val="28"/>
          <w:lang w:val="en-US"/>
        </w:rPr>
        <w:t>c</w:t>
      </w:r>
      <w:r w:rsidR="00875158" w:rsidRPr="00A55B69">
        <w:rPr>
          <w:rFonts w:ascii="Times New Roman" w:hAnsi="Times New Roman"/>
          <w:sz w:val="28"/>
          <w:szCs w:val="28"/>
        </w:rPr>
        <w:t>.]</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iCs/>
          <w:sz w:val="28"/>
          <w:szCs w:val="28"/>
        </w:rPr>
        <w:t>«Внутреннее»</w:t>
      </w:r>
      <w:r w:rsidRPr="00A55B69">
        <w:rPr>
          <w:rFonts w:ascii="Times New Roman" w:hAnsi="Times New Roman"/>
          <w:sz w:val="28"/>
          <w:szCs w:val="28"/>
        </w:rPr>
        <w:t xml:space="preserve">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iCs/>
          <w:sz w:val="28"/>
          <w:szCs w:val="28"/>
        </w:rPr>
        <w:t>«Внешнее»</w:t>
      </w:r>
      <w:r w:rsidRPr="00A55B69">
        <w:rPr>
          <w:rFonts w:ascii="Times New Roman" w:hAnsi="Times New Roman"/>
          <w:sz w:val="28"/>
          <w:szCs w:val="28"/>
        </w:rPr>
        <w:t xml:space="preserve"> вознаграждение - это зарплата, продвижение по службе, символы служебного статуса и престижа.</w:t>
      </w:r>
    </w:p>
    <w:p w:rsidR="000745AD" w:rsidRPr="00A55B69" w:rsidRDefault="00D25879" w:rsidP="00A55B69">
      <w:pPr>
        <w:pStyle w:val="ab"/>
        <w:tabs>
          <w:tab w:val="left" w:pos="1080"/>
        </w:tabs>
        <w:spacing w:line="360" w:lineRule="auto"/>
        <w:ind w:firstLine="709"/>
        <w:jc w:val="both"/>
        <w:rPr>
          <w:rFonts w:ascii="Times New Roman" w:hAnsi="Times New Roman"/>
          <w:sz w:val="28"/>
          <w:szCs w:val="28"/>
        </w:rPr>
      </w:pPr>
      <w:r w:rsidRPr="00A55B69">
        <w:rPr>
          <w:rFonts w:ascii="Times New Roman" w:hAnsi="Times New Roman"/>
          <w:sz w:val="28"/>
          <w:szCs w:val="28"/>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r w:rsidR="000745AD" w:rsidRPr="00A55B69">
        <w:rPr>
          <w:rFonts w:ascii="Times New Roman" w:hAnsi="Times New Roman"/>
          <w:sz w:val="28"/>
          <w:szCs w:val="28"/>
        </w:rPr>
        <w:t xml:space="preserve"> [4, 98</w:t>
      </w:r>
      <w:r w:rsidR="000745AD" w:rsidRPr="00A55B69">
        <w:rPr>
          <w:rFonts w:ascii="Times New Roman" w:hAnsi="Times New Roman"/>
          <w:sz w:val="28"/>
          <w:szCs w:val="28"/>
          <w:lang w:val="en-US"/>
        </w:rPr>
        <w:t>c</w:t>
      </w:r>
      <w:r w:rsidR="000745AD" w:rsidRPr="00A55B69">
        <w:rPr>
          <w:rFonts w:ascii="Times New Roman" w:hAnsi="Times New Roman"/>
          <w:sz w:val="28"/>
          <w:szCs w:val="28"/>
        </w:rPr>
        <w:t>.]</w:t>
      </w:r>
    </w:p>
    <w:p w:rsidR="00C61011"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w:t>
      </w:r>
    </w:p>
    <w:p w:rsidR="00D25879" w:rsidRPr="00A55B69" w:rsidRDefault="00D2587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2A46CE" w:rsidRPr="00A55B69" w:rsidRDefault="00206897" w:rsidP="00A55B69">
      <w:pPr>
        <w:tabs>
          <w:tab w:val="left" w:pos="1080"/>
        </w:tabs>
        <w:spacing w:after="0" w:line="360" w:lineRule="auto"/>
        <w:ind w:firstLine="709"/>
        <w:jc w:val="both"/>
        <w:rPr>
          <w:rFonts w:ascii="Times New Roman" w:hAnsi="Times New Roman"/>
          <w:sz w:val="28"/>
          <w:szCs w:val="28"/>
          <w:lang w:val="en-US"/>
        </w:rPr>
      </w:pPr>
      <w:r w:rsidRPr="00A55B69">
        <w:rPr>
          <w:rFonts w:ascii="Times New Roman" w:hAnsi="Times New Roman"/>
          <w:sz w:val="28"/>
          <w:szCs w:val="28"/>
        </w:rPr>
        <w:t>В таблице 1.1. представим мотивационную модель.</w:t>
      </w:r>
    </w:p>
    <w:p w:rsidR="00206897" w:rsidRPr="00A55B69" w:rsidRDefault="008C627E" w:rsidP="00A55B69">
      <w:pPr>
        <w:pStyle w:val="ab"/>
        <w:tabs>
          <w:tab w:val="left" w:pos="1080"/>
        </w:tabs>
        <w:spacing w:line="360" w:lineRule="auto"/>
        <w:ind w:firstLine="709"/>
        <w:jc w:val="both"/>
        <w:rPr>
          <w:rFonts w:ascii="Times New Roman" w:hAnsi="Times New Roman"/>
          <w:sz w:val="28"/>
          <w:szCs w:val="28"/>
        </w:rPr>
      </w:pPr>
      <w:r>
        <w:rPr>
          <w:rFonts w:ascii="Times New Roman" w:eastAsia="Times New Roman" w:hAnsi="Times New Roman"/>
          <w:sz w:val="28"/>
          <w:szCs w:val="28"/>
          <w:lang w:val="en-US" w:eastAsia="en-US"/>
        </w:rPr>
        <w:br w:type="page"/>
      </w:r>
      <w:r w:rsidR="00206897" w:rsidRPr="00A55B69">
        <w:rPr>
          <w:rFonts w:ascii="Times New Roman" w:hAnsi="Times New Roman"/>
          <w:sz w:val="28"/>
          <w:szCs w:val="28"/>
        </w:rPr>
        <w:t>Таблица 1.1 Мотивационная модель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6609"/>
      </w:tblGrid>
      <w:tr w:rsidR="00206897" w:rsidRPr="00A55B69" w:rsidTr="00A55B69">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Претворение в жизнь потребностей своей личности</w:t>
            </w:r>
          </w:p>
        </w:tc>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Реализация своего потенциала, увеличение количества знаний</w:t>
            </w:r>
          </w:p>
        </w:tc>
      </w:tr>
      <w:tr w:rsidR="00206897" w:rsidRPr="00A55B69" w:rsidTr="00A55B69">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Уважение к себе и признание со стороны других.</w:t>
            </w:r>
          </w:p>
        </w:tc>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Компетентность в своей профессии. Право самостоятельно принимать решения.</w:t>
            </w:r>
          </w:p>
        </w:tc>
      </w:tr>
      <w:tr w:rsidR="00206897" w:rsidRPr="00A55B69" w:rsidTr="00A55B69">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Социальные контакты</w:t>
            </w:r>
          </w:p>
        </w:tc>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Быть признанным в родственной по духу группе. Контакты с людьми. Быть приятным.</w:t>
            </w:r>
          </w:p>
        </w:tc>
      </w:tr>
      <w:tr w:rsidR="00206897" w:rsidRPr="00A55B69" w:rsidTr="00A55B69">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Уверенность в завтрашнем дне</w:t>
            </w:r>
          </w:p>
        </w:tc>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Долгосрочное обеспечение денежным доходом, с целью удовлетворения физиологических потребностей. Гарантия рабочего места на длительный срок.</w:t>
            </w:r>
          </w:p>
        </w:tc>
      </w:tr>
      <w:tr w:rsidR="00206897" w:rsidRPr="00A55B69" w:rsidTr="00A55B69">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Физиологические потребности</w:t>
            </w:r>
          </w:p>
        </w:tc>
        <w:tc>
          <w:tcPr>
            <w:tcW w:w="0" w:type="auto"/>
          </w:tcPr>
          <w:p w:rsidR="00206897" w:rsidRPr="00A55B69" w:rsidRDefault="00206897"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Питание. Квартира. Одежда.</w:t>
            </w:r>
          </w:p>
        </w:tc>
      </w:tr>
    </w:tbl>
    <w:p w:rsidR="00206897" w:rsidRPr="00A55B69" w:rsidRDefault="00206897"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Примечание. Источник: собственная разработка</w:t>
      </w:r>
    </w:p>
    <w:p w:rsidR="00A55B69" w:rsidRPr="00A55B69" w:rsidRDefault="00A55B69" w:rsidP="00A55B69">
      <w:pPr>
        <w:tabs>
          <w:tab w:val="left" w:pos="1080"/>
        </w:tabs>
        <w:spacing w:after="0" w:line="360" w:lineRule="auto"/>
        <w:ind w:firstLine="709"/>
        <w:jc w:val="both"/>
        <w:rPr>
          <w:rFonts w:ascii="Times New Roman" w:hAnsi="Times New Roman"/>
          <w:sz w:val="28"/>
          <w:szCs w:val="28"/>
          <w:lang w:val="en-US"/>
        </w:rPr>
      </w:pPr>
    </w:p>
    <w:p w:rsidR="00D92525" w:rsidRPr="00A55B69" w:rsidRDefault="00D92525"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Таким образом, удовлетворение своих потребностей, являющихся важнейшим мотивирующим фактором человеческой деятельности, человек осуществляет, предъявляя свои возможности на рынке труда.</w:t>
      </w:r>
    </w:p>
    <w:p w:rsidR="00C61011" w:rsidRPr="00A55B69" w:rsidRDefault="00D92525"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По мнению автора, для Республики Беларусь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C61011" w:rsidRPr="00A55B69" w:rsidRDefault="00C61011" w:rsidP="00A55B69">
      <w:pPr>
        <w:tabs>
          <w:tab w:val="left" w:pos="1080"/>
        </w:tabs>
        <w:spacing w:after="0" w:line="360" w:lineRule="auto"/>
        <w:ind w:firstLine="709"/>
        <w:jc w:val="center"/>
        <w:rPr>
          <w:rFonts w:ascii="Times New Roman" w:hAnsi="Times New Roman"/>
          <w:sz w:val="28"/>
          <w:szCs w:val="28"/>
        </w:rPr>
      </w:pPr>
    </w:p>
    <w:p w:rsidR="00875158" w:rsidRPr="00A55B69" w:rsidRDefault="00875158"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1.</w:t>
      </w:r>
      <w:r w:rsidR="00465A24" w:rsidRPr="00A55B69">
        <w:rPr>
          <w:rFonts w:ascii="Times New Roman" w:hAnsi="Times New Roman"/>
          <w:b/>
          <w:sz w:val="28"/>
          <w:szCs w:val="28"/>
        </w:rPr>
        <w:t>2</w:t>
      </w:r>
      <w:r w:rsidRPr="00A55B69">
        <w:rPr>
          <w:rFonts w:ascii="Times New Roman" w:hAnsi="Times New Roman"/>
          <w:b/>
          <w:sz w:val="28"/>
          <w:szCs w:val="28"/>
        </w:rPr>
        <w:t xml:space="preserve"> Зарубежный опыт мотивации труда в странах с развитой рыночной </w:t>
      </w:r>
      <w:r w:rsidR="00465A24" w:rsidRPr="00A55B69">
        <w:rPr>
          <w:rFonts w:ascii="Times New Roman" w:hAnsi="Times New Roman"/>
          <w:b/>
          <w:sz w:val="28"/>
          <w:szCs w:val="28"/>
        </w:rPr>
        <w:t>экономикой</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u w:val="single"/>
        </w:rPr>
      </w:pPr>
    </w:p>
    <w:p w:rsidR="00875158" w:rsidRPr="00A55B69" w:rsidRDefault="00875158" w:rsidP="00A55B69">
      <w:pPr>
        <w:tabs>
          <w:tab w:val="left" w:pos="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Рассмотрим международный опыт договорного регулирования зарплаты.</w:t>
      </w:r>
    </w:p>
    <w:p w:rsidR="00875158" w:rsidRPr="00A55B69" w:rsidRDefault="00875158" w:rsidP="00A55B69">
      <w:pPr>
        <w:pStyle w:val="21"/>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Существует два основных метода регулирования заработной платы: коллективные переговоры и заключение коллективных договоров.</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Наиболее полно система заключения коллективных договоров в госсекторе применяется в Голландии, Ирландии, Новой Зеландии и Швеции. В Швеции на центральном уровне</w:t>
      </w:r>
      <w:r w:rsidR="008C627E">
        <w:rPr>
          <w:rFonts w:ascii="Times New Roman" w:hAnsi="Times New Roman"/>
          <w:sz w:val="28"/>
          <w:szCs w:val="28"/>
        </w:rPr>
        <w:t xml:space="preserve"> </w:t>
      </w:r>
      <w:r w:rsidRPr="00A55B69">
        <w:rPr>
          <w:rFonts w:ascii="Times New Roman" w:hAnsi="Times New Roman"/>
          <w:sz w:val="28"/>
          <w:szCs w:val="28"/>
        </w:rPr>
        <w:t>коллективные договоры устанавливают минимум для увеличения зарплаты госслужащих и суммы по фондам оплаты для их распределения по регионам.</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Коллективными договорами охватываются все госслужащие, включая высших должностных лиц. Однако для разного уровня госслужащих регулирование заработной платы происходит по-разному. Оплата высших должностных лиц определяется правительством. Оплата других категорий госслужащих устанавливается правительством или специальным комитетом, куда входят руководители ведомств.</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На общегосударственном уровне заключаются </w:t>
      </w:r>
      <w:r w:rsidRPr="00A55B69">
        <w:rPr>
          <w:rFonts w:ascii="Times New Roman" w:hAnsi="Times New Roman"/>
          <w:iCs/>
          <w:sz w:val="28"/>
          <w:szCs w:val="28"/>
        </w:rPr>
        <w:t>три основных</w:t>
      </w:r>
      <w:r w:rsidRPr="00A55B69">
        <w:rPr>
          <w:rFonts w:ascii="Times New Roman" w:hAnsi="Times New Roman"/>
          <w:sz w:val="28"/>
          <w:szCs w:val="28"/>
        </w:rPr>
        <w:t xml:space="preserve"> </w:t>
      </w:r>
      <w:r w:rsidRPr="00A55B69">
        <w:rPr>
          <w:rFonts w:ascii="Times New Roman" w:hAnsi="Times New Roman"/>
          <w:iCs/>
          <w:sz w:val="28"/>
          <w:szCs w:val="28"/>
        </w:rPr>
        <w:t>коллективных договора</w:t>
      </w:r>
      <w:r w:rsidRPr="00A55B69">
        <w:rPr>
          <w:rFonts w:ascii="Times New Roman" w:hAnsi="Times New Roman"/>
          <w:sz w:val="28"/>
          <w:szCs w:val="28"/>
        </w:rPr>
        <w:t xml:space="preserve"> для работников госаппарата, коммунального хозяйства и для предприятий оборонной промышленности.</w:t>
      </w:r>
    </w:p>
    <w:p w:rsidR="00875158" w:rsidRPr="00A55B69" w:rsidRDefault="00875158" w:rsidP="00A55B69">
      <w:pPr>
        <w:pStyle w:val="21"/>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Эти коллективные договоры являются рамочными для разработки и принятия других коллективных договоров в госсекторе, прежде всего по повышению заработной платы исходя из отпущенных средств государством в региональные фонды оплаты госслужащих. Договоры утверждаются правительством. Распределение фондов для увеличения зарплаты происходит по каждому ведомству, которое определяет конкретные</w:t>
      </w:r>
      <w:r w:rsidR="008C627E">
        <w:rPr>
          <w:rFonts w:ascii="Times New Roman" w:hAnsi="Times New Roman"/>
          <w:sz w:val="28"/>
          <w:szCs w:val="28"/>
        </w:rPr>
        <w:t xml:space="preserve"> </w:t>
      </w:r>
      <w:r w:rsidRPr="00A55B69">
        <w:rPr>
          <w:rFonts w:ascii="Times New Roman" w:hAnsi="Times New Roman"/>
          <w:sz w:val="28"/>
          <w:szCs w:val="28"/>
        </w:rPr>
        <w:t>цифры по регионам. Коллективные договоры, заключаемые в этих рамках, не требуют дополнительного утверждения.</w:t>
      </w:r>
      <w:r w:rsidR="009C1D4E" w:rsidRPr="00A55B69">
        <w:rPr>
          <w:rFonts w:ascii="Times New Roman" w:hAnsi="Times New Roman"/>
          <w:sz w:val="28"/>
          <w:szCs w:val="28"/>
        </w:rPr>
        <w:t xml:space="preserve"> [6, 14</w:t>
      </w:r>
      <w:r w:rsidR="009C1D4E" w:rsidRPr="00A55B69">
        <w:rPr>
          <w:rFonts w:ascii="Times New Roman" w:hAnsi="Times New Roman"/>
          <w:sz w:val="28"/>
          <w:szCs w:val="28"/>
          <w:lang w:val="en-US"/>
        </w:rPr>
        <w:t>c</w:t>
      </w:r>
      <w:r w:rsidR="009C1D4E" w:rsidRPr="00A55B69">
        <w:rPr>
          <w:rFonts w:ascii="Times New Roman" w:hAnsi="Times New Roman"/>
          <w:sz w:val="28"/>
          <w:szCs w:val="28"/>
        </w:rPr>
        <w:t>.]</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Аналогичная система регулирования зарплаты и условий труда коллективными договорами имеется, например, в </w:t>
      </w:r>
      <w:r w:rsidRPr="00A55B69">
        <w:rPr>
          <w:rFonts w:ascii="Times New Roman" w:hAnsi="Times New Roman"/>
          <w:bCs/>
          <w:sz w:val="28"/>
          <w:szCs w:val="28"/>
        </w:rPr>
        <w:t>Норвегии</w:t>
      </w:r>
      <w:r w:rsidRPr="00A55B69">
        <w:rPr>
          <w:rFonts w:ascii="Times New Roman" w:hAnsi="Times New Roman"/>
          <w:sz w:val="28"/>
          <w:szCs w:val="28"/>
        </w:rPr>
        <w:t>. Здесь коллективные переговоры ведутся для всех госслужащих, включая работников госаппарата, учителей, работников здравоохранения, обороны, государственных предприятий. Исключение составляет высшие должностные лица, с которыми заключаются индивидуальные контракты. Правительство и министерство финансов устанавливают финансовые рамки для переговоров.</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Со стороны работодателей в переговорах участвуют министерство труда и администрация правительства, со стороны работников – 4 основных профсоюза:</w:t>
      </w:r>
    </w:p>
    <w:p w:rsidR="00875158" w:rsidRPr="00A55B69" w:rsidRDefault="00875158" w:rsidP="00A55B69">
      <w:pPr>
        <w:numPr>
          <w:ilvl w:val="0"/>
          <w:numId w:val="2"/>
        </w:numPr>
        <w:tabs>
          <w:tab w:val="left" w:pos="360"/>
          <w:tab w:val="left" w:pos="1080"/>
          <w:tab w:val="left" w:pos="162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национальная федерация государственных служащих (20 ассоциаций);</w:t>
      </w:r>
    </w:p>
    <w:p w:rsidR="00875158" w:rsidRPr="00A55B69" w:rsidRDefault="00875158" w:rsidP="00A55B69">
      <w:pPr>
        <w:numPr>
          <w:ilvl w:val="0"/>
          <w:numId w:val="2"/>
        </w:numPr>
        <w:tabs>
          <w:tab w:val="left" w:pos="360"/>
          <w:tab w:val="left" w:pos="1080"/>
          <w:tab w:val="left" w:pos="162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национальная конфедерация профессиональных ассоциаций (40 ассоциаций);</w:t>
      </w:r>
    </w:p>
    <w:p w:rsidR="00875158" w:rsidRPr="00A55B69" w:rsidRDefault="00875158" w:rsidP="00A55B69">
      <w:pPr>
        <w:numPr>
          <w:ilvl w:val="0"/>
          <w:numId w:val="2"/>
        </w:numPr>
        <w:tabs>
          <w:tab w:val="left" w:pos="360"/>
          <w:tab w:val="left" w:pos="1080"/>
          <w:tab w:val="left" w:pos="162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конфедерация профессиональных союзов (10 ассоциаций);</w:t>
      </w:r>
    </w:p>
    <w:p w:rsidR="00875158" w:rsidRPr="00A55B69" w:rsidRDefault="00875158" w:rsidP="00A55B69">
      <w:pPr>
        <w:numPr>
          <w:ilvl w:val="0"/>
          <w:numId w:val="2"/>
        </w:numPr>
        <w:tabs>
          <w:tab w:val="left" w:pos="360"/>
          <w:tab w:val="left" w:pos="1080"/>
          <w:tab w:val="left" w:pos="162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национальный профсоюз учителей.</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Парламент должен одобрить базовый коллективный</w:t>
      </w:r>
      <w:r w:rsidR="008C627E">
        <w:rPr>
          <w:rFonts w:ascii="Times New Roman" w:hAnsi="Times New Roman"/>
          <w:sz w:val="28"/>
          <w:szCs w:val="28"/>
        </w:rPr>
        <w:t xml:space="preserve"> </w:t>
      </w:r>
      <w:r w:rsidRPr="00A55B69">
        <w:rPr>
          <w:rFonts w:ascii="Times New Roman" w:hAnsi="Times New Roman"/>
          <w:sz w:val="28"/>
          <w:szCs w:val="28"/>
        </w:rPr>
        <w:t>договор, который</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заключили договаривающиеся стороны, прежде чем он войдет в силу. Договор заключается на два года, но возможно внесение поправок и дополнений.</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Италии рамочный закон установил систему коллективного договорного регулирования заработной платы госслужащих по следующим секторам: в министерствах, неэкономических государственных организациях, государственных предприятиях (фирмах), в здравоохранении, образовании, исследовательских организациях, университетах. Парламент устанавливает оклады управляющим, высшим должностным лицам, работникам магистров, профессорам университетов.</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Во Франции коллективное договорное регулирование стало развиваться после реформы 1983 года. Однако до сих пор коллективные договоры – это лишь рекомендации для правительства, и оно вправе решать, внедрять ли ему коллективный договор в жизнь или нет. Следует отметить, что, хотя в коллективных переговорах участвуют 7 профсоюзов, госсектор ими слабо охвачен: доля членов профсоюзов составляет в сфере образования, финансов, коммунальных услуг 30%, в здравоохранении – 15%, среди работников региональных и муниципальных органов власти – лишь 10%.</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коллективных переговорах обсуждаются такие вопросы, как общие условия труда, рабочее время, профессиональное обучение, охрана труда, вопросы заработной платы для отдельных категорий работников. Последние предусматривают обязательное участие представителей министерства финансов. Основное требование на переговорах – чтобы базовая заработная плата не отставала от роста цен. Профсоюзы добились того, что в соответствии с реформой 1999 года увеличились ставки низших разрядов госслужащих, улучшились возможности продвижения по службе, были приняты во внимание появления новых профессий и общее повышение квалификации работников государственной службы.</w:t>
      </w:r>
      <w:r w:rsidR="009C1D4E" w:rsidRPr="00A55B69">
        <w:rPr>
          <w:rFonts w:ascii="Times New Roman" w:hAnsi="Times New Roman"/>
          <w:sz w:val="28"/>
          <w:szCs w:val="28"/>
        </w:rPr>
        <w:t xml:space="preserve"> [7, 41</w:t>
      </w:r>
      <w:r w:rsidR="009C1D4E" w:rsidRPr="00A55B69">
        <w:rPr>
          <w:rFonts w:ascii="Times New Roman" w:hAnsi="Times New Roman"/>
          <w:sz w:val="28"/>
          <w:szCs w:val="28"/>
          <w:lang w:val="en-US"/>
        </w:rPr>
        <w:t>c</w:t>
      </w:r>
      <w:r w:rsidR="009C1D4E" w:rsidRPr="00A55B69">
        <w:rPr>
          <w:rFonts w:ascii="Times New Roman" w:hAnsi="Times New Roman"/>
          <w:sz w:val="28"/>
          <w:szCs w:val="28"/>
        </w:rPr>
        <w:t>.]</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Канаде правительство имеет право вмешиваться в коллективные переговоры относительно повышения зарплаты даже в том случае, когда достигнуто соглашение, если бюджетный контроль выявит превышение зарплаты над возможностями бюджета. В этих случаях правительство вправе уменьшить рост зарплаты.</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ряде стран функционируют специальные государственные органы по регулированию условий труда госслужащих. Это агентство по управлению персоналом в госслужбе США, национальное агентство по персоналу в Японии, агентство по зарплате для высших должностных лиц в Великобритании. Они собирают информацию о зарплате в государственном и частном секторах, в различных отраслях экономики, о росте стоимости жизни, анализируют мнения заинтересованных сторон, используют возможности государства в деле увеличения зарплаты госслужащих, вносят в правительство соответствующие рекомендации. Их рекомендации позволяют правительству выработать баланс между государственным бюджетом, потребности госслужащих в повышении зарплаты и положением с материальным стимулированием на рынке труда. Но при этом исполнительные органы должны отчитываться перед законодателями и перед общественностью за свои действия в этом вопросе. Возможность платить – вот что лежит в основе решений о повышении зарплаты госслужащим. Так устанавливается зарплата в Германии (для чиновников), в Греции, Люксембурге, Турции.</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Системы зарплаты госслужащих, как правило, предусматривают повышения зарплаты в связи с ростом цен или ростом средней заработной платы по стране. Поскольку госслужащие в большинстве случаев не имеют право бастовать, индексация зарплаты должна быть обязательной. При ежегодном принятии государственного бюджета во всех странах законодатели стремятся экономить на зарплате госслужащих. Это приводит к снижению ее уровня по сравнению с частным сектором и отражается на квалификации специалистов, занятых в госсекторе. Что, в конце концов, побудило, например, конгресс США принять закон о сопоставимости зарплаты федеральных служащих, предусматривающий, что изменения в ставках зарплаты госслужащих по генеральной шкале (тарифной сетке) должны быть тесно увязаны со стоимостью жизни, рассчитываемой бюро статистики труда. Правительство только в чрезвычайных ситуациях может не учитывать этих расчетов.</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других странах для регулирования уровня зарплаты госслужащих в регионах вводят специальные надбавки</w:t>
      </w:r>
      <w:r w:rsidR="008C627E">
        <w:rPr>
          <w:rFonts w:ascii="Times New Roman" w:hAnsi="Times New Roman"/>
          <w:sz w:val="28"/>
          <w:szCs w:val="28"/>
        </w:rPr>
        <w:t xml:space="preserve"> </w:t>
      </w:r>
      <w:r w:rsidRPr="00A55B69">
        <w:rPr>
          <w:rFonts w:ascii="Times New Roman" w:hAnsi="Times New Roman"/>
          <w:sz w:val="28"/>
          <w:szCs w:val="28"/>
        </w:rPr>
        <w:t>и выплаты. Так, например, в Германии госслужащим даются специальные надбавки в зависимости от стоимости жизни в различных регионах страны. Швейцария дает надбавки</w:t>
      </w:r>
      <w:r w:rsidR="008C627E">
        <w:rPr>
          <w:rFonts w:ascii="Times New Roman" w:hAnsi="Times New Roman"/>
          <w:sz w:val="28"/>
          <w:szCs w:val="28"/>
        </w:rPr>
        <w:t xml:space="preserve"> </w:t>
      </w:r>
      <w:r w:rsidRPr="00A55B69">
        <w:rPr>
          <w:rFonts w:ascii="Times New Roman" w:hAnsi="Times New Roman"/>
          <w:sz w:val="28"/>
          <w:szCs w:val="28"/>
        </w:rPr>
        <w:t>по зонам проживания. В Турции введены специальные надбавки для госслужащих, работающих в менее развитых регионах.</w:t>
      </w:r>
    </w:p>
    <w:p w:rsidR="00875158" w:rsidRPr="00A55B69" w:rsidRDefault="00875158"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Конечно, эти надбавки играют свою роль в деле привлечения и сохранения кадров госслужащих, работающих в неблагоприятных регионах. Но вместе с тем они порождают и проблемы, прежде всего контроля над расходованием средств. Если условия жизни меняются, власти не могут ликвидировать надбавки, так как госслужащие, получающие эти надбавки, считают их частью основного заработка.</w:t>
      </w:r>
    </w:p>
    <w:p w:rsidR="00875158" w:rsidRPr="00A55B69" w:rsidRDefault="00C61011" w:rsidP="00A55B69">
      <w:pPr>
        <w:numPr>
          <w:ilvl w:val="12"/>
          <w:numId w:val="0"/>
        </w:num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w:t>
      </w:r>
      <w:r w:rsidR="00875158" w:rsidRPr="00A55B69">
        <w:rPr>
          <w:rFonts w:ascii="Times New Roman" w:hAnsi="Times New Roman"/>
          <w:sz w:val="28"/>
          <w:szCs w:val="28"/>
        </w:rPr>
        <w:t xml:space="preserve"> Японии распространена система оплаты труда, фактически не используемая в других странах, при которой размер заработка определяется исходя из: 1) стажа работы на конкретном предприятии; 2) возраста работника; 3) образования; 4) специальности; 5) опыта работы по специальности. При этом размер заработной платы ежегодно повышается и у работников формируется так называемое чувство принадлежности к своей компании.</w:t>
      </w:r>
    </w:p>
    <w:p w:rsidR="00924058" w:rsidRPr="00A55B69" w:rsidRDefault="00875158" w:rsidP="00A55B69">
      <w:pPr>
        <w:numPr>
          <w:ilvl w:val="12"/>
          <w:numId w:val="0"/>
        </w:num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Кроме того, работодателем может устанавливаться любая иная форма оплаты труда, не нарушающая интересы работника, а также не ухудшающая его положение по сравнению с предусмотренным в коллективном договоре и в законодательстве.</w:t>
      </w:r>
    </w:p>
    <w:p w:rsidR="00924058" w:rsidRPr="00A55B69" w:rsidRDefault="00924058"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sz w:val="28"/>
          <w:szCs w:val="28"/>
        </w:rPr>
        <w:br w:type="page"/>
      </w:r>
      <w:r w:rsidR="00F6437C" w:rsidRPr="00A55B69">
        <w:rPr>
          <w:rFonts w:ascii="Times New Roman" w:hAnsi="Times New Roman"/>
          <w:b/>
          <w:sz w:val="28"/>
          <w:szCs w:val="28"/>
        </w:rPr>
        <w:t>2. МОТИВАЦИЯ ТРУДА НА ПРЕДПРИЯТИЯХ АВТОМОБИЛЬНОГО ТРАНСПОРТА В РЕСПУБЛИКЕБЕЛАРУСЬ</w:t>
      </w:r>
    </w:p>
    <w:p w:rsidR="00A55B69" w:rsidRPr="00A55B69" w:rsidRDefault="00A55B69" w:rsidP="00A55B69">
      <w:pPr>
        <w:shd w:val="clear" w:color="auto" w:fill="FFFFFF"/>
        <w:tabs>
          <w:tab w:val="left" w:pos="1080"/>
        </w:tabs>
        <w:spacing w:after="0" w:line="360" w:lineRule="auto"/>
        <w:ind w:firstLine="709"/>
        <w:jc w:val="center"/>
        <w:rPr>
          <w:rFonts w:ascii="Times New Roman" w:hAnsi="Times New Roman"/>
          <w:b/>
          <w:color w:val="000000"/>
          <w:sz w:val="28"/>
          <w:szCs w:val="28"/>
          <w:lang w:val="en-US"/>
        </w:rPr>
      </w:pPr>
    </w:p>
    <w:p w:rsidR="000A0E75" w:rsidRPr="00A55B69" w:rsidRDefault="00786E0D" w:rsidP="00A55B69">
      <w:pPr>
        <w:shd w:val="clear" w:color="auto" w:fill="FFFFFF"/>
        <w:tabs>
          <w:tab w:val="left" w:pos="1080"/>
        </w:tabs>
        <w:spacing w:after="0" w:line="360" w:lineRule="auto"/>
        <w:ind w:firstLine="709"/>
        <w:jc w:val="center"/>
        <w:rPr>
          <w:rFonts w:ascii="Times New Roman" w:hAnsi="Times New Roman"/>
          <w:b/>
          <w:color w:val="000000"/>
          <w:sz w:val="28"/>
          <w:szCs w:val="28"/>
        </w:rPr>
      </w:pPr>
      <w:r w:rsidRPr="00A55B69">
        <w:rPr>
          <w:rFonts w:ascii="Times New Roman" w:hAnsi="Times New Roman"/>
          <w:b/>
          <w:color w:val="000000"/>
          <w:sz w:val="28"/>
          <w:szCs w:val="28"/>
        </w:rPr>
        <w:t>2.</w:t>
      </w:r>
      <w:r w:rsidR="000A0E75" w:rsidRPr="00A55B69">
        <w:rPr>
          <w:rFonts w:ascii="Times New Roman" w:hAnsi="Times New Roman"/>
          <w:b/>
          <w:color w:val="000000"/>
          <w:sz w:val="28"/>
          <w:szCs w:val="28"/>
        </w:rPr>
        <w:t>1 Организационно экономическая характеристика предприятия</w:t>
      </w:r>
    </w:p>
    <w:p w:rsidR="00C61011" w:rsidRPr="00A55B69" w:rsidRDefault="00C61011" w:rsidP="00A55B69">
      <w:pPr>
        <w:shd w:val="clear" w:color="auto" w:fill="FFFFFF"/>
        <w:tabs>
          <w:tab w:val="left" w:pos="1080"/>
        </w:tabs>
        <w:spacing w:after="0" w:line="360" w:lineRule="auto"/>
        <w:ind w:firstLine="709"/>
        <w:jc w:val="both"/>
        <w:rPr>
          <w:rFonts w:ascii="Times New Roman" w:hAnsi="Times New Roman"/>
          <w:b/>
          <w:color w:val="000000"/>
          <w:sz w:val="28"/>
          <w:szCs w:val="28"/>
        </w:rPr>
      </w:pP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Транспортно-экспедиторское республиканское унитарное предприятие «Белинтертранс», именуемое в дальнейшем УП «Белинтертранс», зарегистрировано решением Минского горисполкома от 14 июня 2000 года № 657 в Едином государственном регистре юридических лиц и индивидуальных предпринимателей за № 100074472.</w:t>
      </w: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Предприятие является юридическим лицом, имеет в хозяйственном ведении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 имеет самостоятельный баланс, расчетный и иные счета в учреждениях банков, печать с изображением Государственного герба Республики Беларусь и своим наименованием, штампы и другие реквизиты.</w:t>
      </w: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Имущество Предприятия является неделимым и не может быть распределено по вкладам (долям, паям), в том числе между работниками предприятия. Имущество Предприятия является собственностью Республики Беларусь и принадлежит Предприятию на праве хозяйственного ведения.</w:t>
      </w: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Предприятие имеет обособленные структурные подразделения: Брестский филиал УП «Белинтертранс», Гомельский филиал УП «Белинтертранс», Гродненский филиал УП «Белинтертранс», Могилевский филиал УП «Белинтертранс» (Приложение 2).</w:t>
      </w: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Целью деятельности УП «Белинтертранс» является обслуживание грузовладельцев и экспедиторских фирм независимо от форм собственности и государственной принадлежности, обеспечение сотрудничества и взаиморасчетов, в том числе в свободно конвертируемой валюте, с перевозчиками и экспедиторскими фирмами государств СНГ и третьих стран, по перевозкам транзитных и экспортно-импортных грузов, а также извлечение прибыли от данной деятельности.</w:t>
      </w:r>
    </w:p>
    <w:p w:rsidR="000A0E75" w:rsidRPr="00A55B69" w:rsidRDefault="000A0E75"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Виды деятельности:</w:t>
      </w:r>
    </w:p>
    <w:p w:rsidR="000A0E75" w:rsidRPr="00A55B69" w:rsidRDefault="000A0E75" w:rsidP="00A55B69">
      <w:pPr>
        <w:widowControl w:val="0"/>
        <w:shd w:val="clear" w:color="auto" w:fill="FFFFFF"/>
        <w:tabs>
          <w:tab w:val="left" w:pos="1001"/>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 Организация перевозки грузов в прямом и смешанном внутриреспубликанском и международном сообщении и выполнении связанных с ней операций.</w:t>
      </w:r>
    </w:p>
    <w:p w:rsidR="000A0E75" w:rsidRPr="00A55B69" w:rsidRDefault="000A0E75" w:rsidP="00A55B69">
      <w:pPr>
        <w:widowControl w:val="0"/>
        <w:shd w:val="clear" w:color="auto" w:fill="FFFFFF"/>
        <w:tabs>
          <w:tab w:val="left" w:pos="1001"/>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 Организация услуг, связанных с ввозом, вывозом и транзитным перемещением грузов через таможенную границу Республики Беларусь, всоответствии с таможенным законодательством Республики Беларусь.</w:t>
      </w:r>
    </w:p>
    <w:p w:rsidR="000A0E75" w:rsidRPr="00A55B69" w:rsidRDefault="000A0E75" w:rsidP="00A55B69">
      <w:pPr>
        <w:widowControl w:val="0"/>
        <w:shd w:val="clear" w:color="auto" w:fill="FFFFFF"/>
        <w:tabs>
          <w:tab w:val="left" w:pos="1001"/>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УП «Белинтертранс» состоит из аппарата руководства предприятием, шести отделов: бухгалтерии; экспедирования; провозных платежей и маркетинга; декларирования; экономики, управлении персоналом и правовой работы; технического обеспечения и вычислительной техники.</w:t>
      </w:r>
    </w:p>
    <w:p w:rsidR="000A0E75" w:rsidRPr="00A55B69" w:rsidRDefault="000A0E75" w:rsidP="00A55B69">
      <w:pPr>
        <w:widowControl w:val="0"/>
        <w:shd w:val="clear" w:color="auto" w:fill="FFFFFF"/>
        <w:tabs>
          <w:tab w:val="left" w:pos="1001"/>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Рассмотрим основные показатели деятельности предприятия.</w:t>
      </w:r>
    </w:p>
    <w:p w:rsidR="00A55B69" w:rsidRPr="00A55B69" w:rsidRDefault="00A55B69" w:rsidP="00A55B69">
      <w:pPr>
        <w:pStyle w:val="ad"/>
        <w:tabs>
          <w:tab w:val="left" w:pos="1080"/>
        </w:tabs>
        <w:spacing w:before="0" w:beforeAutospacing="0" w:after="0" w:afterAutospacing="0" w:line="360" w:lineRule="auto"/>
        <w:ind w:firstLine="709"/>
        <w:jc w:val="both"/>
        <w:rPr>
          <w:sz w:val="28"/>
          <w:szCs w:val="28"/>
          <w:lang w:val="en-US"/>
        </w:rPr>
      </w:pPr>
    </w:p>
    <w:p w:rsidR="000A0E75" w:rsidRPr="00A55B69" w:rsidRDefault="000A0E75" w:rsidP="00A55B69">
      <w:pPr>
        <w:pStyle w:val="ad"/>
        <w:tabs>
          <w:tab w:val="left" w:pos="1080"/>
        </w:tabs>
        <w:spacing w:before="0" w:beforeAutospacing="0" w:after="0" w:afterAutospacing="0" w:line="360" w:lineRule="auto"/>
        <w:ind w:firstLine="709"/>
        <w:jc w:val="both"/>
        <w:rPr>
          <w:sz w:val="28"/>
          <w:szCs w:val="28"/>
        </w:rPr>
      </w:pPr>
      <w:r w:rsidRPr="00A55B69">
        <w:rPr>
          <w:sz w:val="28"/>
          <w:szCs w:val="28"/>
        </w:rPr>
        <w:t>Таблица 2.1.Основные показатели деятельности УП «Белинтертранс» (в сопоставимых ценах,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900"/>
        <w:gridCol w:w="749"/>
        <w:gridCol w:w="4213"/>
      </w:tblGrid>
      <w:tr w:rsidR="000A0E75" w:rsidRPr="00A55B69" w:rsidTr="008C627E">
        <w:tc>
          <w:tcPr>
            <w:tcW w:w="3708" w:type="dxa"/>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bCs/>
                <w:sz w:val="20"/>
                <w:szCs w:val="20"/>
              </w:rPr>
            </w:pPr>
            <w:r w:rsidRPr="00A55B69">
              <w:rPr>
                <w:bCs/>
                <w:sz w:val="20"/>
                <w:szCs w:val="20"/>
              </w:rPr>
              <w:t>Показатель</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bCs/>
                <w:sz w:val="20"/>
                <w:szCs w:val="20"/>
              </w:rPr>
            </w:pPr>
            <w:r w:rsidRPr="00A55B69">
              <w:rPr>
                <w:bCs/>
                <w:sz w:val="20"/>
                <w:szCs w:val="20"/>
              </w:rPr>
              <w:t>2005г.</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bCs/>
                <w:sz w:val="20"/>
                <w:szCs w:val="20"/>
              </w:rPr>
            </w:pPr>
            <w:r w:rsidRPr="00A55B69">
              <w:rPr>
                <w:bCs/>
                <w:sz w:val="20"/>
                <w:szCs w:val="20"/>
              </w:rPr>
              <w:t>2006г.</w:t>
            </w:r>
          </w:p>
        </w:tc>
        <w:tc>
          <w:tcPr>
            <w:tcW w:w="4213"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bCs/>
                <w:sz w:val="20"/>
                <w:szCs w:val="20"/>
              </w:rPr>
            </w:pPr>
            <w:r w:rsidRPr="00A55B69">
              <w:rPr>
                <w:bCs/>
                <w:sz w:val="20"/>
                <w:szCs w:val="20"/>
              </w:rPr>
              <w:t>Измненение 2006г. по отошению к 2005г. (+,-)</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Выручка (нетто) от реализации товаров</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1133</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1535</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+402</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Себестоимость реализации товаров</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368</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940</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+572</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Коммерческие расходы</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Прибыль от реализации</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bCs/>
                <w:sz w:val="20"/>
                <w:szCs w:val="20"/>
              </w:rPr>
              <w:t>464</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595</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+131</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Проценты к получению</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6,4</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15</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+8,6</w:t>
            </w:r>
          </w:p>
        </w:tc>
      </w:tr>
      <w:tr w:rsidR="000A0E75" w:rsidRPr="00A55B69" w:rsidTr="008C627E">
        <w:tc>
          <w:tcPr>
            <w:tcW w:w="3708" w:type="dxa"/>
            <w:vAlign w:val="center"/>
          </w:tcPr>
          <w:p w:rsidR="008403B4"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Прочие операционные доходы</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2340</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2340</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0</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Прочие операционные расходы</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2347</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2813</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+466</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Прочие внереализационные доходы</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68</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188</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+120</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Прочие внереализационные расходы</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103</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153</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+50</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Прибыль отчетного периода</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430</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sz w:val="20"/>
                <w:szCs w:val="20"/>
              </w:rPr>
              <w:t>636</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++206</w:t>
            </w:r>
          </w:p>
        </w:tc>
      </w:tr>
      <w:tr w:rsidR="000A0E75" w:rsidRPr="00A55B69" w:rsidTr="008C627E">
        <w:tc>
          <w:tcPr>
            <w:tcW w:w="3708"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iCs/>
                <w:sz w:val="20"/>
                <w:szCs w:val="20"/>
                <w:lang w:eastAsia="ru-RU"/>
              </w:rPr>
              <w:t>Рентабельность продаж (%)</w:t>
            </w:r>
          </w:p>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 по прибыли от реализации товаров</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bCs/>
                <w:iCs/>
                <w:sz w:val="20"/>
                <w:szCs w:val="20"/>
              </w:rPr>
              <w:t>1,26</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bCs/>
                <w:iCs/>
                <w:sz w:val="20"/>
                <w:szCs w:val="20"/>
              </w:rPr>
              <w:t>0,63</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-0,63</w:t>
            </w:r>
          </w:p>
        </w:tc>
      </w:tr>
      <w:tr w:rsidR="000A0E75" w:rsidRPr="00A55B69" w:rsidTr="008C627E">
        <w:tc>
          <w:tcPr>
            <w:tcW w:w="3708" w:type="dxa"/>
            <w:vAlign w:val="center"/>
          </w:tcPr>
          <w:p w:rsidR="008403B4"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 по прибыли оставшейся после налогообложения</w:t>
            </w:r>
          </w:p>
        </w:tc>
        <w:tc>
          <w:tcPr>
            <w:tcW w:w="900"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bCs/>
                <w:iCs/>
                <w:sz w:val="20"/>
                <w:szCs w:val="20"/>
              </w:rPr>
              <w:t>1,94</w:t>
            </w:r>
          </w:p>
        </w:tc>
        <w:tc>
          <w:tcPr>
            <w:tcW w:w="749" w:type="dxa"/>
            <w:vAlign w:val="center"/>
          </w:tcPr>
          <w:p w:rsidR="000A0E75" w:rsidRPr="00A55B69" w:rsidRDefault="000A0E75" w:rsidP="00A55B69">
            <w:pPr>
              <w:pStyle w:val="ad"/>
              <w:tabs>
                <w:tab w:val="left" w:pos="1080"/>
              </w:tabs>
              <w:overflowPunct w:val="0"/>
              <w:autoSpaceDE w:val="0"/>
              <w:autoSpaceDN w:val="0"/>
              <w:adjustRightInd w:val="0"/>
              <w:spacing w:before="0" w:beforeAutospacing="0" w:after="0" w:afterAutospacing="0" w:line="360" w:lineRule="auto"/>
              <w:jc w:val="both"/>
              <w:textAlignment w:val="baseline"/>
              <w:rPr>
                <w:sz w:val="20"/>
                <w:szCs w:val="20"/>
              </w:rPr>
            </w:pPr>
            <w:r w:rsidRPr="00A55B69">
              <w:rPr>
                <w:bCs/>
                <w:iCs/>
                <w:sz w:val="20"/>
                <w:szCs w:val="20"/>
              </w:rPr>
              <w:t>2,02</w:t>
            </w:r>
          </w:p>
        </w:tc>
        <w:tc>
          <w:tcPr>
            <w:tcW w:w="4213" w:type="dxa"/>
            <w:vAlign w:val="center"/>
          </w:tcPr>
          <w:p w:rsidR="000A0E75" w:rsidRPr="00A55B69" w:rsidRDefault="000A0E75" w:rsidP="00A55B69">
            <w:pPr>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0,08</w:t>
            </w:r>
          </w:p>
        </w:tc>
      </w:tr>
    </w:tbl>
    <w:p w:rsidR="000A0E75" w:rsidRPr="00A55B69" w:rsidRDefault="000A0E75" w:rsidP="00A55B69">
      <w:pPr>
        <w:pStyle w:val="ad"/>
        <w:tabs>
          <w:tab w:val="left" w:pos="1080"/>
        </w:tabs>
        <w:spacing w:before="0" w:beforeAutospacing="0" w:after="0" w:afterAutospacing="0" w:line="360" w:lineRule="auto"/>
        <w:ind w:firstLine="709"/>
        <w:jc w:val="both"/>
        <w:rPr>
          <w:bCs/>
          <w:sz w:val="28"/>
          <w:szCs w:val="28"/>
        </w:rPr>
      </w:pPr>
      <w:r w:rsidRPr="00A55B69">
        <w:rPr>
          <w:bCs/>
          <w:sz w:val="28"/>
          <w:szCs w:val="28"/>
        </w:rPr>
        <w:t xml:space="preserve">Примечание. Источник: собственная </w:t>
      </w:r>
      <w:r w:rsidR="008C627E" w:rsidRPr="00A55B69">
        <w:rPr>
          <w:bCs/>
          <w:sz w:val="28"/>
          <w:szCs w:val="28"/>
        </w:rPr>
        <w:t>разработка</w:t>
      </w:r>
    </w:p>
    <w:p w:rsidR="000A0E75" w:rsidRPr="00A55B69" w:rsidRDefault="008C627E" w:rsidP="00A55B69">
      <w:pPr>
        <w:pStyle w:val="ad"/>
        <w:tabs>
          <w:tab w:val="left" w:pos="1080"/>
        </w:tabs>
        <w:spacing w:before="0" w:beforeAutospacing="0" w:after="0" w:afterAutospacing="0" w:line="360" w:lineRule="auto"/>
        <w:ind w:firstLine="709"/>
        <w:jc w:val="both"/>
        <w:rPr>
          <w:bCs/>
          <w:sz w:val="28"/>
          <w:szCs w:val="28"/>
        </w:rPr>
      </w:pPr>
      <w:r>
        <w:rPr>
          <w:bCs/>
          <w:sz w:val="28"/>
          <w:szCs w:val="28"/>
          <w:lang w:val="en-US"/>
        </w:rPr>
        <w:br w:type="page"/>
      </w:r>
      <w:r w:rsidR="000A0E75" w:rsidRPr="00A55B69">
        <w:rPr>
          <w:bCs/>
          <w:sz w:val="28"/>
          <w:szCs w:val="28"/>
        </w:rPr>
        <w:t>В соответствии с таблицей 2.1., в 2005, 2006гг. в связи с убытками от внереализационных операций, уровень показателей рентабельности услуг, ниже, чем уровень рентабельности исчисленный по прибыли от реализации услуг (1,26 и 1,94;2,02 и 0,63; )соответственно.</w:t>
      </w:r>
    </w:p>
    <w:p w:rsidR="000A0E75" w:rsidRPr="00A55B69" w:rsidRDefault="000A0E75" w:rsidP="00A55B69">
      <w:pPr>
        <w:pStyle w:val="ad"/>
        <w:tabs>
          <w:tab w:val="left" w:pos="1080"/>
        </w:tabs>
        <w:spacing w:before="0" w:beforeAutospacing="0" w:after="0" w:afterAutospacing="0" w:line="360" w:lineRule="auto"/>
        <w:ind w:firstLine="709"/>
        <w:jc w:val="both"/>
        <w:rPr>
          <w:bCs/>
          <w:sz w:val="28"/>
          <w:szCs w:val="28"/>
        </w:rPr>
      </w:pPr>
      <w:r w:rsidRPr="00A55B69">
        <w:rPr>
          <w:bCs/>
          <w:sz w:val="28"/>
          <w:szCs w:val="28"/>
        </w:rPr>
        <w:t xml:space="preserve">Соответственно, с ростом прибыли от реализации в 2005г. (на 131 млн.р.) возросли и показатели уровней рентабельности по прибыли от реализации товаров и </w:t>
      </w:r>
      <w:r w:rsidRPr="00A55B69">
        <w:rPr>
          <w:sz w:val="28"/>
          <w:szCs w:val="28"/>
        </w:rPr>
        <w:t>оставшейся после налогообложения</w:t>
      </w:r>
      <w:r w:rsidRPr="00A55B69">
        <w:rPr>
          <w:bCs/>
          <w:sz w:val="28"/>
          <w:szCs w:val="28"/>
        </w:rPr>
        <w:t>.</w:t>
      </w:r>
    </w:p>
    <w:p w:rsidR="000A0E75" w:rsidRPr="00A55B69" w:rsidRDefault="000A0E75" w:rsidP="00A55B69">
      <w:pPr>
        <w:pStyle w:val="ad"/>
        <w:tabs>
          <w:tab w:val="left" w:pos="1080"/>
        </w:tabs>
        <w:spacing w:before="0" w:beforeAutospacing="0" w:after="0" w:afterAutospacing="0" w:line="360" w:lineRule="auto"/>
        <w:ind w:firstLine="709"/>
        <w:jc w:val="both"/>
        <w:rPr>
          <w:sz w:val="28"/>
          <w:szCs w:val="28"/>
        </w:rPr>
      </w:pPr>
      <w:r w:rsidRPr="00A55B69">
        <w:rPr>
          <w:sz w:val="28"/>
          <w:szCs w:val="28"/>
        </w:rPr>
        <w:t>Если отталкиваться от мнения, что минимальный уровень рентабельности розничного транспортного предприятия желательно, чтобы составлял 3 – 5% к обороту, то рентабельность УП«Белинтертранс», нельзя назвать удовлетворительной.</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Сравним распределение прибыли от реализации услуг по филиалам в 2006 году с 2005 годом:</w:t>
      </w:r>
    </w:p>
    <w:p w:rsidR="00A55B69" w:rsidRPr="00A55B69" w:rsidRDefault="00A55B69" w:rsidP="00A55B69">
      <w:pPr>
        <w:shd w:val="clear" w:color="auto" w:fill="FFFFFF"/>
        <w:tabs>
          <w:tab w:val="left" w:pos="1080"/>
        </w:tabs>
        <w:spacing w:after="0" w:line="360" w:lineRule="auto"/>
        <w:ind w:firstLine="709"/>
        <w:jc w:val="both"/>
        <w:rPr>
          <w:rFonts w:ascii="Times New Roman" w:hAnsi="Times New Roman"/>
          <w:color w:val="000000"/>
          <w:sz w:val="28"/>
          <w:szCs w:val="28"/>
          <w:lang w:val="en-US"/>
        </w:rPr>
      </w:pP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Таблица 2.</w:t>
      </w:r>
      <w:r w:rsidR="00C61011" w:rsidRPr="00A55B69">
        <w:rPr>
          <w:rFonts w:ascii="Times New Roman" w:hAnsi="Times New Roman"/>
          <w:color w:val="000000"/>
          <w:sz w:val="28"/>
          <w:szCs w:val="28"/>
        </w:rPr>
        <w:t>2</w:t>
      </w:r>
      <w:r w:rsidRPr="00A55B69">
        <w:rPr>
          <w:rFonts w:ascii="Times New Roman" w:hAnsi="Times New Roman"/>
          <w:color w:val="000000"/>
          <w:sz w:val="28"/>
          <w:szCs w:val="28"/>
        </w:rPr>
        <w:t xml:space="preserve"> Распределение прибыли</w:t>
      </w:r>
    </w:p>
    <w:tbl>
      <w:tblPr>
        <w:tblW w:w="0" w:type="auto"/>
        <w:tblInd w:w="40" w:type="dxa"/>
        <w:tblLayout w:type="fixed"/>
        <w:tblCellMar>
          <w:left w:w="40" w:type="dxa"/>
          <w:right w:w="40" w:type="dxa"/>
        </w:tblCellMar>
        <w:tblLook w:val="0000" w:firstRow="0" w:lastRow="0" w:firstColumn="0" w:lastColumn="0" w:noHBand="0" w:noVBand="0"/>
      </w:tblPr>
      <w:tblGrid>
        <w:gridCol w:w="734"/>
        <w:gridCol w:w="4356"/>
        <w:gridCol w:w="2088"/>
        <w:gridCol w:w="1966"/>
      </w:tblGrid>
      <w:tr w:rsidR="00317969" w:rsidRPr="00A55B69">
        <w:trPr>
          <w:trHeight w:hRule="exact" w:val="926"/>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п/п</w:t>
            </w:r>
          </w:p>
        </w:tc>
        <w:tc>
          <w:tcPr>
            <w:tcW w:w="435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Структурные подразделения</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2005 год</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2006 год</w:t>
            </w:r>
          </w:p>
        </w:tc>
      </w:tr>
      <w:tr w:rsidR="00317969" w:rsidRPr="00A55B69">
        <w:trPr>
          <w:trHeight w:hRule="exact" w:val="33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1</w:t>
            </w: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Минск (головное предприятие)</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316</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135</w:t>
            </w:r>
          </w:p>
        </w:tc>
      </w:tr>
      <w:tr w:rsidR="00317969" w:rsidRPr="00A55B69">
        <w:trPr>
          <w:trHeight w:hRule="exact" w:val="324"/>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2</w:t>
            </w: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Брестский филиал</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24</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40</w:t>
            </w:r>
          </w:p>
        </w:tc>
      </w:tr>
      <w:tr w:rsidR="00317969" w:rsidRPr="00A55B69">
        <w:trPr>
          <w:trHeight w:hRule="exact" w:val="33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3</w:t>
            </w: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Гомельский филиал</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42</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82</w:t>
            </w:r>
          </w:p>
        </w:tc>
      </w:tr>
      <w:tr w:rsidR="00317969" w:rsidRPr="00A55B69">
        <w:trPr>
          <w:trHeight w:hRule="exact" w:val="33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4</w:t>
            </w: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Гродненский филиал</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336</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340</w:t>
            </w:r>
          </w:p>
        </w:tc>
      </w:tr>
      <w:tr w:rsidR="00317969" w:rsidRPr="00A55B69">
        <w:trPr>
          <w:trHeight w:hRule="exact" w:val="33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5</w:t>
            </w: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Могилевский филиал</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52</w:t>
            </w:r>
          </w:p>
        </w:tc>
        <w:tc>
          <w:tcPr>
            <w:tcW w:w="1966" w:type="dxa"/>
            <w:tcBorders>
              <w:top w:val="single" w:sz="6" w:space="0" w:color="auto"/>
              <w:left w:val="single" w:sz="6" w:space="0" w:color="auto"/>
              <w:bottom w:val="single" w:sz="6" w:space="0" w:color="auto"/>
              <w:right w:val="nil"/>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38</w:t>
            </w:r>
          </w:p>
        </w:tc>
      </w:tr>
      <w:tr w:rsidR="00317969" w:rsidRPr="00A55B69">
        <w:trPr>
          <w:trHeight w:hRule="exact" w:val="360"/>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p>
        </w:tc>
        <w:tc>
          <w:tcPr>
            <w:tcW w:w="4356" w:type="dxa"/>
            <w:tcBorders>
              <w:top w:val="single" w:sz="6" w:space="0" w:color="auto"/>
              <w:left w:val="single" w:sz="6" w:space="0" w:color="auto"/>
              <w:bottom w:val="single" w:sz="6" w:space="0" w:color="auto"/>
              <w:right w:val="single" w:sz="6" w:space="0" w:color="auto"/>
            </w:tcBorders>
            <w:shd w:val="clear" w:color="auto" w:fill="FFFFFF"/>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ВСЕГО</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770</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635</w:t>
            </w:r>
          </w:p>
        </w:tc>
      </w:tr>
    </w:tbl>
    <w:p w:rsidR="00317969" w:rsidRPr="00A55B69" w:rsidRDefault="00317969" w:rsidP="00A55B69">
      <w:pPr>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Примечание. Источник: собственная разработка.</w:t>
      </w:r>
    </w:p>
    <w:p w:rsidR="00A55B69" w:rsidRPr="00A55B69" w:rsidRDefault="00A55B69" w:rsidP="00A55B69">
      <w:pPr>
        <w:tabs>
          <w:tab w:val="left" w:pos="1080"/>
        </w:tabs>
        <w:spacing w:after="0" w:line="360" w:lineRule="auto"/>
        <w:ind w:firstLine="709"/>
        <w:jc w:val="both"/>
        <w:rPr>
          <w:rFonts w:ascii="Times New Roman" w:hAnsi="Times New Roman"/>
          <w:color w:val="000000"/>
          <w:sz w:val="28"/>
          <w:szCs w:val="28"/>
          <w:lang w:val="en-US"/>
        </w:rPr>
      </w:pPr>
    </w:p>
    <w:p w:rsidR="00317969" w:rsidRPr="00A55B69" w:rsidRDefault="00317969"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В целях упорядочения использования прибыли, остающейся в</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распоряжения предприятия, в УП «Белинтертранс» создаются следующие фонды специального назначения поквартально:</w:t>
      </w:r>
    </w:p>
    <w:p w:rsidR="00317969" w:rsidRPr="00A55B69" w:rsidRDefault="00317969" w:rsidP="00A55B69">
      <w:pPr>
        <w:shd w:val="clear" w:color="auto" w:fill="FFFFFF"/>
        <w:tabs>
          <w:tab w:val="left" w:pos="0"/>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1. Фонд потребления (40 %).</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Средства фонда потребления направляются на материальное поощрение работников коллектива и включают выплаты, относимые по статистической отчетности по труду к фонду заработной платы (выплаты стимулирующего, компенсирующего характера, оплата за неотработанное время и другие выплаты, не относимые на себестоимость продукции (работ, услуг). Кроме того, за счет средств фонда потребления производятся:</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расходы по оплате медицинских услуг, оказываемых учреждениями здравоохранения работникам;</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расходы на приобретение медикаментов работникам;</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оплата путевок работникам и членам их семей на лечение и отдых за счет средств организации.</w:t>
      </w:r>
    </w:p>
    <w:p w:rsidR="00317969" w:rsidRPr="00A55B69" w:rsidRDefault="00317969" w:rsidP="00A55B69">
      <w:pPr>
        <w:shd w:val="clear" w:color="auto" w:fill="FFFFFF"/>
        <w:tabs>
          <w:tab w:val="left" w:pos="0"/>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2. Фонд накопления (60 %)</w:t>
      </w:r>
    </w:p>
    <w:p w:rsidR="00317969" w:rsidRPr="00A55B69" w:rsidRDefault="00317969"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Затраты фонда накопления включают затраты на финансирование капитальных вложений производственного и непроизводственного назначения.</w:t>
      </w:r>
    </w:p>
    <w:p w:rsidR="00635313" w:rsidRPr="00A55B69" w:rsidRDefault="00635313" w:rsidP="00A55B69">
      <w:pPr>
        <w:pStyle w:val="4"/>
        <w:tabs>
          <w:tab w:val="left" w:pos="1080"/>
        </w:tabs>
        <w:spacing w:before="0" w:after="0" w:line="360" w:lineRule="auto"/>
        <w:ind w:firstLine="709"/>
        <w:jc w:val="both"/>
        <w:rPr>
          <w:rFonts w:ascii="Times New Roman" w:hAnsi="Times New Roman" w:cs="Times New Roman"/>
          <w:b w:val="0"/>
          <w:sz w:val="28"/>
          <w:szCs w:val="28"/>
        </w:rPr>
      </w:pPr>
      <w:r w:rsidRPr="00A55B69">
        <w:rPr>
          <w:rFonts w:ascii="Times New Roman" w:hAnsi="Times New Roman" w:cs="Times New Roman"/>
          <w:b w:val="0"/>
          <w:sz w:val="28"/>
          <w:szCs w:val="28"/>
        </w:rPr>
        <w:t>Также проведем оценку сильных и слабых сторон УП «Белинтертранс»</w:t>
      </w:r>
    </w:p>
    <w:p w:rsidR="00A55B69" w:rsidRPr="00A55B69" w:rsidRDefault="00A55B69" w:rsidP="00A55B69">
      <w:pPr>
        <w:pStyle w:val="4"/>
        <w:tabs>
          <w:tab w:val="left" w:pos="1080"/>
        </w:tabs>
        <w:spacing w:before="0" w:after="0" w:line="360" w:lineRule="auto"/>
        <w:ind w:firstLine="709"/>
        <w:jc w:val="both"/>
        <w:rPr>
          <w:rFonts w:ascii="Times New Roman" w:eastAsia="Times New Roman" w:hAnsi="Times New Roman" w:cs="Times New Roman"/>
          <w:b w:val="0"/>
          <w:sz w:val="28"/>
          <w:szCs w:val="28"/>
        </w:rPr>
      </w:pPr>
    </w:p>
    <w:p w:rsidR="00635313" w:rsidRPr="00A55B69" w:rsidRDefault="00635313" w:rsidP="00A55B69">
      <w:pPr>
        <w:pStyle w:val="4"/>
        <w:tabs>
          <w:tab w:val="left" w:pos="1080"/>
        </w:tabs>
        <w:spacing w:before="0" w:after="0" w:line="360" w:lineRule="auto"/>
        <w:ind w:firstLine="709"/>
        <w:jc w:val="both"/>
        <w:rPr>
          <w:rFonts w:ascii="Times New Roman" w:eastAsia="Times New Roman" w:hAnsi="Times New Roman" w:cs="Times New Roman"/>
          <w:b w:val="0"/>
          <w:sz w:val="28"/>
          <w:szCs w:val="28"/>
        </w:rPr>
      </w:pPr>
      <w:r w:rsidRPr="00A55B69">
        <w:rPr>
          <w:rFonts w:ascii="Times New Roman" w:hAnsi="Times New Roman" w:cs="Times New Roman"/>
          <w:b w:val="0"/>
          <w:sz w:val="28"/>
          <w:szCs w:val="28"/>
        </w:rPr>
        <w:t>Таблица 2.</w:t>
      </w:r>
      <w:r w:rsidR="00C61011" w:rsidRPr="00A55B69">
        <w:rPr>
          <w:rFonts w:ascii="Times New Roman" w:hAnsi="Times New Roman" w:cs="Times New Roman"/>
          <w:b w:val="0"/>
          <w:sz w:val="28"/>
          <w:szCs w:val="28"/>
        </w:rPr>
        <w:t>3</w:t>
      </w:r>
      <w:r w:rsidRPr="00A55B69">
        <w:rPr>
          <w:rFonts w:ascii="Times New Roman" w:hAnsi="Times New Roman" w:cs="Times New Roman"/>
          <w:b w:val="0"/>
          <w:sz w:val="28"/>
          <w:szCs w:val="28"/>
        </w:rPr>
        <w:t>. Сильные и слабые стороны УП «Белинтертранс»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3618"/>
        <w:gridCol w:w="3549"/>
      </w:tblGrid>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Потенциал организации</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Сильные стороны</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Слабые стороны</w:t>
            </w:r>
          </w:p>
        </w:tc>
      </w:tr>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Менеджмент предприятия</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Система мотивации сотрудников</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p>
        </w:tc>
      </w:tr>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Хозяйственная деятельность</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Качество планирования и управления</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Высокая изношенность транспортных средств</w:t>
            </w:r>
          </w:p>
        </w:tc>
      </w:tr>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Научные исследования и развития</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Использование новых информационных технологий;</w:t>
            </w:r>
          </w:p>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Интенсивность и результаты</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p>
        </w:tc>
      </w:tr>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Кадры</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Квалификация руководства;</w:t>
            </w:r>
          </w:p>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Рациональность в распределении прав и ответственности;</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Отсуствие в оргструктуре организации службы маркетинга</w:t>
            </w:r>
          </w:p>
        </w:tc>
      </w:tr>
      <w:tr w:rsidR="00635313" w:rsidRPr="00A55B69" w:rsidTr="00A55B69">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Финансы</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Возможности получения кредита</w:t>
            </w:r>
          </w:p>
        </w:tc>
        <w:tc>
          <w:tcPr>
            <w:tcW w:w="0" w:type="auto"/>
          </w:tcPr>
          <w:p w:rsidR="00635313" w:rsidRPr="00A55B69" w:rsidRDefault="00635313" w:rsidP="00A55B69">
            <w:pPr>
              <w:tabs>
                <w:tab w:val="left" w:pos="1080"/>
              </w:tabs>
              <w:spacing w:after="0" w:line="360" w:lineRule="auto"/>
              <w:jc w:val="both"/>
              <w:rPr>
                <w:rFonts w:ascii="Times New Roman" w:hAnsi="Times New Roman"/>
                <w:sz w:val="20"/>
                <w:szCs w:val="20"/>
              </w:rPr>
            </w:pPr>
            <w:r w:rsidRPr="00A55B69">
              <w:rPr>
                <w:rFonts w:ascii="Times New Roman" w:hAnsi="Times New Roman"/>
                <w:sz w:val="20"/>
                <w:szCs w:val="20"/>
              </w:rPr>
              <w:t>Уровень прибыльности</w:t>
            </w:r>
          </w:p>
        </w:tc>
      </w:tr>
    </w:tbl>
    <w:p w:rsidR="00635313" w:rsidRPr="00A55B69" w:rsidRDefault="0063531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Примечание. Источник: собственная разработка</w:t>
      </w:r>
    </w:p>
    <w:p w:rsidR="00A55B69" w:rsidRPr="00A55B69" w:rsidRDefault="00A55B69" w:rsidP="00A55B69">
      <w:pPr>
        <w:tabs>
          <w:tab w:val="left" w:pos="1080"/>
        </w:tabs>
        <w:spacing w:after="0" w:line="360" w:lineRule="auto"/>
        <w:ind w:firstLine="709"/>
        <w:jc w:val="both"/>
        <w:rPr>
          <w:rFonts w:ascii="Times New Roman" w:hAnsi="Times New Roman"/>
          <w:sz w:val="28"/>
          <w:szCs w:val="28"/>
          <w:lang w:val="en-US"/>
        </w:rPr>
      </w:pPr>
    </w:p>
    <w:p w:rsidR="00FE544B" w:rsidRPr="00A55B69" w:rsidRDefault="00635313"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Таким образом, для успешной и эффективной деятельности предприятия УП «Белинтертранс», необходимо анализировать факторы управления, возможности маркетинговой деятельности, возможности увеличения инвестиций в инновационную деятельность, пути снижения издержек предприятия, возможности увеличения инвестиций в проведение комплексного исследования рынка, а также проведение мероприятий по повышению мотивации труда персонала</w:t>
      </w:r>
      <w:r w:rsidR="00FE544B" w:rsidRPr="00A55B69">
        <w:rPr>
          <w:rFonts w:ascii="Times New Roman" w:hAnsi="Times New Roman"/>
          <w:sz w:val="28"/>
          <w:szCs w:val="28"/>
        </w:rPr>
        <w:t>.</w:t>
      </w:r>
    </w:p>
    <w:p w:rsidR="00C61011" w:rsidRPr="00A55B69" w:rsidRDefault="00C61011" w:rsidP="00A55B69">
      <w:pPr>
        <w:tabs>
          <w:tab w:val="left" w:pos="1080"/>
          <w:tab w:val="left" w:pos="1350"/>
        </w:tabs>
        <w:spacing w:after="0" w:line="360" w:lineRule="auto"/>
        <w:ind w:firstLine="709"/>
        <w:jc w:val="both"/>
        <w:rPr>
          <w:rFonts w:ascii="Times New Roman" w:hAnsi="Times New Roman"/>
          <w:sz w:val="28"/>
          <w:szCs w:val="28"/>
        </w:rPr>
      </w:pPr>
    </w:p>
    <w:p w:rsidR="006F0F6D" w:rsidRPr="00A55B69" w:rsidRDefault="006F0F6D" w:rsidP="00A55B69">
      <w:pPr>
        <w:tabs>
          <w:tab w:val="left" w:pos="1080"/>
          <w:tab w:val="left" w:pos="135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2.2 Оценка системы мотивации труда на предприятии</w:t>
      </w:r>
    </w:p>
    <w:p w:rsidR="00A55B69" w:rsidRPr="00A55B69" w:rsidRDefault="00A55B69" w:rsidP="00A55B69">
      <w:pPr>
        <w:tabs>
          <w:tab w:val="left" w:pos="1080"/>
        </w:tabs>
        <w:spacing w:after="0" w:line="360" w:lineRule="auto"/>
        <w:ind w:firstLine="709"/>
        <w:jc w:val="both"/>
        <w:rPr>
          <w:rFonts w:ascii="Times New Roman" w:hAnsi="Times New Roman"/>
          <w:iCs/>
          <w:sz w:val="28"/>
          <w:szCs w:val="28"/>
        </w:rPr>
      </w:pPr>
    </w:p>
    <w:p w:rsidR="006F0F6D" w:rsidRPr="00A55B69" w:rsidRDefault="006F0F6D" w:rsidP="00A55B69">
      <w:pPr>
        <w:tabs>
          <w:tab w:val="left" w:pos="1080"/>
        </w:tabs>
        <w:spacing w:after="0" w:line="360" w:lineRule="auto"/>
        <w:ind w:firstLine="709"/>
        <w:jc w:val="both"/>
        <w:rPr>
          <w:rFonts w:ascii="Times New Roman" w:hAnsi="Times New Roman"/>
          <w:iCs/>
          <w:sz w:val="28"/>
          <w:szCs w:val="28"/>
        </w:rPr>
      </w:pPr>
      <w:r w:rsidRPr="00A55B69">
        <w:rPr>
          <w:rFonts w:ascii="Times New Roman" w:hAnsi="Times New Roman"/>
          <w:iCs/>
          <w:sz w:val="28"/>
          <w:szCs w:val="28"/>
        </w:rPr>
        <w:t xml:space="preserve">На </w:t>
      </w:r>
      <w:r w:rsidRPr="00A55B69">
        <w:rPr>
          <w:rFonts w:ascii="Times New Roman" w:hAnsi="Times New Roman"/>
          <w:sz w:val="28"/>
          <w:szCs w:val="28"/>
        </w:rPr>
        <w:t xml:space="preserve">УП «Белинтертранс» </w:t>
      </w:r>
      <w:r w:rsidRPr="00A55B69">
        <w:rPr>
          <w:rFonts w:ascii="Times New Roman" w:hAnsi="Times New Roman"/>
          <w:iCs/>
          <w:sz w:val="28"/>
          <w:szCs w:val="28"/>
        </w:rPr>
        <w:t>применяются такие виды премирования и поощрения работников как премии, надбавки, доплаты.</w:t>
      </w:r>
    </w:p>
    <w:p w:rsidR="006F0F6D" w:rsidRPr="00A55B69" w:rsidRDefault="006F0F6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iCs/>
          <w:sz w:val="28"/>
          <w:szCs w:val="28"/>
        </w:rPr>
        <w:t>Надбавки или повышения -</w:t>
      </w:r>
      <w:r w:rsidRPr="00A55B69">
        <w:rPr>
          <w:rFonts w:ascii="Times New Roman" w:hAnsi="Times New Roman"/>
          <w:sz w:val="28"/>
          <w:szCs w:val="28"/>
        </w:rPr>
        <w:t xml:space="preserve"> это повышение зарплаты работника, основанное на его личных результатах. Надбавка отличается от премии тем, что премия представляет собой единовременную выплату, а надбавка</w:t>
      </w:r>
      <w:r w:rsidRPr="00A55B69">
        <w:rPr>
          <w:rFonts w:ascii="Times New Roman" w:hAnsi="Times New Roman"/>
          <w:noProof/>
          <w:sz w:val="28"/>
          <w:szCs w:val="28"/>
        </w:rPr>
        <w:t xml:space="preserve"> -</w:t>
      </w:r>
      <w:r w:rsidRPr="00A55B69">
        <w:rPr>
          <w:rFonts w:ascii="Times New Roman" w:hAnsi="Times New Roman"/>
          <w:sz w:val="28"/>
          <w:szCs w:val="28"/>
        </w:rPr>
        <w:t xml:space="preserve"> выплата постоянная. Хотя такой вид поощрения может быть использован для любой категории сотрудников.</w:t>
      </w:r>
    </w:p>
    <w:p w:rsidR="006F0F6D" w:rsidRPr="00A55B69" w:rsidRDefault="006F0F6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Основное назначение надбавок на УП «Белинтертранс» состоит в том, чтобы стимулировать:</w:t>
      </w:r>
    </w:p>
    <w:p w:rsidR="006F0F6D" w:rsidRPr="00A55B69" w:rsidRDefault="006F0F6D" w:rsidP="00A55B69">
      <w:pPr>
        <w:pStyle w:val="a5"/>
        <w:numPr>
          <w:ilvl w:val="0"/>
          <w:numId w:val="5"/>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Повышение работником квалификации и уровня мастерства;</w:t>
      </w:r>
    </w:p>
    <w:p w:rsidR="006F0F6D" w:rsidRPr="00A55B69" w:rsidRDefault="006F0F6D" w:rsidP="00A55B69">
      <w:pPr>
        <w:pStyle w:val="a5"/>
        <w:numPr>
          <w:ilvl w:val="0"/>
          <w:numId w:val="5"/>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Длительное выполнение трудовых обязанностей в определённой местности или сфере производственной деятельности.</w:t>
      </w:r>
    </w:p>
    <w:p w:rsidR="006F0F6D" w:rsidRPr="00A55B69" w:rsidRDefault="006F0F6D"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Выплата этих надбавок не связана с возложением на работников новых трудовых функций сверх тех, которые определены при заключении трудового договора. Надбавки начисляются сверх основной заработной платы работника.</w:t>
      </w:r>
    </w:p>
    <w:p w:rsidR="006F0F6D" w:rsidRPr="00A55B69" w:rsidRDefault="006F0F6D"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Широкое применение на предприятии УП «Белинтертранс» получили надбавки, имеющие целью стимулировать работников к быстрейшему овладению необходимыми знаниями и опытом:</w:t>
      </w:r>
    </w:p>
    <w:p w:rsidR="006F0F6D" w:rsidRPr="00A55B69" w:rsidRDefault="006F0F6D" w:rsidP="00A55B69">
      <w:pPr>
        <w:pStyle w:val="a5"/>
        <w:numPr>
          <w:ilvl w:val="0"/>
          <w:numId w:val="6"/>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квалификационные классы;</w:t>
      </w:r>
    </w:p>
    <w:p w:rsidR="006F0F6D" w:rsidRPr="00A55B69" w:rsidRDefault="006F0F6D" w:rsidP="00A55B69">
      <w:pPr>
        <w:pStyle w:val="a5"/>
        <w:numPr>
          <w:ilvl w:val="0"/>
          <w:numId w:val="6"/>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высокое профессиональное мастерство;</w:t>
      </w:r>
    </w:p>
    <w:p w:rsidR="006F0F6D" w:rsidRPr="00A55B69" w:rsidRDefault="006F0F6D" w:rsidP="00A55B69">
      <w:pPr>
        <w:pStyle w:val="a5"/>
        <w:numPr>
          <w:ilvl w:val="0"/>
          <w:numId w:val="6"/>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продолжительность непрерывной работы;</w:t>
      </w:r>
    </w:p>
    <w:p w:rsidR="006F0F6D" w:rsidRPr="00A55B69" w:rsidRDefault="006F0F6D" w:rsidP="00A55B69">
      <w:pPr>
        <w:pStyle w:val="a5"/>
        <w:numPr>
          <w:ilvl w:val="0"/>
          <w:numId w:val="6"/>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подвижной и разъездной характер работы.</w:t>
      </w:r>
    </w:p>
    <w:p w:rsidR="006F0F6D" w:rsidRPr="00A55B69" w:rsidRDefault="006F0F6D"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 xml:space="preserve">Надбавки руководителям </w:t>
      </w:r>
      <w:r w:rsidR="00567537" w:rsidRPr="00A55B69">
        <w:rPr>
          <w:rFonts w:ascii="Times New Roman" w:hAnsi="Times New Roman" w:cs="Times New Roman"/>
          <w:sz w:val="28"/>
          <w:szCs w:val="28"/>
        </w:rPr>
        <w:t>предприятия</w:t>
      </w:r>
      <w:r w:rsidRPr="00A55B69">
        <w:rPr>
          <w:rFonts w:ascii="Times New Roman" w:hAnsi="Times New Roman" w:cs="Times New Roman"/>
          <w:sz w:val="28"/>
          <w:szCs w:val="28"/>
        </w:rPr>
        <w:t xml:space="preserve"> составляют до 50% должностного оклада за выполнение указанных или других показателей, обеспечивающих повышение эффективности оказания услуг.</w:t>
      </w:r>
    </w:p>
    <w:p w:rsidR="006F0F6D" w:rsidRPr="00A55B69" w:rsidRDefault="006F0F6D"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В итоге делаем вывод, что надбавки на УП «Белинтертранс» - это повышение зарплаты работника, основанное на его личных результатах.</w:t>
      </w:r>
    </w:p>
    <w:p w:rsidR="00950FB8" w:rsidRPr="00A55B69" w:rsidRDefault="00950FB8" w:rsidP="00A55B69">
      <w:pPr>
        <w:pStyle w:val="a5"/>
        <w:tabs>
          <w:tab w:val="clear" w:pos="3876"/>
          <w:tab w:val="left" w:pos="1080"/>
        </w:tabs>
        <w:ind w:firstLine="709"/>
        <w:jc w:val="both"/>
        <w:rPr>
          <w:rFonts w:ascii="Times New Roman" w:hAnsi="Times New Roman" w:cs="Times New Roman"/>
          <w:color w:val="000000"/>
          <w:sz w:val="28"/>
          <w:szCs w:val="28"/>
        </w:rPr>
      </w:pPr>
      <w:r w:rsidRPr="00A55B69">
        <w:rPr>
          <w:rFonts w:ascii="Times New Roman" w:hAnsi="Times New Roman" w:cs="Times New Roman"/>
          <w:color w:val="000000"/>
          <w:sz w:val="28"/>
          <w:szCs w:val="28"/>
        </w:rPr>
        <w:t xml:space="preserve">Настоящий порядок начисления надбавок вводится в целях создания единого подхода к установлению надбавок и доплат персоналу </w:t>
      </w:r>
      <w:r w:rsidRPr="00A55B69">
        <w:rPr>
          <w:rFonts w:ascii="Times New Roman" w:hAnsi="Times New Roman" w:cs="Times New Roman"/>
          <w:sz w:val="28"/>
          <w:szCs w:val="28"/>
        </w:rPr>
        <w:t xml:space="preserve">УП «Белинтертранс» </w:t>
      </w:r>
      <w:r w:rsidRPr="00A55B69">
        <w:rPr>
          <w:rFonts w:ascii="Times New Roman" w:hAnsi="Times New Roman" w:cs="Times New Roman"/>
          <w:color w:val="000000"/>
          <w:sz w:val="28"/>
          <w:szCs w:val="28"/>
        </w:rPr>
        <w:t>и составлен в соответствии с Законами Республики Беларусь; Трудовым кодексом РБ; Постановлением Совета Министров РБ от 31.07.02г. №1024; Постановлением Министерства экономики, Министерства труда, Министерства финансов РБ от 24.05.2000г. №105/77/54; Постановлением Совета Министров РБ от 26.05.2000г. №763;</w:t>
      </w:r>
      <w:r w:rsidRPr="00A55B69">
        <w:rPr>
          <w:rFonts w:ascii="Times New Roman" w:hAnsi="Times New Roman" w:cs="Times New Roman"/>
          <w:sz w:val="28"/>
          <w:szCs w:val="28"/>
        </w:rPr>
        <w:t xml:space="preserve"> постановлением Министерства труда и социальной защиты Республики Беларусь от 25 ноября </w:t>
      </w:r>
      <w:smartTag w:uri="urn:schemas-microsoft-com:office:smarttags" w:element="metricconverter">
        <w:smartTagPr>
          <w:attr w:name="ProductID" w:val="2003 г"/>
        </w:smartTagPr>
        <w:r w:rsidRPr="00A55B69">
          <w:rPr>
            <w:rFonts w:ascii="Times New Roman" w:hAnsi="Times New Roman" w:cs="Times New Roman"/>
            <w:sz w:val="28"/>
            <w:szCs w:val="28"/>
          </w:rPr>
          <w:t>2003 г</w:t>
        </w:r>
      </w:smartTag>
      <w:r w:rsidRPr="00A55B69">
        <w:rPr>
          <w:rFonts w:ascii="Times New Roman" w:hAnsi="Times New Roman" w:cs="Times New Roman"/>
          <w:sz w:val="28"/>
          <w:szCs w:val="28"/>
        </w:rPr>
        <w:t>. N 147 (выпуск ЕТКС 52)</w:t>
      </w:r>
      <w:r w:rsidR="008C627E">
        <w:rPr>
          <w:rFonts w:ascii="Times New Roman" w:hAnsi="Times New Roman" w:cs="Times New Roman"/>
          <w:sz w:val="28"/>
          <w:szCs w:val="28"/>
        </w:rPr>
        <w:t xml:space="preserve">. </w:t>
      </w:r>
      <w:r w:rsidRPr="00A55B69">
        <w:rPr>
          <w:rFonts w:ascii="Times New Roman" w:hAnsi="Times New Roman" w:cs="Times New Roman"/>
          <w:color w:val="000000"/>
          <w:sz w:val="28"/>
          <w:szCs w:val="28"/>
        </w:rPr>
        <w:t xml:space="preserve">Рассмотрим надбавки, выплачиваемые на предприятии </w:t>
      </w:r>
      <w:r w:rsidR="00E20452" w:rsidRPr="00A55B69">
        <w:rPr>
          <w:rFonts w:ascii="Times New Roman" w:hAnsi="Times New Roman" w:cs="Times New Roman"/>
          <w:sz w:val="28"/>
          <w:szCs w:val="28"/>
        </w:rPr>
        <w:t>УП «Белинтертранс»</w:t>
      </w:r>
    </w:p>
    <w:p w:rsidR="000A0E75" w:rsidRPr="00A55B69" w:rsidRDefault="00950FB8"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bCs/>
          <w:color w:val="000000"/>
          <w:sz w:val="28"/>
          <w:szCs w:val="28"/>
        </w:rPr>
        <w:t>1.Надбавки за классность водителям</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 xml:space="preserve">В соответствии с квалификационными характеристиками, утвержденными постановлением Министерства труда и социальной защиты Республики Беларусь от 25 ноября </w:t>
      </w:r>
      <w:smartTag w:uri="urn:schemas-microsoft-com:office:smarttags" w:element="metricconverter">
        <w:smartTagPr>
          <w:attr w:name="ProductID" w:val="2003 г"/>
        </w:smartTagPr>
        <w:r w:rsidRPr="00A55B69">
          <w:rPr>
            <w:rFonts w:ascii="Times New Roman" w:hAnsi="Times New Roman" w:cs="Times New Roman"/>
            <w:sz w:val="28"/>
            <w:szCs w:val="28"/>
          </w:rPr>
          <w:t>2003 г</w:t>
        </w:r>
      </w:smartTag>
      <w:r w:rsidRPr="00A55B69">
        <w:rPr>
          <w:rFonts w:ascii="Times New Roman" w:hAnsi="Times New Roman" w:cs="Times New Roman"/>
          <w:sz w:val="28"/>
          <w:szCs w:val="28"/>
        </w:rPr>
        <w:t>. N 147 (выпуск ЕТКС 52), водителю автомобиля может быть присвоен в установленном порядке 1-й класс при следующих условиях:</w:t>
      </w:r>
      <w:r w:rsidR="008C627E" w:rsidRPr="008C627E">
        <w:rPr>
          <w:rFonts w:ascii="Times New Roman" w:hAnsi="Times New Roman" w:cs="Times New Roman"/>
          <w:sz w:val="28"/>
          <w:szCs w:val="28"/>
        </w:rPr>
        <w:t xml:space="preserve"> </w:t>
      </w:r>
      <w:r w:rsidRPr="00A55B69">
        <w:rPr>
          <w:rFonts w:ascii="Times New Roman" w:hAnsi="Times New Roman" w:cs="Times New Roman"/>
          <w:sz w:val="28"/>
          <w:szCs w:val="28"/>
        </w:rPr>
        <w:t>управление легковыми и грузовыми автомобилями и автобусами всех типов и марок, отнесенных к механическим транспортным средствам категории "В", "С", "Д" и "Е";</w:t>
      </w:r>
      <w:r w:rsidR="008C627E" w:rsidRPr="008C627E">
        <w:rPr>
          <w:rFonts w:ascii="Times New Roman" w:hAnsi="Times New Roman" w:cs="Times New Roman"/>
          <w:sz w:val="28"/>
          <w:szCs w:val="28"/>
        </w:rPr>
        <w:t xml:space="preserve"> </w:t>
      </w:r>
      <w:r w:rsidRPr="00A55B69">
        <w:rPr>
          <w:rFonts w:ascii="Times New Roman" w:hAnsi="Times New Roman" w:cs="Times New Roman"/>
          <w:sz w:val="28"/>
          <w:szCs w:val="28"/>
        </w:rPr>
        <w:t>наличие непрерывного стажа работы в качестве водителя автомобиля 2-го класса не менее года.</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Наряду с указанными условиями для присвоения 1-го класса водителю автомобиля дополнительно должны учитываться следующие показатели:</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отсутствие за последние три года работы в качестве водителя автомобиля нарушений правил дорожного движения, повлекших за собой дорожно-транспортное происшествие или лишение водительских прав;</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отсутствие в течение последнего года работы в качестве водителя автомобиля нарушений правил технической эксплуатации, правил техники безопасности, рабочих инструкций;</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систематическое выполнение заданий, графиков перевозок и расписания движения;</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отсутствие перерасхода топлива против установленных норм;</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соблюдение трудовой и производственной дисциплины и т.п.</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Надбавка за классность устанавливается нанимателем на основании положения об оплате труда, коллективного трудового договора. Например, надбавка за классность водителям грузовых и легковых автомобилей, автобусов устанавливается в размерах:</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водителям первого класса - 25% часовой тарифной ставки;</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водителям второго класса - 10% часовой тарифной ставки.</w:t>
      </w:r>
    </w:p>
    <w:p w:rsidR="0034262F" w:rsidRPr="00A55B69" w:rsidRDefault="0034262F"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Надбавки за классность водителям выплачиваются за фактически отработанное время в качестве водителя. В этих документах определяются также конкретные условия выплаты указанной надбавки.</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bCs/>
          <w:color w:val="000000"/>
          <w:sz w:val="28"/>
          <w:szCs w:val="28"/>
        </w:rPr>
        <w:t xml:space="preserve">2. Надбавки водителям за работу на транспортных средствах, находящихся в эксплуатации после полной амортизации, </w:t>
      </w:r>
      <w:r w:rsidRPr="00A55B69">
        <w:rPr>
          <w:rFonts w:ascii="Times New Roman" w:hAnsi="Times New Roman"/>
          <w:color w:val="000000"/>
          <w:sz w:val="28"/>
          <w:szCs w:val="28"/>
        </w:rPr>
        <w:t>могут устанавливаться в зависимости от срока эксплуатации состава в следующих размерах:</w:t>
      </w:r>
    </w:p>
    <w:p w:rsidR="00A55B69" w:rsidRPr="00A55B69" w:rsidRDefault="00A55B69" w:rsidP="00A55B69">
      <w:pPr>
        <w:shd w:val="clear" w:color="auto" w:fill="FFFFFF"/>
        <w:tabs>
          <w:tab w:val="left" w:pos="1080"/>
        </w:tabs>
        <w:spacing w:after="0" w:line="360" w:lineRule="auto"/>
        <w:ind w:firstLine="709"/>
        <w:jc w:val="both"/>
        <w:rPr>
          <w:rFonts w:ascii="Times New Roman" w:hAnsi="Times New Roman"/>
          <w:color w:val="000000"/>
          <w:sz w:val="28"/>
          <w:szCs w:val="28"/>
          <w:lang w:val="en-US"/>
        </w:rPr>
      </w:pP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Таблица 2.</w:t>
      </w:r>
      <w:r w:rsidR="00C61011" w:rsidRPr="00A55B69">
        <w:rPr>
          <w:rFonts w:ascii="Times New Roman" w:hAnsi="Times New Roman"/>
          <w:color w:val="000000"/>
          <w:sz w:val="28"/>
          <w:szCs w:val="28"/>
        </w:rPr>
        <w:t>4</w:t>
      </w:r>
      <w:r w:rsidRPr="00A55B69">
        <w:rPr>
          <w:rFonts w:ascii="Times New Roman" w:hAnsi="Times New Roman"/>
          <w:color w:val="000000"/>
          <w:sz w:val="28"/>
          <w:szCs w:val="28"/>
        </w:rPr>
        <w:t xml:space="preserve"> </w:t>
      </w:r>
      <w:r w:rsidRPr="00A55B69">
        <w:rPr>
          <w:rFonts w:ascii="Times New Roman" w:hAnsi="Times New Roman"/>
          <w:bCs/>
          <w:color w:val="000000"/>
          <w:sz w:val="28"/>
          <w:szCs w:val="28"/>
        </w:rPr>
        <w:t>Надбавки водителям за работу на транспортных средствах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767"/>
      </w:tblGrid>
      <w:tr w:rsidR="00A003FB" w:rsidRPr="00A55B69" w:rsidTr="00A55B69">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Срок эксплуатации после полной амортизации</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В % к должностному окладу водителя за фактически отработанное время</w:t>
            </w:r>
          </w:p>
        </w:tc>
      </w:tr>
      <w:tr w:rsidR="00A003FB" w:rsidRPr="00A55B69" w:rsidTr="00A55B69">
        <w:tc>
          <w:tcPr>
            <w:tcW w:w="0" w:type="auto"/>
          </w:tcPr>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До 2 лет</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От 2 до 4 лет</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От 4 до 6 лет</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От 6 до 8 лет</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Свыше 8 лет</w:t>
            </w:r>
          </w:p>
        </w:tc>
        <w:tc>
          <w:tcPr>
            <w:tcW w:w="0" w:type="auto"/>
          </w:tcPr>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10</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20</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30</w:t>
            </w:r>
          </w:p>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color w:val="000000"/>
                <w:sz w:val="20"/>
                <w:szCs w:val="20"/>
                <w:lang w:eastAsia="ru-RU"/>
              </w:rPr>
            </w:pPr>
            <w:r w:rsidRPr="00A55B69">
              <w:rPr>
                <w:rFonts w:ascii="Times New Roman" w:hAnsi="Times New Roman"/>
                <w:color w:val="000000"/>
                <w:sz w:val="20"/>
                <w:szCs w:val="20"/>
                <w:lang w:eastAsia="ru-RU"/>
              </w:rPr>
              <w:t>40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50</w:t>
            </w:r>
          </w:p>
        </w:tc>
      </w:tr>
    </w:tbl>
    <w:p w:rsidR="00A003FB" w:rsidRPr="00A55B69" w:rsidRDefault="00A003FB" w:rsidP="00A55B69">
      <w:pPr>
        <w:shd w:val="clear" w:color="auto" w:fill="FFFFFF"/>
        <w:tabs>
          <w:tab w:val="left" w:pos="749"/>
          <w:tab w:val="left" w:pos="1080"/>
        </w:tabs>
        <w:spacing w:after="0" w:line="360" w:lineRule="auto"/>
        <w:ind w:firstLine="709"/>
        <w:jc w:val="both"/>
        <w:rPr>
          <w:rFonts w:ascii="Times New Roman" w:hAnsi="Times New Roman"/>
          <w:bCs/>
          <w:color w:val="000000"/>
          <w:sz w:val="28"/>
          <w:szCs w:val="28"/>
          <w:lang w:val="en-US"/>
        </w:rPr>
      </w:pPr>
      <w:r w:rsidRPr="00A55B69">
        <w:rPr>
          <w:rFonts w:ascii="Times New Roman" w:hAnsi="Times New Roman"/>
          <w:bCs/>
          <w:color w:val="000000"/>
          <w:sz w:val="28"/>
          <w:szCs w:val="28"/>
        </w:rPr>
        <w:t>Примечание. Источник: собственная разработка</w:t>
      </w:r>
    </w:p>
    <w:p w:rsidR="00A003FB" w:rsidRPr="00A55B69" w:rsidRDefault="008C627E" w:rsidP="00A55B69">
      <w:pPr>
        <w:shd w:val="clear" w:color="auto" w:fill="FFFFFF"/>
        <w:tabs>
          <w:tab w:val="left" w:pos="749"/>
          <w:tab w:val="left" w:pos="1080"/>
        </w:tabs>
        <w:spacing w:after="0" w:line="360" w:lineRule="auto"/>
        <w:ind w:firstLine="709"/>
        <w:jc w:val="both"/>
        <w:rPr>
          <w:rFonts w:ascii="Times New Roman" w:hAnsi="Times New Roman"/>
          <w:sz w:val="28"/>
          <w:szCs w:val="28"/>
        </w:rPr>
      </w:pPr>
      <w:r>
        <w:rPr>
          <w:rFonts w:ascii="Times New Roman" w:hAnsi="Times New Roman"/>
          <w:bCs/>
          <w:color w:val="000000"/>
          <w:sz w:val="28"/>
          <w:szCs w:val="28"/>
          <w:lang w:val="en-US"/>
        </w:rPr>
        <w:br w:type="page"/>
      </w:r>
      <w:r w:rsidR="00A003FB" w:rsidRPr="00A55B69">
        <w:rPr>
          <w:rFonts w:ascii="Times New Roman" w:hAnsi="Times New Roman"/>
          <w:bCs/>
          <w:color w:val="000000"/>
          <w:sz w:val="28"/>
          <w:szCs w:val="28"/>
        </w:rPr>
        <w:t>3.</w:t>
      </w:r>
      <w:r w:rsidR="00A003FB" w:rsidRPr="00A55B69">
        <w:rPr>
          <w:rFonts w:ascii="Times New Roman" w:hAnsi="Times New Roman"/>
          <w:bCs/>
          <w:color w:val="000000"/>
          <w:sz w:val="28"/>
          <w:szCs w:val="28"/>
        </w:rPr>
        <w:tab/>
        <w:t xml:space="preserve"> Надбавки за разъездной характер работы </w:t>
      </w:r>
      <w:r w:rsidR="00A003FB" w:rsidRPr="00A55B69">
        <w:rPr>
          <w:rFonts w:ascii="Times New Roman" w:hAnsi="Times New Roman"/>
          <w:color w:val="000000"/>
          <w:sz w:val="28"/>
          <w:szCs w:val="28"/>
        </w:rPr>
        <w:t>устанавливаются в размере 50 процентов от нормы суточных при однодневных командировках, если работа носит разъездной характер или протекает в пути, а также при служебных поездках в пределах обслуживаемых работниками участков при условии,что работник может ежедневно возвращаться к постоянному месту жительства.</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Надбавки за разъездной характер работ выплачиваются работникам структурных подразделений при соблюдении следующих условий:</w:t>
      </w:r>
    </w:p>
    <w:p w:rsidR="00A003FB" w:rsidRPr="00A55B69" w:rsidRDefault="00A003FB" w:rsidP="00A55B69">
      <w:pPr>
        <w:numPr>
          <w:ilvl w:val="0"/>
          <w:numId w:val="10"/>
        </w:numPr>
        <w:shd w:val="clear" w:color="auto" w:fill="FFFFFF"/>
        <w:tabs>
          <w:tab w:val="left" w:pos="1080"/>
          <w:tab w:val="left" w:pos="7268"/>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55B69">
        <w:rPr>
          <w:rFonts w:ascii="Times New Roman" w:hAnsi="Times New Roman"/>
          <w:color w:val="000000"/>
          <w:sz w:val="28"/>
          <w:szCs w:val="28"/>
        </w:rPr>
        <w:t xml:space="preserve">зона выполнения работ или служебной поездки для структурных подразделений находится за административными границами городов и поселков, в которых расположена центральная база </w:t>
      </w:r>
      <w:r w:rsidRPr="00A55B69">
        <w:rPr>
          <w:rFonts w:ascii="Times New Roman" w:hAnsi="Times New Roman"/>
          <w:sz w:val="28"/>
          <w:szCs w:val="28"/>
        </w:rPr>
        <w:t>УП «Белинтертранс»</w:t>
      </w:r>
      <w:r w:rsidRPr="00A55B69">
        <w:rPr>
          <w:rFonts w:ascii="Times New Roman" w:hAnsi="Times New Roman"/>
          <w:color w:val="000000"/>
          <w:sz w:val="28"/>
          <w:szCs w:val="28"/>
        </w:rPr>
        <w:t>;</w:t>
      </w:r>
    </w:p>
    <w:p w:rsidR="00A003FB" w:rsidRPr="00A55B69" w:rsidRDefault="00A003FB" w:rsidP="00A55B69">
      <w:pPr>
        <w:numPr>
          <w:ilvl w:val="0"/>
          <w:numId w:val="10"/>
        </w:numPr>
        <w:shd w:val="clear" w:color="auto" w:fill="FFFFFF"/>
        <w:tabs>
          <w:tab w:val="left" w:pos="108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55B69">
        <w:rPr>
          <w:rFonts w:ascii="Times New Roman" w:hAnsi="Times New Roman"/>
          <w:color w:val="000000"/>
          <w:sz w:val="28"/>
          <w:szCs w:val="28"/>
        </w:rPr>
        <w:t>надбавки за разъездной характер работ выплачиваются, если работник полный рабочий день находился вне места постоянной работы;</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Кратковременные выезды на в течении рабочего дня не служат основанием для начисления надбавки за этот день.</w:t>
      </w:r>
    </w:p>
    <w:p w:rsidR="00A003FB" w:rsidRPr="00A55B69" w:rsidRDefault="00A003FB" w:rsidP="00A55B69">
      <w:pPr>
        <w:numPr>
          <w:ilvl w:val="0"/>
          <w:numId w:val="11"/>
        </w:numPr>
        <w:shd w:val="clear" w:color="auto" w:fill="FFFFFF"/>
        <w:tabs>
          <w:tab w:val="left" w:pos="108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55B69">
        <w:rPr>
          <w:rFonts w:ascii="Times New Roman" w:hAnsi="Times New Roman"/>
          <w:color w:val="000000"/>
          <w:sz w:val="28"/>
          <w:szCs w:val="28"/>
        </w:rPr>
        <w:t>надбавки за разъездной характер начисляются при условии выполнения работниками нормированных заданий и при наличии первичного учета в журнале заданий и в журнале учета разъездов.</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bCs/>
          <w:color w:val="000000"/>
          <w:sz w:val="28"/>
          <w:szCs w:val="28"/>
        </w:rPr>
        <w:t xml:space="preserve">4. Надбавки за высокие достижения в труде </w:t>
      </w:r>
      <w:r w:rsidRPr="00A55B69">
        <w:rPr>
          <w:rFonts w:ascii="Times New Roman" w:hAnsi="Times New Roman"/>
          <w:color w:val="000000"/>
          <w:sz w:val="28"/>
          <w:szCs w:val="28"/>
        </w:rPr>
        <w:t xml:space="preserve">устанавливаются высококвалифицированным руководителям, специалистам и служащим с учетом деловых качеств работника и результатов труда. Указанные надбавки устанавливаются при наличии квалификационной категории (для специалистов и служащих) и стажа работы в указанной должности на </w:t>
      </w:r>
      <w:r w:rsidRPr="00A55B69">
        <w:rPr>
          <w:rFonts w:ascii="Times New Roman" w:hAnsi="Times New Roman"/>
          <w:sz w:val="28"/>
          <w:szCs w:val="28"/>
        </w:rPr>
        <w:t xml:space="preserve">УП «Белинтертранс» </w:t>
      </w:r>
      <w:r w:rsidRPr="00A55B69">
        <w:rPr>
          <w:rFonts w:ascii="Times New Roman" w:hAnsi="Times New Roman"/>
          <w:color w:val="000000"/>
          <w:sz w:val="28"/>
          <w:szCs w:val="28"/>
        </w:rPr>
        <w:t>не менее года.</w:t>
      </w:r>
    </w:p>
    <w:p w:rsidR="00A003FB" w:rsidRPr="00A55B69" w:rsidRDefault="00A003FB" w:rsidP="00A55B69">
      <w:pPr>
        <w:shd w:val="clear" w:color="auto" w:fill="FFFFFF"/>
        <w:tabs>
          <w:tab w:val="left" w:pos="1080"/>
          <w:tab w:val="left" w:pos="9540"/>
        </w:tabs>
        <w:spacing w:after="0" w:line="360" w:lineRule="auto"/>
        <w:ind w:firstLine="709"/>
        <w:jc w:val="both"/>
        <w:rPr>
          <w:rFonts w:ascii="Times New Roman" w:hAnsi="Times New Roman"/>
          <w:sz w:val="28"/>
          <w:szCs w:val="28"/>
        </w:rPr>
      </w:pPr>
      <w:r w:rsidRPr="00A55B69">
        <w:rPr>
          <w:rFonts w:ascii="Times New Roman" w:hAnsi="Times New Roman"/>
          <w:bCs/>
          <w:color w:val="000000"/>
          <w:sz w:val="28"/>
          <w:szCs w:val="28"/>
        </w:rPr>
        <w:t xml:space="preserve">5. Надбавки за сложность и напряженность работы </w:t>
      </w:r>
      <w:r w:rsidRPr="00A55B69">
        <w:rPr>
          <w:rFonts w:ascii="Times New Roman" w:hAnsi="Times New Roman"/>
          <w:color w:val="000000"/>
          <w:sz w:val="28"/>
          <w:szCs w:val="28"/>
        </w:rPr>
        <w:t>устанавливаются руководителям, специалистам и служащим с учетом характера выполняемой работы и результатов их труда.</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Решение об установлении надбавок руководителям, специалистам и служащим, их уменьшение или отмена производится руководителем (генеральным директором, руководителем филиала) по представлению руководителей структурных подразделений и оформляется приказом.(Приложение 4).</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Решение об установлении надбавок по руководителям филиалов, руководителям отделов и служб и их заместителям аппарата управления </w:t>
      </w:r>
      <w:r w:rsidRPr="00A55B69">
        <w:rPr>
          <w:rFonts w:ascii="Times New Roman" w:hAnsi="Times New Roman"/>
          <w:sz w:val="28"/>
          <w:szCs w:val="28"/>
        </w:rPr>
        <w:t>УП «Белинтертранс»</w:t>
      </w:r>
      <w:r w:rsidRPr="00A55B69">
        <w:rPr>
          <w:rFonts w:ascii="Times New Roman" w:hAnsi="Times New Roman"/>
          <w:color w:val="000000"/>
          <w:sz w:val="28"/>
          <w:szCs w:val="28"/>
        </w:rPr>
        <w:t>, принимает генеральный директор.</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Размер индивидуальной надбавки за высокие достижения в труде или сложность и напряженность работы может устанавливаться до 70% должностного оклада.</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При ухудшении качества выполняемой работы на </w:t>
      </w:r>
      <w:r w:rsidRPr="00A55B69">
        <w:rPr>
          <w:rFonts w:ascii="Times New Roman" w:hAnsi="Times New Roman"/>
          <w:sz w:val="28"/>
          <w:szCs w:val="28"/>
        </w:rPr>
        <w:t xml:space="preserve">УП «Белинтертранс» </w:t>
      </w:r>
      <w:r w:rsidRPr="00A55B69">
        <w:rPr>
          <w:rFonts w:ascii="Times New Roman" w:hAnsi="Times New Roman"/>
          <w:color w:val="000000"/>
          <w:sz w:val="28"/>
          <w:szCs w:val="28"/>
        </w:rPr>
        <w:t>надбавки за высокие достижения в труде, сложность и напряженность работы могут уменьшаться или отменяться полностью.</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bCs/>
          <w:color w:val="000000"/>
          <w:sz w:val="28"/>
          <w:szCs w:val="28"/>
        </w:rPr>
        <w:t>6. Надбавки а профессиональное мастерство на</w:t>
      </w:r>
      <w:r w:rsidRPr="00A55B69">
        <w:rPr>
          <w:rFonts w:ascii="Times New Roman" w:hAnsi="Times New Roman"/>
          <w:color w:val="000000"/>
          <w:sz w:val="28"/>
          <w:szCs w:val="28"/>
        </w:rPr>
        <w:t xml:space="preserve"> </w:t>
      </w:r>
      <w:r w:rsidRPr="00A55B69">
        <w:rPr>
          <w:rFonts w:ascii="Times New Roman" w:hAnsi="Times New Roman"/>
          <w:sz w:val="28"/>
          <w:szCs w:val="28"/>
        </w:rPr>
        <w:t xml:space="preserve">УП «Белинтертранс» </w:t>
      </w:r>
      <w:r w:rsidRPr="00A55B69">
        <w:rPr>
          <w:rFonts w:ascii="Times New Roman" w:hAnsi="Times New Roman"/>
          <w:color w:val="000000"/>
          <w:sz w:val="28"/>
          <w:szCs w:val="28"/>
        </w:rPr>
        <w:t>устанавливаются с целью стимулирования повышения профессионального мастерства рабочих, заинтересованности рабочих в постоянном достижении высокого качества работы при оптимальных затратах средств, усиления их материальной заинтересованности и ответственности за качество выполняемых работ и производственных заданий.</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Надбавки устанавливаются к тарифным ставкам рабочих, тарифицируемых в соответствии с ЕТС по третьему и более высоким разрядам, и имеющим стаж работы на </w:t>
      </w:r>
      <w:r w:rsidRPr="00A55B69">
        <w:rPr>
          <w:rFonts w:ascii="Times New Roman" w:hAnsi="Times New Roman"/>
          <w:sz w:val="28"/>
          <w:szCs w:val="28"/>
        </w:rPr>
        <w:t xml:space="preserve">УП «Белинтертранс» </w:t>
      </w:r>
      <w:r w:rsidRPr="00A55B69">
        <w:rPr>
          <w:rFonts w:ascii="Times New Roman" w:hAnsi="Times New Roman"/>
          <w:color w:val="000000"/>
          <w:sz w:val="28"/>
          <w:szCs w:val="28"/>
        </w:rPr>
        <w:t>по специальности не менее года, в том числе учитывается и стаж работы по смежной специальности, способствующей росту профессионального мастерства, а профессионально - квалификационная характеристика работника должна отвечать требованиям, предъявляемым к данной профессии. Надбавки устанавливаются работникам, не имеющим нарушений правил техники безопасности, правил технической эксплуатации транспортных средств, правил пожарной безопасности (ППБ), трудовой дисциплины в течении года.</w:t>
      </w:r>
    </w:p>
    <w:p w:rsidR="00A55B69" w:rsidRDefault="00A55B69" w:rsidP="00A55B69">
      <w:pPr>
        <w:widowControl w:val="0"/>
        <w:shd w:val="clear" w:color="auto" w:fill="FFFFFF"/>
        <w:tabs>
          <w:tab w:val="left" w:pos="418"/>
          <w:tab w:val="left" w:pos="1080"/>
        </w:tabs>
        <w:spacing w:after="0" w:line="360" w:lineRule="auto"/>
        <w:ind w:firstLine="709"/>
        <w:jc w:val="both"/>
        <w:rPr>
          <w:rFonts w:ascii="Times New Roman" w:hAnsi="Times New Roman"/>
          <w:color w:val="000000"/>
          <w:sz w:val="28"/>
          <w:szCs w:val="28"/>
          <w:lang w:val="en-US"/>
        </w:rPr>
      </w:pPr>
    </w:p>
    <w:p w:rsidR="00A003FB" w:rsidRPr="00A55B69" w:rsidRDefault="008C627E" w:rsidP="00A55B69">
      <w:pPr>
        <w:widowControl w:val="0"/>
        <w:shd w:val="clear" w:color="auto" w:fill="FFFFFF"/>
        <w:tabs>
          <w:tab w:val="left" w:pos="418"/>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003FB" w:rsidRPr="00A55B69">
        <w:rPr>
          <w:rFonts w:ascii="Times New Roman" w:hAnsi="Times New Roman"/>
          <w:color w:val="000000"/>
          <w:sz w:val="28"/>
          <w:szCs w:val="28"/>
        </w:rPr>
        <w:t>Таблица 2.</w:t>
      </w:r>
      <w:r w:rsidR="00C61011" w:rsidRPr="00A55B69">
        <w:rPr>
          <w:rFonts w:ascii="Times New Roman" w:hAnsi="Times New Roman"/>
          <w:color w:val="000000"/>
          <w:sz w:val="28"/>
          <w:szCs w:val="28"/>
        </w:rPr>
        <w:t>5</w:t>
      </w:r>
      <w:r w:rsidR="00A003FB" w:rsidRPr="00A55B69">
        <w:rPr>
          <w:rFonts w:ascii="Times New Roman" w:hAnsi="Times New Roman"/>
          <w:color w:val="000000"/>
          <w:sz w:val="28"/>
          <w:szCs w:val="28"/>
        </w:rPr>
        <w:t xml:space="preserve"> Соотношение разряда персонала </w:t>
      </w:r>
      <w:r w:rsidR="00A003FB" w:rsidRPr="00A55B69">
        <w:rPr>
          <w:rFonts w:ascii="Times New Roman" w:hAnsi="Times New Roman"/>
          <w:sz w:val="28"/>
          <w:szCs w:val="28"/>
        </w:rPr>
        <w:t>УП «Белинтертранс»</w:t>
      </w:r>
      <w:r w:rsidR="00A003FB" w:rsidRPr="00A55B69">
        <w:rPr>
          <w:rFonts w:ascii="Times New Roman" w:hAnsi="Times New Roman"/>
          <w:color w:val="000000"/>
          <w:sz w:val="28"/>
          <w:szCs w:val="28"/>
        </w:rPr>
        <w:t>и размеры суммы надбавок.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5894"/>
      </w:tblGrid>
      <w:tr w:rsidR="00A003FB" w:rsidRPr="00A55B69" w:rsidTr="00A55B69">
        <w:trPr>
          <w:trHeight w:val="70"/>
          <w:jc w:val="center"/>
        </w:trPr>
        <w:tc>
          <w:tcPr>
            <w:tcW w:w="0" w:type="auto"/>
          </w:tcPr>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Средний разряд</w:t>
            </w:r>
          </w:p>
        </w:tc>
        <w:tc>
          <w:tcPr>
            <w:tcW w:w="0" w:type="auto"/>
          </w:tcPr>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Размер суммы средств в</w:t>
            </w:r>
            <w:r w:rsidR="00A55B69" w:rsidRPr="00A55B69">
              <w:rPr>
                <w:rFonts w:ascii="Times New Roman" w:hAnsi="Times New Roman"/>
                <w:color w:val="000000"/>
                <w:sz w:val="20"/>
                <w:szCs w:val="20"/>
              </w:rPr>
              <w:t xml:space="preserve"> </w:t>
            </w:r>
            <w:r w:rsidRPr="00A55B69">
              <w:rPr>
                <w:rFonts w:ascii="Times New Roman" w:hAnsi="Times New Roman"/>
                <w:color w:val="000000"/>
                <w:sz w:val="20"/>
                <w:szCs w:val="20"/>
              </w:rPr>
              <w:t>процентах от тарифных ставок работника</w:t>
            </w:r>
          </w:p>
        </w:tc>
      </w:tr>
      <w:tr w:rsidR="00A003FB" w:rsidRPr="00A55B69" w:rsidTr="00A55B69">
        <w:trPr>
          <w:trHeight w:val="1691"/>
          <w:jc w:val="center"/>
        </w:trPr>
        <w:tc>
          <w:tcPr>
            <w:tcW w:w="0" w:type="auto"/>
          </w:tcPr>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3</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4</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5</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6</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7</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8</w:t>
            </w:r>
          </w:p>
        </w:tc>
        <w:tc>
          <w:tcPr>
            <w:tcW w:w="0" w:type="auto"/>
          </w:tcPr>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12</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16</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20</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24</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28</w:t>
            </w:r>
          </w:p>
          <w:p w:rsidR="00A003FB" w:rsidRPr="00A55B69" w:rsidRDefault="00A003FB" w:rsidP="00A55B69">
            <w:pPr>
              <w:tabs>
                <w:tab w:val="left" w:pos="1080"/>
              </w:tabs>
              <w:spacing w:after="0" w:line="360" w:lineRule="auto"/>
              <w:jc w:val="both"/>
              <w:rPr>
                <w:rFonts w:ascii="Times New Roman" w:hAnsi="Times New Roman"/>
                <w:color w:val="000000"/>
                <w:sz w:val="20"/>
                <w:szCs w:val="20"/>
              </w:rPr>
            </w:pPr>
            <w:r w:rsidRPr="00A55B69">
              <w:rPr>
                <w:rFonts w:ascii="Times New Roman" w:hAnsi="Times New Roman"/>
                <w:color w:val="000000"/>
                <w:sz w:val="20"/>
                <w:szCs w:val="20"/>
              </w:rPr>
              <w:t>32</w:t>
            </w:r>
          </w:p>
        </w:tc>
      </w:tr>
    </w:tbl>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Примечание. Источник: собственная разработка.</w:t>
      </w:r>
    </w:p>
    <w:p w:rsidR="00A55B69" w:rsidRDefault="00A55B69" w:rsidP="00A55B69">
      <w:pPr>
        <w:shd w:val="clear" w:color="auto" w:fill="FFFFFF"/>
        <w:tabs>
          <w:tab w:val="left" w:pos="1080"/>
        </w:tabs>
        <w:spacing w:after="0" w:line="360" w:lineRule="auto"/>
        <w:ind w:firstLine="709"/>
        <w:jc w:val="both"/>
        <w:rPr>
          <w:rFonts w:ascii="Times New Roman" w:hAnsi="Times New Roman"/>
          <w:color w:val="000000"/>
          <w:sz w:val="28"/>
          <w:szCs w:val="28"/>
          <w:lang w:val="en-US"/>
        </w:rPr>
      </w:pPr>
    </w:p>
    <w:p w:rsidR="00A559AA"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Для промежуточных значений среднего разряда суммы средств, направляемых на выплату надбавок, определяется методом интерполяции.</w:t>
      </w:r>
    </w:p>
    <w:p w:rsidR="00A559AA"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В отдельных случаях размер надбавки работнику может устанавливаться до50%тарифной ставки (должностного оклада).</w:t>
      </w:r>
    </w:p>
    <w:p w:rsidR="00A559AA"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 xml:space="preserve">Надбавки за профессиональное мастерство на </w:t>
      </w:r>
      <w:r w:rsidRPr="00A55B69">
        <w:rPr>
          <w:rFonts w:ascii="Times New Roman" w:hAnsi="Times New Roman"/>
          <w:sz w:val="28"/>
          <w:szCs w:val="28"/>
        </w:rPr>
        <w:t xml:space="preserve">УП «Белинтертранс» </w:t>
      </w:r>
      <w:r w:rsidRPr="00A55B69">
        <w:rPr>
          <w:rFonts w:ascii="Times New Roman" w:hAnsi="Times New Roman"/>
          <w:color w:val="000000"/>
          <w:sz w:val="28"/>
          <w:szCs w:val="28"/>
        </w:rPr>
        <w:t>устанавливаются водителям автомобилей, оборудованных специальными механизмами (краны, вышки, погрузчики и др.) и не имеющим надбавки за классность, при условии выполнения производственных заданий и высокого качества выполняемых работ.</w:t>
      </w:r>
    </w:p>
    <w:p w:rsidR="00A559AA"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Доплаты к тарифным ставкам работников применяются на УП «Белинтертранс» в случаях, предусмотренных законодательством или в коллективном договоре. Они начисляются сверх основного заработка работника. При помощи доплат компенсируется повышенная интенсивность труда. В то время как надбавки имеют целью привлечения работников к выполнению определённых работ. Все доплаты подразделяются на доплаты, установленные для возмещения дополнительных затрат труда, и доплаты, установленные в целях компенсации потерь в заработке, происшедших не по вине работника.</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Для возмещения дополнительных затрат труда на УП «Белинтертранс» применяются следующие доплаты:</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работу с вредными (особо вредными) условиями труда.</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работу с тяжёлыми условиями труда.</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интенсивность труда.</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ненормированный рабочий день.</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совмещение профессий (должностей) и выполнение обязанностей временно отсутствующего работника.</w:t>
      </w:r>
    </w:p>
    <w:p w:rsidR="00A003FB" w:rsidRPr="00A55B69" w:rsidRDefault="00A003FB" w:rsidP="00A55B69">
      <w:pPr>
        <w:pStyle w:val="a5"/>
        <w:numPr>
          <w:ilvl w:val="0"/>
          <w:numId w:val="12"/>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За работу в ночное время;</w:t>
      </w:r>
    </w:p>
    <w:p w:rsidR="00A003FB" w:rsidRPr="00A55B69" w:rsidRDefault="00A003FB" w:rsidP="00A55B69">
      <w:pPr>
        <w:pStyle w:val="a5"/>
        <w:tabs>
          <w:tab w:val="clear" w:pos="3876"/>
          <w:tab w:val="num" w:pos="0"/>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Компенсация потерь в заработке, происшедшая не по вине работника, производится в следующих случаях:</w:t>
      </w:r>
    </w:p>
    <w:p w:rsidR="00A003FB" w:rsidRPr="00A55B69" w:rsidRDefault="00A003FB" w:rsidP="00A55B69">
      <w:pPr>
        <w:pStyle w:val="a5"/>
        <w:numPr>
          <w:ilvl w:val="0"/>
          <w:numId w:val="13"/>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При выполнении работ различной квалификации.</w:t>
      </w:r>
    </w:p>
    <w:p w:rsidR="00A003FB" w:rsidRPr="00A55B69" w:rsidRDefault="00A003FB" w:rsidP="00A55B69">
      <w:pPr>
        <w:pStyle w:val="a5"/>
        <w:numPr>
          <w:ilvl w:val="0"/>
          <w:numId w:val="13"/>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При невыполнении норм выработки, браке и простое.</w:t>
      </w:r>
    </w:p>
    <w:p w:rsidR="00A003FB" w:rsidRPr="00A55B69" w:rsidRDefault="00A003FB" w:rsidP="00A55B69">
      <w:pPr>
        <w:pStyle w:val="a5"/>
        <w:numPr>
          <w:ilvl w:val="0"/>
          <w:numId w:val="13"/>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При переводе на более лёгкую работу.</w:t>
      </w:r>
    </w:p>
    <w:p w:rsidR="00A003FB" w:rsidRPr="00A55B69" w:rsidRDefault="00A003FB" w:rsidP="00A55B69">
      <w:pPr>
        <w:pStyle w:val="a5"/>
        <w:numPr>
          <w:ilvl w:val="0"/>
          <w:numId w:val="13"/>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При переводе по состоянию работы на более лёгкую ниже оплачиваемую работу.</w:t>
      </w:r>
    </w:p>
    <w:p w:rsidR="00A003FB" w:rsidRPr="00A55B69" w:rsidRDefault="00A003FB" w:rsidP="00A55B69">
      <w:pPr>
        <w:pStyle w:val="a5"/>
        <w:numPr>
          <w:ilvl w:val="0"/>
          <w:numId w:val="13"/>
        </w:numPr>
        <w:tabs>
          <w:tab w:val="clear" w:pos="3876"/>
          <w:tab w:val="left" w:pos="1080"/>
        </w:tabs>
        <w:ind w:left="0" w:firstLine="709"/>
        <w:jc w:val="both"/>
        <w:rPr>
          <w:rFonts w:ascii="Times New Roman" w:hAnsi="Times New Roman" w:cs="Times New Roman"/>
          <w:sz w:val="28"/>
          <w:szCs w:val="28"/>
        </w:rPr>
      </w:pPr>
      <w:r w:rsidRPr="00A55B69">
        <w:rPr>
          <w:rFonts w:ascii="Times New Roman" w:hAnsi="Times New Roman" w:cs="Times New Roman"/>
          <w:sz w:val="28"/>
          <w:szCs w:val="28"/>
        </w:rPr>
        <w:t>В связи с вынужденным прогулом.</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Таким образом доплаты к тарифным ставкам работников УП «Белинтертранс» применяются в случаях, предусмотренных законодательством или в коллективном договоре. Они начисляются сверх основного заработка работника. При помощи доплат компенсируется повышенная интенсивность труда. Величина тарифной ставки (оклада), под которым понимается основной заработок, учитывает в основном постоянные факторы, т.е. затраты труда в пределах норм и заданий, и не учитывает личных качеств работников (отношение к труду, проявление творческой инициативы в выполнении заданий). Учёт этих личных качеств, которые в значительной степени влияют на рост производительности труда на УП «Белинтертранс», выполняет система премирования. Премирование дополнительно стимулирует работников на достижение результатов как индивидуального, так и коллективного труда, а так же их вклад в повышение эффективности оказанных услуг.</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Общее понятие премирования принято подразделять на два более узких понятия: премирование как поощрение, предусматриваемое системой оплаты труда, и премирование как поощрение (награждение) отличившихся работников внес системы оплаты труда.</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Премиальная система оплаты труда УП «Белинтертранс» предполагает выплату премии заранее предусмотренному кругу лиц на основании установленных конкретных показателей и условий премирования. Круг лиц подлежащих поощрению, показатели и условия премирования, размеры премий, конкретные по каждой профессии, должности (или их предельные размеры) предусматриваются в положении о премировании. На основании этих положений у работника при выполнении конкретных показателей и условий премирования возникает право требовать выплату премий, а у нанимателя- обязанность уплатить причитающуюся сумму.</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Премирование индивидуально оплачиваемых рабочих осуществляется в первую очередь за выполнение производственных (нормированных) заданий, установленных исходя из планов участков и цехов, рост производительности труда, улучшение качества продукции (работ), освоение новой техники и технологии, сбережение всех видов ресурсов.</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Премирование работников УП «Белинтертранс» производится пофакторно (раздельно). Пофакторное премирование рабочих по отдельным показателям осуществляется исходя из величины эффекта, заложенного в плановых уровнях каждого из них. На основе величины эффекта определяются нормативы (размер) премирования по каждому показателю.</w:t>
      </w:r>
    </w:p>
    <w:p w:rsidR="00A003FB" w:rsidRPr="00A55B69" w:rsidRDefault="00A003FB"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При пофакторном премировании требуется соблюдать соотношение, при котором сумма премии не должна превышать величину эффекта. При этом величина эффекта определяется на основе изменения уровня плановых показателей по сравнению с их плановыми уровнями в базисном периоде.</w:t>
      </w:r>
    </w:p>
    <w:p w:rsidR="00A003FB" w:rsidRPr="00A55B69" w:rsidRDefault="00A003FB"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Нормативы премирования дифференцируют в зависимости от напряженности задания.</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 xml:space="preserve">Рассмотрим размеры и показатели премирования некоторых работников </w:t>
      </w:r>
      <w:r w:rsidRPr="00A55B69">
        <w:rPr>
          <w:rFonts w:ascii="Times New Roman" w:hAnsi="Times New Roman"/>
          <w:sz w:val="28"/>
          <w:szCs w:val="28"/>
        </w:rPr>
        <w:t>УП «Белинтертранс»</w:t>
      </w:r>
    </w:p>
    <w:p w:rsidR="00A003FB" w:rsidRPr="00A55B69" w:rsidRDefault="008C627E" w:rsidP="00A55B69">
      <w:pPr>
        <w:shd w:val="clear" w:color="auto" w:fill="FFFFFF"/>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003FB" w:rsidRPr="00A55B69">
        <w:rPr>
          <w:rFonts w:ascii="Times New Roman" w:hAnsi="Times New Roman"/>
          <w:sz w:val="28"/>
          <w:szCs w:val="28"/>
        </w:rPr>
        <w:t>Таблица 2</w:t>
      </w:r>
      <w:r w:rsidR="00F972FF" w:rsidRPr="00A55B69">
        <w:rPr>
          <w:rFonts w:ascii="Times New Roman" w:hAnsi="Times New Roman"/>
          <w:sz w:val="28"/>
          <w:szCs w:val="28"/>
        </w:rPr>
        <w:t>.6</w:t>
      </w:r>
      <w:r w:rsidR="00A003FB" w:rsidRPr="00A55B69">
        <w:rPr>
          <w:rFonts w:ascii="Times New Roman" w:hAnsi="Times New Roman"/>
          <w:sz w:val="28"/>
          <w:szCs w:val="28"/>
        </w:rPr>
        <w:t>. Р</w:t>
      </w:r>
      <w:r w:rsidR="00A003FB" w:rsidRPr="00A55B69">
        <w:rPr>
          <w:rFonts w:ascii="Times New Roman" w:hAnsi="Times New Roman"/>
          <w:color w:val="000000"/>
          <w:sz w:val="28"/>
          <w:szCs w:val="28"/>
        </w:rPr>
        <w:t xml:space="preserve">азмеры и показатели премирования некоторых работников </w:t>
      </w:r>
      <w:r w:rsidR="00A003FB" w:rsidRPr="00A55B69">
        <w:rPr>
          <w:rFonts w:ascii="Times New Roman" w:hAnsi="Times New Roman"/>
          <w:sz w:val="28"/>
          <w:szCs w:val="28"/>
        </w:rPr>
        <w:t>УП «Белинтертранс»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4730"/>
        <w:gridCol w:w="1115"/>
        <w:gridCol w:w="1477"/>
      </w:tblGrid>
      <w:tr w:rsidR="00A003FB" w:rsidRPr="00A55B69" w:rsidTr="00A55B69">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Наименование подразделения (должности)</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Показатели премирования</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Размер премии, %</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Период оценки показателя</w:t>
            </w:r>
          </w:p>
        </w:tc>
      </w:tr>
      <w:tr w:rsidR="00A003FB" w:rsidRPr="00A55B69" w:rsidTr="00A55B69">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1.Заместители директора</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Выполнение графика перевозок и сопровождения грузов в целом по филиалом,отсуствие отказов клиентов от услуг предприятия</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9,0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9,0</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 начала года</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 начала года</w:t>
            </w:r>
          </w:p>
        </w:tc>
      </w:tr>
      <w:tr w:rsidR="00A003FB" w:rsidRPr="00A55B69" w:rsidTr="00A55B69">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2.Руководители, специалисты, служащие</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Непревышение нормативно технологического расхода горюче-смазочных материалов, запчастей ,выполнение графика ремонтов транспортных средств</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9,0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9,0</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 начала года</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tc>
      </w:tr>
      <w:tr w:rsidR="00A003FB" w:rsidRPr="00A55B69" w:rsidTr="00A55B69">
        <w:trPr>
          <w:trHeight w:val="70"/>
        </w:trPr>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3. Бухгалтерия</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Отсутствие замечаний по ведению бухгалтерской отчетности</w:t>
            </w:r>
          </w:p>
          <w:p w:rsidR="00A559AA"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Своевременные расчеты по налогам с бюджетными организациями</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8,0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8,0</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 начала года</w:t>
            </w:r>
          </w:p>
        </w:tc>
      </w:tr>
      <w:tr w:rsidR="00A003FB" w:rsidRPr="00A55B69" w:rsidTr="00A55B69">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4. Планово – экономический отдел</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Соблюдение Трудового законодательства, нормативных документов по вопросам оплаты труда</w:t>
            </w:r>
          </w:p>
          <w:p w:rsidR="00A559AA"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Своевременная подготовка финансовых планов, отчетности по труду и анализ их выполнения</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6,0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6,0</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tc>
      </w:tr>
      <w:tr w:rsidR="00A003FB" w:rsidRPr="00A55B69" w:rsidTr="00A55B69">
        <w:tc>
          <w:tcPr>
            <w:tcW w:w="0" w:type="auto"/>
          </w:tcPr>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bCs/>
                <w:color w:val="000000"/>
                <w:sz w:val="20"/>
                <w:szCs w:val="20"/>
                <w:lang w:eastAsia="ru-RU"/>
              </w:rPr>
              <w:t>5.Отдел материально-технического снабжения</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tc>
        <w:tc>
          <w:tcPr>
            <w:tcW w:w="0" w:type="auto"/>
          </w:tcPr>
          <w:p w:rsidR="00A003FB" w:rsidRPr="00A55B69" w:rsidRDefault="00A003FB" w:rsidP="00A55B69">
            <w:pPr>
              <w:shd w:val="clear" w:color="auto" w:fill="FFFFFF"/>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Своевременное обеспечение материально-техническими ресурсами служб, отделов для выполнения плановых заданий</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color w:val="000000"/>
                <w:sz w:val="20"/>
                <w:szCs w:val="20"/>
                <w:lang w:eastAsia="ru-RU"/>
              </w:rPr>
              <w:t>Обеспечение достоверного учета и сохранности ТМЦ</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7.0</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7,0</w:t>
            </w:r>
          </w:p>
        </w:tc>
        <w:tc>
          <w:tcPr>
            <w:tcW w:w="0" w:type="auto"/>
          </w:tcPr>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r w:rsidRPr="00A55B69">
              <w:rPr>
                <w:rFonts w:ascii="Times New Roman" w:hAnsi="Times New Roman"/>
                <w:sz w:val="20"/>
                <w:szCs w:val="20"/>
                <w:lang w:eastAsia="ru-RU"/>
              </w:rPr>
              <w:t>Месяц</w:t>
            </w:r>
          </w:p>
          <w:p w:rsidR="00A003FB" w:rsidRPr="00A55B69" w:rsidRDefault="00A003FB" w:rsidP="00A55B69">
            <w:pPr>
              <w:tabs>
                <w:tab w:val="left" w:pos="1080"/>
              </w:tabs>
              <w:overflowPunct w:val="0"/>
              <w:autoSpaceDE w:val="0"/>
              <w:autoSpaceDN w:val="0"/>
              <w:adjustRightInd w:val="0"/>
              <w:spacing w:after="0" w:line="360" w:lineRule="auto"/>
              <w:jc w:val="both"/>
              <w:textAlignment w:val="baseline"/>
              <w:rPr>
                <w:rFonts w:ascii="Times New Roman" w:hAnsi="Times New Roman"/>
                <w:sz w:val="20"/>
                <w:szCs w:val="20"/>
                <w:lang w:eastAsia="ru-RU"/>
              </w:rPr>
            </w:pPr>
          </w:p>
        </w:tc>
      </w:tr>
    </w:tbl>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Примечание. Источник: собственная разработка.</w:t>
      </w:r>
    </w:p>
    <w:p w:rsidR="00A003FB" w:rsidRPr="00A55B69" w:rsidRDefault="00A003FB"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В случае неуспешной подготовки по освоению программы в установленные сроки, решение о размере выплаты премии принимает директор.</w:t>
      </w:r>
    </w:p>
    <w:p w:rsidR="002B13D8" w:rsidRPr="00A55B69" w:rsidRDefault="00F972FF"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br w:type="page"/>
      </w:r>
      <w:r w:rsidR="002B13D8" w:rsidRPr="00A55B69">
        <w:rPr>
          <w:rFonts w:ascii="Times New Roman" w:hAnsi="Times New Roman"/>
          <w:b/>
          <w:sz w:val="28"/>
          <w:szCs w:val="28"/>
        </w:rPr>
        <w:t>3. ОСНОВНЫЕ НАПРАВЛЕНИЯ СОВЕРШЕНСТВОВАНИЯ МОТИВАЦИИ ТРУДА НА ПРЕДПРИЯТИЯХ РЕСПУБЛИКИ БЕЛАРУСЬ</w:t>
      </w:r>
    </w:p>
    <w:p w:rsidR="002B13D8" w:rsidRPr="00A55B69" w:rsidRDefault="002B13D8" w:rsidP="00A55B69">
      <w:pPr>
        <w:tabs>
          <w:tab w:val="left" w:pos="1080"/>
        </w:tabs>
        <w:spacing w:after="0" w:line="360" w:lineRule="auto"/>
        <w:ind w:firstLine="709"/>
        <w:jc w:val="center"/>
        <w:rPr>
          <w:rFonts w:ascii="Times New Roman" w:hAnsi="Times New Roman"/>
          <w:b/>
          <w:sz w:val="28"/>
          <w:szCs w:val="28"/>
        </w:rPr>
      </w:pPr>
    </w:p>
    <w:p w:rsidR="007D27B0" w:rsidRPr="00A55B69" w:rsidRDefault="007D27B0" w:rsidP="00A55B69">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3.1 Экономическая эффективность и условия применения бестарифной системы оплаты труда на предприятиях автомобильного транспорта</w:t>
      </w:r>
    </w:p>
    <w:p w:rsidR="00C224F9" w:rsidRPr="00A55B69" w:rsidRDefault="00C224F9" w:rsidP="00A55B69">
      <w:pPr>
        <w:shd w:val="clear" w:color="auto" w:fill="FFFFFF"/>
        <w:tabs>
          <w:tab w:val="left" w:pos="1080"/>
        </w:tabs>
        <w:spacing w:after="0" w:line="360" w:lineRule="auto"/>
        <w:ind w:firstLine="709"/>
        <w:jc w:val="both"/>
        <w:rPr>
          <w:rFonts w:ascii="Times New Roman" w:hAnsi="Times New Roman"/>
          <w:sz w:val="28"/>
          <w:szCs w:val="28"/>
        </w:rPr>
      </w:pP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 выборе системы стимулирования предприятие должно добиваться ее ориентации на обеспечение максимально высокого уровня выполнения работ. Для реализации этого требования необходимо, чтобы: уровень квалификации позволял работникам выполнять работу на самом высоком уровне и создавал у них уверенность в получении за это материального вознаграждения; денежная оплата труда имела определенную ценность и воспринималась как действенный стимул; объем работы колебался в зависимости от уровня ее исполнения, что позволяло бы увязать величину вознаграждения с изменениями в работе; результаты работы поддавались измерению и могли быть объективно оценены; методы оценки были доступными для понимания и носили справедливый характер.</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Сложившиеся системы оценки и оплаты труда перешли в настоящее время из административно-командного периода и поэтому они явно не соответствуют социально-экономическим условиям функционирования предприятий, что усугубляет и без того тяжелое их положение. Действующие оценки и организация оплаты труда пришли в противоречие с рыночными условиями работы предприятий. Новые руководители предприятий, занятые переделом собственности, финансовыми операциями, сохранением своих должностей и т. д., недооценивают значение системы управления трудом. Между тем именно путем перестройки управления трудом, с учетом рыночных принципов, можно добиться повышения эффективности производственной деятельности, обеспечить успехи в конкуренции.</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Таким образом, по мнению автора, на </w:t>
      </w:r>
      <w:r w:rsidRPr="00A55B69">
        <w:rPr>
          <w:rFonts w:ascii="Times New Roman" w:hAnsi="Times New Roman"/>
          <w:sz w:val="28"/>
          <w:szCs w:val="28"/>
        </w:rPr>
        <w:t>УП «Белинтертранс» эффективным было бы применение бестарифной системы оплаты труда работников.</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Бестарифная система формирует заработки работников в прямой зависимости от фактических экономических результатов деятельности предприятия. Само начисление индивидуальной заработной платы менее трудоемко. Но здесь возможна субъективная оценка зависимости заработков от квалификации, условий труда. Современные варианты бестарифной оплаты направлены на повышение ее объективности.</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Основой бестарифной системы оплаты труда является квалификационный уровень, устанавливаемый каждому члену трудового коллектива и характеризующий его физическую трудовую отдачу.</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Индивидуальная заработная плата всех работников (рабочих, служащих, специалистов и руководителей) представляет собой их долю в фонде оплаты труда предприятия и зависит от квалификационного уровня, трудового вклада и отработанного времени.</w:t>
      </w:r>
    </w:p>
    <w:p w:rsidR="007D27B0" w:rsidRPr="00A55B69" w:rsidRDefault="007D27B0"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Квалификационный уровень работника может определяться по фактической заработной плате и исчисляется по тарифным ставкам (окладам).</w:t>
      </w:r>
    </w:p>
    <w:p w:rsidR="007D27B0" w:rsidRPr="00A55B69" w:rsidRDefault="007D27B0" w:rsidP="00A55B69">
      <w:pPr>
        <w:pStyle w:val="6"/>
        <w:tabs>
          <w:tab w:val="left" w:pos="1080"/>
        </w:tabs>
        <w:spacing w:before="0" w:after="0" w:line="360" w:lineRule="auto"/>
        <w:ind w:firstLine="709"/>
        <w:jc w:val="both"/>
        <w:rPr>
          <w:i w:val="0"/>
          <w:sz w:val="28"/>
          <w:szCs w:val="28"/>
        </w:rPr>
      </w:pPr>
      <w:r w:rsidRPr="00A55B69">
        <w:rPr>
          <w:i w:val="0"/>
          <w:sz w:val="28"/>
          <w:szCs w:val="28"/>
        </w:rPr>
        <w:t>На некоторых предприятиях квалификационный уровень определяется как частное от деления фактической заработной платы работника за прошлый период на сложившийся на предприятии минимальный уровень зарплаты</w:t>
      </w:r>
    </w:p>
    <w:p w:rsidR="007D27B0" w:rsidRPr="00A55B69" w:rsidRDefault="007D27B0" w:rsidP="00A55B69">
      <w:pPr>
        <w:pStyle w:val="6"/>
        <w:tabs>
          <w:tab w:val="left" w:pos="0"/>
          <w:tab w:val="left" w:pos="540"/>
          <w:tab w:val="left" w:pos="1080"/>
          <w:tab w:val="left" w:pos="1620"/>
        </w:tabs>
        <w:spacing w:before="0" w:after="0" w:line="360" w:lineRule="auto"/>
        <w:ind w:firstLine="709"/>
        <w:jc w:val="both"/>
        <w:rPr>
          <w:i w:val="0"/>
          <w:sz w:val="28"/>
          <w:szCs w:val="28"/>
        </w:rPr>
      </w:pPr>
      <w:r w:rsidRPr="00A55B69">
        <w:rPr>
          <w:i w:val="0"/>
          <w:sz w:val="28"/>
          <w:szCs w:val="28"/>
        </w:rPr>
        <w:t>На основе квалификационных уровней, а также с учетом квалификационных требований к работникам различных профессий (должностей) все работники предприятия распределяются по определенным квалификационным группам. Со временем квалификационные уровни отдельных работников могут изменяться.</w:t>
      </w:r>
    </w:p>
    <w:p w:rsidR="007D27B0" w:rsidRPr="00A55B69" w:rsidRDefault="007D27B0" w:rsidP="00A55B69">
      <w:pPr>
        <w:pStyle w:val="6"/>
        <w:tabs>
          <w:tab w:val="left" w:pos="0"/>
          <w:tab w:val="left" w:pos="540"/>
          <w:tab w:val="left" w:pos="1080"/>
          <w:tab w:val="left" w:pos="1620"/>
        </w:tabs>
        <w:spacing w:before="0" w:after="0" w:line="360" w:lineRule="auto"/>
        <w:ind w:firstLine="709"/>
        <w:jc w:val="both"/>
        <w:rPr>
          <w:i w:val="0"/>
          <w:sz w:val="28"/>
          <w:szCs w:val="28"/>
        </w:rPr>
      </w:pPr>
      <w:r w:rsidRPr="00A55B69">
        <w:rPr>
          <w:i w:val="0"/>
          <w:sz w:val="28"/>
          <w:szCs w:val="28"/>
        </w:rPr>
        <w:t>Данный вид оплаты труда ставит заработок работника в полную зависимость от конечных результатов работы всего рабочего коллектива, к которому принадлежит работник.</w:t>
      </w:r>
    </w:p>
    <w:p w:rsidR="007D27B0" w:rsidRPr="00A55B69" w:rsidRDefault="007D27B0" w:rsidP="00A55B69">
      <w:pPr>
        <w:tabs>
          <w:tab w:val="left" w:pos="36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 как на предприятиях автомобильного транспорта можно практически в полной мере учесть результаты труда и в данной сфере где есть условия для общей заинтересованности и ответственного отношения каждого члена коллектива к работе.</w:t>
      </w:r>
    </w:p>
    <w:p w:rsidR="007D27B0" w:rsidRPr="00A55B69" w:rsidRDefault="007D27B0" w:rsidP="00A55B69">
      <w:pPr>
        <w:pStyle w:val="21"/>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Принцип бестарифной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 (отсюда и возникло название системы).</w:t>
      </w:r>
    </w:p>
    <w:p w:rsidR="007D27B0" w:rsidRPr="00A55B69" w:rsidRDefault="007D27B0" w:rsidP="00A55B69">
      <w:pPr>
        <w:pStyle w:val="21"/>
        <w:tabs>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В настоящее время есть несколько моделей применения бестарифной системы оплаты труда.</w:t>
      </w:r>
    </w:p>
    <w:p w:rsidR="007D27B0" w:rsidRPr="00A55B69" w:rsidRDefault="007D27B0" w:rsidP="00A55B69">
      <w:pPr>
        <w:numPr>
          <w:ilvl w:val="0"/>
          <w:numId w:val="15"/>
        </w:numPr>
        <w:tabs>
          <w:tab w:val="left" w:pos="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каждому работнику присваивается относительно постоянный коэффициент, комплексно отражающий его квалификацию и в общих чертах размер трудового вклада в общие результаты труда.</w:t>
      </w:r>
    </w:p>
    <w:p w:rsidR="007D27B0" w:rsidRPr="00A55B69" w:rsidRDefault="007D27B0" w:rsidP="00A55B69">
      <w:pPr>
        <w:pStyle w:val="21"/>
        <w:tabs>
          <w:tab w:val="left" w:pos="0"/>
          <w:tab w:val="left" w:pos="1080"/>
        </w:tabs>
        <w:spacing w:after="0" w:line="360" w:lineRule="auto"/>
        <w:ind w:left="0" w:firstLine="709"/>
        <w:jc w:val="both"/>
        <w:rPr>
          <w:rFonts w:ascii="Times New Roman" w:hAnsi="Times New Roman"/>
          <w:sz w:val="28"/>
          <w:szCs w:val="28"/>
        </w:rPr>
      </w:pPr>
      <w:r w:rsidRPr="00A55B69">
        <w:rPr>
          <w:rFonts w:ascii="Times New Roman" w:hAnsi="Times New Roman"/>
          <w:sz w:val="28"/>
          <w:szCs w:val="28"/>
        </w:rPr>
        <w:t>Кроме квалификационного коэффициента, каждому члену трудового коллектива присваивается коэффициент трудового участия в текущих конкретных результатах деятельности в рамках той работы, оплату которой нужно произвести.</w:t>
      </w:r>
    </w:p>
    <w:p w:rsidR="007D27B0" w:rsidRPr="00A55B69" w:rsidRDefault="007D27B0" w:rsidP="00A55B69">
      <w:pPr>
        <w:tabs>
          <w:tab w:val="left" w:pos="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 этом расчет суммы, которая будет начислена работнику за эту работу, будет прямо зависеть от этих коэффициентов - постоянного и коэффициента трудового участия – и от размера фонда заработной платы, начисленной по результатам общей работы коллектива. То есть, каждый работник получит свою долю от общей оплаты.</w:t>
      </w:r>
    </w:p>
    <w:p w:rsidR="007D27B0" w:rsidRPr="00A55B69" w:rsidRDefault="007D27B0" w:rsidP="00A55B69">
      <w:pPr>
        <w:numPr>
          <w:ilvl w:val="0"/>
          <w:numId w:val="15"/>
        </w:numPr>
        <w:tabs>
          <w:tab w:val="left" w:pos="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вместо двух определяемых в первом варианте коэффициентов определяется один сводный коэффициент оплаты труда, одновременно учитывающий и факторы квалификации работника при его специальности, и результативность конкретной работы в данном коллективе при выполнении именно этого производственного задания.</w:t>
      </w:r>
    </w:p>
    <w:p w:rsidR="007D27B0" w:rsidRPr="00A55B69" w:rsidRDefault="007D27B0" w:rsidP="00A55B69">
      <w:pPr>
        <w:tabs>
          <w:tab w:val="left" w:pos="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Разумеется, такой коэффициент не может быть в общем случае постоянным, так как в нем есть переменная часть.</w:t>
      </w:r>
    </w:p>
    <w:p w:rsidR="007D27B0" w:rsidRPr="00A55B69" w:rsidRDefault="007D27B0" w:rsidP="00A55B69">
      <w:pPr>
        <w:tabs>
          <w:tab w:val="left" w:pos="0"/>
          <w:tab w:val="left" w:pos="540"/>
          <w:tab w:val="left" w:pos="1080"/>
          <w:tab w:val="left" w:pos="162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Поэтому он каждый раз пересматривается и определяется при расчете оплаты труда работника при выполнении трудового задания.</w:t>
      </w:r>
    </w:p>
    <w:p w:rsidR="007D27B0" w:rsidRPr="00A55B69" w:rsidRDefault="007D27B0" w:rsidP="00A55B69">
      <w:pPr>
        <w:tabs>
          <w:tab w:val="left" w:pos="0"/>
          <w:tab w:val="left" w:pos="540"/>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 как в таком методе распределения заработка много психологических элементов, необходимы хорошие взаимоотношения внутри коллектива для исключения обид, недопонимания и неисправности. Руководству этого рабочего коллектива нужно быть хорошими организаторами и воспитателями, чтобы сложился определенный доброжелательный климат.</w:t>
      </w:r>
    </w:p>
    <w:p w:rsidR="007D27B0" w:rsidRPr="00A55B69" w:rsidRDefault="007D27B0" w:rsidP="00A55B69">
      <w:pPr>
        <w:numPr>
          <w:ilvl w:val="12"/>
          <w:numId w:val="0"/>
        </w:num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Также необходимо отметить, что в основу </w:t>
      </w:r>
      <w:r w:rsidRPr="00A55B69">
        <w:rPr>
          <w:rFonts w:ascii="Times New Roman" w:hAnsi="Times New Roman"/>
          <w:bCs/>
          <w:sz w:val="28"/>
          <w:szCs w:val="28"/>
        </w:rPr>
        <w:t>бестарифной системы оплаты труда</w:t>
      </w:r>
      <w:r w:rsidRPr="00A55B69">
        <w:rPr>
          <w:rFonts w:ascii="Times New Roman" w:hAnsi="Times New Roman"/>
          <w:sz w:val="28"/>
          <w:szCs w:val="28"/>
        </w:rPr>
        <w:t xml:space="preserve"> положен квалификационный уровень, характеризующий фактическую продуктивность работника. Он определяется как частное от деления фактической зарплаты работника за прошлый период на сложившийся на предприятии минимальный уровень зарплаты, на основе пропорций, заданных тарифной системой. За базу могут быть взяты не квалификационный уровень, а оклады и тарифы с учетом или без учета соответствующих премий.</w:t>
      </w:r>
    </w:p>
    <w:p w:rsidR="007D27B0" w:rsidRPr="00A55B69" w:rsidRDefault="007D27B0" w:rsidP="00A55B69">
      <w:pPr>
        <w:numPr>
          <w:ilvl w:val="12"/>
          <w:numId w:val="0"/>
        </w:num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По мнению автора, на УП «Белинтертранс» представляется возможной форма оплаты, которая предусматривает условные коэффициенты, пропорциональные среднему заработку определенной категории работников за прошедший период (месяц, квартал, год). Также повсеместно внедряются системы организации оплаты труда с использованием коэффициентов трудового вклада, коэффициентов трудового участия, коэффициентов эффективности труда и другие, представляющие собой оценку трудового вклада работника в результат работы и используемые при распределении коллективного заработка.</w:t>
      </w:r>
    </w:p>
    <w:p w:rsidR="007D27B0" w:rsidRPr="00A55B69" w:rsidRDefault="007D27B0" w:rsidP="00A55B69">
      <w:pPr>
        <w:numPr>
          <w:ilvl w:val="12"/>
          <w:numId w:val="0"/>
        </w:num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В последние годы довольно широко распространилась </w:t>
      </w:r>
      <w:r w:rsidRPr="00A55B69">
        <w:rPr>
          <w:rFonts w:ascii="Times New Roman" w:hAnsi="Times New Roman"/>
          <w:bCs/>
          <w:sz w:val="28"/>
          <w:szCs w:val="28"/>
        </w:rPr>
        <w:t>система оплаты с определением размера оплаты труда работника исходя из заработной платы руководителя</w:t>
      </w:r>
      <w:r w:rsidRPr="00A55B69">
        <w:rPr>
          <w:rFonts w:ascii="Times New Roman" w:hAnsi="Times New Roman"/>
          <w:sz w:val="28"/>
          <w:szCs w:val="28"/>
        </w:rPr>
        <w:t>; в данном случае месячная заработная плата руководителя принимается за 100%, а по каждой должности (учитывая ее значимость в структуре предприятия) устанавливается коэффициент.</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Рассмотрим основные задачи повышения экономической эффективности оплаты труда на предприятиях автомобильного транспорта.</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Первая задача состоит в повышении реальной зарплаты до стоимости рабочей силы. Заработная плата - категория не только экономическая , но и социальная, призванная обеспечить человеку определенный социальный статус. Затраты на возмещение стоимости (цены) рабочей силы не могут не предусматривать, кроме затрат покрытие расходов на питание, одежду, также затрат на содержание жилища, медицинское обслуживание, образование, социальные нужды работника. Отсюда вывод: решение вопросов уровня минимальной и средней заработной платы необходимо ориентировать на минимальный потребительский бюджет, исчисленный дифференцированно применительно к категории работников, видов услуг. Социальная политика государства должна иметь ориентир: минимум заработной платы постепенно сближать со стоимостью потребительской корзины прожиточного минимума.</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С точки зрения защиты интересов наемных работников заслуживает внимания переход на гарантированный часовой размер минимума оплаты труда. Даже если в основу его установления будет положен значительно более высокий, чем сегодня действующий, месячный размер государственного тарифа, это отнюдь не будет означать аналогичного увеличения заработной платы работника. Когда занятость в течении полного рабочего дня и рабочего месяца не гарантированна, работники труда могут оказаться менее защищенными перед произволом работодателей. Гарантированным будет лишь заработок в соответствии с балансом часов, фактически отработанных за оплачиваемый период времени . даже предусмотренную в настоящее время норму: простои не по вине работника оплачиваются в размере 2/3 тарифной ставки. Работодатель при переходе на часовой гарантированный размер оплаты будет обязан оплатить лишь фактические часы работы. Оторвать же размеры гарантированных государством льгот и компенсаций от установленного месячного минимума оплаты труда возможно и другим путем: установив их в определенном соотношении с прожиточным минимумом, рассчитанным для соответствующей категории населения - получателей пенсий, стипендий, пособий и т.д.</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Чтобы рабочая сила как товар оплачивалась по своей реальной стоимости, необходимо приблизить минимальную зарплату с прожиточным минимумом, а затем с потребительским бюджетом. Это должно быть зафиксировано в коллективно-договорных решениях и неукоснительно выполняться всеми сторонами, подписавшими соглашение. Решать такую задачу можно только на основе выхода и социально-экономического кризиса и повышения эффективностиоказания услуг.</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 xml:space="preserve">Необходимо </w:t>
      </w:r>
      <w:r w:rsidR="00F972FF" w:rsidRPr="00A55B69">
        <w:rPr>
          <w:rFonts w:ascii="Times New Roman" w:hAnsi="Times New Roman"/>
          <w:sz w:val="28"/>
          <w:szCs w:val="28"/>
        </w:rPr>
        <w:t xml:space="preserve">также </w:t>
      </w:r>
      <w:r w:rsidRPr="00A55B69">
        <w:rPr>
          <w:rFonts w:ascii="Times New Roman" w:hAnsi="Times New Roman"/>
          <w:sz w:val="28"/>
          <w:szCs w:val="28"/>
        </w:rPr>
        <w:t>сосредоточить внимание всего предприятия на качестве оказания услуг. Для этого нужно использовать самые совершенные технологии, инструменты и методы. Кадровая политика должна поддерживать благоприятный климат, стабильность кадров, возможность для их роста.</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Как отмечалось ранее, недостатки действующей системы оплаты обусловлены индивидуальным ее характером, и ее нужно превратить в коллективно-долевую. В мировой экономике такой переход уже происходит. У нас предпосылок и возможностей для формирования коллективно-долевой системы поощрения качества и производительности не меньше.</w:t>
      </w:r>
    </w:p>
    <w:p w:rsidR="007D27B0"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Таким образом, мотивация труда должна строиться на основе факторов, непосредственно зависящих от работников. Независимыми могут быть не стоимостные факторы, ибо на практике от работников действительно не зависят ни условия сбыта, ни условия кредитования. Уже поэтому ставить поощрение работников в прямую зависимость от прибыли, было бы ошибочным.</w:t>
      </w:r>
    </w:p>
    <w:p w:rsidR="00401F3B" w:rsidRPr="00A55B69" w:rsidRDefault="007D27B0"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Система материальной заинтересованности должна выстраиваться как система инвестирования работников, настроенная на высокую эффективность объективно критерием оценки и сопоставления результатов и затрат труда. Требуется подход, в соответствии с которым оплата по труду приобретает функцию инвестиций в качестве рабочей силы, то есть инвестиций, которые можно назвать квалитрудовыми. Такие инвестиции гораздо шире чем традиционная заработная плата, они не сводятся к ней и не ограничиваются ею. Основной их источник - это конечный доход. Система материального стимулирования нужно ориентировать не на квалификацию, полученную по диплому, а на уровень квалификации выполняемой работы</w:t>
      </w:r>
      <w:r w:rsidR="008C627E">
        <w:rPr>
          <w:rFonts w:ascii="Times New Roman" w:hAnsi="Times New Roman"/>
          <w:sz w:val="28"/>
          <w:szCs w:val="28"/>
        </w:rPr>
        <w:t xml:space="preserve"> </w:t>
      </w:r>
      <w:r w:rsidRPr="00A55B69">
        <w:rPr>
          <w:rFonts w:ascii="Times New Roman" w:hAnsi="Times New Roman"/>
          <w:sz w:val="28"/>
          <w:szCs w:val="28"/>
        </w:rPr>
        <w:t>или используемой при принятии решения.</w:t>
      </w:r>
    </w:p>
    <w:p w:rsidR="00F972FF" w:rsidRPr="00A55B69" w:rsidRDefault="00F972FF" w:rsidP="00A55B69">
      <w:pPr>
        <w:tabs>
          <w:tab w:val="left" w:pos="1080"/>
        </w:tabs>
        <w:spacing w:after="0" w:line="360" w:lineRule="auto"/>
        <w:ind w:firstLine="709"/>
        <w:jc w:val="both"/>
        <w:rPr>
          <w:rFonts w:ascii="Times New Roman" w:hAnsi="Times New Roman"/>
          <w:b/>
          <w:sz w:val="28"/>
          <w:szCs w:val="28"/>
        </w:rPr>
      </w:pPr>
    </w:p>
    <w:p w:rsidR="00795713" w:rsidRPr="00A55B69" w:rsidRDefault="00401F3B" w:rsidP="00B55E08">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t xml:space="preserve">3.2 Расчет показателей по улучшению мотивирования труда на </w:t>
      </w:r>
      <w:r w:rsidR="00795713" w:rsidRPr="00A55B69">
        <w:rPr>
          <w:rFonts w:ascii="Times New Roman" w:hAnsi="Times New Roman"/>
          <w:b/>
          <w:sz w:val="28"/>
          <w:szCs w:val="28"/>
        </w:rPr>
        <w:t>УП «Белинтертранс»</w:t>
      </w:r>
    </w:p>
    <w:p w:rsidR="00B55E08" w:rsidRPr="00B55E08" w:rsidRDefault="00B55E08" w:rsidP="00A55B69">
      <w:pPr>
        <w:pStyle w:val="a5"/>
        <w:tabs>
          <w:tab w:val="clear" w:pos="3876"/>
          <w:tab w:val="left" w:pos="1080"/>
        </w:tabs>
        <w:ind w:firstLine="709"/>
        <w:jc w:val="both"/>
        <w:rPr>
          <w:rFonts w:ascii="Times New Roman" w:hAnsi="Times New Roman" w:cs="Times New Roman"/>
          <w:sz w:val="28"/>
          <w:szCs w:val="28"/>
        </w:rPr>
      </w:pPr>
    </w:p>
    <w:p w:rsidR="00F26E1D" w:rsidRPr="00A55B69" w:rsidRDefault="00F26E1D"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По мнению автора, на предприятии УП «Белинтертранс» при расчете надбавок за выполнение особо важной и сложной работы не полностью охвачены все категории работников.</w:t>
      </w:r>
    </w:p>
    <w:p w:rsidR="00F26E1D" w:rsidRPr="00A55B69" w:rsidRDefault="00F26E1D" w:rsidP="00A55B69">
      <w:pPr>
        <w:pStyle w:val="a5"/>
        <w:tabs>
          <w:tab w:val="clear" w:pos="3876"/>
          <w:tab w:val="left" w:pos="1080"/>
        </w:tabs>
        <w:ind w:firstLine="709"/>
        <w:jc w:val="both"/>
        <w:rPr>
          <w:rFonts w:ascii="Times New Roman" w:hAnsi="Times New Roman" w:cs="Times New Roman"/>
          <w:color w:val="000000"/>
          <w:sz w:val="28"/>
          <w:szCs w:val="28"/>
        </w:rPr>
      </w:pPr>
      <w:r w:rsidRPr="00A55B69">
        <w:rPr>
          <w:rFonts w:ascii="Times New Roman" w:hAnsi="Times New Roman" w:cs="Times New Roman"/>
          <w:color w:val="000000"/>
          <w:sz w:val="28"/>
          <w:szCs w:val="28"/>
        </w:rPr>
        <w:t xml:space="preserve">Проведем расчет надбавок за </w:t>
      </w:r>
      <w:r w:rsidRPr="00A55B69">
        <w:rPr>
          <w:rFonts w:ascii="Times New Roman" w:hAnsi="Times New Roman" w:cs="Times New Roman"/>
          <w:sz w:val="28"/>
          <w:szCs w:val="28"/>
        </w:rPr>
        <w:t>выполнение особо важной и сложной работ водителей, перевозящих грузы повышенной опасность (горюче-смазочные материалы, химические реагенты) и одновременно сопровождающие их на большие расстояния.</w:t>
      </w:r>
    </w:p>
    <w:p w:rsidR="00F26E1D" w:rsidRPr="00A55B69" w:rsidRDefault="00F26E1D"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Расчет суммы надбавок при включении в себестоимость услуг будем производить в целом от суммы должностных окладов руководителей, специалистов и других работников за фактически отработанное время. Конкретному работнику размер надбавок не ограничен в пределах общей суммы на выплату надбавок.</w:t>
      </w:r>
    </w:p>
    <w:p w:rsidR="00F26E1D" w:rsidRPr="00A55B69" w:rsidRDefault="00F26E1D"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Расчет надбавок за выполнение особо важной и сложной работы представлен ниже.</w:t>
      </w:r>
    </w:p>
    <w:p w:rsidR="00F26E1D" w:rsidRPr="00A55B69" w:rsidRDefault="008C627E" w:rsidP="00A55B69">
      <w:pPr>
        <w:pStyle w:val="a5"/>
        <w:tabs>
          <w:tab w:val="clear" w:pos="3876"/>
          <w:tab w:val="left" w:pos="1080"/>
        </w:tabs>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br w:type="page"/>
      </w:r>
      <w:r w:rsidR="00F26E1D" w:rsidRPr="00A55B69">
        <w:rPr>
          <w:rFonts w:ascii="Times New Roman" w:hAnsi="Times New Roman" w:cs="Times New Roman"/>
          <w:sz w:val="28"/>
          <w:szCs w:val="28"/>
        </w:rPr>
        <w:t>Таблица 3.1. Расчет надбавок за выполнение особо важной и сложной работы на УП «Белинтертранс»</w:t>
      </w:r>
    </w:p>
    <w:tbl>
      <w:tblPr>
        <w:tblW w:w="0" w:type="auto"/>
        <w:tblCellMar>
          <w:left w:w="70" w:type="dxa"/>
          <w:right w:w="70" w:type="dxa"/>
        </w:tblCellMar>
        <w:tblLook w:val="0000" w:firstRow="0" w:lastRow="0" w:firstColumn="0" w:lastColumn="0" w:noHBand="0" w:noVBand="0"/>
      </w:tblPr>
      <w:tblGrid>
        <w:gridCol w:w="1201"/>
        <w:gridCol w:w="1545"/>
        <w:gridCol w:w="1478"/>
        <w:gridCol w:w="1040"/>
        <w:gridCol w:w="1079"/>
        <w:gridCol w:w="3151"/>
      </w:tblGrid>
      <w:tr w:rsidR="00F26E1D" w:rsidRPr="00B55E08" w:rsidTr="00B55E08">
        <w:trPr>
          <w:trHeight w:val="600"/>
        </w:trPr>
        <w:tc>
          <w:tcPr>
            <w:tcW w:w="0" w:type="auto"/>
            <w:vMerge w:val="restart"/>
            <w:tcBorders>
              <w:top w:val="single" w:sz="6" w:space="0" w:color="auto"/>
              <w:left w:val="single" w:sz="6" w:space="0" w:color="auto"/>
              <w:bottom w:val="nil"/>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Ф.И.О. работника</w:t>
            </w:r>
          </w:p>
        </w:tc>
        <w:tc>
          <w:tcPr>
            <w:tcW w:w="0" w:type="auto"/>
            <w:vMerge w:val="restart"/>
            <w:tcBorders>
              <w:top w:val="single" w:sz="6" w:space="0" w:color="auto"/>
              <w:left w:val="single" w:sz="6" w:space="0" w:color="auto"/>
              <w:bottom w:val="nil"/>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Наименование должности</w:t>
            </w:r>
          </w:p>
        </w:tc>
        <w:tc>
          <w:tcPr>
            <w:tcW w:w="0" w:type="auto"/>
            <w:vMerge w:val="restart"/>
            <w:tcBorders>
              <w:top w:val="single" w:sz="6" w:space="0" w:color="auto"/>
              <w:left w:val="single" w:sz="6" w:space="0" w:color="auto"/>
              <w:bottom w:val="nil"/>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Должностной оклад, .руб.</w:t>
            </w:r>
          </w:p>
        </w:tc>
        <w:tc>
          <w:tcPr>
            <w:tcW w:w="0" w:type="auto"/>
            <w:gridSpan w:val="2"/>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Надбавка за выполнение особо важной и сложной работы</w:t>
            </w:r>
          </w:p>
        </w:tc>
        <w:tc>
          <w:tcPr>
            <w:tcW w:w="0" w:type="auto"/>
            <w:vMerge w:val="restart"/>
            <w:tcBorders>
              <w:top w:val="single" w:sz="6" w:space="0" w:color="auto"/>
              <w:left w:val="single" w:sz="6" w:space="0" w:color="auto"/>
              <w:bottom w:val="nil"/>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Сумма надбавок, включаемых в затраты по реализации услуг,</w:t>
            </w:r>
            <w:r w:rsidR="00626E4F" w:rsidRPr="00B55E08">
              <w:rPr>
                <w:rFonts w:ascii="Times New Roman" w:hAnsi="Times New Roman" w:cs="Times New Roman"/>
              </w:rPr>
              <w:t xml:space="preserve"> </w:t>
            </w:r>
            <w:r w:rsidRPr="00B55E08">
              <w:rPr>
                <w:rFonts w:ascii="Times New Roman" w:hAnsi="Times New Roman" w:cs="Times New Roman"/>
              </w:rPr>
              <w:t>учитываемые при ценообразовании и налогообложении, руб.</w:t>
            </w:r>
          </w:p>
        </w:tc>
      </w:tr>
      <w:tr w:rsidR="00F26E1D" w:rsidRPr="00B55E08" w:rsidTr="00B55E08">
        <w:trPr>
          <w:trHeight w:val="480"/>
        </w:trPr>
        <w:tc>
          <w:tcPr>
            <w:tcW w:w="0" w:type="auto"/>
            <w:vMerge/>
            <w:tcBorders>
              <w:top w:val="nil"/>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vMerge/>
            <w:tcBorders>
              <w:top w:val="nil"/>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vMerge/>
            <w:tcBorders>
              <w:top w:val="nil"/>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 % от оклада</w:t>
            </w: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сумма, руб.</w:t>
            </w:r>
          </w:p>
        </w:tc>
        <w:tc>
          <w:tcPr>
            <w:tcW w:w="0" w:type="auto"/>
            <w:vMerge/>
            <w:tcBorders>
              <w:top w:val="nil"/>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r>
      <w:tr w:rsidR="00F26E1D" w:rsidRPr="00B55E08" w:rsidTr="00B55E08">
        <w:trPr>
          <w:trHeight w:val="240"/>
        </w:trPr>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6</w:t>
            </w:r>
          </w:p>
        </w:tc>
      </w:tr>
      <w:tr w:rsidR="00F26E1D"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Зеленкевич П. М.</w:t>
            </w:r>
          </w:p>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Водитель экспедитор</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650000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195000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195000</w:t>
            </w:r>
          </w:p>
        </w:tc>
      </w:tr>
      <w:tr w:rsidR="00F26E1D"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367E04"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Вдовенко В.Н</w:t>
            </w:r>
            <w:r w:rsidR="00367E04" w:rsidRPr="00B55E08">
              <w:rPr>
                <w:rFonts w:ascii="Times New Roman" w:hAnsi="Times New Roman" w:cs="Times New Roman"/>
              </w:rPr>
              <w:t>.</w:t>
            </w:r>
          </w:p>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Водитель экспедитор</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650000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162500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162500</w:t>
            </w:r>
          </w:p>
        </w:tc>
      </w:tr>
      <w:tr w:rsidR="00F26E1D"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Синкевич Л. Г.</w:t>
            </w:r>
          </w:p>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Водитель</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540000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108000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108000</w:t>
            </w:r>
          </w:p>
        </w:tc>
      </w:tr>
      <w:tr w:rsidR="00F26E1D"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Горбачев А. А.</w:t>
            </w:r>
          </w:p>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Водитель</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540000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81000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81000</w:t>
            </w:r>
          </w:p>
        </w:tc>
      </w:tr>
      <w:tr w:rsidR="00F26E1D" w:rsidRPr="00B55E08" w:rsidTr="00B55E08">
        <w:trPr>
          <w:trHeight w:val="240"/>
        </w:trPr>
        <w:tc>
          <w:tcPr>
            <w:tcW w:w="0" w:type="auto"/>
            <w:gridSpan w:val="2"/>
            <w:tcBorders>
              <w:top w:val="single" w:sz="6" w:space="0" w:color="auto"/>
              <w:left w:val="single" w:sz="6" w:space="0" w:color="auto"/>
              <w:bottom w:val="single" w:sz="6" w:space="0" w:color="auto"/>
              <w:right w:val="single" w:sz="6" w:space="0" w:color="auto"/>
            </w:tcBorders>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Итого:</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F26E1D"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2380000</w:t>
            </w:r>
          </w:p>
        </w:tc>
        <w:tc>
          <w:tcPr>
            <w:tcW w:w="0" w:type="auto"/>
            <w:tcBorders>
              <w:top w:val="single" w:sz="6" w:space="0" w:color="auto"/>
              <w:left w:val="single" w:sz="6" w:space="0" w:color="auto"/>
              <w:bottom w:val="single" w:sz="6" w:space="0" w:color="auto"/>
              <w:right w:val="single" w:sz="6" w:space="0" w:color="auto"/>
            </w:tcBorders>
            <w:vAlign w:val="center"/>
          </w:tcPr>
          <w:p w:rsidR="00F26E1D" w:rsidRPr="00B55E08" w:rsidRDefault="00687269"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2380000</w:t>
            </w:r>
          </w:p>
        </w:tc>
      </w:tr>
    </w:tbl>
    <w:p w:rsidR="0034262F" w:rsidRPr="00A55B69" w:rsidRDefault="00857A8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Примечание. Источник: собственная разработка.</w:t>
      </w:r>
    </w:p>
    <w:p w:rsidR="00B60082" w:rsidRPr="00A55B69" w:rsidRDefault="00B60082" w:rsidP="00A55B69">
      <w:pPr>
        <w:tabs>
          <w:tab w:val="left" w:pos="1080"/>
        </w:tabs>
        <w:spacing w:after="0" w:line="360" w:lineRule="auto"/>
        <w:ind w:firstLine="709"/>
        <w:jc w:val="both"/>
        <w:rPr>
          <w:rFonts w:ascii="Times New Roman" w:hAnsi="Times New Roman"/>
          <w:sz w:val="28"/>
          <w:szCs w:val="28"/>
        </w:rPr>
      </w:pPr>
    </w:p>
    <w:p w:rsidR="00F972FF" w:rsidRPr="00A55B69" w:rsidRDefault="00B60082"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 xml:space="preserve">Согласно положения об условиях оплаты труда руководителей государственных организаций и организаций с долей собственности государства в их имуществе, утвержденным постановлением Совета Министров Республики Беларусь от 25 июля </w:t>
      </w:r>
      <w:smartTag w:uri="urn:schemas-microsoft-com:office:smarttags" w:element="metricconverter">
        <w:smartTagPr>
          <w:attr w:name="ProductID" w:val="2002 г"/>
        </w:smartTagPr>
        <w:r w:rsidRPr="00A55B69">
          <w:rPr>
            <w:rFonts w:ascii="Times New Roman" w:hAnsi="Times New Roman" w:cs="Times New Roman"/>
            <w:sz w:val="28"/>
            <w:szCs w:val="28"/>
          </w:rPr>
          <w:t>2002 г</w:t>
        </w:r>
      </w:smartTag>
      <w:r w:rsidRPr="00A55B69">
        <w:rPr>
          <w:rFonts w:ascii="Times New Roman" w:hAnsi="Times New Roman" w:cs="Times New Roman"/>
          <w:sz w:val="28"/>
          <w:szCs w:val="28"/>
        </w:rPr>
        <w:t>. N 1003 "Об усилении зависимости оплаты труда руководителей организаций от результатов финансово-хозяйственной деятельности", предусмотрено, что надбавки за сложность и напряженность работы устанавливаются в размере до 50% должностного оклада. Порядок их установления, а также условия их снижения или отмены определяются органом, заключившим контракт.</w:t>
      </w:r>
    </w:p>
    <w:p w:rsidR="00B60082" w:rsidRPr="00A55B69" w:rsidRDefault="00B60082"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Однако на УП «Белинтертранс», по мнению автора, данные надбавки руководителей носят весьма формальный характер. По мнению автора необходимо провести их детальный анализ.</w:t>
      </w:r>
    </w:p>
    <w:p w:rsidR="00367E04" w:rsidRPr="00A55B69" w:rsidRDefault="00367E04"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Также, по мнению, автора, на УП «Белинтертранс» надбавки за выслугу лет и стаж работы по специальности не полностью охватывают работников предприятия.</w:t>
      </w:r>
    </w:p>
    <w:p w:rsidR="00367E04" w:rsidRPr="00A55B69" w:rsidRDefault="00367E04" w:rsidP="00A55B69">
      <w:pPr>
        <w:pStyle w:val="a5"/>
        <w:tabs>
          <w:tab w:val="clear" w:pos="3876"/>
          <w:tab w:val="left" w:pos="1080"/>
        </w:tabs>
        <w:ind w:firstLine="709"/>
        <w:jc w:val="both"/>
        <w:rPr>
          <w:rFonts w:ascii="Times New Roman" w:hAnsi="Times New Roman" w:cs="Times New Roman"/>
          <w:sz w:val="28"/>
          <w:szCs w:val="28"/>
        </w:rPr>
      </w:pPr>
      <w:r w:rsidRPr="00A55B69">
        <w:rPr>
          <w:rFonts w:ascii="Times New Roman" w:hAnsi="Times New Roman" w:cs="Times New Roman"/>
          <w:sz w:val="28"/>
          <w:szCs w:val="28"/>
        </w:rPr>
        <w:t>Надбавки за продолжительность непрерывной работы (выслуга лет, стаж работы по специальности и пр.) выплачиваются на основании положения, разработанного и утвержденного в коммерческой организации, в котором устанавливаются размеры указанной надбавки в зависимости от стажа непрерывной работы, порядок ее начисления и выплаты. В данном положении определяется также порядок исчисления стажа непрерывной работы и другие условия при выплате этой надбавки.</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 xml:space="preserve">Постановлением Совета Министров Республики Беларусь от 16 июня </w:t>
      </w:r>
      <w:smartTag w:uri="urn:schemas-microsoft-com:office:smarttags" w:element="metricconverter">
        <w:smartTagPr>
          <w:attr w:name="ProductID" w:val="1998 г"/>
        </w:smartTagPr>
        <w:r w:rsidRPr="00A55B69">
          <w:rPr>
            <w:rFonts w:ascii="Times New Roman" w:hAnsi="Times New Roman" w:cs="Times New Roman"/>
            <w:sz w:val="28"/>
            <w:szCs w:val="28"/>
          </w:rPr>
          <w:t>1998 г</w:t>
        </w:r>
      </w:smartTag>
      <w:r w:rsidRPr="00A55B69">
        <w:rPr>
          <w:rFonts w:ascii="Times New Roman" w:hAnsi="Times New Roman" w:cs="Times New Roman"/>
          <w:sz w:val="28"/>
          <w:szCs w:val="28"/>
        </w:rPr>
        <w:t>. N 937 "О мерах по совершенствованию организации оплаты труда в отраслях экономики" (с последующими изменениями и дополнениями) установлено, что размер надбавок за продолжительность непрерывной работы, выплачиваемых рабочим, руководителям, специалистам и другим служащим предприятий всех форм собственности и включенных в затраты на реализацию услуг) учитываемые при ценообразовании и налогообложении, не должен превышать 20% тарифной ставки (должностного оклада).</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Следовательно, сумма данной надбавки, выплаченной каждому конкретному работнику, при отнесении ее на затраты по реализации работ, услуг, учитываемые при ценообразовании и налогообложении, не должны превышать 20% тарифной ставки (должностного оклада) этого работника.</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Расчет надбавок на УП «Белинтертранс» за стаж работы, которые по мнению автора, целесообразно было бы выплачивать представлен ниже.</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Разработаем положением предприятия размеры надбавок за стаж работы с ледующих размерах:</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от 1 года до 5 лет - 10%;</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от 5 лет до 10 лет - 15%;</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свыше 10 лет - 20%.</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 соответствии с указанным постановлением размеры надбавок за продолжительность непрерывной работы работникам УП «Белинтертранс» следует включать в затраты на реализацию работ, услуг, учитываемых при ценообразовании и налогообложении.</w:t>
      </w:r>
    </w:p>
    <w:p w:rsidR="00B55E08" w:rsidRDefault="00B55E08" w:rsidP="00A55B69">
      <w:pPr>
        <w:pStyle w:val="ConsPlusNormal"/>
        <w:widowControl/>
        <w:tabs>
          <w:tab w:val="left" w:pos="1080"/>
        </w:tabs>
        <w:spacing w:line="360" w:lineRule="auto"/>
        <w:ind w:firstLine="709"/>
        <w:jc w:val="both"/>
        <w:rPr>
          <w:rFonts w:ascii="Times New Roman" w:hAnsi="Times New Roman" w:cs="Times New Roman"/>
          <w:sz w:val="28"/>
          <w:szCs w:val="28"/>
          <w:lang w:val="en-US"/>
        </w:rPr>
      </w:pP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Таблица 3.2. Расчет надбавок за продолжительность непрерывной работы работников УП «Белинтертранс»</w:t>
      </w:r>
    </w:p>
    <w:tbl>
      <w:tblPr>
        <w:tblW w:w="0" w:type="auto"/>
        <w:tblCellMar>
          <w:left w:w="70" w:type="dxa"/>
          <w:right w:w="70" w:type="dxa"/>
        </w:tblCellMar>
        <w:tblLook w:val="0000" w:firstRow="0" w:lastRow="0" w:firstColumn="0" w:lastColumn="0" w:noHBand="0" w:noVBand="0"/>
      </w:tblPr>
      <w:tblGrid>
        <w:gridCol w:w="1050"/>
        <w:gridCol w:w="1291"/>
        <w:gridCol w:w="1472"/>
        <w:gridCol w:w="1708"/>
        <w:gridCol w:w="1259"/>
        <w:gridCol w:w="1085"/>
        <w:gridCol w:w="1629"/>
      </w:tblGrid>
      <w:tr w:rsidR="00367E04" w:rsidRPr="00B55E08" w:rsidTr="00B55E08">
        <w:trPr>
          <w:trHeight w:val="360"/>
        </w:trPr>
        <w:tc>
          <w:tcPr>
            <w:tcW w:w="0" w:type="auto"/>
            <w:vMerge w:val="restart"/>
            <w:tcBorders>
              <w:top w:val="single" w:sz="6" w:space="0" w:color="auto"/>
              <w:left w:val="single" w:sz="6" w:space="0" w:color="auto"/>
              <w:bottom w:val="nil"/>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Ф.И.О.</w:t>
            </w:r>
          </w:p>
        </w:tc>
        <w:tc>
          <w:tcPr>
            <w:tcW w:w="0" w:type="auto"/>
            <w:tcBorders>
              <w:top w:val="single" w:sz="6" w:space="0" w:color="auto"/>
              <w:left w:val="single" w:sz="6" w:space="0" w:color="auto"/>
              <w:bottom w:val="nil"/>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Должность</w:t>
            </w:r>
          </w:p>
        </w:tc>
        <w:tc>
          <w:tcPr>
            <w:tcW w:w="0" w:type="auto"/>
            <w:vMerge w:val="restart"/>
            <w:tcBorders>
              <w:top w:val="single" w:sz="6" w:space="0" w:color="auto"/>
              <w:left w:val="single" w:sz="6" w:space="0" w:color="auto"/>
              <w:bottom w:val="nil"/>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Стаж работы</w:t>
            </w:r>
            <w:r w:rsidR="00010A43" w:rsidRPr="00B55E08">
              <w:rPr>
                <w:rFonts w:ascii="Times New Roman" w:hAnsi="Times New Roman" w:cs="Times New Roman"/>
              </w:rPr>
              <w:t>на предприятии</w:t>
            </w:r>
            <w:r w:rsidRPr="00B55E08">
              <w:rPr>
                <w:rFonts w:ascii="Times New Roman" w:hAnsi="Times New Roman" w:cs="Times New Roman"/>
              </w:rPr>
              <w:t>, лет</w:t>
            </w:r>
          </w:p>
        </w:tc>
        <w:tc>
          <w:tcPr>
            <w:tcW w:w="0" w:type="auto"/>
            <w:vMerge w:val="restart"/>
            <w:tcBorders>
              <w:top w:val="single" w:sz="6" w:space="0" w:color="auto"/>
              <w:left w:val="single" w:sz="6" w:space="0" w:color="auto"/>
              <w:bottom w:val="nil"/>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Начисленный</w:t>
            </w:r>
            <w:r w:rsidR="00010A43" w:rsidRPr="00B55E08">
              <w:rPr>
                <w:rFonts w:ascii="Times New Roman" w:hAnsi="Times New Roman" w:cs="Times New Roman"/>
              </w:rPr>
              <w:t xml:space="preserve"> </w:t>
            </w:r>
            <w:r w:rsidRPr="00B55E08">
              <w:rPr>
                <w:rFonts w:ascii="Times New Roman" w:hAnsi="Times New Roman" w:cs="Times New Roman"/>
              </w:rPr>
              <w:t>должностной</w:t>
            </w:r>
            <w:r w:rsidR="00010A43" w:rsidRPr="00B55E08">
              <w:rPr>
                <w:rFonts w:ascii="Times New Roman" w:hAnsi="Times New Roman" w:cs="Times New Roman"/>
              </w:rPr>
              <w:t xml:space="preserve"> </w:t>
            </w:r>
            <w:r w:rsidRPr="00B55E08">
              <w:rPr>
                <w:rFonts w:ascii="Times New Roman" w:hAnsi="Times New Roman" w:cs="Times New Roman"/>
              </w:rPr>
              <w:t>оклад</w:t>
            </w:r>
            <w:r w:rsidR="00010A43" w:rsidRPr="00B55E08">
              <w:rPr>
                <w:rFonts w:ascii="Times New Roman" w:hAnsi="Times New Roman" w:cs="Times New Roman"/>
              </w:rPr>
              <w:t xml:space="preserve"> </w:t>
            </w:r>
            <w:r w:rsidRPr="00B55E08">
              <w:rPr>
                <w:rFonts w:ascii="Times New Roman" w:hAnsi="Times New Roman" w:cs="Times New Roman"/>
              </w:rPr>
              <w:t>(тарифная ставка), руб.</w:t>
            </w:r>
          </w:p>
        </w:tc>
        <w:tc>
          <w:tcPr>
            <w:tcW w:w="0" w:type="auto"/>
            <w:vMerge w:val="restart"/>
            <w:tcBorders>
              <w:top w:val="single" w:sz="6" w:space="0" w:color="auto"/>
              <w:left w:val="single" w:sz="6" w:space="0" w:color="auto"/>
              <w:bottom w:val="nil"/>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Надбавказа стаж работы, %</w:t>
            </w:r>
          </w:p>
        </w:tc>
        <w:tc>
          <w:tcPr>
            <w:tcW w:w="0" w:type="auto"/>
            <w:gridSpan w:val="2"/>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Сумма надбавки за стаж</w:t>
            </w:r>
            <w:r w:rsidR="008C627E">
              <w:rPr>
                <w:rFonts w:ascii="Times New Roman" w:hAnsi="Times New Roman" w:cs="Times New Roman"/>
              </w:rPr>
              <w:t xml:space="preserve"> </w:t>
            </w:r>
            <w:r w:rsidRPr="00B55E08">
              <w:rPr>
                <w:rFonts w:ascii="Times New Roman" w:hAnsi="Times New Roman" w:cs="Times New Roman"/>
              </w:rPr>
              <w:t>работы, руб.</w:t>
            </w:r>
          </w:p>
        </w:tc>
      </w:tr>
      <w:tr w:rsidR="00367E04" w:rsidRPr="00B55E08" w:rsidTr="00B55E08">
        <w:trPr>
          <w:trHeight w:val="720"/>
        </w:trPr>
        <w:tc>
          <w:tcPr>
            <w:tcW w:w="0" w:type="auto"/>
            <w:vMerge/>
            <w:tcBorders>
              <w:top w:val="nil"/>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nil"/>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vMerge/>
            <w:tcBorders>
              <w:top w:val="nil"/>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vMerge/>
            <w:tcBorders>
              <w:top w:val="nil"/>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vMerge/>
            <w:tcBorders>
              <w:top w:val="nil"/>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Всего начислено</w:t>
            </w: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Включаются в затраты</w:t>
            </w:r>
            <w:r w:rsidR="00010A43" w:rsidRPr="00B55E08">
              <w:rPr>
                <w:rFonts w:ascii="Times New Roman" w:hAnsi="Times New Roman" w:cs="Times New Roman"/>
              </w:rPr>
              <w:t xml:space="preserve"> </w:t>
            </w:r>
            <w:r w:rsidRPr="00B55E08">
              <w:rPr>
                <w:rFonts w:ascii="Times New Roman" w:hAnsi="Times New Roman" w:cs="Times New Roman"/>
              </w:rPr>
              <w:t>по реализации услуг</w:t>
            </w:r>
            <w:r w:rsidR="00010A43" w:rsidRPr="00B55E08">
              <w:rPr>
                <w:rFonts w:ascii="Times New Roman" w:hAnsi="Times New Roman" w:cs="Times New Roman"/>
              </w:rPr>
              <w:t xml:space="preserve"> предприятия</w:t>
            </w:r>
          </w:p>
        </w:tc>
      </w:tr>
      <w:tr w:rsidR="00367E04"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Рудкеви В. П.</w:t>
            </w: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экономист</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510000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51000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51000</w:t>
            </w:r>
          </w:p>
        </w:tc>
      </w:tr>
      <w:tr w:rsidR="00367E04"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Симонова И. А.</w:t>
            </w: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бухгалтер</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63000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9450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9450</w:t>
            </w:r>
          </w:p>
        </w:tc>
      </w:tr>
      <w:tr w:rsidR="00367E04"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Козлов А. С,</w:t>
            </w: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Специалист по снабжению</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590000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118000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118000</w:t>
            </w:r>
          </w:p>
        </w:tc>
      </w:tr>
      <w:tr w:rsidR="00367E04" w:rsidRPr="00B55E08" w:rsidTr="00B55E08">
        <w:trPr>
          <w:trHeight w:val="360"/>
        </w:trPr>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r w:rsidRPr="00B55E08">
              <w:rPr>
                <w:rFonts w:ascii="Times New Roman" w:hAnsi="Times New Roman" w:cs="Times New Roman"/>
              </w:rPr>
              <w:t>Итого</w:t>
            </w:r>
          </w:p>
        </w:tc>
        <w:tc>
          <w:tcPr>
            <w:tcW w:w="0" w:type="auto"/>
            <w:tcBorders>
              <w:top w:val="single" w:sz="6" w:space="0" w:color="auto"/>
              <w:left w:val="single" w:sz="6" w:space="0" w:color="auto"/>
              <w:bottom w:val="single" w:sz="6" w:space="0" w:color="auto"/>
              <w:right w:val="single" w:sz="6" w:space="0" w:color="auto"/>
            </w:tcBorders>
          </w:tcPr>
          <w:p w:rsidR="00367E04" w:rsidRPr="00B55E08" w:rsidRDefault="00367E04" w:rsidP="00B55E08">
            <w:pPr>
              <w:pStyle w:val="ConsPlusNormal"/>
              <w:widowControl/>
              <w:tabs>
                <w:tab w:val="left" w:pos="1080"/>
              </w:tabs>
              <w:spacing w:line="360" w:lineRule="auto"/>
              <w:ind w:firstLine="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1163000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178450</w:t>
            </w:r>
          </w:p>
        </w:tc>
        <w:tc>
          <w:tcPr>
            <w:tcW w:w="0" w:type="auto"/>
            <w:tcBorders>
              <w:top w:val="single" w:sz="6" w:space="0" w:color="auto"/>
              <w:left w:val="single" w:sz="6" w:space="0" w:color="auto"/>
              <w:bottom w:val="single" w:sz="6" w:space="0" w:color="auto"/>
              <w:right w:val="single" w:sz="6" w:space="0" w:color="auto"/>
            </w:tcBorders>
            <w:vAlign w:val="center"/>
          </w:tcPr>
          <w:p w:rsidR="00367E04" w:rsidRPr="00B55E08" w:rsidRDefault="00367E04" w:rsidP="00B55E08">
            <w:pPr>
              <w:tabs>
                <w:tab w:val="left" w:pos="1080"/>
              </w:tabs>
              <w:spacing w:after="0" w:line="360" w:lineRule="auto"/>
              <w:jc w:val="both"/>
              <w:rPr>
                <w:rFonts w:ascii="Times New Roman" w:hAnsi="Times New Roman"/>
                <w:color w:val="000000"/>
                <w:sz w:val="20"/>
                <w:szCs w:val="20"/>
              </w:rPr>
            </w:pPr>
            <w:r w:rsidRPr="00B55E08">
              <w:rPr>
                <w:rFonts w:ascii="Times New Roman" w:hAnsi="Times New Roman"/>
                <w:color w:val="000000"/>
                <w:sz w:val="20"/>
                <w:szCs w:val="20"/>
              </w:rPr>
              <w:t>178450</w:t>
            </w:r>
          </w:p>
        </w:tc>
      </w:tr>
    </w:tbl>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Примечание. Источник: собственная разработка.</w:t>
      </w:r>
    </w:p>
    <w:p w:rsidR="00B55E08" w:rsidRDefault="00B55E08" w:rsidP="00A55B69">
      <w:pPr>
        <w:pStyle w:val="ConsPlusNormal"/>
        <w:widowControl/>
        <w:tabs>
          <w:tab w:val="left" w:pos="1080"/>
        </w:tabs>
        <w:spacing w:line="360" w:lineRule="auto"/>
        <w:ind w:firstLine="709"/>
        <w:jc w:val="both"/>
        <w:rPr>
          <w:rFonts w:ascii="Times New Roman" w:hAnsi="Times New Roman" w:cs="Times New Roman"/>
          <w:sz w:val="28"/>
          <w:szCs w:val="28"/>
          <w:lang w:val="en-US"/>
        </w:rPr>
      </w:pP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На предприятии УП «Белинтертранс» есть сотрудники, желающие совмещать несколько профессий.</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Проведем расчеты по доплатам в данной ситуации.</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Водитель автомобиля-фургона общего назначения грузоподъемностью 5 тонн совмещает обязанности грузчика и экспедитора по перевозке грузов. Ему установлена простая повременная оплата труда и доплаты за совмещение профессий (должностей) в размере 10% тарифной ставки грузчика и 15% оклада экспедитора по перевозке грузов. Тарифная ставка первого разряда в организации составляет 290 000 руб. Кратный размер тарифной ставки первого разряда водителя автомобиля - 2,29; грузчика - 1,78. Экспедитор по перевозке грузов тарифицируется 6-м разрядом с коэффициентом согласно ЕТС - 1,9.</w:t>
      </w:r>
    </w:p>
    <w:p w:rsidR="00B55E08" w:rsidRPr="00B55E08"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 этом случае при отработке установленной продолжительности рабочего времени заработная плата водителя автомобиля-фургона общего назначения составит 798 370 руб.:</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290 000 x 2,29 + (590000 x 1,78 x 10 / 100) + (590 000x 1,9 x 15 / 100),</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где (290 000 x 1,78 x 10 / 100) = 51 620руб. - доплата водителя автомобиля-фургона за совмещение профессии грузчика;</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(290 000x 1,9 x 15 / 100) = 82 650руб. - доплата водителя автомобиля-фургона за совмещение должности экспедитора по перевозке груза.</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Также рассмотрим предложение на УП «Белинтертранс»</w:t>
      </w:r>
      <w:r w:rsidR="00F972FF" w:rsidRPr="00A55B69">
        <w:rPr>
          <w:rFonts w:ascii="Times New Roman" w:hAnsi="Times New Roman" w:cs="Times New Roman"/>
          <w:sz w:val="28"/>
          <w:szCs w:val="28"/>
        </w:rPr>
        <w:t xml:space="preserve"> </w:t>
      </w:r>
      <w:r w:rsidRPr="00A55B69">
        <w:rPr>
          <w:rFonts w:ascii="Times New Roman" w:hAnsi="Times New Roman" w:cs="Times New Roman"/>
          <w:sz w:val="28"/>
          <w:szCs w:val="28"/>
        </w:rPr>
        <w:t>по установлению доплат за расширение зоны обслуживания (увеличение объема выполняемых работ).</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Сменная норма обслуживания уборщика служебных помещений 2-го разряда при коэффициенте заставленности от 0,21 до 0,4 составляет 480 кв.м. Наряду с этим наниматель поддержал предложение уборщика о расширении его зоны обслуживания на 190 кв.м площади служебных помещений, что составляет 40% от нормы обслуживания.</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Размер доплат установлен по соглашениям сторон исходя из процента увеличения зоны обслуживания, т.е. в размере 40% установленной ему тарифной ставки с начислением на сумму доплат премии согласно действующему в организации положению о премировании.</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Тарифный коэффициент уборщика 2-го разряда 1,16. Тарифная ставка 1-го разряда - 147780 руб. Месячная его тарифная ставка равна:</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147780 руб. x 1,16 = 171425 руб.</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Доплата уборщику за расширение зоны обслуживания за месяц без учета премии составит:</w:t>
      </w:r>
      <w:r w:rsidR="00B55E08" w:rsidRPr="00B55E08">
        <w:rPr>
          <w:rFonts w:ascii="Times New Roman" w:hAnsi="Times New Roman" w:cs="Times New Roman"/>
          <w:sz w:val="28"/>
          <w:szCs w:val="28"/>
        </w:rPr>
        <w:t xml:space="preserve"> </w:t>
      </w:r>
      <w:r w:rsidRPr="00A55B69">
        <w:rPr>
          <w:rFonts w:ascii="Times New Roman" w:hAnsi="Times New Roman" w:cs="Times New Roman"/>
          <w:sz w:val="28"/>
          <w:szCs w:val="28"/>
        </w:rPr>
        <w:t>171425 руб. / 100% x 40% = 68570 руб.</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Также рассмотрим рекомендуемые доплаты на УП «Белинтертранс» за выполнение обязанностей временно отсутствующего работника из-за болезни.</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Приказом нанимателя выполнение должностных обязанностей кассира УП «Белинтертранс» на время его болезни возложено на специалиста по кадра предприятия</w:t>
      </w:r>
      <w:r w:rsidR="008C627E">
        <w:rPr>
          <w:rFonts w:ascii="Times New Roman" w:hAnsi="Times New Roman" w:cs="Times New Roman"/>
          <w:sz w:val="28"/>
          <w:szCs w:val="28"/>
        </w:rPr>
        <w:t xml:space="preserve"> </w:t>
      </w:r>
      <w:r w:rsidRPr="00A55B69">
        <w:rPr>
          <w:rFonts w:ascii="Times New Roman" w:hAnsi="Times New Roman" w:cs="Times New Roman"/>
          <w:sz w:val="28"/>
          <w:szCs w:val="28"/>
        </w:rPr>
        <w:t>с его согласия. По соглашению сторон доплата за выполнение дополнительной работы определена исходя из перечня работ, предусмотренных тарифно-квалификационной характеристикой кассира, изложенной в квалификационном справочнике должностей служащих для всех отраслей экономики в размере 50% должностного оклада кассира. Кроме того, за выполнение дополнительной работы специалист по кадрам премируется в соответствии с действующим в организации положением.</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Тарифный коэффициент кассира 1,9. Тарифная ставка 1-го разряда - 247780 руб. Месячная тарифная ставка его равна 247780 руб. x 1,9 = = 470782 руб. Доплата бухгалтеру за выполнение обязанностей кассира за месяц без учета премии составит:</w:t>
      </w:r>
    </w:p>
    <w:p w:rsidR="009E105E" w:rsidRPr="00A55B69" w:rsidRDefault="009E105E"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470 782руб. / 100% x 50% = 235 391 руб.</w:t>
      </w:r>
    </w:p>
    <w:p w:rsidR="00D439B6" w:rsidRPr="00A55B69" w:rsidRDefault="00D439B6"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Таким образом, в соответствии с требованиями рыночных отношений система организации заработной платы на УП «Белинтертранс» должна решать следующие задачи:</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повышать заинтересованность каждого работника в выявлении и использовании резервов своего труда;</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устранять уравнительный принцип в оплате труда, обеспечивая зависимость размера заработной платы от результатов труда;</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стимулировать рост технического и организационного уровня реализации услуг, снижение себестоимости и повышение качества услуг;</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привлекать трудовой коллектив к участию в оценке индивидуальных результатов труда и в распределении коллективного заработка;</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оптимизировать соотношения в оплате труда работников различных категорий с учетом сложности выполняемых работ, условий труда, достижения конечных результатов реализации и конкурентоспособности услуг;</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обеспечивать реализацию заработной платой основных ее функций: воспроизводственной, стимулирующей, социальной.</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Система организации заработной платы на УП «Белинтертранс» должна отвечать следующим требованиям:</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соответствовать нормам законодательства в области оплаты труда наемных работников;</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определять механизм взаимоотношений нанимателей и наемных работников по поводу распределения результатов деятельности предприятия, обеспечивающий воспроизводство рабочей силы и повышение эффективности хозяйствования;</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учитывать специфику деятельности предприятия и обеспечивать зависимость размеров заработной платы работников от результатов деятельности предприятия в целом.</w:t>
      </w:r>
    </w:p>
    <w:p w:rsidR="00D439B6" w:rsidRPr="00A55B69" w:rsidRDefault="00D439B6" w:rsidP="00A55B69">
      <w:pPr>
        <w:pStyle w:val="ConsPlusNormal"/>
        <w:widowControl/>
        <w:numPr>
          <w:ilvl w:val="0"/>
          <w:numId w:val="17"/>
        </w:numPr>
        <w:tabs>
          <w:tab w:val="left" w:pos="1080"/>
        </w:tabs>
        <w:spacing w:line="360" w:lineRule="auto"/>
        <w:ind w:left="0" w:firstLine="709"/>
        <w:jc w:val="both"/>
        <w:rPr>
          <w:rFonts w:ascii="Times New Roman" w:hAnsi="Times New Roman" w:cs="Times New Roman"/>
          <w:sz w:val="28"/>
          <w:szCs w:val="28"/>
        </w:rPr>
      </w:pPr>
      <w:r w:rsidRPr="00A55B69">
        <w:rPr>
          <w:rFonts w:ascii="Times New Roman" w:hAnsi="Times New Roman" w:cs="Times New Roman"/>
          <w:sz w:val="28"/>
          <w:szCs w:val="28"/>
        </w:rPr>
        <w:t>Важнейшим требованием организации заработной платы является обеспечение стимулирования высокоэффективного труда, сдерживания роста инфляционных процессов, сокращения издержек и рост производительности труда как через ее составляющие элементы, так и всю систему в целом.</w:t>
      </w:r>
    </w:p>
    <w:p w:rsidR="00D439B6" w:rsidRPr="00A55B69" w:rsidRDefault="00F972FF" w:rsidP="00B55E08">
      <w:pPr>
        <w:pStyle w:val="ConsPlusNormal"/>
        <w:widowControl/>
        <w:tabs>
          <w:tab w:val="left" w:pos="1080"/>
        </w:tabs>
        <w:spacing w:line="360" w:lineRule="auto"/>
        <w:ind w:firstLine="709"/>
        <w:jc w:val="center"/>
        <w:rPr>
          <w:rFonts w:ascii="Times New Roman" w:hAnsi="Times New Roman" w:cs="Times New Roman"/>
          <w:b/>
          <w:sz w:val="28"/>
          <w:szCs w:val="28"/>
        </w:rPr>
      </w:pPr>
      <w:r w:rsidRPr="00A55B69">
        <w:rPr>
          <w:rFonts w:ascii="Times New Roman" w:hAnsi="Times New Roman" w:cs="Times New Roman"/>
          <w:b/>
          <w:sz w:val="28"/>
          <w:szCs w:val="28"/>
        </w:rPr>
        <w:br w:type="page"/>
      </w:r>
      <w:r w:rsidR="001B7629" w:rsidRPr="00A55B69">
        <w:rPr>
          <w:rFonts w:ascii="Times New Roman" w:hAnsi="Times New Roman" w:cs="Times New Roman"/>
          <w:b/>
          <w:sz w:val="28"/>
          <w:szCs w:val="28"/>
        </w:rPr>
        <w:t>ЗАКЛЮЧЕНИЕ</w:t>
      </w:r>
    </w:p>
    <w:p w:rsidR="00367E04" w:rsidRPr="00A55B69" w:rsidRDefault="00367E04" w:rsidP="00A55B69">
      <w:pPr>
        <w:pStyle w:val="ConsPlusNormal"/>
        <w:widowControl/>
        <w:tabs>
          <w:tab w:val="left" w:pos="1080"/>
        </w:tabs>
        <w:spacing w:line="360" w:lineRule="auto"/>
        <w:ind w:firstLine="709"/>
        <w:jc w:val="both"/>
        <w:rPr>
          <w:rFonts w:ascii="Times New Roman" w:hAnsi="Times New Roman" w:cs="Times New Roman"/>
          <w:sz w:val="28"/>
          <w:szCs w:val="28"/>
        </w:rPr>
      </w:pPr>
    </w:p>
    <w:p w:rsidR="005338DE" w:rsidRPr="00A55B69" w:rsidRDefault="005338DE"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настоящ</w:t>
      </w:r>
      <w:r w:rsidR="00F972FF" w:rsidRPr="00A55B69">
        <w:rPr>
          <w:rFonts w:ascii="Times New Roman" w:hAnsi="Times New Roman"/>
          <w:sz w:val="28"/>
          <w:szCs w:val="28"/>
        </w:rPr>
        <w:t>ей курсовой работе</w:t>
      </w:r>
      <w:r w:rsidR="008C627E">
        <w:rPr>
          <w:rFonts w:ascii="Times New Roman" w:hAnsi="Times New Roman"/>
          <w:sz w:val="28"/>
          <w:szCs w:val="28"/>
        </w:rPr>
        <w:t xml:space="preserve"> </w:t>
      </w:r>
      <w:r w:rsidRPr="00A55B69">
        <w:rPr>
          <w:rFonts w:ascii="Times New Roman" w:hAnsi="Times New Roman"/>
          <w:sz w:val="28"/>
          <w:szCs w:val="28"/>
        </w:rPr>
        <w:t>рассмотрены теоретические и практические вопросы касающиеся мотивации труда работников автотранспортных предприятий. В условиях рыночной экономики значение грамотной мотивации труда на предприятии огромно.</w:t>
      </w:r>
    </w:p>
    <w:p w:rsidR="005338DE" w:rsidRPr="00A55B69" w:rsidRDefault="005338DE"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Развитие экономики и рост народного благосостояния предопределяются достижениями в труде, повышение его производительности, эффективности в единицу рабочего времени. Чем выше результаты труда, тем больше национальный доход и, соответственно, тем лучшие возможности создаются для систематического увеличения основного источника роста доходов – заработной платы. Вместе с тем, очевидно, значение усиления материальной и моральной заинтересованности в достижении более высоких показателей работы, конечных результатов производственной деятельности. В этих целях в свою очередь необходимо систематически улучшать основные элементы заработной платы и источники средств на оплату труда. Действенность мер по совершенствованию организации заработной платы и усилению ее стимулирующей роли непосредственно предопределяется результатами труда, показателями эффективности и качества, экономией живого и овеществленного труда, рациональном использовании</w:t>
      </w:r>
      <w:r w:rsidR="008C627E">
        <w:rPr>
          <w:rFonts w:ascii="Times New Roman" w:hAnsi="Times New Roman"/>
          <w:sz w:val="28"/>
          <w:szCs w:val="28"/>
        </w:rPr>
        <w:t xml:space="preserve"> </w:t>
      </w:r>
      <w:r w:rsidRPr="00A55B69">
        <w:rPr>
          <w:rFonts w:ascii="Times New Roman" w:hAnsi="Times New Roman"/>
          <w:sz w:val="28"/>
          <w:szCs w:val="28"/>
        </w:rPr>
        <w:t>труда и материальных ресурсов на всех уровнях.</w:t>
      </w:r>
      <w:r w:rsidR="008C627E">
        <w:rPr>
          <w:rFonts w:ascii="Times New Roman" w:hAnsi="Times New Roman"/>
          <w:sz w:val="28"/>
          <w:szCs w:val="28"/>
        </w:rPr>
        <w:t xml:space="preserve"> </w:t>
      </w:r>
      <w:r w:rsidRPr="00A55B69">
        <w:rPr>
          <w:rFonts w:ascii="Times New Roman" w:hAnsi="Times New Roman"/>
          <w:sz w:val="28"/>
          <w:szCs w:val="28"/>
        </w:rPr>
        <w:t>Необходимо обеспечивать усиление зависимости оплаты труда от конечных результатов работы коллектива и каждого работника, повышение ее стимулирующей роли в подъеме производительности труда, в улучшении качества продукции и экономии всех видов ресурсов.</w:t>
      </w:r>
    </w:p>
    <w:p w:rsidR="005338DE" w:rsidRPr="00A55B69" w:rsidRDefault="005338DE" w:rsidP="00A55B69">
      <w:pPr>
        <w:pStyle w:val="a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этих целях имеется ввиду последовательно улучшать тарифную систему и нормирование труда. Обеспечивать более тесную взаимосвязь премий от трудового вклада отдельных работников и коллективов, развивать прогрессивные формы организации и стимулирования труда. Наряду с мерами по увеличению доходов по труду направленных на проведение активной демографической политики, улучшение социального обеспечения – предусматривается увеличение размеров всех видов пенсий и вместе с тем осуществление постепенного повышения ранее назначенных в небольших размерах пенсий.</w:t>
      </w:r>
    </w:p>
    <w:p w:rsidR="005338DE" w:rsidRPr="00A55B69" w:rsidRDefault="005338DE" w:rsidP="00A55B69">
      <w:pPr>
        <w:pStyle w:val="a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Разносторонние меры по повышению и совершенствованию заработной платы должны всемерно способствовать последовательному выполнению ее экономической роли в области стимулирования, расширения и</w:t>
      </w:r>
      <w:r w:rsidR="008C627E">
        <w:rPr>
          <w:rFonts w:ascii="Times New Roman" w:hAnsi="Times New Roman"/>
          <w:sz w:val="28"/>
          <w:szCs w:val="28"/>
        </w:rPr>
        <w:t xml:space="preserve"> </w:t>
      </w:r>
      <w:r w:rsidRPr="00A55B69">
        <w:rPr>
          <w:rFonts w:ascii="Times New Roman" w:hAnsi="Times New Roman"/>
          <w:sz w:val="28"/>
          <w:szCs w:val="28"/>
        </w:rPr>
        <w:t>повышения эффективности производства.</w:t>
      </w:r>
    </w:p>
    <w:p w:rsidR="005338DE" w:rsidRPr="00A55B69" w:rsidRDefault="005338DE" w:rsidP="00A55B69">
      <w:pPr>
        <w:pStyle w:val="a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Грамотная политика в области оплаты труда – в контексте государственного регулирования экономики – может сыграть важнейшую роль в стабилизации социально – трудовых отношений, что позволит оздоровить макроэкономическую ситуацию в стране.</w:t>
      </w:r>
    </w:p>
    <w:p w:rsidR="005338DE" w:rsidRPr="00A55B69" w:rsidRDefault="005338DE"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Автором рассмотрена и проанализирована мотивация труда на конкретном предприятии автомобильного транспорта </w:t>
      </w:r>
      <w:r w:rsidRPr="00A55B69">
        <w:rPr>
          <w:rFonts w:ascii="Times New Roman" w:hAnsi="Times New Roman"/>
          <w:sz w:val="28"/>
          <w:szCs w:val="28"/>
        </w:rPr>
        <w:t>УП «Белинтертранс».</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В 2006 году предприятие работало стабильно, убыточных филиалов нет.</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По данным бухгалтерского учета выручка от реализации услуг выросла на 44 % в текущих ценах, себестоимость (затраты) на 21,8 % по сравнению с 2005 годом, т.е. темп роста затрат ниже темпа роста выручки.</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Прибыль от реализации увеличилась на 77,8 %.</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перевыполнены некоторые плановые задания.</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При плане доходов (без НДС) 2 830 млн. руб. выполнение составило 4710 млн. руб. или 166,4 %.</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При плане расходов 1 920 млн. руб. выполнение составило 2 303 млн. руб. или 119,9 %. План прибыли выполнен на 287,5 % и составил 2214 млн.руб.</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Общая рентабельность увеличилась с 65,8 % до 96,13 %. Высокий процент рентабельности установился за счет Гродненского филиала - 904,8 %. Самый низкий процент рентабельности в Бресте 5,69 %. В Минске и Могилеве рентабельность уменьшилась с 63,3 и 44,5 до 58,3 и 20,9 соответственно. В Гомеле - выросла с 20,1 % до 86,9 %.</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Возросло на 25 % количество заключенных в 2006 году договоров.</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color w:val="000000"/>
          <w:sz w:val="28"/>
          <w:szCs w:val="28"/>
        </w:rPr>
      </w:pPr>
      <w:r w:rsidRPr="00A55B69">
        <w:rPr>
          <w:rFonts w:ascii="Times New Roman" w:hAnsi="Times New Roman"/>
          <w:color w:val="000000"/>
          <w:sz w:val="28"/>
          <w:szCs w:val="28"/>
        </w:rPr>
        <w:t>Проэкспедировано 12234 тыс. тонн грузов на сумму свыше 82 млн. долларов США, что на 42,9 % больше прошлого года.</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На предприятии УП «Белинтертранс» применяется повременно- премиальная плата труда, по способу начисления применяется почасовая и помесячная.</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Заработная плата начисляется исходя из тарифной ставки за час и фактически отработанного времени, которое отмечается в табелях учета рабочего времени. Для рабочих данные за отработанное время берутся из путевых листов, в которых ежедневно отмечается количество отработанных часов.</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В табеле рабочего времени в отдельных графах ставится общее число отработанных часов, часы простоя, отмечаются сверхурочные и ночные, а также часы, отработанные в выходные дни.</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Затем на основе тарифной ставки рассчитывается повременная заработная плата.</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При помесячной оплате заработная плата работникам начисляется согласно окладам, утвержденным в штатном расписании приказом по предприятию, и</w:t>
      </w:r>
      <w:r w:rsidR="008C627E">
        <w:rPr>
          <w:rFonts w:ascii="Times New Roman" w:hAnsi="Times New Roman"/>
          <w:sz w:val="28"/>
          <w:szCs w:val="28"/>
        </w:rPr>
        <w:t xml:space="preserve"> </w:t>
      </w:r>
      <w:r w:rsidRPr="00A55B69">
        <w:rPr>
          <w:rFonts w:ascii="Times New Roman" w:hAnsi="Times New Roman"/>
          <w:sz w:val="28"/>
          <w:szCs w:val="28"/>
        </w:rPr>
        <w:t>количеству</w:t>
      </w:r>
      <w:r w:rsidR="008C627E">
        <w:rPr>
          <w:rFonts w:ascii="Times New Roman" w:hAnsi="Times New Roman"/>
          <w:sz w:val="28"/>
          <w:szCs w:val="28"/>
        </w:rPr>
        <w:t xml:space="preserve"> </w:t>
      </w:r>
      <w:r w:rsidRPr="00A55B69">
        <w:rPr>
          <w:rFonts w:ascii="Times New Roman" w:hAnsi="Times New Roman"/>
          <w:sz w:val="28"/>
          <w:szCs w:val="28"/>
        </w:rPr>
        <w:t>дней фактической явки на работу.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w:t>
      </w:r>
    </w:p>
    <w:p w:rsidR="005338DE" w:rsidRPr="00A55B69" w:rsidRDefault="005338DE" w:rsidP="00A55B69">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A55B69">
        <w:rPr>
          <w:rFonts w:ascii="Times New Roman" w:hAnsi="Times New Roman"/>
          <w:sz w:val="28"/>
          <w:szCs w:val="28"/>
        </w:rPr>
        <w:t>Должностные оклады руководящих работников УП «Белинтертранс» начальников отделов - дифференцированы</w:t>
      </w:r>
      <w:r w:rsidR="008C627E">
        <w:rPr>
          <w:rFonts w:ascii="Times New Roman" w:hAnsi="Times New Roman"/>
          <w:sz w:val="28"/>
          <w:szCs w:val="28"/>
        </w:rPr>
        <w:t xml:space="preserve"> </w:t>
      </w:r>
      <w:r w:rsidRPr="00A55B69">
        <w:rPr>
          <w:rFonts w:ascii="Times New Roman" w:hAnsi="Times New Roman"/>
          <w:sz w:val="28"/>
          <w:szCs w:val="28"/>
        </w:rPr>
        <w:t>в зависимости от годового объема работ, выполняемых</w:t>
      </w:r>
      <w:r w:rsidR="008C627E">
        <w:rPr>
          <w:rFonts w:ascii="Times New Roman" w:hAnsi="Times New Roman"/>
          <w:sz w:val="28"/>
          <w:szCs w:val="28"/>
        </w:rPr>
        <w:t xml:space="preserve"> </w:t>
      </w:r>
      <w:r w:rsidRPr="00A55B69">
        <w:rPr>
          <w:rFonts w:ascii="Times New Roman" w:hAnsi="Times New Roman"/>
          <w:sz w:val="28"/>
          <w:szCs w:val="28"/>
        </w:rPr>
        <w:t>организацией.</w:t>
      </w:r>
    </w:p>
    <w:p w:rsidR="005338DE" w:rsidRPr="00A55B69" w:rsidRDefault="005338DE" w:rsidP="00A55B69">
      <w:pPr>
        <w:widowControl w:val="0"/>
        <w:shd w:val="clear" w:color="auto" w:fill="FFFFFF"/>
        <w:tabs>
          <w:tab w:val="left" w:pos="1080"/>
          <w:tab w:val="left" w:pos="1159"/>
        </w:tabs>
        <w:spacing w:after="0" w:line="360" w:lineRule="auto"/>
        <w:ind w:firstLine="709"/>
        <w:jc w:val="both"/>
        <w:rPr>
          <w:rFonts w:ascii="Times New Roman" w:hAnsi="Times New Roman"/>
          <w:sz w:val="28"/>
          <w:szCs w:val="28"/>
        </w:rPr>
      </w:pPr>
      <w:r w:rsidRPr="00A55B69">
        <w:rPr>
          <w:rFonts w:ascii="Times New Roman" w:hAnsi="Times New Roman"/>
          <w:sz w:val="28"/>
          <w:szCs w:val="28"/>
        </w:rPr>
        <w:t>В целях усиления стимулирующей роли тарифных ставок и должностных окладов работников УП «Белинтертранс»и улучшения результатов хозяйственной деятельности организации в целом, решением первого руководителя размеры тарифных ставок и окладов для руководителей, специалистов и служащих могут увеличиваться.</w:t>
      </w:r>
    </w:p>
    <w:p w:rsidR="005338DE" w:rsidRPr="00A55B69" w:rsidRDefault="005338DE" w:rsidP="00A55B69">
      <w:pPr>
        <w:widowControl w:val="0"/>
        <w:shd w:val="clear" w:color="auto" w:fill="FFFFFF"/>
        <w:tabs>
          <w:tab w:val="left" w:pos="1080"/>
          <w:tab w:val="left" w:pos="1159"/>
        </w:tabs>
        <w:spacing w:after="0" w:line="360" w:lineRule="auto"/>
        <w:ind w:firstLine="709"/>
        <w:jc w:val="both"/>
        <w:rPr>
          <w:rFonts w:ascii="Times New Roman" w:hAnsi="Times New Roman"/>
          <w:sz w:val="28"/>
          <w:szCs w:val="28"/>
        </w:rPr>
      </w:pPr>
      <w:r w:rsidRPr="00A55B69">
        <w:rPr>
          <w:rFonts w:ascii="Times New Roman" w:hAnsi="Times New Roman"/>
          <w:sz w:val="28"/>
          <w:szCs w:val="28"/>
        </w:rPr>
        <w:t>Отдельным высококвалифицированным работникам, постоянно занятым выполнением особо важных и ответственных работ, в пределах имеющихся средств можно устанавливать месячные оклады взамен тарифных ставок исходя из коэффициента 2,48.</w:t>
      </w:r>
    </w:p>
    <w:p w:rsidR="009B3ADD" w:rsidRPr="00A55B69" w:rsidRDefault="009B3ADD"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color w:val="000000"/>
          <w:sz w:val="28"/>
          <w:szCs w:val="28"/>
        </w:rPr>
        <w:t xml:space="preserve">На </w:t>
      </w:r>
      <w:r w:rsidRPr="00A55B69">
        <w:rPr>
          <w:rFonts w:ascii="Times New Roman" w:hAnsi="Times New Roman"/>
          <w:sz w:val="28"/>
          <w:szCs w:val="28"/>
        </w:rPr>
        <w:t>УП «Белинтертранс» эффективным было бы применение бестарифной системы оплаты труда работников.</w:t>
      </w:r>
    </w:p>
    <w:p w:rsidR="009B3ADD" w:rsidRPr="00A55B69" w:rsidRDefault="009B3ADD" w:rsidP="00A55B69">
      <w:pPr>
        <w:shd w:val="clear" w:color="auto" w:fill="FFFFFF"/>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Бестарифная система формирует заработки работников в прямой зависимости от фактических экономических результатов деятельности предприятия. Само начисление индивидуальной заработной платы менее трудоемко. Но здесь возможна субъективная оценка зависимости заработков от квалификации, условий труда. Современные варианты бестарифной оплаты направлены на повышение ее объективности.</w:t>
      </w:r>
    </w:p>
    <w:p w:rsidR="009B3ADD" w:rsidRPr="00A55B69" w:rsidRDefault="009B3ADD" w:rsidP="00A55B69">
      <w:pPr>
        <w:pStyle w:val="ConsPlusNormal"/>
        <w:widowControl/>
        <w:tabs>
          <w:tab w:val="left" w:pos="1080"/>
        </w:tabs>
        <w:spacing w:line="360" w:lineRule="auto"/>
        <w:ind w:firstLine="709"/>
        <w:jc w:val="both"/>
        <w:rPr>
          <w:rFonts w:ascii="Times New Roman" w:hAnsi="Times New Roman" w:cs="Times New Roman"/>
          <w:sz w:val="28"/>
          <w:szCs w:val="28"/>
        </w:rPr>
      </w:pPr>
      <w:r w:rsidRPr="00A55B69">
        <w:rPr>
          <w:rFonts w:ascii="Times New Roman" w:hAnsi="Times New Roman" w:cs="Times New Roman"/>
          <w:sz w:val="28"/>
          <w:szCs w:val="28"/>
        </w:rPr>
        <w:t>Важнейшим требованием организации заработной платы является обеспечение стимулирования высокоэффективного труда, сдерживания роста инфляционных процессов, сокращения издержек и рост производительности труда как через ее составляющие элементы, так и всю систему в целом.</w:t>
      </w:r>
    </w:p>
    <w:p w:rsidR="009B3ADD" w:rsidRPr="00A55B69" w:rsidRDefault="009B3AD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Контракт - коммерческий договор по поводу купли-продажи рабочей силы и ее использования. Контракт позволяет индивидуализировать трудовые условия с учетом особенностей квалификации работника, его деловых качеств, специфики выполнения работы. В нем характеризуются все этапы выполнения работы, деятельности, права и обязанности работника и работодателя.</w:t>
      </w:r>
    </w:p>
    <w:p w:rsidR="009B3ADD" w:rsidRPr="00A55B69" w:rsidRDefault="009B3AD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Надбавки к должностному окладу на предприятии УП «Белинтертранс» устанавливаются за обязательства долговременного характера: оказание конкурентоспособных на рынке услуг, повышенную сложность управления и др.</w:t>
      </w:r>
    </w:p>
    <w:p w:rsidR="009B3ADD" w:rsidRPr="00A55B69" w:rsidRDefault="009B3AD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Премии и вознаграждения на предприятии УП «Белинтертранс» выплачиваются за выполнение конкретных показателей и обязательств по эффективному хозяйствованию и их размер оговорен в контракте.</w:t>
      </w:r>
    </w:p>
    <w:p w:rsidR="009B3ADD" w:rsidRPr="00A55B69" w:rsidRDefault="009B3ADD" w:rsidP="00A55B69">
      <w:pPr>
        <w:tabs>
          <w:tab w:val="left" w:pos="1080"/>
        </w:tabs>
        <w:spacing w:after="0" w:line="360" w:lineRule="auto"/>
        <w:ind w:firstLine="709"/>
        <w:jc w:val="both"/>
        <w:rPr>
          <w:rFonts w:ascii="Times New Roman" w:hAnsi="Times New Roman"/>
          <w:sz w:val="28"/>
          <w:szCs w:val="28"/>
        </w:rPr>
      </w:pPr>
      <w:r w:rsidRPr="00A55B69">
        <w:rPr>
          <w:rFonts w:ascii="Times New Roman" w:hAnsi="Times New Roman"/>
          <w:sz w:val="28"/>
          <w:szCs w:val="28"/>
        </w:rPr>
        <w:t>Также дополнительными стимулами к труду на предприятии УП «Белинтертранс» являются оговоренные в контракте вопросы страхования и пенсионного обеспечения и перечисленные выше социальные гарантии.</w:t>
      </w:r>
    </w:p>
    <w:p w:rsidR="005338DE" w:rsidRPr="00A55B69" w:rsidRDefault="00F972FF" w:rsidP="00B55E08">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br w:type="page"/>
      </w:r>
      <w:r w:rsidR="00AF4CE4" w:rsidRPr="00A55B69">
        <w:rPr>
          <w:rFonts w:ascii="Times New Roman" w:hAnsi="Times New Roman"/>
          <w:b/>
          <w:sz w:val="28"/>
          <w:szCs w:val="28"/>
        </w:rPr>
        <w:t>СПИСОК ИСПОЛЬЗОВАННЫХ ИСТОЧНИКОВ</w:t>
      </w:r>
    </w:p>
    <w:p w:rsidR="00AF4CE4" w:rsidRPr="00A55B69" w:rsidRDefault="00AF4CE4" w:rsidP="00A55B69">
      <w:pPr>
        <w:widowControl w:val="0"/>
        <w:shd w:val="clear" w:color="auto" w:fill="FFFFFF"/>
        <w:tabs>
          <w:tab w:val="left" w:pos="1080"/>
          <w:tab w:val="left" w:pos="1159"/>
        </w:tabs>
        <w:spacing w:after="0" w:line="360" w:lineRule="auto"/>
        <w:ind w:firstLine="709"/>
        <w:jc w:val="both"/>
        <w:rPr>
          <w:rFonts w:ascii="Times New Roman" w:hAnsi="Times New Roman"/>
          <w:b/>
          <w:sz w:val="28"/>
          <w:szCs w:val="28"/>
        </w:rPr>
      </w:pPr>
    </w:p>
    <w:p w:rsidR="008B3E9C" w:rsidRPr="00A55B69" w:rsidRDefault="008B3E9C" w:rsidP="00B55E08">
      <w:pPr>
        <w:tabs>
          <w:tab w:val="left" w:pos="1080"/>
        </w:tabs>
        <w:spacing w:after="0" w:line="360" w:lineRule="auto"/>
        <w:rPr>
          <w:rFonts w:ascii="Times New Roman" w:hAnsi="Times New Roman"/>
          <w:sz w:val="28"/>
          <w:szCs w:val="28"/>
        </w:rPr>
      </w:pPr>
      <w:r w:rsidRPr="00A55B69">
        <w:rPr>
          <w:rFonts w:ascii="Times New Roman" w:hAnsi="Times New Roman"/>
          <w:snapToGrid w:val="0"/>
          <w:sz w:val="28"/>
          <w:szCs w:val="28"/>
        </w:rPr>
        <w:t xml:space="preserve">1. </w:t>
      </w:r>
      <w:r w:rsidRPr="00A55B69">
        <w:rPr>
          <w:rFonts w:ascii="Times New Roman" w:hAnsi="Times New Roman"/>
          <w:iCs/>
          <w:snapToGrid w:val="0"/>
          <w:sz w:val="28"/>
          <w:szCs w:val="28"/>
        </w:rPr>
        <w:t>Барышников Ю.Н.</w:t>
      </w:r>
      <w:r w:rsidRPr="00A55B69">
        <w:rPr>
          <w:rFonts w:ascii="Times New Roman" w:hAnsi="Times New Roman"/>
          <w:snapToGrid w:val="0"/>
          <w:sz w:val="28"/>
          <w:szCs w:val="28"/>
        </w:rPr>
        <w:t xml:space="preserve"> Модель управления персоналом. Общий и специальный менеджмент.</w:t>
      </w:r>
      <w:r w:rsidRPr="00A55B69">
        <w:rPr>
          <w:rFonts w:ascii="Times New Roman" w:hAnsi="Times New Roman"/>
          <w:sz w:val="28"/>
          <w:szCs w:val="28"/>
        </w:rPr>
        <w:t xml:space="preserve"> - Мн.: Технопринт, </w:t>
      </w:r>
      <w:smartTag w:uri="urn:schemas-microsoft-com:office:smarttags" w:element="metricconverter">
        <w:smartTagPr>
          <w:attr w:name="ProductID" w:val="2003 г"/>
        </w:smartTagPr>
        <w:r w:rsidRPr="00A55B69">
          <w:rPr>
            <w:rFonts w:ascii="Times New Roman" w:hAnsi="Times New Roman"/>
            <w:sz w:val="28"/>
            <w:szCs w:val="28"/>
          </w:rPr>
          <w:t>2003 г</w:t>
        </w:r>
      </w:smartTag>
      <w:r w:rsidRPr="00A55B69">
        <w:rPr>
          <w:rFonts w:ascii="Times New Roman" w:hAnsi="Times New Roman"/>
          <w:sz w:val="28"/>
          <w:szCs w:val="28"/>
        </w:rPr>
        <w:t>., 173 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2. Коргова М.А. Руководитель.Команда.Персонал.Основы управления и взаимодействия. – М., 2001. – 306с.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3. Базарова Т.Ю., Еремива Б.Л. Управление персоналом. - М., 2001.,256с.</w:t>
      </w:r>
    </w:p>
    <w:p w:rsidR="008B3E9C" w:rsidRPr="00A55B69" w:rsidRDefault="008B3E9C" w:rsidP="00B55E08">
      <w:pPr>
        <w:tabs>
          <w:tab w:val="left" w:pos="1080"/>
        </w:tabs>
        <w:spacing w:after="0" w:line="360" w:lineRule="auto"/>
        <w:rPr>
          <w:rFonts w:ascii="Times New Roman" w:hAnsi="Times New Roman"/>
          <w:sz w:val="28"/>
          <w:szCs w:val="28"/>
        </w:rPr>
      </w:pPr>
      <w:r w:rsidRPr="00A55B69">
        <w:rPr>
          <w:rFonts w:ascii="Times New Roman" w:hAnsi="Times New Roman"/>
          <w:snapToGrid w:val="0"/>
          <w:sz w:val="28"/>
          <w:szCs w:val="28"/>
        </w:rPr>
        <w:t>4. Уткин</w:t>
      </w:r>
      <w:r w:rsidRPr="00A55B69">
        <w:rPr>
          <w:rFonts w:ascii="Times New Roman" w:hAnsi="Times New Roman"/>
          <w:iCs/>
          <w:snapToGrid w:val="0"/>
          <w:sz w:val="28"/>
          <w:szCs w:val="28"/>
        </w:rPr>
        <w:t xml:space="preserve"> Э.А.</w:t>
      </w:r>
      <w:r w:rsidRPr="00A55B69">
        <w:rPr>
          <w:rFonts w:ascii="Times New Roman" w:hAnsi="Times New Roman"/>
          <w:snapToGrid w:val="0"/>
          <w:sz w:val="28"/>
          <w:szCs w:val="28"/>
        </w:rPr>
        <w:t xml:space="preserve"> Курс менеджмента. </w:t>
      </w:r>
      <w:r w:rsidRPr="00A55B69">
        <w:rPr>
          <w:rFonts w:ascii="Times New Roman" w:hAnsi="Times New Roman"/>
          <w:sz w:val="28"/>
          <w:szCs w:val="28"/>
        </w:rPr>
        <w:t>Мн: Высшая школа,2003;138с.</w:t>
      </w:r>
    </w:p>
    <w:p w:rsidR="00761BF5" w:rsidRPr="00A55B69" w:rsidRDefault="00761BF5"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5. Герчикова</w:t>
      </w:r>
      <w:r w:rsidRPr="00A55B69">
        <w:rPr>
          <w:rFonts w:ascii="Times New Roman" w:hAnsi="Times New Roman"/>
          <w:iCs/>
          <w:snapToGrid w:val="0"/>
          <w:sz w:val="28"/>
          <w:szCs w:val="28"/>
        </w:rPr>
        <w:t xml:space="preserve"> И.Н.</w:t>
      </w:r>
      <w:r w:rsidRPr="00A55B69">
        <w:rPr>
          <w:rFonts w:ascii="Times New Roman" w:hAnsi="Times New Roman"/>
          <w:snapToGrid w:val="0"/>
          <w:sz w:val="28"/>
          <w:szCs w:val="28"/>
        </w:rPr>
        <w:t xml:space="preserve"> Менеджмент. - М.,2003,254с.</w:t>
      </w:r>
    </w:p>
    <w:p w:rsidR="00761BF5" w:rsidRPr="00A55B69" w:rsidRDefault="00761BF5" w:rsidP="00B55E08">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6. Федченко А. Стимулирование работников: зарубежный опыт. // Человек и труд,2007. №3. с. 79-81.</w:t>
      </w:r>
    </w:p>
    <w:p w:rsidR="00761BF5" w:rsidRPr="00A55B69" w:rsidRDefault="00761BF5" w:rsidP="00B55E08">
      <w:pPr>
        <w:tabs>
          <w:tab w:val="left" w:pos="1080"/>
        </w:tabs>
        <w:spacing w:after="0" w:line="360" w:lineRule="auto"/>
        <w:rPr>
          <w:rFonts w:ascii="Times New Roman" w:hAnsi="Times New Roman"/>
          <w:sz w:val="28"/>
          <w:szCs w:val="28"/>
        </w:rPr>
      </w:pPr>
      <w:r w:rsidRPr="00A55B69">
        <w:rPr>
          <w:rFonts w:ascii="Times New Roman" w:hAnsi="Times New Roman"/>
          <w:sz w:val="28"/>
          <w:szCs w:val="28"/>
        </w:rPr>
        <w:t>7. Фильев В.И. ЗП в зарубежных странах. - М.: ЗАО «Бухгалтерский бюллетень»,2007. с. 5-6.</w:t>
      </w:r>
    </w:p>
    <w:p w:rsidR="008B3E9C" w:rsidRPr="00A55B69" w:rsidRDefault="00761BF5"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8</w:t>
      </w:r>
      <w:r w:rsidR="008B3E9C" w:rsidRPr="00A55B69">
        <w:rPr>
          <w:rFonts w:ascii="Times New Roman" w:hAnsi="Times New Roman"/>
          <w:snapToGrid w:val="0"/>
          <w:sz w:val="28"/>
          <w:szCs w:val="28"/>
        </w:rPr>
        <w:t xml:space="preserve">. Шекшня С.В. Управление персоналом современных организаций. </w:t>
      </w:r>
      <w:r w:rsidR="008B3E9C" w:rsidRPr="00A55B69">
        <w:rPr>
          <w:rFonts w:ascii="Times New Roman" w:hAnsi="Times New Roman"/>
          <w:sz w:val="28"/>
          <w:szCs w:val="28"/>
        </w:rPr>
        <w:t>Мн: Высшая школа,2004;138с.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9. Кричевский РЛ. Если</w:t>
      </w:r>
      <w:r w:rsidRPr="00A55B69">
        <w:rPr>
          <w:rFonts w:ascii="Times New Roman" w:hAnsi="Times New Roman"/>
          <w:bCs/>
          <w:snapToGrid w:val="0"/>
          <w:sz w:val="28"/>
          <w:szCs w:val="28"/>
        </w:rPr>
        <w:t xml:space="preserve"> </w:t>
      </w:r>
      <w:r w:rsidRPr="00A55B69">
        <w:rPr>
          <w:rFonts w:ascii="Times New Roman" w:hAnsi="Times New Roman"/>
          <w:snapToGrid w:val="0"/>
          <w:sz w:val="28"/>
          <w:szCs w:val="28"/>
        </w:rPr>
        <w:t>Вы руководитель: элементы психологии менеджмента в повседневной работе. – М., 2003, 134с.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10. Пугачев В.П. Руководство персоналом организации. - М., 202,76с.</w:t>
      </w:r>
    </w:p>
    <w:p w:rsidR="008B3E9C" w:rsidRPr="00A55B69" w:rsidRDefault="008B3E9C" w:rsidP="00B55E08">
      <w:pPr>
        <w:tabs>
          <w:tab w:val="left" w:pos="0"/>
          <w:tab w:val="left" w:pos="180"/>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11. Поршнев А.Г., Румянцева З.П., Саломатин Н.А. Управление организацией. - М., 2000,98с.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 xml:space="preserve">12. Магура М.И., Курбатова М.Б. Оценка работы персонала. </w:t>
      </w:r>
      <w:r w:rsidRPr="00A55B69">
        <w:rPr>
          <w:rFonts w:ascii="Times New Roman" w:hAnsi="Times New Roman"/>
          <w:sz w:val="28"/>
          <w:szCs w:val="28"/>
        </w:rPr>
        <w:t>- Мн: Высшая школа,2001;138с.</w:t>
      </w:r>
    </w:p>
    <w:p w:rsidR="008B3E9C" w:rsidRPr="00A55B69" w:rsidRDefault="008B3E9C" w:rsidP="00B55E08">
      <w:pPr>
        <w:tabs>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13.Веснин В.Р. Технология работы с персоналом и деловыми партнерами. – М., 2002,56с.</w:t>
      </w:r>
    </w:p>
    <w:p w:rsidR="008B3E9C" w:rsidRPr="00A55B69" w:rsidRDefault="008B3E9C" w:rsidP="00B55E08">
      <w:pPr>
        <w:tabs>
          <w:tab w:val="left" w:pos="0"/>
          <w:tab w:val="left" w:pos="1080"/>
        </w:tabs>
        <w:spacing w:after="0" w:line="360" w:lineRule="auto"/>
        <w:rPr>
          <w:rFonts w:ascii="Times New Roman" w:hAnsi="Times New Roman"/>
          <w:snapToGrid w:val="0"/>
          <w:sz w:val="28"/>
          <w:szCs w:val="28"/>
        </w:rPr>
      </w:pPr>
      <w:r w:rsidRPr="00A55B69">
        <w:rPr>
          <w:rFonts w:ascii="Times New Roman" w:hAnsi="Times New Roman"/>
          <w:snapToGrid w:val="0"/>
          <w:sz w:val="28"/>
          <w:szCs w:val="28"/>
        </w:rPr>
        <w:t>1</w:t>
      </w:r>
      <w:r w:rsidR="00056EAD" w:rsidRPr="00A55B69">
        <w:rPr>
          <w:rFonts w:ascii="Times New Roman" w:hAnsi="Times New Roman"/>
          <w:snapToGrid w:val="0"/>
          <w:sz w:val="28"/>
          <w:szCs w:val="28"/>
        </w:rPr>
        <w:t>4</w:t>
      </w:r>
      <w:r w:rsidRPr="00A55B69">
        <w:rPr>
          <w:rFonts w:ascii="Times New Roman" w:hAnsi="Times New Roman"/>
          <w:snapToGrid w:val="0"/>
          <w:sz w:val="28"/>
          <w:szCs w:val="28"/>
        </w:rPr>
        <w:t>.Пугачев В.П. Тесты.Деловые игры.Тренинги в управлении персоналом. – М., 2000, 145с.</w:t>
      </w:r>
    </w:p>
    <w:p w:rsidR="006807D5" w:rsidRPr="00A55B69" w:rsidRDefault="006807D5" w:rsidP="00B55E08">
      <w:pPr>
        <w:tabs>
          <w:tab w:val="left" w:pos="0"/>
          <w:tab w:val="left" w:pos="1080"/>
        </w:tabs>
        <w:spacing w:after="0" w:line="360" w:lineRule="auto"/>
        <w:rPr>
          <w:rFonts w:ascii="Times New Roman" w:hAnsi="Times New Roman"/>
          <w:sz w:val="28"/>
          <w:szCs w:val="28"/>
        </w:rPr>
      </w:pPr>
      <w:r w:rsidRPr="00A55B69">
        <w:rPr>
          <w:rFonts w:ascii="Times New Roman" w:hAnsi="Times New Roman"/>
          <w:snapToGrid w:val="0"/>
          <w:sz w:val="28"/>
          <w:szCs w:val="28"/>
        </w:rPr>
        <w:t>1</w:t>
      </w:r>
      <w:r w:rsidR="00056EAD" w:rsidRPr="00A55B69">
        <w:rPr>
          <w:rFonts w:ascii="Times New Roman" w:hAnsi="Times New Roman"/>
          <w:snapToGrid w:val="0"/>
          <w:sz w:val="28"/>
          <w:szCs w:val="28"/>
        </w:rPr>
        <w:t>5</w:t>
      </w:r>
      <w:r w:rsidRPr="00A55B69">
        <w:rPr>
          <w:rFonts w:ascii="Times New Roman" w:hAnsi="Times New Roman"/>
          <w:snapToGrid w:val="0"/>
          <w:sz w:val="28"/>
          <w:szCs w:val="28"/>
        </w:rPr>
        <w:t xml:space="preserve">. </w:t>
      </w:r>
      <w:r w:rsidRPr="00A55B69">
        <w:rPr>
          <w:rFonts w:ascii="Times New Roman" w:hAnsi="Times New Roman"/>
          <w:sz w:val="28"/>
          <w:szCs w:val="28"/>
        </w:rPr>
        <w:t xml:space="preserve">Декрет Президента Республики Беларусь от 18 июля </w:t>
      </w:r>
      <w:smartTag w:uri="urn:schemas-microsoft-com:office:smarttags" w:element="metricconverter">
        <w:smartTagPr>
          <w:attr w:name="ProductID" w:val="2002 г"/>
        </w:smartTagPr>
        <w:r w:rsidRPr="00A55B69">
          <w:rPr>
            <w:rFonts w:ascii="Times New Roman" w:hAnsi="Times New Roman"/>
            <w:sz w:val="28"/>
            <w:szCs w:val="28"/>
          </w:rPr>
          <w:t>2002 г</w:t>
        </w:r>
      </w:smartTag>
      <w:r w:rsidRPr="00A55B69">
        <w:rPr>
          <w:rFonts w:ascii="Times New Roman" w:hAnsi="Times New Roman"/>
          <w:sz w:val="28"/>
          <w:szCs w:val="28"/>
        </w:rPr>
        <w:t>. N 17 "О некоторых вопросах регулирования оплаты труда работников".</w:t>
      </w:r>
    </w:p>
    <w:p w:rsidR="006807D5" w:rsidRPr="00A55B69" w:rsidRDefault="006807D5" w:rsidP="00B55E08">
      <w:pPr>
        <w:tabs>
          <w:tab w:val="left" w:pos="0"/>
          <w:tab w:val="left" w:pos="1080"/>
        </w:tabs>
        <w:spacing w:after="0" w:line="360" w:lineRule="auto"/>
        <w:rPr>
          <w:rFonts w:ascii="Times New Roman" w:hAnsi="Times New Roman"/>
          <w:sz w:val="28"/>
          <w:szCs w:val="28"/>
        </w:rPr>
      </w:pPr>
      <w:r w:rsidRPr="00A55B69">
        <w:rPr>
          <w:rFonts w:ascii="Times New Roman" w:hAnsi="Times New Roman"/>
          <w:sz w:val="28"/>
          <w:szCs w:val="28"/>
        </w:rPr>
        <w:t>1</w:t>
      </w:r>
      <w:r w:rsidR="00056EAD" w:rsidRPr="00A55B69">
        <w:rPr>
          <w:rFonts w:ascii="Times New Roman" w:hAnsi="Times New Roman"/>
          <w:sz w:val="28"/>
          <w:szCs w:val="28"/>
        </w:rPr>
        <w:t>6</w:t>
      </w:r>
      <w:r w:rsidRPr="00A55B69">
        <w:rPr>
          <w:rFonts w:ascii="Times New Roman" w:hAnsi="Times New Roman"/>
          <w:sz w:val="28"/>
          <w:szCs w:val="28"/>
        </w:rPr>
        <w:t xml:space="preserve">. Постановление Совета Министров Республики Беларусь от 23 августа </w:t>
      </w:r>
      <w:smartTag w:uri="urn:schemas-microsoft-com:office:smarttags" w:element="metricconverter">
        <w:smartTagPr>
          <w:attr w:name="ProductID" w:val="2002 г"/>
        </w:smartTagPr>
        <w:r w:rsidRPr="00A55B69">
          <w:rPr>
            <w:rFonts w:ascii="Times New Roman" w:hAnsi="Times New Roman"/>
            <w:sz w:val="28"/>
            <w:szCs w:val="28"/>
          </w:rPr>
          <w:t>2002 г</w:t>
        </w:r>
      </w:smartTag>
      <w:r w:rsidRPr="00A55B69">
        <w:rPr>
          <w:rFonts w:ascii="Times New Roman" w:hAnsi="Times New Roman"/>
          <w:sz w:val="28"/>
          <w:szCs w:val="28"/>
        </w:rPr>
        <w:t xml:space="preserve">. N 1144 "О мерах по реализации Декрета Президента Республики Беларусь от 1 июля </w:t>
      </w:r>
      <w:smartTag w:uri="urn:schemas-microsoft-com:office:smarttags" w:element="metricconverter">
        <w:smartTagPr>
          <w:attr w:name="ProductID" w:val="2002 г"/>
        </w:smartTagPr>
        <w:r w:rsidRPr="00A55B69">
          <w:rPr>
            <w:rFonts w:ascii="Times New Roman" w:hAnsi="Times New Roman"/>
            <w:sz w:val="28"/>
            <w:szCs w:val="28"/>
          </w:rPr>
          <w:t>2002 г</w:t>
        </w:r>
      </w:smartTag>
      <w:r w:rsidRPr="00A55B69">
        <w:rPr>
          <w:rFonts w:ascii="Times New Roman" w:hAnsi="Times New Roman"/>
          <w:sz w:val="28"/>
          <w:szCs w:val="28"/>
        </w:rPr>
        <w:t>. N 17".</w:t>
      </w:r>
    </w:p>
    <w:p w:rsidR="006807D5" w:rsidRPr="00A55B69" w:rsidRDefault="006807D5" w:rsidP="00B55E08">
      <w:pPr>
        <w:tabs>
          <w:tab w:val="left" w:pos="0"/>
          <w:tab w:val="left" w:pos="1080"/>
        </w:tabs>
        <w:spacing w:after="0" w:line="360" w:lineRule="auto"/>
        <w:rPr>
          <w:rFonts w:ascii="Times New Roman" w:hAnsi="Times New Roman"/>
          <w:sz w:val="28"/>
          <w:szCs w:val="28"/>
        </w:rPr>
      </w:pPr>
      <w:r w:rsidRPr="00A55B69">
        <w:rPr>
          <w:rFonts w:ascii="Times New Roman" w:hAnsi="Times New Roman"/>
          <w:sz w:val="28"/>
          <w:szCs w:val="28"/>
        </w:rPr>
        <w:t>1</w:t>
      </w:r>
      <w:r w:rsidR="00056EAD" w:rsidRPr="00A55B69">
        <w:rPr>
          <w:rFonts w:ascii="Times New Roman" w:hAnsi="Times New Roman"/>
          <w:sz w:val="28"/>
          <w:szCs w:val="28"/>
        </w:rPr>
        <w:t>7</w:t>
      </w:r>
      <w:r w:rsidRPr="00A55B69">
        <w:rPr>
          <w:rFonts w:ascii="Times New Roman" w:hAnsi="Times New Roman"/>
          <w:sz w:val="28"/>
          <w:szCs w:val="28"/>
        </w:rPr>
        <w:t xml:space="preserve">. Постановление Министерства труда и социальной защиты Республики Беларусь от 20 сентября </w:t>
      </w:r>
      <w:smartTag w:uri="urn:schemas-microsoft-com:office:smarttags" w:element="metricconverter">
        <w:smartTagPr>
          <w:attr w:name="ProductID" w:val="2002 г"/>
        </w:smartTagPr>
        <w:r w:rsidRPr="00A55B69">
          <w:rPr>
            <w:rFonts w:ascii="Times New Roman" w:hAnsi="Times New Roman"/>
            <w:sz w:val="28"/>
            <w:szCs w:val="28"/>
          </w:rPr>
          <w:t>2002 г</w:t>
        </w:r>
      </w:smartTag>
      <w:r w:rsidRPr="00A55B69">
        <w:rPr>
          <w:rFonts w:ascii="Times New Roman" w:hAnsi="Times New Roman"/>
          <w:sz w:val="28"/>
          <w:szCs w:val="28"/>
        </w:rPr>
        <w:t>. N 123 "Об утверждении Инструкции о порядке применения Единой тарифной сетки работников Республики Беларусь".</w:t>
      </w:r>
    </w:p>
    <w:p w:rsidR="00EF1C70" w:rsidRPr="00A55B69" w:rsidRDefault="00056EAD" w:rsidP="00B55E08">
      <w:pPr>
        <w:tabs>
          <w:tab w:val="left" w:pos="0"/>
          <w:tab w:val="left" w:pos="1080"/>
        </w:tabs>
        <w:spacing w:after="0" w:line="360" w:lineRule="auto"/>
        <w:rPr>
          <w:rFonts w:ascii="Times New Roman" w:hAnsi="Times New Roman"/>
          <w:sz w:val="28"/>
          <w:szCs w:val="28"/>
        </w:rPr>
      </w:pPr>
      <w:r w:rsidRPr="00A55B69">
        <w:rPr>
          <w:rFonts w:ascii="Times New Roman" w:hAnsi="Times New Roman"/>
          <w:sz w:val="28"/>
          <w:szCs w:val="28"/>
        </w:rPr>
        <w:t>18</w:t>
      </w:r>
      <w:r w:rsidR="006807D5" w:rsidRPr="00A55B69">
        <w:rPr>
          <w:rFonts w:ascii="Times New Roman" w:hAnsi="Times New Roman"/>
          <w:sz w:val="28"/>
          <w:szCs w:val="28"/>
        </w:rPr>
        <w:t xml:space="preserve">. Постановление Министерства труда и социальной защиты Республики Беларусь от 30 марта </w:t>
      </w:r>
      <w:smartTag w:uri="urn:schemas-microsoft-com:office:smarttags" w:element="metricconverter">
        <w:smartTagPr>
          <w:attr w:name="ProductID" w:val="2004 г"/>
        </w:smartTagPr>
        <w:r w:rsidR="006807D5" w:rsidRPr="00A55B69">
          <w:rPr>
            <w:rFonts w:ascii="Times New Roman" w:hAnsi="Times New Roman"/>
            <w:sz w:val="28"/>
            <w:szCs w:val="28"/>
          </w:rPr>
          <w:t>2004 г</w:t>
        </w:r>
      </w:smartTag>
      <w:r w:rsidR="006807D5" w:rsidRPr="00A55B69">
        <w:rPr>
          <w:rFonts w:ascii="Times New Roman" w:hAnsi="Times New Roman"/>
          <w:sz w:val="28"/>
          <w:szCs w:val="28"/>
        </w:rPr>
        <w:t>. N 31 "О внесении изменений и дополнений в Инструкцию о порядке применения Единой тарифной сетки работников Республики Беларусь".</w:t>
      </w:r>
    </w:p>
    <w:p w:rsidR="005338DE" w:rsidRDefault="00EF1C70" w:rsidP="008C627E">
      <w:pPr>
        <w:tabs>
          <w:tab w:val="left" w:pos="1080"/>
        </w:tabs>
        <w:spacing w:after="0" w:line="360" w:lineRule="auto"/>
        <w:ind w:firstLine="709"/>
        <w:jc w:val="center"/>
        <w:rPr>
          <w:rFonts w:ascii="Times New Roman" w:hAnsi="Times New Roman"/>
          <w:b/>
          <w:sz w:val="28"/>
          <w:szCs w:val="28"/>
          <w:lang w:val="en-US"/>
        </w:rPr>
      </w:pPr>
      <w:r w:rsidRPr="00A55B69">
        <w:rPr>
          <w:rFonts w:ascii="Times New Roman" w:hAnsi="Times New Roman"/>
          <w:sz w:val="28"/>
          <w:szCs w:val="28"/>
        </w:rPr>
        <w:br w:type="page"/>
      </w:r>
      <w:r w:rsidR="00564E2A" w:rsidRPr="00A55B69">
        <w:rPr>
          <w:rFonts w:ascii="Times New Roman" w:hAnsi="Times New Roman"/>
          <w:b/>
          <w:sz w:val="28"/>
          <w:szCs w:val="28"/>
        </w:rPr>
        <w:t>ПРИЛОЖЕНИЕ 1</w:t>
      </w:r>
    </w:p>
    <w:p w:rsidR="00B55E08" w:rsidRPr="00B55E08" w:rsidRDefault="00B55E08" w:rsidP="00A55B69">
      <w:pPr>
        <w:tabs>
          <w:tab w:val="left" w:pos="1080"/>
        </w:tabs>
        <w:spacing w:after="0" w:line="360" w:lineRule="auto"/>
        <w:ind w:firstLine="709"/>
        <w:jc w:val="both"/>
        <w:rPr>
          <w:rFonts w:ascii="Times New Roman" w:hAnsi="Times New Roman"/>
          <w:b/>
          <w:sz w:val="28"/>
          <w:szCs w:val="28"/>
          <w:lang w:val="en-US"/>
        </w:rPr>
      </w:pPr>
    </w:p>
    <w:p w:rsidR="002A75B3" w:rsidRPr="00A55B69" w:rsidRDefault="00F90207" w:rsidP="00A55B69">
      <w:pPr>
        <w:tabs>
          <w:tab w:val="left" w:pos="1080"/>
        </w:tabs>
        <w:spacing w:after="0" w:line="360" w:lineRule="auto"/>
        <w:ind w:firstLine="709"/>
        <w:jc w:val="both"/>
        <w:rPr>
          <w:rFonts w:ascii="Times New Roman" w:hAnsi="Times New Roman"/>
          <w:b/>
          <w:sz w:val="28"/>
          <w:szCs w:val="28"/>
        </w:rPr>
      </w:pPr>
      <w:r>
        <w:rPr>
          <w:noProof/>
          <w:lang w:eastAsia="ru-RU"/>
        </w:rPr>
        <w:pict>
          <v:rect id="_x0000_s1026" style="position:absolute;left:0;text-align:left;margin-left:333pt;margin-top:14.7pt;width:93.6pt;height:50.4pt;z-index:251648000">
            <v:textbox style="mso-next-textbox:#_x0000_s1026">
              <w:txbxContent>
                <w:p w:rsidR="002A75B3" w:rsidRDefault="002A75B3" w:rsidP="002A75B3">
                  <w:pPr>
                    <w:pStyle w:val="a5"/>
                    <w:tabs>
                      <w:tab w:val="clear" w:pos="3876"/>
                    </w:tabs>
                    <w:spacing w:after="120" w:line="240" w:lineRule="auto"/>
                    <w:ind w:left="283" w:firstLine="0"/>
                    <w:rPr>
                      <w:rFonts w:ascii="Times New Roman" w:hAnsi="Times New Roman" w:cs="Times New Roman"/>
                    </w:rPr>
                  </w:pPr>
                  <w:r>
                    <w:rPr>
                      <w:rFonts w:ascii="Times New Roman" w:hAnsi="Times New Roman" w:cs="Times New Roman"/>
                    </w:rPr>
                    <w:t>Системы премиальных выплат (бонусов)</w:t>
                  </w:r>
                </w:p>
              </w:txbxContent>
            </v:textbox>
          </v:rect>
        </w:pict>
      </w:r>
      <w:r>
        <w:rPr>
          <w:noProof/>
          <w:lang w:eastAsia="ru-RU"/>
        </w:rPr>
        <w:pict>
          <v:rect id="_x0000_s1027" style="position:absolute;left:0;text-align:left;margin-left:180pt;margin-top:14.7pt;width:108pt;height:64.8pt;z-index:251646976">
            <v:textbox style="mso-next-textbox:#_x0000_s1027">
              <w:txbxContent>
                <w:p w:rsidR="002A75B3" w:rsidRDefault="002A75B3" w:rsidP="002A75B3">
                  <w:pPr>
                    <w:pStyle w:val="a5"/>
                    <w:tabs>
                      <w:tab w:val="clear" w:pos="3876"/>
                    </w:tabs>
                    <w:spacing w:after="120" w:line="240" w:lineRule="auto"/>
                    <w:ind w:left="283" w:firstLine="0"/>
                    <w:rPr>
                      <w:rFonts w:ascii="Times New Roman" w:hAnsi="Times New Roman" w:cs="Times New Roman"/>
                    </w:rPr>
                  </w:pPr>
                  <w:r>
                    <w:rPr>
                      <w:rFonts w:ascii="Times New Roman" w:hAnsi="Times New Roman" w:cs="Times New Roman"/>
                    </w:rPr>
                    <w:t>Системы участия в доходах в зависимости от производительности</w:t>
                  </w:r>
                </w:p>
              </w:txbxContent>
            </v:textbox>
          </v:rect>
        </w:pict>
      </w:r>
      <w:r>
        <w:rPr>
          <w:noProof/>
          <w:lang w:eastAsia="ru-RU"/>
        </w:rPr>
        <w:pict>
          <v:rect id="_x0000_s1028" style="position:absolute;left:0;text-align:left;margin-left:9pt;margin-top:14.7pt;width:122.4pt;height:64.8pt;z-index:251645952">
            <v:textbox style="mso-next-textbox:#_x0000_s1028">
              <w:txbxContent>
                <w:p w:rsidR="002A75B3" w:rsidRDefault="002A75B3" w:rsidP="002A75B3">
                  <w:pPr>
                    <w:pStyle w:val="a5"/>
                    <w:tabs>
                      <w:tab w:val="clear" w:pos="3876"/>
                    </w:tabs>
                    <w:spacing w:after="120" w:line="240" w:lineRule="auto"/>
                    <w:ind w:left="283" w:firstLine="0"/>
                    <w:rPr>
                      <w:rFonts w:ascii="Times New Roman" w:hAnsi="Times New Roman" w:cs="Times New Roman"/>
                    </w:rPr>
                  </w:pPr>
                  <w:r>
                    <w:rPr>
                      <w:rFonts w:ascii="Times New Roman" w:hAnsi="Times New Roman" w:cs="Times New Roman"/>
                    </w:rPr>
                    <w:t>Системы стимулирования конкретных объёмов работ, объёмов продаж и др.</w:t>
                  </w:r>
                </w:p>
              </w:txbxContent>
            </v:textbox>
          </v:rect>
        </w:pict>
      </w:r>
      <w:r w:rsidR="002A75B3" w:rsidRPr="00A55B69">
        <w:rPr>
          <w:rFonts w:ascii="Times New Roman" w:hAnsi="Times New Roman"/>
          <w:b/>
          <w:sz w:val="28"/>
          <w:szCs w:val="28"/>
        </w:rPr>
        <w:t>Системы участия в доходах</w:t>
      </w: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line id="_x0000_s1029" style="position:absolute;left:0;text-align:left;flip:y;z-index:251652096" from="279pt,20.4pt" to="372.6pt,85.2pt">
            <v:stroke endarrow="block"/>
          </v:line>
        </w:pict>
      </w: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line id="_x0000_s1030" style="position:absolute;left:0;text-align:left;flip:y;z-index:251651072" from="234pt,5.25pt" to="234pt,62.85pt">
            <v:stroke endarrow="block"/>
          </v:line>
        </w:pict>
      </w:r>
      <w:r>
        <w:rPr>
          <w:noProof/>
          <w:lang w:eastAsia="ru-RU"/>
        </w:rPr>
        <w:pict>
          <v:line id="_x0000_s1031" style="position:absolute;left:0;text-align:left;flip:x y;z-index:251650048" from="90pt,5.25pt" to="190.8pt,62.85pt">
            <v:stroke endarrow="block"/>
          </v:line>
        </w:pict>
      </w:r>
    </w:p>
    <w:p w:rsidR="00B55E08" w:rsidRDefault="00B55E08" w:rsidP="00A55B69">
      <w:pPr>
        <w:tabs>
          <w:tab w:val="left" w:pos="1080"/>
        </w:tabs>
        <w:spacing w:after="0" w:line="360" w:lineRule="auto"/>
        <w:ind w:firstLine="709"/>
        <w:jc w:val="both"/>
        <w:rPr>
          <w:rFonts w:ascii="Times New Roman" w:hAnsi="Times New Roman"/>
          <w:sz w:val="28"/>
          <w:szCs w:val="28"/>
          <w:lang w:val="en-US"/>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rect id="_x0000_s1032" style="position:absolute;left:0;text-align:left;margin-left:123.75pt;margin-top:13.15pt;width:230.4pt;height:43.25pt;z-index:251649024" o:allowincell="f">
            <v:textbox>
              <w:txbxContent>
                <w:p w:rsidR="002A75B3" w:rsidRPr="002A75B3" w:rsidRDefault="002A75B3" w:rsidP="002A75B3">
                  <w:pPr>
                    <w:jc w:val="center"/>
                    <w:rPr>
                      <w:rFonts w:ascii="Times New Roman" w:hAnsi="Times New Roman"/>
                      <w:sz w:val="28"/>
                      <w:szCs w:val="28"/>
                    </w:rPr>
                  </w:pPr>
                  <w:r w:rsidRPr="002A75B3">
                    <w:rPr>
                      <w:rFonts w:ascii="Times New Roman" w:hAnsi="Times New Roman"/>
                      <w:sz w:val="28"/>
                      <w:szCs w:val="28"/>
                    </w:rPr>
                    <w:t>По результатам общей деятельности предприятия</w:t>
                  </w:r>
                </w:p>
              </w:txbxContent>
            </v:textbox>
          </v:rect>
        </w:pict>
      </w: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line id="_x0000_s1033" style="position:absolute;left:0;text-align:left;z-index:251659264" from="390.15pt,10.65pt" to="390.15pt,75.45pt" o:allowincell="f">
            <v:stroke endarrow="block"/>
          </v:line>
        </w:pict>
      </w:r>
      <w:r>
        <w:rPr>
          <w:noProof/>
          <w:lang w:eastAsia="ru-RU"/>
        </w:rPr>
        <w:pict>
          <v:line id="_x0000_s1034" style="position:absolute;left:0;text-align:left;z-index:251658240" from="354.15pt,10.65pt" to="390.15pt,10.65pt" o:allowincell="f"/>
        </w:pict>
      </w:r>
      <w:r>
        <w:rPr>
          <w:noProof/>
          <w:lang w:eastAsia="ru-RU"/>
        </w:rPr>
        <w:pict>
          <v:line id="_x0000_s1035" style="position:absolute;left:0;text-align:left;z-index:251657216" from="66.15pt,17.85pt" to="66.15pt,82.65pt" o:allowincell="f">
            <v:stroke endarrow="block"/>
          </v:line>
        </w:pict>
      </w:r>
      <w:r>
        <w:rPr>
          <w:noProof/>
          <w:lang w:eastAsia="ru-RU"/>
        </w:rPr>
        <w:pict>
          <v:line id="_x0000_s1036" style="position:absolute;left:0;text-align:left;flip:x;z-index:251656192" from="66.15pt,17.85pt" to="123.75pt,17.85pt" o:allowincell="f"/>
        </w:pict>
      </w: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0;text-align:left;margin-left:231.75pt;margin-top:8.1pt;width:7.2pt;height:36pt;z-index:251660288" o:allowincell="f" strokeweight="1.5pt"/>
        </w:pict>
      </w: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rect id="_x0000_s1038" style="position:absolute;left:0;text-align:left;margin-left:171pt;margin-top:3pt;width:129.6pt;height:80.6pt;z-index:251653120" strokeweight="1.5pt">
            <v:textbox style="mso-next-textbox:#_x0000_s1038">
              <w:txbxContent>
                <w:p w:rsidR="002A75B3" w:rsidRPr="002A75B3" w:rsidRDefault="002A75B3" w:rsidP="002A75B3">
                  <w:pPr>
                    <w:pStyle w:val="31"/>
                    <w:rPr>
                      <w:rFonts w:ascii="Times New Roman" w:hAnsi="Times New Roman"/>
                      <w:sz w:val="28"/>
                      <w:szCs w:val="28"/>
                    </w:rPr>
                  </w:pPr>
                  <w:r w:rsidRPr="002A75B3">
                    <w:rPr>
                      <w:rFonts w:ascii="Times New Roman" w:hAnsi="Times New Roman"/>
                      <w:sz w:val="28"/>
                      <w:szCs w:val="28"/>
                    </w:rPr>
                    <w:t>Участие работников в доходах предприятия</w:t>
                  </w:r>
                </w:p>
              </w:txbxContent>
            </v:textbox>
          </v:rect>
        </w:pict>
      </w:r>
      <w:r>
        <w:rPr>
          <w:noProof/>
          <w:lang w:eastAsia="ru-RU"/>
        </w:rPr>
        <w:pict>
          <v:rect id="_x0000_s1039" style="position:absolute;left:0;text-align:left;margin-left:22.95pt;margin-top:3pt;width:115.2pt;height:75.35pt;z-index:251654144" o:allowincell="f">
            <v:textbox style="mso-next-textbox:#_x0000_s1039">
              <w:txbxContent>
                <w:p w:rsidR="002A75B3" w:rsidRPr="002A75B3" w:rsidRDefault="002A75B3" w:rsidP="002A75B3">
                  <w:pPr>
                    <w:rPr>
                      <w:rFonts w:ascii="Times New Roman" w:hAnsi="Times New Roman"/>
                      <w:sz w:val="28"/>
                      <w:szCs w:val="28"/>
                    </w:rPr>
                  </w:pPr>
                  <w:r w:rsidRPr="002A75B3">
                    <w:rPr>
                      <w:rFonts w:ascii="Times New Roman" w:hAnsi="Times New Roman"/>
                      <w:sz w:val="28"/>
                      <w:szCs w:val="28"/>
                    </w:rPr>
                    <w:t>Системы оценки заслуг</w:t>
                  </w:r>
                </w:p>
              </w:txbxContent>
            </v:textbox>
          </v:rect>
        </w:pict>
      </w:r>
      <w:r>
        <w:rPr>
          <w:noProof/>
          <w:lang w:eastAsia="ru-RU"/>
        </w:rPr>
        <w:pict>
          <v:rect id="_x0000_s1040" style="position:absolute;left:0;text-align:left;margin-left:339.75pt;margin-top:3pt;width:122.9pt;height:70.8pt;z-index:251655168" o:allowincell="f">
            <v:textbox style="mso-next-textbox:#_x0000_s1040">
              <w:txbxContent>
                <w:p w:rsidR="002A75B3" w:rsidRPr="002A75B3" w:rsidRDefault="002A75B3" w:rsidP="002A75B3">
                  <w:pPr>
                    <w:rPr>
                      <w:rFonts w:ascii="Times New Roman" w:hAnsi="Times New Roman"/>
                      <w:sz w:val="28"/>
                      <w:szCs w:val="28"/>
                    </w:rPr>
                  </w:pPr>
                  <w:r w:rsidRPr="002A75B3">
                    <w:rPr>
                      <w:rFonts w:ascii="Times New Roman" w:hAnsi="Times New Roman"/>
                      <w:sz w:val="28"/>
                      <w:szCs w:val="28"/>
                    </w:rPr>
                    <w:t>Системы коллективного стимулирования</w:t>
                  </w:r>
                </w:p>
              </w:txbxContent>
            </v:textbox>
          </v:rect>
        </w:pict>
      </w: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234pt;margin-top:12.95pt;width:7.2pt;height:36pt;z-index:251662336" strokeweight="1.5pt"/>
        </w:pict>
      </w:r>
    </w:p>
    <w:p w:rsidR="002A75B3" w:rsidRDefault="00F90207" w:rsidP="00A55B69">
      <w:pPr>
        <w:tabs>
          <w:tab w:val="left" w:pos="1080"/>
        </w:tabs>
        <w:spacing w:after="0" w:line="360" w:lineRule="auto"/>
        <w:ind w:firstLine="709"/>
        <w:jc w:val="both"/>
        <w:rPr>
          <w:rFonts w:ascii="Times New Roman" w:hAnsi="Times New Roman"/>
          <w:sz w:val="28"/>
          <w:szCs w:val="28"/>
          <w:lang w:val="en-US"/>
        </w:rPr>
      </w:pPr>
      <w:r>
        <w:rPr>
          <w:noProof/>
          <w:lang w:eastAsia="ru-RU"/>
        </w:rPr>
        <w:pict>
          <v:rect id="_x0000_s1042" style="position:absolute;left:0;text-align:left;margin-left:126pt;margin-top:15.8pt;width:220.65pt;height:44.8pt;z-index:251661312">
            <v:textbox>
              <w:txbxContent>
                <w:p w:rsidR="002A75B3" w:rsidRPr="002A75B3" w:rsidRDefault="002A75B3" w:rsidP="002A75B3">
                  <w:pPr>
                    <w:jc w:val="center"/>
                    <w:rPr>
                      <w:rFonts w:ascii="Times New Roman" w:hAnsi="Times New Roman"/>
                      <w:sz w:val="28"/>
                      <w:szCs w:val="28"/>
                    </w:rPr>
                  </w:pPr>
                  <w:r w:rsidRPr="002A75B3">
                    <w:rPr>
                      <w:rFonts w:ascii="Times New Roman" w:hAnsi="Times New Roman"/>
                      <w:sz w:val="28"/>
                      <w:szCs w:val="28"/>
                    </w:rPr>
                    <w:t>На основании отношений собственности</w:t>
                  </w:r>
                </w:p>
              </w:txbxContent>
            </v:textbox>
          </v:rect>
        </w:pict>
      </w:r>
    </w:p>
    <w:p w:rsidR="00B55E08" w:rsidRPr="00B55E08" w:rsidRDefault="00B55E08" w:rsidP="00A55B69">
      <w:pPr>
        <w:tabs>
          <w:tab w:val="left" w:pos="1080"/>
        </w:tabs>
        <w:spacing w:after="0" w:line="360" w:lineRule="auto"/>
        <w:ind w:firstLine="709"/>
        <w:jc w:val="both"/>
        <w:rPr>
          <w:rFonts w:ascii="Times New Roman" w:hAnsi="Times New Roman"/>
          <w:sz w:val="28"/>
          <w:szCs w:val="28"/>
          <w:lang w:val="en-US"/>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line id="_x0000_s1043" style="position:absolute;left:0;text-align:left;z-index:251668480" from="274.95pt,11.9pt" to="390.15pt,45.6pt" o:allowincell="f">
            <v:stroke endarrow="block"/>
          </v:line>
        </w:pict>
      </w:r>
      <w:r>
        <w:rPr>
          <w:noProof/>
          <w:lang w:eastAsia="ru-RU"/>
        </w:rPr>
        <w:pict>
          <v:line id="_x0000_s1044" style="position:absolute;left:0;text-align:left;z-index:251666432" from="238.95pt,11.9pt" to="238.95pt,37.05pt" o:allowincell="f">
            <v:stroke endarrow="block"/>
          </v:line>
        </w:pict>
      </w:r>
      <w:r>
        <w:rPr>
          <w:noProof/>
          <w:lang w:eastAsia="ru-RU"/>
        </w:rPr>
        <w:pict>
          <v:line id="_x0000_s1045" style="position:absolute;left:0;text-align:left;flip:x;z-index:251667456" from="94.1pt,11.9pt" to="202.95pt,45.6pt" o:allowincell="f">
            <v:stroke endarrow="block"/>
          </v:line>
        </w:pict>
      </w:r>
    </w:p>
    <w:p w:rsidR="00B55E08" w:rsidRDefault="00B55E08" w:rsidP="00A55B69">
      <w:pPr>
        <w:tabs>
          <w:tab w:val="left" w:pos="1080"/>
        </w:tabs>
        <w:spacing w:after="0" w:line="360" w:lineRule="auto"/>
        <w:ind w:firstLine="709"/>
        <w:jc w:val="both"/>
        <w:rPr>
          <w:rFonts w:ascii="Times New Roman" w:hAnsi="Times New Roman"/>
          <w:sz w:val="28"/>
          <w:szCs w:val="28"/>
          <w:lang w:val="en-US"/>
        </w:rPr>
      </w:pP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noProof/>
          <w:lang w:eastAsia="ru-RU"/>
        </w:rPr>
        <w:pict>
          <v:rect id="_x0000_s1046" style="position:absolute;left:0;text-align:left;margin-left:342pt;margin-top:10pt;width:108pt;height:111.45pt;z-index:251665408">
            <v:textbox>
              <w:txbxContent>
                <w:p w:rsidR="002A75B3" w:rsidRPr="002A75B3" w:rsidRDefault="002A75B3" w:rsidP="002A75B3">
                  <w:pPr>
                    <w:rPr>
                      <w:rFonts w:ascii="Times New Roman" w:hAnsi="Times New Roman"/>
                      <w:sz w:val="28"/>
                      <w:szCs w:val="28"/>
                    </w:rPr>
                  </w:pPr>
                  <w:r w:rsidRPr="002A75B3">
                    <w:rPr>
                      <w:rFonts w:ascii="Times New Roman" w:hAnsi="Times New Roman"/>
                      <w:sz w:val="28"/>
                      <w:szCs w:val="28"/>
                    </w:rPr>
                    <w:t xml:space="preserve">Системы распространения опционов акций </w:t>
                  </w:r>
                </w:p>
              </w:txbxContent>
            </v:textbox>
          </v:rect>
        </w:pict>
      </w:r>
      <w:r>
        <w:rPr>
          <w:noProof/>
          <w:lang w:eastAsia="ru-RU"/>
        </w:rPr>
        <w:pict>
          <v:rect id="_x0000_s1047" style="position:absolute;left:0;text-align:left;margin-left:162pt;margin-top:10pt;width:169.65pt;height:111.45pt;z-index:251664384">
            <v:textbox>
              <w:txbxContent>
                <w:p w:rsidR="002A75B3" w:rsidRPr="002A75B3" w:rsidRDefault="002A75B3" w:rsidP="002A75B3">
                  <w:pPr>
                    <w:spacing w:line="360" w:lineRule="auto"/>
                    <w:ind w:firstLine="567"/>
                    <w:jc w:val="both"/>
                    <w:rPr>
                      <w:rFonts w:ascii="Times New Roman" w:hAnsi="Times New Roman"/>
                      <w:sz w:val="28"/>
                      <w:szCs w:val="28"/>
                    </w:rPr>
                  </w:pPr>
                  <w:r w:rsidRPr="002A75B3">
                    <w:rPr>
                      <w:rFonts w:ascii="Times New Roman" w:hAnsi="Times New Roman"/>
                      <w:sz w:val="28"/>
                      <w:szCs w:val="28"/>
                    </w:rPr>
                    <w:t>Системы совладения активами предприятия при посредничестве</w:t>
                  </w:r>
                </w:p>
                <w:p w:rsidR="002A75B3" w:rsidRDefault="002A75B3" w:rsidP="002A75B3">
                  <w:pPr>
                    <w:spacing w:line="360" w:lineRule="auto"/>
                    <w:ind w:firstLine="567"/>
                    <w:jc w:val="both"/>
                  </w:pPr>
                </w:p>
                <w:p w:rsidR="002A75B3" w:rsidRPr="00045468" w:rsidRDefault="002A75B3" w:rsidP="002A75B3">
                  <w:pPr>
                    <w:spacing w:after="0" w:line="360" w:lineRule="auto"/>
                    <w:ind w:firstLine="567"/>
                    <w:jc w:val="both"/>
                    <w:rPr>
                      <w:rFonts w:ascii="Times New Roman" w:hAnsi="Times New Roman"/>
                      <w:sz w:val="28"/>
                      <w:szCs w:val="28"/>
                    </w:rPr>
                  </w:pPr>
                  <w:r w:rsidRPr="00045468">
                    <w:rPr>
                      <w:rFonts w:ascii="Times New Roman" w:hAnsi="Times New Roman"/>
                      <w:spacing w:val="24"/>
                      <w:sz w:val="28"/>
                      <w:szCs w:val="28"/>
                    </w:rPr>
                    <w:t>практические вопросы касающиеся мотивации труда работников автотранспортных предприятий. В условиях рыночной</w:t>
                  </w:r>
                  <w:r w:rsidRPr="00045468">
                    <w:rPr>
                      <w:rFonts w:ascii="Times New Roman" w:hAnsi="Times New Roman"/>
                      <w:sz w:val="28"/>
                      <w:szCs w:val="28"/>
                    </w:rPr>
                    <w:t xml:space="preserve"> экономики значение грамотной мотивации труда на предприятии огромно.</w:t>
                  </w:r>
                </w:p>
                <w:p w:rsidR="002A75B3" w:rsidRPr="00045468" w:rsidRDefault="002A75B3" w:rsidP="002A75B3">
                  <w:pPr>
                    <w:pStyle w:val="af"/>
                    <w:spacing w:after="0" w:line="360" w:lineRule="auto"/>
                    <w:ind w:firstLine="540"/>
                    <w:jc w:val="both"/>
                    <w:rPr>
                      <w:rFonts w:ascii="Times New Roman" w:hAnsi="Times New Roman"/>
                      <w:sz w:val="28"/>
                      <w:szCs w:val="28"/>
                    </w:rPr>
                  </w:pPr>
                  <w:r w:rsidRPr="00045468">
                    <w:rPr>
                      <w:rFonts w:ascii="Times New Roman" w:hAnsi="Times New Roman"/>
                      <w:sz w:val="28"/>
                      <w:szCs w:val="28"/>
                    </w:rPr>
                    <w:t>Развитие экономики и рост народного благосостояния предопределяются достижениями в труде, повышение его производительности, эффективности в единицу рабочего времени. Чем выше результаты труда, тем больше национальный доход и, соответственно, тем лучшие возможности создаются для систематического увеличения основного источника роста доходов – заработной платы. Вместе с тем, очевидно, значение усиления материальной и моральной заинтересованности в достижении более высоких показателей работы, конечных результатов производственной деятельности. В этих целях в свою очередь необходимо систематически улучшать основные элементы заработной платы и источники средств на оплату труда. Действенность мер по совершенствованию организации заработной платы и усилению ее стимулирующей роли непосредственно предопределяется результатами труда, показателями эффективности и качества, экономией живого и овеществленного труда, рациональном использовании</w:t>
                  </w:r>
                  <w:r w:rsidR="008C627E">
                    <w:rPr>
                      <w:rFonts w:ascii="Times New Roman" w:hAnsi="Times New Roman"/>
                      <w:sz w:val="28"/>
                      <w:szCs w:val="28"/>
                    </w:rPr>
                    <w:t xml:space="preserve"> </w:t>
                  </w:r>
                  <w:r w:rsidRPr="00045468">
                    <w:rPr>
                      <w:rFonts w:ascii="Times New Roman" w:hAnsi="Times New Roman"/>
                      <w:sz w:val="28"/>
                      <w:szCs w:val="28"/>
                    </w:rPr>
                    <w:t>труда и материальных ресурсов на всех уровнях.</w:t>
                  </w:r>
                  <w:r w:rsidR="008C627E">
                    <w:rPr>
                      <w:rFonts w:ascii="Times New Roman" w:hAnsi="Times New Roman"/>
                      <w:sz w:val="28"/>
                      <w:szCs w:val="28"/>
                    </w:rPr>
                    <w:t xml:space="preserve"> </w:t>
                  </w:r>
                  <w:r w:rsidRPr="00045468">
                    <w:rPr>
                      <w:rFonts w:ascii="Times New Roman" w:hAnsi="Times New Roman"/>
                      <w:sz w:val="28"/>
                      <w:szCs w:val="28"/>
                    </w:rPr>
                    <w:t>Необходимо обеспечивать усиление зависимости оплаты труда от конечных результатов работы коллектива и каждого работника, повышение ее стимулирующей роли в подъеме производительности труда, в улучшении качества продукции и экономии всех видов ресурсов.</w:t>
                  </w:r>
                </w:p>
                <w:p w:rsidR="002A75B3" w:rsidRPr="00045468" w:rsidRDefault="002A75B3" w:rsidP="002A75B3">
                  <w:pPr>
                    <w:pStyle w:val="af"/>
                    <w:spacing w:after="0" w:line="360" w:lineRule="auto"/>
                    <w:ind w:firstLine="540"/>
                    <w:jc w:val="both"/>
                    <w:rPr>
                      <w:rFonts w:ascii="Times New Roman" w:hAnsi="Times New Roman"/>
                      <w:sz w:val="28"/>
                      <w:szCs w:val="28"/>
                    </w:rPr>
                  </w:pPr>
                  <w:r w:rsidRPr="00045468">
                    <w:rPr>
                      <w:rFonts w:ascii="Times New Roman" w:hAnsi="Times New Roman"/>
                      <w:sz w:val="28"/>
                      <w:szCs w:val="28"/>
                    </w:rPr>
                    <w:t>В этих целях имеется ввиду последовательно улучшать тарифную систему и нормирование труда. Обеспечивать более тесную взаимосвязь премий от трудового вклада отдельных работников и коллективов, развивать прогрессивные формы организации и стимулирования труда. Наряду с мерами по увеличению доходов по труду направленных на проведение активной демографической политики, улучшение социального обеспечения – предусматривается увеличение размеров всех видов пенсий и вместе с тем осуществление постепенного повышения ранее назначенных в небольших размерах пенсий.</w:t>
                  </w:r>
                </w:p>
                <w:p w:rsidR="002A75B3" w:rsidRDefault="002A75B3" w:rsidP="002A75B3">
                  <w:pPr>
                    <w:pStyle w:val="af"/>
                    <w:spacing w:after="0" w:line="360" w:lineRule="auto"/>
                    <w:ind w:firstLine="540"/>
                    <w:jc w:val="both"/>
                    <w:rPr>
                      <w:sz w:val="28"/>
                      <w:szCs w:val="28"/>
                    </w:rPr>
                  </w:pPr>
                  <w:r w:rsidRPr="00045468">
                    <w:rPr>
                      <w:rFonts w:ascii="Times New Roman" w:hAnsi="Times New Roman"/>
                      <w:sz w:val="28"/>
                      <w:szCs w:val="28"/>
                    </w:rPr>
                    <w:t>Разносторонние меры по повышению и совершенствованию заработной платы должны всемерно способствовать последовательному выполнению ее экономической роли в области стимулирования, расширения и</w:t>
                  </w:r>
                  <w:r w:rsidR="008C627E">
                    <w:rPr>
                      <w:rFonts w:ascii="Times New Roman" w:hAnsi="Times New Roman"/>
                      <w:sz w:val="28"/>
                      <w:szCs w:val="28"/>
                    </w:rPr>
                    <w:t xml:space="preserve"> </w:t>
                  </w:r>
                  <w:r w:rsidRPr="00045468">
                    <w:rPr>
                      <w:rFonts w:ascii="Times New Roman" w:hAnsi="Times New Roman"/>
                      <w:sz w:val="28"/>
                      <w:szCs w:val="28"/>
                    </w:rPr>
                    <w:t>повышения эффективности производства.</w:t>
                  </w:r>
                </w:p>
                <w:p w:rsidR="002A75B3" w:rsidRPr="00045468" w:rsidRDefault="002A75B3" w:rsidP="002A75B3">
                  <w:pPr>
                    <w:pStyle w:val="af"/>
                    <w:spacing w:after="0" w:line="360" w:lineRule="auto"/>
                    <w:ind w:firstLine="540"/>
                    <w:jc w:val="both"/>
                    <w:rPr>
                      <w:rFonts w:ascii="Times New Roman" w:hAnsi="Times New Roman"/>
                      <w:sz w:val="28"/>
                      <w:szCs w:val="28"/>
                    </w:rPr>
                  </w:pPr>
                  <w:r w:rsidRPr="00045468">
                    <w:rPr>
                      <w:rFonts w:ascii="Times New Roman" w:hAnsi="Times New Roman"/>
                      <w:sz w:val="28"/>
                      <w:szCs w:val="28"/>
                    </w:rPr>
                    <w:t>Грамотная политика в области оплаты труда – в контексте государственного регулирования экономики – может сыграть важнейшую роль в стабилизации социально – трудовых отношений, что позволит оздоровить макроэкономическую ситуацию в стране.</w:t>
                  </w:r>
                </w:p>
                <w:p w:rsidR="002A75B3" w:rsidRPr="00045468" w:rsidRDefault="002A75B3" w:rsidP="002A75B3">
                  <w:pPr>
                    <w:spacing w:after="0" w:line="360" w:lineRule="auto"/>
                    <w:ind w:firstLine="720"/>
                    <w:jc w:val="both"/>
                    <w:rPr>
                      <w:rFonts w:ascii="Times New Roman" w:hAnsi="Times New Roman"/>
                      <w:sz w:val="28"/>
                      <w:szCs w:val="28"/>
                    </w:rPr>
                  </w:pPr>
                  <w:r w:rsidRPr="00045468">
                    <w:rPr>
                      <w:rFonts w:ascii="Times New Roman" w:hAnsi="Times New Roman"/>
                      <w:color w:val="000000"/>
                      <w:sz w:val="28"/>
                      <w:szCs w:val="28"/>
                    </w:rPr>
                    <w:t xml:space="preserve">Автором рассмотрена и проанализирована мотивация труда на конкретном предприятии автомобильного транспорта </w:t>
                  </w:r>
                  <w:r w:rsidRPr="00045468">
                    <w:rPr>
                      <w:rFonts w:ascii="Times New Roman" w:hAnsi="Times New Roman"/>
                      <w:sz w:val="28"/>
                      <w:szCs w:val="28"/>
                    </w:rPr>
                    <w:t>УП «Белинтертранс».</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В 2006 году предприятие работало стабильно, убыточных филиалов нет.</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По данным бухгалтерского учета выручка от реализации услуг выросла на 44 % в текущих ценах, себестоимость (затраты) на 21,8 % по сравнению с 2005 годом, т.е. темп роста затрат ниже темпа роста выручки.</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Прибыль от реализации увеличилась на 77,8 %.</w:t>
                  </w:r>
                </w:p>
                <w:p w:rsidR="002A75B3" w:rsidRPr="00045468" w:rsidRDefault="002A75B3" w:rsidP="002A75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45468">
                    <w:rPr>
                      <w:rFonts w:ascii="Times New Roman" w:hAnsi="Times New Roman"/>
                      <w:color w:val="000000"/>
                      <w:sz w:val="28"/>
                      <w:szCs w:val="28"/>
                    </w:rPr>
                    <w:t>перевыполнены некоторые плановые задания.</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При плане доходов (без НДС) 2 830 млн. руб. выполнение составило 4710 млн. руб. или 166,4 %.</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При плане расходов 1 920 млн. руб. выполнение составило 2 303 млн. руб. или 119,9 %. План прибыли выполнен на 287,5 % и составил 2214 млн.руб.</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Общая рентабельность увеличилась с 65,8 % до 96,13 %. Высокий процент рентабельности установился за счет Гродненского филиала - 904,8 %. Самый низкий процент рентабельности в Бресте 5,69 %. В Минске и Могилеве рентабельность уменьшилась с 63,3 и 44,5 до 58,3 и 20,9 соответственно. В Гомеле - выросла с 20,1 % до 86,9 %.</w:t>
                  </w:r>
                </w:p>
                <w:p w:rsidR="002A75B3" w:rsidRPr="00045468"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color w:val="000000"/>
                      <w:sz w:val="28"/>
                      <w:szCs w:val="28"/>
                    </w:rPr>
                    <w:t>Возросло на 25 % количество заключенных в 2006 году договоров.</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45468">
                    <w:rPr>
                      <w:rFonts w:ascii="Times New Roman" w:hAnsi="Times New Roman"/>
                      <w:color w:val="000000"/>
                      <w:sz w:val="28"/>
                      <w:szCs w:val="28"/>
                    </w:rPr>
                    <w:t>Проэкспедировано 12234 тыс. тонн грузов на сумму свыше 82 млн. долларов США, что на 42,9 % больше прошлого года.</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На предприятии УП «Белинтертранс» применяется повременно- премиальная плата труда, по способу начисления применяется почасовая и помесячная.</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Заработная плата начисляется исходя из тарифной ставки за час и фактически отработанного времени, которое отмечается в табелях учета рабочего времени. Для рабочих данные за отработанное время берутся из путевых листов, в которых ежедневно отмечается количество отработанных часов</w:t>
                  </w:r>
                  <w:r>
                    <w:rPr>
                      <w:rFonts w:ascii="Times New Roman" w:hAnsi="Times New Roman"/>
                      <w:sz w:val="28"/>
                      <w:szCs w:val="28"/>
                    </w:rPr>
                    <w:t>.</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В табеле рабочего времени в отдельных графах ставится общее число отработанных часов, часы простоя, отмечаются сверхурочные и ночные, а также часы, отработанные в выходные дни.</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Затем на основе тарифной ставки рассчитывается повременная заработная плата.</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При помесячной оплате заработная плата работникам начисляется согласно окладам, утвержденным в штатном расписании приказом по предприятию, и</w:t>
                  </w:r>
                  <w:r w:rsidR="008C627E">
                    <w:rPr>
                      <w:rFonts w:ascii="Times New Roman" w:hAnsi="Times New Roman"/>
                      <w:sz w:val="28"/>
                      <w:szCs w:val="28"/>
                    </w:rPr>
                    <w:t xml:space="preserve"> </w:t>
                  </w:r>
                  <w:r w:rsidRPr="00045468">
                    <w:rPr>
                      <w:rFonts w:ascii="Times New Roman" w:hAnsi="Times New Roman"/>
                      <w:sz w:val="28"/>
                      <w:szCs w:val="28"/>
                    </w:rPr>
                    <w:t>количеству</w:t>
                  </w:r>
                  <w:r w:rsidR="008C627E">
                    <w:rPr>
                      <w:rFonts w:ascii="Times New Roman" w:hAnsi="Times New Roman"/>
                      <w:sz w:val="28"/>
                      <w:szCs w:val="28"/>
                    </w:rPr>
                    <w:t xml:space="preserve"> </w:t>
                  </w:r>
                  <w:r w:rsidRPr="00045468">
                    <w:rPr>
                      <w:rFonts w:ascii="Times New Roman" w:hAnsi="Times New Roman"/>
                      <w:sz w:val="28"/>
                      <w:szCs w:val="28"/>
                    </w:rPr>
                    <w:t>дней фактической явки на работу.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w:t>
                  </w:r>
                </w:p>
                <w:p w:rsidR="002A75B3" w:rsidRDefault="002A75B3" w:rsidP="002A75B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45468">
                    <w:rPr>
                      <w:rFonts w:ascii="Times New Roman" w:hAnsi="Times New Roman"/>
                      <w:sz w:val="28"/>
                      <w:szCs w:val="28"/>
                    </w:rPr>
                    <w:t>Должностные оклады руководящих работников УП «Белинтертранс» начальников отделов - дифференцированы</w:t>
                  </w:r>
                  <w:r w:rsidR="008C627E">
                    <w:rPr>
                      <w:rFonts w:ascii="Times New Roman" w:hAnsi="Times New Roman"/>
                      <w:sz w:val="28"/>
                      <w:szCs w:val="28"/>
                    </w:rPr>
                    <w:t xml:space="preserve"> </w:t>
                  </w:r>
                  <w:r w:rsidRPr="00045468">
                    <w:rPr>
                      <w:rFonts w:ascii="Times New Roman" w:hAnsi="Times New Roman"/>
                      <w:sz w:val="28"/>
                      <w:szCs w:val="28"/>
                    </w:rPr>
                    <w:t>в зависимости от годового объема работ, выполняемых</w:t>
                  </w:r>
                  <w:r w:rsidR="008C627E">
                    <w:rPr>
                      <w:rFonts w:ascii="Times New Roman" w:hAnsi="Times New Roman"/>
                      <w:sz w:val="28"/>
                      <w:szCs w:val="28"/>
                    </w:rPr>
                    <w:t xml:space="preserve"> </w:t>
                  </w:r>
                  <w:r w:rsidRPr="00045468">
                    <w:rPr>
                      <w:rFonts w:ascii="Times New Roman" w:hAnsi="Times New Roman"/>
                      <w:sz w:val="28"/>
                      <w:szCs w:val="28"/>
                    </w:rPr>
                    <w:t>организацией.</w:t>
                  </w:r>
                </w:p>
                <w:p w:rsidR="002A75B3" w:rsidRDefault="002A75B3" w:rsidP="002A75B3">
                  <w:pPr>
                    <w:widowControl w:val="0"/>
                    <w:shd w:val="clear" w:color="auto" w:fill="FFFFFF"/>
                    <w:tabs>
                      <w:tab w:val="left" w:pos="1159"/>
                    </w:tabs>
                    <w:spacing w:after="0" w:line="360" w:lineRule="auto"/>
                    <w:ind w:firstLine="567"/>
                    <w:jc w:val="both"/>
                    <w:rPr>
                      <w:rFonts w:ascii="Times New Roman" w:hAnsi="Times New Roman"/>
                      <w:sz w:val="28"/>
                      <w:szCs w:val="28"/>
                    </w:rPr>
                  </w:pPr>
                  <w:r w:rsidRPr="00045468">
                    <w:rPr>
                      <w:rFonts w:ascii="Times New Roman" w:hAnsi="Times New Roman"/>
                      <w:sz w:val="28"/>
                      <w:szCs w:val="28"/>
                    </w:rPr>
                    <w:t>В целях усиления стимулирующей роли тарифных ставок и должностных окладов работников УП «Белинтертранс»и улучшения результатов хозяйственной деятельности организации в целом, решением первого руководителя размеры тарифных ставок и окладов для руководителей, специалистов и служащих могут увеличиваться.</w:t>
                  </w:r>
                </w:p>
                <w:p w:rsidR="002A75B3" w:rsidRDefault="002A75B3" w:rsidP="002A75B3">
                  <w:pPr>
                    <w:widowControl w:val="0"/>
                    <w:shd w:val="clear" w:color="auto" w:fill="FFFFFF"/>
                    <w:tabs>
                      <w:tab w:val="left" w:pos="1159"/>
                    </w:tabs>
                    <w:spacing w:after="0" w:line="360" w:lineRule="auto"/>
                    <w:ind w:firstLine="567"/>
                    <w:jc w:val="both"/>
                    <w:rPr>
                      <w:rFonts w:ascii="Times New Roman" w:hAnsi="Times New Roman"/>
                      <w:sz w:val="28"/>
                      <w:szCs w:val="28"/>
                    </w:rPr>
                  </w:pPr>
                  <w:r w:rsidRPr="00045468">
                    <w:rPr>
                      <w:rFonts w:ascii="Times New Roman" w:hAnsi="Times New Roman"/>
                      <w:sz w:val="28"/>
                      <w:szCs w:val="28"/>
                    </w:rPr>
                    <w:t>Отдельным высококвалифицированным рабо</w:t>
                  </w:r>
                  <w:r>
                    <w:rPr>
                      <w:rFonts w:ascii="Times New Roman" w:hAnsi="Times New Roman"/>
                      <w:sz w:val="28"/>
                      <w:szCs w:val="28"/>
                    </w:rPr>
                    <w:t>тникам</w:t>
                  </w:r>
                  <w:r w:rsidRPr="00045468">
                    <w:rPr>
                      <w:rFonts w:ascii="Times New Roman" w:hAnsi="Times New Roman"/>
                      <w:sz w:val="28"/>
                      <w:szCs w:val="28"/>
                    </w:rPr>
                    <w:t>, постоянно занятым выполнением особо важных и ответственных работ, в пределах имеющихся средств можно устанавливать месячные оклады взамен тарифных ставок исходя из коэффициента 2,48.</w:t>
                  </w:r>
                </w:p>
                <w:p w:rsidR="002A75B3" w:rsidRDefault="002A75B3" w:rsidP="002A75B3">
                  <w:pPr>
                    <w:widowControl w:val="0"/>
                    <w:shd w:val="clear" w:color="auto" w:fill="FFFFFF"/>
                    <w:tabs>
                      <w:tab w:val="left" w:pos="1159"/>
                    </w:tabs>
                    <w:spacing w:after="0" w:line="360" w:lineRule="auto"/>
                    <w:ind w:firstLine="567"/>
                    <w:jc w:val="both"/>
                    <w:rPr>
                      <w:rFonts w:ascii="Times New Roman" w:hAnsi="Times New Roman"/>
                      <w:sz w:val="28"/>
                      <w:szCs w:val="28"/>
                    </w:rPr>
                  </w:pPr>
                  <w:r w:rsidRPr="00045468">
                    <w:rPr>
                      <w:rFonts w:ascii="Times New Roman" w:hAnsi="Times New Roman"/>
                      <w:sz w:val="28"/>
                      <w:szCs w:val="28"/>
                    </w:rPr>
                    <w:t>Совершенствование систем оплаты труда, поиск новых решений, глубокое изучение Западного, и особенно Японского опыта,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2A75B3" w:rsidRPr="00045468" w:rsidRDefault="002A75B3" w:rsidP="002A75B3">
                  <w:pPr>
                    <w:widowControl w:val="0"/>
                    <w:shd w:val="clear" w:color="auto" w:fill="FFFFFF"/>
                    <w:tabs>
                      <w:tab w:val="left" w:pos="1159"/>
                    </w:tabs>
                    <w:spacing w:after="0" w:line="360" w:lineRule="auto"/>
                    <w:ind w:firstLine="567"/>
                    <w:jc w:val="both"/>
                    <w:rPr>
                      <w:rFonts w:ascii="Times New Roman" w:hAnsi="Times New Roman"/>
                      <w:sz w:val="28"/>
                      <w:szCs w:val="28"/>
                    </w:rPr>
                  </w:pPr>
                  <w:r w:rsidRPr="00045468">
                    <w:rPr>
                      <w:rFonts w:ascii="Times New Roman" w:hAnsi="Times New Roman"/>
                      <w:sz w:val="28"/>
                      <w:szCs w:val="28"/>
                    </w:rPr>
                    <w:t xml:space="preserve">Поэтому необходимо особое внимание правительства, экономистов, руководителей предприятий к вопросу постоянного совершенствования систем заработной платы. </w:t>
                  </w:r>
                </w:p>
                <w:p w:rsidR="002A75B3" w:rsidRDefault="002A75B3" w:rsidP="002A75B3">
                  <w:pPr>
                    <w:pStyle w:val="a5"/>
                    <w:tabs>
                      <w:tab w:val="clear" w:pos="3876"/>
                    </w:tabs>
                    <w:spacing w:after="120" w:line="240" w:lineRule="auto"/>
                    <w:ind w:left="283" w:firstLine="0"/>
                    <w:rPr>
                      <w:rFonts w:ascii="Times New Roman" w:hAnsi="Times New Roman" w:cs="Times New Roman"/>
                    </w:rPr>
                  </w:pPr>
                  <w:r>
                    <w:rPr>
                      <w:rFonts w:ascii="Times New Roman" w:hAnsi="Times New Roman" w:cs="Times New Roman"/>
                    </w:rPr>
                    <w:t>инвестиционных фондов</w:t>
                  </w:r>
                </w:p>
              </w:txbxContent>
            </v:textbox>
          </v:rect>
        </w:pict>
      </w:r>
      <w:r>
        <w:rPr>
          <w:noProof/>
          <w:lang w:eastAsia="ru-RU"/>
        </w:rPr>
        <w:pict>
          <v:rect id="_x0000_s1048" style="position:absolute;left:0;text-align:left;margin-left:15.75pt;margin-top:10pt;width:129.6pt;height:111.45pt;z-index:251663360">
            <v:textbox>
              <w:txbxContent>
                <w:p w:rsidR="002A75B3" w:rsidRPr="002A75B3" w:rsidRDefault="002A75B3" w:rsidP="002A75B3">
                  <w:pPr>
                    <w:rPr>
                      <w:rFonts w:ascii="Times New Roman" w:hAnsi="Times New Roman"/>
                      <w:sz w:val="28"/>
                      <w:szCs w:val="28"/>
                    </w:rPr>
                  </w:pPr>
                  <w:r w:rsidRPr="002A75B3">
                    <w:rPr>
                      <w:rFonts w:ascii="Times New Roman" w:hAnsi="Times New Roman"/>
                      <w:sz w:val="28"/>
                      <w:szCs w:val="28"/>
                    </w:rPr>
                    <w:t>Системы предоставления работникам акций “своих ” предприятий</w:t>
                  </w:r>
                </w:p>
              </w:txbxContent>
            </v:textbox>
          </v:rect>
        </w:pict>
      </w: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Pr="00A55B69" w:rsidRDefault="002A75B3" w:rsidP="00A55B69">
      <w:pPr>
        <w:tabs>
          <w:tab w:val="left" w:pos="1080"/>
        </w:tabs>
        <w:spacing w:after="0" w:line="360" w:lineRule="auto"/>
        <w:ind w:firstLine="709"/>
        <w:jc w:val="both"/>
        <w:rPr>
          <w:rFonts w:ascii="Times New Roman" w:hAnsi="Times New Roman"/>
          <w:sz w:val="28"/>
          <w:szCs w:val="28"/>
        </w:rPr>
      </w:pPr>
    </w:p>
    <w:p w:rsidR="002A75B3" w:rsidRDefault="00F972FF" w:rsidP="008C627E">
      <w:pPr>
        <w:tabs>
          <w:tab w:val="left" w:pos="1080"/>
        </w:tabs>
        <w:spacing w:after="0" w:line="360" w:lineRule="auto"/>
        <w:ind w:firstLine="709"/>
        <w:jc w:val="center"/>
        <w:rPr>
          <w:rFonts w:ascii="Times New Roman" w:hAnsi="Times New Roman"/>
          <w:b/>
          <w:sz w:val="28"/>
          <w:szCs w:val="28"/>
          <w:lang w:val="en-US"/>
        </w:rPr>
      </w:pPr>
      <w:r w:rsidRPr="00A55B69">
        <w:rPr>
          <w:rFonts w:ascii="Times New Roman" w:hAnsi="Times New Roman"/>
          <w:b/>
          <w:sz w:val="28"/>
          <w:szCs w:val="28"/>
        </w:rPr>
        <w:br w:type="page"/>
      </w:r>
      <w:r w:rsidR="00876F70" w:rsidRPr="00A55B69">
        <w:rPr>
          <w:rFonts w:ascii="Times New Roman" w:hAnsi="Times New Roman"/>
          <w:b/>
          <w:sz w:val="28"/>
          <w:szCs w:val="28"/>
        </w:rPr>
        <w:t>ПРИЛОЖЕНИЕ 2</w:t>
      </w:r>
    </w:p>
    <w:p w:rsidR="00B55E08" w:rsidRPr="00B55E08" w:rsidRDefault="00B55E08" w:rsidP="00A55B69">
      <w:pPr>
        <w:tabs>
          <w:tab w:val="left" w:pos="1080"/>
        </w:tabs>
        <w:spacing w:after="0" w:line="360" w:lineRule="auto"/>
        <w:ind w:firstLine="709"/>
        <w:jc w:val="both"/>
        <w:rPr>
          <w:rFonts w:ascii="Times New Roman" w:hAnsi="Times New Roman"/>
          <w:b/>
          <w:sz w:val="28"/>
          <w:szCs w:val="28"/>
          <w:lang w:val="en-US"/>
        </w:rPr>
      </w:pPr>
    </w:p>
    <w:p w:rsidR="00C93448" w:rsidRPr="00A55B69" w:rsidRDefault="00C93448" w:rsidP="00A55B69">
      <w:pPr>
        <w:tabs>
          <w:tab w:val="left" w:pos="1080"/>
        </w:tabs>
        <w:spacing w:after="0" w:line="360" w:lineRule="auto"/>
        <w:ind w:firstLine="709"/>
        <w:jc w:val="both"/>
        <w:rPr>
          <w:rFonts w:ascii="Times New Roman" w:hAnsi="Times New Roman"/>
          <w:b/>
          <w:sz w:val="28"/>
          <w:szCs w:val="28"/>
        </w:rPr>
      </w:pPr>
      <w:r w:rsidRPr="00A55B69">
        <w:rPr>
          <w:rFonts w:ascii="Times New Roman" w:hAnsi="Times New Roman"/>
          <w:iCs/>
          <w:color w:val="000000"/>
          <w:sz w:val="28"/>
          <w:szCs w:val="28"/>
        </w:rPr>
        <w:t>Структура УП «Белинтертранс».</w:t>
      </w:r>
    </w:p>
    <w:p w:rsidR="002A75B3" w:rsidRPr="00A55B69" w:rsidRDefault="00F90207" w:rsidP="00A55B69">
      <w:pPr>
        <w:tabs>
          <w:tab w:val="left" w:pos="108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25" o:spid="_x0000_i1025" type="#_x0000_t75" style="width:373.5pt;height:11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">
            <v:imagedata r:id="rId7" o:title="" croptop="-7937f" cropbottom="-7678f"/>
            <o:lock v:ext="edit" aspectratio="f"/>
          </v:shape>
        </w:pict>
      </w:r>
    </w:p>
    <w:p w:rsidR="00C93448" w:rsidRDefault="00C93448" w:rsidP="008C627E">
      <w:pPr>
        <w:tabs>
          <w:tab w:val="left" w:pos="1080"/>
        </w:tabs>
        <w:spacing w:after="0" w:line="360" w:lineRule="auto"/>
        <w:ind w:firstLine="709"/>
        <w:jc w:val="center"/>
        <w:rPr>
          <w:rFonts w:ascii="Times New Roman" w:hAnsi="Times New Roman"/>
          <w:b/>
          <w:sz w:val="28"/>
          <w:szCs w:val="28"/>
          <w:lang w:val="en-US"/>
        </w:rPr>
      </w:pPr>
      <w:r w:rsidRPr="00A55B69">
        <w:rPr>
          <w:rFonts w:ascii="Times New Roman" w:hAnsi="Times New Roman"/>
          <w:sz w:val="28"/>
          <w:szCs w:val="28"/>
        </w:rPr>
        <w:br w:type="page"/>
      </w:r>
      <w:r w:rsidRPr="00A55B69">
        <w:rPr>
          <w:rFonts w:ascii="Times New Roman" w:hAnsi="Times New Roman"/>
          <w:b/>
          <w:sz w:val="28"/>
          <w:szCs w:val="28"/>
        </w:rPr>
        <w:t>ПРИЛОЖЕНИЕ 3</w:t>
      </w:r>
    </w:p>
    <w:p w:rsidR="00B55E08" w:rsidRPr="00B55E08" w:rsidRDefault="00B55E08" w:rsidP="00A55B69">
      <w:pPr>
        <w:tabs>
          <w:tab w:val="left" w:pos="1080"/>
        </w:tabs>
        <w:spacing w:after="0" w:line="360" w:lineRule="auto"/>
        <w:ind w:firstLine="709"/>
        <w:jc w:val="both"/>
        <w:rPr>
          <w:rFonts w:ascii="Times New Roman" w:hAnsi="Times New Roman"/>
          <w:b/>
          <w:sz w:val="28"/>
          <w:szCs w:val="28"/>
          <w:lang w:val="en-US"/>
        </w:rPr>
      </w:pPr>
    </w:p>
    <w:p w:rsidR="00C76D3D" w:rsidRPr="00A55B69" w:rsidRDefault="00C76D3D" w:rsidP="00A55B69">
      <w:pPr>
        <w:tabs>
          <w:tab w:val="left" w:pos="1080"/>
        </w:tabs>
        <w:spacing w:after="0" w:line="360" w:lineRule="auto"/>
        <w:ind w:firstLine="709"/>
        <w:jc w:val="both"/>
        <w:rPr>
          <w:rFonts w:ascii="Times New Roman" w:hAnsi="Times New Roman"/>
          <w:b/>
          <w:sz w:val="28"/>
          <w:szCs w:val="28"/>
        </w:rPr>
      </w:pPr>
      <w:r w:rsidRPr="00A55B69">
        <w:rPr>
          <w:rFonts w:ascii="Times New Roman" w:hAnsi="Times New Roman"/>
          <w:b/>
          <w:sz w:val="28"/>
          <w:szCs w:val="28"/>
        </w:rPr>
        <w:t>Распределение прибыли на предприятии УП</w:t>
      </w:r>
      <w:r w:rsidR="00B55E08" w:rsidRPr="00B55E08">
        <w:rPr>
          <w:rFonts w:ascii="Times New Roman" w:hAnsi="Times New Roman"/>
          <w:b/>
          <w:sz w:val="28"/>
          <w:szCs w:val="28"/>
        </w:rPr>
        <w:t xml:space="preserve"> </w:t>
      </w:r>
      <w:r w:rsidRPr="00A55B69">
        <w:rPr>
          <w:rFonts w:ascii="Times New Roman" w:hAnsi="Times New Roman"/>
          <w:b/>
          <w:sz w:val="28"/>
          <w:szCs w:val="28"/>
        </w:rPr>
        <w:t>«Белинтертранс»</w:t>
      </w:r>
    </w:p>
    <w:p w:rsidR="00B55E08" w:rsidRDefault="00F90207" w:rsidP="00A55B69">
      <w:pPr>
        <w:tabs>
          <w:tab w:val="left" w:pos="1080"/>
        </w:tabs>
        <w:spacing w:after="0" w:line="360" w:lineRule="auto"/>
        <w:ind w:firstLine="709"/>
        <w:jc w:val="both"/>
        <w:rPr>
          <w:rFonts w:ascii="Times New Roman" w:hAnsi="Times New Roman"/>
          <w:b/>
          <w:sz w:val="28"/>
          <w:szCs w:val="28"/>
          <w:lang w:val="en-US"/>
        </w:rPr>
      </w:pPr>
      <w:r>
        <w:rPr>
          <w:rFonts w:ascii="Times New Roman" w:hAnsi="Times New Roman"/>
          <w:noProof/>
          <w:sz w:val="28"/>
          <w:szCs w:val="28"/>
          <w:lang w:eastAsia="ru-RU"/>
        </w:rPr>
        <w:pict>
          <v:shape id="Рисунок 1" o:spid="_x0000_i1026" type="#_x0000_t75" style="width:279.75pt;height:105pt;visibility:visible">
            <v:imagedata r:id="rId8" o:title=""/>
          </v:shape>
        </w:pict>
      </w:r>
    </w:p>
    <w:p w:rsidR="00B55E08" w:rsidRPr="00B55E08" w:rsidRDefault="00B55E08" w:rsidP="00A55B69">
      <w:pPr>
        <w:tabs>
          <w:tab w:val="left" w:pos="1080"/>
        </w:tabs>
        <w:spacing w:after="0" w:line="360" w:lineRule="auto"/>
        <w:ind w:firstLine="709"/>
        <w:jc w:val="both"/>
        <w:rPr>
          <w:rFonts w:ascii="Times New Roman" w:hAnsi="Times New Roman"/>
          <w:b/>
          <w:sz w:val="28"/>
          <w:szCs w:val="28"/>
        </w:rPr>
      </w:pPr>
    </w:p>
    <w:p w:rsidR="00C76D3D" w:rsidRPr="00A55B69" w:rsidRDefault="00C76D3D" w:rsidP="00A55B69">
      <w:pPr>
        <w:tabs>
          <w:tab w:val="left" w:pos="1080"/>
        </w:tabs>
        <w:spacing w:after="0" w:line="360" w:lineRule="auto"/>
        <w:ind w:firstLine="709"/>
        <w:jc w:val="both"/>
        <w:rPr>
          <w:rFonts w:ascii="Times New Roman" w:hAnsi="Times New Roman"/>
          <w:b/>
          <w:sz w:val="28"/>
          <w:szCs w:val="28"/>
        </w:rPr>
      </w:pPr>
      <w:r w:rsidRPr="00A55B69">
        <w:rPr>
          <w:rFonts w:ascii="Times New Roman" w:hAnsi="Times New Roman"/>
          <w:b/>
          <w:sz w:val="28"/>
          <w:szCs w:val="28"/>
        </w:rPr>
        <w:t>Использование прибыли предприятием УП «Белинтертранс» в 2006 году.</w:t>
      </w:r>
    </w:p>
    <w:tbl>
      <w:tblPr>
        <w:tblW w:w="5000" w:type="pct"/>
        <w:tblLook w:val="01E0" w:firstRow="1" w:lastRow="1" w:firstColumn="1" w:lastColumn="1" w:noHBand="0" w:noVBand="0"/>
      </w:tblPr>
      <w:tblGrid>
        <w:gridCol w:w="7488"/>
        <w:gridCol w:w="2082"/>
      </w:tblGrid>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Наименование показателя</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За отчетный</w:t>
            </w:r>
            <w:r w:rsidR="00B55E08" w:rsidRPr="00B55E08">
              <w:rPr>
                <w:rFonts w:ascii="Times New Roman" w:hAnsi="Times New Roman"/>
                <w:sz w:val="20"/>
                <w:szCs w:val="20"/>
              </w:rPr>
              <w:t xml:space="preserve"> </w:t>
            </w:r>
            <w:r w:rsidRPr="00B55E08">
              <w:rPr>
                <w:rFonts w:ascii="Times New Roman" w:hAnsi="Times New Roman"/>
                <w:sz w:val="20"/>
                <w:szCs w:val="20"/>
              </w:rPr>
              <w:t>период, млн. руб.</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Всего</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419788</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Направлено в фонд пополнения собственных оборотных средств</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125936</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Направлено в фонд социального развития</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119008</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Направлено в фонд потребления</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105535</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Использовано прибыли на другие цели, всего</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69309</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В том числе6</w:t>
            </w:r>
          </w:p>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Расходы по уплате экономических и штрафных санкций, предъявленных государственными органами</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p>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Из них пеня за несвоевременную уплату налогов и иных обязательных платежей в бюджет и во внебюджетные фонды</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p>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Материальная помощь, оказываемая в связи с чрезвычайными обстоятельствами</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3000</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Оказание ритуальных услуг</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75</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Амортизация непроизводственных основных средств</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246</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Отчисления профсоюзным организациям в соответствии с коллективными договорами</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678</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Уплата членских взносов в общественные организации</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996</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НДС</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49</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Субботник</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102</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Ремонт помещен. УП «Белинтертранс» по ул. Брест-Литовской,13</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56088</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Помощь и выплаты пенсионерам</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1900</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Оказание помощи учебным заведениям</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2000</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Стоимость путевок детям в оздоровительные учреждения</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393</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Другие расходы</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3781</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В том числе:</w:t>
            </w:r>
            <w:r w:rsidR="008C627E">
              <w:rPr>
                <w:rFonts w:ascii="Times New Roman" w:hAnsi="Times New Roman"/>
                <w:sz w:val="20"/>
                <w:szCs w:val="20"/>
              </w:rPr>
              <w:t xml:space="preserve"> </w:t>
            </w:r>
            <w:r w:rsidRPr="00B55E08">
              <w:rPr>
                <w:rFonts w:ascii="Times New Roman" w:hAnsi="Times New Roman"/>
                <w:sz w:val="20"/>
                <w:szCs w:val="20"/>
              </w:rPr>
              <w:t>аренда гаража</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1681</w:t>
            </w:r>
          </w:p>
        </w:tc>
      </w:tr>
      <w:tr w:rsidR="00C76D3D" w:rsidRPr="00B55E08" w:rsidTr="00B55E08">
        <w:tc>
          <w:tcPr>
            <w:tcW w:w="3912"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адвокатские услуги</w:t>
            </w:r>
          </w:p>
        </w:tc>
        <w:tc>
          <w:tcPr>
            <w:tcW w:w="1088" w:type="pct"/>
          </w:tcPr>
          <w:p w:rsidR="00C76D3D" w:rsidRPr="00B55E08" w:rsidRDefault="00C76D3D"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2100</w:t>
            </w:r>
          </w:p>
        </w:tc>
      </w:tr>
    </w:tbl>
    <w:p w:rsidR="00C76D3D" w:rsidRPr="00A55B69" w:rsidRDefault="00F10C11" w:rsidP="00B55E08">
      <w:pPr>
        <w:tabs>
          <w:tab w:val="left" w:pos="1080"/>
        </w:tabs>
        <w:spacing w:after="0" w:line="360" w:lineRule="auto"/>
        <w:ind w:firstLine="709"/>
        <w:jc w:val="center"/>
        <w:rPr>
          <w:rFonts w:ascii="Times New Roman" w:hAnsi="Times New Roman"/>
          <w:b/>
          <w:sz w:val="28"/>
          <w:szCs w:val="28"/>
        </w:rPr>
      </w:pPr>
      <w:r w:rsidRPr="00A55B69">
        <w:rPr>
          <w:rFonts w:ascii="Times New Roman" w:hAnsi="Times New Roman"/>
          <w:b/>
          <w:sz w:val="28"/>
          <w:szCs w:val="28"/>
        </w:rPr>
        <w:br w:type="page"/>
        <w:t>ПРИЛОЖЕНИЕ 4</w:t>
      </w:r>
    </w:p>
    <w:p w:rsidR="00F10C11" w:rsidRPr="00A55B69" w:rsidRDefault="00F10C11" w:rsidP="00A55B69">
      <w:pPr>
        <w:tabs>
          <w:tab w:val="left" w:pos="1080"/>
        </w:tabs>
        <w:spacing w:after="0" w:line="360" w:lineRule="auto"/>
        <w:ind w:firstLine="709"/>
        <w:jc w:val="both"/>
        <w:rPr>
          <w:rFonts w:ascii="Times New Roman" w:hAnsi="Times New Roman"/>
          <w:b/>
          <w:sz w:val="28"/>
          <w:szCs w:val="28"/>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3885"/>
        <w:gridCol w:w="15"/>
      </w:tblGrid>
      <w:tr w:rsidR="00F10C11" w:rsidRPr="00B55E08" w:rsidTr="00B55E08">
        <w:trPr>
          <w:gridAfter w:val="1"/>
          <w:wAfter w:w="15" w:type="dxa"/>
          <w:trHeight w:val="390"/>
        </w:trPr>
        <w:tc>
          <w:tcPr>
            <w:tcW w:w="3930" w:type="dxa"/>
            <w:gridSpan w:val="2"/>
          </w:tcPr>
          <w:p w:rsidR="00F10C11" w:rsidRPr="00B55E08" w:rsidRDefault="00F10C11" w:rsidP="00B55E08">
            <w:pPr>
              <w:tabs>
                <w:tab w:val="left" w:pos="1080"/>
              </w:tabs>
              <w:spacing w:after="0" w:line="360" w:lineRule="auto"/>
              <w:jc w:val="both"/>
              <w:rPr>
                <w:rFonts w:ascii="Times New Roman" w:hAnsi="Times New Roman"/>
                <w:b/>
                <w:bCs/>
                <w:sz w:val="20"/>
                <w:szCs w:val="20"/>
              </w:rPr>
            </w:pPr>
            <w:r w:rsidRPr="00B55E08">
              <w:rPr>
                <w:rFonts w:ascii="Times New Roman" w:hAnsi="Times New Roman"/>
                <w:b/>
                <w:bCs/>
                <w:sz w:val="20"/>
                <w:szCs w:val="20"/>
              </w:rPr>
              <w:t>Экономические (прямые)</w:t>
            </w:r>
          </w:p>
        </w:tc>
      </w:tr>
      <w:tr w:rsidR="00F10C11" w:rsidRPr="00B55E08" w:rsidTr="00B55E08">
        <w:trPr>
          <w:gridAfter w:val="1"/>
          <w:wAfter w:w="15" w:type="dxa"/>
          <w:trHeight w:val="1314"/>
        </w:trPr>
        <w:tc>
          <w:tcPr>
            <w:tcW w:w="3930" w:type="dxa"/>
            <w:gridSpan w:val="2"/>
          </w:tcPr>
          <w:p w:rsidR="00F10C11" w:rsidRPr="00B55E08" w:rsidRDefault="00F90207" w:rsidP="00B55E08">
            <w:pPr>
              <w:tabs>
                <w:tab w:val="left" w:pos="1080"/>
              </w:tabs>
              <w:spacing w:after="0" w:line="360" w:lineRule="auto"/>
              <w:jc w:val="both"/>
              <w:rPr>
                <w:rFonts w:ascii="Times New Roman" w:hAnsi="Times New Roman"/>
                <w:sz w:val="20"/>
                <w:szCs w:val="20"/>
              </w:rPr>
            </w:pPr>
            <w:r>
              <w:rPr>
                <w:noProof/>
                <w:lang w:eastAsia="ru-RU"/>
              </w:rPr>
              <w:pict>
                <v:rect id="_x0000_s1049" style="position:absolute;left:0;text-align:left;margin-left:37.35pt;margin-top:200.3pt;width:136.8pt;height:126pt;z-index:251669504;mso-position-horizontal-relative:text;mso-position-vertical-relative:text" o:allowincell="f" strokeweight="1.5pt">
                  <v:textbox style="mso-next-textbox:#_x0000_s1049">
                    <w:txbxContent>
                      <w:p w:rsidR="00F10C11" w:rsidRPr="00F10C11" w:rsidRDefault="00F10C11" w:rsidP="00F10C11">
                        <w:pPr>
                          <w:jc w:val="center"/>
                          <w:rPr>
                            <w:rFonts w:ascii="Times New Roman" w:hAnsi="Times New Roman"/>
                            <w:b/>
                            <w:bCs/>
                            <w:sz w:val="28"/>
                            <w:szCs w:val="28"/>
                          </w:rPr>
                        </w:pPr>
                        <w:r w:rsidRPr="00F10C11">
                          <w:rPr>
                            <w:rFonts w:ascii="Times New Roman" w:hAnsi="Times New Roman"/>
                            <w:b/>
                            <w:bCs/>
                            <w:sz w:val="28"/>
                            <w:szCs w:val="28"/>
                          </w:rPr>
                          <w:t>Методы мотивации результативной деятельности</w:t>
                        </w:r>
                      </w:p>
                    </w:txbxContent>
                  </v:textbox>
                </v:rect>
              </w:pict>
            </w:r>
            <w:r w:rsidR="00F10C11" w:rsidRPr="00B55E08">
              <w:rPr>
                <w:rFonts w:ascii="Times New Roman" w:hAnsi="Times New Roman"/>
                <w:sz w:val="20"/>
                <w:szCs w:val="20"/>
              </w:rPr>
              <w:t>Сдельная оплата</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Повременная оплата</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Премии за рационализацию</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Участие в доходах</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Оплата обучения</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Выплаты за отсутствие невыходов (в отличие от выплат по болезни)</w:t>
            </w:r>
          </w:p>
        </w:tc>
      </w:tr>
      <w:tr w:rsidR="00F10C11" w:rsidRPr="00B55E08" w:rsidTr="00B55E08">
        <w:trPr>
          <w:trHeight w:val="70"/>
        </w:trPr>
        <w:tc>
          <w:tcPr>
            <w:tcW w:w="3945" w:type="dxa"/>
            <w:gridSpan w:val="3"/>
          </w:tcPr>
          <w:p w:rsidR="00F10C11" w:rsidRPr="00B55E08" w:rsidRDefault="00F10C11" w:rsidP="00B55E08">
            <w:pPr>
              <w:tabs>
                <w:tab w:val="left" w:pos="1080"/>
              </w:tabs>
              <w:spacing w:after="0" w:line="360" w:lineRule="auto"/>
              <w:jc w:val="both"/>
              <w:rPr>
                <w:rFonts w:ascii="Times New Roman" w:hAnsi="Times New Roman"/>
                <w:b/>
                <w:bCs/>
                <w:sz w:val="20"/>
                <w:szCs w:val="20"/>
              </w:rPr>
            </w:pPr>
            <w:r w:rsidRPr="00B55E08">
              <w:rPr>
                <w:rFonts w:ascii="Times New Roman" w:hAnsi="Times New Roman"/>
                <w:b/>
                <w:bCs/>
                <w:sz w:val="20"/>
                <w:szCs w:val="20"/>
              </w:rPr>
              <w:t>Экономические (косвенные)</w:t>
            </w:r>
          </w:p>
        </w:tc>
      </w:tr>
      <w:tr w:rsidR="00F10C11" w:rsidRPr="00B55E08" w:rsidTr="00B55E08">
        <w:trPr>
          <w:trHeight w:val="1905"/>
        </w:trPr>
        <w:tc>
          <w:tcPr>
            <w:tcW w:w="3945" w:type="dxa"/>
            <w:gridSpan w:val="3"/>
          </w:tcPr>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Льготное питание</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Доплаты за стаж</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Льготное пользование жильем, транспортом и т.п.</w:t>
            </w:r>
          </w:p>
        </w:tc>
      </w:tr>
      <w:tr w:rsidR="00F10C11" w:rsidRPr="00B55E08" w:rsidTr="00B55E08">
        <w:trPr>
          <w:gridBefore w:val="1"/>
          <w:gridAfter w:val="1"/>
          <w:wBefore w:w="45" w:type="dxa"/>
          <w:wAfter w:w="15" w:type="dxa"/>
          <w:trHeight w:val="70"/>
        </w:trPr>
        <w:tc>
          <w:tcPr>
            <w:tcW w:w="3885" w:type="dxa"/>
          </w:tcPr>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b/>
                <w:bCs/>
                <w:sz w:val="20"/>
                <w:szCs w:val="20"/>
              </w:rPr>
              <w:t>Нематериальные</w:t>
            </w:r>
          </w:p>
        </w:tc>
      </w:tr>
      <w:tr w:rsidR="00F10C11" w:rsidRPr="00B55E08" w:rsidTr="00B55E08">
        <w:trPr>
          <w:gridBefore w:val="1"/>
          <w:gridAfter w:val="1"/>
          <w:wBefore w:w="45" w:type="dxa"/>
          <w:wAfter w:w="15" w:type="dxa"/>
          <w:trHeight w:val="1130"/>
        </w:trPr>
        <w:tc>
          <w:tcPr>
            <w:tcW w:w="3885" w:type="dxa"/>
          </w:tcPr>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Обогащение труда</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Гибкие рабочие графики</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Охрана труда</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Программы повышения качества трудовой жизни</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Продвижение по службе</w:t>
            </w:r>
          </w:p>
          <w:p w:rsidR="00F10C11" w:rsidRPr="00B55E08" w:rsidRDefault="00F10C11" w:rsidP="00B55E08">
            <w:pPr>
              <w:tabs>
                <w:tab w:val="left" w:pos="1080"/>
              </w:tabs>
              <w:spacing w:after="0" w:line="360" w:lineRule="auto"/>
              <w:jc w:val="both"/>
              <w:rPr>
                <w:rFonts w:ascii="Times New Roman" w:hAnsi="Times New Roman"/>
                <w:sz w:val="20"/>
                <w:szCs w:val="20"/>
              </w:rPr>
            </w:pPr>
            <w:r w:rsidRPr="00B55E08">
              <w:rPr>
                <w:rFonts w:ascii="Times New Roman" w:hAnsi="Times New Roman"/>
                <w:sz w:val="20"/>
                <w:szCs w:val="20"/>
              </w:rPr>
              <w:t>Участие в принятии решений на более высоком уровне</w:t>
            </w:r>
          </w:p>
        </w:tc>
      </w:tr>
    </w:tbl>
    <w:p w:rsidR="00C76D3D" w:rsidRPr="00A55B69" w:rsidRDefault="00C76D3D" w:rsidP="00B55E08">
      <w:pPr>
        <w:tabs>
          <w:tab w:val="left" w:pos="1080"/>
        </w:tabs>
        <w:spacing w:after="0" w:line="360" w:lineRule="auto"/>
        <w:ind w:firstLine="709"/>
        <w:jc w:val="both"/>
      </w:pPr>
      <w:bookmarkStart w:id="0" w:name="_GoBack"/>
      <w:bookmarkEnd w:id="0"/>
    </w:p>
    <w:sectPr w:rsidR="00C76D3D" w:rsidRPr="00A55B69" w:rsidSect="003518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4D" w:rsidRDefault="0032134D" w:rsidP="002A46CE">
      <w:pPr>
        <w:spacing w:after="0" w:line="240" w:lineRule="auto"/>
      </w:pPr>
      <w:r>
        <w:separator/>
      </w:r>
    </w:p>
  </w:endnote>
  <w:endnote w:type="continuationSeparator" w:id="0">
    <w:p w:rsidR="0032134D" w:rsidRDefault="0032134D" w:rsidP="002A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4D" w:rsidRDefault="0032134D" w:rsidP="002A46CE">
      <w:pPr>
        <w:spacing w:after="0" w:line="240" w:lineRule="auto"/>
      </w:pPr>
      <w:r>
        <w:separator/>
      </w:r>
    </w:p>
  </w:footnote>
  <w:footnote w:type="continuationSeparator" w:id="0">
    <w:p w:rsidR="0032134D" w:rsidRDefault="0032134D" w:rsidP="002A4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E41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E4B8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BCE4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D67E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90B9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E6A7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4A2C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666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94A8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38232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0D8AD998"/>
    <w:lvl w:ilvl="0">
      <w:start w:val="1"/>
      <w:numFmt w:val="decimal"/>
      <w:pStyle w:val="1"/>
      <w:lvlText w:val="Ãëàâà %1 "/>
      <w:legacy w:legacy="1" w:legacySpace="0" w:legacyIndent="0"/>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1">
    <w:nsid w:val="FFFFFFFE"/>
    <w:multiLevelType w:val="singleLevel"/>
    <w:tmpl w:val="B27230D8"/>
    <w:lvl w:ilvl="0">
      <w:numFmt w:val="bullet"/>
      <w:lvlText w:val="*"/>
      <w:lvlJc w:val="left"/>
    </w:lvl>
  </w:abstractNum>
  <w:abstractNum w:abstractNumId="12">
    <w:nsid w:val="0E5F0C51"/>
    <w:multiLevelType w:val="hybridMultilevel"/>
    <w:tmpl w:val="C524A136"/>
    <w:lvl w:ilvl="0" w:tplc="C156A596">
      <w:numFmt w:val="bullet"/>
      <w:lvlText w:val="•"/>
      <w:legacy w:legacy="1" w:legacySpace="0" w:legacyIndent="353"/>
      <w:lvlJc w:val="left"/>
      <w:rPr>
        <w:rFonts w:ascii="Times New Roman" w:hAnsi="Times New Roman"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3">
    <w:nsid w:val="117D207A"/>
    <w:multiLevelType w:val="hybridMultilevel"/>
    <w:tmpl w:val="BCB4D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5F3610"/>
    <w:multiLevelType w:val="hybridMultilevel"/>
    <w:tmpl w:val="6BC4D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413A9"/>
    <w:multiLevelType w:val="hybridMultilevel"/>
    <w:tmpl w:val="85022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609B0"/>
    <w:multiLevelType w:val="hybridMultilevel"/>
    <w:tmpl w:val="000046DA"/>
    <w:lvl w:ilvl="0" w:tplc="C156A596">
      <w:numFmt w:val="bullet"/>
      <w:lvlText w:val="•"/>
      <w:legacy w:legacy="1" w:legacySpace="0" w:legacyIndent="353"/>
      <w:lvlJc w:val="left"/>
      <w:rPr>
        <w:rFonts w:ascii="Times New Roman" w:hAnsi="Times New Roman" w:hint="default"/>
      </w:rPr>
    </w:lvl>
    <w:lvl w:ilvl="1" w:tplc="04190003" w:tentative="1">
      <w:start w:val="1"/>
      <w:numFmt w:val="bullet"/>
      <w:lvlText w:val="o"/>
      <w:lvlJc w:val="left"/>
      <w:pPr>
        <w:tabs>
          <w:tab w:val="num" w:pos="2272"/>
        </w:tabs>
        <w:ind w:left="2272" w:hanging="360"/>
      </w:pPr>
      <w:rPr>
        <w:rFonts w:ascii="Courier New" w:hAnsi="Courier New" w:hint="default"/>
      </w:rPr>
    </w:lvl>
    <w:lvl w:ilvl="2" w:tplc="04190005" w:tentative="1">
      <w:start w:val="1"/>
      <w:numFmt w:val="bullet"/>
      <w:lvlText w:val=""/>
      <w:lvlJc w:val="left"/>
      <w:pPr>
        <w:tabs>
          <w:tab w:val="num" w:pos="2992"/>
        </w:tabs>
        <w:ind w:left="2992" w:hanging="360"/>
      </w:pPr>
      <w:rPr>
        <w:rFonts w:ascii="Wingdings" w:hAnsi="Wingdings" w:hint="default"/>
      </w:rPr>
    </w:lvl>
    <w:lvl w:ilvl="3" w:tplc="04190001" w:tentative="1">
      <w:start w:val="1"/>
      <w:numFmt w:val="bullet"/>
      <w:lvlText w:val=""/>
      <w:lvlJc w:val="left"/>
      <w:pPr>
        <w:tabs>
          <w:tab w:val="num" w:pos="3712"/>
        </w:tabs>
        <w:ind w:left="3712" w:hanging="360"/>
      </w:pPr>
      <w:rPr>
        <w:rFonts w:ascii="Symbol" w:hAnsi="Symbol" w:hint="default"/>
      </w:rPr>
    </w:lvl>
    <w:lvl w:ilvl="4" w:tplc="04190003" w:tentative="1">
      <w:start w:val="1"/>
      <w:numFmt w:val="bullet"/>
      <w:lvlText w:val="o"/>
      <w:lvlJc w:val="left"/>
      <w:pPr>
        <w:tabs>
          <w:tab w:val="num" w:pos="4432"/>
        </w:tabs>
        <w:ind w:left="4432" w:hanging="360"/>
      </w:pPr>
      <w:rPr>
        <w:rFonts w:ascii="Courier New" w:hAnsi="Courier New" w:hint="default"/>
      </w:rPr>
    </w:lvl>
    <w:lvl w:ilvl="5" w:tplc="04190005" w:tentative="1">
      <w:start w:val="1"/>
      <w:numFmt w:val="bullet"/>
      <w:lvlText w:val=""/>
      <w:lvlJc w:val="left"/>
      <w:pPr>
        <w:tabs>
          <w:tab w:val="num" w:pos="5152"/>
        </w:tabs>
        <w:ind w:left="5152" w:hanging="360"/>
      </w:pPr>
      <w:rPr>
        <w:rFonts w:ascii="Wingdings" w:hAnsi="Wingdings" w:hint="default"/>
      </w:rPr>
    </w:lvl>
    <w:lvl w:ilvl="6" w:tplc="04190001" w:tentative="1">
      <w:start w:val="1"/>
      <w:numFmt w:val="bullet"/>
      <w:lvlText w:val=""/>
      <w:lvlJc w:val="left"/>
      <w:pPr>
        <w:tabs>
          <w:tab w:val="num" w:pos="5872"/>
        </w:tabs>
        <w:ind w:left="5872" w:hanging="360"/>
      </w:pPr>
      <w:rPr>
        <w:rFonts w:ascii="Symbol" w:hAnsi="Symbol" w:hint="default"/>
      </w:rPr>
    </w:lvl>
    <w:lvl w:ilvl="7" w:tplc="04190003" w:tentative="1">
      <w:start w:val="1"/>
      <w:numFmt w:val="bullet"/>
      <w:lvlText w:val="o"/>
      <w:lvlJc w:val="left"/>
      <w:pPr>
        <w:tabs>
          <w:tab w:val="num" w:pos="6592"/>
        </w:tabs>
        <w:ind w:left="6592" w:hanging="360"/>
      </w:pPr>
      <w:rPr>
        <w:rFonts w:ascii="Courier New" w:hAnsi="Courier New" w:hint="default"/>
      </w:rPr>
    </w:lvl>
    <w:lvl w:ilvl="8" w:tplc="04190005" w:tentative="1">
      <w:start w:val="1"/>
      <w:numFmt w:val="bullet"/>
      <w:lvlText w:val=""/>
      <w:lvlJc w:val="left"/>
      <w:pPr>
        <w:tabs>
          <w:tab w:val="num" w:pos="7312"/>
        </w:tabs>
        <w:ind w:left="7312" w:hanging="360"/>
      </w:pPr>
      <w:rPr>
        <w:rFonts w:ascii="Wingdings" w:hAnsi="Wingdings" w:hint="default"/>
      </w:rPr>
    </w:lvl>
  </w:abstractNum>
  <w:abstractNum w:abstractNumId="17">
    <w:nsid w:val="34B54207"/>
    <w:multiLevelType w:val="hybridMultilevel"/>
    <w:tmpl w:val="E65AC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93514"/>
    <w:multiLevelType w:val="singleLevel"/>
    <w:tmpl w:val="07C0B410"/>
    <w:lvl w:ilvl="0">
      <w:start w:val="3"/>
      <w:numFmt w:val="decimal"/>
      <w:lvlText w:val="%1."/>
      <w:legacy w:legacy="1" w:legacySpace="0" w:legacyIndent="220"/>
      <w:lvlJc w:val="left"/>
      <w:rPr>
        <w:rFonts w:ascii="Times New Roman" w:hAnsi="Times New Roman" w:cs="Times New Roman" w:hint="default"/>
        <w:b w:val="0"/>
      </w:rPr>
    </w:lvl>
  </w:abstractNum>
  <w:abstractNum w:abstractNumId="19">
    <w:nsid w:val="54661E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6F65A9A"/>
    <w:multiLevelType w:val="hybridMultilevel"/>
    <w:tmpl w:val="2C4A886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59A2622D"/>
    <w:multiLevelType w:val="hybridMultilevel"/>
    <w:tmpl w:val="CA245F94"/>
    <w:lvl w:ilvl="0" w:tplc="FFCCBAB8">
      <w:numFmt w:val="bullet"/>
      <w:lvlText w:val="-"/>
      <w:lvlJc w:val="left"/>
      <w:pPr>
        <w:tabs>
          <w:tab w:val="num" w:pos="1485"/>
        </w:tabs>
        <w:ind w:left="1485" w:hanging="40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E8616CD"/>
    <w:multiLevelType w:val="hybridMultilevel"/>
    <w:tmpl w:val="98D0E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06669"/>
    <w:multiLevelType w:val="singleLevel"/>
    <w:tmpl w:val="B128D788"/>
    <w:lvl w:ilvl="0">
      <w:start w:val="1"/>
      <w:numFmt w:val="decimal"/>
      <w:lvlText w:val="%1."/>
      <w:lvlJc w:val="left"/>
      <w:pPr>
        <w:tabs>
          <w:tab w:val="num" w:pos="1212"/>
        </w:tabs>
        <w:ind w:left="1212" w:hanging="360"/>
      </w:pPr>
      <w:rPr>
        <w:rFonts w:cs="Times New Roman" w:hint="default"/>
      </w:rPr>
    </w:lvl>
  </w:abstractNum>
  <w:abstractNum w:abstractNumId="24">
    <w:nsid w:val="6C3D3D1F"/>
    <w:multiLevelType w:val="hybridMultilevel"/>
    <w:tmpl w:val="FAE2320A"/>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34546F"/>
    <w:multiLevelType w:val="hybridMultilevel"/>
    <w:tmpl w:val="EF1ED622"/>
    <w:lvl w:ilvl="0" w:tplc="C156A596">
      <w:numFmt w:val="bullet"/>
      <w:lvlText w:val="•"/>
      <w:legacy w:legacy="1" w:legacySpace="0" w:legacyIndent="353"/>
      <w:lvlJc w:val="left"/>
      <w:rPr>
        <w:rFonts w:ascii="Times New Roman" w:hAnsi="Times New Roman" w:hint="default"/>
      </w:rPr>
    </w:lvl>
    <w:lvl w:ilvl="1" w:tplc="04190003" w:tentative="1">
      <w:start w:val="1"/>
      <w:numFmt w:val="bullet"/>
      <w:lvlText w:val="o"/>
      <w:lvlJc w:val="left"/>
      <w:pPr>
        <w:tabs>
          <w:tab w:val="num" w:pos="2293"/>
        </w:tabs>
        <w:ind w:left="2293" w:hanging="360"/>
      </w:pPr>
      <w:rPr>
        <w:rFonts w:ascii="Courier New" w:hAnsi="Courier New" w:hint="default"/>
      </w:rPr>
    </w:lvl>
    <w:lvl w:ilvl="2" w:tplc="04190005" w:tentative="1">
      <w:start w:val="1"/>
      <w:numFmt w:val="bullet"/>
      <w:lvlText w:val=""/>
      <w:lvlJc w:val="left"/>
      <w:pPr>
        <w:tabs>
          <w:tab w:val="num" w:pos="3013"/>
        </w:tabs>
        <w:ind w:left="3013" w:hanging="360"/>
      </w:pPr>
      <w:rPr>
        <w:rFonts w:ascii="Wingdings" w:hAnsi="Wingdings" w:hint="default"/>
      </w:rPr>
    </w:lvl>
    <w:lvl w:ilvl="3" w:tplc="04190001" w:tentative="1">
      <w:start w:val="1"/>
      <w:numFmt w:val="bullet"/>
      <w:lvlText w:val=""/>
      <w:lvlJc w:val="left"/>
      <w:pPr>
        <w:tabs>
          <w:tab w:val="num" w:pos="3733"/>
        </w:tabs>
        <w:ind w:left="3733" w:hanging="360"/>
      </w:pPr>
      <w:rPr>
        <w:rFonts w:ascii="Symbol" w:hAnsi="Symbol" w:hint="default"/>
      </w:rPr>
    </w:lvl>
    <w:lvl w:ilvl="4" w:tplc="04190003" w:tentative="1">
      <w:start w:val="1"/>
      <w:numFmt w:val="bullet"/>
      <w:lvlText w:val="o"/>
      <w:lvlJc w:val="left"/>
      <w:pPr>
        <w:tabs>
          <w:tab w:val="num" w:pos="4453"/>
        </w:tabs>
        <w:ind w:left="4453" w:hanging="360"/>
      </w:pPr>
      <w:rPr>
        <w:rFonts w:ascii="Courier New" w:hAnsi="Courier New" w:hint="default"/>
      </w:rPr>
    </w:lvl>
    <w:lvl w:ilvl="5" w:tplc="04190005" w:tentative="1">
      <w:start w:val="1"/>
      <w:numFmt w:val="bullet"/>
      <w:lvlText w:val=""/>
      <w:lvlJc w:val="left"/>
      <w:pPr>
        <w:tabs>
          <w:tab w:val="num" w:pos="5173"/>
        </w:tabs>
        <w:ind w:left="5173" w:hanging="360"/>
      </w:pPr>
      <w:rPr>
        <w:rFonts w:ascii="Wingdings" w:hAnsi="Wingdings" w:hint="default"/>
      </w:rPr>
    </w:lvl>
    <w:lvl w:ilvl="6" w:tplc="04190001" w:tentative="1">
      <w:start w:val="1"/>
      <w:numFmt w:val="bullet"/>
      <w:lvlText w:val=""/>
      <w:lvlJc w:val="left"/>
      <w:pPr>
        <w:tabs>
          <w:tab w:val="num" w:pos="5893"/>
        </w:tabs>
        <w:ind w:left="5893" w:hanging="360"/>
      </w:pPr>
      <w:rPr>
        <w:rFonts w:ascii="Symbol" w:hAnsi="Symbol" w:hint="default"/>
      </w:rPr>
    </w:lvl>
    <w:lvl w:ilvl="7" w:tplc="04190003" w:tentative="1">
      <w:start w:val="1"/>
      <w:numFmt w:val="bullet"/>
      <w:lvlText w:val="o"/>
      <w:lvlJc w:val="left"/>
      <w:pPr>
        <w:tabs>
          <w:tab w:val="num" w:pos="6613"/>
        </w:tabs>
        <w:ind w:left="6613" w:hanging="360"/>
      </w:pPr>
      <w:rPr>
        <w:rFonts w:ascii="Courier New" w:hAnsi="Courier New" w:hint="default"/>
      </w:rPr>
    </w:lvl>
    <w:lvl w:ilvl="8" w:tplc="04190005" w:tentative="1">
      <w:start w:val="1"/>
      <w:numFmt w:val="bullet"/>
      <w:lvlText w:val=""/>
      <w:lvlJc w:val="left"/>
      <w:pPr>
        <w:tabs>
          <w:tab w:val="num" w:pos="7333"/>
        </w:tabs>
        <w:ind w:left="7333" w:hanging="360"/>
      </w:pPr>
      <w:rPr>
        <w:rFonts w:ascii="Wingdings" w:hAnsi="Wingdings" w:hint="default"/>
      </w:rPr>
    </w:lvl>
  </w:abstractNum>
  <w:num w:numId="1">
    <w:abstractNumId w:val="24"/>
  </w:num>
  <w:num w:numId="2">
    <w:abstractNumId w:val="21"/>
  </w:num>
  <w:num w:numId="3">
    <w:abstractNumId w:val="10"/>
  </w:num>
  <w:num w:numId="4">
    <w:abstractNumId w:val="19"/>
  </w:num>
  <w:num w:numId="5">
    <w:abstractNumId w:val="22"/>
  </w:num>
  <w:num w:numId="6">
    <w:abstractNumId w:val="13"/>
  </w:num>
  <w:num w:numId="7">
    <w:abstractNumId w:val="18"/>
  </w:num>
  <w:num w:numId="8">
    <w:abstractNumId w:val="11"/>
    <w:lvlOverride w:ilvl="0">
      <w:lvl w:ilvl="0">
        <w:numFmt w:val="bullet"/>
        <w:lvlText w:val="•"/>
        <w:legacy w:legacy="1" w:legacySpace="0" w:legacyIndent="357"/>
        <w:lvlJc w:val="left"/>
        <w:rPr>
          <w:rFonts w:ascii="Times New Roman" w:hAnsi="Times New Roman" w:hint="default"/>
        </w:rPr>
      </w:lvl>
    </w:lvlOverride>
  </w:num>
  <w:num w:numId="9">
    <w:abstractNumId w:val="11"/>
    <w:lvlOverride w:ilvl="0">
      <w:lvl w:ilvl="0">
        <w:numFmt w:val="bullet"/>
        <w:lvlText w:val="•"/>
        <w:legacy w:legacy="1" w:legacySpace="0" w:legacyIndent="356"/>
        <w:lvlJc w:val="left"/>
        <w:rPr>
          <w:rFonts w:ascii="Times New Roman" w:hAnsi="Times New Roman" w:hint="default"/>
        </w:rPr>
      </w:lvl>
    </w:lvlOverride>
  </w:num>
  <w:num w:numId="10">
    <w:abstractNumId w:val="25"/>
  </w:num>
  <w:num w:numId="11">
    <w:abstractNumId w:val="16"/>
  </w:num>
  <w:num w:numId="12">
    <w:abstractNumId w:val="14"/>
  </w:num>
  <w:num w:numId="13">
    <w:abstractNumId w:val="17"/>
  </w:num>
  <w:num w:numId="14">
    <w:abstractNumId w:val="15"/>
  </w:num>
  <w:num w:numId="15">
    <w:abstractNumId w:val="12"/>
  </w:num>
  <w:num w:numId="16">
    <w:abstractNumId w:val="23"/>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410"/>
    <w:rsid w:val="00010A43"/>
    <w:rsid w:val="00045468"/>
    <w:rsid w:val="00056EAD"/>
    <w:rsid w:val="00066FEB"/>
    <w:rsid w:val="000745AD"/>
    <w:rsid w:val="000A0E75"/>
    <w:rsid w:val="000E6343"/>
    <w:rsid w:val="00116C83"/>
    <w:rsid w:val="001968A9"/>
    <w:rsid w:val="00197882"/>
    <w:rsid w:val="001B2F99"/>
    <w:rsid w:val="001B7629"/>
    <w:rsid w:val="00206897"/>
    <w:rsid w:val="00272383"/>
    <w:rsid w:val="002A46CE"/>
    <w:rsid w:val="002A75B3"/>
    <w:rsid w:val="002B13D8"/>
    <w:rsid w:val="002D1748"/>
    <w:rsid w:val="00317969"/>
    <w:rsid w:val="0032134D"/>
    <w:rsid w:val="0034262F"/>
    <w:rsid w:val="00351812"/>
    <w:rsid w:val="00367E04"/>
    <w:rsid w:val="003B0050"/>
    <w:rsid w:val="00401F3B"/>
    <w:rsid w:val="00442410"/>
    <w:rsid w:val="004425F7"/>
    <w:rsid w:val="00465A24"/>
    <w:rsid w:val="004838CD"/>
    <w:rsid w:val="004D0A65"/>
    <w:rsid w:val="004D0D0F"/>
    <w:rsid w:val="004F3390"/>
    <w:rsid w:val="00522C53"/>
    <w:rsid w:val="005338DE"/>
    <w:rsid w:val="00564E2A"/>
    <w:rsid w:val="00567537"/>
    <w:rsid w:val="005A0594"/>
    <w:rsid w:val="005F1F9F"/>
    <w:rsid w:val="00626E4F"/>
    <w:rsid w:val="00635313"/>
    <w:rsid w:val="00652613"/>
    <w:rsid w:val="006807D5"/>
    <w:rsid w:val="00687269"/>
    <w:rsid w:val="00690273"/>
    <w:rsid w:val="006C2C40"/>
    <w:rsid w:val="006F0F6D"/>
    <w:rsid w:val="00700723"/>
    <w:rsid w:val="007258DF"/>
    <w:rsid w:val="0076198D"/>
    <w:rsid w:val="00761BF5"/>
    <w:rsid w:val="00773C1E"/>
    <w:rsid w:val="00781648"/>
    <w:rsid w:val="00786E0D"/>
    <w:rsid w:val="00795713"/>
    <w:rsid w:val="007B0C21"/>
    <w:rsid w:val="007D27B0"/>
    <w:rsid w:val="008403B4"/>
    <w:rsid w:val="00857A8D"/>
    <w:rsid w:val="00871A9A"/>
    <w:rsid w:val="00875158"/>
    <w:rsid w:val="00876F70"/>
    <w:rsid w:val="008B3E9C"/>
    <w:rsid w:val="008C627E"/>
    <w:rsid w:val="008F1709"/>
    <w:rsid w:val="00924058"/>
    <w:rsid w:val="009437B8"/>
    <w:rsid w:val="00950FB8"/>
    <w:rsid w:val="00996E12"/>
    <w:rsid w:val="009B3ADD"/>
    <w:rsid w:val="009C1D4E"/>
    <w:rsid w:val="009E105E"/>
    <w:rsid w:val="009E3359"/>
    <w:rsid w:val="009F2F62"/>
    <w:rsid w:val="00A003FB"/>
    <w:rsid w:val="00A036B8"/>
    <w:rsid w:val="00A559AA"/>
    <w:rsid w:val="00A55B69"/>
    <w:rsid w:val="00AD3687"/>
    <w:rsid w:val="00AF4CE4"/>
    <w:rsid w:val="00B55E08"/>
    <w:rsid w:val="00B60082"/>
    <w:rsid w:val="00B86FEA"/>
    <w:rsid w:val="00C224F9"/>
    <w:rsid w:val="00C32F38"/>
    <w:rsid w:val="00C61011"/>
    <w:rsid w:val="00C76D3D"/>
    <w:rsid w:val="00C93448"/>
    <w:rsid w:val="00CC7F30"/>
    <w:rsid w:val="00CE0079"/>
    <w:rsid w:val="00D07E9A"/>
    <w:rsid w:val="00D111E4"/>
    <w:rsid w:val="00D25879"/>
    <w:rsid w:val="00D439B6"/>
    <w:rsid w:val="00D55E08"/>
    <w:rsid w:val="00D607A7"/>
    <w:rsid w:val="00D740CA"/>
    <w:rsid w:val="00D92525"/>
    <w:rsid w:val="00DA468F"/>
    <w:rsid w:val="00DF1007"/>
    <w:rsid w:val="00E07407"/>
    <w:rsid w:val="00E20452"/>
    <w:rsid w:val="00E21CC4"/>
    <w:rsid w:val="00EF1C70"/>
    <w:rsid w:val="00F10C11"/>
    <w:rsid w:val="00F10E2C"/>
    <w:rsid w:val="00F26E1D"/>
    <w:rsid w:val="00F565EC"/>
    <w:rsid w:val="00F6437C"/>
    <w:rsid w:val="00F90207"/>
    <w:rsid w:val="00F972FF"/>
    <w:rsid w:val="00FC2DA4"/>
    <w:rsid w:val="00FE544B"/>
    <w:rsid w:val="00FF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9A251EDA-F19A-406A-898A-351A3049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C83"/>
    <w:pPr>
      <w:spacing w:after="200" w:line="276" w:lineRule="auto"/>
    </w:pPr>
    <w:rPr>
      <w:rFonts w:eastAsia="Times New Roman"/>
      <w:sz w:val="22"/>
      <w:szCs w:val="22"/>
      <w:lang w:eastAsia="en-US"/>
    </w:rPr>
  </w:style>
  <w:style w:type="paragraph" w:styleId="1">
    <w:name w:val="heading 1"/>
    <w:basedOn w:val="a"/>
    <w:next w:val="a"/>
    <w:link w:val="10"/>
    <w:uiPriority w:val="99"/>
    <w:qFormat/>
    <w:rsid w:val="00635313"/>
    <w:pPr>
      <w:keepNext/>
      <w:numPr>
        <w:numId w:val="3"/>
      </w:numPr>
      <w:overflowPunct w:val="0"/>
      <w:autoSpaceDE w:val="0"/>
      <w:autoSpaceDN w:val="0"/>
      <w:adjustRightInd w:val="0"/>
      <w:spacing w:before="240" w:after="60" w:line="240" w:lineRule="auto"/>
      <w:textAlignment w:val="baseline"/>
      <w:outlineLvl w:val="0"/>
    </w:pPr>
    <w:rPr>
      <w:rFonts w:ascii="Arial" w:eastAsia="Calibri" w:hAnsi="Arial" w:cs="Arial"/>
      <w:b/>
      <w:bCs/>
      <w:kern w:val="28"/>
      <w:sz w:val="28"/>
      <w:szCs w:val="28"/>
      <w:lang w:eastAsia="ru-RU"/>
    </w:rPr>
  </w:style>
  <w:style w:type="paragraph" w:styleId="2">
    <w:name w:val="heading 2"/>
    <w:basedOn w:val="a"/>
    <w:next w:val="a"/>
    <w:link w:val="20"/>
    <w:uiPriority w:val="99"/>
    <w:qFormat/>
    <w:rsid w:val="00635313"/>
    <w:pPr>
      <w:keepNext/>
      <w:numPr>
        <w:ilvl w:val="1"/>
        <w:numId w:val="3"/>
      </w:numPr>
      <w:overflowPunct w:val="0"/>
      <w:autoSpaceDE w:val="0"/>
      <w:autoSpaceDN w:val="0"/>
      <w:adjustRightInd w:val="0"/>
      <w:spacing w:before="240" w:after="60" w:line="240" w:lineRule="auto"/>
      <w:textAlignment w:val="baseline"/>
      <w:outlineLvl w:val="1"/>
    </w:pPr>
    <w:rPr>
      <w:rFonts w:ascii="Arial" w:eastAsia="Calibri" w:hAnsi="Arial" w:cs="Arial"/>
      <w:b/>
      <w:bCs/>
      <w:i/>
      <w:iCs/>
      <w:sz w:val="24"/>
      <w:szCs w:val="24"/>
      <w:lang w:eastAsia="ru-RU"/>
    </w:rPr>
  </w:style>
  <w:style w:type="paragraph" w:styleId="3">
    <w:name w:val="heading 3"/>
    <w:basedOn w:val="a"/>
    <w:next w:val="a"/>
    <w:link w:val="30"/>
    <w:uiPriority w:val="99"/>
    <w:qFormat/>
    <w:rsid w:val="00635313"/>
    <w:pPr>
      <w:keepNext/>
      <w:numPr>
        <w:ilvl w:val="2"/>
        <w:numId w:val="3"/>
      </w:numPr>
      <w:overflowPunct w:val="0"/>
      <w:autoSpaceDE w:val="0"/>
      <w:autoSpaceDN w:val="0"/>
      <w:adjustRightInd w:val="0"/>
      <w:spacing w:before="240" w:after="60" w:line="240" w:lineRule="auto"/>
      <w:textAlignment w:val="baseline"/>
      <w:outlineLvl w:val="2"/>
    </w:pPr>
    <w:rPr>
      <w:rFonts w:ascii="Arial" w:eastAsia="Calibri" w:hAnsi="Arial" w:cs="Arial"/>
      <w:sz w:val="24"/>
      <w:szCs w:val="24"/>
      <w:lang w:eastAsia="ru-RU"/>
    </w:rPr>
  </w:style>
  <w:style w:type="paragraph" w:styleId="4">
    <w:name w:val="heading 4"/>
    <w:basedOn w:val="a"/>
    <w:next w:val="a"/>
    <w:link w:val="40"/>
    <w:uiPriority w:val="99"/>
    <w:qFormat/>
    <w:rsid w:val="00635313"/>
    <w:pPr>
      <w:keepNext/>
      <w:numPr>
        <w:ilvl w:val="3"/>
        <w:numId w:val="3"/>
      </w:numPr>
      <w:overflowPunct w:val="0"/>
      <w:autoSpaceDE w:val="0"/>
      <w:autoSpaceDN w:val="0"/>
      <w:adjustRightInd w:val="0"/>
      <w:spacing w:before="240" w:after="60" w:line="240" w:lineRule="auto"/>
      <w:textAlignment w:val="baseline"/>
      <w:outlineLvl w:val="3"/>
    </w:pPr>
    <w:rPr>
      <w:rFonts w:ascii="Arial" w:eastAsia="Calibri" w:hAnsi="Arial" w:cs="Arial"/>
      <w:b/>
      <w:bCs/>
      <w:sz w:val="24"/>
      <w:szCs w:val="24"/>
      <w:lang w:eastAsia="ru-RU"/>
    </w:rPr>
  </w:style>
  <w:style w:type="paragraph" w:styleId="5">
    <w:name w:val="heading 5"/>
    <w:basedOn w:val="a"/>
    <w:next w:val="a"/>
    <w:link w:val="50"/>
    <w:uiPriority w:val="99"/>
    <w:qFormat/>
    <w:rsid w:val="00635313"/>
    <w:pPr>
      <w:numPr>
        <w:ilvl w:val="4"/>
        <w:numId w:val="3"/>
      </w:numPr>
      <w:overflowPunct w:val="0"/>
      <w:autoSpaceDE w:val="0"/>
      <w:autoSpaceDN w:val="0"/>
      <w:adjustRightInd w:val="0"/>
      <w:spacing w:before="240" w:after="60" w:line="240" w:lineRule="auto"/>
      <w:textAlignment w:val="baseline"/>
      <w:outlineLvl w:val="4"/>
    </w:pPr>
    <w:rPr>
      <w:rFonts w:ascii="Arial" w:eastAsia="Calibri" w:hAnsi="Arial" w:cs="Arial"/>
      <w:lang w:eastAsia="ru-RU"/>
    </w:rPr>
  </w:style>
  <w:style w:type="paragraph" w:styleId="6">
    <w:name w:val="heading 6"/>
    <w:basedOn w:val="a"/>
    <w:next w:val="a"/>
    <w:link w:val="60"/>
    <w:uiPriority w:val="99"/>
    <w:qFormat/>
    <w:rsid w:val="00635313"/>
    <w:pPr>
      <w:numPr>
        <w:ilvl w:val="5"/>
        <w:numId w:val="3"/>
      </w:numPr>
      <w:overflowPunct w:val="0"/>
      <w:autoSpaceDE w:val="0"/>
      <w:autoSpaceDN w:val="0"/>
      <w:adjustRightInd w:val="0"/>
      <w:spacing w:before="240" w:after="60" w:line="240" w:lineRule="auto"/>
      <w:textAlignment w:val="baseline"/>
      <w:outlineLvl w:val="5"/>
    </w:pPr>
    <w:rPr>
      <w:rFonts w:ascii="Times New Roman" w:eastAsia="Calibri" w:hAnsi="Times New Roman"/>
      <w:i/>
      <w:iCs/>
      <w:lang w:eastAsia="ru-RU"/>
    </w:rPr>
  </w:style>
  <w:style w:type="paragraph" w:styleId="7">
    <w:name w:val="heading 7"/>
    <w:basedOn w:val="a"/>
    <w:next w:val="a"/>
    <w:link w:val="70"/>
    <w:uiPriority w:val="99"/>
    <w:qFormat/>
    <w:rsid w:val="00635313"/>
    <w:pPr>
      <w:numPr>
        <w:ilvl w:val="6"/>
        <w:numId w:val="3"/>
      </w:numPr>
      <w:overflowPunct w:val="0"/>
      <w:autoSpaceDE w:val="0"/>
      <w:autoSpaceDN w:val="0"/>
      <w:adjustRightInd w:val="0"/>
      <w:spacing w:before="240" w:after="60" w:line="240" w:lineRule="auto"/>
      <w:textAlignment w:val="baseline"/>
      <w:outlineLvl w:val="6"/>
    </w:pPr>
    <w:rPr>
      <w:rFonts w:ascii="Arial" w:eastAsia="Calibri" w:hAnsi="Arial" w:cs="Arial"/>
      <w:sz w:val="20"/>
      <w:szCs w:val="20"/>
      <w:lang w:eastAsia="ru-RU"/>
    </w:rPr>
  </w:style>
  <w:style w:type="paragraph" w:styleId="8">
    <w:name w:val="heading 8"/>
    <w:basedOn w:val="a"/>
    <w:next w:val="a"/>
    <w:link w:val="80"/>
    <w:uiPriority w:val="99"/>
    <w:qFormat/>
    <w:rsid w:val="00635313"/>
    <w:pPr>
      <w:numPr>
        <w:ilvl w:val="7"/>
        <w:numId w:val="3"/>
      </w:numPr>
      <w:overflowPunct w:val="0"/>
      <w:autoSpaceDE w:val="0"/>
      <w:autoSpaceDN w:val="0"/>
      <w:adjustRightInd w:val="0"/>
      <w:spacing w:before="240" w:after="60" w:line="240" w:lineRule="auto"/>
      <w:textAlignment w:val="baseline"/>
      <w:outlineLvl w:val="7"/>
    </w:pPr>
    <w:rPr>
      <w:rFonts w:ascii="Arial" w:eastAsia="Calibri" w:hAnsi="Arial" w:cs="Arial"/>
      <w:i/>
      <w:iCs/>
      <w:sz w:val="20"/>
      <w:szCs w:val="20"/>
      <w:lang w:eastAsia="ru-RU"/>
    </w:rPr>
  </w:style>
  <w:style w:type="paragraph" w:styleId="9">
    <w:name w:val="heading 9"/>
    <w:basedOn w:val="a"/>
    <w:next w:val="a"/>
    <w:link w:val="90"/>
    <w:uiPriority w:val="99"/>
    <w:qFormat/>
    <w:rsid w:val="00635313"/>
    <w:pPr>
      <w:numPr>
        <w:ilvl w:val="8"/>
        <w:numId w:val="3"/>
      </w:numPr>
      <w:overflowPunct w:val="0"/>
      <w:autoSpaceDE w:val="0"/>
      <w:autoSpaceDN w:val="0"/>
      <w:adjustRightInd w:val="0"/>
      <w:spacing w:before="240" w:after="60" w:line="240" w:lineRule="auto"/>
      <w:textAlignment w:val="baseline"/>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35313"/>
    <w:rPr>
      <w:rFonts w:ascii="Arial" w:eastAsia="Times New Roman" w:hAnsi="Arial" w:cs="Arial"/>
      <w:b/>
      <w:bCs/>
      <w:i/>
      <w:iCs/>
      <w:sz w:val="24"/>
      <w:szCs w:val="24"/>
      <w:lang w:val="x-none" w:eastAsia="ru-RU"/>
    </w:rPr>
  </w:style>
  <w:style w:type="character" w:customStyle="1" w:styleId="30">
    <w:name w:val="Заголовок 3 Знак"/>
    <w:link w:val="3"/>
    <w:uiPriority w:val="99"/>
    <w:locked/>
    <w:rsid w:val="00635313"/>
    <w:rPr>
      <w:rFonts w:ascii="Arial" w:eastAsia="Times New Roman" w:hAnsi="Arial" w:cs="Arial"/>
      <w:sz w:val="24"/>
      <w:szCs w:val="24"/>
      <w:lang w:val="x-none" w:eastAsia="ru-RU"/>
    </w:rPr>
  </w:style>
  <w:style w:type="character" w:customStyle="1" w:styleId="40">
    <w:name w:val="Заголовок 4 Знак"/>
    <w:link w:val="4"/>
    <w:uiPriority w:val="99"/>
    <w:locked/>
    <w:rsid w:val="00635313"/>
    <w:rPr>
      <w:rFonts w:ascii="Arial" w:eastAsia="Times New Roman" w:hAnsi="Arial" w:cs="Arial"/>
      <w:b/>
      <w:bCs/>
      <w:sz w:val="24"/>
      <w:szCs w:val="24"/>
      <w:lang w:val="x-none" w:eastAsia="ru-RU"/>
    </w:rPr>
  </w:style>
  <w:style w:type="character" w:customStyle="1" w:styleId="50">
    <w:name w:val="Заголовок 5 Знак"/>
    <w:link w:val="5"/>
    <w:uiPriority w:val="99"/>
    <w:locked/>
    <w:rsid w:val="00635313"/>
    <w:rPr>
      <w:rFonts w:ascii="Arial" w:eastAsia="Times New Roman" w:hAnsi="Arial" w:cs="Arial"/>
      <w:lang w:val="x-none" w:eastAsia="ru-RU"/>
    </w:rPr>
  </w:style>
  <w:style w:type="character" w:customStyle="1" w:styleId="60">
    <w:name w:val="Заголовок 6 Знак"/>
    <w:link w:val="6"/>
    <w:uiPriority w:val="99"/>
    <w:locked/>
    <w:rsid w:val="00635313"/>
    <w:rPr>
      <w:rFonts w:ascii="Times New Roman" w:eastAsia="Times New Roman" w:hAnsi="Times New Roman" w:cs="Times New Roman"/>
      <w:i/>
      <w:iCs/>
      <w:lang w:val="x-none" w:eastAsia="ru-RU"/>
    </w:rPr>
  </w:style>
  <w:style w:type="character" w:customStyle="1" w:styleId="70">
    <w:name w:val="Заголовок 7 Знак"/>
    <w:link w:val="7"/>
    <w:uiPriority w:val="99"/>
    <w:locked/>
    <w:rsid w:val="00635313"/>
    <w:rPr>
      <w:rFonts w:ascii="Arial" w:eastAsia="Times New Roman" w:hAnsi="Arial" w:cs="Arial"/>
      <w:sz w:val="20"/>
      <w:szCs w:val="20"/>
      <w:lang w:val="x-none" w:eastAsia="ru-RU"/>
    </w:rPr>
  </w:style>
  <w:style w:type="character" w:customStyle="1" w:styleId="80">
    <w:name w:val="Заголовок 8 Знак"/>
    <w:link w:val="8"/>
    <w:uiPriority w:val="99"/>
    <w:locked/>
    <w:rsid w:val="00635313"/>
    <w:rPr>
      <w:rFonts w:ascii="Arial" w:eastAsia="Times New Roman" w:hAnsi="Arial" w:cs="Arial"/>
      <w:i/>
      <w:iCs/>
      <w:sz w:val="20"/>
      <w:szCs w:val="20"/>
      <w:lang w:val="x-none" w:eastAsia="ru-RU"/>
    </w:rPr>
  </w:style>
  <w:style w:type="character" w:customStyle="1" w:styleId="90">
    <w:name w:val="Заголовок 9 Знак"/>
    <w:link w:val="9"/>
    <w:uiPriority w:val="99"/>
    <w:locked/>
    <w:rsid w:val="00635313"/>
    <w:rPr>
      <w:rFonts w:ascii="Arial" w:eastAsia="Times New Roman" w:hAnsi="Arial" w:cs="Arial"/>
      <w:b/>
      <w:bCs/>
      <w:i/>
      <w:iCs/>
      <w:sz w:val="18"/>
      <w:szCs w:val="18"/>
      <w:lang w:val="x-none" w:eastAsia="ru-RU"/>
    </w:rPr>
  </w:style>
  <w:style w:type="paragraph" w:customStyle="1" w:styleId="a3">
    <w:name w:val="Îáû÷íûé"/>
    <w:uiPriority w:val="99"/>
    <w:rsid w:val="00635313"/>
    <w:rPr>
      <w:rFonts w:ascii="Times New Roman" w:hAnsi="Times New Roman"/>
      <w:sz w:val="28"/>
      <w:szCs w:val="28"/>
    </w:rPr>
  </w:style>
  <w:style w:type="paragraph" w:styleId="a4">
    <w:name w:val="List Paragraph"/>
    <w:basedOn w:val="a"/>
    <w:uiPriority w:val="99"/>
    <w:qFormat/>
    <w:rsid w:val="00C32F38"/>
    <w:pPr>
      <w:ind w:left="720"/>
      <w:contextualSpacing/>
    </w:pPr>
  </w:style>
  <w:style w:type="paragraph" w:styleId="a5">
    <w:name w:val="Body Text Indent"/>
    <w:basedOn w:val="a"/>
    <w:link w:val="a6"/>
    <w:uiPriority w:val="99"/>
    <w:rsid w:val="00C224F9"/>
    <w:pPr>
      <w:tabs>
        <w:tab w:val="left" w:pos="3876"/>
      </w:tabs>
      <w:spacing w:after="0" w:line="360" w:lineRule="auto"/>
      <w:ind w:firstLine="540"/>
    </w:pPr>
    <w:rPr>
      <w:rFonts w:ascii="Arial" w:eastAsia="Calibri" w:hAnsi="Arial" w:cs="Arial"/>
      <w:sz w:val="24"/>
      <w:szCs w:val="24"/>
      <w:lang w:eastAsia="ru-RU"/>
    </w:rPr>
  </w:style>
  <w:style w:type="paragraph" w:styleId="a7">
    <w:name w:val="header"/>
    <w:basedOn w:val="a"/>
    <w:link w:val="a8"/>
    <w:uiPriority w:val="99"/>
    <w:rsid w:val="002A46CE"/>
    <w:pPr>
      <w:tabs>
        <w:tab w:val="center" w:pos="4677"/>
        <w:tab w:val="right" w:pos="9355"/>
      </w:tabs>
      <w:spacing w:after="0" w:line="240" w:lineRule="auto"/>
    </w:pPr>
  </w:style>
  <w:style w:type="character" w:customStyle="1" w:styleId="a6">
    <w:name w:val="Основной текст с отступом Знак"/>
    <w:link w:val="a5"/>
    <w:uiPriority w:val="99"/>
    <w:locked/>
    <w:rsid w:val="00B86FEA"/>
    <w:rPr>
      <w:rFonts w:ascii="Times New Roman" w:eastAsia="Times New Roman" w:hAnsi="Times New Roman" w:cs="Times New Roman"/>
      <w:sz w:val="24"/>
      <w:szCs w:val="24"/>
      <w:lang w:val="x-none" w:eastAsia="ru-RU"/>
    </w:rPr>
  </w:style>
  <w:style w:type="paragraph" w:styleId="a9">
    <w:name w:val="footer"/>
    <w:basedOn w:val="a"/>
    <w:link w:val="aa"/>
    <w:uiPriority w:val="99"/>
    <w:rsid w:val="002A46CE"/>
    <w:pPr>
      <w:tabs>
        <w:tab w:val="center" w:pos="4677"/>
        <w:tab w:val="right" w:pos="9355"/>
      </w:tabs>
      <w:spacing w:after="0" w:line="240" w:lineRule="auto"/>
    </w:pPr>
  </w:style>
  <w:style w:type="character" w:customStyle="1" w:styleId="a8">
    <w:name w:val="Верхний колонтитул Знак"/>
    <w:link w:val="a7"/>
    <w:uiPriority w:val="99"/>
    <w:locked/>
    <w:rsid w:val="002A46CE"/>
    <w:rPr>
      <w:rFonts w:cs="Times New Roman"/>
    </w:rPr>
  </w:style>
  <w:style w:type="paragraph" w:styleId="ab">
    <w:name w:val="Plain Text"/>
    <w:basedOn w:val="a"/>
    <w:link w:val="ac"/>
    <w:uiPriority w:val="99"/>
    <w:rsid w:val="00D25879"/>
    <w:pPr>
      <w:spacing w:after="0" w:line="240" w:lineRule="auto"/>
    </w:pPr>
    <w:rPr>
      <w:rFonts w:ascii="Courier New" w:eastAsia="Calibri" w:hAnsi="Courier New"/>
      <w:sz w:val="20"/>
      <w:szCs w:val="20"/>
      <w:lang w:eastAsia="ru-RU"/>
    </w:rPr>
  </w:style>
  <w:style w:type="character" w:customStyle="1" w:styleId="aa">
    <w:name w:val="Нижний колонтитул Знак"/>
    <w:link w:val="a9"/>
    <w:uiPriority w:val="99"/>
    <w:locked/>
    <w:rsid w:val="002A46CE"/>
    <w:rPr>
      <w:rFonts w:cs="Times New Roman"/>
    </w:rPr>
  </w:style>
  <w:style w:type="paragraph" w:styleId="21">
    <w:name w:val="Body Text Indent 2"/>
    <w:basedOn w:val="a"/>
    <w:link w:val="22"/>
    <w:uiPriority w:val="99"/>
    <w:semiHidden/>
    <w:rsid w:val="00875158"/>
    <w:pPr>
      <w:spacing w:after="120" w:line="480" w:lineRule="auto"/>
      <w:ind w:left="283"/>
    </w:pPr>
  </w:style>
  <w:style w:type="character" w:customStyle="1" w:styleId="ac">
    <w:name w:val="Текст Знак"/>
    <w:link w:val="ab"/>
    <w:uiPriority w:val="99"/>
    <w:locked/>
    <w:rsid w:val="00D25879"/>
    <w:rPr>
      <w:rFonts w:ascii="Courier New" w:eastAsia="Times New Roman" w:hAnsi="Courier New" w:cs="Times New Roman"/>
      <w:sz w:val="20"/>
      <w:szCs w:val="20"/>
      <w:lang w:val="x-none" w:eastAsia="ru-RU"/>
    </w:rPr>
  </w:style>
  <w:style w:type="paragraph" w:styleId="ad">
    <w:name w:val="Normal (Web)"/>
    <w:basedOn w:val="a"/>
    <w:uiPriority w:val="99"/>
    <w:rsid w:val="000A0E75"/>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с отступом 2 Знак"/>
    <w:link w:val="21"/>
    <w:uiPriority w:val="99"/>
    <w:semiHidden/>
    <w:locked/>
    <w:rsid w:val="00875158"/>
    <w:rPr>
      <w:rFonts w:cs="Times New Roman"/>
    </w:rPr>
  </w:style>
  <w:style w:type="table" w:styleId="ae">
    <w:name w:val="Table Grid"/>
    <w:basedOn w:val="a1"/>
    <w:uiPriority w:val="99"/>
    <w:rsid w:val="000A0E7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635313"/>
    <w:pPr>
      <w:spacing w:after="120"/>
    </w:pPr>
    <w:rPr>
      <w:sz w:val="16"/>
      <w:szCs w:val="16"/>
    </w:rPr>
  </w:style>
  <w:style w:type="character" w:customStyle="1" w:styleId="10">
    <w:name w:val="Заголовок 1 Знак"/>
    <w:link w:val="1"/>
    <w:uiPriority w:val="99"/>
    <w:locked/>
    <w:rsid w:val="00635313"/>
    <w:rPr>
      <w:rFonts w:ascii="Arial" w:eastAsia="Times New Roman" w:hAnsi="Arial" w:cs="Arial"/>
      <w:b/>
      <w:bCs/>
      <w:kern w:val="28"/>
      <w:sz w:val="28"/>
      <w:szCs w:val="28"/>
      <w:lang w:val="x-none" w:eastAsia="ru-RU"/>
    </w:rPr>
  </w:style>
  <w:style w:type="character" w:customStyle="1" w:styleId="32">
    <w:name w:val="Основной текст 3 Знак"/>
    <w:link w:val="31"/>
    <w:uiPriority w:val="99"/>
    <w:semiHidden/>
    <w:locked/>
    <w:rsid w:val="00635313"/>
    <w:rPr>
      <w:rFonts w:cs="Times New Roman"/>
      <w:sz w:val="16"/>
      <w:szCs w:val="16"/>
    </w:rPr>
  </w:style>
  <w:style w:type="paragraph" w:customStyle="1" w:styleId="ConsPlusNormal">
    <w:name w:val="ConsPlusNormal"/>
    <w:uiPriority w:val="99"/>
    <w:rsid w:val="0034262F"/>
    <w:pPr>
      <w:widowControl w:val="0"/>
      <w:autoSpaceDE w:val="0"/>
      <w:autoSpaceDN w:val="0"/>
      <w:adjustRightInd w:val="0"/>
      <w:ind w:firstLine="720"/>
    </w:pPr>
    <w:rPr>
      <w:rFonts w:ascii="Arial" w:hAnsi="Arial" w:cs="Arial"/>
    </w:rPr>
  </w:style>
  <w:style w:type="paragraph" w:styleId="af">
    <w:name w:val="Body Text"/>
    <w:basedOn w:val="a"/>
    <w:link w:val="af0"/>
    <w:uiPriority w:val="99"/>
    <w:semiHidden/>
    <w:rsid w:val="005338DE"/>
    <w:pPr>
      <w:spacing w:after="120"/>
    </w:pPr>
  </w:style>
  <w:style w:type="paragraph" w:styleId="af1">
    <w:name w:val="Balloon Text"/>
    <w:basedOn w:val="a"/>
    <w:link w:val="af2"/>
    <w:uiPriority w:val="99"/>
    <w:semiHidden/>
    <w:rsid w:val="00C93448"/>
    <w:pPr>
      <w:spacing w:after="0" w:line="240" w:lineRule="auto"/>
    </w:pPr>
    <w:rPr>
      <w:rFonts w:ascii="Tahoma" w:hAnsi="Tahoma" w:cs="Tahoma"/>
      <w:sz w:val="16"/>
      <w:szCs w:val="16"/>
    </w:rPr>
  </w:style>
  <w:style w:type="character" w:customStyle="1" w:styleId="af0">
    <w:name w:val="Основной текст Знак"/>
    <w:link w:val="af"/>
    <w:uiPriority w:val="99"/>
    <w:semiHidden/>
    <w:locked/>
    <w:rsid w:val="005338DE"/>
    <w:rPr>
      <w:rFonts w:cs="Times New Roman"/>
    </w:rPr>
  </w:style>
  <w:style w:type="character" w:customStyle="1" w:styleId="af2">
    <w:name w:val="Текст выноски Знак"/>
    <w:link w:val="af1"/>
    <w:uiPriority w:val="99"/>
    <w:semiHidden/>
    <w:locked/>
    <w:rsid w:val="00C93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10591</Words>
  <Characters>60370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Вячеслав</dc:creator>
  <cp:keywords/>
  <dc:description/>
  <cp:lastModifiedBy>admin</cp:lastModifiedBy>
  <cp:revision>2</cp:revision>
  <dcterms:created xsi:type="dcterms:W3CDTF">2014-02-28T13:26:00Z</dcterms:created>
  <dcterms:modified xsi:type="dcterms:W3CDTF">2014-02-28T13:26:00Z</dcterms:modified>
</cp:coreProperties>
</file>