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8A8" w:rsidRPr="00FD00B8" w:rsidRDefault="00FD00B8" w:rsidP="00763EF1">
      <w:pPr>
        <w:keepNext/>
        <w:widowControl w:val="0"/>
        <w:spacing w:line="360" w:lineRule="auto"/>
        <w:ind w:firstLine="709"/>
        <w:jc w:val="center"/>
        <w:rPr>
          <w:b/>
          <w:sz w:val="28"/>
          <w:szCs w:val="28"/>
        </w:rPr>
      </w:pPr>
      <w:r w:rsidRPr="00FD00B8">
        <w:rPr>
          <w:b/>
          <w:sz w:val="28"/>
          <w:szCs w:val="28"/>
        </w:rPr>
        <w:t>Содержание</w:t>
      </w:r>
    </w:p>
    <w:p w:rsidR="000568A8" w:rsidRPr="00FD00B8" w:rsidRDefault="000568A8" w:rsidP="00763EF1">
      <w:pPr>
        <w:keepNext/>
        <w:widowControl w:val="0"/>
        <w:spacing w:line="360" w:lineRule="auto"/>
        <w:ind w:firstLine="709"/>
        <w:jc w:val="both"/>
        <w:rPr>
          <w:sz w:val="28"/>
          <w:szCs w:val="28"/>
        </w:rPr>
      </w:pPr>
    </w:p>
    <w:p w:rsidR="000568A8" w:rsidRPr="00FD00B8" w:rsidRDefault="000568A8" w:rsidP="00763EF1">
      <w:pPr>
        <w:keepNext/>
        <w:widowControl w:val="0"/>
        <w:spacing w:line="360" w:lineRule="auto"/>
        <w:jc w:val="both"/>
        <w:rPr>
          <w:sz w:val="28"/>
          <w:szCs w:val="28"/>
        </w:rPr>
      </w:pPr>
      <w:r w:rsidRPr="00FD00B8">
        <w:rPr>
          <w:sz w:val="28"/>
          <w:szCs w:val="28"/>
        </w:rPr>
        <w:t>Введение</w:t>
      </w:r>
      <w:r w:rsidR="008D7E4F" w:rsidRPr="00FD00B8">
        <w:rPr>
          <w:sz w:val="28"/>
          <w:szCs w:val="28"/>
        </w:rPr>
        <w:t xml:space="preserve"> </w:t>
      </w:r>
    </w:p>
    <w:p w:rsidR="000568A8" w:rsidRPr="00FD00B8" w:rsidRDefault="008D7E4F" w:rsidP="00763EF1">
      <w:pPr>
        <w:keepNext/>
        <w:widowControl w:val="0"/>
        <w:spacing w:line="360" w:lineRule="auto"/>
        <w:jc w:val="both"/>
        <w:rPr>
          <w:sz w:val="28"/>
          <w:szCs w:val="28"/>
        </w:rPr>
      </w:pPr>
      <w:r w:rsidRPr="00FD00B8">
        <w:rPr>
          <w:sz w:val="28"/>
          <w:szCs w:val="28"/>
        </w:rPr>
        <w:t>1 Теоретические основы использования мультипли</w:t>
      </w:r>
      <w:r w:rsidR="000568A8" w:rsidRPr="00FD00B8">
        <w:rPr>
          <w:sz w:val="28"/>
          <w:szCs w:val="28"/>
        </w:rPr>
        <w:t>катора в оценочной деятельности</w:t>
      </w:r>
      <w:r w:rsidRPr="00FD00B8">
        <w:rPr>
          <w:sz w:val="28"/>
          <w:szCs w:val="28"/>
        </w:rPr>
        <w:t xml:space="preserve"> </w:t>
      </w:r>
    </w:p>
    <w:p w:rsidR="000568A8" w:rsidRPr="00FD00B8" w:rsidRDefault="008D7E4F" w:rsidP="00763EF1">
      <w:pPr>
        <w:keepNext/>
        <w:widowControl w:val="0"/>
        <w:spacing w:line="360" w:lineRule="auto"/>
        <w:jc w:val="both"/>
        <w:rPr>
          <w:sz w:val="28"/>
          <w:szCs w:val="28"/>
        </w:rPr>
      </w:pPr>
      <w:r w:rsidRPr="00FD00B8">
        <w:rPr>
          <w:sz w:val="28"/>
          <w:szCs w:val="28"/>
        </w:rPr>
        <w:t>1.1 понятие мультипликаторов в оценочной деятельности, их</w:t>
      </w:r>
      <w:r w:rsidR="00F1429F" w:rsidRPr="00FD00B8">
        <w:rPr>
          <w:sz w:val="28"/>
          <w:szCs w:val="28"/>
        </w:rPr>
        <w:t xml:space="preserve"> виды и экономическая сущность</w:t>
      </w:r>
    </w:p>
    <w:p w:rsidR="000568A8" w:rsidRPr="00FD00B8" w:rsidRDefault="008D7E4F" w:rsidP="00763EF1">
      <w:pPr>
        <w:keepNext/>
        <w:widowControl w:val="0"/>
        <w:spacing w:line="360" w:lineRule="auto"/>
        <w:jc w:val="both"/>
        <w:rPr>
          <w:sz w:val="28"/>
          <w:szCs w:val="28"/>
        </w:rPr>
      </w:pPr>
      <w:r w:rsidRPr="00FD00B8">
        <w:rPr>
          <w:sz w:val="28"/>
          <w:szCs w:val="28"/>
        </w:rPr>
        <w:t>1.2 Методические основы применения мультипликаторов в оценке об</w:t>
      </w:r>
      <w:r w:rsidR="00F1429F" w:rsidRPr="00FD00B8">
        <w:rPr>
          <w:sz w:val="28"/>
          <w:szCs w:val="28"/>
        </w:rPr>
        <w:t>ъектов собственности</w:t>
      </w:r>
      <w:r w:rsidRPr="00FD00B8">
        <w:rPr>
          <w:sz w:val="28"/>
          <w:szCs w:val="28"/>
        </w:rPr>
        <w:t xml:space="preserve"> </w:t>
      </w:r>
    </w:p>
    <w:p w:rsidR="000568A8" w:rsidRPr="00FD00B8" w:rsidRDefault="00FD00B8" w:rsidP="00763EF1">
      <w:pPr>
        <w:keepNext/>
        <w:widowControl w:val="0"/>
        <w:spacing w:line="360" w:lineRule="auto"/>
        <w:jc w:val="both"/>
        <w:rPr>
          <w:sz w:val="28"/>
          <w:szCs w:val="28"/>
        </w:rPr>
      </w:pPr>
      <w:r w:rsidRPr="00FD00B8">
        <w:rPr>
          <w:sz w:val="28"/>
          <w:szCs w:val="28"/>
        </w:rPr>
        <w:t>2</w:t>
      </w:r>
      <w:r w:rsidR="008D7E4F" w:rsidRPr="00FD00B8">
        <w:rPr>
          <w:sz w:val="28"/>
          <w:szCs w:val="28"/>
        </w:rPr>
        <w:t xml:space="preserve"> Применение мультиплик</w:t>
      </w:r>
      <w:r w:rsidR="00F1429F" w:rsidRPr="00FD00B8">
        <w:rPr>
          <w:sz w:val="28"/>
          <w:szCs w:val="28"/>
        </w:rPr>
        <w:t>аторов оценки стоимости бизнеса</w:t>
      </w:r>
      <w:r w:rsidR="008D7E4F" w:rsidRPr="00FD00B8">
        <w:rPr>
          <w:sz w:val="28"/>
          <w:szCs w:val="28"/>
        </w:rPr>
        <w:t xml:space="preserve"> </w:t>
      </w:r>
    </w:p>
    <w:p w:rsidR="000568A8" w:rsidRPr="00FD00B8" w:rsidRDefault="008D7E4F" w:rsidP="00763EF1">
      <w:pPr>
        <w:keepNext/>
        <w:widowControl w:val="0"/>
        <w:spacing w:line="360" w:lineRule="auto"/>
        <w:jc w:val="both"/>
        <w:rPr>
          <w:sz w:val="28"/>
          <w:szCs w:val="28"/>
        </w:rPr>
      </w:pPr>
      <w:r w:rsidRPr="00FD00B8">
        <w:rPr>
          <w:sz w:val="28"/>
          <w:szCs w:val="28"/>
        </w:rPr>
        <w:t xml:space="preserve">2.1 Общая характеристика сравнительного подхода к оценке бизнеса </w:t>
      </w:r>
    </w:p>
    <w:p w:rsidR="000568A8" w:rsidRPr="00FD00B8" w:rsidRDefault="008D7E4F" w:rsidP="00763EF1">
      <w:pPr>
        <w:keepNext/>
        <w:widowControl w:val="0"/>
        <w:spacing w:line="360" w:lineRule="auto"/>
        <w:jc w:val="both"/>
        <w:rPr>
          <w:sz w:val="28"/>
          <w:szCs w:val="28"/>
        </w:rPr>
      </w:pPr>
      <w:r w:rsidRPr="00FD00B8">
        <w:rPr>
          <w:sz w:val="28"/>
          <w:szCs w:val="28"/>
        </w:rPr>
        <w:t xml:space="preserve">2.2 Алгоритм выбора и построения мультипликатора </w:t>
      </w:r>
      <w:r w:rsidR="000568A8" w:rsidRPr="00FD00B8">
        <w:rPr>
          <w:sz w:val="28"/>
          <w:szCs w:val="28"/>
        </w:rPr>
        <w:t>на Зеленодольском машиностроительном заводе ОАО «КМПО» и Зеленодольском заводе им. А. Н. Горького</w:t>
      </w:r>
    </w:p>
    <w:p w:rsidR="002258E2" w:rsidRPr="00FD00B8" w:rsidRDefault="00FD00B8" w:rsidP="00763EF1">
      <w:pPr>
        <w:keepNext/>
        <w:widowControl w:val="0"/>
        <w:spacing w:line="360" w:lineRule="auto"/>
        <w:jc w:val="both"/>
        <w:rPr>
          <w:sz w:val="28"/>
          <w:szCs w:val="28"/>
        </w:rPr>
      </w:pPr>
      <w:r w:rsidRPr="00FD00B8">
        <w:rPr>
          <w:sz w:val="28"/>
          <w:szCs w:val="28"/>
        </w:rPr>
        <w:t>2.3</w:t>
      </w:r>
      <w:r w:rsidR="008D7E4F" w:rsidRPr="00FD00B8">
        <w:rPr>
          <w:sz w:val="28"/>
          <w:szCs w:val="28"/>
        </w:rPr>
        <w:t xml:space="preserve"> Расчет стоимости предприятия с использованием метода рынка капитала</w:t>
      </w:r>
    </w:p>
    <w:p w:rsidR="00377006" w:rsidRPr="00FD00B8" w:rsidRDefault="000568A8" w:rsidP="00763EF1">
      <w:pPr>
        <w:keepNext/>
        <w:widowControl w:val="0"/>
        <w:spacing w:line="360" w:lineRule="auto"/>
        <w:jc w:val="both"/>
        <w:rPr>
          <w:sz w:val="28"/>
          <w:szCs w:val="28"/>
        </w:rPr>
      </w:pPr>
      <w:r w:rsidRPr="00FD00B8">
        <w:rPr>
          <w:sz w:val="28"/>
          <w:szCs w:val="28"/>
        </w:rPr>
        <w:t>Заключение</w:t>
      </w:r>
    </w:p>
    <w:p w:rsidR="000568A8" w:rsidRPr="00FD00B8" w:rsidRDefault="000568A8" w:rsidP="00763EF1">
      <w:pPr>
        <w:keepNext/>
        <w:widowControl w:val="0"/>
        <w:spacing w:line="360" w:lineRule="auto"/>
        <w:jc w:val="both"/>
        <w:rPr>
          <w:sz w:val="28"/>
          <w:szCs w:val="28"/>
        </w:rPr>
      </w:pPr>
      <w:r w:rsidRPr="00FD00B8">
        <w:rPr>
          <w:sz w:val="28"/>
          <w:szCs w:val="28"/>
        </w:rPr>
        <w:t>Список использованной литературы</w:t>
      </w:r>
    </w:p>
    <w:p w:rsidR="000568A8" w:rsidRPr="00FD00B8" w:rsidRDefault="000568A8" w:rsidP="00763EF1">
      <w:pPr>
        <w:keepNext/>
        <w:widowControl w:val="0"/>
        <w:spacing w:line="360" w:lineRule="auto"/>
        <w:jc w:val="both"/>
        <w:rPr>
          <w:sz w:val="28"/>
          <w:szCs w:val="28"/>
        </w:rPr>
      </w:pPr>
      <w:r w:rsidRPr="00FD00B8">
        <w:rPr>
          <w:sz w:val="28"/>
          <w:szCs w:val="28"/>
        </w:rPr>
        <w:t>Приложения</w:t>
      </w:r>
    </w:p>
    <w:p w:rsidR="000568A8" w:rsidRPr="00FD00B8" w:rsidRDefault="000568A8" w:rsidP="00763EF1">
      <w:pPr>
        <w:keepNext/>
        <w:widowControl w:val="0"/>
        <w:spacing w:line="360" w:lineRule="auto"/>
        <w:jc w:val="both"/>
        <w:rPr>
          <w:sz w:val="28"/>
          <w:szCs w:val="28"/>
        </w:rPr>
      </w:pPr>
    </w:p>
    <w:p w:rsidR="00377006" w:rsidRPr="00FD00B8" w:rsidRDefault="00FD00B8" w:rsidP="00763EF1">
      <w:pPr>
        <w:keepNext/>
        <w:widowControl w:val="0"/>
        <w:spacing w:line="360" w:lineRule="auto"/>
        <w:jc w:val="center"/>
        <w:rPr>
          <w:b/>
          <w:sz w:val="28"/>
          <w:szCs w:val="28"/>
        </w:rPr>
      </w:pPr>
      <w:r w:rsidRPr="00FD00B8">
        <w:rPr>
          <w:sz w:val="28"/>
          <w:szCs w:val="28"/>
        </w:rPr>
        <w:br w:type="page"/>
      </w:r>
      <w:r w:rsidR="00377006" w:rsidRPr="00FD00B8">
        <w:rPr>
          <w:b/>
          <w:sz w:val="28"/>
          <w:szCs w:val="28"/>
        </w:rPr>
        <w:t>Введение</w:t>
      </w:r>
    </w:p>
    <w:p w:rsidR="00377006" w:rsidRPr="00FD00B8" w:rsidRDefault="00377006" w:rsidP="00763EF1">
      <w:pPr>
        <w:keepNext/>
        <w:widowControl w:val="0"/>
        <w:spacing w:line="360" w:lineRule="auto"/>
        <w:ind w:firstLine="709"/>
        <w:jc w:val="both"/>
        <w:rPr>
          <w:sz w:val="28"/>
          <w:szCs w:val="28"/>
        </w:rPr>
      </w:pPr>
    </w:p>
    <w:p w:rsidR="00377006" w:rsidRPr="00FD00B8" w:rsidRDefault="00377006" w:rsidP="00763EF1">
      <w:pPr>
        <w:pStyle w:val="a7"/>
        <w:keepNext/>
        <w:widowControl w:val="0"/>
      </w:pPr>
      <w:r w:rsidRPr="00FD00B8">
        <w:t>Трансформационные процессы, происходящие в российской экономике, привели к зарождению и развитию достаточно новых или ранее не столь заметных видов деятельности и соответствующих им отраслей специальных знаний. К числу таких динамично развивающихся видов профессиональной активности можно отнести оценочную деятельность, актуальность и востребованность результатов которой в рыночной экономике трудно переоценить.</w:t>
      </w:r>
    </w:p>
    <w:p w:rsidR="00377006" w:rsidRPr="00FD00B8" w:rsidRDefault="00377006" w:rsidP="00763EF1">
      <w:pPr>
        <w:pStyle w:val="a7"/>
        <w:keepNext/>
        <w:widowControl w:val="0"/>
      </w:pPr>
      <w:r w:rsidRPr="00FD00B8">
        <w:t>Категории «цена», «стоимость» являются ключевыми для характеристики процессов в экономической системе. В связи с этим непреходящее значение имеет понятие «оценка», как комплексный показатель меры значимости, выгодности, целесообразности получения того или иного результата деятельности, а также ресурсов, обеспечивающих данный результат.</w:t>
      </w:r>
    </w:p>
    <w:p w:rsidR="00377006" w:rsidRPr="00FD00B8" w:rsidRDefault="00377006" w:rsidP="00763EF1">
      <w:pPr>
        <w:pStyle w:val="a7"/>
        <w:keepNext/>
        <w:widowControl w:val="0"/>
      </w:pPr>
      <w:r w:rsidRPr="00FD00B8">
        <w:t>Толчком, породившим всплеск внимания исследователей и экономистов-практиков к проблемам оценки бизнеса, его составляющих, недвижимости, других активов, стала резко проявившаяся в новых условиях необходимость создания и реализации концепции управления федеральной, муниципальной, акционерной собственностью. Ведь именно оценка (оценка стоимости) является мерой эффективности управления тем или иным объектом собственности. Поэтому сегодня востребованы разработанные концепции стратегии роста компаний, стратегии управления ими, ориентированные на стоимость, программы антикризисного управления, реформирования и реструктуризации, учитывающие факторы стоимости компании.</w:t>
      </w:r>
    </w:p>
    <w:p w:rsidR="00377006" w:rsidRPr="00FD00B8" w:rsidRDefault="00377006" w:rsidP="00763EF1">
      <w:pPr>
        <w:pStyle w:val="a7"/>
        <w:keepNext/>
        <w:widowControl w:val="0"/>
      </w:pPr>
      <w:r w:rsidRPr="00FD00B8">
        <w:t>С развитием рыночной экономики в России появилась возможность вложить свои средства в бизнес, купить и продать его, то есть бизнес стал товаром. Оценка стоимости необходима при акционировании, реорганизации, развитии предприятий, использовании ипотечного кредитования, участии на фондовом рынке. К тому же, как отмечалось, повышение стоимости предприятия – один из показателей роста доходов его собственников и, соответственно, периодическое определение стоимости бизнеса можно использовать для оценки эффективности управления предприятием. Этим обусловлена актуальность темы настоящей дипломной работы.</w:t>
      </w:r>
    </w:p>
    <w:p w:rsidR="00377006" w:rsidRPr="00FD00B8" w:rsidRDefault="00377006" w:rsidP="00763EF1">
      <w:pPr>
        <w:pStyle w:val="a7"/>
        <w:keepNext/>
        <w:widowControl w:val="0"/>
      </w:pPr>
      <w:r w:rsidRPr="00FD00B8">
        <w:t xml:space="preserve">Даже если не требуется реорганизация предприятия, его акционирование, продажа или покупка, тем не менее, периодически оценку нужно проводить в целях диагностики предприятия и определения направлений его развития. </w:t>
      </w:r>
    </w:p>
    <w:p w:rsidR="00377006" w:rsidRPr="00FD00B8" w:rsidRDefault="00377006" w:rsidP="00763EF1">
      <w:pPr>
        <w:pStyle w:val="a7"/>
        <w:keepNext/>
        <w:widowControl w:val="0"/>
      </w:pPr>
      <w:r w:rsidRPr="00FD00B8">
        <w:t>В процессе оценки бизнеса выявляются альтернативные подходы к управлению предприятием и определяют, какой из них обеспечит предприятию максимальную эффективность, следовательно, и более высокую рыночную цену.</w:t>
      </w:r>
    </w:p>
    <w:p w:rsidR="00377006" w:rsidRPr="00FD00B8" w:rsidRDefault="00377006" w:rsidP="00763EF1">
      <w:pPr>
        <w:pStyle w:val="Web"/>
        <w:keepNext/>
        <w:widowControl w:val="0"/>
        <w:spacing w:before="0" w:after="0" w:line="360" w:lineRule="auto"/>
        <w:ind w:firstLine="709"/>
        <w:jc w:val="both"/>
        <w:rPr>
          <w:rFonts w:ascii="Times New Roman" w:hAnsi="Times New Roman"/>
          <w:sz w:val="28"/>
        </w:rPr>
      </w:pPr>
      <w:r w:rsidRPr="00FD00B8">
        <w:rPr>
          <w:rFonts w:ascii="Times New Roman" w:hAnsi="Times New Roman"/>
          <w:sz w:val="28"/>
        </w:rPr>
        <w:t>Основными факторами, определяющими рыночную стоимость предприятия, являются: настоящая и будущая прибыль, время получения доходов, затраты на создание подобного предприятия, соотношение спроса и предложения на аналогичные объекты, риск получения доходов, степень контроля над бизнесом и ликвидность активов. Большое значение при оценке играют нематериальные активы предприятия (фирменное имя, знаки, патенты, технологии, маркетинговая система и др.).</w:t>
      </w:r>
    </w:p>
    <w:p w:rsidR="00377006" w:rsidRPr="00FD00B8" w:rsidRDefault="00377006" w:rsidP="00763EF1">
      <w:pPr>
        <w:pStyle w:val="Web"/>
        <w:keepNext/>
        <w:widowControl w:val="0"/>
        <w:spacing w:before="0" w:after="0" w:line="360" w:lineRule="auto"/>
        <w:ind w:firstLine="709"/>
        <w:jc w:val="both"/>
        <w:rPr>
          <w:rFonts w:ascii="Times New Roman" w:hAnsi="Times New Roman"/>
          <w:sz w:val="28"/>
        </w:rPr>
      </w:pPr>
      <w:r w:rsidRPr="00FD00B8">
        <w:rPr>
          <w:rFonts w:ascii="Times New Roman" w:hAnsi="Times New Roman"/>
          <w:sz w:val="28"/>
        </w:rPr>
        <w:t>Цель настоящей дипломной работы заключается в рассмотрении оценочных мультипликаторов и оценки стоимости объектов собственности. Основными задачами работы являются:</w:t>
      </w:r>
    </w:p>
    <w:p w:rsidR="00377006" w:rsidRPr="00FD00B8" w:rsidRDefault="00377006" w:rsidP="00763EF1">
      <w:pPr>
        <w:keepNext/>
        <w:widowControl w:val="0"/>
        <w:spacing w:line="360" w:lineRule="auto"/>
        <w:ind w:firstLine="709"/>
        <w:jc w:val="both"/>
        <w:rPr>
          <w:sz w:val="28"/>
          <w:szCs w:val="28"/>
        </w:rPr>
      </w:pPr>
      <w:r w:rsidRPr="00FD00B8">
        <w:rPr>
          <w:sz w:val="28"/>
          <w:szCs w:val="28"/>
        </w:rPr>
        <w:t>Изучение основ использования мультипликаторов в оценочной деятельности</w:t>
      </w:r>
      <w:r w:rsidR="00492FA9" w:rsidRPr="00FD00B8">
        <w:rPr>
          <w:sz w:val="28"/>
          <w:szCs w:val="28"/>
        </w:rPr>
        <w:t>.</w:t>
      </w:r>
    </w:p>
    <w:p w:rsidR="00492FA9" w:rsidRPr="00FD00B8" w:rsidRDefault="00492FA9" w:rsidP="00763EF1">
      <w:pPr>
        <w:keepNext/>
        <w:widowControl w:val="0"/>
        <w:spacing w:line="360" w:lineRule="auto"/>
        <w:ind w:firstLine="709"/>
        <w:jc w:val="both"/>
        <w:rPr>
          <w:sz w:val="28"/>
          <w:szCs w:val="28"/>
        </w:rPr>
      </w:pPr>
      <w:r w:rsidRPr="00FD00B8">
        <w:rPr>
          <w:sz w:val="28"/>
          <w:szCs w:val="28"/>
        </w:rPr>
        <w:t>Рассмотреть методы применения мультипликаторов.</w:t>
      </w:r>
    </w:p>
    <w:p w:rsidR="00492FA9" w:rsidRPr="00FD00B8" w:rsidRDefault="00492FA9" w:rsidP="00763EF1">
      <w:pPr>
        <w:keepNext/>
        <w:widowControl w:val="0"/>
        <w:spacing w:line="360" w:lineRule="auto"/>
        <w:ind w:firstLine="709"/>
        <w:jc w:val="both"/>
        <w:rPr>
          <w:sz w:val="28"/>
          <w:szCs w:val="28"/>
        </w:rPr>
      </w:pPr>
      <w:r w:rsidRPr="00FD00B8">
        <w:rPr>
          <w:sz w:val="28"/>
          <w:szCs w:val="28"/>
        </w:rPr>
        <w:t>Дать характеристику сравнительного подхода к оценке бизнеса.</w:t>
      </w:r>
    </w:p>
    <w:p w:rsidR="00492FA9" w:rsidRPr="00FD00B8" w:rsidRDefault="00492FA9" w:rsidP="00763EF1">
      <w:pPr>
        <w:keepNext/>
        <w:widowControl w:val="0"/>
        <w:spacing w:line="360" w:lineRule="auto"/>
        <w:ind w:firstLine="709"/>
        <w:jc w:val="both"/>
        <w:rPr>
          <w:sz w:val="28"/>
          <w:szCs w:val="28"/>
        </w:rPr>
      </w:pPr>
      <w:r w:rsidRPr="00FD00B8">
        <w:rPr>
          <w:sz w:val="28"/>
          <w:szCs w:val="28"/>
        </w:rPr>
        <w:t>Сделать анализ финансово – хозяйственной деятельности анализируемых предприятий.</w:t>
      </w:r>
    </w:p>
    <w:p w:rsidR="00492FA9" w:rsidRPr="00FD00B8" w:rsidRDefault="00377006" w:rsidP="00763EF1">
      <w:pPr>
        <w:pStyle w:val="Web"/>
        <w:keepNext/>
        <w:widowControl w:val="0"/>
        <w:spacing w:before="0" w:after="0" w:line="360" w:lineRule="auto"/>
        <w:ind w:firstLine="709"/>
        <w:jc w:val="both"/>
        <w:rPr>
          <w:rFonts w:ascii="Times New Roman" w:hAnsi="Times New Roman"/>
          <w:sz w:val="28"/>
        </w:rPr>
      </w:pPr>
      <w:r w:rsidRPr="00FD00B8">
        <w:rPr>
          <w:rFonts w:ascii="Times New Roman" w:hAnsi="Times New Roman"/>
          <w:sz w:val="28"/>
        </w:rPr>
        <w:t>Объектом исследований в рабо</w:t>
      </w:r>
      <w:r w:rsidR="00492FA9" w:rsidRPr="00FD00B8">
        <w:rPr>
          <w:rFonts w:ascii="Times New Roman" w:hAnsi="Times New Roman"/>
          <w:sz w:val="28"/>
        </w:rPr>
        <w:t>те являются: Зеленодольское машиностроительное предприятие ОАО «КМПО» и Зеленодольский завод им. А. Н. Горького.</w:t>
      </w:r>
    </w:p>
    <w:p w:rsidR="00377006" w:rsidRPr="00FD00B8" w:rsidRDefault="00492FA9" w:rsidP="00763EF1">
      <w:pPr>
        <w:pStyle w:val="Web"/>
        <w:keepNext/>
        <w:widowControl w:val="0"/>
        <w:spacing w:before="0" w:after="0" w:line="360" w:lineRule="auto"/>
        <w:ind w:firstLine="709"/>
        <w:jc w:val="both"/>
        <w:rPr>
          <w:rFonts w:ascii="Times New Roman" w:hAnsi="Times New Roman"/>
          <w:sz w:val="28"/>
        </w:rPr>
      </w:pPr>
      <w:r w:rsidRPr="00FD00B8">
        <w:rPr>
          <w:rFonts w:ascii="Times New Roman" w:hAnsi="Times New Roman"/>
          <w:sz w:val="28"/>
        </w:rPr>
        <w:t>Работа состоит из введения, двух глав, заключения и списка использованной литературы.</w:t>
      </w:r>
    </w:p>
    <w:p w:rsidR="00377006" w:rsidRPr="00FD00B8" w:rsidRDefault="00377006" w:rsidP="00763EF1">
      <w:pPr>
        <w:keepNext/>
        <w:widowControl w:val="0"/>
        <w:spacing w:line="360" w:lineRule="auto"/>
        <w:ind w:firstLine="709"/>
        <w:jc w:val="both"/>
        <w:rPr>
          <w:bCs/>
          <w:iCs/>
          <w:sz w:val="28"/>
          <w:szCs w:val="28"/>
          <w:u w:val="single"/>
        </w:rPr>
      </w:pPr>
    </w:p>
    <w:p w:rsidR="00FD00B8" w:rsidRDefault="00512E1D" w:rsidP="00763EF1">
      <w:pPr>
        <w:keepNext/>
        <w:widowControl w:val="0"/>
        <w:spacing w:line="360" w:lineRule="auto"/>
        <w:ind w:firstLine="709"/>
        <w:jc w:val="center"/>
        <w:rPr>
          <w:b/>
          <w:sz w:val="28"/>
          <w:szCs w:val="28"/>
        </w:rPr>
      </w:pPr>
      <w:r w:rsidRPr="00FD00B8">
        <w:rPr>
          <w:bCs/>
          <w:iCs/>
          <w:sz w:val="28"/>
          <w:szCs w:val="28"/>
          <w:u w:val="single"/>
        </w:rPr>
        <w:br w:type="page"/>
      </w:r>
      <w:r w:rsidR="00FD00B8" w:rsidRPr="00FD00B8">
        <w:rPr>
          <w:b/>
          <w:sz w:val="28"/>
          <w:szCs w:val="28"/>
        </w:rPr>
        <w:t>1</w:t>
      </w:r>
      <w:r w:rsidRPr="00FD00B8">
        <w:rPr>
          <w:b/>
          <w:sz w:val="28"/>
          <w:szCs w:val="28"/>
        </w:rPr>
        <w:t xml:space="preserve"> </w:t>
      </w:r>
      <w:r w:rsidR="00492FA9" w:rsidRPr="00FD00B8">
        <w:rPr>
          <w:b/>
          <w:sz w:val="28"/>
          <w:szCs w:val="28"/>
        </w:rPr>
        <w:t>Теоретические основы использования мультипли</w:t>
      </w:r>
      <w:r w:rsidR="00FD00B8" w:rsidRPr="00FD00B8">
        <w:rPr>
          <w:b/>
          <w:sz w:val="28"/>
          <w:szCs w:val="28"/>
        </w:rPr>
        <w:t>катора в оценочной деятельности</w:t>
      </w:r>
    </w:p>
    <w:p w:rsidR="00FD00B8" w:rsidRPr="00FD00B8" w:rsidRDefault="00FD00B8" w:rsidP="00763EF1">
      <w:pPr>
        <w:keepNext/>
        <w:widowControl w:val="0"/>
        <w:spacing w:line="360" w:lineRule="auto"/>
        <w:ind w:firstLine="709"/>
        <w:jc w:val="center"/>
        <w:rPr>
          <w:b/>
          <w:sz w:val="28"/>
          <w:szCs w:val="28"/>
        </w:rPr>
      </w:pPr>
    </w:p>
    <w:p w:rsidR="00377006" w:rsidRPr="00FD00B8" w:rsidRDefault="00492FA9" w:rsidP="00763EF1">
      <w:pPr>
        <w:keepNext/>
        <w:widowControl w:val="0"/>
        <w:spacing w:line="360" w:lineRule="auto"/>
        <w:ind w:firstLine="709"/>
        <w:jc w:val="center"/>
        <w:rPr>
          <w:b/>
          <w:sz w:val="28"/>
          <w:szCs w:val="28"/>
        </w:rPr>
      </w:pPr>
      <w:r w:rsidRPr="00FD00B8">
        <w:rPr>
          <w:b/>
          <w:sz w:val="28"/>
          <w:szCs w:val="28"/>
        </w:rPr>
        <w:t>1.1 понятие мультипликаторов в оценочной деятельности, и</w:t>
      </w:r>
      <w:r w:rsidR="00A93F25" w:rsidRPr="00FD00B8">
        <w:rPr>
          <w:b/>
          <w:sz w:val="28"/>
          <w:szCs w:val="28"/>
        </w:rPr>
        <w:t>х виды и экономическая сущность</w:t>
      </w:r>
    </w:p>
    <w:p w:rsidR="00A93F25" w:rsidRPr="00FD00B8" w:rsidRDefault="00A93F25" w:rsidP="00763EF1">
      <w:pPr>
        <w:keepNext/>
        <w:widowControl w:val="0"/>
        <w:spacing w:line="360" w:lineRule="auto"/>
        <w:ind w:firstLine="709"/>
        <w:jc w:val="both"/>
        <w:rPr>
          <w:bCs/>
          <w:iCs/>
          <w:sz w:val="28"/>
          <w:szCs w:val="28"/>
          <w:u w:val="single"/>
        </w:rPr>
      </w:pPr>
    </w:p>
    <w:p w:rsidR="00BC34AA" w:rsidRPr="00FD00B8" w:rsidRDefault="00BC34AA" w:rsidP="00763EF1">
      <w:pPr>
        <w:keepNext/>
        <w:widowControl w:val="0"/>
        <w:spacing w:line="360" w:lineRule="auto"/>
        <w:ind w:firstLine="709"/>
        <w:jc w:val="both"/>
        <w:rPr>
          <w:sz w:val="28"/>
          <w:szCs w:val="28"/>
        </w:rPr>
      </w:pPr>
      <w:r w:rsidRPr="00FD00B8">
        <w:rPr>
          <w:sz w:val="28"/>
          <w:szCs w:val="28"/>
        </w:rPr>
        <w:t>Основным инструментом опр</w:t>
      </w:r>
      <w:r w:rsidR="00A93F25" w:rsidRPr="00FD00B8">
        <w:rPr>
          <w:sz w:val="28"/>
          <w:szCs w:val="28"/>
        </w:rPr>
        <w:t>еделения рыночной стоимости соб</w:t>
      </w:r>
      <w:r w:rsidRPr="00FD00B8">
        <w:rPr>
          <w:sz w:val="28"/>
          <w:szCs w:val="28"/>
        </w:rPr>
        <w:t>ственного капитала предприятия сравнительным подходом являются ценовые мультипликаторы.</w:t>
      </w:r>
    </w:p>
    <w:p w:rsidR="00BC34AA" w:rsidRPr="00FD00B8" w:rsidRDefault="00BC34AA" w:rsidP="00763EF1">
      <w:pPr>
        <w:keepNext/>
        <w:widowControl w:val="0"/>
        <w:spacing w:line="360" w:lineRule="auto"/>
        <w:ind w:firstLine="709"/>
        <w:jc w:val="both"/>
        <w:rPr>
          <w:sz w:val="28"/>
          <w:szCs w:val="28"/>
        </w:rPr>
      </w:pPr>
      <w:r w:rsidRPr="00FD00B8">
        <w:rPr>
          <w:sz w:val="28"/>
          <w:szCs w:val="28"/>
        </w:rPr>
        <w:t>Ценовой мультипликатор о</w:t>
      </w:r>
      <w:r w:rsidR="00A93F25" w:rsidRPr="00FD00B8">
        <w:rPr>
          <w:sz w:val="28"/>
          <w:szCs w:val="28"/>
        </w:rPr>
        <w:t>тражает соотношение между рыноч</w:t>
      </w:r>
      <w:r w:rsidRPr="00FD00B8">
        <w:rPr>
          <w:sz w:val="28"/>
          <w:szCs w:val="28"/>
        </w:rPr>
        <w:t>ной ценой предприятия и каким-</w:t>
      </w:r>
      <w:r w:rsidR="00A93F25" w:rsidRPr="00FD00B8">
        <w:rPr>
          <w:sz w:val="28"/>
          <w:szCs w:val="28"/>
        </w:rPr>
        <w:t>либо его показателем, характери</w:t>
      </w:r>
      <w:r w:rsidRPr="00FD00B8">
        <w:rPr>
          <w:sz w:val="28"/>
          <w:szCs w:val="28"/>
        </w:rPr>
        <w:t>зующим результаты производственной и финансовой деятельности.</w:t>
      </w:r>
    </w:p>
    <w:p w:rsidR="00BC34AA" w:rsidRPr="00FD00B8" w:rsidRDefault="00BC34AA" w:rsidP="00763EF1">
      <w:pPr>
        <w:keepNext/>
        <w:widowControl w:val="0"/>
        <w:spacing w:line="360" w:lineRule="auto"/>
        <w:ind w:firstLine="709"/>
        <w:jc w:val="both"/>
        <w:rPr>
          <w:sz w:val="28"/>
          <w:szCs w:val="28"/>
        </w:rPr>
      </w:pPr>
      <w:r w:rsidRPr="00FD00B8">
        <w:rPr>
          <w:sz w:val="28"/>
          <w:szCs w:val="28"/>
        </w:rPr>
        <w:t>В качестве таких показателей м</w:t>
      </w:r>
      <w:r w:rsidR="00A93F25" w:rsidRPr="00FD00B8">
        <w:rPr>
          <w:sz w:val="28"/>
          <w:szCs w:val="28"/>
        </w:rPr>
        <w:t>ожно использовать не только при</w:t>
      </w:r>
      <w:r w:rsidRPr="00FD00B8">
        <w:rPr>
          <w:sz w:val="28"/>
          <w:szCs w:val="28"/>
        </w:rPr>
        <w:t>быль, но и денежный поток, див</w:t>
      </w:r>
      <w:r w:rsidR="00A93F25" w:rsidRPr="00FD00B8">
        <w:rPr>
          <w:sz w:val="28"/>
          <w:szCs w:val="28"/>
        </w:rPr>
        <w:t>идендные выплаты, выручку от ре</w:t>
      </w:r>
      <w:r w:rsidRPr="00FD00B8">
        <w:rPr>
          <w:sz w:val="28"/>
          <w:szCs w:val="28"/>
        </w:rPr>
        <w:t>ализации и некоторые другие.</w:t>
      </w:r>
    </w:p>
    <w:p w:rsidR="00BC34AA" w:rsidRPr="00FD00B8" w:rsidRDefault="00BC34AA" w:rsidP="00763EF1">
      <w:pPr>
        <w:keepNext/>
        <w:widowControl w:val="0"/>
        <w:spacing w:line="360" w:lineRule="auto"/>
        <w:ind w:firstLine="709"/>
        <w:jc w:val="both"/>
        <w:rPr>
          <w:sz w:val="28"/>
          <w:szCs w:val="28"/>
        </w:rPr>
      </w:pPr>
      <w:r w:rsidRPr="00FD00B8">
        <w:rPr>
          <w:sz w:val="28"/>
          <w:szCs w:val="28"/>
        </w:rPr>
        <w:t>Ценовой мультипликатор рассчитывается по всем аналогичным предприятиям.</w:t>
      </w:r>
    </w:p>
    <w:p w:rsidR="00BC34AA" w:rsidRPr="00FD00B8" w:rsidRDefault="00BC34AA" w:rsidP="00763EF1">
      <w:pPr>
        <w:keepNext/>
        <w:widowControl w:val="0"/>
        <w:spacing w:line="360" w:lineRule="auto"/>
        <w:ind w:firstLine="709"/>
        <w:jc w:val="both"/>
        <w:rPr>
          <w:sz w:val="28"/>
          <w:szCs w:val="28"/>
        </w:rPr>
      </w:pPr>
      <w:r w:rsidRPr="00FD00B8">
        <w:rPr>
          <w:sz w:val="28"/>
          <w:szCs w:val="28"/>
        </w:rPr>
        <w:t>Для оценки рыночной стоимости оцениваемой компании в</w:t>
      </w:r>
      <w:r w:rsidR="00A93F25" w:rsidRPr="00FD00B8">
        <w:rPr>
          <w:sz w:val="28"/>
          <w:szCs w:val="28"/>
        </w:rPr>
        <w:t>ы</w:t>
      </w:r>
      <w:r w:rsidRPr="00FD00B8">
        <w:rPr>
          <w:sz w:val="28"/>
          <w:szCs w:val="28"/>
        </w:rPr>
        <w:t>бранная аналитиком величина це</w:t>
      </w:r>
      <w:r w:rsidR="00A93F25" w:rsidRPr="00FD00B8">
        <w:rPr>
          <w:sz w:val="28"/>
          <w:szCs w:val="28"/>
        </w:rPr>
        <w:t>нового мультипликатора использу</w:t>
      </w:r>
      <w:r w:rsidRPr="00FD00B8">
        <w:rPr>
          <w:sz w:val="28"/>
          <w:szCs w:val="28"/>
        </w:rPr>
        <w:t>ется как множитель к ее аналогичному показателю.</w:t>
      </w:r>
      <w:r w:rsidR="00512E1D" w:rsidRPr="00FD00B8">
        <w:rPr>
          <w:rStyle w:val="af"/>
          <w:sz w:val="28"/>
          <w:szCs w:val="28"/>
        </w:rPr>
        <w:footnoteReference w:id="1"/>
      </w:r>
    </w:p>
    <w:p w:rsidR="00BC34AA" w:rsidRPr="00FD00B8" w:rsidRDefault="00BC34AA" w:rsidP="00763EF1">
      <w:pPr>
        <w:keepNext/>
        <w:widowControl w:val="0"/>
        <w:spacing w:line="360" w:lineRule="auto"/>
        <w:ind w:firstLine="709"/>
        <w:jc w:val="both"/>
        <w:rPr>
          <w:sz w:val="28"/>
          <w:szCs w:val="28"/>
        </w:rPr>
      </w:pPr>
      <w:r w:rsidRPr="00FD00B8">
        <w:rPr>
          <w:sz w:val="28"/>
          <w:szCs w:val="28"/>
        </w:rPr>
        <w:t>Для расчета ценового мультипликатора необходимо:</w:t>
      </w:r>
    </w:p>
    <w:p w:rsidR="00BC34AA" w:rsidRPr="00FD00B8" w:rsidRDefault="00BC34AA" w:rsidP="00763EF1">
      <w:pPr>
        <w:keepNext/>
        <w:widowControl w:val="0"/>
        <w:spacing w:line="360" w:lineRule="auto"/>
        <w:ind w:firstLine="709"/>
        <w:jc w:val="both"/>
        <w:rPr>
          <w:sz w:val="28"/>
          <w:szCs w:val="28"/>
        </w:rPr>
      </w:pPr>
      <w:r w:rsidRPr="00FD00B8">
        <w:rPr>
          <w:sz w:val="28"/>
          <w:szCs w:val="28"/>
        </w:rPr>
        <w:t>1. Определить величину капитализации или рыночную стоимость собственного капитала компании аналога. Для этого рыночная цена акции аналогичной компании умн</w:t>
      </w:r>
      <w:r w:rsidR="00A93F25" w:rsidRPr="00FD00B8">
        <w:rPr>
          <w:sz w:val="28"/>
          <w:szCs w:val="28"/>
        </w:rPr>
        <w:t>ожается на число акций в обраще</w:t>
      </w:r>
      <w:r w:rsidRPr="00FD00B8">
        <w:rPr>
          <w:sz w:val="28"/>
          <w:szCs w:val="28"/>
        </w:rPr>
        <w:t>нии. Это даст нам значение числит</w:t>
      </w:r>
      <w:r w:rsidR="00A93F25" w:rsidRPr="00FD00B8">
        <w:rPr>
          <w:sz w:val="28"/>
          <w:szCs w:val="28"/>
        </w:rPr>
        <w:t>еля в формуле. Цена акции берет</w:t>
      </w:r>
      <w:r w:rsidRPr="00FD00B8">
        <w:rPr>
          <w:sz w:val="28"/>
          <w:szCs w:val="28"/>
        </w:rPr>
        <w:t>ся на последнюю дату, предшеству</w:t>
      </w:r>
      <w:r w:rsidR="00A93F25" w:rsidRPr="00FD00B8">
        <w:rPr>
          <w:sz w:val="28"/>
          <w:szCs w:val="28"/>
        </w:rPr>
        <w:t>ющую дате оценки, либо она пред</w:t>
      </w:r>
      <w:r w:rsidRPr="00FD00B8">
        <w:rPr>
          <w:sz w:val="28"/>
          <w:szCs w:val="28"/>
        </w:rPr>
        <w:t>ставляет среднюю величину между максимальной и минимальной ценой за последний месяц.</w:t>
      </w:r>
    </w:p>
    <w:p w:rsidR="00BC34AA" w:rsidRPr="00FD00B8" w:rsidRDefault="00BC34AA" w:rsidP="00763EF1">
      <w:pPr>
        <w:keepNext/>
        <w:widowControl w:val="0"/>
        <w:spacing w:line="360" w:lineRule="auto"/>
        <w:ind w:firstLine="709"/>
        <w:jc w:val="both"/>
        <w:rPr>
          <w:sz w:val="28"/>
          <w:szCs w:val="28"/>
        </w:rPr>
      </w:pPr>
      <w:r w:rsidRPr="00FD00B8">
        <w:rPr>
          <w:sz w:val="28"/>
          <w:szCs w:val="28"/>
        </w:rPr>
        <w:t xml:space="preserve">2. Вычислить необходимые финансовые показатели: прибыль, выручку от реализации, стоимость чистых активов и другие. Это даст нам величину знаменателя. В этом </w:t>
      </w:r>
      <w:r w:rsidR="00A93F25" w:rsidRPr="00FD00B8">
        <w:rPr>
          <w:sz w:val="28"/>
          <w:szCs w:val="28"/>
        </w:rPr>
        <w:t>качестве может выступать показа</w:t>
      </w:r>
      <w:r w:rsidRPr="00FD00B8">
        <w:rPr>
          <w:sz w:val="28"/>
          <w:szCs w:val="28"/>
        </w:rPr>
        <w:t>тель финансовых результатов либо за последний отчетный год, либо за последние 12 месяцев, либо средняя величина за несколько лет, предшествующих дате оценки.</w:t>
      </w:r>
    </w:p>
    <w:p w:rsidR="00BC34AA" w:rsidRPr="00FD00B8" w:rsidRDefault="00BC34AA" w:rsidP="00763EF1">
      <w:pPr>
        <w:keepNext/>
        <w:widowControl w:val="0"/>
        <w:spacing w:line="360" w:lineRule="auto"/>
        <w:ind w:firstLine="709"/>
        <w:jc w:val="both"/>
        <w:rPr>
          <w:sz w:val="28"/>
          <w:szCs w:val="28"/>
        </w:rPr>
      </w:pPr>
      <w:r w:rsidRPr="00FD00B8">
        <w:rPr>
          <w:sz w:val="28"/>
          <w:szCs w:val="28"/>
        </w:rPr>
        <w:t>В оценочной практике испол</w:t>
      </w:r>
      <w:r w:rsidR="00A93F25" w:rsidRPr="00FD00B8">
        <w:rPr>
          <w:sz w:val="28"/>
          <w:szCs w:val="28"/>
        </w:rPr>
        <w:t>ьзуются два типа ценовых мульти</w:t>
      </w:r>
      <w:r w:rsidRPr="00FD00B8">
        <w:rPr>
          <w:sz w:val="28"/>
          <w:szCs w:val="28"/>
        </w:rPr>
        <w:t>пликаторов: интервальные и моментные.</w:t>
      </w:r>
    </w:p>
    <w:p w:rsidR="00BC34AA" w:rsidRPr="00FD00B8" w:rsidRDefault="00BC34AA" w:rsidP="00763EF1">
      <w:pPr>
        <w:keepNext/>
        <w:widowControl w:val="0"/>
        <w:spacing w:line="360" w:lineRule="auto"/>
        <w:ind w:firstLine="709"/>
        <w:jc w:val="both"/>
        <w:rPr>
          <w:sz w:val="28"/>
          <w:szCs w:val="28"/>
        </w:rPr>
      </w:pPr>
      <w:r w:rsidRPr="00FD00B8">
        <w:rPr>
          <w:sz w:val="28"/>
          <w:szCs w:val="28"/>
        </w:rPr>
        <w:t>К первому типу можно отнести мультипликаторы:</w:t>
      </w:r>
    </w:p>
    <w:p w:rsidR="00BC34AA" w:rsidRPr="00FD00B8" w:rsidRDefault="00BC34AA" w:rsidP="00763EF1">
      <w:pPr>
        <w:keepNext/>
        <w:widowControl w:val="0"/>
        <w:spacing w:line="360" w:lineRule="auto"/>
        <w:ind w:firstLine="709"/>
        <w:jc w:val="both"/>
        <w:rPr>
          <w:sz w:val="28"/>
          <w:szCs w:val="28"/>
        </w:rPr>
      </w:pPr>
      <w:r w:rsidRPr="00FD00B8">
        <w:rPr>
          <w:sz w:val="28"/>
          <w:szCs w:val="28"/>
        </w:rPr>
        <w:t>1. «Цена/прибыль».</w:t>
      </w:r>
    </w:p>
    <w:p w:rsidR="00BC34AA" w:rsidRPr="00FD00B8" w:rsidRDefault="00BC34AA" w:rsidP="00763EF1">
      <w:pPr>
        <w:keepNext/>
        <w:widowControl w:val="0"/>
        <w:spacing w:line="360" w:lineRule="auto"/>
        <w:ind w:firstLine="709"/>
        <w:jc w:val="both"/>
        <w:rPr>
          <w:sz w:val="28"/>
          <w:szCs w:val="28"/>
        </w:rPr>
      </w:pPr>
      <w:r w:rsidRPr="00FD00B8">
        <w:rPr>
          <w:sz w:val="28"/>
          <w:szCs w:val="28"/>
        </w:rPr>
        <w:t>2. «Цена/денежный поток».</w:t>
      </w:r>
    </w:p>
    <w:p w:rsidR="00BC34AA" w:rsidRPr="00FD00B8" w:rsidRDefault="00BC34AA" w:rsidP="00763EF1">
      <w:pPr>
        <w:keepNext/>
        <w:widowControl w:val="0"/>
        <w:spacing w:line="360" w:lineRule="auto"/>
        <w:ind w:firstLine="709"/>
        <w:jc w:val="both"/>
        <w:rPr>
          <w:sz w:val="28"/>
          <w:szCs w:val="28"/>
        </w:rPr>
      </w:pPr>
      <w:r w:rsidRPr="00FD00B8">
        <w:rPr>
          <w:sz w:val="28"/>
          <w:szCs w:val="28"/>
        </w:rPr>
        <w:t>3. «Цена/ дивидендные выплаты».</w:t>
      </w:r>
    </w:p>
    <w:p w:rsidR="00BC34AA" w:rsidRPr="00FD00B8" w:rsidRDefault="00BC34AA" w:rsidP="00763EF1">
      <w:pPr>
        <w:keepNext/>
        <w:widowControl w:val="0"/>
        <w:spacing w:line="360" w:lineRule="auto"/>
        <w:ind w:firstLine="709"/>
        <w:jc w:val="both"/>
        <w:rPr>
          <w:sz w:val="28"/>
          <w:szCs w:val="28"/>
        </w:rPr>
      </w:pPr>
      <w:r w:rsidRPr="00FD00B8">
        <w:rPr>
          <w:sz w:val="28"/>
          <w:szCs w:val="28"/>
        </w:rPr>
        <w:t>4. «Цена/выручка от реализации».</w:t>
      </w:r>
    </w:p>
    <w:p w:rsidR="00BC34AA" w:rsidRPr="00FD00B8" w:rsidRDefault="00BC34AA" w:rsidP="00763EF1">
      <w:pPr>
        <w:keepNext/>
        <w:widowControl w:val="0"/>
        <w:spacing w:line="360" w:lineRule="auto"/>
        <w:ind w:firstLine="709"/>
        <w:jc w:val="both"/>
        <w:rPr>
          <w:sz w:val="28"/>
          <w:szCs w:val="28"/>
        </w:rPr>
      </w:pPr>
      <w:r w:rsidRPr="00FD00B8">
        <w:rPr>
          <w:sz w:val="28"/>
          <w:szCs w:val="28"/>
        </w:rPr>
        <w:t>К моментным мультипликаторам относят:</w:t>
      </w:r>
    </w:p>
    <w:p w:rsidR="00BC34AA" w:rsidRPr="00FD00B8" w:rsidRDefault="00BC34AA" w:rsidP="00763EF1">
      <w:pPr>
        <w:keepNext/>
        <w:widowControl w:val="0"/>
        <w:spacing w:line="360" w:lineRule="auto"/>
        <w:ind w:firstLine="709"/>
        <w:jc w:val="both"/>
        <w:rPr>
          <w:sz w:val="28"/>
          <w:szCs w:val="28"/>
        </w:rPr>
      </w:pPr>
      <w:r w:rsidRPr="00FD00B8">
        <w:rPr>
          <w:sz w:val="28"/>
          <w:szCs w:val="28"/>
        </w:rPr>
        <w:t>1. «Цена/балансовая стоимость».</w:t>
      </w:r>
    </w:p>
    <w:p w:rsidR="00BC34AA" w:rsidRPr="00FD00B8" w:rsidRDefault="00BC34AA" w:rsidP="00763EF1">
      <w:pPr>
        <w:keepNext/>
        <w:widowControl w:val="0"/>
        <w:spacing w:line="360" w:lineRule="auto"/>
        <w:ind w:firstLine="709"/>
        <w:jc w:val="both"/>
        <w:rPr>
          <w:sz w:val="28"/>
          <w:szCs w:val="28"/>
        </w:rPr>
      </w:pPr>
      <w:r w:rsidRPr="00FD00B8">
        <w:rPr>
          <w:sz w:val="28"/>
          <w:szCs w:val="28"/>
        </w:rPr>
        <w:t>2. «Цена/ чистая стоимость активов».</w:t>
      </w:r>
    </w:p>
    <w:p w:rsidR="00BC34AA" w:rsidRPr="00FD00B8" w:rsidRDefault="00BC34AA" w:rsidP="00763EF1">
      <w:pPr>
        <w:keepNext/>
        <w:widowControl w:val="0"/>
        <w:spacing w:line="360" w:lineRule="auto"/>
        <w:ind w:firstLine="709"/>
        <w:jc w:val="both"/>
        <w:rPr>
          <w:sz w:val="28"/>
          <w:szCs w:val="28"/>
        </w:rPr>
      </w:pPr>
      <w:r w:rsidRPr="00FD00B8">
        <w:rPr>
          <w:sz w:val="28"/>
          <w:szCs w:val="28"/>
        </w:rPr>
        <w:t>Деление ценовых мультиплик</w:t>
      </w:r>
      <w:r w:rsidR="00A93F25" w:rsidRPr="00FD00B8">
        <w:rPr>
          <w:sz w:val="28"/>
          <w:szCs w:val="28"/>
        </w:rPr>
        <w:t>аторов на интервальные и момент</w:t>
      </w:r>
      <w:r w:rsidRPr="00FD00B8">
        <w:rPr>
          <w:sz w:val="28"/>
          <w:szCs w:val="28"/>
        </w:rPr>
        <w:t>ные важно с точки зрения используемого в расчетах числа акций в обращении. Так при расчете инт</w:t>
      </w:r>
      <w:r w:rsidR="00A93F25" w:rsidRPr="00FD00B8">
        <w:rPr>
          <w:sz w:val="28"/>
          <w:szCs w:val="28"/>
        </w:rPr>
        <w:t>ервальных ценовых мультипликато</w:t>
      </w:r>
      <w:r w:rsidRPr="00FD00B8">
        <w:rPr>
          <w:sz w:val="28"/>
          <w:szCs w:val="28"/>
        </w:rPr>
        <w:t>ров необходимо рассчитать средне</w:t>
      </w:r>
      <w:r w:rsidR="00A93F25" w:rsidRPr="00FD00B8">
        <w:rPr>
          <w:sz w:val="28"/>
          <w:szCs w:val="28"/>
        </w:rPr>
        <w:t>е число акций в обращении за та</w:t>
      </w:r>
      <w:r w:rsidRPr="00FD00B8">
        <w:rPr>
          <w:sz w:val="28"/>
          <w:szCs w:val="28"/>
        </w:rPr>
        <w:t>кой же период, какой использовался при определении конкретного показателя. Например, если чистая прибыль рассчитывалась как средняя величина за три последних года, то необходимо рассчитать среднее число акций в обращении за те же годы.</w:t>
      </w:r>
      <w:r w:rsidR="00506045" w:rsidRPr="00FD00B8">
        <w:rPr>
          <w:rStyle w:val="af"/>
          <w:sz w:val="28"/>
          <w:szCs w:val="28"/>
        </w:rPr>
        <w:footnoteReference w:id="2"/>
      </w:r>
    </w:p>
    <w:p w:rsidR="00BC34AA" w:rsidRPr="00FD00B8" w:rsidRDefault="00BC34AA" w:rsidP="00763EF1">
      <w:pPr>
        <w:keepNext/>
        <w:widowControl w:val="0"/>
        <w:spacing w:line="360" w:lineRule="auto"/>
        <w:ind w:firstLine="709"/>
        <w:jc w:val="both"/>
        <w:rPr>
          <w:sz w:val="28"/>
          <w:szCs w:val="28"/>
        </w:rPr>
      </w:pPr>
      <w:r w:rsidRPr="00FD00B8">
        <w:rPr>
          <w:sz w:val="28"/>
          <w:szCs w:val="28"/>
        </w:rPr>
        <w:t>Рассмотрим порядок расчета, сферу и осно</w:t>
      </w:r>
      <w:r w:rsidR="00A93F25" w:rsidRPr="00FD00B8">
        <w:rPr>
          <w:sz w:val="28"/>
          <w:szCs w:val="28"/>
        </w:rPr>
        <w:t>вные условия приме</w:t>
      </w:r>
      <w:r w:rsidRPr="00FD00B8">
        <w:rPr>
          <w:sz w:val="28"/>
          <w:szCs w:val="28"/>
        </w:rPr>
        <w:t>нения ценовых мультипликаторов.</w:t>
      </w:r>
    </w:p>
    <w:p w:rsidR="00BC34AA" w:rsidRPr="00FD00B8" w:rsidRDefault="00BC34AA" w:rsidP="00763EF1">
      <w:pPr>
        <w:keepNext/>
        <w:widowControl w:val="0"/>
        <w:spacing w:line="360" w:lineRule="auto"/>
        <w:ind w:firstLine="709"/>
        <w:jc w:val="both"/>
        <w:rPr>
          <w:sz w:val="28"/>
          <w:szCs w:val="28"/>
        </w:rPr>
      </w:pPr>
      <w:r w:rsidRPr="00FD00B8">
        <w:rPr>
          <w:sz w:val="28"/>
          <w:szCs w:val="28"/>
        </w:rPr>
        <w:t>Мультипликаторы «цена/прибыль», «цена/денежный поток»</w:t>
      </w:r>
    </w:p>
    <w:p w:rsidR="00BC34AA" w:rsidRPr="00FD00B8" w:rsidRDefault="00BC34AA" w:rsidP="00763EF1">
      <w:pPr>
        <w:keepNext/>
        <w:widowControl w:val="0"/>
        <w:spacing w:line="360" w:lineRule="auto"/>
        <w:ind w:firstLine="709"/>
        <w:jc w:val="both"/>
        <w:rPr>
          <w:sz w:val="28"/>
          <w:szCs w:val="28"/>
        </w:rPr>
      </w:pPr>
      <w:r w:rsidRPr="00FD00B8">
        <w:rPr>
          <w:sz w:val="28"/>
          <w:szCs w:val="28"/>
        </w:rPr>
        <w:t>Данная группа мультиплика</w:t>
      </w:r>
      <w:r w:rsidR="00A93F25" w:rsidRPr="00FD00B8">
        <w:rPr>
          <w:sz w:val="28"/>
          <w:szCs w:val="28"/>
        </w:rPr>
        <w:t>торов является самым распростра</w:t>
      </w:r>
      <w:r w:rsidRPr="00FD00B8">
        <w:rPr>
          <w:sz w:val="28"/>
          <w:szCs w:val="28"/>
        </w:rPr>
        <w:t>ненным способом оценки, т.к. информация о прибыли оцениваемой компании и предприятий-аналогов является наиболее доступной. Для расчета мультипликатора мо</w:t>
      </w:r>
      <w:r w:rsidR="00A93F25" w:rsidRPr="00FD00B8">
        <w:rPr>
          <w:sz w:val="28"/>
          <w:szCs w:val="28"/>
        </w:rPr>
        <w:t>жет использоваться любой показа</w:t>
      </w:r>
      <w:r w:rsidRPr="00FD00B8">
        <w:rPr>
          <w:sz w:val="28"/>
          <w:szCs w:val="28"/>
        </w:rPr>
        <w:t>тель прибыли, который может быть получен аналитиком в процессе ее распределения. Поэтому, кроме</w:t>
      </w:r>
      <w:r w:rsidR="00A93F25" w:rsidRPr="00FD00B8">
        <w:rPr>
          <w:sz w:val="28"/>
          <w:szCs w:val="28"/>
        </w:rPr>
        <w:t xml:space="preserve"> показателя чистой прибыли, мож</w:t>
      </w:r>
      <w:r w:rsidRPr="00FD00B8">
        <w:rPr>
          <w:sz w:val="28"/>
          <w:szCs w:val="28"/>
        </w:rPr>
        <w:t>но использовать прибыль до налогообложения, прибыль до уплаты процентов и налогов и т.д. Основ</w:t>
      </w:r>
      <w:r w:rsidR="00A93F25" w:rsidRPr="00FD00B8">
        <w:rPr>
          <w:sz w:val="28"/>
          <w:szCs w:val="28"/>
        </w:rPr>
        <w:t>ное требование — полная идентич</w:t>
      </w:r>
      <w:r w:rsidRPr="00FD00B8">
        <w:rPr>
          <w:sz w:val="28"/>
          <w:szCs w:val="28"/>
        </w:rPr>
        <w:t>ность используемого показателя для аналога и оцениваемой фирмы, т.е. мультипликатор, исчисленный</w:t>
      </w:r>
      <w:r w:rsidR="00A93F25" w:rsidRPr="00FD00B8">
        <w:rPr>
          <w:sz w:val="28"/>
          <w:szCs w:val="28"/>
        </w:rPr>
        <w:t xml:space="preserve"> на основе прибыли до уплаты на</w:t>
      </w:r>
      <w:r w:rsidRPr="00FD00B8">
        <w:rPr>
          <w:sz w:val="28"/>
          <w:szCs w:val="28"/>
        </w:rPr>
        <w:t>логов, нельзя применять к прибыли до уплаты процентов и налогов. Мультипликатор «цена/прибы</w:t>
      </w:r>
      <w:r w:rsidR="00A93F25" w:rsidRPr="00FD00B8">
        <w:rPr>
          <w:sz w:val="28"/>
          <w:szCs w:val="28"/>
        </w:rPr>
        <w:t>ль» существенно зависит от мето</w:t>
      </w:r>
      <w:r w:rsidRPr="00FD00B8">
        <w:rPr>
          <w:sz w:val="28"/>
          <w:szCs w:val="28"/>
        </w:rPr>
        <w:t xml:space="preserve">дов ведения бухгалтерского учета, поэтому, если в качестве аналога выступает зарубежная компания, </w:t>
      </w:r>
      <w:r w:rsidR="00A93F25" w:rsidRPr="00FD00B8">
        <w:rPr>
          <w:sz w:val="28"/>
          <w:szCs w:val="28"/>
        </w:rPr>
        <w:t>необходимо привести систему рас</w:t>
      </w:r>
      <w:r w:rsidRPr="00FD00B8">
        <w:rPr>
          <w:sz w:val="28"/>
          <w:szCs w:val="28"/>
        </w:rPr>
        <w:t>пределения прибыли к единым стандартам. Т</w:t>
      </w:r>
      <w:r w:rsidR="00A93F25" w:rsidRPr="00FD00B8">
        <w:rPr>
          <w:sz w:val="28"/>
          <w:szCs w:val="28"/>
        </w:rPr>
        <w:t>олько после проведе</w:t>
      </w:r>
      <w:r w:rsidRPr="00FD00B8">
        <w:rPr>
          <w:sz w:val="28"/>
          <w:szCs w:val="28"/>
        </w:rPr>
        <w:t>ния всех необходимых корректи</w:t>
      </w:r>
      <w:r w:rsidR="00A93F25" w:rsidRPr="00FD00B8">
        <w:rPr>
          <w:sz w:val="28"/>
          <w:szCs w:val="28"/>
        </w:rPr>
        <w:t>ровок можно достигнуть необходи</w:t>
      </w:r>
      <w:r w:rsidRPr="00FD00B8">
        <w:rPr>
          <w:sz w:val="28"/>
          <w:szCs w:val="28"/>
        </w:rPr>
        <w:t>мого уровня сопоставимости, п</w:t>
      </w:r>
      <w:r w:rsidR="00A93F25" w:rsidRPr="00FD00B8">
        <w:rPr>
          <w:sz w:val="28"/>
          <w:szCs w:val="28"/>
        </w:rPr>
        <w:t>озволяющего использовать мульти</w:t>
      </w:r>
      <w:r w:rsidRPr="00FD00B8">
        <w:rPr>
          <w:sz w:val="28"/>
          <w:szCs w:val="28"/>
        </w:rPr>
        <w:t>пликатор.</w:t>
      </w:r>
    </w:p>
    <w:p w:rsidR="00BC34AA" w:rsidRPr="00FD00B8" w:rsidRDefault="00BC34AA" w:rsidP="00763EF1">
      <w:pPr>
        <w:keepNext/>
        <w:widowControl w:val="0"/>
        <w:spacing w:line="360" w:lineRule="auto"/>
        <w:ind w:firstLine="709"/>
        <w:jc w:val="both"/>
        <w:rPr>
          <w:sz w:val="28"/>
          <w:szCs w:val="28"/>
        </w:rPr>
      </w:pPr>
      <w:r w:rsidRPr="00FD00B8">
        <w:rPr>
          <w:sz w:val="28"/>
          <w:szCs w:val="28"/>
        </w:rPr>
        <w:t>В качестве базы для расчета</w:t>
      </w:r>
      <w:r w:rsidR="00A93F25" w:rsidRPr="00FD00B8">
        <w:rPr>
          <w:sz w:val="28"/>
          <w:szCs w:val="28"/>
        </w:rPr>
        <w:t xml:space="preserve"> мультипликатора можно использо</w:t>
      </w:r>
      <w:r w:rsidRPr="00FD00B8">
        <w:rPr>
          <w:sz w:val="28"/>
          <w:szCs w:val="28"/>
        </w:rPr>
        <w:t>вать не только сумму прибыли, полученную в последний год перед датой оценки. Оценщик может ис</w:t>
      </w:r>
      <w:r w:rsidR="00A93F25" w:rsidRPr="00FD00B8">
        <w:rPr>
          <w:sz w:val="28"/>
          <w:szCs w:val="28"/>
        </w:rPr>
        <w:t>пользовать среднегодовую величи</w:t>
      </w:r>
      <w:r w:rsidRPr="00FD00B8">
        <w:rPr>
          <w:sz w:val="28"/>
          <w:szCs w:val="28"/>
        </w:rPr>
        <w:t>ну прибыли, исчисленную за последние пять лет. Оценочный период может быть увеличен или уменьшен в зависимости от имеющейся информации и наличия экстраординарных ситуаций, искажающих основную тенденцию в динамике прибыли.</w:t>
      </w:r>
    </w:p>
    <w:p w:rsidR="00BC34AA" w:rsidRPr="00FD00B8" w:rsidRDefault="00BC34AA" w:rsidP="00763EF1">
      <w:pPr>
        <w:keepNext/>
        <w:widowControl w:val="0"/>
        <w:spacing w:line="360" w:lineRule="auto"/>
        <w:ind w:firstLine="709"/>
        <w:jc w:val="both"/>
        <w:rPr>
          <w:sz w:val="28"/>
          <w:szCs w:val="28"/>
        </w:rPr>
      </w:pPr>
      <w:r w:rsidRPr="00FD00B8">
        <w:rPr>
          <w:sz w:val="28"/>
          <w:szCs w:val="28"/>
        </w:rPr>
        <w:t>Базой расчета мультипликатора «Цена/денежный поток» может служить любой показатель приб</w:t>
      </w:r>
      <w:r w:rsidR="00A93F25" w:rsidRPr="00FD00B8">
        <w:rPr>
          <w:sz w:val="28"/>
          <w:szCs w:val="28"/>
        </w:rPr>
        <w:t>ыли, увеличенный на сумму начис</w:t>
      </w:r>
      <w:r w:rsidRPr="00FD00B8">
        <w:rPr>
          <w:sz w:val="28"/>
          <w:szCs w:val="28"/>
        </w:rPr>
        <w:t>ленной амортизации. Следовательно, аналитик может использовать несколько вариантов данного мультипликатора.</w:t>
      </w:r>
    </w:p>
    <w:p w:rsidR="00BC34AA" w:rsidRPr="00FD00B8" w:rsidRDefault="00BC34AA" w:rsidP="00763EF1">
      <w:pPr>
        <w:keepNext/>
        <w:widowControl w:val="0"/>
        <w:spacing w:line="360" w:lineRule="auto"/>
        <w:ind w:firstLine="709"/>
        <w:jc w:val="both"/>
        <w:rPr>
          <w:sz w:val="28"/>
          <w:szCs w:val="28"/>
        </w:rPr>
      </w:pPr>
      <w:r w:rsidRPr="00FD00B8">
        <w:rPr>
          <w:sz w:val="28"/>
          <w:szCs w:val="28"/>
        </w:rPr>
        <w:t>В процессе оценки аналитик стремится исчислить максимальное число мультипликаторов, поскольку применение их к финансовой базе оцениваемой компании при</w:t>
      </w:r>
      <w:r w:rsidR="00A93F25" w:rsidRPr="00FD00B8">
        <w:rPr>
          <w:sz w:val="28"/>
          <w:szCs w:val="28"/>
        </w:rPr>
        <w:t>ведет к появлению нескольких ва</w:t>
      </w:r>
      <w:r w:rsidRPr="00FD00B8">
        <w:rPr>
          <w:sz w:val="28"/>
          <w:szCs w:val="28"/>
        </w:rPr>
        <w:t>риантов стоимости, существенно отличающихся друг от друга</w:t>
      </w:r>
      <w:r w:rsidR="00A93F25" w:rsidRPr="00FD00B8">
        <w:rPr>
          <w:sz w:val="28"/>
          <w:szCs w:val="28"/>
        </w:rPr>
        <w:t>. Диа</w:t>
      </w:r>
      <w:r w:rsidRPr="00FD00B8">
        <w:rPr>
          <w:sz w:val="28"/>
          <w:szCs w:val="28"/>
        </w:rPr>
        <w:t>пазон полученных результатов может быть достаточно широким. Поэтому большое число используемых мультипликаторов поможет оценщику выявить область наиболее обоснованной величины. Данное суждение основано на матема</w:t>
      </w:r>
      <w:r w:rsidR="00A93F25" w:rsidRPr="00FD00B8">
        <w:rPr>
          <w:sz w:val="28"/>
          <w:szCs w:val="28"/>
        </w:rPr>
        <w:t>тических методах. Однако сущест</w:t>
      </w:r>
      <w:r w:rsidRPr="00FD00B8">
        <w:rPr>
          <w:sz w:val="28"/>
          <w:szCs w:val="28"/>
        </w:rPr>
        <w:t xml:space="preserve">вуют экономические критерии, </w:t>
      </w:r>
      <w:r w:rsidR="00A93F25" w:rsidRPr="00FD00B8">
        <w:rPr>
          <w:sz w:val="28"/>
          <w:szCs w:val="28"/>
        </w:rPr>
        <w:t>обосновывающие степень надежнос</w:t>
      </w:r>
      <w:r w:rsidRPr="00FD00B8">
        <w:rPr>
          <w:sz w:val="28"/>
          <w:szCs w:val="28"/>
        </w:rPr>
        <w:t>ти и объективности того или иного мультипликатора.</w:t>
      </w:r>
    </w:p>
    <w:p w:rsidR="00BC34AA" w:rsidRPr="00FD00B8" w:rsidRDefault="00BC34AA" w:rsidP="00763EF1">
      <w:pPr>
        <w:keepNext/>
        <w:widowControl w:val="0"/>
        <w:spacing w:line="360" w:lineRule="auto"/>
        <w:ind w:firstLine="709"/>
        <w:jc w:val="both"/>
        <w:rPr>
          <w:sz w:val="28"/>
          <w:szCs w:val="28"/>
        </w:rPr>
      </w:pPr>
      <w:r w:rsidRPr="00FD00B8">
        <w:rPr>
          <w:sz w:val="28"/>
          <w:szCs w:val="28"/>
        </w:rPr>
        <w:t xml:space="preserve">Например, крупные предприятия лучше оценивать на основе чистой прибыли. Мелкие компании — на основе прибыли до уплаты налогов, поскольку в этом случае устраняется влияние различий в налогообложении. Ориентация на мультипликатор «Цена/денежный поток» предпочтительна при оценке предприятий, в активах которых преобладает недвижимость. Если </w:t>
      </w:r>
      <w:r w:rsidR="00A93F25" w:rsidRPr="00FD00B8">
        <w:rPr>
          <w:sz w:val="28"/>
          <w:szCs w:val="28"/>
        </w:rPr>
        <w:t>предприятие имеет достаточно вы</w:t>
      </w:r>
      <w:r w:rsidRPr="00FD00B8">
        <w:rPr>
          <w:sz w:val="28"/>
          <w:szCs w:val="28"/>
        </w:rPr>
        <w:t>сокий удельный вес активной части ос</w:t>
      </w:r>
      <w:r w:rsidR="00A93F25" w:rsidRPr="00FD00B8">
        <w:rPr>
          <w:sz w:val="28"/>
          <w:szCs w:val="28"/>
        </w:rPr>
        <w:t>новных фондов, более объек</w:t>
      </w:r>
      <w:r w:rsidRPr="00FD00B8">
        <w:rPr>
          <w:sz w:val="28"/>
          <w:szCs w:val="28"/>
        </w:rPr>
        <w:t>тивный результат даст использо</w:t>
      </w:r>
      <w:r w:rsidR="00A93F25" w:rsidRPr="00FD00B8">
        <w:rPr>
          <w:sz w:val="28"/>
          <w:szCs w:val="28"/>
        </w:rPr>
        <w:t>вание мультипликатора «Цена/при</w:t>
      </w:r>
      <w:r w:rsidRPr="00FD00B8">
        <w:rPr>
          <w:sz w:val="28"/>
          <w:szCs w:val="28"/>
        </w:rPr>
        <w:t>быль».</w:t>
      </w:r>
    </w:p>
    <w:p w:rsidR="00BC34AA" w:rsidRPr="00FD00B8" w:rsidRDefault="00BC34AA" w:rsidP="00763EF1">
      <w:pPr>
        <w:keepNext/>
        <w:widowControl w:val="0"/>
        <w:spacing w:line="360" w:lineRule="auto"/>
        <w:ind w:firstLine="709"/>
        <w:jc w:val="both"/>
        <w:rPr>
          <w:sz w:val="28"/>
          <w:szCs w:val="28"/>
        </w:rPr>
      </w:pPr>
      <w:r w:rsidRPr="00FD00B8">
        <w:rPr>
          <w:sz w:val="28"/>
          <w:szCs w:val="28"/>
        </w:rPr>
        <w:t>Наиболее распространенной</w:t>
      </w:r>
      <w:r w:rsidR="00A93F25" w:rsidRPr="00FD00B8">
        <w:rPr>
          <w:sz w:val="28"/>
          <w:szCs w:val="28"/>
        </w:rPr>
        <w:t xml:space="preserve"> ситуацией применения мультипли</w:t>
      </w:r>
      <w:r w:rsidRPr="00FD00B8">
        <w:rPr>
          <w:sz w:val="28"/>
          <w:szCs w:val="28"/>
        </w:rPr>
        <w:t>катора «Цена/денежный поток» яв</w:t>
      </w:r>
      <w:r w:rsidR="00A93F25" w:rsidRPr="00FD00B8">
        <w:rPr>
          <w:sz w:val="28"/>
          <w:szCs w:val="28"/>
        </w:rPr>
        <w:t>ляется убыточность либо незначи</w:t>
      </w:r>
      <w:r w:rsidRPr="00FD00B8">
        <w:rPr>
          <w:sz w:val="28"/>
          <w:szCs w:val="28"/>
        </w:rPr>
        <w:t>тельная величина прибыли, а также несоответствие фактического полезного срока службы основных фондов предприятия периоду амортизации, принятому в финан</w:t>
      </w:r>
      <w:r w:rsidR="00A93F25" w:rsidRPr="00FD00B8">
        <w:rPr>
          <w:sz w:val="28"/>
          <w:szCs w:val="28"/>
        </w:rPr>
        <w:t>совом учете. Это возможно в слу</w:t>
      </w:r>
      <w:r w:rsidRPr="00FD00B8">
        <w:rPr>
          <w:sz w:val="28"/>
          <w:szCs w:val="28"/>
        </w:rPr>
        <w:t>чае, когда стоимость активов будет незначительной, хотя прослужат они довольно долго.</w:t>
      </w:r>
      <w:r w:rsidR="00506045" w:rsidRPr="00FD00B8">
        <w:rPr>
          <w:rStyle w:val="af"/>
          <w:sz w:val="28"/>
          <w:szCs w:val="28"/>
        </w:rPr>
        <w:footnoteReference w:id="3"/>
      </w:r>
    </w:p>
    <w:p w:rsidR="00BC34AA" w:rsidRPr="00FD00B8" w:rsidRDefault="00BC34AA" w:rsidP="00763EF1">
      <w:pPr>
        <w:keepNext/>
        <w:widowControl w:val="0"/>
        <w:spacing w:line="360" w:lineRule="auto"/>
        <w:ind w:firstLine="709"/>
        <w:jc w:val="both"/>
        <w:rPr>
          <w:sz w:val="28"/>
          <w:szCs w:val="28"/>
        </w:rPr>
      </w:pPr>
      <w:r w:rsidRPr="00FD00B8">
        <w:rPr>
          <w:sz w:val="28"/>
          <w:szCs w:val="28"/>
        </w:rPr>
        <w:t>Мультипликатор «Цена/дивиденды»</w:t>
      </w:r>
    </w:p>
    <w:p w:rsidR="00BC34AA" w:rsidRPr="00FD00B8" w:rsidRDefault="00BC34AA" w:rsidP="00763EF1">
      <w:pPr>
        <w:keepNext/>
        <w:widowControl w:val="0"/>
        <w:spacing w:line="360" w:lineRule="auto"/>
        <w:ind w:firstLine="709"/>
        <w:jc w:val="both"/>
        <w:rPr>
          <w:sz w:val="28"/>
          <w:szCs w:val="28"/>
        </w:rPr>
      </w:pPr>
      <w:r w:rsidRPr="00FD00B8">
        <w:rPr>
          <w:sz w:val="28"/>
          <w:szCs w:val="28"/>
        </w:rPr>
        <w:t>Данный мультипликатор может</w:t>
      </w:r>
      <w:r w:rsidR="00A93F25" w:rsidRPr="00FD00B8">
        <w:rPr>
          <w:sz w:val="28"/>
          <w:szCs w:val="28"/>
        </w:rPr>
        <w:t xml:space="preserve"> рассчитываться как на базе фак</w:t>
      </w:r>
      <w:r w:rsidRPr="00FD00B8">
        <w:rPr>
          <w:sz w:val="28"/>
          <w:szCs w:val="28"/>
        </w:rPr>
        <w:t>тически выплаченных дивидендов, так и на основе потенциальных дивидендных выплат. Под по</w:t>
      </w:r>
      <w:r w:rsidR="00A93F25" w:rsidRPr="00FD00B8">
        <w:rPr>
          <w:sz w:val="28"/>
          <w:szCs w:val="28"/>
        </w:rPr>
        <w:t>тенциальными дивидендами понима</w:t>
      </w:r>
      <w:r w:rsidRPr="00FD00B8">
        <w:rPr>
          <w:sz w:val="28"/>
          <w:szCs w:val="28"/>
        </w:rPr>
        <w:t>ются типичные дивидендные выплаты, рассчитанные по группе сходных предприятий на основ</w:t>
      </w:r>
      <w:r w:rsidR="00A93F25" w:rsidRPr="00FD00B8">
        <w:rPr>
          <w:sz w:val="28"/>
          <w:szCs w:val="28"/>
        </w:rPr>
        <w:t>е сравнения их фактических диви</w:t>
      </w:r>
      <w:r w:rsidRPr="00FD00B8">
        <w:rPr>
          <w:sz w:val="28"/>
          <w:szCs w:val="28"/>
        </w:rPr>
        <w:t>дендных выплат и чистой прибыли.</w:t>
      </w:r>
    </w:p>
    <w:p w:rsidR="00BC34AA" w:rsidRPr="00FD00B8" w:rsidRDefault="00BC34AA" w:rsidP="00763EF1">
      <w:pPr>
        <w:keepNext/>
        <w:widowControl w:val="0"/>
        <w:spacing w:line="360" w:lineRule="auto"/>
        <w:ind w:firstLine="709"/>
        <w:jc w:val="both"/>
        <w:rPr>
          <w:sz w:val="28"/>
          <w:szCs w:val="28"/>
        </w:rPr>
      </w:pPr>
      <w:r w:rsidRPr="00FD00B8">
        <w:rPr>
          <w:sz w:val="28"/>
          <w:szCs w:val="28"/>
        </w:rPr>
        <w:t>Возможность применения тог</w:t>
      </w:r>
      <w:r w:rsidR="00A93F25" w:rsidRPr="00FD00B8">
        <w:rPr>
          <w:sz w:val="28"/>
          <w:szCs w:val="28"/>
        </w:rPr>
        <w:t>о или иного мультипликатора дан</w:t>
      </w:r>
      <w:r w:rsidRPr="00FD00B8">
        <w:rPr>
          <w:sz w:val="28"/>
          <w:szCs w:val="28"/>
        </w:rPr>
        <w:t>ной группы зависит от целей оцен</w:t>
      </w:r>
      <w:r w:rsidR="00A93F25" w:rsidRPr="00FD00B8">
        <w:rPr>
          <w:sz w:val="28"/>
          <w:szCs w:val="28"/>
        </w:rPr>
        <w:t>ки. Если оценка проводится в це</w:t>
      </w:r>
      <w:r w:rsidRPr="00FD00B8">
        <w:rPr>
          <w:sz w:val="28"/>
          <w:szCs w:val="28"/>
        </w:rPr>
        <w:t>лях поглощения предприятия, то способность выплачиват</w:t>
      </w:r>
      <w:r w:rsidR="00A93F25" w:rsidRPr="00FD00B8">
        <w:rPr>
          <w:sz w:val="28"/>
          <w:szCs w:val="28"/>
        </w:rPr>
        <w:t>ь дивиден</w:t>
      </w:r>
      <w:r w:rsidRPr="00FD00B8">
        <w:rPr>
          <w:sz w:val="28"/>
          <w:szCs w:val="28"/>
        </w:rPr>
        <w:t>ды не имеет значения, т.к. она может прекратить свое существование в привычном режиме хозяйствова</w:t>
      </w:r>
      <w:r w:rsidR="00A93F25" w:rsidRPr="00FD00B8">
        <w:rPr>
          <w:sz w:val="28"/>
          <w:szCs w:val="28"/>
        </w:rPr>
        <w:t>ния. При оценке контрольного па</w:t>
      </w:r>
      <w:r w:rsidRPr="00FD00B8">
        <w:rPr>
          <w:sz w:val="28"/>
          <w:szCs w:val="28"/>
        </w:rPr>
        <w:t>кета оценщик ориентируется на п</w:t>
      </w:r>
      <w:r w:rsidR="00A93F25" w:rsidRPr="00FD00B8">
        <w:rPr>
          <w:sz w:val="28"/>
          <w:szCs w:val="28"/>
        </w:rPr>
        <w:t>отенциальные дивиденды, т.к. ин</w:t>
      </w:r>
      <w:r w:rsidRPr="00FD00B8">
        <w:rPr>
          <w:sz w:val="28"/>
          <w:szCs w:val="28"/>
        </w:rPr>
        <w:t>вестор получает право решения дивидендной политики. Фа</w:t>
      </w:r>
      <w:r w:rsidR="00A93F25" w:rsidRPr="00FD00B8">
        <w:rPr>
          <w:sz w:val="28"/>
          <w:szCs w:val="28"/>
        </w:rPr>
        <w:t>ктиче</w:t>
      </w:r>
      <w:r w:rsidRPr="00FD00B8">
        <w:rPr>
          <w:sz w:val="28"/>
          <w:szCs w:val="28"/>
        </w:rPr>
        <w:t>ские дивидендные выплаты важн</w:t>
      </w:r>
      <w:r w:rsidR="00A93F25" w:rsidRPr="00FD00B8">
        <w:rPr>
          <w:sz w:val="28"/>
          <w:szCs w:val="28"/>
        </w:rPr>
        <w:t>ы при оценке миноритарного паке</w:t>
      </w:r>
      <w:r w:rsidRPr="00FD00B8">
        <w:rPr>
          <w:sz w:val="28"/>
          <w:szCs w:val="28"/>
        </w:rPr>
        <w:t>та акций, поскольку инвестор не сможет заставить руководство компании увеличить дивиденды даже при наличии достаточного роста прибыли.</w:t>
      </w:r>
      <w:r w:rsidR="000568A8" w:rsidRPr="00FD00B8">
        <w:rPr>
          <w:rStyle w:val="af"/>
          <w:sz w:val="28"/>
          <w:szCs w:val="28"/>
        </w:rPr>
        <w:footnoteReference w:id="4"/>
      </w:r>
    </w:p>
    <w:p w:rsidR="00BC34AA" w:rsidRPr="00FD00B8" w:rsidRDefault="00BC34AA" w:rsidP="00763EF1">
      <w:pPr>
        <w:keepNext/>
        <w:widowControl w:val="0"/>
        <w:spacing w:line="360" w:lineRule="auto"/>
        <w:ind w:firstLine="709"/>
        <w:jc w:val="both"/>
        <w:rPr>
          <w:sz w:val="28"/>
          <w:szCs w:val="28"/>
        </w:rPr>
      </w:pPr>
      <w:r w:rsidRPr="00FD00B8">
        <w:rPr>
          <w:sz w:val="28"/>
          <w:szCs w:val="28"/>
        </w:rPr>
        <w:t>Мультипликатор «Цена/дивиденды» на практике используется достаточно редко, несмотря на доступность необходимой для расчета информации. Это связано с тем, ч</w:t>
      </w:r>
      <w:r w:rsidR="00A93F25" w:rsidRPr="00FD00B8">
        <w:rPr>
          <w:sz w:val="28"/>
          <w:szCs w:val="28"/>
        </w:rPr>
        <w:t>то порядок выплаты дохода инвес</w:t>
      </w:r>
      <w:r w:rsidRPr="00FD00B8">
        <w:rPr>
          <w:sz w:val="28"/>
          <w:szCs w:val="28"/>
        </w:rPr>
        <w:t>торам в открытых и закрытых компаниях существенно различается. В закрытых обществах собственники могут получать денежную выгоду в виде различных выплат, снижения арендной платы и т.д. Мультипликатор «Цена/ди</w:t>
      </w:r>
      <w:r w:rsidR="00A93F25" w:rsidRPr="00FD00B8">
        <w:rPr>
          <w:sz w:val="28"/>
          <w:szCs w:val="28"/>
        </w:rPr>
        <w:t>виденды» целесообразно использо</w:t>
      </w:r>
      <w:r w:rsidRPr="00FD00B8">
        <w:rPr>
          <w:sz w:val="28"/>
          <w:szCs w:val="28"/>
        </w:rPr>
        <w:t>вать, если дивиденды выплачиваются достаточно стабильно как в аналогах, так и в оцениваемой к</w:t>
      </w:r>
      <w:r w:rsidR="00A93F25" w:rsidRPr="00FD00B8">
        <w:rPr>
          <w:sz w:val="28"/>
          <w:szCs w:val="28"/>
        </w:rPr>
        <w:t>омпании, либо способность компа</w:t>
      </w:r>
      <w:r w:rsidRPr="00FD00B8">
        <w:rPr>
          <w:sz w:val="28"/>
          <w:szCs w:val="28"/>
        </w:rPr>
        <w:t>нии платить дивиденды может быть обоснованно спрогнозирована. Оценщик должен удостовериться, что сумма дивидендов рассчитана по годовой процентной ставке, даже если дивиденды выплачиваются ежеквартально.</w:t>
      </w:r>
    </w:p>
    <w:p w:rsidR="00BC34AA" w:rsidRPr="00FD00B8" w:rsidRDefault="00BC34AA" w:rsidP="00763EF1">
      <w:pPr>
        <w:keepNext/>
        <w:widowControl w:val="0"/>
        <w:spacing w:line="360" w:lineRule="auto"/>
        <w:ind w:firstLine="709"/>
        <w:jc w:val="both"/>
        <w:rPr>
          <w:sz w:val="28"/>
          <w:szCs w:val="28"/>
        </w:rPr>
      </w:pPr>
      <w:r w:rsidRPr="00FD00B8">
        <w:rPr>
          <w:sz w:val="28"/>
          <w:szCs w:val="28"/>
        </w:rPr>
        <w:t>Мультипликатор «Цена/выручка от реализации»; «Цена/физический объем»</w:t>
      </w:r>
    </w:p>
    <w:p w:rsidR="00BC34AA" w:rsidRPr="00FD00B8" w:rsidRDefault="00BC34AA" w:rsidP="00763EF1">
      <w:pPr>
        <w:keepNext/>
        <w:widowControl w:val="0"/>
        <w:spacing w:line="360" w:lineRule="auto"/>
        <w:ind w:firstLine="709"/>
        <w:jc w:val="both"/>
        <w:rPr>
          <w:sz w:val="28"/>
          <w:szCs w:val="28"/>
        </w:rPr>
      </w:pPr>
      <w:r w:rsidRPr="00FD00B8">
        <w:rPr>
          <w:sz w:val="28"/>
          <w:szCs w:val="28"/>
        </w:rPr>
        <w:t>Данный мультипликатор испол</w:t>
      </w:r>
      <w:r w:rsidR="00A93F25" w:rsidRPr="00FD00B8">
        <w:rPr>
          <w:sz w:val="28"/>
          <w:szCs w:val="28"/>
        </w:rPr>
        <w:t>ьзуется довольно редко, в основ</w:t>
      </w:r>
      <w:r w:rsidRPr="00FD00B8">
        <w:rPr>
          <w:sz w:val="28"/>
          <w:szCs w:val="28"/>
        </w:rPr>
        <w:t>ном для проверки объективности результатов, получаемых другими способами.</w:t>
      </w:r>
    </w:p>
    <w:p w:rsidR="00BC34AA" w:rsidRPr="00FD00B8" w:rsidRDefault="00BC34AA" w:rsidP="00763EF1">
      <w:pPr>
        <w:keepNext/>
        <w:widowControl w:val="0"/>
        <w:spacing w:line="360" w:lineRule="auto"/>
        <w:ind w:firstLine="709"/>
        <w:jc w:val="both"/>
        <w:rPr>
          <w:sz w:val="28"/>
          <w:szCs w:val="28"/>
        </w:rPr>
      </w:pPr>
      <w:r w:rsidRPr="00FD00B8">
        <w:rPr>
          <w:sz w:val="28"/>
          <w:szCs w:val="28"/>
        </w:rPr>
        <w:t>Хорошие результаты мультипл</w:t>
      </w:r>
      <w:r w:rsidR="00A93F25" w:rsidRPr="00FD00B8">
        <w:rPr>
          <w:sz w:val="28"/>
          <w:szCs w:val="28"/>
        </w:rPr>
        <w:t>икатор «Цена/выручка от реализа</w:t>
      </w:r>
      <w:r w:rsidRPr="00FD00B8">
        <w:rPr>
          <w:sz w:val="28"/>
          <w:szCs w:val="28"/>
        </w:rPr>
        <w:t>ции» дает при оценке предприятий сферы услуг (реклама, страх</w:t>
      </w:r>
      <w:r w:rsidR="00A93F25" w:rsidRPr="00FD00B8">
        <w:rPr>
          <w:sz w:val="28"/>
          <w:szCs w:val="28"/>
        </w:rPr>
        <w:t>ова</w:t>
      </w:r>
      <w:r w:rsidRPr="00FD00B8">
        <w:rPr>
          <w:sz w:val="28"/>
          <w:szCs w:val="28"/>
        </w:rPr>
        <w:t>ние, ритуальные услуги и т.д.). Мультипликатор «Цена/выручка от реализации» не зависит от методов ведения бухгалтерского учета. Несомненным достоинством данного мультипликатора является его универсальность, которая избавляет оценщика от необходимости проведения сложных корректировок, применяемых при расчете мультипликатора «Цена/прибыль».</w:t>
      </w:r>
    </w:p>
    <w:p w:rsidR="00BC34AA" w:rsidRPr="00FD00B8" w:rsidRDefault="00BC34AA" w:rsidP="00763EF1">
      <w:pPr>
        <w:keepNext/>
        <w:widowControl w:val="0"/>
        <w:spacing w:line="360" w:lineRule="auto"/>
        <w:ind w:firstLine="709"/>
        <w:jc w:val="both"/>
        <w:rPr>
          <w:sz w:val="28"/>
          <w:szCs w:val="28"/>
        </w:rPr>
      </w:pPr>
      <w:r w:rsidRPr="00FD00B8">
        <w:rPr>
          <w:sz w:val="28"/>
          <w:szCs w:val="28"/>
        </w:rPr>
        <w:t>Если целью оценки является поглощение компании, то лучше ориентироваться на мультипликатор «Цена/выручка от реализации», так как он исключает возможность повышения цены за счет кратко</w:t>
      </w:r>
      <w:r w:rsidRPr="00FD00B8">
        <w:rPr>
          <w:sz w:val="28"/>
          <w:szCs w:val="28"/>
        </w:rPr>
        <w:softHyphen/>
        <w:t>временного роста прибыли, обе</w:t>
      </w:r>
      <w:r w:rsidR="00A93F25" w:rsidRPr="00FD00B8">
        <w:rPr>
          <w:sz w:val="28"/>
          <w:szCs w:val="28"/>
        </w:rPr>
        <w:t>спечиваемого усилиями финансово</w:t>
      </w:r>
      <w:r w:rsidRPr="00FD00B8">
        <w:rPr>
          <w:sz w:val="28"/>
          <w:szCs w:val="28"/>
        </w:rPr>
        <w:t>го менеджера. Однако в этом случ</w:t>
      </w:r>
      <w:r w:rsidR="00A93F25" w:rsidRPr="00FD00B8">
        <w:rPr>
          <w:sz w:val="28"/>
          <w:szCs w:val="28"/>
        </w:rPr>
        <w:t>ае оценщик должен тщательно изу</w:t>
      </w:r>
      <w:r w:rsidRPr="00FD00B8">
        <w:rPr>
          <w:sz w:val="28"/>
          <w:szCs w:val="28"/>
        </w:rPr>
        <w:t>чить стабильность объема выру</w:t>
      </w:r>
      <w:r w:rsidR="00A93F25" w:rsidRPr="00FD00B8">
        <w:rPr>
          <w:sz w:val="28"/>
          <w:szCs w:val="28"/>
        </w:rPr>
        <w:t>чки от реализации в будущем. По</w:t>
      </w:r>
      <w:r w:rsidRPr="00FD00B8">
        <w:rPr>
          <w:sz w:val="28"/>
          <w:szCs w:val="28"/>
        </w:rPr>
        <w:t>скольку поглощение компании сопровождается, как правило, сменой управленческого аппарата,</w:t>
      </w:r>
      <w:r w:rsidR="00A93F25" w:rsidRPr="00FD00B8">
        <w:rPr>
          <w:sz w:val="28"/>
          <w:szCs w:val="28"/>
        </w:rPr>
        <w:t xml:space="preserve"> это может привести к полной за</w:t>
      </w:r>
      <w:r w:rsidRPr="00FD00B8">
        <w:rPr>
          <w:sz w:val="28"/>
          <w:szCs w:val="28"/>
        </w:rPr>
        <w:t>мене производственного персонала и падению объемов реализации. Особенность применения муль</w:t>
      </w:r>
      <w:r w:rsidR="00A93F25" w:rsidRPr="00FD00B8">
        <w:rPr>
          <w:sz w:val="28"/>
          <w:szCs w:val="28"/>
        </w:rPr>
        <w:t>типликатора «Цена/выручка от ре</w:t>
      </w:r>
      <w:r w:rsidRPr="00FD00B8">
        <w:rPr>
          <w:sz w:val="28"/>
          <w:szCs w:val="28"/>
        </w:rPr>
        <w:t>ализации» заключается в том, что</w:t>
      </w:r>
      <w:r w:rsidR="00A93F25" w:rsidRPr="00FD00B8">
        <w:rPr>
          <w:sz w:val="28"/>
          <w:szCs w:val="28"/>
        </w:rPr>
        <w:t xml:space="preserve"> оценщик должен обязательно учи</w:t>
      </w:r>
      <w:r w:rsidRPr="00FD00B8">
        <w:rPr>
          <w:sz w:val="28"/>
          <w:szCs w:val="28"/>
        </w:rPr>
        <w:t>тывать структуру капитала оцениваемой компании и аналогов. Если соотношение собственных и заемн</w:t>
      </w:r>
      <w:r w:rsidR="00A93F25" w:rsidRPr="00FD00B8">
        <w:rPr>
          <w:sz w:val="28"/>
          <w:szCs w:val="28"/>
        </w:rPr>
        <w:t>ых средств существенно отличает</w:t>
      </w:r>
      <w:r w:rsidRPr="00FD00B8">
        <w:rPr>
          <w:sz w:val="28"/>
          <w:szCs w:val="28"/>
        </w:rPr>
        <w:t xml:space="preserve">ся, то оценку лучше проводить </w:t>
      </w:r>
      <w:r w:rsidR="00A93F25" w:rsidRPr="00FD00B8">
        <w:rPr>
          <w:sz w:val="28"/>
          <w:szCs w:val="28"/>
        </w:rPr>
        <w:t>на основе рыночной стоимости ин</w:t>
      </w:r>
      <w:r w:rsidRPr="00FD00B8">
        <w:rPr>
          <w:sz w:val="28"/>
          <w:szCs w:val="28"/>
        </w:rPr>
        <w:t>вестированного капитала.</w:t>
      </w:r>
      <w:r w:rsidR="00512E1D" w:rsidRPr="00FD00B8">
        <w:rPr>
          <w:rStyle w:val="af"/>
          <w:sz w:val="28"/>
          <w:szCs w:val="28"/>
        </w:rPr>
        <w:footnoteReference w:id="5"/>
      </w:r>
    </w:p>
    <w:p w:rsidR="00BC34AA" w:rsidRPr="00FD00B8" w:rsidRDefault="00BC34AA" w:rsidP="00763EF1">
      <w:pPr>
        <w:keepNext/>
        <w:widowControl w:val="0"/>
        <w:spacing w:line="360" w:lineRule="auto"/>
        <w:ind w:firstLine="709"/>
        <w:jc w:val="both"/>
        <w:rPr>
          <w:sz w:val="28"/>
          <w:szCs w:val="28"/>
        </w:rPr>
      </w:pPr>
      <w:r w:rsidRPr="00FD00B8">
        <w:rPr>
          <w:sz w:val="28"/>
          <w:szCs w:val="28"/>
        </w:rPr>
        <w:t>Схема оценки предприятий с различным соотношением собственных и заемных средств</w:t>
      </w:r>
    </w:p>
    <w:p w:rsidR="00BC34AA" w:rsidRPr="00FD00B8" w:rsidRDefault="00BC34AA" w:rsidP="00763EF1">
      <w:pPr>
        <w:keepNext/>
        <w:widowControl w:val="0"/>
        <w:spacing w:line="360" w:lineRule="auto"/>
        <w:ind w:firstLine="709"/>
        <w:jc w:val="both"/>
        <w:rPr>
          <w:sz w:val="28"/>
          <w:szCs w:val="28"/>
        </w:rPr>
      </w:pPr>
      <w:r w:rsidRPr="00FD00B8">
        <w:rPr>
          <w:sz w:val="28"/>
          <w:szCs w:val="28"/>
        </w:rPr>
        <w:t>1. По компании-аналогу расс</w:t>
      </w:r>
      <w:r w:rsidR="00A93F25" w:rsidRPr="00FD00B8">
        <w:rPr>
          <w:sz w:val="28"/>
          <w:szCs w:val="28"/>
        </w:rPr>
        <w:t>читывается инвестированный капи</w:t>
      </w:r>
      <w:r w:rsidRPr="00FD00B8">
        <w:rPr>
          <w:sz w:val="28"/>
          <w:szCs w:val="28"/>
        </w:rPr>
        <w:t>тал как сумма рыночной стоимост</w:t>
      </w:r>
      <w:r w:rsidR="00A93F25" w:rsidRPr="00FD00B8">
        <w:rPr>
          <w:sz w:val="28"/>
          <w:szCs w:val="28"/>
        </w:rPr>
        <w:t>и собственного капитала и долго</w:t>
      </w:r>
      <w:r w:rsidRPr="00FD00B8">
        <w:rPr>
          <w:sz w:val="28"/>
          <w:szCs w:val="28"/>
        </w:rPr>
        <w:t>срочных обязательств.</w:t>
      </w:r>
    </w:p>
    <w:p w:rsidR="00A93F25" w:rsidRPr="00FD00B8" w:rsidRDefault="00BC34AA" w:rsidP="00763EF1">
      <w:pPr>
        <w:keepNext/>
        <w:widowControl w:val="0"/>
        <w:spacing w:line="360" w:lineRule="auto"/>
        <w:ind w:firstLine="709"/>
        <w:jc w:val="both"/>
        <w:rPr>
          <w:sz w:val="28"/>
          <w:szCs w:val="28"/>
        </w:rPr>
      </w:pPr>
      <w:r w:rsidRPr="00FD00B8">
        <w:rPr>
          <w:sz w:val="28"/>
          <w:szCs w:val="28"/>
        </w:rPr>
        <w:t xml:space="preserve">2. Рассчитывается бездолговой мультипликатор как отношение инвестированного капитала к финансовому показателю аналога. </w:t>
      </w:r>
    </w:p>
    <w:p w:rsidR="00BC34AA" w:rsidRPr="00FD00B8" w:rsidRDefault="00BC34AA" w:rsidP="00763EF1">
      <w:pPr>
        <w:keepNext/>
        <w:widowControl w:val="0"/>
        <w:spacing w:line="360" w:lineRule="auto"/>
        <w:ind w:firstLine="709"/>
        <w:jc w:val="both"/>
        <w:rPr>
          <w:sz w:val="28"/>
          <w:szCs w:val="28"/>
        </w:rPr>
      </w:pPr>
      <w:r w:rsidRPr="00FD00B8">
        <w:rPr>
          <w:sz w:val="28"/>
          <w:szCs w:val="28"/>
        </w:rPr>
        <w:t>3. По оцениваемому предприя</w:t>
      </w:r>
      <w:r w:rsidR="00A93F25" w:rsidRPr="00FD00B8">
        <w:rPr>
          <w:sz w:val="28"/>
          <w:szCs w:val="28"/>
        </w:rPr>
        <w:t>тию определяется величина инвес</w:t>
      </w:r>
      <w:r w:rsidRPr="00FD00B8">
        <w:rPr>
          <w:sz w:val="28"/>
          <w:szCs w:val="28"/>
        </w:rPr>
        <w:t>тированного капитала: адекват</w:t>
      </w:r>
      <w:r w:rsidR="00A93F25" w:rsidRPr="00FD00B8">
        <w:rPr>
          <w:sz w:val="28"/>
          <w:szCs w:val="28"/>
        </w:rPr>
        <w:t>ный финансовый показатель оцени</w:t>
      </w:r>
      <w:r w:rsidRPr="00FD00B8">
        <w:rPr>
          <w:sz w:val="28"/>
          <w:szCs w:val="28"/>
        </w:rPr>
        <w:t>ваемого предприятия умножается</w:t>
      </w:r>
      <w:r w:rsidR="00A93F25" w:rsidRPr="00FD00B8">
        <w:rPr>
          <w:sz w:val="28"/>
          <w:szCs w:val="28"/>
        </w:rPr>
        <w:t xml:space="preserve"> на расчетную величину бездолго</w:t>
      </w:r>
      <w:r w:rsidRPr="00FD00B8">
        <w:rPr>
          <w:sz w:val="28"/>
          <w:szCs w:val="28"/>
        </w:rPr>
        <w:t>вого мультипликатора.</w:t>
      </w:r>
    </w:p>
    <w:p w:rsidR="00BC34AA" w:rsidRPr="00FD00B8" w:rsidRDefault="00BC34AA" w:rsidP="00763EF1">
      <w:pPr>
        <w:keepNext/>
        <w:widowControl w:val="0"/>
        <w:spacing w:line="360" w:lineRule="auto"/>
        <w:ind w:firstLine="709"/>
        <w:jc w:val="both"/>
        <w:rPr>
          <w:sz w:val="28"/>
          <w:szCs w:val="28"/>
        </w:rPr>
      </w:pPr>
      <w:r w:rsidRPr="00FD00B8">
        <w:rPr>
          <w:sz w:val="28"/>
          <w:szCs w:val="28"/>
        </w:rPr>
        <w:t>4. Рассчитывается рыночная стоимость собственного капитала оцениваемого предприятия как разность инвестированного капитала и стоимости долгосрочных обязательств оцениваемой компании. Мультипликатор «Цена/физиче</w:t>
      </w:r>
      <w:r w:rsidR="00A93F25" w:rsidRPr="00FD00B8">
        <w:rPr>
          <w:sz w:val="28"/>
          <w:szCs w:val="28"/>
        </w:rPr>
        <w:t>ский объем» является разновидно</w:t>
      </w:r>
      <w:r w:rsidRPr="00FD00B8">
        <w:rPr>
          <w:sz w:val="28"/>
          <w:szCs w:val="28"/>
        </w:rPr>
        <w:t>стью мультипликатора «Цена/выручка от реализации». В этом случае цена сопоставляется не со стоимо</w:t>
      </w:r>
      <w:r w:rsidR="00A93F25" w:rsidRPr="00FD00B8">
        <w:rPr>
          <w:sz w:val="28"/>
          <w:szCs w:val="28"/>
        </w:rPr>
        <w:t>стным, а с натуральным показате</w:t>
      </w:r>
      <w:r w:rsidRPr="00FD00B8">
        <w:rPr>
          <w:sz w:val="28"/>
          <w:szCs w:val="28"/>
        </w:rPr>
        <w:t>лем, который может отражать физ</w:t>
      </w:r>
      <w:r w:rsidR="00A93F25" w:rsidRPr="00FD00B8">
        <w:rPr>
          <w:sz w:val="28"/>
          <w:szCs w:val="28"/>
        </w:rPr>
        <w:t>ический объем производства, раз</w:t>
      </w:r>
      <w:r w:rsidRPr="00FD00B8">
        <w:rPr>
          <w:sz w:val="28"/>
          <w:szCs w:val="28"/>
        </w:rPr>
        <w:t>мер производственных площадей</w:t>
      </w:r>
      <w:r w:rsidR="00A93F25" w:rsidRPr="00FD00B8">
        <w:rPr>
          <w:sz w:val="28"/>
          <w:szCs w:val="28"/>
        </w:rPr>
        <w:t>, количество установленного обо</w:t>
      </w:r>
      <w:r w:rsidRPr="00FD00B8">
        <w:rPr>
          <w:sz w:val="28"/>
          <w:szCs w:val="28"/>
        </w:rPr>
        <w:t>рудования, а также любую другую единицу измерения мощности.</w:t>
      </w:r>
    </w:p>
    <w:p w:rsidR="00BC34AA" w:rsidRPr="00FD00B8" w:rsidRDefault="00BC34AA" w:rsidP="00763EF1">
      <w:pPr>
        <w:keepNext/>
        <w:widowControl w:val="0"/>
        <w:spacing w:line="360" w:lineRule="auto"/>
        <w:ind w:firstLine="709"/>
        <w:jc w:val="both"/>
        <w:rPr>
          <w:sz w:val="28"/>
          <w:szCs w:val="28"/>
        </w:rPr>
      </w:pPr>
      <w:r w:rsidRPr="00FD00B8">
        <w:rPr>
          <w:sz w:val="28"/>
          <w:szCs w:val="28"/>
        </w:rPr>
        <w:t>Мультипликатор «Цена/балансовая стоимость»</w:t>
      </w:r>
    </w:p>
    <w:p w:rsidR="00BC34AA" w:rsidRPr="00FD00B8" w:rsidRDefault="00BC34AA" w:rsidP="00763EF1">
      <w:pPr>
        <w:keepNext/>
        <w:widowControl w:val="0"/>
        <w:spacing w:line="360" w:lineRule="auto"/>
        <w:ind w:firstLine="709"/>
        <w:jc w:val="both"/>
        <w:rPr>
          <w:sz w:val="28"/>
          <w:szCs w:val="28"/>
        </w:rPr>
      </w:pPr>
      <w:r w:rsidRPr="00FD00B8">
        <w:rPr>
          <w:sz w:val="28"/>
          <w:szCs w:val="28"/>
        </w:rPr>
        <w:t>Для расчета мультипликатора «</w:t>
      </w:r>
      <w:r w:rsidR="00A93F25" w:rsidRPr="00FD00B8">
        <w:rPr>
          <w:sz w:val="28"/>
          <w:szCs w:val="28"/>
        </w:rPr>
        <w:t>Цена/балансовая стоимость» в ка</w:t>
      </w:r>
      <w:r w:rsidRPr="00FD00B8">
        <w:rPr>
          <w:sz w:val="28"/>
          <w:szCs w:val="28"/>
        </w:rPr>
        <w:t>честве финансовой базы используется балансовая стоимость либо всех, либо чистых активов аналогичных компаний на дату оценки или на последнюю отчетную дату</w:t>
      </w:r>
      <w:r w:rsidR="00A93F25" w:rsidRPr="00FD00B8">
        <w:rPr>
          <w:sz w:val="28"/>
          <w:szCs w:val="28"/>
        </w:rPr>
        <w:t>. Данный мультипликатор относит</w:t>
      </w:r>
      <w:r w:rsidRPr="00FD00B8">
        <w:rPr>
          <w:sz w:val="28"/>
          <w:szCs w:val="28"/>
        </w:rPr>
        <w:t xml:space="preserve">ся к так называемым моментным </w:t>
      </w:r>
      <w:r w:rsidR="00A93F25" w:rsidRPr="00FD00B8">
        <w:rPr>
          <w:sz w:val="28"/>
          <w:szCs w:val="28"/>
        </w:rPr>
        <w:t>показателям, поскольку использу</w:t>
      </w:r>
      <w:r w:rsidRPr="00FD00B8">
        <w:rPr>
          <w:sz w:val="28"/>
          <w:szCs w:val="28"/>
        </w:rPr>
        <w:t xml:space="preserve">ется информация о состоянии на </w:t>
      </w:r>
      <w:r w:rsidR="00A93F25" w:rsidRPr="00FD00B8">
        <w:rPr>
          <w:sz w:val="28"/>
          <w:szCs w:val="28"/>
        </w:rPr>
        <w:t>конкретную дату, а не за опреде</w:t>
      </w:r>
      <w:r w:rsidRPr="00FD00B8">
        <w:rPr>
          <w:sz w:val="28"/>
          <w:szCs w:val="28"/>
        </w:rPr>
        <w:t>ленный отрезок времени.</w:t>
      </w:r>
    </w:p>
    <w:p w:rsidR="00BC34AA" w:rsidRPr="00FD00B8" w:rsidRDefault="00BC34AA" w:rsidP="00763EF1">
      <w:pPr>
        <w:keepNext/>
        <w:widowControl w:val="0"/>
        <w:spacing w:line="360" w:lineRule="auto"/>
        <w:ind w:firstLine="709"/>
        <w:jc w:val="both"/>
        <w:rPr>
          <w:sz w:val="28"/>
          <w:szCs w:val="28"/>
        </w:rPr>
      </w:pPr>
      <w:r w:rsidRPr="00FD00B8">
        <w:rPr>
          <w:sz w:val="28"/>
          <w:szCs w:val="28"/>
        </w:rPr>
        <w:t>Оптимальная сфера применения данного мультипликатора — оценка холдинговых компаний либо оценка в случае необходимости срочной продажи крупного пакета</w:t>
      </w:r>
      <w:r w:rsidR="00A93F25" w:rsidRPr="00FD00B8">
        <w:rPr>
          <w:sz w:val="28"/>
          <w:szCs w:val="28"/>
        </w:rPr>
        <w:t xml:space="preserve"> акций, входящего в состав порт</w:t>
      </w:r>
      <w:r w:rsidRPr="00FD00B8">
        <w:rPr>
          <w:sz w:val="28"/>
          <w:szCs w:val="28"/>
        </w:rPr>
        <w:t>феля ценных бумаг оцениваемой компании.</w:t>
      </w:r>
    </w:p>
    <w:p w:rsidR="00BC34AA" w:rsidRPr="00FD00B8" w:rsidRDefault="00BC34AA" w:rsidP="00763EF1">
      <w:pPr>
        <w:keepNext/>
        <w:widowControl w:val="0"/>
        <w:spacing w:line="360" w:lineRule="auto"/>
        <w:ind w:firstLine="709"/>
        <w:jc w:val="both"/>
        <w:rPr>
          <w:sz w:val="28"/>
          <w:szCs w:val="28"/>
        </w:rPr>
      </w:pPr>
      <w:r w:rsidRPr="00FD00B8">
        <w:rPr>
          <w:sz w:val="28"/>
          <w:szCs w:val="28"/>
        </w:rPr>
        <w:t>Финансовой базой для расчета является либо величина чистых активов, либо полная стоимость активов оцениваемой компании и компаний-аналогов. Причем за</w:t>
      </w:r>
      <w:r w:rsidR="00A93F25" w:rsidRPr="00FD00B8">
        <w:rPr>
          <w:sz w:val="28"/>
          <w:szCs w:val="28"/>
        </w:rPr>
        <w:t xml:space="preserve"> основу можно брать как информа</w:t>
      </w:r>
      <w:r w:rsidRPr="00FD00B8">
        <w:rPr>
          <w:sz w:val="28"/>
          <w:szCs w:val="28"/>
        </w:rPr>
        <w:t>цию официальных балансовых от</w:t>
      </w:r>
      <w:r w:rsidR="00A93F25" w:rsidRPr="00FD00B8">
        <w:rPr>
          <w:sz w:val="28"/>
          <w:szCs w:val="28"/>
        </w:rPr>
        <w:t>четов компаний, так и скорректи</w:t>
      </w:r>
      <w:r w:rsidRPr="00FD00B8">
        <w:rPr>
          <w:sz w:val="28"/>
          <w:szCs w:val="28"/>
        </w:rPr>
        <w:t>рованную величину, полученную оценщиком расчетным путем.</w:t>
      </w:r>
    </w:p>
    <w:p w:rsidR="00BC34AA" w:rsidRPr="00FD00B8" w:rsidRDefault="00BC34AA" w:rsidP="00763EF1">
      <w:pPr>
        <w:keepNext/>
        <w:widowControl w:val="0"/>
        <w:spacing w:line="360" w:lineRule="auto"/>
        <w:ind w:firstLine="709"/>
        <w:jc w:val="both"/>
        <w:rPr>
          <w:sz w:val="28"/>
          <w:szCs w:val="28"/>
        </w:rPr>
      </w:pPr>
      <w:r w:rsidRPr="00FD00B8">
        <w:rPr>
          <w:sz w:val="28"/>
          <w:szCs w:val="28"/>
        </w:rPr>
        <w:t>Мультипликатор «Цена/чистая с</w:t>
      </w:r>
      <w:r w:rsidR="00A93F25" w:rsidRPr="00FD00B8">
        <w:rPr>
          <w:sz w:val="28"/>
          <w:szCs w:val="28"/>
        </w:rPr>
        <w:t>тоимость активов» можно при</w:t>
      </w:r>
      <w:r w:rsidRPr="00FD00B8">
        <w:rPr>
          <w:sz w:val="28"/>
          <w:szCs w:val="28"/>
        </w:rPr>
        <w:t>менять в том случае, если соблюдаются все следующие условия: а) оцениваемая компания имее</w:t>
      </w:r>
      <w:r w:rsidR="00A93F25" w:rsidRPr="00FD00B8">
        <w:rPr>
          <w:sz w:val="28"/>
          <w:szCs w:val="28"/>
        </w:rPr>
        <w:t>т значительные вложения в собст</w:t>
      </w:r>
      <w:r w:rsidRPr="00FD00B8">
        <w:rPr>
          <w:sz w:val="28"/>
          <w:szCs w:val="28"/>
        </w:rPr>
        <w:t>венность: недвижимость, ценные б</w:t>
      </w:r>
      <w:r w:rsidR="00A93F25" w:rsidRPr="00FD00B8">
        <w:rPr>
          <w:sz w:val="28"/>
          <w:szCs w:val="28"/>
        </w:rPr>
        <w:t>умаги, газовое или нефтяное обо</w:t>
      </w:r>
      <w:r w:rsidRPr="00FD00B8">
        <w:rPr>
          <w:sz w:val="28"/>
          <w:szCs w:val="28"/>
        </w:rPr>
        <w:t>рудование;</w:t>
      </w:r>
    </w:p>
    <w:p w:rsidR="00BC34AA" w:rsidRPr="00FD00B8" w:rsidRDefault="00BC34AA" w:rsidP="00763EF1">
      <w:pPr>
        <w:keepNext/>
        <w:widowControl w:val="0"/>
        <w:spacing w:line="360" w:lineRule="auto"/>
        <w:ind w:firstLine="709"/>
        <w:jc w:val="both"/>
        <w:rPr>
          <w:sz w:val="28"/>
          <w:szCs w:val="28"/>
        </w:rPr>
      </w:pPr>
      <w:r w:rsidRPr="00FD00B8">
        <w:rPr>
          <w:sz w:val="28"/>
          <w:szCs w:val="28"/>
        </w:rPr>
        <w:t>б) основной деятельностью компании является хранение, покупка и продажа такой собственности. Управленческий и рабочий персонал добавляет к продукции в этом случае незначительную стоимость. Если применение мультиплик</w:t>
      </w:r>
      <w:r w:rsidR="00A93F25" w:rsidRPr="00FD00B8">
        <w:rPr>
          <w:sz w:val="28"/>
          <w:szCs w:val="28"/>
        </w:rPr>
        <w:t>атора «Цена/чистая стоимость ак</w:t>
      </w:r>
      <w:r w:rsidRPr="00FD00B8">
        <w:rPr>
          <w:sz w:val="28"/>
          <w:szCs w:val="28"/>
        </w:rPr>
        <w:t>тивов» возможно, то, оценивая сопоставимость, оценщик должен дополнительно учитывать следующие факторы:</w:t>
      </w:r>
    </w:p>
    <w:p w:rsidR="00BC34AA" w:rsidRPr="00FD00B8" w:rsidRDefault="00BC34AA" w:rsidP="00763EF1">
      <w:pPr>
        <w:keepNext/>
        <w:widowControl w:val="0"/>
        <w:spacing w:line="360" w:lineRule="auto"/>
        <w:ind w:firstLine="709"/>
        <w:jc w:val="both"/>
        <w:rPr>
          <w:sz w:val="28"/>
          <w:szCs w:val="28"/>
        </w:rPr>
      </w:pPr>
      <w:r w:rsidRPr="00FD00B8">
        <w:rPr>
          <w:sz w:val="28"/>
          <w:szCs w:val="28"/>
        </w:rPr>
        <w:t>а) необходимо проанализировать по аналогам и оцениваемой компании долю прибыли в выручке от реализации, так как решение о купле-продаже акций может привести к искусственному росту прибыли в последний год;</w:t>
      </w:r>
    </w:p>
    <w:p w:rsidR="00BC34AA" w:rsidRPr="00FD00B8" w:rsidRDefault="00BC34AA" w:rsidP="00763EF1">
      <w:pPr>
        <w:keepNext/>
        <w:widowControl w:val="0"/>
        <w:spacing w:line="360" w:lineRule="auto"/>
        <w:ind w:firstLine="709"/>
        <w:jc w:val="both"/>
        <w:rPr>
          <w:sz w:val="28"/>
          <w:szCs w:val="28"/>
        </w:rPr>
      </w:pPr>
      <w:r w:rsidRPr="00FD00B8">
        <w:rPr>
          <w:sz w:val="28"/>
          <w:szCs w:val="28"/>
        </w:rPr>
        <w:t>б) оценщик должен изучить п</w:t>
      </w:r>
      <w:r w:rsidR="00A93F25" w:rsidRPr="00FD00B8">
        <w:rPr>
          <w:sz w:val="28"/>
          <w:szCs w:val="28"/>
        </w:rPr>
        <w:t>о всему списку сравниваемых ком</w:t>
      </w:r>
      <w:r w:rsidRPr="00FD00B8">
        <w:rPr>
          <w:sz w:val="28"/>
          <w:szCs w:val="28"/>
        </w:rPr>
        <w:t>паний структуру активов, исполь</w:t>
      </w:r>
      <w:r w:rsidR="00A93F25" w:rsidRPr="00FD00B8">
        <w:rPr>
          <w:sz w:val="28"/>
          <w:szCs w:val="28"/>
        </w:rPr>
        <w:t>зуя различные признаки классифи</w:t>
      </w:r>
      <w:r w:rsidRPr="00FD00B8">
        <w:rPr>
          <w:sz w:val="28"/>
          <w:szCs w:val="28"/>
        </w:rPr>
        <w:t>кации, такие как виды активов, местоположение и т.д.;</w:t>
      </w:r>
    </w:p>
    <w:p w:rsidR="00BC34AA" w:rsidRPr="00FD00B8" w:rsidRDefault="00BC34AA" w:rsidP="00763EF1">
      <w:pPr>
        <w:keepNext/>
        <w:widowControl w:val="0"/>
        <w:spacing w:line="360" w:lineRule="auto"/>
        <w:ind w:firstLine="709"/>
        <w:jc w:val="both"/>
        <w:rPr>
          <w:sz w:val="28"/>
          <w:szCs w:val="28"/>
        </w:rPr>
      </w:pPr>
      <w:r w:rsidRPr="00FD00B8">
        <w:rPr>
          <w:sz w:val="28"/>
          <w:szCs w:val="28"/>
        </w:rPr>
        <w:t>в) весьма важным представляется анализ чистых активов всех компаний, позволяющий определить наличие и долю в них акций, представляющих контрольные пакеты дочерних фирм;</w:t>
      </w:r>
    </w:p>
    <w:p w:rsidR="00BC34AA" w:rsidRPr="00FD00B8" w:rsidRDefault="00BC34AA" w:rsidP="00763EF1">
      <w:pPr>
        <w:keepNext/>
        <w:widowControl w:val="0"/>
        <w:spacing w:line="360" w:lineRule="auto"/>
        <w:ind w:firstLine="709"/>
        <w:jc w:val="both"/>
        <w:rPr>
          <w:sz w:val="28"/>
          <w:szCs w:val="28"/>
        </w:rPr>
      </w:pPr>
      <w:r w:rsidRPr="00FD00B8">
        <w:rPr>
          <w:sz w:val="28"/>
          <w:szCs w:val="28"/>
        </w:rPr>
        <w:t>г) необходимо оценить ликвидность всех финансовых активов компании, так как соотношени</w:t>
      </w:r>
      <w:r w:rsidR="00A93F25" w:rsidRPr="00FD00B8">
        <w:rPr>
          <w:sz w:val="28"/>
          <w:szCs w:val="28"/>
        </w:rPr>
        <w:t>е долей акций, принадлежащих от</w:t>
      </w:r>
      <w:r w:rsidRPr="00FD00B8">
        <w:rPr>
          <w:sz w:val="28"/>
          <w:szCs w:val="28"/>
        </w:rPr>
        <w:t>крытым и закрытым компаниям, является</w:t>
      </w:r>
      <w:r w:rsidR="00A93F25" w:rsidRPr="00FD00B8">
        <w:rPr>
          <w:sz w:val="28"/>
          <w:szCs w:val="28"/>
        </w:rPr>
        <w:t xml:space="preserve"> определяющим призна</w:t>
      </w:r>
      <w:r w:rsidRPr="00FD00B8">
        <w:rPr>
          <w:sz w:val="28"/>
          <w:szCs w:val="28"/>
        </w:rPr>
        <w:t>ком сопоставимости.</w:t>
      </w:r>
      <w:r w:rsidR="00506045" w:rsidRPr="00FD00B8">
        <w:rPr>
          <w:rStyle w:val="af"/>
          <w:sz w:val="28"/>
          <w:szCs w:val="28"/>
        </w:rPr>
        <w:footnoteReference w:id="6"/>
      </w:r>
    </w:p>
    <w:p w:rsidR="00BC34AA" w:rsidRPr="00FD00B8" w:rsidRDefault="00BC34AA" w:rsidP="00763EF1">
      <w:pPr>
        <w:keepNext/>
        <w:widowControl w:val="0"/>
        <w:spacing w:line="360" w:lineRule="auto"/>
        <w:ind w:firstLine="709"/>
        <w:jc w:val="both"/>
        <w:rPr>
          <w:sz w:val="28"/>
          <w:szCs w:val="28"/>
        </w:rPr>
      </w:pPr>
      <w:r w:rsidRPr="00FD00B8">
        <w:rPr>
          <w:sz w:val="28"/>
          <w:szCs w:val="28"/>
        </w:rPr>
        <w:t>Процесс формирования итоговой величины стоимости состоит из трех основных этапов:</w:t>
      </w:r>
    </w:p>
    <w:p w:rsidR="00BC34AA" w:rsidRPr="00FD00B8" w:rsidRDefault="00BC34AA" w:rsidP="00763EF1">
      <w:pPr>
        <w:keepNext/>
        <w:widowControl w:val="0"/>
        <w:spacing w:line="360" w:lineRule="auto"/>
        <w:ind w:firstLine="709"/>
        <w:jc w:val="both"/>
        <w:rPr>
          <w:sz w:val="28"/>
          <w:szCs w:val="28"/>
        </w:rPr>
      </w:pPr>
      <w:r w:rsidRPr="00FD00B8">
        <w:rPr>
          <w:sz w:val="28"/>
          <w:szCs w:val="28"/>
        </w:rPr>
        <w:t>• выбор величины мультиплик</w:t>
      </w:r>
      <w:r w:rsidR="00A93F25" w:rsidRPr="00FD00B8">
        <w:rPr>
          <w:sz w:val="28"/>
          <w:szCs w:val="28"/>
        </w:rPr>
        <w:t>атора, которую целесообразно ис</w:t>
      </w:r>
      <w:r w:rsidRPr="00FD00B8">
        <w:rPr>
          <w:sz w:val="28"/>
          <w:szCs w:val="28"/>
        </w:rPr>
        <w:t>пользовать для оцениваемой компании;</w:t>
      </w:r>
    </w:p>
    <w:p w:rsidR="00BC34AA" w:rsidRPr="00FD00B8" w:rsidRDefault="00BC34AA" w:rsidP="00763EF1">
      <w:pPr>
        <w:keepNext/>
        <w:widowControl w:val="0"/>
        <w:spacing w:line="360" w:lineRule="auto"/>
        <w:ind w:firstLine="709"/>
        <w:jc w:val="both"/>
        <w:rPr>
          <w:sz w:val="28"/>
          <w:szCs w:val="28"/>
        </w:rPr>
      </w:pPr>
      <w:r w:rsidRPr="00FD00B8">
        <w:rPr>
          <w:sz w:val="28"/>
          <w:szCs w:val="28"/>
        </w:rPr>
        <w:t>• согласование предварительных резу</w:t>
      </w:r>
      <w:r w:rsidR="00A93F25" w:rsidRPr="00FD00B8">
        <w:rPr>
          <w:sz w:val="28"/>
          <w:szCs w:val="28"/>
        </w:rPr>
        <w:t>льтатов рыночной стои</w:t>
      </w:r>
      <w:r w:rsidRPr="00FD00B8">
        <w:rPr>
          <w:sz w:val="28"/>
          <w:szCs w:val="28"/>
        </w:rPr>
        <w:t>мости, полученных в резуль</w:t>
      </w:r>
      <w:r w:rsidR="00A93F25" w:rsidRPr="00FD00B8">
        <w:rPr>
          <w:sz w:val="28"/>
          <w:szCs w:val="28"/>
        </w:rPr>
        <w:t>тате использования различных ви</w:t>
      </w:r>
      <w:r w:rsidRPr="00FD00B8">
        <w:rPr>
          <w:sz w:val="28"/>
          <w:szCs w:val="28"/>
        </w:rPr>
        <w:t>дов ценовых мультипликаторов;</w:t>
      </w:r>
    </w:p>
    <w:p w:rsidR="00BC34AA" w:rsidRPr="00FD00B8" w:rsidRDefault="00BC34AA" w:rsidP="00763EF1">
      <w:pPr>
        <w:keepNext/>
        <w:widowControl w:val="0"/>
        <w:spacing w:line="360" w:lineRule="auto"/>
        <w:ind w:firstLine="709"/>
        <w:jc w:val="both"/>
        <w:rPr>
          <w:sz w:val="28"/>
          <w:szCs w:val="28"/>
        </w:rPr>
      </w:pPr>
      <w:r w:rsidRPr="00FD00B8">
        <w:rPr>
          <w:sz w:val="28"/>
          <w:szCs w:val="28"/>
        </w:rPr>
        <w:t>• внесение итоговых корректировок.</w:t>
      </w:r>
    </w:p>
    <w:p w:rsidR="00F26F20" w:rsidRPr="00FD00B8" w:rsidRDefault="00F26F20" w:rsidP="00763EF1">
      <w:pPr>
        <w:keepNext/>
        <w:widowControl w:val="0"/>
        <w:spacing w:line="360" w:lineRule="auto"/>
        <w:ind w:firstLine="709"/>
        <w:jc w:val="both"/>
        <w:rPr>
          <w:sz w:val="28"/>
          <w:szCs w:val="28"/>
        </w:rPr>
      </w:pPr>
    </w:p>
    <w:p w:rsidR="00A93F25" w:rsidRPr="00FD00B8" w:rsidRDefault="00492FA9" w:rsidP="00763EF1">
      <w:pPr>
        <w:keepNext/>
        <w:widowControl w:val="0"/>
        <w:autoSpaceDE w:val="0"/>
        <w:autoSpaceDN w:val="0"/>
        <w:adjustRightInd w:val="0"/>
        <w:spacing w:line="360" w:lineRule="auto"/>
        <w:ind w:firstLine="709"/>
        <w:jc w:val="center"/>
        <w:rPr>
          <w:b/>
          <w:sz w:val="28"/>
          <w:szCs w:val="28"/>
        </w:rPr>
      </w:pPr>
      <w:r w:rsidRPr="00FD00B8">
        <w:rPr>
          <w:b/>
          <w:sz w:val="28"/>
          <w:szCs w:val="28"/>
        </w:rPr>
        <w:t xml:space="preserve">1.2 </w:t>
      </w:r>
      <w:r w:rsidR="00984652" w:rsidRPr="00FD00B8">
        <w:rPr>
          <w:b/>
          <w:sz w:val="28"/>
          <w:szCs w:val="28"/>
        </w:rPr>
        <w:t xml:space="preserve">Методические основы применения мультипликаторов </w:t>
      </w:r>
      <w:r w:rsidR="00FD00B8">
        <w:rPr>
          <w:b/>
          <w:sz w:val="28"/>
          <w:szCs w:val="28"/>
        </w:rPr>
        <w:t>в оценке объектов собственности</w:t>
      </w:r>
    </w:p>
    <w:p w:rsidR="00A93F25" w:rsidRPr="00FD00B8" w:rsidRDefault="00A93F25" w:rsidP="00763EF1">
      <w:pPr>
        <w:keepNext/>
        <w:widowControl w:val="0"/>
        <w:autoSpaceDE w:val="0"/>
        <w:autoSpaceDN w:val="0"/>
        <w:adjustRightInd w:val="0"/>
        <w:spacing w:line="360" w:lineRule="auto"/>
        <w:ind w:firstLine="709"/>
        <w:jc w:val="both"/>
        <w:rPr>
          <w:sz w:val="28"/>
          <w:szCs w:val="28"/>
        </w:rPr>
      </w:pPr>
    </w:p>
    <w:p w:rsidR="00A93F25" w:rsidRPr="00FD00B8" w:rsidRDefault="00A93F25" w:rsidP="00763EF1">
      <w:pPr>
        <w:keepNext/>
        <w:widowControl w:val="0"/>
        <w:autoSpaceDE w:val="0"/>
        <w:autoSpaceDN w:val="0"/>
        <w:adjustRightInd w:val="0"/>
        <w:spacing w:line="360" w:lineRule="auto"/>
        <w:ind w:firstLine="709"/>
        <w:jc w:val="both"/>
        <w:rPr>
          <w:sz w:val="28"/>
          <w:szCs w:val="28"/>
        </w:rPr>
      </w:pPr>
      <w:r w:rsidRPr="00FD00B8">
        <w:rPr>
          <w:sz w:val="28"/>
          <w:szCs w:val="28"/>
        </w:rPr>
        <w:t>Стоимость любого имущества можно определить двумя тесно связанными между собой способами: во-первых, как некоторое количество какого либо другого имущества (имеется в виду денежный эквивалент), на которое</w:t>
      </w:r>
      <w:r w:rsidR="00FD00B8">
        <w:rPr>
          <w:sz w:val="28"/>
          <w:szCs w:val="28"/>
        </w:rPr>
        <w:t xml:space="preserve"> </w:t>
      </w:r>
      <w:r w:rsidRPr="00FD00B8">
        <w:rPr>
          <w:sz w:val="28"/>
          <w:szCs w:val="28"/>
        </w:rPr>
        <w:t>это имущество можно обменять, и, во-вторых, на текущую стоимость до</w:t>
      </w:r>
      <w:r w:rsidRPr="00FD00B8">
        <w:rPr>
          <w:sz w:val="28"/>
          <w:szCs w:val="28"/>
        </w:rPr>
        <w:softHyphen/>
        <w:t>ходов, которые ожидает получить в будущем владелец имущества.</w:t>
      </w:r>
    </w:p>
    <w:p w:rsidR="00A93F25" w:rsidRPr="00FD00B8" w:rsidRDefault="00A93F25" w:rsidP="00763EF1">
      <w:pPr>
        <w:keepNext/>
        <w:widowControl w:val="0"/>
        <w:autoSpaceDE w:val="0"/>
        <w:autoSpaceDN w:val="0"/>
        <w:adjustRightInd w:val="0"/>
        <w:spacing w:line="360" w:lineRule="auto"/>
        <w:ind w:firstLine="709"/>
        <w:jc w:val="both"/>
        <w:rPr>
          <w:sz w:val="28"/>
          <w:szCs w:val="28"/>
        </w:rPr>
      </w:pPr>
      <w:r w:rsidRPr="00FD00B8">
        <w:rPr>
          <w:sz w:val="28"/>
          <w:szCs w:val="28"/>
        </w:rPr>
        <w:t>Важно проводить различия между понятиями стоимость, затраты и цена.</w:t>
      </w:r>
    </w:p>
    <w:p w:rsidR="00A93F25" w:rsidRPr="00FD00B8" w:rsidRDefault="00A93F25" w:rsidP="00763EF1">
      <w:pPr>
        <w:keepNext/>
        <w:widowControl w:val="0"/>
        <w:tabs>
          <w:tab w:val="left" w:leader="dot" w:pos="1257"/>
        </w:tabs>
        <w:autoSpaceDE w:val="0"/>
        <w:autoSpaceDN w:val="0"/>
        <w:adjustRightInd w:val="0"/>
        <w:spacing w:line="360" w:lineRule="auto"/>
        <w:ind w:firstLine="709"/>
        <w:jc w:val="both"/>
        <w:rPr>
          <w:sz w:val="28"/>
          <w:szCs w:val="28"/>
        </w:rPr>
      </w:pPr>
      <w:r w:rsidRPr="00FD00B8">
        <w:rPr>
          <w:sz w:val="28"/>
          <w:szCs w:val="28"/>
        </w:rPr>
        <w:t>Стоимость - мера того, сколько покупатель (инвестор) будет готов заплатить за оцениваемую собственность. Затраты - мера издержек, необходимых для того, чтобы создать объект собственности, сходный с оцениваемым. Эти затраты могут не отличаться от той суммы, которую будет готов заплатить возможный покупатель. В зависимости от ряда факторов, включая потребности покупателя, наличие равноценных объектов и активность других покупателей, эти затраты могут быть выше или ниже стоимости на определенную дату оценки.</w:t>
      </w:r>
    </w:p>
    <w:p w:rsidR="00A93F25" w:rsidRPr="00FD00B8" w:rsidRDefault="00A93F25" w:rsidP="00763EF1">
      <w:pPr>
        <w:keepNext/>
        <w:widowControl w:val="0"/>
        <w:autoSpaceDE w:val="0"/>
        <w:autoSpaceDN w:val="0"/>
        <w:adjustRightInd w:val="0"/>
        <w:spacing w:line="360" w:lineRule="auto"/>
        <w:ind w:firstLine="709"/>
        <w:jc w:val="both"/>
        <w:rPr>
          <w:sz w:val="28"/>
          <w:szCs w:val="28"/>
        </w:rPr>
      </w:pPr>
      <w:r w:rsidRPr="00FD00B8">
        <w:rPr>
          <w:sz w:val="28"/>
          <w:szCs w:val="28"/>
        </w:rPr>
        <w:t>Стоимость и цена равны между собой только в условиях совершенного рынка. Стоимость в применении к имуществу представляет собой ожидаемую цену, которая должна быть результатом конкретных условий. Цена совершившийся факт, отражающий то, сколько было затрачено на покупку сходных объектов в прошлых сделках. Только сделав анализ, оценщик может утверждать, является ли текущая выплаченная или полученная цена отражением стоимости имущества.</w:t>
      </w:r>
      <w:r w:rsidR="00506045" w:rsidRPr="00FD00B8">
        <w:rPr>
          <w:rStyle w:val="af"/>
          <w:sz w:val="28"/>
          <w:szCs w:val="28"/>
        </w:rPr>
        <w:footnoteReference w:id="7"/>
      </w:r>
    </w:p>
    <w:p w:rsidR="00A93F25" w:rsidRPr="00FD00B8" w:rsidRDefault="00A93F25" w:rsidP="00763EF1">
      <w:pPr>
        <w:keepNext/>
        <w:widowControl w:val="0"/>
        <w:autoSpaceDE w:val="0"/>
        <w:autoSpaceDN w:val="0"/>
        <w:adjustRightInd w:val="0"/>
        <w:spacing w:line="360" w:lineRule="auto"/>
        <w:ind w:firstLine="709"/>
        <w:jc w:val="both"/>
        <w:rPr>
          <w:sz w:val="28"/>
          <w:szCs w:val="28"/>
        </w:rPr>
      </w:pPr>
      <w:r w:rsidRPr="00FD00B8">
        <w:rPr>
          <w:sz w:val="28"/>
          <w:szCs w:val="28"/>
        </w:rPr>
        <w:t>Существуют четыре основных условия, при которых возникает стоимость: спрос, полезность, дефицитность и возможность передачи прав собственности.</w:t>
      </w:r>
    </w:p>
    <w:p w:rsidR="00A93F25" w:rsidRPr="00FD00B8" w:rsidRDefault="00A93F25" w:rsidP="00763EF1">
      <w:pPr>
        <w:keepNext/>
        <w:widowControl w:val="0"/>
        <w:numPr>
          <w:ilvl w:val="0"/>
          <w:numId w:val="16"/>
        </w:numPr>
        <w:tabs>
          <w:tab w:val="clear" w:pos="1991"/>
          <w:tab w:val="num" w:pos="0"/>
        </w:tabs>
        <w:autoSpaceDE w:val="0"/>
        <w:autoSpaceDN w:val="0"/>
        <w:adjustRightInd w:val="0"/>
        <w:spacing w:line="360" w:lineRule="auto"/>
        <w:ind w:left="0" w:firstLine="709"/>
        <w:jc w:val="both"/>
        <w:rPr>
          <w:sz w:val="28"/>
          <w:szCs w:val="28"/>
        </w:rPr>
      </w:pPr>
      <w:r w:rsidRPr="00FD00B8">
        <w:rPr>
          <w:sz w:val="28"/>
          <w:szCs w:val="28"/>
        </w:rPr>
        <w:t>Спрос - количество товара (услуг) или объектов собственности, которое может быть куплено на рынке за определенный период</w:t>
      </w:r>
      <w:r w:rsidR="00FD00B8">
        <w:rPr>
          <w:sz w:val="28"/>
          <w:szCs w:val="28"/>
        </w:rPr>
        <w:t xml:space="preserve"> </w:t>
      </w:r>
      <w:r w:rsidRPr="00FD00B8">
        <w:rPr>
          <w:sz w:val="28"/>
          <w:szCs w:val="28"/>
        </w:rPr>
        <w:t xml:space="preserve">времени. Увеличение спроса влечет за собой рост цен. </w:t>
      </w:r>
    </w:p>
    <w:p w:rsidR="00A93F25" w:rsidRPr="00FD00B8" w:rsidRDefault="00A93F25" w:rsidP="00763EF1">
      <w:pPr>
        <w:keepNext/>
        <w:widowControl w:val="0"/>
        <w:numPr>
          <w:ilvl w:val="0"/>
          <w:numId w:val="16"/>
        </w:numPr>
        <w:tabs>
          <w:tab w:val="clear" w:pos="1991"/>
          <w:tab w:val="num" w:pos="0"/>
        </w:tabs>
        <w:autoSpaceDE w:val="0"/>
        <w:autoSpaceDN w:val="0"/>
        <w:adjustRightInd w:val="0"/>
        <w:spacing w:line="360" w:lineRule="auto"/>
        <w:ind w:left="0" w:firstLine="709"/>
        <w:jc w:val="both"/>
        <w:rPr>
          <w:sz w:val="28"/>
          <w:szCs w:val="28"/>
        </w:rPr>
      </w:pPr>
      <w:r w:rsidRPr="00FD00B8">
        <w:rPr>
          <w:sz w:val="28"/>
          <w:szCs w:val="28"/>
        </w:rPr>
        <w:t>Полезность. Полезностью называется способность товаров (услуг) или объектов собственности удовлетворять определенные человеческие потребности. Чем больше потребностей способна удовлетворить данная вещь, тем больше будет спрос на нее. Рост полезности обычно сопровождается :увеличением цены.</w:t>
      </w:r>
    </w:p>
    <w:p w:rsidR="00A93F25" w:rsidRPr="00FD00B8" w:rsidRDefault="00A93F25" w:rsidP="00763EF1">
      <w:pPr>
        <w:keepNext/>
        <w:widowControl w:val="0"/>
        <w:numPr>
          <w:ilvl w:val="0"/>
          <w:numId w:val="16"/>
        </w:numPr>
        <w:tabs>
          <w:tab w:val="clear" w:pos="1991"/>
          <w:tab w:val="num" w:pos="0"/>
        </w:tabs>
        <w:autoSpaceDE w:val="0"/>
        <w:autoSpaceDN w:val="0"/>
        <w:adjustRightInd w:val="0"/>
        <w:spacing w:line="360" w:lineRule="auto"/>
        <w:ind w:left="0" w:firstLine="709"/>
        <w:jc w:val="both"/>
        <w:rPr>
          <w:sz w:val="28"/>
          <w:szCs w:val="28"/>
        </w:rPr>
      </w:pPr>
      <w:r w:rsidRPr="00FD00B8">
        <w:rPr>
          <w:sz w:val="28"/>
          <w:szCs w:val="28"/>
        </w:rPr>
        <w:t>Дефицитность. Несмотря на большой спрос и высокую полезность, никакое имущество не будет иметь стоимости до тех пор, пока не будет дефицитным.</w:t>
      </w:r>
    </w:p>
    <w:p w:rsidR="00A93F25" w:rsidRPr="00FD00B8" w:rsidRDefault="00A93F25" w:rsidP="00763EF1">
      <w:pPr>
        <w:keepNext/>
        <w:widowControl w:val="0"/>
        <w:numPr>
          <w:ilvl w:val="0"/>
          <w:numId w:val="16"/>
        </w:numPr>
        <w:tabs>
          <w:tab w:val="clear" w:pos="1991"/>
          <w:tab w:val="num" w:pos="0"/>
        </w:tabs>
        <w:autoSpaceDE w:val="0"/>
        <w:autoSpaceDN w:val="0"/>
        <w:adjustRightInd w:val="0"/>
        <w:spacing w:line="360" w:lineRule="auto"/>
        <w:ind w:left="0" w:firstLine="709"/>
        <w:jc w:val="both"/>
        <w:rPr>
          <w:sz w:val="28"/>
          <w:szCs w:val="28"/>
        </w:rPr>
      </w:pPr>
      <w:r w:rsidRPr="00FD00B8">
        <w:rPr>
          <w:sz w:val="28"/>
          <w:szCs w:val="28"/>
        </w:rPr>
        <w:softHyphen/>
        <w:t xml:space="preserve">Возможность передачи прав собственности. Любая вещь только становится товаром (и, соответственно, приобретает стоимость), когда существует возможность передачи прав собственности на нее. </w:t>
      </w:r>
    </w:p>
    <w:p w:rsidR="00A93F25" w:rsidRPr="00FD00B8" w:rsidRDefault="00A93F25" w:rsidP="00763EF1">
      <w:pPr>
        <w:keepNext/>
        <w:widowControl w:val="0"/>
        <w:autoSpaceDE w:val="0"/>
        <w:autoSpaceDN w:val="0"/>
        <w:adjustRightInd w:val="0"/>
        <w:spacing w:line="360" w:lineRule="auto"/>
        <w:ind w:firstLine="709"/>
        <w:jc w:val="both"/>
        <w:rPr>
          <w:sz w:val="28"/>
          <w:szCs w:val="28"/>
        </w:rPr>
      </w:pPr>
      <w:r w:rsidRPr="00FD00B8">
        <w:rPr>
          <w:sz w:val="28"/>
          <w:szCs w:val="28"/>
        </w:rPr>
        <w:t>В силу различных потребностей и выполняемых функций на практике, оценщиком используются следующие основные виды стоимости.</w:t>
      </w:r>
    </w:p>
    <w:p w:rsidR="00A93F25" w:rsidRPr="00FD00B8" w:rsidRDefault="00A93F25" w:rsidP="00763EF1">
      <w:pPr>
        <w:keepNext/>
        <w:widowControl w:val="0"/>
        <w:autoSpaceDE w:val="0"/>
        <w:autoSpaceDN w:val="0"/>
        <w:adjustRightInd w:val="0"/>
        <w:spacing w:line="360" w:lineRule="auto"/>
        <w:ind w:firstLine="709"/>
        <w:jc w:val="both"/>
        <w:rPr>
          <w:sz w:val="28"/>
          <w:szCs w:val="28"/>
        </w:rPr>
      </w:pPr>
      <w:r w:rsidRPr="00FD00B8">
        <w:rPr>
          <w:sz w:val="28"/>
          <w:szCs w:val="28"/>
        </w:rPr>
        <w:t>Обоснованная рыночная стоимость - цена, характерная</w:t>
      </w:r>
      <w:r w:rsidR="00FD00B8">
        <w:rPr>
          <w:sz w:val="28"/>
          <w:szCs w:val="28"/>
        </w:rPr>
        <w:t xml:space="preserve"> </w:t>
      </w:r>
      <w:r w:rsidRPr="00FD00B8">
        <w:rPr>
          <w:sz w:val="28"/>
          <w:szCs w:val="28"/>
        </w:rPr>
        <w:t>для данного вида имущества на конкурентном и открытом рынке. Предполагает свободную конкуренцию, когда и покупатель, и продавец действуют экономически рационально и сознательно, обладая необходимой информацией и не испытывая каких-либо внешних принуждений в сделке. Эта стоимость используется в случаях, связанных с отчуждением и передачей прав собственности.</w:t>
      </w:r>
      <w:r w:rsidR="00512E1D" w:rsidRPr="00FD00B8">
        <w:rPr>
          <w:rStyle w:val="af"/>
          <w:sz w:val="28"/>
          <w:szCs w:val="28"/>
        </w:rPr>
        <w:footnoteReference w:id="8"/>
      </w:r>
    </w:p>
    <w:p w:rsidR="00A93F25" w:rsidRPr="00FD00B8" w:rsidRDefault="00A93F25" w:rsidP="00763EF1">
      <w:pPr>
        <w:keepNext/>
        <w:widowControl w:val="0"/>
        <w:autoSpaceDE w:val="0"/>
        <w:autoSpaceDN w:val="0"/>
        <w:adjustRightInd w:val="0"/>
        <w:spacing w:line="360" w:lineRule="auto"/>
        <w:ind w:firstLine="709"/>
        <w:jc w:val="both"/>
        <w:rPr>
          <w:sz w:val="28"/>
          <w:szCs w:val="28"/>
        </w:rPr>
      </w:pPr>
      <w:r w:rsidRPr="00FD00B8">
        <w:rPr>
          <w:sz w:val="28"/>
          <w:szCs w:val="28"/>
        </w:rPr>
        <w:t>Нормативно рассчитываемая стоимость - стоимость имущественного комплекса, рассчитываемая на основе утвержденных соответствующими органами управления методик и нормативов. При этом применяются единенные шкалы нормативов (ставок, коэффициентов, удельных цен) для рассматриваемых типов имущественных комплексов. Примером нормативно рассчитываемой стоимости является налогооблагаемая стоимость имущества предприятия. Налоговой базой для - исчисления налога на имущество предприятия служит среднегодовая остаточная - стоимость основных средств, нематериальных активов, запасов и затрат. Для расчета налогооблагаемой стоимости берутся отражаемые в активе баланса остатки по соответствующим счетам, имущества предприятия бухгалтерского учета. Другой пример нормативно рассчитываемой стоимости - определение стоимости земельного участка для исчисления земельного налога. Существуют утвержденные ставки налога в тенге с одного квадратного метра и корректирующие, коэффициенты, учитывающие различные характеристики земель или участков.</w:t>
      </w:r>
    </w:p>
    <w:p w:rsidR="00A93F25" w:rsidRPr="00FD00B8" w:rsidRDefault="00A93F25" w:rsidP="00763EF1">
      <w:pPr>
        <w:keepNext/>
        <w:widowControl w:val="0"/>
        <w:autoSpaceDE w:val="0"/>
        <w:autoSpaceDN w:val="0"/>
        <w:adjustRightInd w:val="0"/>
        <w:spacing w:line="360" w:lineRule="auto"/>
        <w:ind w:firstLine="709"/>
        <w:jc w:val="both"/>
        <w:rPr>
          <w:sz w:val="28"/>
          <w:szCs w:val="28"/>
        </w:rPr>
      </w:pPr>
      <w:r w:rsidRPr="00FD00B8">
        <w:rPr>
          <w:sz w:val="28"/>
          <w:szCs w:val="28"/>
        </w:rPr>
        <w:t>С точки зрения системы бухгалтерского учета различают стоимость балансовую, подразделяемую на первоначальную, восстановительную и остаточную.</w:t>
      </w:r>
    </w:p>
    <w:p w:rsidR="00A93F25" w:rsidRPr="00FD00B8" w:rsidRDefault="00A93F25" w:rsidP="00763EF1">
      <w:pPr>
        <w:keepNext/>
        <w:widowControl w:val="0"/>
        <w:autoSpaceDE w:val="0"/>
        <w:autoSpaceDN w:val="0"/>
        <w:adjustRightInd w:val="0"/>
        <w:spacing w:line="360" w:lineRule="auto"/>
        <w:ind w:firstLine="709"/>
        <w:jc w:val="both"/>
        <w:rPr>
          <w:sz w:val="28"/>
          <w:szCs w:val="28"/>
        </w:rPr>
      </w:pPr>
      <w:r w:rsidRPr="00FD00B8">
        <w:rPr>
          <w:sz w:val="28"/>
          <w:szCs w:val="28"/>
        </w:rPr>
        <w:t>Балансовая стоимость – затраты на строитель</w:t>
      </w:r>
      <w:r w:rsidR="00F26F20" w:rsidRPr="00FD00B8">
        <w:rPr>
          <w:sz w:val="28"/>
          <w:szCs w:val="28"/>
        </w:rPr>
        <w:t xml:space="preserve">ство или приобретение элемента </w:t>
      </w:r>
      <w:r w:rsidRPr="00FD00B8">
        <w:rPr>
          <w:sz w:val="28"/>
          <w:szCs w:val="28"/>
        </w:rPr>
        <w:t>собственных основных средств предприятия, числящегося на его балансе.</w:t>
      </w:r>
      <w:r w:rsidR="00F26F20" w:rsidRPr="00FD00B8">
        <w:rPr>
          <w:rStyle w:val="af"/>
          <w:sz w:val="28"/>
          <w:szCs w:val="28"/>
        </w:rPr>
        <w:footnoteReference w:id="9"/>
      </w:r>
    </w:p>
    <w:p w:rsidR="00A93F25" w:rsidRPr="00FD00B8" w:rsidRDefault="00A93F25" w:rsidP="00763EF1">
      <w:pPr>
        <w:keepNext/>
        <w:widowControl w:val="0"/>
        <w:autoSpaceDE w:val="0"/>
        <w:autoSpaceDN w:val="0"/>
        <w:adjustRightInd w:val="0"/>
        <w:spacing w:line="360" w:lineRule="auto"/>
        <w:ind w:firstLine="709"/>
        <w:jc w:val="both"/>
        <w:rPr>
          <w:sz w:val="28"/>
          <w:szCs w:val="28"/>
        </w:rPr>
      </w:pPr>
      <w:r w:rsidRPr="00FD00B8">
        <w:rPr>
          <w:sz w:val="28"/>
          <w:szCs w:val="28"/>
        </w:rPr>
        <w:t>Первоначальная стоимость отр</w:t>
      </w:r>
      <w:r w:rsidR="00FD00B8">
        <w:rPr>
          <w:sz w:val="28"/>
          <w:szCs w:val="28"/>
        </w:rPr>
        <w:t xml:space="preserve">ажается в учетных документах на </w:t>
      </w:r>
      <w:r w:rsidRPr="00FD00B8">
        <w:rPr>
          <w:sz w:val="28"/>
          <w:szCs w:val="28"/>
        </w:rPr>
        <w:t>момент ввода объекта в эксплуатацию на да</w:t>
      </w:r>
      <w:r w:rsidR="00FD00B8">
        <w:rPr>
          <w:sz w:val="28"/>
          <w:szCs w:val="28"/>
        </w:rPr>
        <w:t xml:space="preserve">нном предприятии. Находящийся в </w:t>
      </w:r>
      <w:r w:rsidRPr="00FD00B8">
        <w:rPr>
          <w:sz w:val="28"/>
          <w:szCs w:val="28"/>
        </w:rPr>
        <w:t xml:space="preserve">эксплуатации объект имущества учитывается по первоначальной стоимости либо до момента, когда он подвергается </w:t>
      </w:r>
      <w:r w:rsidR="00FD00B8">
        <w:rPr>
          <w:sz w:val="28"/>
          <w:szCs w:val="28"/>
        </w:rPr>
        <w:t xml:space="preserve">реконструкции или модернизации, </w:t>
      </w:r>
      <w:r w:rsidRPr="00FD00B8">
        <w:rPr>
          <w:sz w:val="28"/>
          <w:szCs w:val="28"/>
        </w:rPr>
        <w:t xml:space="preserve">либо до момента официально назначенной переоценки фондов. </w:t>
      </w:r>
    </w:p>
    <w:p w:rsidR="00A93F25" w:rsidRPr="00FD00B8" w:rsidRDefault="00A93F25" w:rsidP="00763EF1">
      <w:pPr>
        <w:keepNext/>
        <w:widowControl w:val="0"/>
        <w:autoSpaceDE w:val="0"/>
        <w:autoSpaceDN w:val="0"/>
        <w:adjustRightInd w:val="0"/>
        <w:spacing w:line="360" w:lineRule="auto"/>
        <w:ind w:firstLine="709"/>
        <w:jc w:val="both"/>
        <w:rPr>
          <w:sz w:val="28"/>
          <w:szCs w:val="28"/>
        </w:rPr>
      </w:pPr>
      <w:r w:rsidRPr="00FD00B8">
        <w:rPr>
          <w:sz w:val="28"/>
          <w:szCs w:val="28"/>
        </w:rPr>
        <w:t>Восстановительная стоимость - стоимость воспроизводства ранее созданных основных</w:t>
      </w:r>
      <w:r w:rsidR="00FD00B8">
        <w:rPr>
          <w:sz w:val="28"/>
          <w:szCs w:val="28"/>
        </w:rPr>
        <w:t xml:space="preserve"> </w:t>
      </w:r>
      <w:r w:rsidRPr="00FD00B8">
        <w:rPr>
          <w:sz w:val="28"/>
          <w:szCs w:val="28"/>
        </w:rPr>
        <w:t>средств в современных условиях. Оценщиком рассчитывается полная восстановительная стоимость элементов основных фондов</w:t>
      </w:r>
      <w:r w:rsidR="00FD00B8">
        <w:rPr>
          <w:sz w:val="28"/>
          <w:szCs w:val="28"/>
        </w:rPr>
        <w:t xml:space="preserve"> </w:t>
      </w:r>
      <w:r w:rsidRPr="00FD00B8">
        <w:rPr>
          <w:sz w:val="28"/>
          <w:szCs w:val="28"/>
        </w:rPr>
        <w:t>методом замещения, то есть по современной рыночной стоимости аналогичных объектов.</w:t>
      </w:r>
    </w:p>
    <w:p w:rsidR="00A93F25" w:rsidRPr="00FD00B8" w:rsidRDefault="00A93F25" w:rsidP="00763EF1">
      <w:pPr>
        <w:keepNext/>
        <w:widowControl w:val="0"/>
        <w:autoSpaceDE w:val="0"/>
        <w:autoSpaceDN w:val="0"/>
        <w:adjustRightInd w:val="0"/>
        <w:spacing w:line="360" w:lineRule="auto"/>
        <w:ind w:firstLine="709"/>
        <w:jc w:val="both"/>
        <w:rPr>
          <w:sz w:val="28"/>
          <w:szCs w:val="28"/>
        </w:rPr>
      </w:pPr>
      <w:r w:rsidRPr="00FD00B8">
        <w:rPr>
          <w:sz w:val="28"/>
          <w:szCs w:val="28"/>
        </w:rPr>
        <w:t>Остаточная стоимость. Если из балансовой стоимости вычесть накопленную за период эксплуатации сумму износа, то получим остаточную стоимость. Остаточная. стоимость может иметь рыночный характер, если ее</w:t>
      </w:r>
      <w:r w:rsidR="00FD00B8">
        <w:rPr>
          <w:sz w:val="28"/>
          <w:szCs w:val="28"/>
        </w:rPr>
        <w:t xml:space="preserve"> </w:t>
      </w:r>
      <w:r w:rsidRPr="00FD00B8">
        <w:rPr>
          <w:sz w:val="28"/>
          <w:szCs w:val="28"/>
        </w:rPr>
        <w:t>оценку ведут по ценам вторичного рынка.</w:t>
      </w:r>
    </w:p>
    <w:p w:rsidR="00A93F25" w:rsidRPr="00FD00B8" w:rsidRDefault="00A93F25" w:rsidP="00763EF1">
      <w:pPr>
        <w:keepNext/>
        <w:widowControl w:val="0"/>
        <w:autoSpaceDE w:val="0"/>
        <w:autoSpaceDN w:val="0"/>
        <w:adjustRightInd w:val="0"/>
        <w:spacing w:line="360" w:lineRule="auto"/>
        <w:ind w:firstLine="709"/>
        <w:jc w:val="both"/>
        <w:rPr>
          <w:sz w:val="28"/>
          <w:szCs w:val="28"/>
        </w:rPr>
      </w:pPr>
      <w:r w:rsidRPr="00FD00B8">
        <w:rPr>
          <w:sz w:val="28"/>
          <w:szCs w:val="28"/>
        </w:rPr>
        <w:t>В зависимости от порядка оценки различают стоимость воспроизводства и стоимость замещения.</w:t>
      </w:r>
    </w:p>
    <w:p w:rsidR="00A93F25" w:rsidRPr="00FD00B8" w:rsidRDefault="00A93F25" w:rsidP="00763EF1">
      <w:pPr>
        <w:keepNext/>
        <w:widowControl w:val="0"/>
        <w:autoSpaceDE w:val="0"/>
        <w:autoSpaceDN w:val="0"/>
        <w:adjustRightInd w:val="0"/>
        <w:spacing w:line="360" w:lineRule="auto"/>
        <w:ind w:firstLine="709"/>
        <w:jc w:val="both"/>
        <w:rPr>
          <w:sz w:val="28"/>
          <w:szCs w:val="28"/>
        </w:rPr>
      </w:pPr>
      <w:r w:rsidRPr="00FD00B8">
        <w:rPr>
          <w:sz w:val="28"/>
          <w:szCs w:val="28"/>
        </w:rPr>
        <w:t xml:space="preserve">Стоимость воспроизводства - стоимость точной копии оцениваемого объекта имущества, приобретаемого или воспроизводимого в настоящее время по действующим ценам и из тех же или очень похожих материалов. </w:t>
      </w:r>
    </w:p>
    <w:p w:rsidR="00A93F25" w:rsidRPr="00FD00B8" w:rsidRDefault="00A93F25" w:rsidP="00763EF1">
      <w:pPr>
        <w:keepNext/>
        <w:widowControl w:val="0"/>
        <w:autoSpaceDE w:val="0"/>
        <w:autoSpaceDN w:val="0"/>
        <w:adjustRightInd w:val="0"/>
        <w:spacing w:line="360" w:lineRule="auto"/>
        <w:ind w:firstLine="709"/>
        <w:jc w:val="both"/>
        <w:rPr>
          <w:sz w:val="28"/>
          <w:szCs w:val="28"/>
        </w:rPr>
      </w:pPr>
      <w:r w:rsidRPr="00FD00B8">
        <w:rPr>
          <w:sz w:val="28"/>
          <w:szCs w:val="28"/>
        </w:rPr>
        <w:t xml:space="preserve">Стоимость замещения - текущая стоимость производства аналогичного объекта собственности, эквивалентного по полезности оцениваемому объекту. </w:t>
      </w:r>
    </w:p>
    <w:p w:rsidR="00A93F25" w:rsidRPr="00FD00B8" w:rsidRDefault="00A93F25" w:rsidP="00763EF1">
      <w:pPr>
        <w:keepNext/>
        <w:widowControl w:val="0"/>
        <w:autoSpaceDE w:val="0"/>
        <w:autoSpaceDN w:val="0"/>
        <w:adjustRightInd w:val="0"/>
        <w:spacing w:line="360" w:lineRule="auto"/>
        <w:ind w:firstLine="709"/>
        <w:jc w:val="both"/>
        <w:rPr>
          <w:sz w:val="28"/>
          <w:szCs w:val="28"/>
        </w:rPr>
      </w:pPr>
      <w:r w:rsidRPr="00FD00B8">
        <w:rPr>
          <w:sz w:val="28"/>
          <w:szCs w:val="28"/>
        </w:rPr>
        <w:t>Различают стоимость имущественного комплекса продолжающего функционировать, и ликвидационную стоимость.</w:t>
      </w:r>
    </w:p>
    <w:p w:rsidR="00A93F25" w:rsidRPr="00FD00B8" w:rsidRDefault="00A93F25" w:rsidP="00763EF1">
      <w:pPr>
        <w:keepNext/>
        <w:widowControl w:val="0"/>
        <w:tabs>
          <w:tab w:val="left" w:pos="240"/>
          <w:tab w:val="left" w:pos="6600"/>
        </w:tabs>
        <w:autoSpaceDE w:val="0"/>
        <w:autoSpaceDN w:val="0"/>
        <w:adjustRightInd w:val="0"/>
        <w:spacing w:line="360" w:lineRule="auto"/>
        <w:ind w:firstLine="709"/>
        <w:jc w:val="both"/>
        <w:rPr>
          <w:sz w:val="28"/>
          <w:szCs w:val="28"/>
        </w:rPr>
      </w:pPr>
      <w:r w:rsidRPr="00FD00B8">
        <w:rPr>
          <w:sz w:val="28"/>
          <w:szCs w:val="28"/>
        </w:rPr>
        <w:t xml:space="preserve">Стоимость имущественного комплекса, продолжающего функционировать – стоимость такого объекта купли-продажи, который после совершения сделки будет по-прежнему функционировать и приносить доход. </w:t>
      </w:r>
    </w:p>
    <w:p w:rsidR="00A93F25" w:rsidRPr="00FD00B8" w:rsidRDefault="00A93F25" w:rsidP="00763EF1">
      <w:pPr>
        <w:keepNext/>
        <w:widowControl w:val="0"/>
        <w:autoSpaceDE w:val="0"/>
        <w:autoSpaceDN w:val="0"/>
        <w:adjustRightInd w:val="0"/>
        <w:spacing w:line="360" w:lineRule="auto"/>
        <w:ind w:firstLine="709"/>
        <w:jc w:val="both"/>
        <w:rPr>
          <w:sz w:val="28"/>
          <w:szCs w:val="28"/>
        </w:rPr>
      </w:pPr>
      <w:r w:rsidRPr="00FD00B8">
        <w:rPr>
          <w:sz w:val="28"/>
          <w:szCs w:val="28"/>
        </w:rPr>
        <w:t xml:space="preserve">Ликвидационная стоимость представляет собой цену, с которой вынужден согласиться владелец при продаже имущества в срок меньше разумно приемлемого для рынка. </w:t>
      </w:r>
    </w:p>
    <w:p w:rsidR="00A93F25" w:rsidRPr="00FD00B8" w:rsidRDefault="00A93F25" w:rsidP="00763EF1">
      <w:pPr>
        <w:keepNext/>
        <w:widowControl w:val="0"/>
        <w:autoSpaceDE w:val="0"/>
        <w:autoSpaceDN w:val="0"/>
        <w:adjustRightInd w:val="0"/>
        <w:spacing w:line="360" w:lineRule="auto"/>
        <w:ind w:firstLine="709"/>
        <w:jc w:val="both"/>
        <w:rPr>
          <w:sz w:val="28"/>
          <w:szCs w:val="28"/>
        </w:rPr>
      </w:pPr>
      <w:r w:rsidRPr="00FD00B8">
        <w:rPr>
          <w:sz w:val="28"/>
          <w:szCs w:val="28"/>
        </w:rPr>
        <w:t>В зависимости. от ситуации оценки различают также несколько видов стоимости: инвестиционную, потребительную, страховую, утилизационную.</w:t>
      </w:r>
    </w:p>
    <w:p w:rsidR="00A93F25" w:rsidRPr="00FD00B8" w:rsidRDefault="00A93F25" w:rsidP="00763EF1">
      <w:pPr>
        <w:keepNext/>
        <w:widowControl w:val="0"/>
        <w:autoSpaceDE w:val="0"/>
        <w:autoSpaceDN w:val="0"/>
        <w:adjustRightInd w:val="0"/>
        <w:spacing w:line="360" w:lineRule="auto"/>
        <w:ind w:firstLine="709"/>
        <w:jc w:val="both"/>
        <w:rPr>
          <w:sz w:val="28"/>
          <w:szCs w:val="28"/>
        </w:rPr>
      </w:pPr>
      <w:r w:rsidRPr="00FD00B8">
        <w:rPr>
          <w:sz w:val="28"/>
          <w:szCs w:val="28"/>
        </w:rPr>
        <w:t>Инвестиционная стоимость- стоимость имущественного комплекса, если его рассматривать как инвестиционный вклад в реализацию какого-либо инвестиционного проекта.</w:t>
      </w:r>
    </w:p>
    <w:p w:rsidR="00A93F25" w:rsidRPr="00FD00B8" w:rsidRDefault="00A93F25" w:rsidP="00763EF1">
      <w:pPr>
        <w:keepNext/>
        <w:widowControl w:val="0"/>
        <w:tabs>
          <w:tab w:val="left" w:pos="4315"/>
          <w:tab w:val="left" w:pos="5217"/>
        </w:tabs>
        <w:autoSpaceDE w:val="0"/>
        <w:autoSpaceDN w:val="0"/>
        <w:adjustRightInd w:val="0"/>
        <w:spacing w:line="360" w:lineRule="auto"/>
        <w:ind w:firstLine="709"/>
        <w:jc w:val="both"/>
        <w:rPr>
          <w:sz w:val="28"/>
          <w:szCs w:val="28"/>
        </w:rPr>
      </w:pPr>
      <w:r w:rsidRPr="00FD00B8">
        <w:rPr>
          <w:sz w:val="28"/>
          <w:szCs w:val="28"/>
        </w:rPr>
        <w:t>Потребительная стоимость. Она отражает стоимость, или важность объекта собственности для конкретного владельца, который может и не иметь намерений выставлять его открытом рынке. Стоимость в использовании определяется как стоимость экономического товара для его владельца-потребителя и основана на эффективности его использования (в форме дохода, полезности, удобств).</w:t>
      </w:r>
    </w:p>
    <w:p w:rsidR="00A93F25" w:rsidRPr="00FD00B8" w:rsidRDefault="00A93F25" w:rsidP="00763EF1">
      <w:pPr>
        <w:keepNext/>
        <w:widowControl w:val="0"/>
        <w:tabs>
          <w:tab w:val="left" w:pos="6153"/>
        </w:tabs>
        <w:autoSpaceDE w:val="0"/>
        <w:autoSpaceDN w:val="0"/>
        <w:adjustRightInd w:val="0"/>
        <w:spacing w:line="360" w:lineRule="auto"/>
        <w:ind w:firstLine="709"/>
        <w:jc w:val="both"/>
        <w:rPr>
          <w:sz w:val="28"/>
          <w:szCs w:val="28"/>
        </w:rPr>
      </w:pPr>
      <w:r w:rsidRPr="00FD00B8">
        <w:rPr>
          <w:sz w:val="28"/>
          <w:szCs w:val="28"/>
        </w:rPr>
        <w:t>Страховая стоимость - рыночная</w:t>
      </w:r>
      <w:r w:rsidR="00FD00B8">
        <w:rPr>
          <w:sz w:val="28"/>
          <w:szCs w:val="28"/>
        </w:rPr>
        <w:t xml:space="preserve"> </w:t>
      </w:r>
      <w:r w:rsidRPr="00FD00B8">
        <w:rPr>
          <w:sz w:val="28"/>
          <w:szCs w:val="28"/>
        </w:rPr>
        <w:t>стоимость объекта, определяемая для целей страхования и отражаемая в страховом договоре.</w:t>
      </w:r>
    </w:p>
    <w:p w:rsidR="00A93F25" w:rsidRPr="00FD00B8" w:rsidRDefault="00A93F25" w:rsidP="00763EF1">
      <w:pPr>
        <w:keepNext/>
        <w:widowControl w:val="0"/>
        <w:autoSpaceDE w:val="0"/>
        <w:autoSpaceDN w:val="0"/>
        <w:adjustRightInd w:val="0"/>
        <w:spacing w:line="360" w:lineRule="auto"/>
        <w:ind w:firstLine="709"/>
        <w:jc w:val="both"/>
        <w:rPr>
          <w:sz w:val="28"/>
          <w:szCs w:val="28"/>
        </w:rPr>
      </w:pPr>
      <w:r w:rsidRPr="00FD00B8">
        <w:rPr>
          <w:sz w:val="28"/>
          <w:szCs w:val="28"/>
        </w:rPr>
        <w:t>Утилизационная стоимость -стоимость утилизируемых материаль</w:t>
      </w:r>
      <w:r w:rsidRPr="00FD00B8">
        <w:rPr>
          <w:sz w:val="28"/>
          <w:szCs w:val="28"/>
        </w:rPr>
        <w:softHyphen/>
        <w:t>ных активов, достигших. Предельного состояния вследствие полного износа или чрезвычайного события потерявших свою первоначальную полезность.</w:t>
      </w:r>
    </w:p>
    <w:p w:rsidR="00BC34AA" w:rsidRPr="00FD00B8" w:rsidRDefault="00BC34AA" w:rsidP="00763EF1">
      <w:pPr>
        <w:keepNext/>
        <w:widowControl w:val="0"/>
        <w:spacing w:line="360" w:lineRule="auto"/>
        <w:ind w:firstLine="709"/>
        <w:jc w:val="both"/>
        <w:rPr>
          <w:sz w:val="28"/>
          <w:szCs w:val="28"/>
        </w:rPr>
      </w:pPr>
      <w:r w:rsidRPr="00FD00B8">
        <w:rPr>
          <w:sz w:val="28"/>
          <w:szCs w:val="28"/>
        </w:rPr>
        <w:t>Выбор величины мультипликатора является наиболее сложным и ответственным этапом, требующим особенно тщательног</w:t>
      </w:r>
      <w:r w:rsidR="00492FA9" w:rsidRPr="00FD00B8">
        <w:rPr>
          <w:sz w:val="28"/>
          <w:szCs w:val="28"/>
        </w:rPr>
        <w:t>о обосно</w:t>
      </w:r>
      <w:r w:rsidRPr="00FD00B8">
        <w:rPr>
          <w:sz w:val="28"/>
          <w:szCs w:val="28"/>
        </w:rPr>
        <w:t>вания, зафиксированного впосле</w:t>
      </w:r>
      <w:r w:rsidR="00492FA9" w:rsidRPr="00FD00B8">
        <w:rPr>
          <w:sz w:val="28"/>
          <w:szCs w:val="28"/>
        </w:rPr>
        <w:t>дствии в отчете об оценке, пред</w:t>
      </w:r>
      <w:r w:rsidRPr="00FD00B8">
        <w:rPr>
          <w:sz w:val="28"/>
          <w:szCs w:val="28"/>
        </w:rPr>
        <w:t>ставляемом заказчику. Поскольк</w:t>
      </w:r>
      <w:r w:rsidR="00492FA9" w:rsidRPr="00FD00B8">
        <w:rPr>
          <w:sz w:val="28"/>
          <w:szCs w:val="28"/>
        </w:rPr>
        <w:t>у одинаковых компаний не сущест</w:t>
      </w:r>
      <w:r w:rsidRPr="00FD00B8">
        <w:rPr>
          <w:sz w:val="28"/>
          <w:szCs w:val="28"/>
        </w:rPr>
        <w:t>вует, диапазон величины одного и того</w:t>
      </w:r>
      <w:r w:rsidR="00492FA9" w:rsidRPr="00FD00B8">
        <w:rPr>
          <w:sz w:val="28"/>
          <w:szCs w:val="28"/>
        </w:rPr>
        <w:t xml:space="preserve"> же вида ценового мультипли</w:t>
      </w:r>
      <w:r w:rsidRPr="00FD00B8">
        <w:rPr>
          <w:sz w:val="28"/>
          <w:szCs w:val="28"/>
        </w:rPr>
        <w:t>катора, рассчитанного по всему списку компаний-аналогов, может быть достаточно широким. Аналитик прежде всего отсекает экстремальные величины мультипликатора и рассчитывает его среднюю и медианную величину по аналогам.</w:t>
      </w:r>
      <w:r w:rsidR="00506045" w:rsidRPr="00FD00B8">
        <w:rPr>
          <w:rStyle w:val="af"/>
          <w:sz w:val="28"/>
          <w:szCs w:val="28"/>
        </w:rPr>
        <w:footnoteReference w:id="10"/>
      </w:r>
    </w:p>
    <w:p w:rsidR="00BC34AA" w:rsidRPr="00FD00B8" w:rsidRDefault="00BC34AA" w:rsidP="00763EF1">
      <w:pPr>
        <w:keepNext/>
        <w:widowControl w:val="0"/>
        <w:spacing w:line="360" w:lineRule="auto"/>
        <w:ind w:firstLine="709"/>
        <w:jc w:val="both"/>
        <w:rPr>
          <w:sz w:val="28"/>
          <w:szCs w:val="28"/>
        </w:rPr>
      </w:pPr>
      <w:r w:rsidRPr="00FD00B8">
        <w:rPr>
          <w:sz w:val="28"/>
          <w:szCs w:val="28"/>
        </w:rPr>
        <w:t>Выбор величины ценового мультипликатора производится на ос</w:t>
      </w:r>
      <w:r w:rsidRPr="00FD00B8">
        <w:rPr>
          <w:sz w:val="28"/>
          <w:szCs w:val="28"/>
        </w:rPr>
        <w:softHyphen/>
        <w:t>нове анализа фактических средних и медианных значений по каждо</w:t>
      </w:r>
      <w:r w:rsidRPr="00FD00B8">
        <w:rPr>
          <w:sz w:val="28"/>
          <w:szCs w:val="28"/>
        </w:rPr>
        <w:softHyphen/>
        <w:t>му финансовому коэффициенту, а также позиции оцениваемой ком</w:t>
      </w:r>
      <w:r w:rsidRPr="00FD00B8">
        <w:rPr>
          <w:sz w:val="28"/>
          <w:szCs w:val="28"/>
        </w:rPr>
        <w:softHyphen/>
        <w:t>пании по элементу сравнения. Методика поиска аналогов сводится к отбору компаний, чьи показатели наиболее близки к оцениваемой по таким критериям, как:</w:t>
      </w:r>
    </w:p>
    <w:p w:rsidR="00BC34AA" w:rsidRPr="00FD00B8" w:rsidRDefault="00BC34AA" w:rsidP="00763EF1">
      <w:pPr>
        <w:keepNext/>
        <w:widowControl w:val="0"/>
        <w:spacing w:line="360" w:lineRule="auto"/>
        <w:ind w:firstLine="709"/>
        <w:jc w:val="both"/>
        <w:rPr>
          <w:sz w:val="28"/>
          <w:szCs w:val="28"/>
        </w:rPr>
      </w:pPr>
      <w:r w:rsidRPr="00FD00B8">
        <w:rPr>
          <w:sz w:val="28"/>
          <w:szCs w:val="28"/>
        </w:rPr>
        <w:t>• структура балансового отчета;</w:t>
      </w:r>
    </w:p>
    <w:p w:rsidR="00BC34AA" w:rsidRPr="00FD00B8" w:rsidRDefault="00BC34AA" w:rsidP="00763EF1">
      <w:pPr>
        <w:keepNext/>
        <w:widowControl w:val="0"/>
        <w:spacing w:line="360" w:lineRule="auto"/>
        <w:ind w:firstLine="709"/>
        <w:jc w:val="both"/>
        <w:rPr>
          <w:sz w:val="28"/>
          <w:szCs w:val="28"/>
        </w:rPr>
      </w:pPr>
      <w:r w:rsidRPr="00FD00B8">
        <w:rPr>
          <w:sz w:val="28"/>
          <w:szCs w:val="28"/>
        </w:rPr>
        <w:t>• отчеты о финансовых результатах;</w:t>
      </w:r>
    </w:p>
    <w:p w:rsidR="00BC34AA" w:rsidRPr="00FD00B8" w:rsidRDefault="00BC34AA" w:rsidP="00763EF1">
      <w:pPr>
        <w:keepNext/>
        <w:widowControl w:val="0"/>
        <w:spacing w:line="360" w:lineRule="auto"/>
        <w:ind w:firstLine="709"/>
        <w:jc w:val="both"/>
        <w:rPr>
          <w:sz w:val="28"/>
          <w:szCs w:val="28"/>
        </w:rPr>
      </w:pPr>
      <w:r w:rsidRPr="00FD00B8">
        <w:rPr>
          <w:sz w:val="28"/>
          <w:szCs w:val="28"/>
        </w:rPr>
        <w:t>• значения финансовых коэффициентов.</w:t>
      </w:r>
    </w:p>
    <w:p w:rsidR="00BC34AA" w:rsidRPr="00FD00B8" w:rsidRDefault="00BC34AA" w:rsidP="00763EF1">
      <w:pPr>
        <w:keepNext/>
        <w:widowControl w:val="0"/>
        <w:spacing w:line="360" w:lineRule="auto"/>
        <w:ind w:firstLine="709"/>
        <w:jc w:val="both"/>
        <w:rPr>
          <w:sz w:val="28"/>
          <w:szCs w:val="28"/>
        </w:rPr>
      </w:pPr>
      <w:r w:rsidRPr="00FD00B8">
        <w:rPr>
          <w:sz w:val="28"/>
          <w:szCs w:val="28"/>
        </w:rPr>
        <w:t>Для отбора аналогов можно п</w:t>
      </w:r>
      <w:r w:rsidR="00506045" w:rsidRPr="00FD00B8">
        <w:rPr>
          <w:sz w:val="28"/>
          <w:szCs w:val="28"/>
        </w:rPr>
        <w:t>редложить математическое обосно</w:t>
      </w:r>
      <w:r w:rsidRPr="00FD00B8">
        <w:rPr>
          <w:sz w:val="28"/>
          <w:szCs w:val="28"/>
        </w:rPr>
        <w:t>вание: отбираются компании-аналог</w:t>
      </w:r>
      <w:r w:rsidR="00506045" w:rsidRPr="00FD00B8">
        <w:rPr>
          <w:sz w:val="28"/>
          <w:szCs w:val="28"/>
        </w:rPr>
        <w:t>и, показатели которых не пре</w:t>
      </w:r>
      <w:r w:rsidRPr="00FD00B8">
        <w:rPr>
          <w:sz w:val="28"/>
          <w:szCs w:val="28"/>
        </w:rPr>
        <w:t>вышают заданного отклонения по всему диапазо</w:t>
      </w:r>
      <w:r w:rsidR="00506045" w:rsidRPr="00FD00B8">
        <w:rPr>
          <w:sz w:val="28"/>
          <w:szCs w:val="28"/>
        </w:rPr>
        <w:t>ну значений от по</w:t>
      </w:r>
      <w:r w:rsidRPr="00FD00B8">
        <w:rPr>
          <w:sz w:val="28"/>
          <w:szCs w:val="28"/>
        </w:rPr>
        <w:t>казателя оцениваемой компании, как в сторону уменьшения, так и в сторону увеличения. В этом слу</w:t>
      </w:r>
      <w:r w:rsidR="00506045" w:rsidRPr="00FD00B8">
        <w:rPr>
          <w:sz w:val="28"/>
          <w:szCs w:val="28"/>
        </w:rPr>
        <w:t>чае перечень сопоставимых компа</w:t>
      </w:r>
      <w:r w:rsidRPr="00FD00B8">
        <w:rPr>
          <w:sz w:val="28"/>
          <w:szCs w:val="28"/>
        </w:rPr>
        <w:t>ний уменьшается, однако экономическая логика не всегда совпадает с математическим расчетом и в эт</w:t>
      </w:r>
      <w:r w:rsidR="00506045" w:rsidRPr="00FD00B8">
        <w:rPr>
          <w:sz w:val="28"/>
          <w:szCs w:val="28"/>
        </w:rPr>
        <w:t>ом случае всем элементам сравне</w:t>
      </w:r>
      <w:r w:rsidRPr="00FD00B8">
        <w:rPr>
          <w:sz w:val="28"/>
          <w:szCs w:val="28"/>
        </w:rPr>
        <w:t>ния придается равное значение.</w:t>
      </w:r>
    </w:p>
    <w:p w:rsidR="00492FA9" w:rsidRPr="00FD00B8" w:rsidRDefault="00BC34AA" w:rsidP="00763EF1">
      <w:pPr>
        <w:keepNext/>
        <w:widowControl w:val="0"/>
        <w:spacing w:line="360" w:lineRule="auto"/>
        <w:ind w:firstLine="709"/>
        <w:jc w:val="both"/>
        <w:rPr>
          <w:sz w:val="28"/>
          <w:szCs w:val="28"/>
        </w:rPr>
      </w:pPr>
      <w:r w:rsidRPr="00FD00B8">
        <w:rPr>
          <w:sz w:val="28"/>
          <w:szCs w:val="28"/>
        </w:rPr>
        <w:t>Затем к оценке привлекаются результаты финансового анализа, сосредоточенные в так называемой «Сводной таблице финансовых коэффициентов» Для выбора величины конкретного вида ценового мультипликатора аналитик использует финансовые коэффициенты, наиболее тесно с ним связанные. На основе сопоставления величин финансового коэффициента опре</w:t>
      </w:r>
      <w:r w:rsidR="00506045" w:rsidRPr="00FD00B8">
        <w:rPr>
          <w:sz w:val="28"/>
          <w:szCs w:val="28"/>
        </w:rPr>
        <w:t>деляется положение (ранг) оцени</w:t>
      </w:r>
      <w:r w:rsidRPr="00FD00B8">
        <w:rPr>
          <w:sz w:val="28"/>
          <w:szCs w:val="28"/>
        </w:rPr>
        <w:t>ваемой фирмы среди аналогичны</w:t>
      </w:r>
      <w:r w:rsidR="00506045" w:rsidRPr="00FD00B8">
        <w:rPr>
          <w:sz w:val="28"/>
          <w:szCs w:val="28"/>
        </w:rPr>
        <w:t>х компаний. Выбор значения цено</w:t>
      </w:r>
      <w:r w:rsidRPr="00FD00B8">
        <w:rPr>
          <w:sz w:val="28"/>
          <w:szCs w:val="28"/>
        </w:rPr>
        <w:t>вого мультипликатора для оцениваемой компании с использованием данных «Сводной таблицы фи</w:t>
      </w:r>
      <w:r w:rsidR="00506045" w:rsidRPr="00FD00B8">
        <w:rPr>
          <w:sz w:val="28"/>
          <w:szCs w:val="28"/>
        </w:rPr>
        <w:t>нансовых коэффициентов» произво</w:t>
      </w:r>
      <w:r w:rsidRPr="00FD00B8">
        <w:rPr>
          <w:sz w:val="28"/>
          <w:szCs w:val="28"/>
        </w:rPr>
        <w:t>дится обычно экспертным путем. Для этих целей можно применять методику графического сравн</w:t>
      </w:r>
      <w:r w:rsidR="00492FA9" w:rsidRPr="00FD00B8">
        <w:rPr>
          <w:sz w:val="28"/>
          <w:szCs w:val="28"/>
        </w:rPr>
        <w:t>ения значений финансовых коэффи</w:t>
      </w:r>
      <w:r w:rsidRPr="00FD00B8">
        <w:rPr>
          <w:sz w:val="28"/>
          <w:szCs w:val="28"/>
        </w:rPr>
        <w:t>циентов оцениваемой компании</w:t>
      </w:r>
      <w:r w:rsidR="00492FA9" w:rsidRPr="00FD00B8">
        <w:rPr>
          <w:sz w:val="28"/>
          <w:szCs w:val="28"/>
        </w:rPr>
        <w:t xml:space="preserve"> с адекватными финансовыми пока</w:t>
      </w:r>
      <w:r w:rsidRPr="00FD00B8">
        <w:rPr>
          <w:sz w:val="28"/>
          <w:szCs w:val="28"/>
        </w:rPr>
        <w:t xml:space="preserve">зателями компаний-аналогов с </w:t>
      </w:r>
      <w:r w:rsidR="00492FA9" w:rsidRPr="00FD00B8">
        <w:rPr>
          <w:sz w:val="28"/>
          <w:szCs w:val="28"/>
        </w:rPr>
        <w:t>целью определения места занимае</w:t>
      </w:r>
      <w:r w:rsidRPr="00FD00B8">
        <w:rPr>
          <w:sz w:val="28"/>
          <w:szCs w:val="28"/>
        </w:rPr>
        <w:t>мого оцениваемой компанией. Анализируются минимальное и мак</w:t>
      </w:r>
      <w:r w:rsidRPr="00FD00B8">
        <w:rPr>
          <w:sz w:val="28"/>
          <w:szCs w:val="28"/>
        </w:rPr>
        <w:softHyphen/>
        <w:t xml:space="preserve">симальное значение коэффициента по всему списку аналогов, а также рассчитанное среднее и медианное значение. </w:t>
      </w:r>
    </w:p>
    <w:p w:rsidR="00BC34AA" w:rsidRPr="00FD00B8" w:rsidRDefault="00BC34AA" w:rsidP="00763EF1">
      <w:pPr>
        <w:keepNext/>
        <w:widowControl w:val="0"/>
        <w:spacing w:line="360" w:lineRule="auto"/>
        <w:ind w:firstLine="709"/>
        <w:jc w:val="both"/>
        <w:rPr>
          <w:sz w:val="28"/>
          <w:szCs w:val="28"/>
        </w:rPr>
      </w:pPr>
      <w:r w:rsidRPr="00FD00B8">
        <w:rPr>
          <w:sz w:val="28"/>
          <w:szCs w:val="28"/>
        </w:rPr>
        <w:t>Затем оценщик проводит графич</w:t>
      </w:r>
      <w:r w:rsidR="00506045" w:rsidRPr="00FD00B8">
        <w:rPr>
          <w:sz w:val="28"/>
          <w:szCs w:val="28"/>
        </w:rPr>
        <w:t>еское сравнение значений мульти</w:t>
      </w:r>
      <w:r w:rsidRPr="00FD00B8">
        <w:rPr>
          <w:sz w:val="28"/>
          <w:szCs w:val="28"/>
        </w:rPr>
        <w:t>пликаторов по аналогам с наиболе</w:t>
      </w:r>
      <w:r w:rsidR="00506045" w:rsidRPr="00FD00B8">
        <w:rPr>
          <w:sz w:val="28"/>
          <w:szCs w:val="28"/>
        </w:rPr>
        <w:t>е близкими значениями рассчитан</w:t>
      </w:r>
      <w:r w:rsidRPr="00FD00B8">
        <w:rPr>
          <w:sz w:val="28"/>
          <w:szCs w:val="28"/>
        </w:rPr>
        <w:t>ных минимальных, максимальных и медианных величин финансовых коэффициентов. Обычно выбираетс</w:t>
      </w:r>
      <w:r w:rsidR="00506045" w:rsidRPr="00FD00B8">
        <w:rPr>
          <w:sz w:val="28"/>
          <w:szCs w:val="28"/>
        </w:rPr>
        <w:t>я не конкретная величина ценово</w:t>
      </w:r>
      <w:r w:rsidRPr="00FD00B8">
        <w:rPr>
          <w:sz w:val="28"/>
          <w:szCs w:val="28"/>
        </w:rPr>
        <w:t>го мультипликатора, а диапазон наиболее объективных значений. Например, если диапазон значений финансовых коэффициентов оцениваемой компании по сравнению с аналогами — ниже среднего, итоговое значение мультипликатора будет определяться в диапазоне: среднее или ниже среднего.</w:t>
      </w:r>
    </w:p>
    <w:p w:rsidR="00BC34AA" w:rsidRPr="00FD00B8" w:rsidRDefault="00BC34AA" w:rsidP="00763EF1">
      <w:pPr>
        <w:keepNext/>
        <w:widowControl w:val="0"/>
        <w:spacing w:line="360" w:lineRule="auto"/>
        <w:ind w:firstLine="709"/>
        <w:jc w:val="both"/>
        <w:rPr>
          <w:sz w:val="28"/>
          <w:szCs w:val="28"/>
        </w:rPr>
      </w:pPr>
      <w:r w:rsidRPr="00FD00B8">
        <w:rPr>
          <w:sz w:val="28"/>
          <w:szCs w:val="28"/>
        </w:rPr>
        <w:t>Метод компании-аналога предполагает использование ценовой информации с фондового рын</w:t>
      </w:r>
      <w:r w:rsidR="000568A8" w:rsidRPr="00FD00B8">
        <w:rPr>
          <w:sz w:val="28"/>
          <w:szCs w:val="28"/>
        </w:rPr>
        <w:t>ка по открытым акционерным обще</w:t>
      </w:r>
      <w:r w:rsidRPr="00FD00B8">
        <w:rPr>
          <w:sz w:val="28"/>
          <w:szCs w:val="28"/>
        </w:rPr>
        <w:t>ствам, поэтому выбранную величину цено</w:t>
      </w:r>
      <w:r w:rsidR="00492FA9" w:rsidRPr="00FD00B8">
        <w:rPr>
          <w:sz w:val="28"/>
          <w:szCs w:val="28"/>
        </w:rPr>
        <w:t>вого мультипликатора ре</w:t>
      </w:r>
      <w:r w:rsidRPr="00FD00B8">
        <w:rPr>
          <w:sz w:val="28"/>
          <w:szCs w:val="28"/>
        </w:rPr>
        <w:t>комендуется скорректировать (уменьшить) в связи с более низким уровнем капитализации оцениваемой компании.</w:t>
      </w:r>
    </w:p>
    <w:p w:rsidR="00BC34AA" w:rsidRPr="00FD00B8" w:rsidRDefault="00BC34AA" w:rsidP="00763EF1">
      <w:pPr>
        <w:keepNext/>
        <w:widowControl w:val="0"/>
        <w:spacing w:line="360" w:lineRule="auto"/>
        <w:ind w:firstLine="709"/>
        <w:jc w:val="both"/>
        <w:rPr>
          <w:sz w:val="28"/>
          <w:szCs w:val="28"/>
        </w:rPr>
      </w:pPr>
      <w:r w:rsidRPr="00FD00B8">
        <w:rPr>
          <w:sz w:val="28"/>
          <w:szCs w:val="28"/>
        </w:rPr>
        <w:t>Согласование предварительных результатов рыночной стоимости. Сравнительный подход позволя</w:t>
      </w:r>
      <w:r w:rsidR="00492FA9" w:rsidRPr="00FD00B8">
        <w:rPr>
          <w:sz w:val="28"/>
          <w:szCs w:val="28"/>
        </w:rPr>
        <w:t>ет использовать аналитику макси</w:t>
      </w:r>
      <w:r w:rsidRPr="00FD00B8">
        <w:rPr>
          <w:sz w:val="28"/>
          <w:szCs w:val="28"/>
        </w:rPr>
        <w:t xml:space="preserve">мальное число всех возможных </w:t>
      </w:r>
      <w:r w:rsidR="00492FA9" w:rsidRPr="00FD00B8">
        <w:rPr>
          <w:sz w:val="28"/>
          <w:szCs w:val="28"/>
        </w:rPr>
        <w:t>видов мультипликаторов, следова</w:t>
      </w:r>
      <w:r w:rsidRPr="00FD00B8">
        <w:rPr>
          <w:sz w:val="28"/>
          <w:szCs w:val="28"/>
        </w:rPr>
        <w:t>тельно, в процессе расчета будет получено столько же вариантов стоимости. Если аналитик в качестве итоговой величины предложит простую среднюю всех полученных величин рыночной стоимости собственного капитала, то это буде</w:t>
      </w:r>
      <w:r w:rsidR="00492FA9" w:rsidRPr="00FD00B8">
        <w:rPr>
          <w:sz w:val="28"/>
          <w:szCs w:val="28"/>
        </w:rPr>
        <w:t>т означать, что он одинаково до</w:t>
      </w:r>
      <w:r w:rsidRPr="00FD00B8">
        <w:rPr>
          <w:sz w:val="28"/>
          <w:szCs w:val="28"/>
        </w:rPr>
        <w:t>веряет всем мультипликаторам.</w:t>
      </w:r>
      <w:r w:rsidR="00F26F20" w:rsidRPr="00FD00B8">
        <w:rPr>
          <w:rStyle w:val="af"/>
          <w:sz w:val="28"/>
          <w:szCs w:val="28"/>
        </w:rPr>
        <w:footnoteReference w:id="11"/>
      </w:r>
    </w:p>
    <w:p w:rsidR="00BC34AA" w:rsidRPr="00FD00B8" w:rsidRDefault="00BC34AA" w:rsidP="00763EF1">
      <w:pPr>
        <w:keepNext/>
        <w:widowControl w:val="0"/>
        <w:spacing w:line="360" w:lineRule="auto"/>
        <w:ind w:firstLine="709"/>
        <w:jc w:val="both"/>
        <w:rPr>
          <w:sz w:val="28"/>
          <w:szCs w:val="28"/>
        </w:rPr>
      </w:pPr>
      <w:r w:rsidRPr="00FD00B8">
        <w:rPr>
          <w:sz w:val="28"/>
          <w:szCs w:val="28"/>
        </w:rPr>
        <w:t>Наиболее объективным приемом определения итоговой величи</w:t>
      </w:r>
      <w:r w:rsidRPr="00FD00B8">
        <w:rPr>
          <w:sz w:val="28"/>
          <w:szCs w:val="28"/>
        </w:rPr>
        <w:softHyphen/>
        <w:t>ны рыночной стоимости является метод взвешивания. Оценщик в зависимости от конкретных условий, целей и объекта оценки, степе</w:t>
      </w:r>
      <w:r w:rsidRPr="00FD00B8">
        <w:rPr>
          <w:sz w:val="28"/>
          <w:szCs w:val="28"/>
        </w:rPr>
        <w:softHyphen/>
        <w:t>ни доверия к той или иной информации придает каждому мульти</w:t>
      </w:r>
      <w:r w:rsidRPr="00FD00B8">
        <w:rPr>
          <w:sz w:val="28"/>
          <w:szCs w:val="28"/>
        </w:rPr>
        <w:softHyphen/>
        <w:t>пликатору и, соответственно, вариа</w:t>
      </w:r>
      <w:r w:rsidR="00492FA9" w:rsidRPr="00FD00B8">
        <w:rPr>
          <w:sz w:val="28"/>
          <w:szCs w:val="28"/>
        </w:rPr>
        <w:t>нту стоимости свой вес. На осно</w:t>
      </w:r>
      <w:r w:rsidRPr="00FD00B8">
        <w:rPr>
          <w:sz w:val="28"/>
          <w:szCs w:val="28"/>
        </w:rPr>
        <w:t xml:space="preserve">ве такого взвешивания получается </w:t>
      </w:r>
      <w:r w:rsidR="00492FA9" w:rsidRPr="00FD00B8">
        <w:rPr>
          <w:sz w:val="28"/>
          <w:szCs w:val="28"/>
        </w:rPr>
        <w:t>итоговая величина стоимости, ко</w:t>
      </w:r>
      <w:r w:rsidRPr="00FD00B8">
        <w:rPr>
          <w:sz w:val="28"/>
          <w:szCs w:val="28"/>
        </w:rPr>
        <w:t>торая может быть взята за основу для проведения последующих корректировок.</w:t>
      </w:r>
      <w:r w:rsidR="000568A8" w:rsidRPr="00FD00B8">
        <w:rPr>
          <w:rStyle w:val="af"/>
          <w:sz w:val="28"/>
          <w:szCs w:val="28"/>
        </w:rPr>
        <w:footnoteReference w:id="12"/>
      </w:r>
    </w:p>
    <w:p w:rsidR="00BC34AA" w:rsidRPr="00FD00B8" w:rsidRDefault="00BC34AA" w:rsidP="00763EF1">
      <w:pPr>
        <w:keepNext/>
        <w:widowControl w:val="0"/>
        <w:spacing w:line="360" w:lineRule="auto"/>
        <w:ind w:firstLine="709"/>
        <w:jc w:val="both"/>
        <w:rPr>
          <w:sz w:val="28"/>
          <w:szCs w:val="28"/>
        </w:rPr>
      </w:pPr>
      <w:r w:rsidRPr="00FD00B8">
        <w:rPr>
          <w:sz w:val="28"/>
          <w:szCs w:val="28"/>
        </w:rPr>
        <w:t>Внесение итоговых корректировок</w:t>
      </w:r>
    </w:p>
    <w:p w:rsidR="00BC34AA" w:rsidRPr="00FD00B8" w:rsidRDefault="00BC34AA" w:rsidP="00763EF1">
      <w:pPr>
        <w:keepNext/>
        <w:widowControl w:val="0"/>
        <w:spacing w:line="360" w:lineRule="auto"/>
        <w:ind w:firstLine="709"/>
        <w:jc w:val="both"/>
        <w:rPr>
          <w:sz w:val="28"/>
          <w:szCs w:val="28"/>
        </w:rPr>
      </w:pPr>
      <w:r w:rsidRPr="00FD00B8">
        <w:rPr>
          <w:sz w:val="28"/>
          <w:szCs w:val="28"/>
        </w:rPr>
        <w:t xml:space="preserve">Итоговая величина стоимости, </w:t>
      </w:r>
      <w:r w:rsidR="00F26F20" w:rsidRPr="00FD00B8">
        <w:rPr>
          <w:sz w:val="28"/>
          <w:szCs w:val="28"/>
        </w:rPr>
        <w:t>полученная в результате примене</w:t>
      </w:r>
      <w:r w:rsidRPr="00FD00B8">
        <w:rPr>
          <w:sz w:val="28"/>
          <w:szCs w:val="28"/>
        </w:rPr>
        <w:t>ния всей совокупности ценовых м</w:t>
      </w:r>
      <w:r w:rsidR="00F26F20" w:rsidRPr="00FD00B8">
        <w:rPr>
          <w:sz w:val="28"/>
          <w:szCs w:val="28"/>
        </w:rPr>
        <w:t>ультипликаторов, должна быть от</w:t>
      </w:r>
      <w:r w:rsidRPr="00FD00B8">
        <w:rPr>
          <w:sz w:val="28"/>
          <w:szCs w:val="28"/>
        </w:rPr>
        <w:t xml:space="preserve">корректирована в соответствии с конкретными условиями оценки бизнеса. Наиболее типичными являются следующие поправки. </w:t>
      </w:r>
    </w:p>
    <w:p w:rsidR="00BC34AA" w:rsidRPr="00FD00B8" w:rsidRDefault="00BC34AA" w:rsidP="00763EF1">
      <w:pPr>
        <w:keepNext/>
        <w:widowControl w:val="0"/>
        <w:spacing w:line="360" w:lineRule="auto"/>
        <w:ind w:firstLine="709"/>
        <w:jc w:val="both"/>
        <w:rPr>
          <w:sz w:val="28"/>
          <w:szCs w:val="28"/>
        </w:rPr>
      </w:pPr>
      <w:r w:rsidRPr="00FD00B8">
        <w:rPr>
          <w:sz w:val="28"/>
          <w:szCs w:val="28"/>
        </w:rPr>
        <w:t>Портфельная скидка представляется при наличии не привлека</w:t>
      </w:r>
      <w:r w:rsidRPr="00FD00B8">
        <w:rPr>
          <w:sz w:val="28"/>
          <w:szCs w:val="28"/>
        </w:rPr>
        <w:softHyphen/>
        <w:t>тельного для покупателя характера диверсификации активов. Аналитик при определении окончательного варианта стоимости должен учесть имеющиеся нефункционирующие активы, например непроизводственного назначения.</w:t>
      </w:r>
    </w:p>
    <w:p w:rsidR="00BC34AA" w:rsidRPr="00FD00B8" w:rsidRDefault="00BC34AA" w:rsidP="00763EF1">
      <w:pPr>
        <w:keepNext/>
        <w:widowControl w:val="0"/>
        <w:spacing w:line="360" w:lineRule="auto"/>
        <w:ind w:firstLine="709"/>
        <w:jc w:val="both"/>
        <w:rPr>
          <w:sz w:val="28"/>
          <w:szCs w:val="28"/>
        </w:rPr>
      </w:pPr>
      <w:r w:rsidRPr="00FD00B8">
        <w:rPr>
          <w:sz w:val="28"/>
          <w:szCs w:val="28"/>
        </w:rPr>
        <w:t>Если в процессе финансового а</w:t>
      </w:r>
      <w:r w:rsidR="000568A8" w:rsidRPr="00FD00B8">
        <w:rPr>
          <w:sz w:val="28"/>
          <w:szCs w:val="28"/>
        </w:rPr>
        <w:t>нализа выявлена либо недостаточ</w:t>
      </w:r>
      <w:r w:rsidRPr="00FD00B8">
        <w:rPr>
          <w:sz w:val="28"/>
          <w:szCs w:val="28"/>
        </w:rPr>
        <w:t>ность собственного оборотного к</w:t>
      </w:r>
      <w:r w:rsidR="000568A8" w:rsidRPr="00FD00B8">
        <w:rPr>
          <w:sz w:val="28"/>
          <w:szCs w:val="28"/>
        </w:rPr>
        <w:t>апитала, либо экстренная потреб</w:t>
      </w:r>
      <w:r w:rsidRPr="00FD00B8">
        <w:rPr>
          <w:sz w:val="28"/>
          <w:szCs w:val="28"/>
        </w:rPr>
        <w:t>ность в капитальных вложениях, полученную величину необходимо вычесть.</w:t>
      </w:r>
    </w:p>
    <w:p w:rsidR="00BC34AA" w:rsidRPr="00FD00B8" w:rsidRDefault="00BC34AA" w:rsidP="00763EF1">
      <w:pPr>
        <w:keepNext/>
        <w:widowControl w:val="0"/>
        <w:spacing w:line="360" w:lineRule="auto"/>
        <w:ind w:firstLine="709"/>
        <w:jc w:val="both"/>
        <w:rPr>
          <w:sz w:val="28"/>
          <w:szCs w:val="28"/>
        </w:rPr>
      </w:pPr>
      <w:r w:rsidRPr="00FD00B8">
        <w:rPr>
          <w:sz w:val="28"/>
          <w:szCs w:val="28"/>
        </w:rPr>
        <w:t>Возможно применение скидки на низкую ликвидность.</w:t>
      </w:r>
    </w:p>
    <w:p w:rsidR="00BC34AA" w:rsidRPr="00FD00B8" w:rsidRDefault="00BC34AA" w:rsidP="00763EF1">
      <w:pPr>
        <w:keepNext/>
        <w:widowControl w:val="0"/>
        <w:spacing w:line="360" w:lineRule="auto"/>
        <w:ind w:firstLine="709"/>
        <w:jc w:val="both"/>
        <w:rPr>
          <w:sz w:val="28"/>
          <w:szCs w:val="28"/>
        </w:rPr>
      </w:pPr>
      <w:r w:rsidRPr="00FD00B8">
        <w:rPr>
          <w:sz w:val="28"/>
          <w:szCs w:val="28"/>
        </w:rPr>
        <w:t>В некоторых случаях вносится п</w:t>
      </w:r>
      <w:r w:rsidR="000568A8" w:rsidRPr="00FD00B8">
        <w:rPr>
          <w:sz w:val="28"/>
          <w:szCs w:val="28"/>
        </w:rPr>
        <w:t>оправка в виде премии за предос</w:t>
      </w:r>
      <w:r w:rsidRPr="00FD00B8">
        <w:rPr>
          <w:sz w:val="28"/>
          <w:szCs w:val="28"/>
        </w:rPr>
        <w:t>тавляемые инвестору элементы к</w:t>
      </w:r>
      <w:r w:rsidR="000568A8" w:rsidRPr="00FD00B8">
        <w:rPr>
          <w:sz w:val="28"/>
          <w:szCs w:val="28"/>
        </w:rPr>
        <w:t>онтроля. Данная поправка обеспе</w:t>
      </w:r>
      <w:r w:rsidRPr="00FD00B8">
        <w:rPr>
          <w:sz w:val="28"/>
          <w:szCs w:val="28"/>
        </w:rPr>
        <w:t>чивает универсальность метода компании-аналога, так как позволя</w:t>
      </w:r>
      <w:r w:rsidRPr="00FD00B8">
        <w:rPr>
          <w:sz w:val="28"/>
          <w:szCs w:val="28"/>
        </w:rPr>
        <w:softHyphen/>
        <w:t>ет применять его для оценки контрольной доли собственного капи</w:t>
      </w:r>
      <w:r w:rsidRPr="00FD00B8">
        <w:rPr>
          <w:sz w:val="28"/>
          <w:szCs w:val="28"/>
        </w:rPr>
        <w:softHyphen/>
        <w:t>тала.</w:t>
      </w:r>
    </w:p>
    <w:p w:rsidR="00BC34AA" w:rsidRPr="00FD00B8" w:rsidRDefault="00BC34AA" w:rsidP="00763EF1">
      <w:pPr>
        <w:keepNext/>
        <w:widowControl w:val="0"/>
        <w:spacing w:line="360" w:lineRule="auto"/>
        <w:ind w:firstLine="709"/>
        <w:jc w:val="both"/>
        <w:rPr>
          <w:sz w:val="28"/>
          <w:szCs w:val="28"/>
        </w:rPr>
      </w:pPr>
      <w:r w:rsidRPr="00FD00B8">
        <w:rPr>
          <w:sz w:val="28"/>
          <w:szCs w:val="28"/>
        </w:rPr>
        <w:t>Сравнительный подход, несмотря на достаточную сложность и трудоемкость расчетов и анализа, является неотъемлемым приемом определения обоснованной рыночной стоимости. Результаты, полу</w:t>
      </w:r>
      <w:r w:rsidRPr="00FD00B8">
        <w:rPr>
          <w:sz w:val="28"/>
          <w:szCs w:val="28"/>
        </w:rPr>
        <w:softHyphen/>
        <w:t>ченные данным способом, имеют наиболее объективную рыночную основу, качество которой зависит от возможности привлечения ши</w:t>
      </w:r>
      <w:r w:rsidRPr="00FD00B8">
        <w:rPr>
          <w:sz w:val="28"/>
          <w:szCs w:val="28"/>
        </w:rPr>
        <w:softHyphen/>
        <w:t>рокого круга компаний-аналогов. Следовательно, основным факто</w:t>
      </w:r>
      <w:r w:rsidRPr="00FD00B8">
        <w:rPr>
          <w:sz w:val="28"/>
          <w:szCs w:val="28"/>
        </w:rPr>
        <w:softHyphen/>
        <w:t>ром, сдерживающим применение в российской практике метода компании-аналога и метода сделок, является отсутствие достаточной и достоверной ценовой и финансовой информации по отечествен</w:t>
      </w:r>
      <w:r w:rsidRPr="00FD00B8">
        <w:rPr>
          <w:sz w:val="28"/>
          <w:szCs w:val="28"/>
        </w:rPr>
        <w:softHyphen/>
        <w:t>ным компаниям-аналогам. Однако появление в последние годы фирм, специализирующихся на сборе и анализе подобной информа</w:t>
      </w:r>
      <w:r w:rsidRPr="00FD00B8">
        <w:rPr>
          <w:sz w:val="28"/>
          <w:szCs w:val="28"/>
        </w:rPr>
        <w:softHyphen/>
        <w:t>ции, а также различных электронных источников является сущест</w:t>
      </w:r>
      <w:r w:rsidRPr="00FD00B8">
        <w:rPr>
          <w:sz w:val="28"/>
          <w:szCs w:val="28"/>
        </w:rPr>
        <w:softHyphen/>
        <w:t>венным прорывом в данном направлении. Таким образом, дальней</w:t>
      </w:r>
      <w:r w:rsidRPr="00FD00B8">
        <w:rPr>
          <w:sz w:val="28"/>
          <w:szCs w:val="28"/>
        </w:rPr>
        <w:softHyphen/>
        <w:t>шее развитие оценочной инфраструктуры будет способствовать рас</w:t>
      </w:r>
      <w:r w:rsidRPr="00FD00B8">
        <w:rPr>
          <w:sz w:val="28"/>
          <w:szCs w:val="28"/>
        </w:rPr>
        <w:softHyphen/>
        <w:t>ширению сферы использования сравнительного подхода.</w:t>
      </w:r>
    </w:p>
    <w:p w:rsidR="000568A8" w:rsidRPr="00FD00B8" w:rsidRDefault="000568A8" w:rsidP="00763EF1">
      <w:pPr>
        <w:keepNext/>
        <w:widowControl w:val="0"/>
        <w:spacing w:line="360" w:lineRule="auto"/>
        <w:ind w:firstLine="709"/>
        <w:jc w:val="both"/>
        <w:rPr>
          <w:sz w:val="28"/>
          <w:szCs w:val="28"/>
        </w:rPr>
      </w:pPr>
    </w:p>
    <w:p w:rsidR="000568A8" w:rsidRDefault="000568A8" w:rsidP="00763EF1">
      <w:pPr>
        <w:keepNext/>
        <w:widowControl w:val="0"/>
        <w:spacing w:line="360" w:lineRule="auto"/>
        <w:ind w:firstLine="709"/>
        <w:jc w:val="center"/>
        <w:rPr>
          <w:b/>
          <w:sz w:val="28"/>
          <w:szCs w:val="28"/>
        </w:rPr>
      </w:pPr>
      <w:r w:rsidRPr="00FD00B8">
        <w:rPr>
          <w:sz w:val="28"/>
          <w:szCs w:val="28"/>
        </w:rPr>
        <w:br w:type="page"/>
      </w:r>
      <w:r w:rsidR="00FD00B8" w:rsidRPr="00FD00B8">
        <w:rPr>
          <w:b/>
          <w:sz w:val="28"/>
          <w:szCs w:val="28"/>
        </w:rPr>
        <w:t>2</w:t>
      </w:r>
      <w:r w:rsidRPr="00FD00B8">
        <w:rPr>
          <w:b/>
          <w:sz w:val="28"/>
          <w:szCs w:val="28"/>
        </w:rPr>
        <w:t xml:space="preserve"> </w:t>
      </w:r>
      <w:r w:rsidR="00A93F25" w:rsidRPr="00FD00B8">
        <w:rPr>
          <w:b/>
          <w:sz w:val="28"/>
          <w:szCs w:val="28"/>
        </w:rPr>
        <w:t>Применение мультиплик</w:t>
      </w:r>
      <w:r w:rsidRPr="00FD00B8">
        <w:rPr>
          <w:b/>
          <w:sz w:val="28"/>
          <w:szCs w:val="28"/>
        </w:rPr>
        <w:t>аторов оценки стоимости бизнеса</w:t>
      </w:r>
    </w:p>
    <w:p w:rsidR="00FD00B8" w:rsidRPr="00FD00B8" w:rsidRDefault="00FD00B8" w:rsidP="00763EF1">
      <w:pPr>
        <w:keepNext/>
        <w:widowControl w:val="0"/>
        <w:spacing w:line="360" w:lineRule="auto"/>
        <w:ind w:firstLine="709"/>
        <w:jc w:val="center"/>
        <w:rPr>
          <w:b/>
          <w:sz w:val="28"/>
          <w:szCs w:val="28"/>
        </w:rPr>
      </w:pPr>
    </w:p>
    <w:p w:rsidR="00075831" w:rsidRPr="00FD00B8" w:rsidRDefault="00A93F25" w:rsidP="00763EF1">
      <w:pPr>
        <w:pStyle w:val="a7"/>
        <w:keepNext/>
        <w:widowControl w:val="0"/>
        <w:jc w:val="center"/>
        <w:rPr>
          <w:b/>
        </w:rPr>
      </w:pPr>
      <w:r w:rsidRPr="00FD00B8">
        <w:rPr>
          <w:b/>
        </w:rPr>
        <w:t>2.1 Общая характеристика сравнительного подхода к оценке бизнеса</w:t>
      </w:r>
    </w:p>
    <w:p w:rsidR="00A93F25" w:rsidRPr="00FD00B8" w:rsidRDefault="00A93F25" w:rsidP="00763EF1">
      <w:pPr>
        <w:pStyle w:val="a7"/>
        <w:keepNext/>
        <w:widowControl w:val="0"/>
      </w:pPr>
    </w:p>
    <w:p w:rsidR="002278CB" w:rsidRPr="00FD00B8" w:rsidRDefault="002278CB" w:rsidP="00763EF1">
      <w:pPr>
        <w:pStyle w:val="a7"/>
        <w:keepNext/>
        <w:widowControl w:val="0"/>
      </w:pPr>
      <w:r w:rsidRPr="00FD00B8">
        <w:t>Рыночный характер существующих экономических отношений, в том числе, в особенности прав собственности, требует максимального учета сложившейся на рынке соответствующе</w:t>
      </w:r>
      <w:r w:rsidR="00492FA9" w:rsidRPr="00FD00B8">
        <w:t>го товара конъюнктуры</w:t>
      </w:r>
      <w:r w:rsidRPr="00FD00B8">
        <w:t>.</w:t>
      </w:r>
    </w:p>
    <w:p w:rsidR="002278CB" w:rsidRPr="00FD00B8" w:rsidRDefault="002278CB" w:rsidP="00763EF1">
      <w:pPr>
        <w:pStyle w:val="a7"/>
        <w:keepNext/>
        <w:widowControl w:val="0"/>
      </w:pPr>
      <w:r w:rsidRPr="00FD00B8">
        <w:t>Этим требованиям в наибольшей степени отвечает сравнительный подход к оценке объектов, нередко называемый рыночным. Он предполагает, что действительная ценность активов предприятия определена их стоимостью на достаточно развитом финансовом рынке. Иначе говоря, наиболее вероятной стоимостью конкретного объекта будет реальная цена сделки с аналогичным объектом при выполнении необходимых корректировок.</w:t>
      </w:r>
    </w:p>
    <w:p w:rsidR="002278CB" w:rsidRPr="00FD00B8" w:rsidRDefault="002278CB" w:rsidP="00763EF1">
      <w:pPr>
        <w:pStyle w:val="a7"/>
        <w:keepNext/>
        <w:widowControl w:val="0"/>
      </w:pPr>
      <w:r w:rsidRPr="00FD00B8">
        <w:t>Сравнительный подход предполагает использование в оценочной деятельности трех основных методов: рынка капитала, сделок и отраслевых коэффициентов. Основное преимущество сравнительного подхода состоит в том, что он основан на реальных рыночных данных, отражающих сложившееся соотношение спроса и предложения, а также в том, что он учитывает множество различных особенностей объекта оценки, в том числе их доходность.</w:t>
      </w:r>
    </w:p>
    <w:p w:rsidR="002278CB" w:rsidRPr="00FD00B8" w:rsidRDefault="002278CB" w:rsidP="00763EF1">
      <w:pPr>
        <w:pStyle w:val="a7"/>
        <w:keepNext/>
        <w:widowControl w:val="0"/>
      </w:pPr>
      <w:r w:rsidRPr="00FD00B8">
        <w:t>Вместе с тем сравнительный подход имеет и существенные недостатки. Одним из главных является сложность получения разносторонней и разнообразной информации по финансовому состоянию объектов и достаточного числа аналогов. К тому же, сравнительный подход ориентирован на использование данных об уже осуществленных сделках, тогда как бизнес нацелен преимущественно на будущее.</w:t>
      </w:r>
    </w:p>
    <w:p w:rsidR="002278CB" w:rsidRPr="00FD00B8" w:rsidRDefault="002278CB" w:rsidP="00763EF1">
      <w:pPr>
        <w:pStyle w:val="a7"/>
        <w:keepNext/>
        <w:widowControl w:val="0"/>
      </w:pPr>
      <w:r w:rsidRPr="00FD00B8">
        <w:t>Суть главной технологической процедуры, общей для всех трех методов сравнительного подхода, состоит, главным образом, в выборе объекта-аналога, который незадолго до оценки сменил собственника. Затем, в зависимости от целей, объекта оценки и источника информации, выполняют необходимые корректировки, обеспечивающие сопоставимость аналога с объектом оценки. Таким образом, сравнительный подход имеет много общего с методом капитализации доходов.</w:t>
      </w:r>
    </w:p>
    <w:p w:rsidR="002278CB" w:rsidRPr="00FD00B8" w:rsidRDefault="002278CB" w:rsidP="00763EF1">
      <w:pPr>
        <w:pStyle w:val="a7"/>
        <w:keepNext/>
        <w:widowControl w:val="0"/>
      </w:pPr>
      <w:r w:rsidRPr="00FD00B8">
        <w:t>Технология оценки объектов при использовании сравнительного подхода предусматривает следующие основные этапы:</w:t>
      </w:r>
    </w:p>
    <w:p w:rsidR="002278CB" w:rsidRPr="00FD00B8" w:rsidRDefault="002278CB" w:rsidP="00763EF1">
      <w:pPr>
        <w:pStyle w:val="a7"/>
        <w:keepNext/>
        <w:widowControl w:val="0"/>
        <w:numPr>
          <w:ilvl w:val="0"/>
          <w:numId w:val="17"/>
        </w:numPr>
        <w:ind w:left="0" w:firstLine="709"/>
      </w:pPr>
      <w:r w:rsidRPr="00FD00B8">
        <w:t>поиск аналога или сходных объектов;</w:t>
      </w:r>
    </w:p>
    <w:p w:rsidR="002278CB" w:rsidRPr="00FD00B8" w:rsidRDefault="002278CB" w:rsidP="00763EF1">
      <w:pPr>
        <w:pStyle w:val="a7"/>
        <w:keepNext/>
        <w:widowControl w:val="0"/>
        <w:numPr>
          <w:ilvl w:val="0"/>
          <w:numId w:val="17"/>
        </w:numPr>
        <w:ind w:left="0" w:firstLine="709"/>
      </w:pPr>
      <w:r w:rsidRPr="00FD00B8">
        <w:t>финансовый анализ и обеспечение сопоставимости информации;</w:t>
      </w:r>
    </w:p>
    <w:p w:rsidR="002278CB" w:rsidRPr="00FD00B8" w:rsidRDefault="002278CB" w:rsidP="00763EF1">
      <w:pPr>
        <w:pStyle w:val="a7"/>
        <w:keepNext/>
        <w:widowControl w:val="0"/>
        <w:numPr>
          <w:ilvl w:val="0"/>
          <w:numId w:val="17"/>
        </w:numPr>
        <w:ind w:left="0" w:firstLine="709"/>
      </w:pPr>
      <w:r w:rsidRPr="00FD00B8">
        <w:t>выбор и расчет оценочных мультипликаторов;</w:t>
      </w:r>
    </w:p>
    <w:p w:rsidR="002278CB" w:rsidRPr="00FD00B8" w:rsidRDefault="002278CB" w:rsidP="00763EF1">
      <w:pPr>
        <w:pStyle w:val="a7"/>
        <w:keepNext/>
        <w:widowControl w:val="0"/>
        <w:numPr>
          <w:ilvl w:val="0"/>
          <w:numId w:val="17"/>
        </w:numPr>
        <w:ind w:left="0" w:firstLine="709"/>
      </w:pPr>
      <w:r w:rsidRPr="00FD00B8">
        <w:t>определение стоимости предприятия с использованием мультипликаторов;</w:t>
      </w:r>
    </w:p>
    <w:p w:rsidR="002278CB" w:rsidRPr="00FD00B8" w:rsidRDefault="002278CB" w:rsidP="00763EF1">
      <w:pPr>
        <w:pStyle w:val="a7"/>
        <w:keepNext/>
        <w:widowControl w:val="0"/>
        <w:numPr>
          <w:ilvl w:val="0"/>
          <w:numId w:val="17"/>
        </w:numPr>
        <w:ind w:left="0" w:firstLine="709"/>
      </w:pPr>
      <w:r w:rsidRPr="00FD00B8">
        <w:t>внесение итогов поправок.</w:t>
      </w:r>
    </w:p>
    <w:p w:rsidR="002278CB" w:rsidRPr="00FD00B8" w:rsidRDefault="002278CB" w:rsidP="00763EF1">
      <w:pPr>
        <w:pStyle w:val="a7"/>
        <w:keepNext/>
        <w:widowControl w:val="0"/>
      </w:pPr>
      <w:r w:rsidRPr="00FD00B8">
        <w:t>Поиск аналогичных объектов ведут путем определения возможного их круга из числа тех предметов, сделки по которым совершались в предыдущий оцениваемому период (преимущественно год). Критерии сопоставимости на этом этапе достаточно условны и обычно ограничены принадлежностью к одной отрасли ассортиментом и объемом производимой продукции.</w:t>
      </w:r>
    </w:p>
    <w:p w:rsidR="002278CB" w:rsidRPr="00FD00B8" w:rsidRDefault="002278CB" w:rsidP="00763EF1">
      <w:pPr>
        <w:pStyle w:val="a7"/>
        <w:keepNext/>
        <w:widowControl w:val="0"/>
      </w:pPr>
      <w:r w:rsidRPr="00FD00B8">
        <w:t>В последующем учитывают дополнительные факторы, позволяющие сократить первоначальный круг претендентов на аналогичные. К таким факторам чаще всего относят: уровень диверсификации производства, взаимозаменяемость продукции, стадии зрелости и перспективы развития объекта, финансовый риск, качество менеджмента, характер конкуренции, величину балансовой стоимости, прибыли и т.п.</w:t>
      </w:r>
    </w:p>
    <w:p w:rsidR="002278CB" w:rsidRPr="00FD00B8" w:rsidRDefault="002278CB" w:rsidP="00763EF1">
      <w:pPr>
        <w:pStyle w:val="a7"/>
        <w:keepNext/>
        <w:widowControl w:val="0"/>
      </w:pPr>
      <w:r w:rsidRPr="00FD00B8">
        <w:t>Оценку финансового риска получают сравнением структуры капитала объектов-аналогов, соотношением собственных и заемных средств, используя возможность финансового левериджа и рентабельности собственных средств. Другой способ – определение ликвидности текущих активов. Определенной оценкой финансового риска может стать способность объекта привлекать заемные ср</w:t>
      </w:r>
      <w:r w:rsidR="00A93F25" w:rsidRPr="00FD00B8">
        <w:t>едства на выгодных условиях</w:t>
      </w:r>
      <w:r w:rsidRPr="00FD00B8">
        <w:t>.</w:t>
      </w:r>
    </w:p>
    <w:p w:rsidR="002278CB" w:rsidRPr="00FD00B8" w:rsidRDefault="002278CB" w:rsidP="00763EF1">
      <w:pPr>
        <w:pStyle w:val="a7"/>
        <w:keepNext/>
        <w:widowControl w:val="0"/>
      </w:pPr>
      <w:r w:rsidRPr="00FD00B8">
        <w:t>Достаточно сложно получить оценку качества менеджмента. Косвенные данные (возрастной состав, уровень образования, жизненный и производственный опыт, зарплата управленческого персонала) позволяют сравнивать предприятия, но вероятность ошибк</w:t>
      </w:r>
      <w:r w:rsidR="00A93F25" w:rsidRPr="00FD00B8">
        <w:t>и при этом остается высокой</w:t>
      </w:r>
      <w:r w:rsidRPr="00FD00B8">
        <w:t>.</w:t>
      </w:r>
    </w:p>
    <w:p w:rsidR="002278CB" w:rsidRPr="00FD00B8" w:rsidRDefault="002278CB" w:rsidP="00763EF1">
      <w:pPr>
        <w:pStyle w:val="a7"/>
        <w:keepNext/>
        <w:widowControl w:val="0"/>
      </w:pPr>
      <w:r w:rsidRPr="00FD00B8">
        <w:t>На основе сопоставления критериев аналогичности делают вывод о возможности использования объектов в качестве аналогов в оценочном процессе.</w:t>
      </w:r>
      <w:r w:rsidR="00F26F20" w:rsidRPr="00FD00B8">
        <w:rPr>
          <w:rStyle w:val="af"/>
        </w:rPr>
        <w:footnoteReference w:id="13"/>
      </w:r>
    </w:p>
    <w:p w:rsidR="002278CB" w:rsidRPr="00FD00B8" w:rsidRDefault="002278CB" w:rsidP="00763EF1">
      <w:pPr>
        <w:pStyle w:val="a7"/>
        <w:keepNext/>
        <w:widowControl w:val="0"/>
      </w:pPr>
      <w:r w:rsidRPr="00FD00B8">
        <w:t>Финансовый анализ объектов-аналогов осуществляют традиционными приемами и методами. Отбор и расчет оценочных факторов производят, имея в виду, что сходные предприятия могут быть охарактеризованы одними и теми же качественными финансовыми показателями, такими как: прибыль, величина денежного потока, выручка от реализации, стоимость активов, уровень дивидендов и многими другими.</w:t>
      </w:r>
      <w:r w:rsidR="000568A8" w:rsidRPr="00FD00B8">
        <w:rPr>
          <w:rStyle w:val="af"/>
        </w:rPr>
        <w:footnoteReference w:id="14"/>
      </w:r>
      <w:r w:rsidRPr="00FD00B8">
        <w:t xml:space="preserve"> </w:t>
      </w:r>
    </w:p>
    <w:p w:rsidR="002278CB" w:rsidRPr="00FD00B8" w:rsidRDefault="002278CB" w:rsidP="00763EF1">
      <w:pPr>
        <w:pStyle w:val="a7"/>
        <w:keepNext/>
        <w:widowControl w:val="0"/>
      </w:pPr>
      <w:r w:rsidRPr="00FD00B8">
        <w:t>Для получения рыночной стоимости объекта оценки используют ценовые мультипликаторы – коэффициенты, показывающие степень соответствия между рыночной ценой и выбранной финансовой базой у объектов-аналогов.</w:t>
      </w:r>
    </w:p>
    <w:p w:rsidR="002278CB" w:rsidRPr="00FD00B8" w:rsidRDefault="002278CB" w:rsidP="00763EF1">
      <w:pPr>
        <w:pStyle w:val="a7"/>
        <w:keepNext/>
        <w:widowControl w:val="0"/>
      </w:pPr>
      <w:r w:rsidRPr="00FD00B8">
        <w:t>Умножением величины мультипликатора на тот же базовый финансовый показатель у оцениваемого объекта получают его предварительную рыночную стоимость.</w:t>
      </w:r>
    </w:p>
    <w:p w:rsidR="00075831" w:rsidRPr="00FD00B8" w:rsidRDefault="00075831" w:rsidP="00763EF1">
      <w:pPr>
        <w:pStyle w:val="a7"/>
        <w:keepNext/>
        <w:widowControl w:val="0"/>
      </w:pPr>
      <w:r w:rsidRPr="00FD00B8">
        <w:t>В данной работе будут сравниваться предприятия</w:t>
      </w:r>
      <w:r w:rsidR="001E48C4" w:rsidRPr="00FD00B8">
        <w:t xml:space="preserve"> Зеленодольский машиностроительный завод ОАО «КМПО» и Зеленодольский завод им. А. Н. Горького.</w:t>
      </w:r>
    </w:p>
    <w:p w:rsidR="001E48C4" w:rsidRPr="00FD00B8" w:rsidRDefault="001E48C4" w:rsidP="00763EF1">
      <w:pPr>
        <w:keepNext/>
        <w:widowControl w:val="0"/>
        <w:shd w:val="clear" w:color="auto" w:fill="FFFFFF"/>
        <w:autoSpaceDE w:val="0"/>
        <w:autoSpaceDN w:val="0"/>
        <w:adjustRightInd w:val="0"/>
        <w:spacing w:line="360" w:lineRule="auto"/>
        <w:ind w:firstLine="709"/>
        <w:jc w:val="both"/>
        <w:rPr>
          <w:sz w:val="28"/>
          <w:szCs w:val="28"/>
        </w:rPr>
      </w:pPr>
      <w:r w:rsidRPr="00FD00B8">
        <w:rPr>
          <w:color w:val="000000"/>
          <w:sz w:val="28"/>
          <w:szCs w:val="28"/>
        </w:rPr>
        <w:t>Зеленодольский машиностроительный завод (ЗМЗ) был образован в1981 году как филиал Акционерного общества открытого типа Казанского моторостроительного производственного объединения, является самостоятельным структурным подразделением ОАО «КМПО» и выполняет вне места его нахождения часть его производственных функций. Учредителем ЗМЗ является ОАО «КМПО».</w:t>
      </w:r>
    </w:p>
    <w:p w:rsidR="001E48C4" w:rsidRPr="00FD00B8" w:rsidRDefault="00FD00B8" w:rsidP="00763EF1">
      <w:pPr>
        <w:keepNext/>
        <w:widowControl w:val="0"/>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001E48C4" w:rsidRPr="00FD00B8">
        <w:rPr>
          <w:color w:val="000000"/>
          <w:sz w:val="28"/>
          <w:szCs w:val="28"/>
        </w:rPr>
        <w:t>ЗМЗ в своей деятельности руководствуется «Положением хозрасчетного структурного подразделения ЗМЗ ОАО «КМПО» и Уставом ОАО «КМПО» законодательными и подзаконными актами Российской Федерации и Республики Татарстан, документами местных органов власти и управления, приказами и распоряжениями генерального директора ОАО «КМПО».</w:t>
      </w:r>
    </w:p>
    <w:p w:rsidR="001E48C4" w:rsidRPr="00FD00B8" w:rsidRDefault="00FD00B8" w:rsidP="00763EF1">
      <w:pPr>
        <w:keepNext/>
        <w:widowControl w:val="0"/>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001E48C4" w:rsidRPr="00FD00B8">
        <w:rPr>
          <w:color w:val="000000"/>
          <w:sz w:val="28"/>
          <w:szCs w:val="28"/>
        </w:rPr>
        <w:t>Взаимоотношения между ЗМЗ и ОАО «КМПО» строятся на основе административного подчинения в соответствии с Положением о ЗМЗ и Уставом ОАО «КМПО». ЗМЗ является составной частью ОАО «КМПО».</w:t>
      </w:r>
    </w:p>
    <w:p w:rsidR="001E48C4" w:rsidRPr="00FD00B8" w:rsidRDefault="00FD00B8" w:rsidP="00763EF1">
      <w:pPr>
        <w:keepNext/>
        <w:widowControl w:val="0"/>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001E48C4" w:rsidRPr="00FD00B8">
        <w:rPr>
          <w:color w:val="000000"/>
          <w:sz w:val="28"/>
          <w:szCs w:val="28"/>
        </w:rPr>
        <w:t xml:space="preserve"> Производственно-коммерческая деятельность ЗМЗ строится на принципах расчета, самоокупаемости и самофинансирования.</w:t>
      </w:r>
    </w:p>
    <w:p w:rsidR="001E48C4" w:rsidRPr="00FD00B8" w:rsidRDefault="00FD00B8" w:rsidP="00763EF1">
      <w:pPr>
        <w:keepNext/>
        <w:widowControl w:val="0"/>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001E48C4" w:rsidRPr="00FD00B8">
        <w:rPr>
          <w:color w:val="000000"/>
          <w:sz w:val="28"/>
          <w:szCs w:val="28"/>
        </w:rPr>
        <w:t>ЗМЗ не является юридическим лицом и выступает от имени, по поручению и под ответственность ОАО «КМПО». ЗМЗ обладает закрепленным имуществом, принадлежащим ОАО «КМПО» и имеет отдельный баланс, имеет расчетный счет в учреждении банка по месту его нахождения. ЗМЗ имеет печать своим наименованием и наименованием ОАО «КМПО», угловой штамп, фирменные бланки с указанием своей принадлежности ОАО «КМПО».</w:t>
      </w:r>
    </w:p>
    <w:p w:rsidR="001E48C4" w:rsidRPr="00FD00B8" w:rsidRDefault="001E48C4" w:rsidP="00763EF1">
      <w:pPr>
        <w:keepNext/>
        <w:widowControl w:val="0"/>
        <w:shd w:val="clear" w:color="auto" w:fill="FFFFFF"/>
        <w:autoSpaceDE w:val="0"/>
        <w:autoSpaceDN w:val="0"/>
        <w:adjustRightInd w:val="0"/>
        <w:spacing w:line="360" w:lineRule="auto"/>
        <w:ind w:firstLine="709"/>
        <w:jc w:val="both"/>
        <w:rPr>
          <w:sz w:val="28"/>
          <w:szCs w:val="28"/>
        </w:rPr>
      </w:pPr>
      <w:r w:rsidRPr="00FD00B8">
        <w:rPr>
          <w:color w:val="000000"/>
          <w:sz w:val="28"/>
          <w:szCs w:val="28"/>
        </w:rPr>
        <w:t>ЗМЗ в праве от имени ОАО «КМПО» заключать договоры, рассматривать претензии, предъявлять иски, участвовать в арбитражном и судебном процессах.</w:t>
      </w:r>
    </w:p>
    <w:p w:rsidR="001E48C4" w:rsidRPr="00FD00B8" w:rsidRDefault="001E48C4" w:rsidP="00763EF1">
      <w:pPr>
        <w:keepNext/>
        <w:widowControl w:val="0"/>
        <w:shd w:val="clear" w:color="auto" w:fill="FFFFFF"/>
        <w:autoSpaceDE w:val="0"/>
        <w:autoSpaceDN w:val="0"/>
        <w:adjustRightInd w:val="0"/>
        <w:spacing w:line="360" w:lineRule="auto"/>
        <w:ind w:firstLine="709"/>
        <w:jc w:val="both"/>
        <w:rPr>
          <w:sz w:val="28"/>
          <w:szCs w:val="28"/>
        </w:rPr>
      </w:pPr>
      <w:r w:rsidRPr="00FD00B8">
        <w:rPr>
          <w:color w:val="000000"/>
          <w:sz w:val="28"/>
          <w:szCs w:val="28"/>
        </w:rPr>
        <w:t>Управление Зеленодольским машиностроительным заводом осуществляет директор, который действует на основании Доверенности, выдаваемой ОАО «КМПО». Директор ЗМЗ назначается на должность, перемещается и освобождается от должности приказом генерального директора ОАО «КМПО» и в своей деятельности подчинен и подотчетен ему.</w:t>
      </w:r>
    </w:p>
    <w:p w:rsidR="001E48C4" w:rsidRPr="00FD00B8" w:rsidRDefault="001E48C4" w:rsidP="00763EF1">
      <w:pPr>
        <w:keepNext/>
        <w:widowControl w:val="0"/>
        <w:shd w:val="clear" w:color="auto" w:fill="FFFFFF"/>
        <w:autoSpaceDE w:val="0"/>
        <w:autoSpaceDN w:val="0"/>
        <w:adjustRightInd w:val="0"/>
        <w:spacing w:line="360" w:lineRule="auto"/>
        <w:ind w:firstLine="709"/>
        <w:jc w:val="both"/>
        <w:rPr>
          <w:sz w:val="28"/>
          <w:szCs w:val="28"/>
        </w:rPr>
      </w:pPr>
      <w:r w:rsidRPr="00FD00B8">
        <w:rPr>
          <w:color w:val="000000"/>
          <w:sz w:val="28"/>
          <w:szCs w:val="28"/>
        </w:rPr>
        <w:t>ЗМЗ относится к авиационной промышленности. В связи с тяжелой обстановкой и общим кризисом в стране авиационная промышленность переживает свои трудности, что заметно отражается и на ЗМЗ. Снижается платежеспособность, труднее находить рынки сбыта, поставщиков материалов и комплектующих.</w:t>
      </w:r>
    </w:p>
    <w:p w:rsidR="001E48C4" w:rsidRPr="00FD00B8" w:rsidRDefault="001E48C4" w:rsidP="00763EF1">
      <w:pPr>
        <w:keepNext/>
        <w:widowControl w:val="0"/>
        <w:shd w:val="clear" w:color="auto" w:fill="FFFFFF"/>
        <w:autoSpaceDE w:val="0"/>
        <w:autoSpaceDN w:val="0"/>
        <w:adjustRightInd w:val="0"/>
        <w:spacing w:line="360" w:lineRule="auto"/>
        <w:ind w:firstLine="709"/>
        <w:jc w:val="both"/>
        <w:rPr>
          <w:sz w:val="28"/>
          <w:szCs w:val="28"/>
        </w:rPr>
      </w:pPr>
      <w:r w:rsidRPr="00FD00B8">
        <w:rPr>
          <w:color w:val="000000"/>
          <w:sz w:val="28"/>
          <w:szCs w:val="28"/>
        </w:rPr>
        <w:t>По мере возможности ЗМЗ принимает участие во всех возможных выставках, проводимых в РТ и РФ, где пытаются заключать договора на поставку своей продукции.</w:t>
      </w:r>
      <w:r w:rsidR="00FD00B8">
        <w:rPr>
          <w:color w:val="000000"/>
          <w:sz w:val="28"/>
          <w:szCs w:val="28"/>
        </w:rPr>
        <w:t xml:space="preserve"> </w:t>
      </w:r>
    </w:p>
    <w:p w:rsidR="001E48C4" w:rsidRPr="00FD00B8" w:rsidRDefault="001E48C4" w:rsidP="00763EF1">
      <w:pPr>
        <w:keepNext/>
        <w:widowControl w:val="0"/>
        <w:spacing w:line="360" w:lineRule="auto"/>
        <w:ind w:firstLine="709"/>
        <w:jc w:val="both"/>
        <w:rPr>
          <w:sz w:val="28"/>
        </w:rPr>
      </w:pPr>
      <w:r w:rsidRPr="00FD00B8">
        <w:rPr>
          <w:sz w:val="28"/>
        </w:rPr>
        <w:t>Открытое акционерное общество «Зеленодольский завод имени А. М. Горького» основано в 1895 году и является одним из старейших предприятий России.</w:t>
      </w:r>
    </w:p>
    <w:p w:rsidR="001E48C4" w:rsidRPr="00FD00B8" w:rsidRDefault="001E48C4" w:rsidP="00763EF1">
      <w:pPr>
        <w:keepNext/>
        <w:widowControl w:val="0"/>
        <w:spacing w:line="360" w:lineRule="auto"/>
        <w:ind w:firstLine="709"/>
        <w:jc w:val="both"/>
        <w:rPr>
          <w:sz w:val="28"/>
        </w:rPr>
      </w:pPr>
      <w:r w:rsidRPr="00FD00B8">
        <w:rPr>
          <w:sz w:val="28"/>
        </w:rPr>
        <w:t>Дата государственной регистрации: 16 мая 2003 года, основной государственный регистрационный номер 1031644204514.</w:t>
      </w:r>
    </w:p>
    <w:p w:rsidR="001E48C4" w:rsidRPr="00FD00B8" w:rsidRDefault="001E48C4" w:rsidP="00763EF1">
      <w:pPr>
        <w:keepNext/>
        <w:widowControl w:val="0"/>
        <w:spacing w:line="360" w:lineRule="auto"/>
        <w:ind w:firstLine="709"/>
        <w:jc w:val="both"/>
        <w:rPr>
          <w:sz w:val="28"/>
        </w:rPr>
      </w:pPr>
      <w:r w:rsidRPr="00FD00B8">
        <w:rPr>
          <w:sz w:val="28"/>
        </w:rPr>
        <w:t>Юридический адрес: Российская федерация, Республика Татарстан, г. Зеленодольск, 424526, ул. Заводская, 5.</w:t>
      </w:r>
    </w:p>
    <w:p w:rsidR="001E48C4" w:rsidRPr="00FD00B8" w:rsidRDefault="001E48C4" w:rsidP="00763EF1">
      <w:pPr>
        <w:keepNext/>
        <w:widowControl w:val="0"/>
        <w:spacing w:line="360" w:lineRule="auto"/>
        <w:ind w:firstLine="709"/>
        <w:jc w:val="both"/>
        <w:rPr>
          <w:sz w:val="28"/>
        </w:rPr>
      </w:pPr>
      <w:r w:rsidRPr="00FD00B8">
        <w:rPr>
          <w:sz w:val="28"/>
        </w:rPr>
        <w:t xml:space="preserve">С момента основания и до </w:t>
      </w:r>
      <w:smartTag w:uri="urn:schemas-microsoft-com:office:smarttags" w:element="metricconverter">
        <w:smartTagPr>
          <w:attr w:name="ProductID" w:val="1917 г"/>
        </w:smartTagPr>
        <w:r w:rsidRPr="00FD00B8">
          <w:rPr>
            <w:sz w:val="28"/>
          </w:rPr>
          <w:t>1917 г</w:t>
        </w:r>
      </w:smartTag>
      <w:r w:rsidRPr="00FD00B8">
        <w:rPr>
          <w:sz w:val="28"/>
        </w:rPr>
        <w:t xml:space="preserve">. завод специализировался на ремонте речных судов и постройке понтонов. После октября </w:t>
      </w:r>
      <w:smartTag w:uri="urn:schemas-microsoft-com:office:smarttags" w:element="metricconverter">
        <w:smartTagPr>
          <w:attr w:name="ProductID" w:val="1917 г"/>
        </w:smartTagPr>
        <w:r w:rsidRPr="00FD00B8">
          <w:rPr>
            <w:sz w:val="28"/>
          </w:rPr>
          <w:t>1917 г</w:t>
        </w:r>
      </w:smartTag>
      <w:r w:rsidR="00D87159" w:rsidRPr="00FD00B8">
        <w:rPr>
          <w:sz w:val="28"/>
        </w:rPr>
        <w:t>.</w:t>
      </w:r>
      <w:r w:rsidRPr="00FD00B8">
        <w:rPr>
          <w:sz w:val="28"/>
        </w:rPr>
        <w:t xml:space="preserve"> на Зеленодольском заводе им. А. М. Горького была произведена рекон</w:t>
      </w:r>
      <w:r w:rsidR="00D87159" w:rsidRPr="00FD00B8">
        <w:rPr>
          <w:sz w:val="28"/>
        </w:rPr>
        <w:t>струкция, позволившая в период до 1941 года</w:t>
      </w:r>
      <w:r w:rsidRPr="00FD00B8">
        <w:rPr>
          <w:sz w:val="28"/>
        </w:rPr>
        <w:t xml:space="preserve"> реализовать программы по строительству серий: тентовых барж грузоподъемностью 1000 тонн, сухогрузных палубных барж (г/п 2300 т), речных колесных буксиров мощностью до </w:t>
      </w:r>
      <w:smartTag w:uri="urn:schemas-microsoft-com:office:smarttags" w:element="metricconverter">
        <w:smartTagPr>
          <w:attr w:name="ProductID" w:val="200 л"/>
        </w:smartTagPr>
        <w:r w:rsidRPr="00FD00B8">
          <w:rPr>
            <w:sz w:val="28"/>
          </w:rPr>
          <w:t>200 л</w:t>
        </w:r>
      </w:smartTag>
      <w:r w:rsidRPr="00FD00B8">
        <w:rPr>
          <w:sz w:val="28"/>
        </w:rPr>
        <w:t>.с., морских буксиров. Был построен первый опытный дизель-электроход.</w:t>
      </w:r>
    </w:p>
    <w:p w:rsidR="001E48C4" w:rsidRPr="00FD00B8" w:rsidRDefault="001E48C4" w:rsidP="00763EF1">
      <w:pPr>
        <w:keepNext/>
        <w:widowControl w:val="0"/>
        <w:numPr>
          <w:ilvl w:val="12"/>
          <w:numId w:val="0"/>
        </w:numPr>
        <w:spacing w:line="360" w:lineRule="auto"/>
        <w:ind w:firstLine="709"/>
        <w:jc w:val="both"/>
        <w:rPr>
          <w:sz w:val="28"/>
        </w:rPr>
      </w:pPr>
      <w:r w:rsidRPr="00FD00B8">
        <w:rPr>
          <w:sz w:val="28"/>
        </w:rPr>
        <w:t xml:space="preserve">Проектирование судов в этот период, а также механизмов и устройств практически в полном объеме велось на заводе собственными силами. </w:t>
      </w:r>
    </w:p>
    <w:p w:rsidR="001E48C4" w:rsidRPr="00FD00B8" w:rsidRDefault="001E48C4" w:rsidP="00763EF1">
      <w:pPr>
        <w:keepNext/>
        <w:widowControl w:val="0"/>
        <w:spacing w:line="360" w:lineRule="auto"/>
        <w:ind w:firstLine="709"/>
        <w:jc w:val="both"/>
        <w:rPr>
          <w:sz w:val="28"/>
        </w:rPr>
      </w:pPr>
      <w:r w:rsidRPr="00FD00B8">
        <w:rPr>
          <w:sz w:val="28"/>
        </w:rPr>
        <w:t xml:space="preserve">За эти годы широкое развитие получило судовое машиностроение было освоено серийное изготовление паровых машин вертикального типа, высокооборотных гребных винтов диаметром </w:t>
      </w:r>
      <w:smartTag w:uri="urn:schemas-microsoft-com:office:smarttags" w:element="metricconverter">
        <w:smartTagPr>
          <w:attr w:name="ProductID" w:val="700 мм"/>
        </w:smartTagPr>
        <w:r w:rsidRPr="00FD00B8">
          <w:rPr>
            <w:sz w:val="28"/>
          </w:rPr>
          <w:t>700 мм</w:t>
        </w:r>
      </w:smartTag>
      <w:r w:rsidRPr="00FD00B8">
        <w:rPr>
          <w:sz w:val="28"/>
        </w:rPr>
        <w:t>, и другой номенклатуры судовых устройств.</w:t>
      </w:r>
    </w:p>
    <w:p w:rsidR="0035304D" w:rsidRPr="00FD00B8" w:rsidRDefault="001E48C4" w:rsidP="00763EF1">
      <w:pPr>
        <w:keepNext/>
        <w:widowControl w:val="0"/>
        <w:spacing w:line="360" w:lineRule="auto"/>
        <w:ind w:firstLine="709"/>
        <w:jc w:val="both"/>
        <w:rPr>
          <w:sz w:val="28"/>
        </w:rPr>
      </w:pPr>
      <w:r w:rsidRPr="00FD00B8">
        <w:rPr>
          <w:sz w:val="28"/>
        </w:rPr>
        <w:t>Спектр деятельности завода довольно широк - это и судостроение, и машиностроение, черная и цветная</w:t>
      </w:r>
      <w:r w:rsidR="00FD00B8">
        <w:rPr>
          <w:sz w:val="28"/>
        </w:rPr>
        <w:t xml:space="preserve"> </w:t>
      </w:r>
      <w:r w:rsidRPr="00FD00B8">
        <w:rPr>
          <w:sz w:val="28"/>
        </w:rPr>
        <w:t>металлургия, производство оборудования для нефтегазодобывающей отрасли, производство товаров народного потребления.</w:t>
      </w:r>
    </w:p>
    <w:p w:rsidR="0035304D" w:rsidRPr="00FD00B8" w:rsidRDefault="0035304D" w:rsidP="00763EF1">
      <w:pPr>
        <w:keepNext/>
        <w:widowControl w:val="0"/>
        <w:spacing w:line="360" w:lineRule="auto"/>
        <w:ind w:firstLine="709"/>
        <w:jc w:val="both"/>
        <w:rPr>
          <w:sz w:val="28"/>
        </w:rPr>
      </w:pPr>
    </w:p>
    <w:p w:rsidR="001E48C4" w:rsidRPr="00FD00B8" w:rsidRDefault="001E48C4" w:rsidP="00763EF1">
      <w:pPr>
        <w:keepNext/>
        <w:widowControl w:val="0"/>
        <w:spacing w:line="360" w:lineRule="auto"/>
        <w:ind w:firstLine="709"/>
        <w:jc w:val="center"/>
        <w:rPr>
          <w:b/>
          <w:sz w:val="28"/>
          <w:szCs w:val="28"/>
        </w:rPr>
      </w:pPr>
      <w:r w:rsidRPr="00FD00B8">
        <w:rPr>
          <w:b/>
          <w:sz w:val="28"/>
          <w:szCs w:val="28"/>
        </w:rPr>
        <w:t>2.2 Алгоритм выбора и построения мультипликатора</w:t>
      </w:r>
      <w:r w:rsidR="00932AAA" w:rsidRPr="00FD00B8">
        <w:rPr>
          <w:b/>
          <w:sz w:val="28"/>
          <w:szCs w:val="28"/>
        </w:rPr>
        <w:t xml:space="preserve"> на примере Зеленодольский машиностроительный завод АОА «КМПО» и Зеленодольский завод им. А. Н. Горького</w:t>
      </w:r>
    </w:p>
    <w:p w:rsidR="0035304D" w:rsidRPr="00FD00B8" w:rsidRDefault="0035304D" w:rsidP="00763EF1">
      <w:pPr>
        <w:keepNext/>
        <w:widowControl w:val="0"/>
        <w:spacing w:line="360" w:lineRule="auto"/>
        <w:ind w:firstLine="709"/>
        <w:jc w:val="center"/>
        <w:rPr>
          <w:b/>
          <w:sz w:val="28"/>
          <w:szCs w:val="28"/>
        </w:rPr>
      </w:pPr>
    </w:p>
    <w:p w:rsidR="00763EF1" w:rsidRDefault="00FD00B8" w:rsidP="00763EF1">
      <w:pPr>
        <w:pStyle w:val="a3"/>
        <w:keepNext/>
        <w:widowControl w:val="0"/>
        <w:spacing w:before="0" w:beforeAutospacing="0" w:after="0" w:afterAutospacing="0" w:line="360" w:lineRule="auto"/>
        <w:ind w:firstLine="709"/>
        <w:jc w:val="both"/>
        <w:rPr>
          <w:sz w:val="28"/>
          <w:szCs w:val="28"/>
        </w:rPr>
      </w:pPr>
      <w:r>
        <w:rPr>
          <w:sz w:val="28"/>
          <w:szCs w:val="28"/>
        </w:rPr>
        <w:t xml:space="preserve"> </w:t>
      </w:r>
      <w:r w:rsidR="001E48C4" w:rsidRPr="00FD00B8">
        <w:rPr>
          <w:sz w:val="28"/>
          <w:szCs w:val="28"/>
        </w:rPr>
        <w:t>Определение рыночной стоимости собственного капитала предприятия сравнительным подходом основано на использовании ценовых мультипликаторов.</w:t>
      </w:r>
      <w:r w:rsidR="00F26F20" w:rsidRPr="00FD00B8">
        <w:rPr>
          <w:rStyle w:val="af"/>
          <w:sz w:val="28"/>
          <w:szCs w:val="28"/>
        </w:rPr>
        <w:footnoteReference w:id="15"/>
      </w:r>
    </w:p>
    <w:p w:rsidR="00763EF1" w:rsidRDefault="001E48C4" w:rsidP="00763EF1">
      <w:pPr>
        <w:pStyle w:val="a3"/>
        <w:keepNext/>
        <w:widowControl w:val="0"/>
        <w:spacing w:before="0" w:beforeAutospacing="0" w:after="0" w:afterAutospacing="0" w:line="360" w:lineRule="auto"/>
        <w:ind w:firstLine="709"/>
        <w:jc w:val="both"/>
        <w:rPr>
          <w:sz w:val="28"/>
          <w:szCs w:val="28"/>
        </w:rPr>
      </w:pPr>
      <w:r w:rsidRPr="00FD00B8">
        <w:rPr>
          <w:sz w:val="28"/>
          <w:szCs w:val="28"/>
        </w:rPr>
        <w:t>Ценовой мультипликатор - это коэффициент, показывающий соотношение между рыночной ценой предприятия или акции и финансовой базой.</w:t>
      </w:r>
    </w:p>
    <w:p w:rsidR="00763EF1" w:rsidRDefault="001E48C4" w:rsidP="00763EF1">
      <w:pPr>
        <w:pStyle w:val="a3"/>
        <w:keepNext/>
        <w:widowControl w:val="0"/>
        <w:spacing w:before="0" w:beforeAutospacing="0" w:after="0" w:afterAutospacing="0" w:line="360" w:lineRule="auto"/>
        <w:ind w:firstLine="709"/>
        <w:jc w:val="both"/>
        <w:rPr>
          <w:sz w:val="28"/>
          <w:szCs w:val="28"/>
        </w:rPr>
      </w:pPr>
      <w:r w:rsidRPr="00FD00B8">
        <w:rPr>
          <w:sz w:val="28"/>
          <w:szCs w:val="28"/>
        </w:rPr>
        <w:t>По сути, финансовая база оценочного мультипликатора является измерителем, отражающим финансовые результаты деятельности предприятия, к которым относятся прибыль, выручка от реализации.</w:t>
      </w:r>
    </w:p>
    <w:p w:rsidR="00F45739" w:rsidRPr="00FD00B8" w:rsidRDefault="001E48C4" w:rsidP="00763EF1">
      <w:pPr>
        <w:pStyle w:val="a3"/>
        <w:keepNext/>
        <w:widowControl w:val="0"/>
        <w:spacing w:before="0" w:beforeAutospacing="0" w:after="0" w:afterAutospacing="0" w:line="360" w:lineRule="auto"/>
        <w:ind w:firstLine="709"/>
        <w:jc w:val="both"/>
        <w:rPr>
          <w:sz w:val="28"/>
          <w:szCs w:val="28"/>
        </w:rPr>
      </w:pPr>
      <w:r w:rsidRPr="00FD00B8">
        <w:rPr>
          <w:sz w:val="28"/>
          <w:szCs w:val="28"/>
        </w:rPr>
        <w:t>Стоимость, полученная на основе применения метода рынка капитала, представляет собой стоимость неконтрольного пакета акций предприятия (меньшей доли) и отражает уровень стоимости при высокой степени ликвидности</w:t>
      </w:r>
      <w:r w:rsidR="00F45739" w:rsidRPr="00FD00B8">
        <w:rPr>
          <w:sz w:val="28"/>
          <w:szCs w:val="28"/>
        </w:rPr>
        <w:t>.</w:t>
      </w:r>
      <w:r w:rsidR="00506045" w:rsidRPr="00FD00B8">
        <w:rPr>
          <w:rStyle w:val="af"/>
          <w:sz w:val="28"/>
          <w:szCs w:val="28"/>
        </w:rPr>
        <w:footnoteReference w:id="16"/>
      </w:r>
    </w:p>
    <w:p w:rsidR="00B50154" w:rsidRPr="00FD00B8" w:rsidRDefault="00F45739" w:rsidP="00763EF1">
      <w:pPr>
        <w:pStyle w:val="a3"/>
        <w:keepNext/>
        <w:widowControl w:val="0"/>
        <w:spacing w:before="0" w:beforeAutospacing="0" w:after="0" w:afterAutospacing="0" w:line="360" w:lineRule="auto"/>
        <w:ind w:firstLine="709"/>
        <w:jc w:val="both"/>
        <w:rPr>
          <w:sz w:val="28"/>
        </w:rPr>
      </w:pPr>
      <w:r w:rsidRPr="00FD00B8">
        <w:rPr>
          <w:sz w:val="28"/>
        </w:rPr>
        <w:t>Для того что построитель мультипликатор, необходимо сравнить данные бухгалтерского баланса двух анализируемых предприятий.</w:t>
      </w:r>
    </w:p>
    <w:p w:rsidR="00B50154" w:rsidRPr="00FD00B8" w:rsidRDefault="00B50154" w:rsidP="00763EF1">
      <w:pPr>
        <w:pStyle w:val="a3"/>
        <w:keepNext/>
        <w:widowControl w:val="0"/>
        <w:spacing w:before="0" w:beforeAutospacing="0" w:after="0" w:afterAutospacing="0" w:line="360" w:lineRule="auto"/>
        <w:ind w:firstLine="709"/>
        <w:jc w:val="both"/>
        <w:rPr>
          <w:sz w:val="28"/>
        </w:rPr>
      </w:pPr>
      <w:r w:rsidRPr="00FD00B8">
        <w:rPr>
          <w:sz w:val="28"/>
        </w:rPr>
        <w:t xml:space="preserve">Сделаем финансовый анализ Зеленодольскому машиностроительному заводу </w:t>
      </w:r>
      <w:r w:rsidR="00B45B11" w:rsidRPr="00FD00B8">
        <w:rPr>
          <w:sz w:val="28"/>
        </w:rPr>
        <w:t>ОАО «КМПО»</w:t>
      </w:r>
    </w:p>
    <w:p w:rsidR="00B50154" w:rsidRPr="00FD00B8" w:rsidRDefault="00763EF1" w:rsidP="00763EF1">
      <w:pPr>
        <w:keepNext/>
        <w:widowControl w:val="0"/>
        <w:spacing w:line="360" w:lineRule="auto"/>
        <w:ind w:firstLine="709"/>
        <w:jc w:val="both"/>
        <w:rPr>
          <w:sz w:val="28"/>
        </w:rPr>
      </w:pPr>
      <w:r>
        <w:rPr>
          <w:sz w:val="28"/>
        </w:rPr>
        <w:br w:type="page"/>
      </w:r>
      <w:r w:rsidR="00B45B11" w:rsidRPr="00FD00B8">
        <w:rPr>
          <w:sz w:val="28"/>
        </w:rPr>
        <w:t>Таблица 1</w:t>
      </w:r>
      <w:r w:rsidR="00B50154" w:rsidRPr="00FD00B8">
        <w:rPr>
          <w:sz w:val="28"/>
        </w:rPr>
        <w:t xml:space="preserve"> </w:t>
      </w:r>
    </w:p>
    <w:p w:rsidR="00B50154" w:rsidRPr="00FD00B8" w:rsidRDefault="00B50154" w:rsidP="00763EF1">
      <w:pPr>
        <w:pStyle w:val="14"/>
        <w:keepNext/>
        <w:widowControl w:val="0"/>
        <w:spacing w:line="360" w:lineRule="auto"/>
        <w:ind w:firstLine="709"/>
        <w:jc w:val="both"/>
      </w:pPr>
      <w:r w:rsidRPr="00FD00B8">
        <w:t>Анализ активов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134"/>
        <w:gridCol w:w="1134"/>
        <w:gridCol w:w="1134"/>
        <w:gridCol w:w="1134"/>
        <w:gridCol w:w="2268"/>
      </w:tblGrid>
      <w:tr w:rsidR="00D415A9" w:rsidRPr="00FD00B8">
        <w:trPr>
          <w:cantSplit/>
        </w:trPr>
        <w:tc>
          <w:tcPr>
            <w:tcW w:w="2660" w:type="dxa"/>
          </w:tcPr>
          <w:p w:rsidR="00D415A9" w:rsidRPr="00FD00B8" w:rsidRDefault="00D415A9" w:rsidP="00763EF1">
            <w:pPr>
              <w:pStyle w:val="a9"/>
              <w:keepNext/>
              <w:autoSpaceDE/>
              <w:autoSpaceDN/>
              <w:adjustRightInd/>
              <w:spacing w:line="360" w:lineRule="auto"/>
              <w:rPr>
                <w:rFonts w:ascii="Times New Roman" w:hAnsi="Times New Roman"/>
                <w:sz w:val="20"/>
              </w:rPr>
            </w:pPr>
            <w:r w:rsidRPr="00FD00B8">
              <w:rPr>
                <w:rFonts w:ascii="Times New Roman" w:hAnsi="Times New Roman"/>
                <w:sz w:val="20"/>
              </w:rPr>
              <w:t xml:space="preserve">Показатель аналитического баланса </w:t>
            </w:r>
            <w:r w:rsidR="00D87159" w:rsidRPr="00FD00B8">
              <w:rPr>
                <w:rFonts w:ascii="Times New Roman" w:hAnsi="Times New Roman"/>
                <w:sz w:val="20"/>
              </w:rPr>
              <w:t>–</w:t>
            </w:r>
            <w:r w:rsidRPr="00FD00B8">
              <w:rPr>
                <w:rFonts w:ascii="Times New Roman" w:hAnsi="Times New Roman"/>
                <w:sz w:val="20"/>
              </w:rPr>
              <w:t xml:space="preserve"> нетто</w:t>
            </w:r>
          </w:p>
        </w:tc>
        <w:tc>
          <w:tcPr>
            <w:tcW w:w="2268" w:type="dxa"/>
            <w:gridSpan w:val="2"/>
          </w:tcPr>
          <w:p w:rsidR="00D415A9" w:rsidRPr="00FD00B8" w:rsidRDefault="00D415A9" w:rsidP="00763EF1">
            <w:pPr>
              <w:keepNext/>
              <w:widowControl w:val="0"/>
              <w:spacing w:line="360" w:lineRule="auto"/>
              <w:jc w:val="both"/>
              <w:rPr>
                <w:sz w:val="20"/>
                <w:szCs w:val="20"/>
              </w:rPr>
            </w:pPr>
            <w:r w:rsidRPr="00FD00B8">
              <w:rPr>
                <w:sz w:val="20"/>
                <w:szCs w:val="20"/>
              </w:rPr>
              <w:t>2008 год</w:t>
            </w:r>
          </w:p>
        </w:tc>
        <w:tc>
          <w:tcPr>
            <w:tcW w:w="2268" w:type="dxa"/>
            <w:gridSpan w:val="2"/>
          </w:tcPr>
          <w:p w:rsidR="00D415A9" w:rsidRPr="00FD00B8" w:rsidRDefault="00D415A9" w:rsidP="00763EF1">
            <w:pPr>
              <w:keepNext/>
              <w:widowControl w:val="0"/>
              <w:spacing w:line="360" w:lineRule="auto"/>
              <w:jc w:val="both"/>
              <w:rPr>
                <w:sz w:val="20"/>
                <w:szCs w:val="20"/>
              </w:rPr>
            </w:pPr>
            <w:r w:rsidRPr="00FD00B8">
              <w:rPr>
                <w:sz w:val="20"/>
                <w:szCs w:val="20"/>
              </w:rPr>
              <w:t>2009 год</w:t>
            </w:r>
          </w:p>
        </w:tc>
        <w:tc>
          <w:tcPr>
            <w:tcW w:w="2268" w:type="dxa"/>
            <w:vMerge w:val="restart"/>
          </w:tcPr>
          <w:p w:rsidR="00D415A9" w:rsidRPr="00FD00B8" w:rsidRDefault="00D415A9" w:rsidP="00763EF1">
            <w:pPr>
              <w:keepNext/>
              <w:widowControl w:val="0"/>
              <w:spacing w:line="360" w:lineRule="auto"/>
              <w:jc w:val="both"/>
              <w:rPr>
                <w:sz w:val="20"/>
                <w:szCs w:val="20"/>
              </w:rPr>
            </w:pPr>
            <w:r w:rsidRPr="00FD00B8">
              <w:rPr>
                <w:sz w:val="20"/>
                <w:szCs w:val="20"/>
              </w:rPr>
              <w:t>Абсол. разница</w:t>
            </w:r>
          </w:p>
        </w:tc>
      </w:tr>
      <w:tr w:rsidR="00D415A9" w:rsidRPr="00FD00B8">
        <w:trPr>
          <w:cantSplit/>
        </w:trPr>
        <w:tc>
          <w:tcPr>
            <w:tcW w:w="2660" w:type="dxa"/>
          </w:tcPr>
          <w:p w:rsidR="00D415A9" w:rsidRPr="00FD00B8" w:rsidRDefault="00D415A9" w:rsidP="00763EF1">
            <w:pPr>
              <w:keepNext/>
              <w:widowControl w:val="0"/>
              <w:spacing w:line="360" w:lineRule="auto"/>
              <w:jc w:val="both"/>
              <w:rPr>
                <w:sz w:val="20"/>
                <w:szCs w:val="20"/>
              </w:rPr>
            </w:pPr>
            <w:r w:rsidRPr="00FD00B8">
              <w:rPr>
                <w:sz w:val="20"/>
                <w:szCs w:val="20"/>
              </w:rPr>
              <w:t>Актив баланса</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Тыс. руб.</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Тыс. руб.</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w:t>
            </w:r>
          </w:p>
        </w:tc>
        <w:tc>
          <w:tcPr>
            <w:tcW w:w="2268" w:type="dxa"/>
            <w:vMerge/>
          </w:tcPr>
          <w:p w:rsidR="00D415A9" w:rsidRPr="00FD00B8" w:rsidRDefault="00D415A9" w:rsidP="00763EF1">
            <w:pPr>
              <w:keepNext/>
              <w:widowControl w:val="0"/>
              <w:spacing w:line="360" w:lineRule="auto"/>
              <w:jc w:val="both"/>
              <w:rPr>
                <w:sz w:val="20"/>
                <w:szCs w:val="20"/>
              </w:rPr>
            </w:pPr>
          </w:p>
        </w:tc>
      </w:tr>
      <w:tr w:rsidR="00D415A9" w:rsidRPr="00FD00B8">
        <w:tc>
          <w:tcPr>
            <w:tcW w:w="2660" w:type="dxa"/>
          </w:tcPr>
          <w:p w:rsidR="00D415A9" w:rsidRPr="00FD00B8" w:rsidRDefault="00D415A9" w:rsidP="00763EF1">
            <w:pPr>
              <w:keepNext/>
              <w:widowControl w:val="0"/>
              <w:spacing w:line="360" w:lineRule="auto"/>
              <w:jc w:val="both"/>
              <w:rPr>
                <w:sz w:val="20"/>
                <w:szCs w:val="20"/>
              </w:rPr>
            </w:pPr>
            <w:r w:rsidRPr="00FD00B8">
              <w:rPr>
                <w:sz w:val="20"/>
                <w:szCs w:val="20"/>
              </w:rPr>
              <w:t>Имущество, всего</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853,100</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100</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1468,853</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100</w:t>
            </w:r>
          </w:p>
        </w:tc>
        <w:tc>
          <w:tcPr>
            <w:tcW w:w="2268" w:type="dxa"/>
          </w:tcPr>
          <w:p w:rsidR="00D415A9" w:rsidRPr="00FD00B8" w:rsidRDefault="00D415A9" w:rsidP="00763EF1">
            <w:pPr>
              <w:keepNext/>
              <w:widowControl w:val="0"/>
              <w:spacing w:line="360" w:lineRule="auto"/>
              <w:jc w:val="both"/>
              <w:rPr>
                <w:sz w:val="20"/>
                <w:szCs w:val="20"/>
              </w:rPr>
            </w:pPr>
            <w:r w:rsidRPr="00FD00B8">
              <w:rPr>
                <w:sz w:val="20"/>
                <w:szCs w:val="20"/>
              </w:rPr>
              <w:t>+615,753</w:t>
            </w:r>
          </w:p>
        </w:tc>
      </w:tr>
      <w:tr w:rsidR="00D415A9" w:rsidRPr="00FD00B8">
        <w:tc>
          <w:tcPr>
            <w:tcW w:w="2660" w:type="dxa"/>
          </w:tcPr>
          <w:p w:rsidR="00D415A9" w:rsidRPr="00FD00B8" w:rsidRDefault="00D415A9" w:rsidP="00763EF1">
            <w:pPr>
              <w:keepNext/>
              <w:widowControl w:val="0"/>
              <w:spacing w:line="360" w:lineRule="auto"/>
              <w:jc w:val="both"/>
              <w:rPr>
                <w:sz w:val="20"/>
                <w:szCs w:val="20"/>
              </w:rPr>
            </w:pPr>
            <w:r w:rsidRPr="00FD00B8">
              <w:rPr>
                <w:sz w:val="20"/>
                <w:szCs w:val="20"/>
              </w:rPr>
              <w:t>Внеоборотные активы</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398,742</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46,74</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404,509</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27,509</w:t>
            </w:r>
          </w:p>
        </w:tc>
        <w:tc>
          <w:tcPr>
            <w:tcW w:w="2268" w:type="dxa"/>
          </w:tcPr>
          <w:p w:rsidR="00D415A9" w:rsidRPr="00FD00B8" w:rsidRDefault="00D415A9" w:rsidP="00763EF1">
            <w:pPr>
              <w:keepNext/>
              <w:widowControl w:val="0"/>
              <w:spacing w:line="360" w:lineRule="auto"/>
              <w:jc w:val="both"/>
              <w:rPr>
                <w:sz w:val="20"/>
                <w:szCs w:val="20"/>
              </w:rPr>
            </w:pPr>
            <w:r w:rsidRPr="00FD00B8">
              <w:rPr>
                <w:sz w:val="20"/>
                <w:szCs w:val="20"/>
              </w:rPr>
              <w:t>+5,321</w:t>
            </w:r>
          </w:p>
        </w:tc>
      </w:tr>
      <w:tr w:rsidR="00D415A9" w:rsidRPr="00FD00B8">
        <w:tc>
          <w:tcPr>
            <w:tcW w:w="2660" w:type="dxa"/>
          </w:tcPr>
          <w:p w:rsidR="00D415A9" w:rsidRPr="00FD00B8" w:rsidRDefault="00D415A9" w:rsidP="00763EF1">
            <w:pPr>
              <w:keepNext/>
              <w:widowControl w:val="0"/>
              <w:spacing w:line="360" w:lineRule="auto"/>
              <w:jc w:val="both"/>
              <w:rPr>
                <w:sz w:val="20"/>
                <w:szCs w:val="20"/>
              </w:rPr>
            </w:pPr>
            <w:r w:rsidRPr="00FD00B8">
              <w:rPr>
                <w:sz w:val="20"/>
                <w:szCs w:val="20"/>
              </w:rPr>
              <w:t>Нематериальные активы</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5510</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0,646</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3629</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0,247</w:t>
            </w:r>
          </w:p>
        </w:tc>
        <w:tc>
          <w:tcPr>
            <w:tcW w:w="2268" w:type="dxa"/>
          </w:tcPr>
          <w:p w:rsidR="00D415A9" w:rsidRPr="00FD00B8" w:rsidRDefault="00D415A9" w:rsidP="00763EF1">
            <w:pPr>
              <w:keepNext/>
              <w:widowControl w:val="0"/>
              <w:spacing w:line="360" w:lineRule="auto"/>
              <w:jc w:val="both"/>
              <w:rPr>
                <w:sz w:val="20"/>
                <w:szCs w:val="20"/>
              </w:rPr>
            </w:pPr>
            <w:r w:rsidRPr="00FD00B8">
              <w:rPr>
                <w:sz w:val="20"/>
                <w:szCs w:val="20"/>
              </w:rPr>
              <w:t>-1881</w:t>
            </w:r>
          </w:p>
        </w:tc>
      </w:tr>
      <w:tr w:rsidR="00D415A9" w:rsidRPr="00FD00B8">
        <w:tc>
          <w:tcPr>
            <w:tcW w:w="2660" w:type="dxa"/>
          </w:tcPr>
          <w:p w:rsidR="00D415A9" w:rsidRPr="00FD00B8" w:rsidRDefault="00D415A9" w:rsidP="00763EF1">
            <w:pPr>
              <w:keepNext/>
              <w:widowControl w:val="0"/>
              <w:spacing w:line="360" w:lineRule="auto"/>
              <w:jc w:val="both"/>
              <w:rPr>
                <w:sz w:val="20"/>
                <w:szCs w:val="20"/>
              </w:rPr>
            </w:pPr>
            <w:r w:rsidRPr="00FD00B8">
              <w:rPr>
                <w:sz w:val="20"/>
                <w:szCs w:val="20"/>
              </w:rPr>
              <w:t>Основные средства</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351,297</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41,179</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350,342</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23,8514</w:t>
            </w:r>
          </w:p>
        </w:tc>
        <w:tc>
          <w:tcPr>
            <w:tcW w:w="2268" w:type="dxa"/>
          </w:tcPr>
          <w:p w:rsidR="00D415A9" w:rsidRPr="00FD00B8" w:rsidRDefault="00D415A9" w:rsidP="00763EF1">
            <w:pPr>
              <w:keepNext/>
              <w:widowControl w:val="0"/>
              <w:spacing w:line="360" w:lineRule="auto"/>
              <w:jc w:val="both"/>
              <w:rPr>
                <w:sz w:val="20"/>
                <w:szCs w:val="20"/>
              </w:rPr>
            </w:pPr>
            <w:r w:rsidRPr="00FD00B8">
              <w:rPr>
                <w:sz w:val="20"/>
                <w:szCs w:val="20"/>
              </w:rPr>
              <w:t>-955</w:t>
            </w:r>
          </w:p>
        </w:tc>
      </w:tr>
      <w:tr w:rsidR="00D415A9" w:rsidRPr="00FD00B8">
        <w:tc>
          <w:tcPr>
            <w:tcW w:w="2660" w:type="dxa"/>
          </w:tcPr>
          <w:p w:rsidR="00D415A9" w:rsidRPr="00FD00B8" w:rsidRDefault="00D415A9" w:rsidP="00763EF1">
            <w:pPr>
              <w:keepNext/>
              <w:widowControl w:val="0"/>
              <w:spacing w:line="360" w:lineRule="auto"/>
              <w:jc w:val="both"/>
              <w:rPr>
                <w:sz w:val="20"/>
                <w:szCs w:val="20"/>
              </w:rPr>
            </w:pPr>
            <w:r w:rsidRPr="00FD00B8">
              <w:rPr>
                <w:sz w:val="20"/>
                <w:szCs w:val="20"/>
              </w:rPr>
              <w:t>Долгосрочные ФВ</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123</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0,01442</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119</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0,0081</w:t>
            </w:r>
          </w:p>
        </w:tc>
        <w:tc>
          <w:tcPr>
            <w:tcW w:w="2268" w:type="dxa"/>
          </w:tcPr>
          <w:p w:rsidR="00D415A9" w:rsidRPr="00FD00B8" w:rsidRDefault="00D415A9" w:rsidP="00763EF1">
            <w:pPr>
              <w:keepNext/>
              <w:widowControl w:val="0"/>
              <w:spacing w:line="360" w:lineRule="auto"/>
              <w:jc w:val="both"/>
              <w:rPr>
                <w:sz w:val="20"/>
                <w:szCs w:val="20"/>
              </w:rPr>
            </w:pPr>
            <w:r w:rsidRPr="00FD00B8">
              <w:rPr>
                <w:sz w:val="20"/>
                <w:szCs w:val="20"/>
              </w:rPr>
              <w:t>-4</w:t>
            </w:r>
          </w:p>
        </w:tc>
      </w:tr>
      <w:tr w:rsidR="00D415A9" w:rsidRPr="00FD00B8">
        <w:tc>
          <w:tcPr>
            <w:tcW w:w="2660" w:type="dxa"/>
          </w:tcPr>
          <w:p w:rsidR="00D415A9" w:rsidRPr="00FD00B8" w:rsidRDefault="00D415A9" w:rsidP="00763EF1">
            <w:pPr>
              <w:keepNext/>
              <w:widowControl w:val="0"/>
              <w:spacing w:line="360" w:lineRule="auto"/>
              <w:jc w:val="both"/>
              <w:rPr>
                <w:sz w:val="20"/>
                <w:szCs w:val="20"/>
              </w:rPr>
            </w:pPr>
            <w:r w:rsidRPr="00FD00B8">
              <w:rPr>
                <w:sz w:val="20"/>
                <w:szCs w:val="20"/>
              </w:rPr>
              <w:t>Оборотные активы</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454,358</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53,26</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1064,790</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72,49126</w:t>
            </w:r>
          </w:p>
        </w:tc>
        <w:tc>
          <w:tcPr>
            <w:tcW w:w="2268" w:type="dxa"/>
          </w:tcPr>
          <w:p w:rsidR="00D415A9" w:rsidRPr="00FD00B8" w:rsidRDefault="00D415A9" w:rsidP="00763EF1">
            <w:pPr>
              <w:keepNext/>
              <w:widowControl w:val="0"/>
              <w:spacing w:line="360" w:lineRule="auto"/>
              <w:jc w:val="both"/>
              <w:rPr>
                <w:sz w:val="20"/>
                <w:szCs w:val="20"/>
              </w:rPr>
            </w:pPr>
            <w:r w:rsidRPr="00FD00B8">
              <w:rPr>
                <w:sz w:val="20"/>
                <w:szCs w:val="20"/>
              </w:rPr>
              <w:t>+610,432</w:t>
            </w:r>
          </w:p>
        </w:tc>
      </w:tr>
      <w:tr w:rsidR="00D415A9" w:rsidRPr="00FD00B8">
        <w:tc>
          <w:tcPr>
            <w:tcW w:w="2660" w:type="dxa"/>
          </w:tcPr>
          <w:p w:rsidR="00D415A9" w:rsidRPr="00FD00B8" w:rsidRDefault="00D415A9" w:rsidP="00763EF1">
            <w:pPr>
              <w:keepNext/>
              <w:widowControl w:val="0"/>
              <w:spacing w:line="360" w:lineRule="auto"/>
              <w:jc w:val="both"/>
              <w:rPr>
                <w:sz w:val="20"/>
                <w:szCs w:val="20"/>
              </w:rPr>
            </w:pPr>
            <w:r w:rsidRPr="00FD00B8">
              <w:rPr>
                <w:sz w:val="20"/>
                <w:szCs w:val="20"/>
              </w:rPr>
              <w:t>Запасы</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377565</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44,258</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716,620</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48,788</w:t>
            </w:r>
          </w:p>
        </w:tc>
        <w:tc>
          <w:tcPr>
            <w:tcW w:w="2268" w:type="dxa"/>
          </w:tcPr>
          <w:p w:rsidR="00D415A9" w:rsidRPr="00FD00B8" w:rsidRDefault="00D415A9" w:rsidP="00763EF1">
            <w:pPr>
              <w:keepNext/>
              <w:widowControl w:val="0"/>
              <w:spacing w:line="360" w:lineRule="auto"/>
              <w:jc w:val="both"/>
              <w:rPr>
                <w:sz w:val="20"/>
                <w:szCs w:val="20"/>
              </w:rPr>
            </w:pPr>
            <w:r w:rsidRPr="00FD00B8">
              <w:rPr>
                <w:sz w:val="20"/>
                <w:szCs w:val="20"/>
              </w:rPr>
              <w:t>+339,055</w:t>
            </w:r>
          </w:p>
        </w:tc>
      </w:tr>
      <w:tr w:rsidR="00D415A9" w:rsidRPr="00FD00B8">
        <w:tc>
          <w:tcPr>
            <w:tcW w:w="2660" w:type="dxa"/>
          </w:tcPr>
          <w:p w:rsidR="00D415A9" w:rsidRPr="00FD00B8" w:rsidRDefault="00D415A9" w:rsidP="00763EF1">
            <w:pPr>
              <w:keepNext/>
              <w:widowControl w:val="0"/>
              <w:spacing w:line="360" w:lineRule="auto"/>
              <w:jc w:val="both"/>
              <w:rPr>
                <w:sz w:val="20"/>
                <w:szCs w:val="20"/>
              </w:rPr>
            </w:pPr>
            <w:r w:rsidRPr="00FD00B8">
              <w:rPr>
                <w:sz w:val="20"/>
                <w:szCs w:val="20"/>
              </w:rPr>
              <w:t>В т. ч. – сырье, материалы и т. д.</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49879</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5,847</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105683</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7,195</w:t>
            </w:r>
          </w:p>
        </w:tc>
        <w:tc>
          <w:tcPr>
            <w:tcW w:w="2268" w:type="dxa"/>
          </w:tcPr>
          <w:p w:rsidR="00D415A9" w:rsidRPr="00FD00B8" w:rsidRDefault="00D415A9" w:rsidP="00763EF1">
            <w:pPr>
              <w:keepNext/>
              <w:widowControl w:val="0"/>
              <w:spacing w:line="360" w:lineRule="auto"/>
              <w:jc w:val="both"/>
              <w:rPr>
                <w:sz w:val="20"/>
                <w:szCs w:val="20"/>
              </w:rPr>
            </w:pPr>
            <w:r w:rsidRPr="00FD00B8">
              <w:rPr>
                <w:sz w:val="20"/>
                <w:szCs w:val="20"/>
              </w:rPr>
              <w:t>+55804</w:t>
            </w:r>
          </w:p>
        </w:tc>
      </w:tr>
      <w:tr w:rsidR="00D415A9" w:rsidRPr="00FD00B8">
        <w:tc>
          <w:tcPr>
            <w:tcW w:w="2660" w:type="dxa"/>
          </w:tcPr>
          <w:p w:rsidR="00D415A9" w:rsidRPr="00FD00B8" w:rsidRDefault="00D415A9" w:rsidP="00763EF1">
            <w:pPr>
              <w:keepNext/>
              <w:widowControl w:val="0"/>
              <w:spacing w:line="360" w:lineRule="auto"/>
              <w:jc w:val="both"/>
              <w:rPr>
                <w:sz w:val="20"/>
                <w:szCs w:val="20"/>
              </w:rPr>
            </w:pPr>
            <w:r w:rsidRPr="00FD00B8">
              <w:rPr>
                <w:sz w:val="20"/>
                <w:szCs w:val="20"/>
              </w:rPr>
              <w:t>- животные на выращивании</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14</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0,00164</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14</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0,000953</w:t>
            </w:r>
          </w:p>
        </w:tc>
        <w:tc>
          <w:tcPr>
            <w:tcW w:w="2268" w:type="dxa"/>
          </w:tcPr>
          <w:p w:rsidR="00D415A9" w:rsidRPr="00FD00B8" w:rsidRDefault="00D415A9" w:rsidP="00763EF1">
            <w:pPr>
              <w:keepNext/>
              <w:widowControl w:val="0"/>
              <w:spacing w:line="360" w:lineRule="auto"/>
              <w:jc w:val="both"/>
              <w:rPr>
                <w:sz w:val="20"/>
                <w:szCs w:val="20"/>
              </w:rPr>
            </w:pPr>
            <w:r w:rsidRPr="00FD00B8">
              <w:rPr>
                <w:sz w:val="20"/>
                <w:szCs w:val="20"/>
              </w:rPr>
              <w:t>0</w:t>
            </w:r>
          </w:p>
        </w:tc>
      </w:tr>
      <w:tr w:rsidR="00D415A9" w:rsidRPr="00FD00B8">
        <w:tc>
          <w:tcPr>
            <w:tcW w:w="2660" w:type="dxa"/>
          </w:tcPr>
          <w:p w:rsidR="00D415A9" w:rsidRPr="00FD00B8" w:rsidRDefault="00D415A9" w:rsidP="00763EF1">
            <w:pPr>
              <w:keepNext/>
              <w:widowControl w:val="0"/>
              <w:spacing w:line="360" w:lineRule="auto"/>
              <w:jc w:val="both"/>
              <w:rPr>
                <w:sz w:val="20"/>
                <w:szCs w:val="20"/>
              </w:rPr>
            </w:pPr>
            <w:r w:rsidRPr="00FD00B8">
              <w:rPr>
                <w:sz w:val="20"/>
                <w:szCs w:val="20"/>
              </w:rPr>
              <w:t>- затраты в НП</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217383</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25,482</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477137</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32,484</w:t>
            </w:r>
          </w:p>
        </w:tc>
        <w:tc>
          <w:tcPr>
            <w:tcW w:w="2268" w:type="dxa"/>
          </w:tcPr>
          <w:p w:rsidR="00D415A9" w:rsidRPr="00FD00B8" w:rsidRDefault="00D415A9" w:rsidP="00763EF1">
            <w:pPr>
              <w:keepNext/>
              <w:widowControl w:val="0"/>
              <w:spacing w:line="360" w:lineRule="auto"/>
              <w:jc w:val="both"/>
              <w:rPr>
                <w:sz w:val="20"/>
                <w:szCs w:val="20"/>
              </w:rPr>
            </w:pPr>
            <w:r w:rsidRPr="00FD00B8">
              <w:rPr>
                <w:sz w:val="20"/>
                <w:szCs w:val="20"/>
              </w:rPr>
              <w:t>+259754</w:t>
            </w:r>
          </w:p>
        </w:tc>
      </w:tr>
      <w:tr w:rsidR="00D415A9" w:rsidRPr="00FD00B8">
        <w:tc>
          <w:tcPr>
            <w:tcW w:w="2660" w:type="dxa"/>
          </w:tcPr>
          <w:p w:rsidR="00D415A9" w:rsidRPr="00FD00B8" w:rsidRDefault="00D415A9" w:rsidP="00763EF1">
            <w:pPr>
              <w:keepNext/>
              <w:widowControl w:val="0"/>
              <w:spacing w:line="360" w:lineRule="auto"/>
              <w:jc w:val="both"/>
              <w:rPr>
                <w:sz w:val="20"/>
                <w:szCs w:val="20"/>
              </w:rPr>
            </w:pPr>
            <w:r w:rsidRPr="00FD00B8">
              <w:rPr>
                <w:sz w:val="20"/>
                <w:szCs w:val="20"/>
              </w:rPr>
              <w:t>- готовая продукция</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107936</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12,65221</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128992</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8,782</w:t>
            </w:r>
          </w:p>
        </w:tc>
        <w:tc>
          <w:tcPr>
            <w:tcW w:w="2268" w:type="dxa"/>
          </w:tcPr>
          <w:p w:rsidR="00D415A9" w:rsidRPr="00FD00B8" w:rsidRDefault="00D415A9" w:rsidP="00763EF1">
            <w:pPr>
              <w:keepNext/>
              <w:widowControl w:val="0"/>
              <w:spacing w:line="360" w:lineRule="auto"/>
              <w:jc w:val="both"/>
              <w:rPr>
                <w:sz w:val="20"/>
                <w:szCs w:val="20"/>
              </w:rPr>
            </w:pPr>
            <w:r w:rsidRPr="00FD00B8">
              <w:rPr>
                <w:sz w:val="20"/>
                <w:szCs w:val="20"/>
              </w:rPr>
              <w:t>+21056</w:t>
            </w:r>
          </w:p>
        </w:tc>
      </w:tr>
      <w:tr w:rsidR="00D415A9" w:rsidRPr="00FD00B8">
        <w:tc>
          <w:tcPr>
            <w:tcW w:w="2660" w:type="dxa"/>
          </w:tcPr>
          <w:p w:rsidR="00D415A9" w:rsidRPr="00FD00B8" w:rsidRDefault="00D415A9" w:rsidP="00763EF1">
            <w:pPr>
              <w:keepNext/>
              <w:widowControl w:val="0"/>
              <w:spacing w:line="360" w:lineRule="auto"/>
              <w:jc w:val="both"/>
              <w:rPr>
                <w:sz w:val="20"/>
                <w:szCs w:val="20"/>
              </w:rPr>
            </w:pPr>
            <w:r w:rsidRPr="00FD00B8">
              <w:rPr>
                <w:sz w:val="20"/>
                <w:szCs w:val="20"/>
              </w:rPr>
              <w:t>Дебиторская задолженность (до 12 месяцев)</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53151</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6,23033</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207618</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14,135</w:t>
            </w:r>
          </w:p>
        </w:tc>
        <w:tc>
          <w:tcPr>
            <w:tcW w:w="2268" w:type="dxa"/>
          </w:tcPr>
          <w:p w:rsidR="00D415A9" w:rsidRPr="00FD00B8" w:rsidRDefault="00D415A9" w:rsidP="00763EF1">
            <w:pPr>
              <w:keepNext/>
              <w:widowControl w:val="0"/>
              <w:spacing w:line="360" w:lineRule="auto"/>
              <w:jc w:val="both"/>
              <w:rPr>
                <w:sz w:val="20"/>
                <w:szCs w:val="20"/>
              </w:rPr>
            </w:pPr>
            <w:r w:rsidRPr="00FD00B8">
              <w:rPr>
                <w:sz w:val="20"/>
                <w:szCs w:val="20"/>
              </w:rPr>
              <w:t>+154467</w:t>
            </w:r>
          </w:p>
        </w:tc>
      </w:tr>
      <w:tr w:rsidR="00D415A9" w:rsidRPr="00FD00B8">
        <w:trPr>
          <w:trHeight w:val="720"/>
        </w:trPr>
        <w:tc>
          <w:tcPr>
            <w:tcW w:w="2660" w:type="dxa"/>
          </w:tcPr>
          <w:p w:rsidR="00D415A9" w:rsidRPr="00FD00B8" w:rsidRDefault="00D415A9" w:rsidP="00763EF1">
            <w:pPr>
              <w:keepNext/>
              <w:widowControl w:val="0"/>
              <w:spacing w:line="360" w:lineRule="auto"/>
              <w:jc w:val="both"/>
              <w:rPr>
                <w:sz w:val="20"/>
                <w:szCs w:val="20"/>
              </w:rPr>
            </w:pPr>
            <w:r w:rsidRPr="00FD00B8">
              <w:rPr>
                <w:sz w:val="20"/>
                <w:szCs w:val="20"/>
              </w:rPr>
              <w:t>Дебиторская задолженность (более 12 месяцев)</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723</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0,085</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1392</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0,095</w:t>
            </w:r>
          </w:p>
        </w:tc>
        <w:tc>
          <w:tcPr>
            <w:tcW w:w="2268" w:type="dxa"/>
          </w:tcPr>
          <w:p w:rsidR="00D415A9" w:rsidRPr="00FD00B8" w:rsidRDefault="00D415A9" w:rsidP="00763EF1">
            <w:pPr>
              <w:keepNext/>
              <w:widowControl w:val="0"/>
              <w:spacing w:line="360" w:lineRule="auto"/>
              <w:jc w:val="both"/>
              <w:rPr>
                <w:sz w:val="20"/>
                <w:szCs w:val="20"/>
              </w:rPr>
            </w:pPr>
            <w:r w:rsidRPr="00FD00B8">
              <w:rPr>
                <w:sz w:val="20"/>
                <w:szCs w:val="20"/>
              </w:rPr>
              <w:t>+669</w:t>
            </w:r>
          </w:p>
        </w:tc>
      </w:tr>
      <w:tr w:rsidR="00D415A9" w:rsidRPr="00FD00B8">
        <w:tc>
          <w:tcPr>
            <w:tcW w:w="2660" w:type="dxa"/>
          </w:tcPr>
          <w:p w:rsidR="00D415A9" w:rsidRPr="00FD00B8" w:rsidRDefault="00D415A9" w:rsidP="00763EF1">
            <w:pPr>
              <w:keepNext/>
              <w:widowControl w:val="0"/>
              <w:spacing w:line="360" w:lineRule="auto"/>
              <w:jc w:val="both"/>
              <w:rPr>
                <w:sz w:val="20"/>
                <w:szCs w:val="20"/>
              </w:rPr>
            </w:pPr>
            <w:r w:rsidRPr="00FD00B8">
              <w:rPr>
                <w:sz w:val="20"/>
                <w:szCs w:val="20"/>
              </w:rPr>
              <w:t>Краткосрочные ФВ</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0</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0</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0</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0</w:t>
            </w:r>
          </w:p>
        </w:tc>
        <w:tc>
          <w:tcPr>
            <w:tcW w:w="2268" w:type="dxa"/>
          </w:tcPr>
          <w:p w:rsidR="00D415A9" w:rsidRPr="00FD00B8" w:rsidRDefault="00D415A9" w:rsidP="00763EF1">
            <w:pPr>
              <w:keepNext/>
              <w:widowControl w:val="0"/>
              <w:spacing w:line="360" w:lineRule="auto"/>
              <w:jc w:val="both"/>
              <w:rPr>
                <w:sz w:val="20"/>
                <w:szCs w:val="20"/>
              </w:rPr>
            </w:pPr>
            <w:r w:rsidRPr="00FD00B8">
              <w:rPr>
                <w:sz w:val="20"/>
                <w:szCs w:val="20"/>
              </w:rPr>
              <w:t>0</w:t>
            </w:r>
          </w:p>
        </w:tc>
      </w:tr>
      <w:tr w:rsidR="00D415A9" w:rsidRPr="00FD00B8">
        <w:tc>
          <w:tcPr>
            <w:tcW w:w="2660" w:type="dxa"/>
          </w:tcPr>
          <w:p w:rsidR="00D415A9" w:rsidRPr="00FD00B8" w:rsidRDefault="00D415A9" w:rsidP="00763EF1">
            <w:pPr>
              <w:keepNext/>
              <w:widowControl w:val="0"/>
              <w:spacing w:line="360" w:lineRule="auto"/>
              <w:jc w:val="both"/>
              <w:rPr>
                <w:sz w:val="20"/>
                <w:szCs w:val="20"/>
              </w:rPr>
            </w:pPr>
            <w:r w:rsidRPr="00FD00B8">
              <w:rPr>
                <w:sz w:val="20"/>
                <w:szCs w:val="20"/>
              </w:rPr>
              <w:t>Денежные средства</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2749</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0,3222</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103389</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7,039</w:t>
            </w:r>
          </w:p>
        </w:tc>
        <w:tc>
          <w:tcPr>
            <w:tcW w:w="2268" w:type="dxa"/>
          </w:tcPr>
          <w:p w:rsidR="00D415A9" w:rsidRPr="00FD00B8" w:rsidRDefault="00D415A9" w:rsidP="00763EF1">
            <w:pPr>
              <w:keepNext/>
              <w:widowControl w:val="0"/>
              <w:spacing w:line="360" w:lineRule="auto"/>
              <w:jc w:val="both"/>
              <w:rPr>
                <w:sz w:val="20"/>
                <w:szCs w:val="20"/>
              </w:rPr>
            </w:pPr>
            <w:r w:rsidRPr="00FD00B8">
              <w:rPr>
                <w:sz w:val="20"/>
                <w:szCs w:val="20"/>
              </w:rPr>
              <w:t>+100640</w:t>
            </w:r>
          </w:p>
        </w:tc>
      </w:tr>
    </w:tbl>
    <w:p w:rsidR="00B50154" w:rsidRPr="00FD00B8" w:rsidRDefault="00B50154" w:rsidP="00763EF1">
      <w:pPr>
        <w:keepNext/>
        <w:widowControl w:val="0"/>
        <w:spacing w:line="360" w:lineRule="auto"/>
        <w:jc w:val="both"/>
        <w:rPr>
          <w:sz w:val="20"/>
          <w:szCs w:val="20"/>
        </w:rPr>
      </w:pPr>
    </w:p>
    <w:p w:rsidR="00B50154" w:rsidRPr="00FD00B8" w:rsidRDefault="00B50154" w:rsidP="00763EF1">
      <w:pPr>
        <w:keepNext/>
        <w:widowControl w:val="0"/>
        <w:spacing w:line="360" w:lineRule="auto"/>
        <w:ind w:firstLine="709"/>
        <w:jc w:val="both"/>
        <w:rPr>
          <w:sz w:val="28"/>
        </w:rPr>
      </w:pPr>
      <w:r w:rsidRPr="00FD00B8">
        <w:rPr>
          <w:sz w:val="28"/>
        </w:rPr>
        <w:t>Из таблицы 1, можно сделать следующие вы</w:t>
      </w:r>
      <w:r w:rsidR="00B45B11" w:rsidRPr="00FD00B8">
        <w:rPr>
          <w:sz w:val="28"/>
        </w:rPr>
        <w:t>воды: внеоборотные активы в 2009</w:t>
      </w:r>
      <w:r w:rsidRPr="00FD00B8">
        <w:rPr>
          <w:sz w:val="28"/>
        </w:rPr>
        <w:t xml:space="preserve"> году увеличились на 5,7</w:t>
      </w:r>
      <w:r w:rsidR="00B45B11" w:rsidRPr="00FD00B8">
        <w:rPr>
          <w:sz w:val="28"/>
        </w:rPr>
        <w:t>67 тыс. руб. по сравнению с 2008</w:t>
      </w:r>
      <w:r w:rsidRPr="00FD00B8">
        <w:rPr>
          <w:sz w:val="28"/>
        </w:rPr>
        <w:t xml:space="preserve"> годом, что в абсолютной величине будет +5,321 и темп роста составит 101,3344%.</w:t>
      </w:r>
    </w:p>
    <w:p w:rsidR="00B50154" w:rsidRPr="00FD00B8" w:rsidRDefault="00B50154" w:rsidP="00763EF1">
      <w:pPr>
        <w:keepNext/>
        <w:widowControl w:val="0"/>
        <w:spacing w:line="360" w:lineRule="auto"/>
        <w:ind w:firstLine="709"/>
        <w:jc w:val="both"/>
        <w:rPr>
          <w:sz w:val="28"/>
        </w:rPr>
      </w:pPr>
      <w:r w:rsidRPr="00FD00B8">
        <w:rPr>
          <w:sz w:val="28"/>
        </w:rPr>
        <w:t xml:space="preserve">Стоимость оборотных активов увеличилась на 1064335,642 тыс. руб., это произошло в основном из – за увеличения запасов на 339055 тыс. руб., удельный вес запасов составил 189,8% увеличение наблюдалось с </w:t>
      </w:r>
      <w:smartTag w:uri="urn:schemas-microsoft-com:office:smarttags" w:element="metricconverter">
        <w:smartTagPr>
          <w:attr w:name="ProductID" w:val="2003 г"/>
        </w:smartTagPr>
        <w:r w:rsidRPr="00FD00B8">
          <w:rPr>
            <w:sz w:val="28"/>
          </w:rPr>
          <w:t>2003 г</w:t>
        </w:r>
      </w:smartTag>
      <w:r w:rsidR="00B45B11" w:rsidRPr="00FD00B8">
        <w:rPr>
          <w:sz w:val="28"/>
        </w:rPr>
        <w:t xml:space="preserve">. по </w:t>
      </w:r>
      <w:smartTag w:uri="urn:schemas-microsoft-com:office:smarttags" w:element="metricconverter">
        <w:smartTagPr>
          <w:attr w:name="ProductID" w:val="2009 г"/>
        </w:smartTagPr>
        <w:r w:rsidR="00B45B11" w:rsidRPr="00FD00B8">
          <w:rPr>
            <w:sz w:val="28"/>
          </w:rPr>
          <w:t>2009</w:t>
        </w:r>
        <w:r w:rsidRPr="00FD00B8">
          <w:rPr>
            <w:sz w:val="28"/>
          </w:rPr>
          <w:t xml:space="preserve"> г</w:t>
        </w:r>
      </w:smartTag>
      <w:r w:rsidRPr="00FD00B8">
        <w:rPr>
          <w:sz w:val="28"/>
        </w:rPr>
        <w:t>.</w:t>
      </w:r>
    </w:p>
    <w:p w:rsidR="00B50154" w:rsidRPr="00FD00B8" w:rsidRDefault="00B50154" w:rsidP="00763EF1">
      <w:pPr>
        <w:keepNext/>
        <w:widowControl w:val="0"/>
        <w:spacing w:line="360" w:lineRule="auto"/>
        <w:ind w:firstLine="709"/>
        <w:jc w:val="both"/>
        <w:rPr>
          <w:sz w:val="28"/>
        </w:rPr>
      </w:pPr>
      <w:r w:rsidRPr="00FD00B8">
        <w:rPr>
          <w:sz w:val="28"/>
        </w:rPr>
        <w:t>Сумма дебиторской задолженности уве</w:t>
      </w:r>
      <w:r w:rsidR="00B45B11" w:rsidRPr="00FD00B8">
        <w:rPr>
          <w:sz w:val="28"/>
        </w:rPr>
        <w:t xml:space="preserve">личилась на 669 тыс. руб. в </w:t>
      </w:r>
      <w:smartTag w:uri="urn:schemas-microsoft-com:office:smarttags" w:element="metricconverter">
        <w:smartTagPr>
          <w:attr w:name="ProductID" w:val="2009 г"/>
        </w:smartTagPr>
        <w:r w:rsidR="00B45B11" w:rsidRPr="00FD00B8">
          <w:rPr>
            <w:sz w:val="28"/>
          </w:rPr>
          <w:t>2009</w:t>
        </w:r>
        <w:r w:rsidRPr="00FD00B8">
          <w:rPr>
            <w:sz w:val="28"/>
          </w:rPr>
          <w:t xml:space="preserve"> г</w:t>
        </w:r>
      </w:smartTag>
      <w:r w:rsidRPr="00FD00B8">
        <w:rPr>
          <w:sz w:val="28"/>
        </w:rPr>
        <w:t>. по сравнению с годом предыдущим.</w:t>
      </w:r>
    </w:p>
    <w:p w:rsidR="00B50154" w:rsidRDefault="00B50154" w:rsidP="00763EF1">
      <w:pPr>
        <w:keepNext/>
        <w:widowControl w:val="0"/>
        <w:spacing w:line="360" w:lineRule="auto"/>
        <w:ind w:firstLine="709"/>
        <w:jc w:val="both"/>
        <w:rPr>
          <w:sz w:val="28"/>
        </w:rPr>
      </w:pPr>
      <w:r w:rsidRPr="00FD00B8">
        <w:rPr>
          <w:sz w:val="28"/>
        </w:rPr>
        <w:t xml:space="preserve">Денежные средства увеличились на 100640 тыс. руб. и по темпам роста составили 3760,968%. </w:t>
      </w:r>
    </w:p>
    <w:p w:rsidR="00FD00B8" w:rsidRPr="00FD00B8" w:rsidRDefault="00FD00B8" w:rsidP="00763EF1">
      <w:pPr>
        <w:keepNext/>
        <w:widowControl w:val="0"/>
        <w:spacing w:line="360" w:lineRule="auto"/>
        <w:ind w:firstLine="709"/>
        <w:jc w:val="both"/>
        <w:rPr>
          <w:sz w:val="28"/>
        </w:rPr>
      </w:pPr>
    </w:p>
    <w:p w:rsidR="00B50154" w:rsidRPr="00FD00B8" w:rsidRDefault="00B45B11" w:rsidP="00763EF1">
      <w:pPr>
        <w:keepNext/>
        <w:widowControl w:val="0"/>
        <w:spacing w:line="360" w:lineRule="auto"/>
        <w:ind w:firstLine="709"/>
        <w:jc w:val="both"/>
        <w:rPr>
          <w:sz w:val="28"/>
        </w:rPr>
      </w:pPr>
      <w:r w:rsidRPr="00FD00B8">
        <w:rPr>
          <w:sz w:val="28"/>
        </w:rPr>
        <w:t>Таблица 2</w:t>
      </w:r>
    </w:p>
    <w:p w:rsidR="00B50154" w:rsidRPr="00FD00B8" w:rsidRDefault="00B50154" w:rsidP="00763EF1">
      <w:pPr>
        <w:pStyle w:val="14"/>
        <w:keepNext/>
        <w:widowControl w:val="0"/>
        <w:spacing w:line="360" w:lineRule="auto"/>
        <w:ind w:firstLine="709"/>
        <w:jc w:val="both"/>
      </w:pPr>
      <w:r w:rsidRPr="00FD00B8">
        <w:t>Анализ пассивов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276"/>
        <w:gridCol w:w="1134"/>
        <w:gridCol w:w="1275"/>
        <w:gridCol w:w="1134"/>
        <w:gridCol w:w="1985"/>
      </w:tblGrid>
      <w:tr w:rsidR="00D415A9" w:rsidRPr="00FD00B8">
        <w:trPr>
          <w:cantSplit/>
        </w:trPr>
        <w:tc>
          <w:tcPr>
            <w:tcW w:w="2660" w:type="dxa"/>
          </w:tcPr>
          <w:p w:rsidR="00D415A9" w:rsidRPr="00FD00B8" w:rsidRDefault="00D415A9" w:rsidP="00763EF1">
            <w:pPr>
              <w:keepNext/>
              <w:widowControl w:val="0"/>
              <w:spacing w:line="360" w:lineRule="auto"/>
              <w:jc w:val="both"/>
              <w:rPr>
                <w:sz w:val="20"/>
                <w:szCs w:val="20"/>
              </w:rPr>
            </w:pPr>
            <w:r w:rsidRPr="00FD00B8">
              <w:rPr>
                <w:sz w:val="20"/>
                <w:szCs w:val="20"/>
              </w:rPr>
              <w:t>Показатель аналитического баланса - нетто</w:t>
            </w:r>
          </w:p>
        </w:tc>
        <w:tc>
          <w:tcPr>
            <w:tcW w:w="2410" w:type="dxa"/>
            <w:gridSpan w:val="2"/>
          </w:tcPr>
          <w:p w:rsidR="00D415A9" w:rsidRPr="00FD00B8" w:rsidRDefault="00D415A9" w:rsidP="00763EF1">
            <w:pPr>
              <w:pStyle w:val="a9"/>
              <w:keepNext/>
              <w:autoSpaceDE/>
              <w:autoSpaceDN/>
              <w:adjustRightInd/>
              <w:spacing w:line="360" w:lineRule="auto"/>
              <w:rPr>
                <w:rFonts w:ascii="Times New Roman" w:hAnsi="Times New Roman"/>
                <w:sz w:val="20"/>
              </w:rPr>
            </w:pPr>
            <w:r w:rsidRPr="00FD00B8">
              <w:rPr>
                <w:rFonts w:ascii="Times New Roman" w:hAnsi="Times New Roman"/>
                <w:sz w:val="20"/>
              </w:rPr>
              <w:t>2008 год</w:t>
            </w:r>
          </w:p>
        </w:tc>
        <w:tc>
          <w:tcPr>
            <w:tcW w:w="2409" w:type="dxa"/>
            <w:gridSpan w:val="2"/>
          </w:tcPr>
          <w:p w:rsidR="00D415A9" w:rsidRPr="00FD00B8" w:rsidRDefault="00D415A9" w:rsidP="00763EF1">
            <w:pPr>
              <w:keepNext/>
              <w:widowControl w:val="0"/>
              <w:spacing w:line="360" w:lineRule="auto"/>
              <w:jc w:val="both"/>
              <w:rPr>
                <w:sz w:val="20"/>
                <w:szCs w:val="20"/>
              </w:rPr>
            </w:pPr>
            <w:r w:rsidRPr="00FD00B8">
              <w:rPr>
                <w:sz w:val="20"/>
                <w:szCs w:val="20"/>
              </w:rPr>
              <w:t>2009 год</w:t>
            </w:r>
          </w:p>
        </w:tc>
        <w:tc>
          <w:tcPr>
            <w:tcW w:w="1985" w:type="dxa"/>
            <w:vMerge w:val="restart"/>
          </w:tcPr>
          <w:p w:rsidR="00D415A9" w:rsidRPr="00FD00B8" w:rsidRDefault="00D415A9" w:rsidP="00763EF1">
            <w:pPr>
              <w:keepNext/>
              <w:widowControl w:val="0"/>
              <w:spacing w:line="360" w:lineRule="auto"/>
              <w:jc w:val="both"/>
              <w:rPr>
                <w:sz w:val="20"/>
                <w:szCs w:val="20"/>
              </w:rPr>
            </w:pPr>
            <w:r w:rsidRPr="00FD00B8">
              <w:rPr>
                <w:sz w:val="20"/>
                <w:szCs w:val="20"/>
              </w:rPr>
              <w:t xml:space="preserve">Абсол. </w:t>
            </w:r>
            <w:r w:rsidR="00F26F20" w:rsidRPr="00FD00B8">
              <w:rPr>
                <w:sz w:val="20"/>
                <w:szCs w:val="20"/>
              </w:rPr>
              <w:t>Р</w:t>
            </w:r>
            <w:r w:rsidRPr="00FD00B8">
              <w:rPr>
                <w:sz w:val="20"/>
                <w:szCs w:val="20"/>
              </w:rPr>
              <w:t>азница</w:t>
            </w:r>
          </w:p>
        </w:tc>
      </w:tr>
      <w:tr w:rsidR="00D415A9" w:rsidRPr="00FD00B8">
        <w:trPr>
          <w:cantSplit/>
        </w:trPr>
        <w:tc>
          <w:tcPr>
            <w:tcW w:w="2660" w:type="dxa"/>
          </w:tcPr>
          <w:p w:rsidR="00D415A9" w:rsidRPr="00FD00B8" w:rsidRDefault="00D415A9" w:rsidP="00763EF1">
            <w:pPr>
              <w:keepNext/>
              <w:widowControl w:val="0"/>
              <w:spacing w:line="360" w:lineRule="auto"/>
              <w:jc w:val="both"/>
              <w:rPr>
                <w:sz w:val="20"/>
                <w:szCs w:val="20"/>
              </w:rPr>
            </w:pPr>
            <w:r w:rsidRPr="00FD00B8">
              <w:rPr>
                <w:sz w:val="20"/>
                <w:szCs w:val="20"/>
              </w:rPr>
              <w:t>Пассивы баланса</w:t>
            </w:r>
          </w:p>
        </w:tc>
        <w:tc>
          <w:tcPr>
            <w:tcW w:w="1276" w:type="dxa"/>
          </w:tcPr>
          <w:p w:rsidR="00D415A9" w:rsidRPr="00FD00B8" w:rsidRDefault="00D415A9" w:rsidP="00763EF1">
            <w:pPr>
              <w:keepNext/>
              <w:widowControl w:val="0"/>
              <w:spacing w:line="360" w:lineRule="auto"/>
              <w:jc w:val="both"/>
              <w:rPr>
                <w:sz w:val="20"/>
                <w:szCs w:val="20"/>
              </w:rPr>
            </w:pPr>
            <w:r w:rsidRPr="00FD00B8">
              <w:rPr>
                <w:sz w:val="20"/>
                <w:szCs w:val="20"/>
              </w:rPr>
              <w:t>Тыс. руб.</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w:t>
            </w:r>
          </w:p>
        </w:tc>
        <w:tc>
          <w:tcPr>
            <w:tcW w:w="1275" w:type="dxa"/>
          </w:tcPr>
          <w:p w:rsidR="00D415A9" w:rsidRPr="00FD00B8" w:rsidRDefault="00D415A9" w:rsidP="00763EF1">
            <w:pPr>
              <w:keepNext/>
              <w:widowControl w:val="0"/>
              <w:spacing w:line="360" w:lineRule="auto"/>
              <w:jc w:val="both"/>
              <w:rPr>
                <w:sz w:val="20"/>
                <w:szCs w:val="20"/>
              </w:rPr>
            </w:pPr>
            <w:r w:rsidRPr="00FD00B8">
              <w:rPr>
                <w:sz w:val="20"/>
                <w:szCs w:val="20"/>
              </w:rPr>
              <w:t>Тыс. руб.</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w:t>
            </w:r>
          </w:p>
        </w:tc>
        <w:tc>
          <w:tcPr>
            <w:tcW w:w="1985" w:type="dxa"/>
            <w:vMerge/>
          </w:tcPr>
          <w:p w:rsidR="00D415A9" w:rsidRPr="00FD00B8" w:rsidRDefault="00D415A9" w:rsidP="00763EF1">
            <w:pPr>
              <w:keepNext/>
              <w:widowControl w:val="0"/>
              <w:spacing w:line="360" w:lineRule="auto"/>
              <w:jc w:val="both"/>
              <w:rPr>
                <w:sz w:val="20"/>
                <w:szCs w:val="20"/>
              </w:rPr>
            </w:pPr>
          </w:p>
        </w:tc>
      </w:tr>
      <w:tr w:rsidR="00D415A9" w:rsidRPr="00FD00B8">
        <w:tc>
          <w:tcPr>
            <w:tcW w:w="2660" w:type="dxa"/>
          </w:tcPr>
          <w:p w:rsidR="00D415A9" w:rsidRPr="00FD00B8" w:rsidRDefault="00D415A9" w:rsidP="00763EF1">
            <w:pPr>
              <w:keepNext/>
              <w:widowControl w:val="0"/>
              <w:spacing w:line="360" w:lineRule="auto"/>
              <w:jc w:val="both"/>
              <w:rPr>
                <w:sz w:val="20"/>
                <w:szCs w:val="20"/>
              </w:rPr>
            </w:pPr>
            <w:r w:rsidRPr="00FD00B8">
              <w:rPr>
                <w:sz w:val="20"/>
                <w:szCs w:val="20"/>
              </w:rPr>
              <w:t>Источники имущества, всего</w:t>
            </w:r>
          </w:p>
        </w:tc>
        <w:tc>
          <w:tcPr>
            <w:tcW w:w="1276" w:type="dxa"/>
          </w:tcPr>
          <w:p w:rsidR="00D415A9" w:rsidRPr="00FD00B8" w:rsidRDefault="00D415A9" w:rsidP="00763EF1">
            <w:pPr>
              <w:keepNext/>
              <w:widowControl w:val="0"/>
              <w:spacing w:line="360" w:lineRule="auto"/>
              <w:jc w:val="both"/>
              <w:rPr>
                <w:sz w:val="20"/>
                <w:szCs w:val="20"/>
              </w:rPr>
            </w:pPr>
            <w:r w:rsidRPr="00FD00B8">
              <w:rPr>
                <w:sz w:val="20"/>
                <w:szCs w:val="20"/>
              </w:rPr>
              <w:t>853,100</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100</w:t>
            </w:r>
          </w:p>
        </w:tc>
        <w:tc>
          <w:tcPr>
            <w:tcW w:w="1275" w:type="dxa"/>
          </w:tcPr>
          <w:p w:rsidR="00D415A9" w:rsidRPr="00FD00B8" w:rsidRDefault="00D415A9" w:rsidP="00763EF1">
            <w:pPr>
              <w:keepNext/>
              <w:widowControl w:val="0"/>
              <w:spacing w:line="360" w:lineRule="auto"/>
              <w:jc w:val="both"/>
              <w:rPr>
                <w:sz w:val="20"/>
                <w:szCs w:val="20"/>
              </w:rPr>
            </w:pPr>
            <w:r w:rsidRPr="00FD00B8">
              <w:rPr>
                <w:sz w:val="20"/>
                <w:szCs w:val="20"/>
              </w:rPr>
              <w:t>1468,853</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100</w:t>
            </w:r>
          </w:p>
        </w:tc>
        <w:tc>
          <w:tcPr>
            <w:tcW w:w="1985" w:type="dxa"/>
          </w:tcPr>
          <w:p w:rsidR="00D415A9" w:rsidRPr="00FD00B8" w:rsidRDefault="00D415A9" w:rsidP="00763EF1">
            <w:pPr>
              <w:keepNext/>
              <w:widowControl w:val="0"/>
              <w:spacing w:line="360" w:lineRule="auto"/>
              <w:jc w:val="both"/>
              <w:rPr>
                <w:sz w:val="20"/>
                <w:szCs w:val="20"/>
              </w:rPr>
            </w:pPr>
            <w:r w:rsidRPr="00FD00B8">
              <w:rPr>
                <w:sz w:val="20"/>
                <w:szCs w:val="20"/>
              </w:rPr>
              <w:t>615,753</w:t>
            </w:r>
          </w:p>
        </w:tc>
      </w:tr>
      <w:tr w:rsidR="00D415A9" w:rsidRPr="00FD00B8">
        <w:trPr>
          <w:trHeight w:val="307"/>
        </w:trPr>
        <w:tc>
          <w:tcPr>
            <w:tcW w:w="2660" w:type="dxa"/>
          </w:tcPr>
          <w:p w:rsidR="00D415A9" w:rsidRPr="00FD00B8" w:rsidRDefault="00D415A9" w:rsidP="00763EF1">
            <w:pPr>
              <w:keepNext/>
              <w:widowControl w:val="0"/>
              <w:spacing w:line="360" w:lineRule="auto"/>
              <w:jc w:val="both"/>
              <w:rPr>
                <w:sz w:val="20"/>
                <w:szCs w:val="20"/>
              </w:rPr>
            </w:pPr>
            <w:r w:rsidRPr="00FD00B8">
              <w:rPr>
                <w:sz w:val="20"/>
                <w:szCs w:val="20"/>
              </w:rPr>
              <w:t>Собственный капитал</w:t>
            </w:r>
          </w:p>
        </w:tc>
        <w:tc>
          <w:tcPr>
            <w:tcW w:w="1276" w:type="dxa"/>
          </w:tcPr>
          <w:p w:rsidR="00D415A9" w:rsidRPr="00FD00B8" w:rsidRDefault="00D415A9" w:rsidP="00763EF1">
            <w:pPr>
              <w:keepNext/>
              <w:widowControl w:val="0"/>
              <w:spacing w:line="360" w:lineRule="auto"/>
              <w:jc w:val="both"/>
              <w:rPr>
                <w:sz w:val="20"/>
                <w:szCs w:val="20"/>
              </w:rPr>
            </w:pPr>
            <w:r w:rsidRPr="00FD00B8">
              <w:rPr>
                <w:sz w:val="20"/>
                <w:szCs w:val="20"/>
              </w:rPr>
              <w:t>-622271,9</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-72942,4</w:t>
            </w:r>
          </w:p>
        </w:tc>
        <w:tc>
          <w:tcPr>
            <w:tcW w:w="1275" w:type="dxa"/>
          </w:tcPr>
          <w:p w:rsidR="00D415A9" w:rsidRPr="00FD00B8" w:rsidRDefault="00D415A9" w:rsidP="00763EF1">
            <w:pPr>
              <w:keepNext/>
              <w:widowControl w:val="0"/>
              <w:spacing w:line="360" w:lineRule="auto"/>
              <w:jc w:val="both"/>
              <w:rPr>
                <w:sz w:val="20"/>
                <w:szCs w:val="20"/>
              </w:rPr>
            </w:pPr>
            <w:r w:rsidRPr="00FD00B8">
              <w:rPr>
                <w:sz w:val="20"/>
                <w:szCs w:val="20"/>
              </w:rPr>
              <w:t>-1061728</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-722828</w:t>
            </w:r>
          </w:p>
        </w:tc>
        <w:tc>
          <w:tcPr>
            <w:tcW w:w="1985" w:type="dxa"/>
          </w:tcPr>
          <w:p w:rsidR="00D415A9" w:rsidRPr="00FD00B8" w:rsidRDefault="00D415A9" w:rsidP="00763EF1">
            <w:pPr>
              <w:keepNext/>
              <w:widowControl w:val="0"/>
              <w:spacing w:line="360" w:lineRule="auto"/>
              <w:jc w:val="both"/>
              <w:rPr>
                <w:sz w:val="20"/>
                <w:szCs w:val="20"/>
              </w:rPr>
            </w:pPr>
            <w:r w:rsidRPr="00FD00B8">
              <w:rPr>
                <w:sz w:val="20"/>
                <w:szCs w:val="20"/>
              </w:rPr>
              <w:t>-439456</w:t>
            </w:r>
          </w:p>
        </w:tc>
      </w:tr>
      <w:tr w:rsidR="00D415A9" w:rsidRPr="00FD00B8">
        <w:tc>
          <w:tcPr>
            <w:tcW w:w="2660" w:type="dxa"/>
          </w:tcPr>
          <w:p w:rsidR="00D415A9" w:rsidRPr="00FD00B8" w:rsidRDefault="00D415A9" w:rsidP="00763EF1">
            <w:pPr>
              <w:keepNext/>
              <w:widowControl w:val="0"/>
              <w:spacing w:line="360" w:lineRule="auto"/>
              <w:jc w:val="both"/>
              <w:rPr>
                <w:sz w:val="20"/>
                <w:szCs w:val="20"/>
              </w:rPr>
            </w:pPr>
            <w:r w:rsidRPr="00FD00B8">
              <w:rPr>
                <w:sz w:val="20"/>
                <w:szCs w:val="20"/>
              </w:rPr>
              <w:t>Уставной капитал</w:t>
            </w:r>
          </w:p>
        </w:tc>
        <w:tc>
          <w:tcPr>
            <w:tcW w:w="1276" w:type="dxa"/>
          </w:tcPr>
          <w:p w:rsidR="00D415A9" w:rsidRPr="00FD00B8" w:rsidRDefault="00D415A9" w:rsidP="00763EF1">
            <w:pPr>
              <w:keepNext/>
              <w:widowControl w:val="0"/>
              <w:spacing w:line="360" w:lineRule="auto"/>
              <w:jc w:val="both"/>
              <w:rPr>
                <w:sz w:val="20"/>
                <w:szCs w:val="20"/>
              </w:rPr>
            </w:pPr>
            <w:r w:rsidRPr="00FD00B8">
              <w:rPr>
                <w:sz w:val="20"/>
                <w:szCs w:val="20"/>
              </w:rPr>
              <w:t>282130</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33,0711</w:t>
            </w:r>
          </w:p>
        </w:tc>
        <w:tc>
          <w:tcPr>
            <w:tcW w:w="1275" w:type="dxa"/>
          </w:tcPr>
          <w:p w:rsidR="00D415A9" w:rsidRPr="00FD00B8" w:rsidRDefault="00D415A9" w:rsidP="00763EF1">
            <w:pPr>
              <w:keepNext/>
              <w:widowControl w:val="0"/>
              <w:spacing w:line="360" w:lineRule="auto"/>
              <w:jc w:val="both"/>
              <w:rPr>
                <w:sz w:val="20"/>
                <w:szCs w:val="20"/>
              </w:rPr>
            </w:pPr>
            <w:r w:rsidRPr="00FD00B8">
              <w:rPr>
                <w:sz w:val="20"/>
                <w:szCs w:val="20"/>
              </w:rPr>
              <w:t>282130</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19,208</w:t>
            </w:r>
          </w:p>
        </w:tc>
        <w:tc>
          <w:tcPr>
            <w:tcW w:w="1985" w:type="dxa"/>
          </w:tcPr>
          <w:p w:rsidR="00D415A9" w:rsidRPr="00FD00B8" w:rsidRDefault="00D415A9" w:rsidP="00763EF1">
            <w:pPr>
              <w:keepNext/>
              <w:widowControl w:val="0"/>
              <w:spacing w:line="360" w:lineRule="auto"/>
              <w:jc w:val="both"/>
              <w:rPr>
                <w:sz w:val="20"/>
                <w:szCs w:val="20"/>
              </w:rPr>
            </w:pPr>
            <w:r w:rsidRPr="00FD00B8">
              <w:rPr>
                <w:sz w:val="20"/>
                <w:szCs w:val="20"/>
              </w:rPr>
              <w:t>0</w:t>
            </w:r>
          </w:p>
        </w:tc>
      </w:tr>
      <w:tr w:rsidR="00D415A9" w:rsidRPr="00FD00B8">
        <w:tc>
          <w:tcPr>
            <w:tcW w:w="2660" w:type="dxa"/>
          </w:tcPr>
          <w:p w:rsidR="00D415A9" w:rsidRPr="00FD00B8" w:rsidRDefault="00D415A9" w:rsidP="00763EF1">
            <w:pPr>
              <w:keepNext/>
              <w:widowControl w:val="0"/>
              <w:spacing w:line="360" w:lineRule="auto"/>
              <w:jc w:val="both"/>
              <w:rPr>
                <w:sz w:val="20"/>
                <w:szCs w:val="20"/>
              </w:rPr>
            </w:pPr>
            <w:r w:rsidRPr="00FD00B8">
              <w:rPr>
                <w:sz w:val="20"/>
                <w:szCs w:val="20"/>
              </w:rPr>
              <w:t>Добавочный капитал</w:t>
            </w:r>
          </w:p>
        </w:tc>
        <w:tc>
          <w:tcPr>
            <w:tcW w:w="1276" w:type="dxa"/>
          </w:tcPr>
          <w:p w:rsidR="00D415A9" w:rsidRPr="00FD00B8" w:rsidRDefault="00D415A9" w:rsidP="00763EF1">
            <w:pPr>
              <w:keepNext/>
              <w:widowControl w:val="0"/>
              <w:spacing w:line="360" w:lineRule="auto"/>
              <w:jc w:val="both"/>
              <w:rPr>
                <w:sz w:val="20"/>
                <w:szCs w:val="20"/>
              </w:rPr>
            </w:pPr>
            <w:r w:rsidRPr="00FD00B8">
              <w:rPr>
                <w:sz w:val="20"/>
                <w:szCs w:val="20"/>
              </w:rPr>
              <w:t>0</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0</w:t>
            </w:r>
          </w:p>
        </w:tc>
        <w:tc>
          <w:tcPr>
            <w:tcW w:w="1275" w:type="dxa"/>
          </w:tcPr>
          <w:p w:rsidR="00D415A9" w:rsidRPr="00FD00B8" w:rsidRDefault="00D415A9" w:rsidP="00763EF1">
            <w:pPr>
              <w:keepNext/>
              <w:widowControl w:val="0"/>
              <w:spacing w:line="360" w:lineRule="auto"/>
              <w:jc w:val="both"/>
              <w:rPr>
                <w:sz w:val="20"/>
                <w:szCs w:val="20"/>
              </w:rPr>
            </w:pPr>
            <w:r w:rsidRPr="00FD00B8">
              <w:rPr>
                <w:sz w:val="20"/>
                <w:szCs w:val="20"/>
              </w:rPr>
              <w:t>0</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0</w:t>
            </w:r>
          </w:p>
        </w:tc>
        <w:tc>
          <w:tcPr>
            <w:tcW w:w="1985" w:type="dxa"/>
          </w:tcPr>
          <w:p w:rsidR="00D415A9" w:rsidRPr="00FD00B8" w:rsidRDefault="00D415A9" w:rsidP="00763EF1">
            <w:pPr>
              <w:keepNext/>
              <w:widowControl w:val="0"/>
              <w:spacing w:line="360" w:lineRule="auto"/>
              <w:jc w:val="both"/>
              <w:rPr>
                <w:sz w:val="20"/>
                <w:szCs w:val="20"/>
              </w:rPr>
            </w:pPr>
            <w:r w:rsidRPr="00FD00B8">
              <w:rPr>
                <w:sz w:val="20"/>
                <w:szCs w:val="20"/>
              </w:rPr>
              <w:t>0</w:t>
            </w:r>
          </w:p>
        </w:tc>
      </w:tr>
      <w:tr w:rsidR="00D415A9" w:rsidRPr="00FD00B8">
        <w:tc>
          <w:tcPr>
            <w:tcW w:w="2660" w:type="dxa"/>
          </w:tcPr>
          <w:p w:rsidR="00D415A9" w:rsidRPr="00FD00B8" w:rsidRDefault="00D415A9" w:rsidP="00763EF1">
            <w:pPr>
              <w:keepNext/>
              <w:widowControl w:val="0"/>
              <w:spacing w:line="360" w:lineRule="auto"/>
              <w:jc w:val="both"/>
              <w:rPr>
                <w:sz w:val="20"/>
                <w:szCs w:val="20"/>
              </w:rPr>
            </w:pPr>
            <w:r w:rsidRPr="00FD00B8">
              <w:rPr>
                <w:sz w:val="20"/>
                <w:szCs w:val="20"/>
              </w:rPr>
              <w:t>Резервный капитал</w:t>
            </w:r>
          </w:p>
        </w:tc>
        <w:tc>
          <w:tcPr>
            <w:tcW w:w="1276" w:type="dxa"/>
          </w:tcPr>
          <w:p w:rsidR="00D415A9" w:rsidRPr="00FD00B8" w:rsidRDefault="00D415A9" w:rsidP="00763EF1">
            <w:pPr>
              <w:keepNext/>
              <w:widowControl w:val="0"/>
              <w:spacing w:line="360" w:lineRule="auto"/>
              <w:jc w:val="both"/>
              <w:rPr>
                <w:sz w:val="20"/>
                <w:szCs w:val="20"/>
              </w:rPr>
            </w:pPr>
            <w:r w:rsidRPr="00FD00B8">
              <w:rPr>
                <w:sz w:val="20"/>
                <w:szCs w:val="20"/>
              </w:rPr>
              <w:t>0</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0</w:t>
            </w:r>
          </w:p>
        </w:tc>
        <w:tc>
          <w:tcPr>
            <w:tcW w:w="1275" w:type="dxa"/>
          </w:tcPr>
          <w:p w:rsidR="00D415A9" w:rsidRPr="00FD00B8" w:rsidRDefault="00D415A9" w:rsidP="00763EF1">
            <w:pPr>
              <w:keepNext/>
              <w:widowControl w:val="0"/>
              <w:spacing w:line="360" w:lineRule="auto"/>
              <w:jc w:val="both"/>
              <w:rPr>
                <w:sz w:val="20"/>
                <w:szCs w:val="20"/>
              </w:rPr>
            </w:pPr>
            <w:r w:rsidRPr="00FD00B8">
              <w:rPr>
                <w:sz w:val="20"/>
                <w:szCs w:val="20"/>
              </w:rPr>
              <w:t>0</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0</w:t>
            </w:r>
          </w:p>
        </w:tc>
        <w:tc>
          <w:tcPr>
            <w:tcW w:w="1985" w:type="dxa"/>
          </w:tcPr>
          <w:p w:rsidR="00D415A9" w:rsidRPr="00FD00B8" w:rsidRDefault="00D415A9" w:rsidP="00763EF1">
            <w:pPr>
              <w:keepNext/>
              <w:widowControl w:val="0"/>
              <w:spacing w:line="360" w:lineRule="auto"/>
              <w:jc w:val="both"/>
              <w:rPr>
                <w:sz w:val="20"/>
                <w:szCs w:val="20"/>
              </w:rPr>
            </w:pPr>
            <w:r w:rsidRPr="00FD00B8">
              <w:rPr>
                <w:sz w:val="20"/>
                <w:szCs w:val="20"/>
              </w:rPr>
              <w:t>0</w:t>
            </w:r>
          </w:p>
        </w:tc>
      </w:tr>
      <w:tr w:rsidR="00D415A9" w:rsidRPr="00FD00B8">
        <w:tc>
          <w:tcPr>
            <w:tcW w:w="2660" w:type="dxa"/>
          </w:tcPr>
          <w:p w:rsidR="00D415A9" w:rsidRPr="00FD00B8" w:rsidRDefault="00D415A9" w:rsidP="00763EF1">
            <w:pPr>
              <w:keepNext/>
              <w:widowControl w:val="0"/>
              <w:spacing w:line="360" w:lineRule="auto"/>
              <w:jc w:val="both"/>
              <w:rPr>
                <w:sz w:val="20"/>
                <w:szCs w:val="20"/>
              </w:rPr>
            </w:pPr>
            <w:r w:rsidRPr="00FD00B8">
              <w:rPr>
                <w:sz w:val="20"/>
                <w:szCs w:val="20"/>
              </w:rPr>
              <w:t>Целевые финансирования и поступления</w:t>
            </w:r>
          </w:p>
        </w:tc>
        <w:tc>
          <w:tcPr>
            <w:tcW w:w="1276" w:type="dxa"/>
          </w:tcPr>
          <w:p w:rsidR="00D415A9" w:rsidRPr="00FD00B8" w:rsidRDefault="00D415A9" w:rsidP="00763EF1">
            <w:pPr>
              <w:keepNext/>
              <w:widowControl w:val="0"/>
              <w:spacing w:line="360" w:lineRule="auto"/>
              <w:jc w:val="both"/>
              <w:rPr>
                <w:sz w:val="20"/>
                <w:szCs w:val="20"/>
              </w:rPr>
            </w:pPr>
            <w:r w:rsidRPr="00FD00B8">
              <w:rPr>
                <w:sz w:val="20"/>
                <w:szCs w:val="20"/>
              </w:rPr>
              <w:t>0</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0</w:t>
            </w:r>
          </w:p>
        </w:tc>
        <w:tc>
          <w:tcPr>
            <w:tcW w:w="1275" w:type="dxa"/>
          </w:tcPr>
          <w:p w:rsidR="00D415A9" w:rsidRPr="00FD00B8" w:rsidRDefault="00D415A9" w:rsidP="00763EF1">
            <w:pPr>
              <w:keepNext/>
              <w:widowControl w:val="0"/>
              <w:spacing w:line="360" w:lineRule="auto"/>
              <w:jc w:val="both"/>
              <w:rPr>
                <w:sz w:val="20"/>
                <w:szCs w:val="20"/>
              </w:rPr>
            </w:pPr>
            <w:r w:rsidRPr="00FD00B8">
              <w:rPr>
                <w:sz w:val="20"/>
                <w:szCs w:val="20"/>
              </w:rPr>
              <w:t>0</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0</w:t>
            </w:r>
          </w:p>
        </w:tc>
        <w:tc>
          <w:tcPr>
            <w:tcW w:w="1985" w:type="dxa"/>
          </w:tcPr>
          <w:p w:rsidR="00D415A9" w:rsidRPr="00FD00B8" w:rsidRDefault="00D415A9" w:rsidP="00763EF1">
            <w:pPr>
              <w:keepNext/>
              <w:widowControl w:val="0"/>
              <w:spacing w:line="360" w:lineRule="auto"/>
              <w:jc w:val="both"/>
              <w:rPr>
                <w:sz w:val="20"/>
                <w:szCs w:val="20"/>
              </w:rPr>
            </w:pPr>
            <w:r w:rsidRPr="00FD00B8">
              <w:rPr>
                <w:sz w:val="20"/>
                <w:szCs w:val="20"/>
              </w:rPr>
              <w:t>0</w:t>
            </w:r>
          </w:p>
        </w:tc>
      </w:tr>
      <w:tr w:rsidR="00D415A9" w:rsidRPr="00FD00B8">
        <w:tc>
          <w:tcPr>
            <w:tcW w:w="2660" w:type="dxa"/>
          </w:tcPr>
          <w:p w:rsidR="00D415A9" w:rsidRPr="00FD00B8" w:rsidRDefault="00D415A9" w:rsidP="00763EF1">
            <w:pPr>
              <w:keepNext/>
              <w:widowControl w:val="0"/>
              <w:spacing w:line="360" w:lineRule="auto"/>
              <w:jc w:val="both"/>
              <w:rPr>
                <w:sz w:val="20"/>
                <w:szCs w:val="20"/>
              </w:rPr>
            </w:pPr>
            <w:r w:rsidRPr="00FD00B8">
              <w:rPr>
                <w:sz w:val="20"/>
                <w:szCs w:val="20"/>
              </w:rPr>
              <w:t>Нераспределенная прибыль</w:t>
            </w:r>
          </w:p>
        </w:tc>
        <w:tc>
          <w:tcPr>
            <w:tcW w:w="1276" w:type="dxa"/>
          </w:tcPr>
          <w:p w:rsidR="00D415A9" w:rsidRPr="00FD00B8" w:rsidRDefault="00D415A9" w:rsidP="00763EF1">
            <w:pPr>
              <w:keepNext/>
              <w:widowControl w:val="0"/>
              <w:spacing w:line="360" w:lineRule="auto"/>
              <w:jc w:val="both"/>
              <w:rPr>
                <w:sz w:val="20"/>
                <w:szCs w:val="20"/>
              </w:rPr>
            </w:pPr>
            <w:r w:rsidRPr="00FD00B8">
              <w:rPr>
                <w:sz w:val="20"/>
                <w:szCs w:val="20"/>
              </w:rPr>
              <w:t>-80,,793</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-9,47</w:t>
            </w:r>
          </w:p>
        </w:tc>
        <w:tc>
          <w:tcPr>
            <w:tcW w:w="1275" w:type="dxa"/>
          </w:tcPr>
          <w:p w:rsidR="00D415A9" w:rsidRPr="00FD00B8" w:rsidRDefault="00D415A9" w:rsidP="00763EF1">
            <w:pPr>
              <w:keepNext/>
              <w:widowControl w:val="0"/>
              <w:spacing w:line="360" w:lineRule="auto"/>
              <w:jc w:val="both"/>
              <w:rPr>
                <w:sz w:val="20"/>
                <w:szCs w:val="20"/>
              </w:rPr>
            </w:pPr>
            <w:r w:rsidRPr="00FD00B8">
              <w:rPr>
                <w:sz w:val="20"/>
                <w:szCs w:val="20"/>
              </w:rPr>
              <w:t>-109,515</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-7,456</w:t>
            </w:r>
          </w:p>
        </w:tc>
        <w:tc>
          <w:tcPr>
            <w:tcW w:w="1985" w:type="dxa"/>
          </w:tcPr>
          <w:p w:rsidR="00D415A9" w:rsidRPr="00FD00B8" w:rsidRDefault="00D415A9" w:rsidP="00763EF1">
            <w:pPr>
              <w:keepNext/>
              <w:widowControl w:val="0"/>
              <w:spacing w:line="360" w:lineRule="auto"/>
              <w:jc w:val="both"/>
              <w:rPr>
                <w:sz w:val="20"/>
                <w:szCs w:val="20"/>
              </w:rPr>
            </w:pPr>
            <w:r w:rsidRPr="00FD00B8">
              <w:rPr>
                <w:sz w:val="20"/>
                <w:szCs w:val="20"/>
              </w:rPr>
              <w:t>-28,722</w:t>
            </w:r>
          </w:p>
        </w:tc>
      </w:tr>
      <w:tr w:rsidR="00D415A9" w:rsidRPr="00FD00B8">
        <w:tc>
          <w:tcPr>
            <w:tcW w:w="2660" w:type="dxa"/>
          </w:tcPr>
          <w:p w:rsidR="00D415A9" w:rsidRPr="00FD00B8" w:rsidRDefault="00D415A9" w:rsidP="00763EF1">
            <w:pPr>
              <w:keepNext/>
              <w:widowControl w:val="0"/>
              <w:spacing w:line="360" w:lineRule="auto"/>
              <w:jc w:val="both"/>
              <w:rPr>
                <w:sz w:val="20"/>
                <w:szCs w:val="20"/>
              </w:rPr>
            </w:pPr>
            <w:r w:rsidRPr="00FD00B8">
              <w:rPr>
                <w:sz w:val="20"/>
                <w:szCs w:val="20"/>
              </w:rPr>
              <w:t>Заемный капитал</w:t>
            </w:r>
          </w:p>
        </w:tc>
        <w:tc>
          <w:tcPr>
            <w:tcW w:w="1276" w:type="dxa"/>
          </w:tcPr>
          <w:p w:rsidR="00D415A9" w:rsidRPr="00FD00B8" w:rsidRDefault="00D415A9" w:rsidP="00763EF1">
            <w:pPr>
              <w:keepNext/>
              <w:widowControl w:val="0"/>
              <w:spacing w:line="360" w:lineRule="auto"/>
              <w:jc w:val="both"/>
              <w:rPr>
                <w:sz w:val="20"/>
                <w:szCs w:val="20"/>
              </w:rPr>
            </w:pPr>
            <w:r w:rsidRPr="00FD00B8">
              <w:rPr>
                <w:sz w:val="20"/>
                <w:szCs w:val="20"/>
              </w:rPr>
              <w:t>623125</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-73,0424</w:t>
            </w:r>
          </w:p>
        </w:tc>
        <w:tc>
          <w:tcPr>
            <w:tcW w:w="1275" w:type="dxa"/>
          </w:tcPr>
          <w:p w:rsidR="00D415A9" w:rsidRPr="00FD00B8" w:rsidRDefault="00D415A9" w:rsidP="00763EF1">
            <w:pPr>
              <w:keepNext/>
              <w:widowControl w:val="0"/>
              <w:spacing w:line="360" w:lineRule="auto"/>
              <w:jc w:val="both"/>
              <w:rPr>
                <w:sz w:val="20"/>
                <w:szCs w:val="20"/>
              </w:rPr>
            </w:pPr>
            <w:r w:rsidRPr="00FD00B8">
              <w:rPr>
                <w:sz w:val="20"/>
                <w:szCs w:val="20"/>
              </w:rPr>
              <w:t>1063197</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72,39</w:t>
            </w:r>
          </w:p>
        </w:tc>
        <w:tc>
          <w:tcPr>
            <w:tcW w:w="1985" w:type="dxa"/>
          </w:tcPr>
          <w:p w:rsidR="00D415A9" w:rsidRPr="00FD00B8" w:rsidRDefault="00D415A9" w:rsidP="00763EF1">
            <w:pPr>
              <w:keepNext/>
              <w:widowControl w:val="0"/>
              <w:spacing w:line="360" w:lineRule="auto"/>
              <w:jc w:val="both"/>
              <w:rPr>
                <w:sz w:val="20"/>
                <w:szCs w:val="20"/>
              </w:rPr>
            </w:pPr>
            <w:r w:rsidRPr="00FD00B8">
              <w:rPr>
                <w:sz w:val="20"/>
                <w:szCs w:val="20"/>
              </w:rPr>
              <w:t>440072</w:t>
            </w:r>
          </w:p>
        </w:tc>
      </w:tr>
      <w:tr w:rsidR="00D415A9" w:rsidRPr="00FD00B8">
        <w:tc>
          <w:tcPr>
            <w:tcW w:w="2660" w:type="dxa"/>
          </w:tcPr>
          <w:p w:rsidR="00D415A9" w:rsidRPr="00FD00B8" w:rsidRDefault="00D415A9" w:rsidP="00763EF1">
            <w:pPr>
              <w:keepNext/>
              <w:widowControl w:val="0"/>
              <w:spacing w:line="360" w:lineRule="auto"/>
              <w:jc w:val="both"/>
              <w:rPr>
                <w:sz w:val="20"/>
                <w:szCs w:val="20"/>
              </w:rPr>
            </w:pPr>
            <w:r w:rsidRPr="00FD00B8">
              <w:rPr>
                <w:sz w:val="20"/>
                <w:szCs w:val="20"/>
              </w:rPr>
              <w:t>Долгосрочные займы и кредиты</w:t>
            </w:r>
          </w:p>
        </w:tc>
        <w:tc>
          <w:tcPr>
            <w:tcW w:w="1276" w:type="dxa"/>
          </w:tcPr>
          <w:p w:rsidR="00D415A9" w:rsidRPr="00FD00B8" w:rsidRDefault="00D415A9" w:rsidP="00763EF1">
            <w:pPr>
              <w:keepNext/>
              <w:widowControl w:val="0"/>
              <w:spacing w:line="360" w:lineRule="auto"/>
              <w:jc w:val="both"/>
              <w:rPr>
                <w:sz w:val="20"/>
                <w:szCs w:val="20"/>
              </w:rPr>
            </w:pPr>
            <w:r w:rsidRPr="00FD00B8">
              <w:rPr>
                <w:sz w:val="20"/>
                <w:szCs w:val="20"/>
              </w:rPr>
              <w:t>19430</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2,28</w:t>
            </w:r>
          </w:p>
        </w:tc>
        <w:tc>
          <w:tcPr>
            <w:tcW w:w="1275" w:type="dxa"/>
          </w:tcPr>
          <w:p w:rsidR="00D415A9" w:rsidRPr="00FD00B8" w:rsidRDefault="00D415A9" w:rsidP="00763EF1">
            <w:pPr>
              <w:keepNext/>
              <w:widowControl w:val="0"/>
              <w:spacing w:line="360" w:lineRule="auto"/>
              <w:jc w:val="both"/>
              <w:rPr>
                <w:sz w:val="20"/>
                <w:szCs w:val="20"/>
              </w:rPr>
            </w:pPr>
            <w:r w:rsidRPr="00FD00B8">
              <w:rPr>
                <w:sz w:val="20"/>
                <w:szCs w:val="20"/>
              </w:rPr>
              <w:t>203389</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13,847</w:t>
            </w:r>
          </w:p>
        </w:tc>
        <w:tc>
          <w:tcPr>
            <w:tcW w:w="1985" w:type="dxa"/>
          </w:tcPr>
          <w:p w:rsidR="00D415A9" w:rsidRPr="00FD00B8" w:rsidRDefault="00D415A9" w:rsidP="00763EF1">
            <w:pPr>
              <w:keepNext/>
              <w:widowControl w:val="0"/>
              <w:spacing w:line="360" w:lineRule="auto"/>
              <w:jc w:val="both"/>
              <w:rPr>
                <w:sz w:val="20"/>
                <w:szCs w:val="20"/>
              </w:rPr>
            </w:pPr>
            <w:r w:rsidRPr="00FD00B8">
              <w:rPr>
                <w:sz w:val="20"/>
                <w:szCs w:val="20"/>
              </w:rPr>
              <w:t>183959</w:t>
            </w:r>
          </w:p>
        </w:tc>
      </w:tr>
      <w:tr w:rsidR="00D415A9" w:rsidRPr="00FD00B8">
        <w:tc>
          <w:tcPr>
            <w:tcW w:w="2660" w:type="dxa"/>
          </w:tcPr>
          <w:p w:rsidR="00D415A9" w:rsidRPr="00FD00B8" w:rsidRDefault="00D415A9" w:rsidP="00763EF1">
            <w:pPr>
              <w:keepNext/>
              <w:widowControl w:val="0"/>
              <w:spacing w:line="360" w:lineRule="auto"/>
              <w:jc w:val="both"/>
              <w:rPr>
                <w:sz w:val="20"/>
                <w:szCs w:val="20"/>
              </w:rPr>
            </w:pPr>
            <w:r w:rsidRPr="00FD00B8">
              <w:rPr>
                <w:sz w:val="20"/>
                <w:szCs w:val="20"/>
              </w:rPr>
              <w:t>Краткосрочные займы и кредиты</w:t>
            </w:r>
          </w:p>
        </w:tc>
        <w:tc>
          <w:tcPr>
            <w:tcW w:w="1276" w:type="dxa"/>
          </w:tcPr>
          <w:p w:rsidR="00D415A9" w:rsidRPr="00FD00B8" w:rsidRDefault="00D415A9" w:rsidP="00763EF1">
            <w:pPr>
              <w:keepNext/>
              <w:widowControl w:val="0"/>
              <w:spacing w:line="360" w:lineRule="auto"/>
              <w:jc w:val="both"/>
              <w:rPr>
                <w:sz w:val="20"/>
                <w:szCs w:val="20"/>
              </w:rPr>
            </w:pPr>
            <w:r w:rsidRPr="00FD00B8">
              <w:rPr>
                <w:sz w:val="20"/>
                <w:szCs w:val="20"/>
              </w:rPr>
              <w:t>169567</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19,877</w:t>
            </w:r>
          </w:p>
        </w:tc>
        <w:tc>
          <w:tcPr>
            <w:tcW w:w="1275" w:type="dxa"/>
          </w:tcPr>
          <w:p w:rsidR="00D415A9" w:rsidRPr="00FD00B8" w:rsidRDefault="00D415A9" w:rsidP="00763EF1">
            <w:pPr>
              <w:keepNext/>
              <w:widowControl w:val="0"/>
              <w:spacing w:line="360" w:lineRule="auto"/>
              <w:jc w:val="both"/>
              <w:rPr>
                <w:sz w:val="20"/>
                <w:szCs w:val="20"/>
              </w:rPr>
            </w:pPr>
            <w:r w:rsidRPr="00FD00B8">
              <w:rPr>
                <w:sz w:val="20"/>
                <w:szCs w:val="20"/>
              </w:rPr>
              <w:t>245567</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16,7183</w:t>
            </w:r>
          </w:p>
        </w:tc>
        <w:tc>
          <w:tcPr>
            <w:tcW w:w="1985" w:type="dxa"/>
          </w:tcPr>
          <w:p w:rsidR="00D415A9" w:rsidRPr="00FD00B8" w:rsidRDefault="00D415A9" w:rsidP="00763EF1">
            <w:pPr>
              <w:keepNext/>
              <w:widowControl w:val="0"/>
              <w:spacing w:line="360" w:lineRule="auto"/>
              <w:jc w:val="both"/>
              <w:rPr>
                <w:sz w:val="20"/>
                <w:szCs w:val="20"/>
              </w:rPr>
            </w:pPr>
            <w:r w:rsidRPr="00FD00B8">
              <w:rPr>
                <w:sz w:val="20"/>
                <w:szCs w:val="20"/>
              </w:rPr>
              <w:t>76000</w:t>
            </w:r>
          </w:p>
        </w:tc>
      </w:tr>
      <w:tr w:rsidR="00D415A9" w:rsidRPr="00FD00B8">
        <w:tc>
          <w:tcPr>
            <w:tcW w:w="2660" w:type="dxa"/>
          </w:tcPr>
          <w:p w:rsidR="00D415A9" w:rsidRPr="00FD00B8" w:rsidRDefault="00D415A9" w:rsidP="00763EF1">
            <w:pPr>
              <w:keepNext/>
              <w:widowControl w:val="0"/>
              <w:spacing w:line="360" w:lineRule="auto"/>
              <w:jc w:val="both"/>
              <w:rPr>
                <w:sz w:val="20"/>
                <w:szCs w:val="20"/>
              </w:rPr>
            </w:pPr>
            <w:r w:rsidRPr="00FD00B8">
              <w:rPr>
                <w:sz w:val="20"/>
                <w:szCs w:val="20"/>
              </w:rPr>
              <w:t>Кредиторская задолженность</w:t>
            </w:r>
          </w:p>
        </w:tc>
        <w:tc>
          <w:tcPr>
            <w:tcW w:w="1276" w:type="dxa"/>
          </w:tcPr>
          <w:p w:rsidR="00D415A9" w:rsidRPr="00FD00B8" w:rsidRDefault="00D415A9" w:rsidP="00763EF1">
            <w:pPr>
              <w:keepNext/>
              <w:widowControl w:val="0"/>
              <w:spacing w:line="360" w:lineRule="auto"/>
              <w:jc w:val="both"/>
              <w:rPr>
                <w:sz w:val="20"/>
                <w:szCs w:val="20"/>
              </w:rPr>
            </w:pPr>
            <w:r w:rsidRPr="00FD00B8">
              <w:rPr>
                <w:sz w:val="20"/>
                <w:szCs w:val="20"/>
              </w:rPr>
              <w:t>453532</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53,163</w:t>
            </w:r>
          </w:p>
        </w:tc>
        <w:tc>
          <w:tcPr>
            <w:tcW w:w="1275" w:type="dxa"/>
          </w:tcPr>
          <w:p w:rsidR="00D415A9" w:rsidRPr="00FD00B8" w:rsidRDefault="00D415A9" w:rsidP="00763EF1">
            <w:pPr>
              <w:keepNext/>
              <w:widowControl w:val="0"/>
              <w:spacing w:line="360" w:lineRule="auto"/>
              <w:jc w:val="both"/>
              <w:rPr>
                <w:sz w:val="20"/>
                <w:szCs w:val="20"/>
              </w:rPr>
            </w:pPr>
            <w:r w:rsidRPr="00FD00B8">
              <w:rPr>
                <w:sz w:val="20"/>
                <w:szCs w:val="20"/>
              </w:rPr>
              <w:t>817112</w:t>
            </w:r>
          </w:p>
        </w:tc>
        <w:tc>
          <w:tcPr>
            <w:tcW w:w="1134" w:type="dxa"/>
          </w:tcPr>
          <w:p w:rsidR="00D415A9" w:rsidRPr="00FD00B8" w:rsidRDefault="00D415A9" w:rsidP="00763EF1">
            <w:pPr>
              <w:keepNext/>
              <w:widowControl w:val="0"/>
              <w:spacing w:line="360" w:lineRule="auto"/>
              <w:jc w:val="both"/>
              <w:rPr>
                <w:sz w:val="20"/>
                <w:szCs w:val="20"/>
              </w:rPr>
            </w:pPr>
            <w:r w:rsidRPr="00FD00B8">
              <w:rPr>
                <w:sz w:val="20"/>
                <w:szCs w:val="20"/>
              </w:rPr>
              <w:t>55,63</w:t>
            </w:r>
          </w:p>
        </w:tc>
        <w:tc>
          <w:tcPr>
            <w:tcW w:w="1985" w:type="dxa"/>
          </w:tcPr>
          <w:p w:rsidR="00D415A9" w:rsidRPr="00FD00B8" w:rsidRDefault="00D415A9" w:rsidP="00763EF1">
            <w:pPr>
              <w:keepNext/>
              <w:widowControl w:val="0"/>
              <w:spacing w:line="360" w:lineRule="auto"/>
              <w:jc w:val="both"/>
              <w:rPr>
                <w:sz w:val="20"/>
                <w:szCs w:val="20"/>
              </w:rPr>
            </w:pPr>
            <w:r w:rsidRPr="00FD00B8">
              <w:rPr>
                <w:sz w:val="20"/>
                <w:szCs w:val="20"/>
              </w:rPr>
              <w:t>363580</w:t>
            </w:r>
          </w:p>
        </w:tc>
      </w:tr>
    </w:tbl>
    <w:p w:rsidR="00F26F20" w:rsidRPr="00FD00B8" w:rsidRDefault="00F26F20" w:rsidP="00763EF1">
      <w:pPr>
        <w:keepNext/>
        <w:widowControl w:val="0"/>
        <w:spacing w:line="360" w:lineRule="auto"/>
        <w:ind w:firstLine="709"/>
        <w:jc w:val="both"/>
        <w:rPr>
          <w:sz w:val="28"/>
        </w:rPr>
      </w:pPr>
    </w:p>
    <w:p w:rsidR="00B50154" w:rsidRPr="00FD00B8" w:rsidRDefault="00B45B11" w:rsidP="00763EF1">
      <w:pPr>
        <w:keepNext/>
        <w:widowControl w:val="0"/>
        <w:spacing w:line="360" w:lineRule="auto"/>
        <w:ind w:firstLine="709"/>
        <w:jc w:val="both"/>
        <w:rPr>
          <w:sz w:val="28"/>
        </w:rPr>
      </w:pPr>
      <w:r w:rsidRPr="00FD00B8">
        <w:rPr>
          <w:sz w:val="28"/>
        </w:rPr>
        <w:t xml:space="preserve">Заемный капитал </w:t>
      </w:r>
      <w:smartTag w:uri="urn:schemas-microsoft-com:office:smarttags" w:element="metricconverter">
        <w:smartTagPr>
          <w:attr w:name="ProductID" w:val="2009 г"/>
        </w:smartTagPr>
        <w:r w:rsidRPr="00FD00B8">
          <w:rPr>
            <w:sz w:val="28"/>
          </w:rPr>
          <w:t>2009</w:t>
        </w:r>
        <w:r w:rsidR="00B50154" w:rsidRPr="00FD00B8">
          <w:rPr>
            <w:sz w:val="28"/>
          </w:rPr>
          <w:t xml:space="preserve"> г</w:t>
        </w:r>
      </w:smartTag>
      <w:r w:rsidRPr="00FD00B8">
        <w:rPr>
          <w:sz w:val="28"/>
        </w:rPr>
        <w:t xml:space="preserve">. увеличился по сравнению с </w:t>
      </w:r>
      <w:smartTag w:uri="urn:schemas-microsoft-com:office:smarttags" w:element="metricconverter">
        <w:smartTagPr>
          <w:attr w:name="ProductID" w:val="2008 г"/>
        </w:smartTagPr>
        <w:r w:rsidRPr="00FD00B8">
          <w:rPr>
            <w:sz w:val="28"/>
          </w:rPr>
          <w:t>2008</w:t>
        </w:r>
        <w:r w:rsidR="00B50154" w:rsidRPr="00FD00B8">
          <w:rPr>
            <w:sz w:val="28"/>
          </w:rPr>
          <w:t xml:space="preserve"> г</w:t>
        </w:r>
      </w:smartTag>
      <w:r w:rsidR="00B50154" w:rsidRPr="00FD00B8">
        <w:rPr>
          <w:sz w:val="28"/>
        </w:rPr>
        <w:t xml:space="preserve">. на 440072 тыс. руб., это произошло за счет увеличению кредиторской задолженности (на 363580 тыс. руб.). </w:t>
      </w:r>
    </w:p>
    <w:p w:rsidR="00B50154" w:rsidRPr="00FD00B8" w:rsidRDefault="00B50154" w:rsidP="00763EF1">
      <w:pPr>
        <w:keepNext/>
        <w:widowControl w:val="0"/>
        <w:spacing w:line="360" w:lineRule="auto"/>
        <w:ind w:firstLine="709"/>
        <w:jc w:val="both"/>
        <w:rPr>
          <w:sz w:val="28"/>
        </w:rPr>
      </w:pPr>
      <w:r w:rsidRPr="00FD00B8">
        <w:rPr>
          <w:sz w:val="28"/>
        </w:rPr>
        <w:t xml:space="preserve">Добавочного и резервного капитала нет, это связано с тем, что предприятие всю прибыль вкладывает в производство и на оплату кредитов. </w:t>
      </w:r>
    </w:p>
    <w:p w:rsidR="00B45B11" w:rsidRPr="00FD00B8" w:rsidRDefault="00B50154" w:rsidP="00763EF1">
      <w:pPr>
        <w:keepNext/>
        <w:widowControl w:val="0"/>
        <w:spacing w:line="360" w:lineRule="auto"/>
        <w:ind w:firstLine="709"/>
        <w:jc w:val="both"/>
        <w:rPr>
          <w:sz w:val="28"/>
          <w:szCs w:val="28"/>
        </w:rPr>
      </w:pPr>
      <w:r w:rsidRPr="00FD00B8">
        <w:rPr>
          <w:sz w:val="28"/>
          <w:szCs w:val="28"/>
        </w:rPr>
        <w:t>Характеризуют способность предприятия погашать свои краткосрочные обязательства.</w:t>
      </w:r>
    </w:p>
    <w:p w:rsidR="00F26F20" w:rsidRPr="00FD00B8" w:rsidRDefault="00F26F20" w:rsidP="00763EF1">
      <w:pPr>
        <w:keepNext/>
        <w:widowControl w:val="0"/>
        <w:spacing w:line="360" w:lineRule="auto"/>
        <w:ind w:firstLine="709"/>
        <w:jc w:val="both"/>
        <w:rPr>
          <w:sz w:val="28"/>
          <w:szCs w:val="28"/>
        </w:rPr>
      </w:pPr>
    </w:p>
    <w:p w:rsidR="00B50154" w:rsidRPr="00FD00B8" w:rsidRDefault="00763EF1" w:rsidP="00763EF1">
      <w:pPr>
        <w:keepNext/>
        <w:widowControl w:val="0"/>
        <w:spacing w:line="360" w:lineRule="auto"/>
        <w:ind w:firstLine="709"/>
        <w:jc w:val="both"/>
        <w:rPr>
          <w:sz w:val="28"/>
          <w:szCs w:val="28"/>
        </w:rPr>
      </w:pPr>
      <w:r>
        <w:rPr>
          <w:sz w:val="28"/>
          <w:szCs w:val="28"/>
        </w:rPr>
        <w:br w:type="page"/>
      </w:r>
      <w:r w:rsidR="00B45B11" w:rsidRPr="00FD00B8">
        <w:rPr>
          <w:sz w:val="28"/>
          <w:szCs w:val="28"/>
        </w:rPr>
        <w:t>Таблица 3</w:t>
      </w:r>
    </w:p>
    <w:p w:rsidR="00B50154" w:rsidRPr="00FD00B8" w:rsidRDefault="00B50154" w:rsidP="00763EF1">
      <w:pPr>
        <w:keepNext/>
        <w:widowControl w:val="0"/>
        <w:spacing w:line="360" w:lineRule="auto"/>
        <w:ind w:firstLine="709"/>
        <w:jc w:val="both"/>
        <w:rPr>
          <w:sz w:val="28"/>
        </w:rPr>
      </w:pPr>
      <w:r w:rsidRPr="00FD00B8">
        <w:rPr>
          <w:sz w:val="28"/>
        </w:rPr>
        <w:t>Анализ показателей платежеспособности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9"/>
        <w:gridCol w:w="2400"/>
        <w:gridCol w:w="2835"/>
      </w:tblGrid>
      <w:tr w:rsidR="0035304D" w:rsidRPr="00FD00B8">
        <w:tc>
          <w:tcPr>
            <w:tcW w:w="4229" w:type="dxa"/>
          </w:tcPr>
          <w:p w:rsidR="0035304D" w:rsidRPr="00FD00B8" w:rsidRDefault="0035304D" w:rsidP="00763EF1">
            <w:pPr>
              <w:keepNext/>
              <w:widowControl w:val="0"/>
              <w:spacing w:line="360" w:lineRule="auto"/>
              <w:jc w:val="both"/>
              <w:rPr>
                <w:sz w:val="20"/>
                <w:szCs w:val="20"/>
              </w:rPr>
            </w:pPr>
            <w:r w:rsidRPr="00FD00B8">
              <w:rPr>
                <w:sz w:val="20"/>
                <w:szCs w:val="20"/>
              </w:rPr>
              <w:t>Коэффициенты платежеспособности</w:t>
            </w:r>
          </w:p>
        </w:tc>
        <w:tc>
          <w:tcPr>
            <w:tcW w:w="2400" w:type="dxa"/>
          </w:tcPr>
          <w:p w:rsidR="0035304D" w:rsidRPr="00FD00B8" w:rsidRDefault="0035304D" w:rsidP="00763EF1">
            <w:pPr>
              <w:keepNext/>
              <w:widowControl w:val="0"/>
              <w:spacing w:line="360" w:lineRule="auto"/>
              <w:jc w:val="both"/>
              <w:rPr>
                <w:sz w:val="20"/>
                <w:szCs w:val="20"/>
              </w:rPr>
            </w:pPr>
            <w:r w:rsidRPr="00FD00B8">
              <w:rPr>
                <w:sz w:val="20"/>
                <w:szCs w:val="20"/>
              </w:rPr>
              <w:t>2008 год</w:t>
            </w:r>
          </w:p>
        </w:tc>
        <w:tc>
          <w:tcPr>
            <w:tcW w:w="2835" w:type="dxa"/>
          </w:tcPr>
          <w:p w:rsidR="0035304D" w:rsidRPr="00FD00B8" w:rsidRDefault="0035304D" w:rsidP="00763EF1">
            <w:pPr>
              <w:keepNext/>
              <w:widowControl w:val="0"/>
              <w:spacing w:line="360" w:lineRule="auto"/>
              <w:jc w:val="both"/>
              <w:rPr>
                <w:sz w:val="20"/>
                <w:szCs w:val="20"/>
              </w:rPr>
            </w:pPr>
            <w:r w:rsidRPr="00FD00B8">
              <w:rPr>
                <w:sz w:val="20"/>
                <w:szCs w:val="20"/>
              </w:rPr>
              <w:t>2009 год</w:t>
            </w:r>
          </w:p>
        </w:tc>
      </w:tr>
      <w:tr w:rsidR="0035304D" w:rsidRPr="00FD00B8">
        <w:tc>
          <w:tcPr>
            <w:tcW w:w="4229" w:type="dxa"/>
          </w:tcPr>
          <w:p w:rsidR="0035304D" w:rsidRPr="00FD00B8" w:rsidRDefault="0035304D" w:rsidP="00763EF1">
            <w:pPr>
              <w:keepNext/>
              <w:widowControl w:val="0"/>
              <w:spacing w:line="360" w:lineRule="auto"/>
              <w:jc w:val="both"/>
              <w:rPr>
                <w:sz w:val="20"/>
                <w:szCs w:val="20"/>
              </w:rPr>
            </w:pPr>
            <w:r w:rsidRPr="00FD00B8">
              <w:rPr>
                <w:sz w:val="20"/>
                <w:szCs w:val="20"/>
              </w:rPr>
              <w:t>Коэффициент абсолютной ликвидности К</w:t>
            </w:r>
            <w:r w:rsidRPr="00FD00B8">
              <w:rPr>
                <w:sz w:val="20"/>
                <w:szCs w:val="20"/>
                <w:vertAlign w:val="subscript"/>
              </w:rPr>
              <w:t>а</w:t>
            </w:r>
            <w:r w:rsidRPr="00FD00B8">
              <w:rPr>
                <w:sz w:val="20"/>
                <w:szCs w:val="20"/>
              </w:rPr>
              <w:t xml:space="preserve"> ((250+260)/690)</w:t>
            </w:r>
          </w:p>
        </w:tc>
        <w:tc>
          <w:tcPr>
            <w:tcW w:w="2400" w:type="dxa"/>
          </w:tcPr>
          <w:p w:rsidR="0035304D" w:rsidRPr="00FD00B8" w:rsidRDefault="0035304D" w:rsidP="00763EF1">
            <w:pPr>
              <w:keepNext/>
              <w:widowControl w:val="0"/>
              <w:spacing w:line="360" w:lineRule="auto"/>
              <w:jc w:val="both"/>
              <w:rPr>
                <w:sz w:val="20"/>
                <w:szCs w:val="20"/>
              </w:rPr>
            </w:pPr>
            <w:r w:rsidRPr="00FD00B8">
              <w:rPr>
                <w:sz w:val="20"/>
                <w:szCs w:val="20"/>
              </w:rPr>
              <w:t>0,004</w:t>
            </w:r>
          </w:p>
        </w:tc>
        <w:tc>
          <w:tcPr>
            <w:tcW w:w="2835" w:type="dxa"/>
          </w:tcPr>
          <w:p w:rsidR="0035304D" w:rsidRPr="00FD00B8" w:rsidRDefault="0035304D" w:rsidP="00763EF1">
            <w:pPr>
              <w:keepNext/>
              <w:widowControl w:val="0"/>
              <w:spacing w:line="360" w:lineRule="auto"/>
              <w:jc w:val="both"/>
              <w:rPr>
                <w:sz w:val="20"/>
                <w:szCs w:val="20"/>
              </w:rPr>
            </w:pPr>
            <w:r w:rsidRPr="00FD00B8">
              <w:rPr>
                <w:sz w:val="20"/>
                <w:szCs w:val="20"/>
              </w:rPr>
              <w:t>0,1</w:t>
            </w:r>
          </w:p>
        </w:tc>
      </w:tr>
      <w:tr w:rsidR="0035304D" w:rsidRPr="00FD00B8">
        <w:tc>
          <w:tcPr>
            <w:tcW w:w="4229" w:type="dxa"/>
          </w:tcPr>
          <w:p w:rsidR="0035304D" w:rsidRPr="00FD00B8" w:rsidRDefault="0035304D" w:rsidP="00763EF1">
            <w:pPr>
              <w:keepNext/>
              <w:widowControl w:val="0"/>
              <w:spacing w:line="360" w:lineRule="auto"/>
              <w:jc w:val="both"/>
              <w:rPr>
                <w:sz w:val="20"/>
                <w:szCs w:val="20"/>
              </w:rPr>
            </w:pPr>
            <w:r w:rsidRPr="00FD00B8">
              <w:rPr>
                <w:sz w:val="20"/>
                <w:szCs w:val="20"/>
              </w:rPr>
              <w:t>Коэффициент срочной ликвидности</w:t>
            </w:r>
          </w:p>
          <w:p w:rsidR="0035304D" w:rsidRPr="00FD00B8" w:rsidRDefault="0035304D" w:rsidP="00763EF1">
            <w:pPr>
              <w:keepNext/>
              <w:widowControl w:val="0"/>
              <w:spacing w:line="360" w:lineRule="auto"/>
              <w:jc w:val="both"/>
              <w:rPr>
                <w:sz w:val="20"/>
                <w:szCs w:val="20"/>
              </w:rPr>
            </w:pPr>
            <w:r w:rsidRPr="00FD00B8">
              <w:rPr>
                <w:sz w:val="20"/>
                <w:szCs w:val="20"/>
              </w:rPr>
              <w:t>К</w:t>
            </w:r>
            <w:r w:rsidRPr="00FD00B8">
              <w:rPr>
                <w:sz w:val="20"/>
                <w:szCs w:val="20"/>
                <w:vertAlign w:val="subscript"/>
              </w:rPr>
              <w:t>ср</w:t>
            </w:r>
            <w:r w:rsidRPr="00FD00B8">
              <w:rPr>
                <w:sz w:val="20"/>
                <w:szCs w:val="20"/>
              </w:rPr>
              <w:t xml:space="preserve"> ((230+250+260)/690)</w:t>
            </w:r>
          </w:p>
        </w:tc>
        <w:tc>
          <w:tcPr>
            <w:tcW w:w="2400" w:type="dxa"/>
          </w:tcPr>
          <w:p w:rsidR="0035304D" w:rsidRPr="00FD00B8" w:rsidRDefault="0035304D" w:rsidP="00763EF1">
            <w:pPr>
              <w:keepNext/>
              <w:widowControl w:val="0"/>
              <w:spacing w:line="360" w:lineRule="auto"/>
              <w:jc w:val="both"/>
              <w:rPr>
                <w:sz w:val="20"/>
                <w:szCs w:val="20"/>
              </w:rPr>
            </w:pPr>
            <w:r w:rsidRPr="00FD00B8">
              <w:rPr>
                <w:sz w:val="20"/>
                <w:szCs w:val="20"/>
              </w:rPr>
              <w:t>0,006</w:t>
            </w:r>
          </w:p>
        </w:tc>
        <w:tc>
          <w:tcPr>
            <w:tcW w:w="2835" w:type="dxa"/>
          </w:tcPr>
          <w:p w:rsidR="0035304D" w:rsidRPr="00FD00B8" w:rsidRDefault="0035304D" w:rsidP="00763EF1">
            <w:pPr>
              <w:keepNext/>
              <w:widowControl w:val="0"/>
              <w:spacing w:line="360" w:lineRule="auto"/>
              <w:jc w:val="both"/>
              <w:rPr>
                <w:sz w:val="20"/>
                <w:szCs w:val="20"/>
              </w:rPr>
            </w:pPr>
            <w:r w:rsidRPr="00FD00B8">
              <w:rPr>
                <w:sz w:val="20"/>
                <w:szCs w:val="20"/>
              </w:rPr>
              <w:t>0,1</w:t>
            </w:r>
          </w:p>
        </w:tc>
      </w:tr>
      <w:tr w:rsidR="0035304D" w:rsidRPr="00FD00B8">
        <w:tc>
          <w:tcPr>
            <w:tcW w:w="4229" w:type="dxa"/>
          </w:tcPr>
          <w:p w:rsidR="0035304D" w:rsidRPr="00FD00B8" w:rsidRDefault="0035304D" w:rsidP="00763EF1">
            <w:pPr>
              <w:keepNext/>
              <w:widowControl w:val="0"/>
              <w:spacing w:line="360" w:lineRule="auto"/>
              <w:jc w:val="both"/>
              <w:rPr>
                <w:sz w:val="20"/>
                <w:szCs w:val="20"/>
              </w:rPr>
            </w:pPr>
            <w:r w:rsidRPr="00FD00B8">
              <w:rPr>
                <w:sz w:val="20"/>
                <w:szCs w:val="20"/>
              </w:rPr>
              <w:t>Коэффициент текущей ликвидности</w:t>
            </w:r>
          </w:p>
          <w:p w:rsidR="0035304D" w:rsidRPr="00FD00B8" w:rsidRDefault="0035304D" w:rsidP="00763EF1">
            <w:pPr>
              <w:keepNext/>
              <w:widowControl w:val="0"/>
              <w:spacing w:line="360" w:lineRule="auto"/>
              <w:jc w:val="both"/>
              <w:rPr>
                <w:sz w:val="20"/>
                <w:szCs w:val="20"/>
              </w:rPr>
            </w:pPr>
            <w:r w:rsidRPr="00FD00B8">
              <w:rPr>
                <w:sz w:val="20"/>
                <w:szCs w:val="20"/>
              </w:rPr>
              <w:t>К</w:t>
            </w:r>
            <w:r w:rsidRPr="00FD00B8">
              <w:rPr>
                <w:sz w:val="20"/>
                <w:szCs w:val="20"/>
                <w:vertAlign w:val="subscript"/>
              </w:rPr>
              <w:t xml:space="preserve">т </w:t>
            </w:r>
            <w:r w:rsidRPr="00FD00B8">
              <w:rPr>
                <w:sz w:val="20"/>
                <w:szCs w:val="20"/>
              </w:rPr>
              <w:t>((210+230+250+260)/690)</w:t>
            </w:r>
          </w:p>
        </w:tc>
        <w:tc>
          <w:tcPr>
            <w:tcW w:w="2400" w:type="dxa"/>
          </w:tcPr>
          <w:p w:rsidR="0035304D" w:rsidRPr="00FD00B8" w:rsidRDefault="0035304D" w:rsidP="00763EF1">
            <w:pPr>
              <w:keepNext/>
              <w:widowControl w:val="0"/>
              <w:spacing w:line="360" w:lineRule="auto"/>
              <w:jc w:val="both"/>
              <w:rPr>
                <w:sz w:val="20"/>
                <w:szCs w:val="20"/>
              </w:rPr>
            </w:pPr>
            <w:r w:rsidRPr="00FD00B8">
              <w:rPr>
                <w:sz w:val="20"/>
                <w:szCs w:val="20"/>
              </w:rPr>
              <w:t>0,611</w:t>
            </w:r>
          </w:p>
        </w:tc>
        <w:tc>
          <w:tcPr>
            <w:tcW w:w="2835" w:type="dxa"/>
          </w:tcPr>
          <w:p w:rsidR="0035304D" w:rsidRPr="00FD00B8" w:rsidRDefault="0035304D" w:rsidP="00763EF1">
            <w:pPr>
              <w:keepNext/>
              <w:widowControl w:val="0"/>
              <w:spacing w:line="360" w:lineRule="auto"/>
              <w:jc w:val="both"/>
              <w:rPr>
                <w:sz w:val="20"/>
                <w:szCs w:val="20"/>
              </w:rPr>
            </w:pPr>
            <w:r w:rsidRPr="00FD00B8">
              <w:rPr>
                <w:sz w:val="20"/>
                <w:szCs w:val="20"/>
              </w:rPr>
              <w:t>0,1</w:t>
            </w:r>
          </w:p>
        </w:tc>
      </w:tr>
    </w:tbl>
    <w:p w:rsidR="00F26F20" w:rsidRPr="00FD00B8" w:rsidRDefault="00F26F20" w:rsidP="00763EF1">
      <w:pPr>
        <w:keepNext/>
        <w:widowControl w:val="0"/>
        <w:spacing w:line="360" w:lineRule="auto"/>
        <w:ind w:firstLine="709"/>
        <w:jc w:val="both"/>
        <w:rPr>
          <w:sz w:val="28"/>
        </w:rPr>
      </w:pPr>
    </w:p>
    <w:p w:rsidR="00B50154" w:rsidRPr="00FD00B8" w:rsidRDefault="00B50154" w:rsidP="00763EF1">
      <w:pPr>
        <w:keepNext/>
        <w:widowControl w:val="0"/>
        <w:spacing w:line="360" w:lineRule="auto"/>
        <w:ind w:firstLine="709"/>
        <w:jc w:val="both"/>
        <w:rPr>
          <w:sz w:val="28"/>
        </w:rPr>
      </w:pPr>
      <w:r w:rsidRPr="00FD00B8">
        <w:rPr>
          <w:sz w:val="28"/>
        </w:rPr>
        <w:t>Коэффиц</w:t>
      </w:r>
      <w:r w:rsidR="00B45B11" w:rsidRPr="00FD00B8">
        <w:rPr>
          <w:sz w:val="28"/>
        </w:rPr>
        <w:t xml:space="preserve">иент абсолютной ликвидности </w:t>
      </w:r>
      <w:smartTag w:uri="urn:schemas-microsoft-com:office:smarttags" w:element="metricconverter">
        <w:smartTagPr>
          <w:attr w:name="ProductID" w:val="2009 г"/>
        </w:smartTagPr>
        <w:r w:rsidR="00B45B11" w:rsidRPr="00FD00B8">
          <w:rPr>
            <w:sz w:val="28"/>
          </w:rPr>
          <w:t>2009</w:t>
        </w:r>
        <w:r w:rsidRPr="00FD00B8">
          <w:rPr>
            <w:sz w:val="28"/>
          </w:rPr>
          <w:t xml:space="preserve"> г</w:t>
        </w:r>
      </w:smartTag>
      <w:r w:rsidR="00B45B11" w:rsidRPr="00FD00B8">
        <w:rPr>
          <w:sz w:val="28"/>
        </w:rPr>
        <w:t xml:space="preserve">. выше по сравнению с </w:t>
      </w:r>
      <w:smartTag w:uri="urn:schemas-microsoft-com:office:smarttags" w:element="metricconverter">
        <w:smartTagPr>
          <w:attr w:name="ProductID" w:val="2008 г"/>
        </w:smartTagPr>
        <w:r w:rsidR="00B45B11" w:rsidRPr="00FD00B8">
          <w:rPr>
            <w:sz w:val="28"/>
          </w:rPr>
          <w:t>2008</w:t>
        </w:r>
        <w:r w:rsidRPr="00FD00B8">
          <w:rPr>
            <w:sz w:val="28"/>
          </w:rPr>
          <w:t xml:space="preserve"> г</w:t>
        </w:r>
      </w:smartTag>
      <w:r w:rsidRPr="00FD00B8">
        <w:rPr>
          <w:sz w:val="28"/>
        </w:rPr>
        <w:t xml:space="preserve">. </w:t>
      </w:r>
    </w:p>
    <w:p w:rsidR="00B50154" w:rsidRPr="00FD00B8" w:rsidRDefault="00B50154" w:rsidP="00763EF1">
      <w:pPr>
        <w:keepNext/>
        <w:widowControl w:val="0"/>
        <w:spacing w:line="360" w:lineRule="auto"/>
        <w:ind w:firstLine="709"/>
        <w:jc w:val="both"/>
        <w:rPr>
          <w:sz w:val="28"/>
        </w:rPr>
      </w:pPr>
      <w:r w:rsidRPr="00FD00B8">
        <w:rPr>
          <w:sz w:val="28"/>
        </w:rPr>
        <w:t>Коэффициент</w:t>
      </w:r>
      <w:r w:rsidR="00B45B11" w:rsidRPr="00FD00B8">
        <w:rPr>
          <w:sz w:val="28"/>
        </w:rPr>
        <w:t xml:space="preserve"> срочной ликвидности тоже в </w:t>
      </w:r>
      <w:smartTag w:uri="urn:schemas-microsoft-com:office:smarttags" w:element="metricconverter">
        <w:smartTagPr>
          <w:attr w:name="ProductID" w:val="2009 г"/>
        </w:smartTagPr>
        <w:r w:rsidR="00B45B11" w:rsidRPr="00FD00B8">
          <w:rPr>
            <w:sz w:val="28"/>
          </w:rPr>
          <w:t>2009</w:t>
        </w:r>
        <w:r w:rsidRPr="00FD00B8">
          <w:rPr>
            <w:sz w:val="28"/>
          </w:rPr>
          <w:t xml:space="preserve"> г</w:t>
        </w:r>
      </w:smartTag>
      <w:r w:rsidRPr="00FD00B8">
        <w:rPr>
          <w:sz w:val="28"/>
        </w:rPr>
        <w:t>. выше по сравнению с годом предшествующим. Этот показатель показывает, что сумма кредитов предприятия предоставленных своим покупателям превышает величину кредитов, полученных предприятием от поставщиков.</w:t>
      </w:r>
    </w:p>
    <w:p w:rsidR="00B50154" w:rsidRPr="00FD00B8" w:rsidRDefault="00B50154" w:rsidP="00763EF1">
      <w:pPr>
        <w:keepNext/>
        <w:widowControl w:val="0"/>
        <w:spacing w:line="360" w:lineRule="auto"/>
        <w:ind w:firstLine="709"/>
        <w:jc w:val="both"/>
        <w:rPr>
          <w:sz w:val="28"/>
        </w:rPr>
      </w:pPr>
      <w:r w:rsidRPr="00FD00B8">
        <w:rPr>
          <w:sz w:val="28"/>
        </w:rPr>
        <w:t>Коэффициент теку</w:t>
      </w:r>
      <w:r w:rsidR="00B45B11" w:rsidRPr="00FD00B8">
        <w:rPr>
          <w:sz w:val="28"/>
        </w:rPr>
        <w:t xml:space="preserve">щей ликвидности в </w:t>
      </w:r>
      <w:smartTag w:uri="urn:schemas-microsoft-com:office:smarttags" w:element="metricconverter">
        <w:smartTagPr>
          <w:attr w:name="ProductID" w:val="2009 г"/>
        </w:smartTagPr>
        <w:r w:rsidR="00B45B11" w:rsidRPr="00FD00B8">
          <w:rPr>
            <w:sz w:val="28"/>
          </w:rPr>
          <w:t>2009</w:t>
        </w:r>
        <w:r w:rsidRPr="00FD00B8">
          <w:rPr>
            <w:sz w:val="28"/>
          </w:rPr>
          <w:t xml:space="preserve"> г</w:t>
        </w:r>
      </w:smartTag>
      <w:r w:rsidR="00B45B11" w:rsidRPr="00FD00B8">
        <w:rPr>
          <w:sz w:val="28"/>
        </w:rPr>
        <w:t xml:space="preserve">. ниже по сравнению с </w:t>
      </w:r>
      <w:smartTag w:uri="urn:schemas-microsoft-com:office:smarttags" w:element="metricconverter">
        <w:smartTagPr>
          <w:attr w:name="ProductID" w:val="2008 г"/>
        </w:smartTagPr>
        <w:r w:rsidR="00B45B11" w:rsidRPr="00FD00B8">
          <w:rPr>
            <w:sz w:val="28"/>
          </w:rPr>
          <w:t>2008</w:t>
        </w:r>
        <w:r w:rsidRPr="00FD00B8">
          <w:rPr>
            <w:sz w:val="28"/>
          </w:rPr>
          <w:t xml:space="preserve"> г</w:t>
        </w:r>
      </w:smartTag>
      <w:r w:rsidRPr="00FD00B8">
        <w:rPr>
          <w:sz w:val="28"/>
        </w:rPr>
        <w:t>.</w:t>
      </w:r>
    </w:p>
    <w:p w:rsidR="00B50154" w:rsidRPr="00FD00B8" w:rsidRDefault="00B50154" w:rsidP="00763EF1">
      <w:pPr>
        <w:keepNext/>
        <w:widowControl w:val="0"/>
        <w:spacing w:line="360" w:lineRule="auto"/>
        <w:ind w:firstLine="709"/>
        <w:jc w:val="both"/>
        <w:rPr>
          <w:sz w:val="28"/>
        </w:rPr>
      </w:pPr>
      <w:r w:rsidRPr="00FD00B8">
        <w:rPr>
          <w:sz w:val="28"/>
        </w:rPr>
        <w:t>Анализ показатели финансовой устойчивости (структуры капитала)</w:t>
      </w:r>
    </w:p>
    <w:p w:rsidR="00B50154" w:rsidRPr="00FD00B8" w:rsidRDefault="00B50154" w:rsidP="00763EF1">
      <w:pPr>
        <w:pStyle w:val="aa"/>
        <w:keepNext/>
        <w:widowControl w:val="0"/>
        <w:spacing w:after="0" w:line="360" w:lineRule="auto"/>
        <w:ind w:firstLine="709"/>
        <w:jc w:val="both"/>
        <w:rPr>
          <w:sz w:val="28"/>
        </w:rPr>
      </w:pPr>
      <w:r w:rsidRPr="00FD00B8">
        <w:rPr>
          <w:sz w:val="28"/>
        </w:rPr>
        <w:t>Показатели структуры капитала характеризуют степень защищенности интересов кредиторов и инвесторов, имеющих долгосрочные вложения в компанию. Они отражают способность предприятия погашать долгосрочную задолженность.</w:t>
      </w:r>
      <w:r w:rsidR="00506045" w:rsidRPr="00FD00B8">
        <w:rPr>
          <w:rStyle w:val="af"/>
          <w:sz w:val="28"/>
        </w:rPr>
        <w:footnoteReference w:id="17"/>
      </w:r>
    </w:p>
    <w:p w:rsidR="00B50154" w:rsidRPr="00FD00B8" w:rsidRDefault="00B50154" w:rsidP="00763EF1">
      <w:pPr>
        <w:pStyle w:val="aa"/>
        <w:keepNext/>
        <w:widowControl w:val="0"/>
        <w:spacing w:after="0" w:line="360" w:lineRule="auto"/>
        <w:ind w:firstLine="709"/>
        <w:jc w:val="both"/>
        <w:rPr>
          <w:sz w:val="28"/>
        </w:rPr>
      </w:pPr>
      <w:r w:rsidRPr="00FD00B8">
        <w:rPr>
          <w:sz w:val="28"/>
        </w:rPr>
        <w:t xml:space="preserve">Показатели структуры капитала (финансовая устойчивость) </w:t>
      </w:r>
    </w:p>
    <w:p w:rsidR="00FD00B8" w:rsidRDefault="00B50154" w:rsidP="00763EF1">
      <w:pPr>
        <w:pStyle w:val="aa"/>
        <w:keepNext/>
        <w:widowControl w:val="0"/>
        <w:spacing w:after="0" w:line="360" w:lineRule="auto"/>
        <w:ind w:firstLine="709"/>
        <w:jc w:val="both"/>
        <w:rPr>
          <w:sz w:val="28"/>
        </w:rPr>
      </w:pPr>
      <w:r w:rsidRPr="00FD00B8">
        <w:rPr>
          <w:sz w:val="28"/>
        </w:rPr>
        <w:t>Показатели структуры капитала характеризуют степень защищенности интересов кредиторов и инвесторов, имеющих долгосрочные вложения в компанию. Они отражают способность предприятия погашать долгосрочную задолженность.</w:t>
      </w:r>
    </w:p>
    <w:p w:rsidR="00B50154" w:rsidRPr="00FD00B8" w:rsidRDefault="00FD00B8" w:rsidP="00763EF1">
      <w:pPr>
        <w:pStyle w:val="aa"/>
        <w:keepNext/>
        <w:widowControl w:val="0"/>
        <w:spacing w:after="0" w:line="360" w:lineRule="auto"/>
        <w:ind w:firstLine="709"/>
        <w:jc w:val="both"/>
        <w:rPr>
          <w:sz w:val="28"/>
        </w:rPr>
      </w:pPr>
      <w:r>
        <w:rPr>
          <w:sz w:val="28"/>
        </w:rPr>
        <w:br w:type="page"/>
      </w:r>
      <w:r w:rsidR="00B45B11" w:rsidRPr="00FD00B8">
        <w:rPr>
          <w:sz w:val="28"/>
        </w:rPr>
        <w:t>Таблица 4</w:t>
      </w:r>
    </w:p>
    <w:p w:rsidR="00B50154" w:rsidRPr="00FD00B8" w:rsidRDefault="00B50154" w:rsidP="00763EF1">
      <w:pPr>
        <w:pStyle w:val="aa"/>
        <w:keepNext/>
        <w:widowControl w:val="0"/>
        <w:spacing w:after="0" w:line="360" w:lineRule="auto"/>
        <w:ind w:firstLine="709"/>
        <w:jc w:val="both"/>
        <w:rPr>
          <w:sz w:val="28"/>
        </w:rPr>
      </w:pPr>
      <w:r w:rsidRPr="00FD00B8">
        <w:rPr>
          <w:sz w:val="28"/>
        </w:rPr>
        <w:t>Коэффициенты финансовой устойчивости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985"/>
        <w:gridCol w:w="3142"/>
      </w:tblGrid>
      <w:tr w:rsidR="0035304D" w:rsidRPr="00FD00B8">
        <w:tc>
          <w:tcPr>
            <w:tcW w:w="4219" w:type="dxa"/>
          </w:tcPr>
          <w:p w:rsidR="0035304D" w:rsidRPr="00FD00B8" w:rsidRDefault="0035304D" w:rsidP="00763EF1">
            <w:pPr>
              <w:pStyle w:val="9"/>
              <w:keepNext/>
              <w:widowControl w:val="0"/>
              <w:spacing w:before="0" w:after="0" w:line="360" w:lineRule="auto"/>
              <w:jc w:val="both"/>
              <w:rPr>
                <w:rFonts w:ascii="Times New Roman" w:hAnsi="Times New Roman"/>
                <w:sz w:val="20"/>
                <w:szCs w:val="20"/>
              </w:rPr>
            </w:pPr>
            <w:r w:rsidRPr="00FD00B8">
              <w:rPr>
                <w:rFonts w:ascii="Times New Roman" w:hAnsi="Times New Roman"/>
                <w:sz w:val="20"/>
                <w:szCs w:val="20"/>
              </w:rPr>
              <w:t>Коэффициенты финансовой устойчивости</w:t>
            </w:r>
          </w:p>
        </w:tc>
        <w:tc>
          <w:tcPr>
            <w:tcW w:w="1985" w:type="dxa"/>
          </w:tcPr>
          <w:p w:rsidR="0035304D" w:rsidRPr="00FD00B8" w:rsidRDefault="0035304D" w:rsidP="00763EF1">
            <w:pPr>
              <w:keepNext/>
              <w:widowControl w:val="0"/>
              <w:spacing w:line="360" w:lineRule="auto"/>
              <w:jc w:val="both"/>
              <w:rPr>
                <w:sz w:val="20"/>
                <w:szCs w:val="20"/>
              </w:rPr>
            </w:pPr>
            <w:r w:rsidRPr="00FD00B8">
              <w:rPr>
                <w:sz w:val="20"/>
                <w:szCs w:val="20"/>
              </w:rPr>
              <w:t>2008год</w:t>
            </w:r>
          </w:p>
        </w:tc>
        <w:tc>
          <w:tcPr>
            <w:tcW w:w="3142" w:type="dxa"/>
          </w:tcPr>
          <w:p w:rsidR="0035304D" w:rsidRPr="00FD00B8" w:rsidRDefault="0035304D" w:rsidP="00763EF1">
            <w:pPr>
              <w:keepNext/>
              <w:widowControl w:val="0"/>
              <w:spacing w:line="360" w:lineRule="auto"/>
              <w:jc w:val="both"/>
              <w:rPr>
                <w:sz w:val="20"/>
                <w:szCs w:val="20"/>
              </w:rPr>
            </w:pPr>
            <w:r w:rsidRPr="00FD00B8">
              <w:rPr>
                <w:sz w:val="20"/>
                <w:szCs w:val="20"/>
              </w:rPr>
              <w:t>2009 год</w:t>
            </w:r>
          </w:p>
        </w:tc>
      </w:tr>
      <w:tr w:rsidR="0035304D" w:rsidRPr="00FD00B8">
        <w:tc>
          <w:tcPr>
            <w:tcW w:w="4219" w:type="dxa"/>
          </w:tcPr>
          <w:p w:rsidR="0035304D" w:rsidRPr="00FD00B8" w:rsidRDefault="0035304D" w:rsidP="00763EF1">
            <w:pPr>
              <w:pStyle w:val="9"/>
              <w:keepNext/>
              <w:widowControl w:val="0"/>
              <w:spacing w:before="0" w:after="0" w:line="360" w:lineRule="auto"/>
              <w:jc w:val="both"/>
              <w:rPr>
                <w:rFonts w:ascii="Times New Roman" w:hAnsi="Times New Roman"/>
                <w:sz w:val="20"/>
                <w:szCs w:val="20"/>
              </w:rPr>
            </w:pPr>
            <w:r w:rsidRPr="00FD00B8">
              <w:rPr>
                <w:rFonts w:ascii="Times New Roman" w:hAnsi="Times New Roman"/>
                <w:sz w:val="20"/>
                <w:szCs w:val="20"/>
              </w:rPr>
              <w:t>Коэффициент собственности</w:t>
            </w:r>
          </w:p>
          <w:p w:rsidR="0035304D" w:rsidRPr="00FD00B8" w:rsidRDefault="0035304D" w:rsidP="00763EF1">
            <w:pPr>
              <w:keepNext/>
              <w:widowControl w:val="0"/>
              <w:spacing w:line="360" w:lineRule="auto"/>
              <w:jc w:val="both"/>
              <w:rPr>
                <w:sz w:val="20"/>
                <w:szCs w:val="20"/>
              </w:rPr>
            </w:pPr>
            <w:r w:rsidRPr="00FD00B8">
              <w:rPr>
                <w:sz w:val="20"/>
                <w:szCs w:val="20"/>
              </w:rPr>
              <w:t>К</w:t>
            </w:r>
            <w:r w:rsidRPr="00FD00B8">
              <w:rPr>
                <w:sz w:val="20"/>
                <w:szCs w:val="20"/>
                <w:vertAlign w:val="subscript"/>
              </w:rPr>
              <w:t>ск</w:t>
            </w:r>
            <w:r w:rsidRPr="00FD00B8">
              <w:rPr>
                <w:sz w:val="20"/>
                <w:szCs w:val="20"/>
              </w:rPr>
              <w:t xml:space="preserve"> (490/300)</w:t>
            </w:r>
          </w:p>
        </w:tc>
        <w:tc>
          <w:tcPr>
            <w:tcW w:w="1985" w:type="dxa"/>
          </w:tcPr>
          <w:p w:rsidR="0035304D" w:rsidRPr="00FD00B8" w:rsidRDefault="0035304D" w:rsidP="00763EF1">
            <w:pPr>
              <w:pStyle w:val="a9"/>
              <w:keepNext/>
              <w:autoSpaceDE/>
              <w:autoSpaceDN/>
              <w:adjustRightInd/>
              <w:spacing w:line="360" w:lineRule="auto"/>
              <w:rPr>
                <w:rFonts w:ascii="Times New Roman" w:hAnsi="Times New Roman"/>
                <w:sz w:val="20"/>
              </w:rPr>
            </w:pPr>
            <w:r w:rsidRPr="00FD00B8">
              <w:rPr>
                <w:rFonts w:ascii="Times New Roman" w:hAnsi="Times New Roman"/>
                <w:sz w:val="20"/>
              </w:rPr>
              <w:t>236,007</w:t>
            </w:r>
          </w:p>
        </w:tc>
        <w:tc>
          <w:tcPr>
            <w:tcW w:w="3142" w:type="dxa"/>
          </w:tcPr>
          <w:p w:rsidR="0035304D" w:rsidRPr="00FD00B8" w:rsidRDefault="0035304D" w:rsidP="00763EF1">
            <w:pPr>
              <w:keepNext/>
              <w:widowControl w:val="0"/>
              <w:spacing w:line="360" w:lineRule="auto"/>
              <w:jc w:val="both"/>
              <w:rPr>
                <w:sz w:val="20"/>
                <w:szCs w:val="20"/>
              </w:rPr>
            </w:pPr>
            <w:r w:rsidRPr="00FD00B8">
              <w:rPr>
                <w:sz w:val="20"/>
                <w:szCs w:val="20"/>
              </w:rPr>
              <w:t>0,12</w:t>
            </w:r>
          </w:p>
        </w:tc>
      </w:tr>
      <w:tr w:rsidR="0035304D" w:rsidRPr="00FD00B8">
        <w:tc>
          <w:tcPr>
            <w:tcW w:w="4219" w:type="dxa"/>
          </w:tcPr>
          <w:p w:rsidR="0035304D" w:rsidRPr="00FD00B8" w:rsidRDefault="0035304D" w:rsidP="00763EF1">
            <w:pPr>
              <w:keepNext/>
              <w:widowControl w:val="0"/>
              <w:spacing w:line="360" w:lineRule="auto"/>
              <w:jc w:val="both"/>
              <w:rPr>
                <w:sz w:val="20"/>
                <w:szCs w:val="20"/>
              </w:rPr>
            </w:pPr>
            <w:r w:rsidRPr="00FD00B8">
              <w:rPr>
                <w:sz w:val="20"/>
                <w:szCs w:val="20"/>
              </w:rPr>
              <w:t>Коэффициент финансовой зависимости</w:t>
            </w:r>
          </w:p>
          <w:p w:rsidR="0035304D" w:rsidRPr="00FD00B8" w:rsidRDefault="0035304D" w:rsidP="00763EF1">
            <w:pPr>
              <w:keepNext/>
              <w:widowControl w:val="0"/>
              <w:spacing w:line="360" w:lineRule="auto"/>
              <w:jc w:val="both"/>
              <w:rPr>
                <w:sz w:val="20"/>
                <w:szCs w:val="20"/>
              </w:rPr>
            </w:pPr>
            <w:r w:rsidRPr="00FD00B8">
              <w:rPr>
                <w:sz w:val="20"/>
                <w:szCs w:val="20"/>
              </w:rPr>
              <w:t>К</w:t>
            </w:r>
            <w:r w:rsidRPr="00FD00B8">
              <w:rPr>
                <w:sz w:val="20"/>
                <w:szCs w:val="20"/>
                <w:vertAlign w:val="subscript"/>
              </w:rPr>
              <w:t>зс</w:t>
            </w:r>
            <w:r w:rsidRPr="00FD00B8">
              <w:rPr>
                <w:sz w:val="20"/>
                <w:szCs w:val="20"/>
              </w:rPr>
              <w:t xml:space="preserve"> ((590+690)/490)</w:t>
            </w:r>
          </w:p>
        </w:tc>
        <w:tc>
          <w:tcPr>
            <w:tcW w:w="1985" w:type="dxa"/>
          </w:tcPr>
          <w:p w:rsidR="0035304D" w:rsidRPr="00FD00B8" w:rsidRDefault="0035304D" w:rsidP="00763EF1">
            <w:pPr>
              <w:keepNext/>
              <w:widowControl w:val="0"/>
              <w:spacing w:line="360" w:lineRule="auto"/>
              <w:jc w:val="both"/>
              <w:rPr>
                <w:sz w:val="20"/>
                <w:szCs w:val="20"/>
              </w:rPr>
            </w:pPr>
            <w:r w:rsidRPr="00FD00B8">
              <w:rPr>
                <w:sz w:val="20"/>
                <w:szCs w:val="20"/>
              </w:rPr>
              <w:t>3,24</w:t>
            </w:r>
          </w:p>
        </w:tc>
        <w:tc>
          <w:tcPr>
            <w:tcW w:w="3142" w:type="dxa"/>
          </w:tcPr>
          <w:p w:rsidR="0035304D" w:rsidRPr="00FD00B8" w:rsidRDefault="0035304D" w:rsidP="00763EF1">
            <w:pPr>
              <w:keepNext/>
              <w:widowControl w:val="0"/>
              <w:spacing w:line="360" w:lineRule="auto"/>
              <w:jc w:val="both"/>
              <w:rPr>
                <w:sz w:val="20"/>
                <w:szCs w:val="20"/>
              </w:rPr>
            </w:pPr>
            <w:r w:rsidRPr="00FD00B8">
              <w:rPr>
                <w:sz w:val="20"/>
                <w:szCs w:val="20"/>
              </w:rPr>
              <w:t>6160,70</w:t>
            </w:r>
          </w:p>
        </w:tc>
      </w:tr>
      <w:tr w:rsidR="0035304D" w:rsidRPr="00FD00B8">
        <w:tc>
          <w:tcPr>
            <w:tcW w:w="4219" w:type="dxa"/>
          </w:tcPr>
          <w:p w:rsidR="0035304D" w:rsidRPr="00FD00B8" w:rsidRDefault="0035304D" w:rsidP="00763EF1">
            <w:pPr>
              <w:keepNext/>
              <w:widowControl w:val="0"/>
              <w:spacing w:line="360" w:lineRule="auto"/>
              <w:jc w:val="both"/>
              <w:rPr>
                <w:sz w:val="20"/>
                <w:szCs w:val="20"/>
              </w:rPr>
            </w:pPr>
            <w:r w:rsidRPr="00FD00B8">
              <w:rPr>
                <w:sz w:val="20"/>
                <w:szCs w:val="20"/>
              </w:rPr>
              <w:t>Коэффициент маневренности собственных средств К</w:t>
            </w:r>
            <w:r w:rsidRPr="00FD00B8">
              <w:rPr>
                <w:sz w:val="20"/>
                <w:szCs w:val="20"/>
                <w:vertAlign w:val="subscript"/>
              </w:rPr>
              <w:t>мс</w:t>
            </w:r>
            <w:r w:rsidRPr="00FD00B8">
              <w:rPr>
                <w:sz w:val="20"/>
                <w:szCs w:val="20"/>
              </w:rPr>
              <w:t xml:space="preserve"> ((290-690)/490)</w:t>
            </w:r>
          </w:p>
        </w:tc>
        <w:tc>
          <w:tcPr>
            <w:tcW w:w="1985" w:type="dxa"/>
          </w:tcPr>
          <w:p w:rsidR="0035304D" w:rsidRPr="00FD00B8" w:rsidRDefault="0035304D" w:rsidP="00763EF1">
            <w:pPr>
              <w:keepNext/>
              <w:widowControl w:val="0"/>
              <w:spacing w:line="360" w:lineRule="auto"/>
              <w:jc w:val="both"/>
              <w:rPr>
                <w:sz w:val="20"/>
                <w:szCs w:val="20"/>
              </w:rPr>
            </w:pPr>
            <w:r w:rsidRPr="00FD00B8">
              <w:rPr>
                <w:sz w:val="20"/>
                <w:szCs w:val="20"/>
              </w:rPr>
              <w:t>- 3,1</w:t>
            </w:r>
          </w:p>
        </w:tc>
        <w:tc>
          <w:tcPr>
            <w:tcW w:w="3142" w:type="dxa"/>
          </w:tcPr>
          <w:p w:rsidR="0035304D" w:rsidRPr="00FD00B8" w:rsidRDefault="0035304D" w:rsidP="00763EF1">
            <w:pPr>
              <w:keepNext/>
              <w:widowControl w:val="0"/>
              <w:spacing w:line="360" w:lineRule="auto"/>
              <w:jc w:val="both"/>
              <w:rPr>
                <w:sz w:val="20"/>
                <w:szCs w:val="20"/>
              </w:rPr>
            </w:pPr>
            <w:r w:rsidRPr="00FD00B8">
              <w:rPr>
                <w:sz w:val="20"/>
                <w:szCs w:val="20"/>
              </w:rPr>
              <w:t>- 6153,2</w:t>
            </w:r>
          </w:p>
        </w:tc>
      </w:tr>
      <w:tr w:rsidR="0035304D" w:rsidRPr="00FD00B8">
        <w:trPr>
          <w:cantSplit/>
          <w:trHeight w:val="610"/>
        </w:trPr>
        <w:tc>
          <w:tcPr>
            <w:tcW w:w="4219" w:type="dxa"/>
          </w:tcPr>
          <w:p w:rsidR="0035304D" w:rsidRPr="00FD00B8" w:rsidRDefault="0035304D" w:rsidP="00763EF1">
            <w:pPr>
              <w:keepNext/>
              <w:widowControl w:val="0"/>
              <w:spacing w:line="360" w:lineRule="auto"/>
              <w:jc w:val="both"/>
              <w:rPr>
                <w:sz w:val="20"/>
                <w:szCs w:val="20"/>
              </w:rPr>
            </w:pPr>
            <w:r w:rsidRPr="00FD00B8">
              <w:rPr>
                <w:sz w:val="20"/>
                <w:szCs w:val="20"/>
              </w:rPr>
              <w:t>Коэффициент концентрации СОС</w:t>
            </w:r>
          </w:p>
          <w:p w:rsidR="0035304D" w:rsidRPr="00FD00B8" w:rsidRDefault="0035304D" w:rsidP="00763EF1">
            <w:pPr>
              <w:keepNext/>
              <w:widowControl w:val="0"/>
              <w:spacing w:line="360" w:lineRule="auto"/>
              <w:jc w:val="both"/>
              <w:rPr>
                <w:sz w:val="20"/>
                <w:szCs w:val="20"/>
              </w:rPr>
            </w:pPr>
            <w:r w:rsidRPr="00FD00B8">
              <w:rPr>
                <w:sz w:val="20"/>
                <w:szCs w:val="20"/>
              </w:rPr>
              <w:t>К</w:t>
            </w:r>
            <w:r w:rsidRPr="00FD00B8">
              <w:rPr>
                <w:sz w:val="20"/>
                <w:szCs w:val="20"/>
                <w:vertAlign w:val="subscript"/>
              </w:rPr>
              <w:t>СОС</w:t>
            </w:r>
            <w:r w:rsidRPr="00FD00B8">
              <w:rPr>
                <w:sz w:val="20"/>
                <w:szCs w:val="20"/>
              </w:rPr>
              <w:t xml:space="preserve"> ((290-690)/300)</w:t>
            </w:r>
          </w:p>
        </w:tc>
        <w:tc>
          <w:tcPr>
            <w:tcW w:w="1985" w:type="dxa"/>
          </w:tcPr>
          <w:p w:rsidR="0035304D" w:rsidRPr="00FD00B8" w:rsidRDefault="0035304D" w:rsidP="00763EF1">
            <w:pPr>
              <w:keepNext/>
              <w:widowControl w:val="0"/>
              <w:spacing w:line="360" w:lineRule="auto"/>
              <w:jc w:val="both"/>
              <w:rPr>
                <w:sz w:val="20"/>
                <w:szCs w:val="20"/>
              </w:rPr>
            </w:pPr>
            <w:r w:rsidRPr="00FD00B8">
              <w:rPr>
                <w:sz w:val="20"/>
                <w:szCs w:val="20"/>
              </w:rPr>
              <w:t>- 729,9</w:t>
            </w:r>
          </w:p>
        </w:tc>
        <w:tc>
          <w:tcPr>
            <w:tcW w:w="3142" w:type="dxa"/>
          </w:tcPr>
          <w:p w:rsidR="0035304D" w:rsidRPr="00FD00B8" w:rsidRDefault="0035304D" w:rsidP="00763EF1">
            <w:pPr>
              <w:keepNext/>
              <w:widowControl w:val="0"/>
              <w:spacing w:line="360" w:lineRule="auto"/>
              <w:jc w:val="both"/>
              <w:rPr>
                <w:sz w:val="20"/>
                <w:szCs w:val="20"/>
              </w:rPr>
            </w:pPr>
            <w:r w:rsidRPr="00FD00B8">
              <w:rPr>
                <w:sz w:val="20"/>
                <w:szCs w:val="20"/>
              </w:rPr>
              <w:t>- 723,10</w:t>
            </w:r>
          </w:p>
        </w:tc>
      </w:tr>
      <w:tr w:rsidR="0035304D" w:rsidRPr="00FD00B8" w:rsidTr="00763EF1">
        <w:trPr>
          <w:trHeight w:val="543"/>
        </w:trPr>
        <w:tc>
          <w:tcPr>
            <w:tcW w:w="4219" w:type="dxa"/>
          </w:tcPr>
          <w:p w:rsidR="0035304D" w:rsidRPr="00FD00B8" w:rsidRDefault="0035304D" w:rsidP="00763EF1">
            <w:pPr>
              <w:keepNext/>
              <w:widowControl w:val="0"/>
              <w:spacing w:line="360" w:lineRule="auto"/>
              <w:jc w:val="both"/>
              <w:rPr>
                <w:sz w:val="20"/>
                <w:szCs w:val="20"/>
              </w:rPr>
            </w:pPr>
            <w:r w:rsidRPr="00FD00B8">
              <w:rPr>
                <w:sz w:val="20"/>
                <w:szCs w:val="20"/>
              </w:rPr>
              <w:t>Коэффициент структуры долгосрочных вложений К</w:t>
            </w:r>
            <w:r w:rsidRPr="00FD00B8">
              <w:rPr>
                <w:sz w:val="20"/>
                <w:szCs w:val="20"/>
                <w:vertAlign w:val="subscript"/>
              </w:rPr>
              <w:t>дв</w:t>
            </w:r>
            <w:r w:rsidRPr="00FD00B8">
              <w:rPr>
                <w:sz w:val="20"/>
                <w:szCs w:val="20"/>
              </w:rPr>
              <w:t xml:space="preserve"> (590/190)</w:t>
            </w:r>
          </w:p>
        </w:tc>
        <w:tc>
          <w:tcPr>
            <w:tcW w:w="1985" w:type="dxa"/>
          </w:tcPr>
          <w:p w:rsidR="0035304D" w:rsidRPr="00FD00B8" w:rsidRDefault="0035304D" w:rsidP="00763EF1">
            <w:pPr>
              <w:keepNext/>
              <w:widowControl w:val="0"/>
              <w:spacing w:line="360" w:lineRule="auto"/>
              <w:jc w:val="both"/>
              <w:rPr>
                <w:sz w:val="20"/>
                <w:szCs w:val="20"/>
              </w:rPr>
            </w:pPr>
            <w:r w:rsidRPr="00FD00B8">
              <w:rPr>
                <w:sz w:val="20"/>
                <w:szCs w:val="20"/>
              </w:rPr>
              <w:t>71,82</w:t>
            </w:r>
          </w:p>
        </w:tc>
        <w:tc>
          <w:tcPr>
            <w:tcW w:w="3142" w:type="dxa"/>
          </w:tcPr>
          <w:p w:rsidR="0035304D" w:rsidRPr="00FD00B8" w:rsidRDefault="0035304D" w:rsidP="00763EF1">
            <w:pPr>
              <w:keepNext/>
              <w:widowControl w:val="0"/>
              <w:spacing w:line="360" w:lineRule="auto"/>
              <w:jc w:val="both"/>
              <w:rPr>
                <w:sz w:val="20"/>
                <w:szCs w:val="20"/>
              </w:rPr>
            </w:pPr>
            <w:r w:rsidRPr="00FD00B8">
              <w:rPr>
                <w:sz w:val="20"/>
                <w:szCs w:val="20"/>
              </w:rPr>
              <w:t>0,58</w:t>
            </w:r>
          </w:p>
        </w:tc>
      </w:tr>
      <w:tr w:rsidR="0035304D" w:rsidRPr="00FD00B8">
        <w:tc>
          <w:tcPr>
            <w:tcW w:w="4219" w:type="dxa"/>
          </w:tcPr>
          <w:p w:rsidR="0035304D" w:rsidRPr="00FD00B8" w:rsidRDefault="0035304D" w:rsidP="00763EF1">
            <w:pPr>
              <w:keepNext/>
              <w:widowControl w:val="0"/>
              <w:spacing w:line="360" w:lineRule="auto"/>
              <w:jc w:val="both"/>
              <w:rPr>
                <w:sz w:val="20"/>
                <w:szCs w:val="20"/>
              </w:rPr>
            </w:pPr>
            <w:r w:rsidRPr="00FD00B8">
              <w:rPr>
                <w:sz w:val="20"/>
                <w:szCs w:val="20"/>
              </w:rPr>
              <w:t>Коэффициент устойчивого финансирования К</w:t>
            </w:r>
            <w:r w:rsidRPr="00FD00B8">
              <w:rPr>
                <w:sz w:val="20"/>
                <w:szCs w:val="20"/>
                <w:vertAlign w:val="subscript"/>
              </w:rPr>
              <w:t>уф</w:t>
            </w:r>
            <w:r w:rsidRPr="00FD00B8">
              <w:rPr>
                <w:sz w:val="20"/>
                <w:szCs w:val="20"/>
              </w:rPr>
              <w:t xml:space="preserve"> ((490+590)/300)</w:t>
            </w:r>
          </w:p>
        </w:tc>
        <w:tc>
          <w:tcPr>
            <w:tcW w:w="1985" w:type="dxa"/>
          </w:tcPr>
          <w:p w:rsidR="0035304D" w:rsidRPr="00FD00B8" w:rsidRDefault="0035304D" w:rsidP="00763EF1">
            <w:pPr>
              <w:keepNext/>
              <w:widowControl w:val="0"/>
              <w:spacing w:line="360" w:lineRule="auto"/>
              <w:jc w:val="both"/>
              <w:rPr>
                <w:sz w:val="20"/>
                <w:szCs w:val="20"/>
              </w:rPr>
            </w:pPr>
            <w:r w:rsidRPr="00FD00B8">
              <w:rPr>
                <w:sz w:val="20"/>
                <w:szCs w:val="20"/>
              </w:rPr>
              <w:t>269,58</w:t>
            </w:r>
          </w:p>
        </w:tc>
        <w:tc>
          <w:tcPr>
            <w:tcW w:w="3142" w:type="dxa"/>
          </w:tcPr>
          <w:p w:rsidR="0035304D" w:rsidRPr="00FD00B8" w:rsidRDefault="0035304D" w:rsidP="00763EF1">
            <w:pPr>
              <w:keepNext/>
              <w:widowControl w:val="0"/>
              <w:spacing w:line="360" w:lineRule="auto"/>
              <w:jc w:val="both"/>
              <w:rPr>
                <w:sz w:val="20"/>
                <w:szCs w:val="20"/>
              </w:rPr>
            </w:pPr>
            <w:r w:rsidRPr="00FD00B8">
              <w:rPr>
                <w:sz w:val="20"/>
                <w:szCs w:val="20"/>
              </w:rPr>
              <w:t>0,28</w:t>
            </w:r>
          </w:p>
        </w:tc>
      </w:tr>
    </w:tbl>
    <w:p w:rsidR="00FD00B8" w:rsidRDefault="00FD00B8" w:rsidP="00763EF1">
      <w:pPr>
        <w:keepNext/>
        <w:widowControl w:val="0"/>
        <w:spacing w:line="360" w:lineRule="auto"/>
        <w:ind w:firstLine="709"/>
        <w:jc w:val="both"/>
        <w:rPr>
          <w:sz w:val="28"/>
        </w:rPr>
      </w:pPr>
    </w:p>
    <w:p w:rsidR="00B50154" w:rsidRPr="00FD00B8" w:rsidRDefault="00B50154" w:rsidP="00763EF1">
      <w:pPr>
        <w:keepNext/>
        <w:widowControl w:val="0"/>
        <w:spacing w:line="360" w:lineRule="auto"/>
        <w:ind w:firstLine="709"/>
        <w:jc w:val="both"/>
        <w:rPr>
          <w:sz w:val="28"/>
        </w:rPr>
      </w:pPr>
      <w:r w:rsidRPr="00FD00B8">
        <w:rPr>
          <w:sz w:val="28"/>
        </w:rPr>
        <w:t>Из данной таблицы следуют выводы:</w:t>
      </w:r>
    </w:p>
    <w:p w:rsidR="00B50154" w:rsidRPr="00FD00B8" w:rsidRDefault="00B45B11" w:rsidP="00763EF1">
      <w:pPr>
        <w:keepNext/>
        <w:widowControl w:val="0"/>
        <w:spacing w:line="360" w:lineRule="auto"/>
        <w:ind w:firstLine="709"/>
        <w:jc w:val="both"/>
        <w:rPr>
          <w:sz w:val="28"/>
        </w:rPr>
      </w:pPr>
      <w:r w:rsidRPr="00FD00B8">
        <w:rPr>
          <w:sz w:val="28"/>
        </w:rPr>
        <w:t xml:space="preserve">В </w:t>
      </w:r>
      <w:smartTag w:uri="urn:schemas-microsoft-com:office:smarttags" w:element="metricconverter">
        <w:smartTagPr>
          <w:attr w:name="ProductID" w:val="2009 г"/>
        </w:smartTagPr>
        <w:r w:rsidRPr="00FD00B8">
          <w:rPr>
            <w:sz w:val="28"/>
          </w:rPr>
          <w:t>2009</w:t>
        </w:r>
        <w:r w:rsidR="00B50154" w:rsidRPr="00FD00B8">
          <w:rPr>
            <w:sz w:val="28"/>
          </w:rPr>
          <w:t xml:space="preserve"> г</w:t>
        </w:r>
      </w:smartTag>
      <w:r w:rsidR="00B50154" w:rsidRPr="00FD00B8">
        <w:rPr>
          <w:sz w:val="28"/>
        </w:rPr>
        <w:t>. предприятие сильно зависимо в финансовом плане, коэффициент собственности близок к нулю, маневренность собственных средств отрицательна и продолжает снижаться, долгосрочные вложения практически отсутствуют, коэффициент устойчивого финансирования близится к нулю по сравне</w:t>
      </w:r>
      <w:r w:rsidRPr="00FD00B8">
        <w:rPr>
          <w:sz w:val="28"/>
        </w:rPr>
        <w:t xml:space="preserve">нию с </w:t>
      </w:r>
      <w:smartTag w:uri="urn:schemas-microsoft-com:office:smarttags" w:element="metricconverter">
        <w:smartTagPr>
          <w:attr w:name="ProductID" w:val="2008 г"/>
        </w:smartTagPr>
        <w:r w:rsidRPr="00FD00B8">
          <w:rPr>
            <w:sz w:val="28"/>
          </w:rPr>
          <w:t>2008</w:t>
        </w:r>
        <w:r w:rsidR="00B50154" w:rsidRPr="00FD00B8">
          <w:rPr>
            <w:sz w:val="28"/>
          </w:rPr>
          <w:t xml:space="preserve"> г</w:t>
        </w:r>
      </w:smartTag>
      <w:r w:rsidR="00B50154" w:rsidRPr="00FD00B8">
        <w:rPr>
          <w:sz w:val="28"/>
        </w:rPr>
        <w:t xml:space="preserve">. </w:t>
      </w:r>
    </w:p>
    <w:p w:rsidR="00B45B11" w:rsidRPr="00FD00B8" w:rsidRDefault="00B45B11" w:rsidP="00763EF1">
      <w:pPr>
        <w:keepNext/>
        <w:widowControl w:val="0"/>
        <w:spacing w:line="360" w:lineRule="auto"/>
        <w:ind w:firstLine="709"/>
        <w:jc w:val="both"/>
        <w:rPr>
          <w:sz w:val="28"/>
        </w:rPr>
      </w:pPr>
      <w:r w:rsidRPr="00FD00B8">
        <w:rPr>
          <w:sz w:val="28"/>
        </w:rPr>
        <w:t>Финансовый анализ Зеленодольского завода им. А. Н. Горького</w:t>
      </w:r>
    </w:p>
    <w:p w:rsidR="00FD00B8" w:rsidRDefault="00FD00B8" w:rsidP="00763EF1">
      <w:pPr>
        <w:keepNext/>
        <w:widowControl w:val="0"/>
        <w:spacing w:line="360" w:lineRule="auto"/>
        <w:ind w:firstLine="709"/>
        <w:jc w:val="both"/>
        <w:rPr>
          <w:sz w:val="28"/>
        </w:rPr>
      </w:pPr>
    </w:p>
    <w:p w:rsidR="00B50154" w:rsidRPr="00FD00B8" w:rsidRDefault="00B45B11" w:rsidP="00763EF1">
      <w:pPr>
        <w:keepNext/>
        <w:widowControl w:val="0"/>
        <w:spacing w:line="360" w:lineRule="auto"/>
        <w:ind w:firstLine="709"/>
        <w:jc w:val="both"/>
        <w:rPr>
          <w:sz w:val="28"/>
        </w:rPr>
      </w:pPr>
      <w:r w:rsidRPr="00FD00B8">
        <w:rPr>
          <w:sz w:val="28"/>
        </w:rPr>
        <w:t>Таблица 5</w:t>
      </w:r>
      <w:r w:rsidR="00B50154" w:rsidRPr="00FD00B8">
        <w:rPr>
          <w:sz w:val="28"/>
        </w:rPr>
        <w:t xml:space="preserve"> </w:t>
      </w:r>
    </w:p>
    <w:p w:rsidR="00B50154" w:rsidRPr="00FD00B8" w:rsidRDefault="00B50154" w:rsidP="00763EF1">
      <w:pPr>
        <w:pStyle w:val="14"/>
        <w:keepNext/>
        <w:widowControl w:val="0"/>
        <w:spacing w:line="360" w:lineRule="auto"/>
        <w:ind w:firstLine="709"/>
        <w:jc w:val="both"/>
      </w:pPr>
      <w:r w:rsidRPr="00FD00B8">
        <w:t>Анализ активов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134"/>
        <w:gridCol w:w="1276"/>
        <w:gridCol w:w="1275"/>
        <w:gridCol w:w="1134"/>
        <w:gridCol w:w="1985"/>
      </w:tblGrid>
      <w:tr w:rsidR="00D415A9" w:rsidRPr="003878EE">
        <w:trPr>
          <w:cantSplit/>
        </w:trPr>
        <w:tc>
          <w:tcPr>
            <w:tcW w:w="2660" w:type="dxa"/>
          </w:tcPr>
          <w:p w:rsidR="00D415A9" w:rsidRPr="003878EE" w:rsidRDefault="00D415A9" w:rsidP="00763EF1">
            <w:pPr>
              <w:pStyle w:val="a9"/>
              <w:keepNext/>
              <w:autoSpaceDE/>
              <w:autoSpaceDN/>
              <w:adjustRightInd/>
              <w:spacing w:line="360" w:lineRule="auto"/>
              <w:rPr>
                <w:rFonts w:ascii="Times New Roman" w:hAnsi="Times New Roman"/>
                <w:sz w:val="20"/>
              </w:rPr>
            </w:pPr>
            <w:r w:rsidRPr="003878EE">
              <w:rPr>
                <w:rFonts w:ascii="Times New Roman" w:hAnsi="Times New Roman"/>
                <w:sz w:val="20"/>
              </w:rPr>
              <w:t>Показатель аналитического баланса - нетто</w:t>
            </w:r>
          </w:p>
        </w:tc>
        <w:tc>
          <w:tcPr>
            <w:tcW w:w="2410" w:type="dxa"/>
            <w:gridSpan w:val="2"/>
          </w:tcPr>
          <w:p w:rsidR="00D415A9" w:rsidRPr="003878EE" w:rsidRDefault="00D415A9" w:rsidP="00763EF1">
            <w:pPr>
              <w:keepNext/>
              <w:widowControl w:val="0"/>
              <w:spacing w:line="360" w:lineRule="auto"/>
              <w:jc w:val="both"/>
              <w:rPr>
                <w:sz w:val="20"/>
                <w:szCs w:val="20"/>
              </w:rPr>
            </w:pPr>
            <w:r w:rsidRPr="003878EE">
              <w:rPr>
                <w:sz w:val="20"/>
                <w:szCs w:val="20"/>
              </w:rPr>
              <w:t>2008 год</w:t>
            </w:r>
          </w:p>
        </w:tc>
        <w:tc>
          <w:tcPr>
            <w:tcW w:w="2409" w:type="dxa"/>
            <w:gridSpan w:val="2"/>
          </w:tcPr>
          <w:p w:rsidR="00D415A9" w:rsidRPr="003878EE" w:rsidRDefault="00D415A9" w:rsidP="00763EF1">
            <w:pPr>
              <w:keepNext/>
              <w:widowControl w:val="0"/>
              <w:spacing w:line="360" w:lineRule="auto"/>
              <w:jc w:val="both"/>
              <w:rPr>
                <w:sz w:val="20"/>
                <w:szCs w:val="20"/>
              </w:rPr>
            </w:pPr>
            <w:r w:rsidRPr="003878EE">
              <w:rPr>
                <w:sz w:val="20"/>
                <w:szCs w:val="20"/>
              </w:rPr>
              <w:t>2009 год</w:t>
            </w:r>
          </w:p>
        </w:tc>
        <w:tc>
          <w:tcPr>
            <w:tcW w:w="1985" w:type="dxa"/>
            <w:vMerge w:val="restart"/>
          </w:tcPr>
          <w:p w:rsidR="00D415A9" w:rsidRPr="003878EE" w:rsidRDefault="00D415A9" w:rsidP="00763EF1">
            <w:pPr>
              <w:keepNext/>
              <w:widowControl w:val="0"/>
              <w:spacing w:line="360" w:lineRule="auto"/>
              <w:jc w:val="both"/>
              <w:rPr>
                <w:sz w:val="20"/>
                <w:szCs w:val="20"/>
              </w:rPr>
            </w:pPr>
            <w:r w:rsidRPr="003878EE">
              <w:rPr>
                <w:sz w:val="20"/>
                <w:szCs w:val="20"/>
              </w:rPr>
              <w:t xml:space="preserve">Абсол. </w:t>
            </w:r>
            <w:r w:rsidR="007A7BD8" w:rsidRPr="003878EE">
              <w:rPr>
                <w:sz w:val="20"/>
                <w:szCs w:val="20"/>
              </w:rPr>
              <w:t>Р</w:t>
            </w:r>
            <w:r w:rsidRPr="003878EE">
              <w:rPr>
                <w:sz w:val="20"/>
                <w:szCs w:val="20"/>
              </w:rPr>
              <w:t>азница</w:t>
            </w:r>
          </w:p>
        </w:tc>
      </w:tr>
      <w:tr w:rsidR="00D415A9" w:rsidRPr="003878EE">
        <w:trPr>
          <w:cantSplit/>
        </w:trPr>
        <w:tc>
          <w:tcPr>
            <w:tcW w:w="2660" w:type="dxa"/>
          </w:tcPr>
          <w:p w:rsidR="00D415A9" w:rsidRPr="003878EE" w:rsidRDefault="00D415A9" w:rsidP="00763EF1">
            <w:pPr>
              <w:keepNext/>
              <w:widowControl w:val="0"/>
              <w:spacing w:line="360" w:lineRule="auto"/>
              <w:jc w:val="both"/>
              <w:rPr>
                <w:sz w:val="20"/>
                <w:szCs w:val="20"/>
              </w:rPr>
            </w:pPr>
            <w:r w:rsidRPr="003878EE">
              <w:rPr>
                <w:sz w:val="20"/>
                <w:szCs w:val="20"/>
              </w:rPr>
              <w:t>Актив баланса</w:t>
            </w:r>
          </w:p>
        </w:tc>
        <w:tc>
          <w:tcPr>
            <w:tcW w:w="1134" w:type="dxa"/>
          </w:tcPr>
          <w:p w:rsidR="00D415A9" w:rsidRPr="003878EE" w:rsidRDefault="00D415A9" w:rsidP="00763EF1">
            <w:pPr>
              <w:keepNext/>
              <w:widowControl w:val="0"/>
              <w:spacing w:line="360" w:lineRule="auto"/>
              <w:jc w:val="both"/>
              <w:rPr>
                <w:sz w:val="20"/>
                <w:szCs w:val="20"/>
              </w:rPr>
            </w:pPr>
            <w:r w:rsidRPr="003878EE">
              <w:rPr>
                <w:sz w:val="20"/>
                <w:szCs w:val="20"/>
              </w:rPr>
              <w:t>Тыс. руб.</w:t>
            </w:r>
          </w:p>
        </w:tc>
        <w:tc>
          <w:tcPr>
            <w:tcW w:w="1276" w:type="dxa"/>
          </w:tcPr>
          <w:p w:rsidR="00D415A9" w:rsidRPr="003878EE" w:rsidRDefault="00D415A9" w:rsidP="00763EF1">
            <w:pPr>
              <w:keepNext/>
              <w:widowControl w:val="0"/>
              <w:spacing w:line="360" w:lineRule="auto"/>
              <w:jc w:val="both"/>
              <w:rPr>
                <w:sz w:val="20"/>
                <w:szCs w:val="20"/>
              </w:rPr>
            </w:pPr>
            <w:r w:rsidRPr="003878EE">
              <w:rPr>
                <w:sz w:val="20"/>
                <w:szCs w:val="20"/>
              </w:rPr>
              <w:t>%</w:t>
            </w:r>
          </w:p>
        </w:tc>
        <w:tc>
          <w:tcPr>
            <w:tcW w:w="1275" w:type="dxa"/>
          </w:tcPr>
          <w:p w:rsidR="00D415A9" w:rsidRPr="003878EE" w:rsidRDefault="00D415A9" w:rsidP="00763EF1">
            <w:pPr>
              <w:keepNext/>
              <w:widowControl w:val="0"/>
              <w:spacing w:line="360" w:lineRule="auto"/>
              <w:jc w:val="both"/>
              <w:rPr>
                <w:sz w:val="20"/>
                <w:szCs w:val="20"/>
              </w:rPr>
            </w:pPr>
            <w:r w:rsidRPr="003878EE">
              <w:rPr>
                <w:sz w:val="20"/>
                <w:szCs w:val="20"/>
              </w:rPr>
              <w:t>Тыс. руб.</w:t>
            </w:r>
          </w:p>
        </w:tc>
        <w:tc>
          <w:tcPr>
            <w:tcW w:w="1134" w:type="dxa"/>
          </w:tcPr>
          <w:p w:rsidR="00D415A9" w:rsidRPr="003878EE" w:rsidRDefault="00D415A9" w:rsidP="00763EF1">
            <w:pPr>
              <w:keepNext/>
              <w:widowControl w:val="0"/>
              <w:spacing w:line="360" w:lineRule="auto"/>
              <w:jc w:val="both"/>
              <w:rPr>
                <w:sz w:val="20"/>
                <w:szCs w:val="20"/>
              </w:rPr>
            </w:pPr>
            <w:r w:rsidRPr="003878EE">
              <w:rPr>
                <w:sz w:val="20"/>
                <w:szCs w:val="20"/>
              </w:rPr>
              <w:t>%</w:t>
            </w:r>
          </w:p>
        </w:tc>
        <w:tc>
          <w:tcPr>
            <w:tcW w:w="1985" w:type="dxa"/>
            <w:vMerge/>
          </w:tcPr>
          <w:p w:rsidR="00D415A9" w:rsidRPr="003878EE" w:rsidRDefault="00D415A9" w:rsidP="00763EF1">
            <w:pPr>
              <w:keepNext/>
              <w:widowControl w:val="0"/>
              <w:spacing w:line="360" w:lineRule="auto"/>
              <w:jc w:val="both"/>
              <w:rPr>
                <w:sz w:val="20"/>
                <w:szCs w:val="20"/>
              </w:rPr>
            </w:pPr>
          </w:p>
        </w:tc>
      </w:tr>
      <w:tr w:rsidR="00D415A9" w:rsidRPr="003878EE">
        <w:tc>
          <w:tcPr>
            <w:tcW w:w="2660" w:type="dxa"/>
          </w:tcPr>
          <w:p w:rsidR="00D415A9" w:rsidRPr="003878EE" w:rsidRDefault="00D415A9" w:rsidP="00763EF1">
            <w:pPr>
              <w:keepNext/>
              <w:widowControl w:val="0"/>
              <w:spacing w:line="360" w:lineRule="auto"/>
              <w:jc w:val="both"/>
              <w:rPr>
                <w:sz w:val="20"/>
                <w:szCs w:val="20"/>
              </w:rPr>
            </w:pPr>
            <w:r w:rsidRPr="003878EE">
              <w:rPr>
                <w:sz w:val="20"/>
                <w:szCs w:val="20"/>
              </w:rPr>
              <w:t>Имущество, всего</w:t>
            </w:r>
          </w:p>
        </w:tc>
        <w:tc>
          <w:tcPr>
            <w:tcW w:w="1134" w:type="dxa"/>
          </w:tcPr>
          <w:p w:rsidR="00D415A9" w:rsidRPr="003878EE" w:rsidRDefault="00D415A9" w:rsidP="00763EF1">
            <w:pPr>
              <w:keepNext/>
              <w:widowControl w:val="0"/>
              <w:spacing w:line="360" w:lineRule="auto"/>
              <w:jc w:val="both"/>
              <w:rPr>
                <w:sz w:val="20"/>
                <w:szCs w:val="20"/>
              </w:rPr>
            </w:pPr>
            <w:r w:rsidRPr="003878EE">
              <w:rPr>
                <w:sz w:val="20"/>
                <w:szCs w:val="20"/>
              </w:rPr>
              <w:t>965,400</w:t>
            </w:r>
          </w:p>
        </w:tc>
        <w:tc>
          <w:tcPr>
            <w:tcW w:w="1276" w:type="dxa"/>
          </w:tcPr>
          <w:p w:rsidR="00D415A9" w:rsidRPr="003878EE" w:rsidRDefault="00D415A9" w:rsidP="00763EF1">
            <w:pPr>
              <w:keepNext/>
              <w:widowControl w:val="0"/>
              <w:spacing w:line="360" w:lineRule="auto"/>
              <w:jc w:val="both"/>
              <w:rPr>
                <w:sz w:val="20"/>
                <w:szCs w:val="20"/>
              </w:rPr>
            </w:pPr>
            <w:r w:rsidRPr="003878EE">
              <w:rPr>
                <w:sz w:val="20"/>
                <w:szCs w:val="20"/>
              </w:rPr>
              <w:t>100</w:t>
            </w:r>
          </w:p>
        </w:tc>
        <w:tc>
          <w:tcPr>
            <w:tcW w:w="1275" w:type="dxa"/>
          </w:tcPr>
          <w:p w:rsidR="00D415A9" w:rsidRPr="003878EE" w:rsidRDefault="00D415A9" w:rsidP="00763EF1">
            <w:pPr>
              <w:keepNext/>
              <w:widowControl w:val="0"/>
              <w:spacing w:line="360" w:lineRule="auto"/>
              <w:jc w:val="both"/>
              <w:rPr>
                <w:sz w:val="20"/>
                <w:szCs w:val="20"/>
              </w:rPr>
            </w:pPr>
            <w:r w:rsidRPr="003878EE">
              <w:rPr>
                <w:sz w:val="20"/>
                <w:szCs w:val="20"/>
              </w:rPr>
              <w:t>2057,853</w:t>
            </w:r>
          </w:p>
        </w:tc>
        <w:tc>
          <w:tcPr>
            <w:tcW w:w="1134" w:type="dxa"/>
          </w:tcPr>
          <w:p w:rsidR="00D415A9" w:rsidRPr="003878EE" w:rsidRDefault="00D415A9" w:rsidP="00763EF1">
            <w:pPr>
              <w:keepNext/>
              <w:widowControl w:val="0"/>
              <w:spacing w:line="360" w:lineRule="auto"/>
              <w:jc w:val="both"/>
              <w:rPr>
                <w:sz w:val="20"/>
                <w:szCs w:val="20"/>
              </w:rPr>
            </w:pPr>
            <w:r w:rsidRPr="003878EE">
              <w:rPr>
                <w:sz w:val="20"/>
                <w:szCs w:val="20"/>
              </w:rPr>
              <w:t>100</w:t>
            </w:r>
          </w:p>
        </w:tc>
        <w:tc>
          <w:tcPr>
            <w:tcW w:w="1985" w:type="dxa"/>
          </w:tcPr>
          <w:p w:rsidR="00D415A9" w:rsidRPr="003878EE" w:rsidRDefault="00D415A9" w:rsidP="00763EF1">
            <w:pPr>
              <w:keepNext/>
              <w:widowControl w:val="0"/>
              <w:spacing w:line="360" w:lineRule="auto"/>
              <w:jc w:val="both"/>
              <w:rPr>
                <w:sz w:val="20"/>
                <w:szCs w:val="20"/>
              </w:rPr>
            </w:pPr>
            <w:r w:rsidRPr="003878EE">
              <w:rPr>
                <w:sz w:val="20"/>
                <w:szCs w:val="20"/>
              </w:rPr>
              <w:t>+1962,453</w:t>
            </w:r>
          </w:p>
        </w:tc>
      </w:tr>
      <w:tr w:rsidR="00D415A9" w:rsidRPr="003878EE">
        <w:tc>
          <w:tcPr>
            <w:tcW w:w="2660" w:type="dxa"/>
          </w:tcPr>
          <w:p w:rsidR="00D415A9" w:rsidRPr="003878EE" w:rsidRDefault="00D415A9" w:rsidP="00763EF1">
            <w:pPr>
              <w:keepNext/>
              <w:widowControl w:val="0"/>
              <w:spacing w:line="360" w:lineRule="auto"/>
              <w:jc w:val="both"/>
              <w:rPr>
                <w:sz w:val="20"/>
                <w:szCs w:val="20"/>
              </w:rPr>
            </w:pPr>
            <w:r w:rsidRPr="003878EE">
              <w:rPr>
                <w:sz w:val="20"/>
                <w:szCs w:val="20"/>
              </w:rPr>
              <w:t>Внеоборотные активы</w:t>
            </w:r>
          </w:p>
        </w:tc>
        <w:tc>
          <w:tcPr>
            <w:tcW w:w="1134" w:type="dxa"/>
          </w:tcPr>
          <w:p w:rsidR="00D415A9" w:rsidRPr="003878EE" w:rsidRDefault="00D415A9" w:rsidP="00763EF1">
            <w:pPr>
              <w:keepNext/>
              <w:widowControl w:val="0"/>
              <w:spacing w:line="360" w:lineRule="auto"/>
              <w:jc w:val="both"/>
              <w:rPr>
                <w:sz w:val="20"/>
                <w:szCs w:val="20"/>
              </w:rPr>
            </w:pPr>
            <w:r w:rsidRPr="003878EE">
              <w:rPr>
                <w:sz w:val="20"/>
                <w:szCs w:val="20"/>
              </w:rPr>
              <w:t>397,000</w:t>
            </w:r>
          </w:p>
        </w:tc>
        <w:tc>
          <w:tcPr>
            <w:tcW w:w="1276" w:type="dxa"/>
          </w:tcPr>
          <w:p w:rsidR="00D415A9" w:rsidRPr="003878EE" w:rsidRDefault="00D415A9" w:rsidP="00763EF1">
            <w:pPr>
              <w:keepNext/>
              <w:widowControl w:val="0"/>
              <w:spacing w:line="360" w:lineRule="auto"/>
              <w:jc w:val="both"/>
              <w:rPr>
                <w:sz w:val="20"/>
                <w:szCs w:val="20"/>
              </w:rPr>
            </w:pPr>
            <w:r w:rsidRPr="003878EE">
              <w:rPr>
                <w:sz w:val="20"/>
                <w:szCs w:val="20"/>
              </w:rPr>
              <w:t>0,97</w:t>
            </w:r>
          </w:p>
        </w:tc>
        <w:tc>
          <w:tcPr>
            <w:tcW w:w="1275" w:type="dxa"/>
          </w:tcPr>
          <w:p w:rsidR="00D415A9" w:rsidRPr="003878EE" w:rsidRDefault="00D415A9" w:rsidP="00763EF1">
            <w:pPr>
              <w:keepNext/>
              <w:widowControl w:val="0"/>
              <w:spacing w:line="360" w:lineRule="auto"/>
              <w:jc w:val="both"/>
              <w:rPr>
                <w:sz w:val="20"/>
                <w:szCs w:val="20"/>
              </w:rPr>
            </w:pPr>
            <w:r w:rsidRPr="003878EE">
              <w:rPr>
                <w:sz w:val="20"/>
                <w:szCs w:val="20"/>
              </w:rPr>
              <w:t>400,500</w:t>
            </w:r>
          </w:p>
        </w:tc>
        <w:tc>
          <w:tcPr>
            <w:tcW w:w="1134" w:type="dxa"/>
          </w:tcPr>
          <w:p w:rsidR="00D415A9" w:rsidRPr="003878EE" w:rsidRDefault="00D415A9" w:rsidP="00763EF1">
            <w:pPr>
              <w:keepNext/>
              <w:widowControl w:val="0"/>
              <w:spacing w:line="360" w:lineRule="auto"/>
              <w:jc w:val="both"/>
              <w:rPr>
                <w:sz w:val="20"/>
                <w:szCs w:val="20"/>
              </w:rPr>
            </w:pPr>
            <w:r w:rsidRPr="003878EE">
              <w:rPr>
                <w:sz w:val="20"/>
                <w:szCs w:val="20"/>
              </w:rPr>
              <w:t>100,88</w:t>
            </w:r>
          </w:p>
        </w:tc>
        <w:tc>
          <w:tcPr>
            <w:tcW w:w="1985" w:type="dxa"/>
          </w:tcPr>
          <w:p w:rsidR="00D415A9" w:rsidRPr="003878EE" w:rsidRDefault="00D415A9" w:rsidP="00763EF1">
            <w:pPr>
              <w:keepNext/>
              <w:widowControl w:val="0"/>
              <w:spacing w:line="360" w:lineRule="auto"/>
              <w:jc w:val="both"/>
              <w:rPr>
                <w:sz w:val="20"/>
                <w:szCs w:val="20"/>
              </w:rPr>
            </w:pPr>
            <w:r w:rsidRPr="003878EE">
              <w:rPr>
                <w:sz w:val="20"/>
                <w:szCs w:val="20"/>
              </w:rPr>
              <w:t>+3,5</w:t>
            </w:r>
          </w:p>
        </w:tc>
      </w:tr>
      <w:tr w:rsidR="00D415A9" w:rsidRPr="003878EE">
        <w:tc>
          <w:tcPr>
            <w:tcW w:w="2660" w:type="dxa"/>
          </w:tcPr>
          <w:p w:rsidR="00D415A9" w:rsidRPr="003878EE" w:rsidRDefault="00D415A9" w:rsidP="00763EF1">
            <w:pPr>
              <w:keepNext/>
              <w:widowControl w:val="0"/>
              <w:spacing w:line="360" w:lineRule="auto"/>
              <w:jc w:val="both"/>
              <w:rPr>
                <w:sz w:val="20"/>
                <w:szCs w:val="20"/>
              </w:rPr>
            </w:pPr>
            <w:r w:rsidRPr="003878EE">
              <w:rPr>
                <w:sz w:val="20"/>
                <w:szCs w:val="20"/>
              </w:rPr>
              <w:t>Нематериальные активы</w:t>
            </w:r>
          </w:p>
        </w:tc>
        <w:tc>
          <w:tcPr>
            <w:tcW w:w="1134" w:type="dxa"/>
          </w:tcPr>
          <w:p w:rsidR="00D415A9" w:rsidRPr="003878EE" w:rsidRDefault="00D415A9" w:rsidP="00763EF1">
            <w:pPr>
              <w:keepNext/>
              <w:widowControl w:val="0"/>
              <w:spacing w:line="360" w:lineRule="auto"/>
              <w:jc w:val="both"/>
              <w:rPr>
                <w:sz w:val="20"/>
                <w:szCs w:val="20"/>
              </w:rPr>
            </w:pPr>
            <w:r w:rsidRPr="003878EE">
              <w:rPr>
                <w:sz w:val="20"/>
                <w:szCs w:val="20"/>
              </w:rPr>
              <w:t>900</w:t>
            </w:r>
          </w:p>
        </w:tc>
        <w:tc>
          <w:tcPr>
            <w:tcW w:w="1276" w:type="dxa"/>
          </w:tcPr>
          <w:p w:rsidR="00D415A9" w:rsidRPr="003878EE" w:rsidRDefault="00D415A9" w:rsidP="00763EF1">
            <w:pPr>
              <w:keepNext/>
              <w:widowControl w:val="0"/>
              <w:spacing w:line="360" w:lineRule="auto"/>
              <w:jc w:val="both"/>
              <w:rPr>
                <w:sz w:val="20"/>
                <w:szCs w:val="20"/>
              </w:rPr>
            </w:pPr>
            <w:r w:rsidRPr="003878EE">
              <w:rPr>
                <w:sz w:val="20"/>
                <w:szCs w:val="20"/>
              </w:rPr>
              <w:t>0,2</w:t>
            </w:r>
          </w:p>
        </w:tc>
        <w:tc>
          <w:tcPr>
            <w:tcW w:w="1275" w:type="dxa"/>
          </w:tcPr>
          <w:p w:rsidR="00D415A9" w:rsidRPr="003878EE" w:rsidRDefault="00D415A9" w:rsidP="00763EF1">
            <w:pPr>
              <w:keepNext/>
              <w:widowControl w:val="0"/>
              <w:spacing w:line="360" w:lineRule="auto"/>
              <w:jc w:val="both"/>
              <w:rPr>
                <w:sz w:val="20"/>
                <w:szCs w:val="20"/>
              </w:rPr>
            </w:pPr>
            <w:r w:rsidRPr="003878EE">
              <w:rPr>
                <w:sz w:val="20"/>
                <w:szCs w:val="20"/>
              </w:rPr>
              <w:t>4500</w:t>
            </w:r>
          </w:p>
        </w:tc>
        <w:tc>
          <w:tcPr>
            <w:tcW w:w="1134" w:type="dxa"/>
          </w:tcPr>
          <w:p w:rsidR="00D415A9" w:rsidRPr="003878EE" w:rsidRDefault="00D415A9" w:rsidP="00763EF1">
            <w:pPr>
              <w:keepNext/>
              <w:widowControl w:val="0"/>
              <w:spacing w:line="360" w:lineRule="auto"/>
              <w:jc w:val="both"/>
              <w:rPr>
                <w:sz w:val="20"/>
                <w:szCs w:val="20"/>
              </w:rPr>
            </w:pPr>
            <w:r w:rsidRPr="003878EE">
              <w:rPr>
                <w:sz w:val="20"/>
                <w:szCs w:val="20"/>
              </w:rPr>
              <w:t>500</w:t>
            </w:r>
          </w:p>
        </w:tc>
        <w:tc>
          <w:tcPr>
            <w:tcW w:w="1985" w:type="dxa"/>
          </w:tcPr>
          <w:p w:rsidR="00D415A9" w:rsidRPr="003878EE" w:rsidRDefault="00D415A9" w:rsidP="00763EF1">
            <w:pPr>
              <w:keepNext/>
              <w:widowControl w:val="0"/>
              <w:spacing w:line="360" w:lineRule="auto"/>
              <w:jc w:val="both"/>
              <w:rPr>
                <w:sz w:val="20"/>
                <w:szCs w:val="20"/>
              </w:rPr>
            </w:pPr>
            <w:r w:rsidRPr="003878EE">
              <w:rPr>
                <w:sz w:val="20"/>
                <w:szCs w:val="20"/>
              </w:rPr>
              <w:t>+3600</w:t>
            </w:r>
          </w:p>
        </w:tc>
      </w:tr>
      <w:tr w:rsidR="00D415A9" w:rsidRPr="003878EE">
        <w:tc>
          <w:tcPr>
            <w:tcW w:w="2660" w:type="dxa"/>
          </w:tcPr>
          <w:p w:rsidR="00D415A9" w:rsidRPr="003878EE" w:rsidRDefault="00D415A9" w:rsidP="00763EF1">
            <w:pPr>
              <w:keepNext/>
              <w:widowControl w:val="0"/>
              <w:spacing w:line="360" w:lineRule="auto"/>
              <w:jc w:val="both"/>
              <w:rPr>
                <w:sz w:val="20"/>
                <w:szCs w:val="20"/>
              </w:rPr>
            </w:pPr>
            <w:r w:rsidRPr="003878EE">
              <w:rPr>
                <w:sz w:val="20"/>
                <w:szCs w:val="20"/>
              </w:rPr>
              <w:t>Основные средства</w:t>
            </w:r>
          </w:p>
        </w:tc>
        <w:tc>
          <w:tcPr>
            <w:tcW w:w="1134" w:type="dxa"/>
          </w:tcPr>
          <w:p w:rsidR="00D415A9" w:rsidRPr="003878EE" w:rsidRDefault="00D415A9" w:rsidP="00763EF1">
            <w:pPr>
              <w:keepNext/>
              <w:widowControl w:val="0"/>
              <w:spacing w:line="360" w:lineRule="auto"/>
              <w:jc w:val="both"/>
              <w:rPr>
                <w:sz w:val="20"/>
                <w:szCs w:val="20"/>
              </w:rPr>
            </w:pPr>
            <w:r w:rsidRPr="003878EE">
              <w:rPr>
                <w:sz w:val="20"/>
                <w:szCs w:val="20"/>
              </w:rPr>
              <w:t>259,700</w:t>
            </w:r>
          </w:p>
        </w:tc>
        <w:tc>
          <w:tcPr>
            <w:tcW w:w="1276" w:type="dxa"/>
          </w:tcPr>
          <w:p w:rsidR="00D415A9" w:rsidRPr="003878EE" w:rsidRDefault="00D415A9" w:rsidP="00763EF1">
            <w:pPr>
              <w:keepNext/>
              <w:widowControl w:val="0"/>
              <w:spacing w:line="360" w:lineRule="auto"/>
              <w:jc w:val="both"/>
              <w:rPr>
                <w:sz w:val="20"/>
                <w:szCs w:val="20"/>
              </w:rPr>
            </w:pPr>
            <w:r w:rsidRPr="003878EE">
              <w:rPr>
                <w:sz w:val="20"/>
                <w:szCs w:val="20"/>
              </w:rPr>
              <w:t>41,179</w:t>
            </w:r>
          </w:p>
        </w:tc>
        <w:tc>
          <w:tcPr>
            <w:tcW w:w="1275" w:type="dxa"/>
          </w:tcPr>
          <w:p w:rsidR="00D415A9" w:rsidRPr="003878EE" w:rsidRDefault="00D415A9" w:rsidP="00763EF1">
            <w:pPr>
              <w:keepNext/>
              <w:widowControl w:val="0"/>
              <w:spacing w:line="360" w:lineRule="auto"/>
              <w:jc w:val="both"/>
              <w:rPr>
                <w:sz w:val="20"/>
                <w:szCs w:val="20"/>
              </w:rPr>
            </w:pPr>
            <w:r w:rsidRPr="003878EE">
              <w:rPr>
                <w:sz w:val="20"/>
                <w:szCs w:val="20"/>
              </w:rPr>
              <w:t>320,500</w:t>
            </w:r>
          </w:p>
        </w:tc>
        <w:tc>
          <w:tcPr>
            <w:tcW w:w="1134" w:type="dxa"/>
          </w:tcPr>
          <w:p w:rsidR="00D415A9" w:rsidRPr="003878EE" w:rsidRDefault="00D415A9" w:rsidP="00763EF1">
            <w:pPr>
              <w:keepNext/>
              <w:widowControl w:val="0"/>
              <w:spacing w:line="360" w:lineRule="auto"/>
              <w:jc w:val="both"/>
              <w:rPr>
                <w:sz w:val="20"/>
                <w:szCs w:val="20"/>
              </w:rPr>
            </w:pPr>
            <w:r w:rsidRPr="003878EE">
              <w:rPr>
                <w:sz w:val="20"/>
                <w:szCs w:val="20"/>
              </w:rPr>
              <w:t>23,8514</w:t>
            </w:r>
          </w:p>
        </w:tc>
        <w:tc>
          <w:tcPr>
            <w:tcW w:w="1985" w:type="dxa"/>
          </w:tcPr>
          <w:p w:rsidR="00D415A9" w:rsidRPr="003878EE" w:rsidRDefault="00D415A9" w:rsidP="00763EF1">
            <w:pPr>
              <w:keepNext/>
              <w:widowControl w:val="0"/>
              <w:spacing w:line="360" w:lineRule="auto"/>
              <w:jc w:val="both"/>
              <w:rPr>
                <w:sz w:val="20"/>
                <w:szCs w:val="20"/>
              </w:rPr>
            </w:pPr>
            <w:r w:rsidRPr="003878EE">
              <w:rPr>
                <w:sz w:val="20"/>
                <w:szCs w:val="20"/>
              </w:rPr>
              <w:t>-955</w:t>
            </w:r>
          </w:p>
        </w:tc>
      </w:tr>
      <w:tr w:rsidR="00D415A9" w:rsidRPr="003878EE">
        <w:tc>
          <w:tcPr>
            <w:tcW w:w="2660" w:type="dxa"/>
          </w:tcPr>
          <w:p w:rsidR="00D415A9" w:rsidRPr="003878EE" w:rsidRDefault="00D415A9" w:rsidP="00763EF1">
            <w:pPr>
              <w:keepNext/>
              <w:widowControl w:val="0"/>
              <w:spacing w:line="360" w:lineRule="auto"/>
              <w:jc w:val="both"/>
              <w:rPr>
                <w:sz w:val="20"/>
                <w:szCs w:val="20"/>
              </w:rPr>
            </w:pPr>
            <w:r w:rsidRPr="003878EE">
              <w:rPr>
                <w:sz w:val="20"/>
                <w:szCs w:val="20"/>
              </w:rPr>
              <w:t>Долгосрочные ФВ</w:t>
            </w:r>
          </w:p>
        </w:tc>
        <w:tc>
          <w:tcPr>
            <w:tcW w:w="1134" w:type="dxa"/>
          </w:tcPr>
          <w:p w:rsidR="00D415A9" w:rsidRPr="003878EE" w:rsidRDefault="00D415A9" w:rsidP="00763EF1">
            <w:pPr>
              <w:keepNext/>
              <w:widowControl w:val="0"/>
              <w:spacing w:line="360" w:lineRule="auto"/>
              <w:jc w:val="both"/>
              <w:rPr>
                <w:sz w:val="20"/>
                <w:szCs w:val="20"/>
              </w:rPr>
            </w:pPr>
            <w:r w:rsidRPr="003878EE">
              <w:rPr>
                <w:sz w:val="20"/>
                <w:szCs w:val="20"/>
              </w:rPr>
              <w:t>230</w:t>
            </w:r>
          </w:p>
        </w:tc>
        <w:tc>
          <w:tcPr>
            <w:tcW w:w="1276" w:type="dxa"/>
          </w:tcPr>
          <w:p w:rsidR="00D415A9" w:rsidRPr="003878EE" w:rsidRDefault="00D415A9" w:rsidP="00763EF1">
            <w:pPr>
              <w:keepNext/>
              <w:widowControl w:val="0"/>
              <w:spacing w:line="360" w:lineRule="auto"/>
              <w:jc w:val="both"/>
              <w:rPr>
                <w:sz w:val="20"/>
                <w:szCs w:val="20"/>
              </w:rPr>
            </w:pPr>
            <w:r w:rsidRPr="003878EE">
              <w:rPr>
                <w:sz w:val="20"/>
                <w:szCs w:val="20"/>
              </w:rPr>
              <w:t>2,3</w:t>
            </w:r>
          </w:p>
        </w:tc>
        <w:tc>
          <w:tcPr>
            <w:tcW w:w="1275" w:type="dxa"/>
          </w:tcPr>
          <w:p w:rsidR="00D415A9" w:rsidRPr="003878EE" w:rsidRDefault="00D415A9" w:rsidP="00763EF1">
            <w:pPr>
              <w:keepNext/>
              <w:widowControl w:val="0"/>
              <w:spacing w:line="360" w:lineRule="auto"/>
              <w:jc w:val="both"/>
              <w:rPr>
                <w:sz w:val="20"/>
                <w:szCs w:val="20"/>
              </w:rPr>
            </w:pPr>
            <w:r w:rsidRPr="003878EE">
              <w:rPr>
                <w:sz w:val="20"/>
                <w:szCs w:val="20"/>
              </w:rPr>
              <w:t>100</w:t>
            </w:r>
          </w:p>
        </w:tc>
        <w:tc>
          <w:tcPr>
            <w:tcW w:w="1134" w:type="dxa"/>
          </w:tcPr>
          <w:p w:rsidR="00D415A9" w:rsidRPr="003878EE" w:rsidRDefault="00D415A9" w:rsidP="00763EF1">
            <w:pPr>
              <w:keepNext/>
              <w:widowControl w:val="0"/>
              <w:spacing w:line="360" w:lineRule="auto"/>
              <w:jc w:val="both"/>
              <w:rPr>
                <w:sz w:val="20"/>
                <w:szCs w:val="20"/>
              </w:rPr>
            </w:pPr>
            <w:r w:rsidRPr="003878EE">
              <w:rPr>
                <w:sz w:val="20"/>
                <w:szCs w:val="20"/>
              </w:rPr>
              <w:t>43,40</w:t>
            </w:r>
          </w:p>
        </w:tc>
        <w:tc>
          <w:tcPr>
            <w:tcW w:w="1985" w:type="dxa"/>
          </w:tcPr>
          <w:p w:rsidR="00D415A9" w:rsidRPr="003878EE" w:rsidRDefault="00D415A9" w:rsidP="00763EF1">
            <w:pPr>
              <w:keepNext/>
              <w:widowControl w:val="0"/>
              <w:spacing w:line="360" w:lineRule="auto"/>
              <w:jc w:val="both"/>
              <w:rPr>
                <w:sz w:val="20"/>
                <w:szCs w:val="20"/>
              </w:rPr>
            </w:pPr>
            <w:r w:rsidRPr="003878EE">
              <w:rPr>
                <w:sz w:val="20"/>
                <w:szCs w:val="20"/>
              </w:rPr>
              <w:t>-130</w:t>
            </w:r>
          </w:p>
        </w:tc>
      </w:tr>
      <w:tr w:rsidR="00D415A9" w:rsidRPr="003878EE">
        <w:tc>
          <w:tcPr>
            <w:tcW w:w="2660" w:type="dxa"/>
          </w:tcPr>
          <w:p w:rsidR="00D415A9" w:rsidRPr="003878EE" w:rsidRDefault="00D415A9" w:rsidP="00763EF1">
            <w:pPr>
              <w:keepNext/>
              <w:widowControl w:val="0"/>
              <w:spacing w:line="360" w:lineRule="auto"/>
              <w:jc w:val="both"/>
              <w:rPr>
                <w:sz w:val="20"/>
                <w:szCs w:val="20"/>
              </w:rPr>
            </w:pPr>
            <w:r w:rsidRPr="003878EE">
              <w:rPr>
                <w:sz w:val="20"/>
                <w:szCs w:val="20"/>
              </w:rPr>
              <w:t>Оборотные активы</w:t>
            </w:r>
          </w:p>
        </w:tc>
        <w:tc>
          <w:tcPr>
            <w:tcW w:w="1134" w:type="dxa"/>
          </w:tcPr>
          <w:p w:rsidR="00D415A9" w:rsidRPr="003878EE" w:rsidRDefault="00D415A9" w:rsidP="00763EF1">
            <w:pPr>
              <w:keepNext/>
              <w:widowControl w:val="0"/>
              <w:spacing w:line="360" w:lineRule="auto"/>
              <w:jc w:val="both"/>
              <w:rPr>
                <w:sz w:val="20"/>
                <w:szCs w:val="20"/>
              </w:rPr>
            </w:pPr>
            <w:r w:rsidRPr="003878EE">
              <w:rPr>
                <w:sz w:val="20"/>
                <w:szCs w:val="20"/>
              </w:rPr>
              <w:t>607,300</w:t>
            </w:r>
          </w:p>
        </w:tc>
        <w:tc>
          <w:tcPr>
            <w:tcW w:w="1276" w:type="dxa"/>
          </w:tcPr>
          <w:p w:rsidR="00D415A9" w:rsidRPr="003878EE" w:rsidRDefault="00D415A9" w:rsidP="00763EF1">
            <w:pPr>
              <w:keepNext/>
              <w:widowControl w:val="0"/>
              <w:spacing w:line="360" w:lineRule="auto"/>
              <w:jc w:val="both"/>
              <w:rPr>
                <w:sz w:val="20"/>
                <w:szCs w:val="20"/>
              </w:rPr>
            </w:pPr>
            <w:r w:rsidRPr="003878EE">
              <w:rPr>
                <w:sz w:val="20"/>
                <w:szCs w:val="20"/>
              </w:rPr>
              <w:t>60,1</w:t>
            </w:r>
          </w:p>
        </w:tc>
        <w:tc>
          <w:tcPr>
            <w:tcW w:w="1275" w:type="dxa"/>
          </w:tcPr>
          <w:p w:rsidR="00D415A9" w:rsidRPr="003878EE" w:rsidRDefault="00D415A9" w:rsidP="00763EF1">
            <w:pPr>
              <w:keepNext/>
              <w:widowControl w:val="0"/>
              <w:spacing w:line="360" w:lineRule="auto"/>
              <w:jc w:val="both"/>
              <w:rPr>
                <w:sz w:val="20"/>
                <w:szCs w:val="20"/>
              </w:rPr>
            </w:pPr>
            <w:r w:rsidRPr="003878EE">
              <w:rPr>
                <w:sz w:val="20"/>
                <w:szCs w:val="20"/>
              </w:rPr>
              <w:t>1009,800</w:t>
            </w:r>
          </w:p>
        </w:tc>
        <w:tc>
          <w:tcPr>
            <w:tcW w:w="1134" w:type="dxa"/>
          </w:tcPr>
          <w:p w:rsidR="00D415A9" w:rsidRPr="003878EE" w:rsidRDefault="00D415A9" w:rsidP="00763EF1">
            <w:pPr>
              <w:keepNext/>
              <w:widowControl w:val="0"/>
              <w:spacing w:line="360" w:lineRule="auto"/>
              <w:jc w:val="both"/>
              <w:rPr>
                <w:sz w:val="20"/>
                <w:szCs w:val="20"/>
              </w:rPr>
            </w:pPr>
            <w:r w:rsidRPr="003878EE">
              <w:rPr>
                <w:sz w:val="20"/>
                <w:szCs w:val="20"/>
              </w:rPr>
              <w:t>166,27</w:t>
            </w:r>
          </w:p>
        </w:tc>
        <w:tc>
          <w:tcPr>
            <w:tcW w:w="1985" w:type="dxa"/>
          </w:tcPr>
          <w:p w:rsidR="00D415A9" w:rsidRPr="003878EE" w:rsidRDefault="00D415A9" w:rsidP="00763EF1">
            <w:pPr>
              <w:keepNext/>
              <w:widowControl w:val="0"/>
              <w:spacing w:line="360" w:lineRule="auto"/>
              <w:jc w:val="both"/>
              <w:rPr>
                <w:sz w:val="20"/>
                <w:szCs w:val="20"/>
              </w:rPr>
            </w:pPr>
            <w:r w:rsidRPr="003878EE">
              <w:rPr>
                <w:sz w:val="20"/>
                <w:szCs w:val="20"/>
              </w:rPr>
              <w:t>+402,5</w:t>
            </w:r>
          </w:p>
        </w:tc>
      </w:tr>
      <w:tr w:rsidR="00D415A9" w:rsidRPr="003878EE">
        <w:tc>
          <w:tcPr>
            <w:tcW w:w="2660" w:type="dxa"/>
          </w:tcPr>
          <w:p w:rsidR="00D415A9" w:rsidRPr="003878EE" w:rsidRDefault="00D415A9" w:rsidP="00763EF1">
            <w:pPr>
              <w:keepNext/>
              <w:widowControl w:val="0"/>
              <w:spacing w:line="360" w:lineRule="auto"/>
              <w:jc w:val="both"/>
              <w:rPr>
                <w:sz w:val="20"/>
                <w:szCs w:val="20"/>
              </w:rPr>
            </w:pPr>
            <w:r w:rsidRPr="003878EE">
              <w:rPr>
                <w:sz w:val="20"/>
                <w:szCs w:val="20"/>
              </w:rPr>
              <w:t>Запасы</w:t>
            </w:r>
          </w:p>
        </w:tc>
        <w:tc>
          <w:tcPr>
            <w:tcW w:w="1134" w:type="dxa"/>
          </w:tcPr>
          <w:p w:rsidR="00D415A9" w:rsidRPr="003878EE" w:rsidRDefault="00D415A9" w:rsidP="00763EF1">
            <w:pPr>
              <w:keepNext/>
              <w:widowControl w:val="0"/>
              <w:spacing w:line="360" w:lineRule="auto"/>
              <w:jc w:val="both"/>
              <w:rPr>
                <w:sz w:val="20"/>
                <w:szCs w:val="20"/>
              </w:rPr>
            </w:pPr>
            <w:r w:rsidRPr="003878EE">
              <w:rPr>
                <w:sz w:val="20"/>
                <w:szCs w:val="20"/>
              </w:rPr>
              <w:t>673589</w:t>
            </w:r>
          </w:p>
        </w:tc>
        <w:tc>
          <w:tcPr>
            <w:tcW w:w="1276" w:type="dxa"/>
          </w:tcPr>
          <w:p w:rsidR="00D415A9" w:rsidRPr="003878EE" w:rsidRDefault="00D415A9" w:rsidP="00763EF1">
            <w:pPr>
              <w:keepNext/>
              <w:widowControl w:val="0"/>
              <w:spacing w:line="360" w:lineRule="auto"/>
              <w:jc w:val="both"/>
              <w:rPr>
                <w:sz w:val="20"/>
                <w:szCs w:val="20"/>
              </w:rPr>
            </w:pPr>
            <w:r w:rsidRPr="003878EE">
              <w:rPr>
                <w:sz w:val="20"/>
                <w:szCs w:val="20"/>
              </w:rPr>
              <w:t>647,67</w:t>
            </w:r>
          </w:p>
        </w:tc>
        <w:tc>
          <w:tcPr>
            <w:tcW w:w="1275" w:type="dxa"/>
          </w:tcPr>
          <w:p w:rsidR="00D415A9" w:rsidRPr="003878EE" w:rsidRDefault="00D415A9" w:rsidP="00763EF1">
            <w:pPr>
              <w:keepNext/>
              <w:widowControl w:val="0"/>
              <w:spacing w:line="360" w:lineRule="auto"/>
              <w:jc w:val="both"/>
              <w:rPr>
                <w:sz w:val="20"/>
                <w:szCs w:val="20"/>
              </w:rPr>
            </w:pPr>
            <w:r w:rsidRPr="003878EE">
              <w:rPr>
                <w:sz w:val="20"/>
                <w:szCs w:val="20"/>
              </w:rPr>
              <w:t>1040, 700</w:t>
            </w:r>
          </w:p>
        </w:tc>
        <w:tc>
          <w:tcPr>
            <w:tcW w:w="1134" w:type="dxa"/>
          </w:tcPr>
          <w:p w:rsidR="00D415A9" w:rsidRPr="003878EE" w:rsidRDefault="00D415A9" w:rsidP="00763EF1">
            <w:pPr>
              <w:keepNext/>
              <w:widowControl w:val="0"/>
              <w:spacing w:line="360" w:lineRule="auto"/>
              <w:jc w:val="both"/>
              <w:rPr>
                <w:sz w:val="20"/>
                <w:szCs w:val="20"/>
              </w:rPr>
            </w:pPr>
            <w:r w:rsidRPr="003878EE">
              <w:rPr>
                <w:sz w:val="20"/>
                <w:szCs w:val="20"/>
              </w:rPr>
              <w:t>0,15</w:t>
            </w:r>
          </w:p>
        </w:tc>
        <w:tc>
          <w:tcPr>
            <w:tcW w:w="1985" w:type="dxa"/>
          </w:tcPr>
          <w:p w:rsidR="00D415A9" w:rsidRPr="003878EE" w:rsidRDefault="00D415A9" w:rsidP="00763EF1">
            <w:pPr>
              <w:keepNext/>
              <w:widowControl w:val="0"/>
              <w:spacing w:line="360" w:lineRule="auto"/>
              <w:jc w:val="both"/>
              <w:rPr>
                <w:sz w:val="20"/>
                <w:szCs w:val="20"/>
              </w:rPr>
            </w:pPr>
            <w:r w:rsidRPr="003878EE">
              <w:rPr>
                <w:sz w:val="20"/>
                <w:szCs w:val="20"/>
              </w:rPr>
              <w:t>-672548,3</w:t>
            </w:r>
          </w:p>
        </w:tc>
      </w:tr>
      <w:tr w:rsidR="00D415A9" w:rsidRPr="003878EE">
        <w:tc>
          <w:tcPr>
            <w:tcW w:w="2660" w:type="dxa"/>
          </w:tcPr>
          <w:p w:rsidR="00D415A9" w:rsidRPr="003878EE" w:rsidRDefault="00D415A9" w:rsidP="00763EF1">
            <w:pPr>
              <w:keepNext/>
              <w:widowControl w:val="0"/>
              <w:spacing w:line="360" w:lineRule="auto"/>
              <w:jc w:val="both"/>
              <w:rPr>
                <w:sz w:val="20"/>
                <w:szCs w:val="20"/>
              </w:rPr>
            </w:pPr>
            <w:r w:rsidRPr="003878EE">
              <w:rPr>
                <w:sz w:val="20"/>
                <w:szCs w:val="20"/>
              </w:rPr>
              <w:t>В т. ч. – сырье, материалы и т. д.</w:t>
            </w:r>
          </w:p>
        </w:tc>
        <w:tc>
          <w:tcPr>
            <w:tcW w:w="1134" w:type="dxa"/>
          </w:tcPr>
          <w:p w:rsidR="00D415A9" w:rsidRPr="003878EE" w:rsidRDefault="00D415A9" w:rsidP="00763EF1">
            <w:pPr>
              <w:keepNext/>
              <w:widowControl w:val="0"/>
              <w:spacing w:line="360" w:lineRule="auto"/>
              <w:jc w:val="both"/>
              <w:rPr>
                <w:sz w:val="20"/>
                <w:szCs w:val="20"/>
              </w:rPr>
            </w:pPr>
            <w:r w:rsidRPr="003878EE">
              <w:rPr>
                <w:sz w:val="20"/>
                <w:szCs w:val="20"/>
              </w:rPr>
              <w:t>35890</w:t>
            </w:r>
          </w:p>
        </w:tc>
        <w:tc>
          <w:tcPr>
            <w:tcW w:w="1276" w:type="dxa"/>
          </w:tcPr>
          <w:p w:rsidR="00D415A9" w:rsidRPr="003878EE" w:rsidRDefault="008D7401" w:rsidP="00763EF1">
            <w:pPr>
              <w:keepNext/>
              <w:widowControl w:val="0"/>
              <w:spacing w:line="360" w:lineRule="auto"/>
              <w:jc w:val="both"/>
              <w:rPr>
                <w:sz w:val="20"/>
                <w:szCs w:val="20"/>
              </w:rPr>
            </w:pPr>
            <w:r w:rsidRPr="003878EE">
              <w:rPr>
                <w:sz w:val="20"/>
                <w:szCs w:val="20"/>
              </w:rPr>
              <w:t>33,96</w:t>
            </w:r>
          </w:p>
        </w:tc>
        <w:tc>
          <w:tcPr>
            <w:tcW w:w="1275" w:type="dxa"/>
          </w:tcPr>
          <w:p w:rsidR="00D415A9" w:rsidRPr="003878EE" w:rsidRDefault="00D415A9" w:rsidP="00763EF1">
            <w:pPr>
              <w:keepNext/>
              <w:widowControl w:val="0"/>
              <w:spacing w:line="360" w:lineRule="auto"/>
              <w:jc w:val="both"/>
              <w:rPr>
                <w:sz w:val="20"/>
                <w:szCs w:val="20"/>
              </w:rPr>
            </w:pPr>
            <w:r w:rsidRPr="003878EE">
              <w:rPr>
                <w:sz w:val="20"/>
                <w:szCs w:val="20"/>
              </w:rPr>
              <w:t>105683</w:t>
            </w:r>
          </w:p>
        </w:tc>
        <w:tc>
          <w:tcPr>
            <w:tcW w:w="1134" w:type="dxa"/>
          </w:tcPr>
          <w:p w:rsidR="00D415A9" w:rsidRPr="003878EE" w:rsidRDefault="008D7401" w:rsidP="00763EF1">
            <w:pPr>
              <w:keepNext/>
              <w:widowControl w:val="0"/>
              <w:spacing w:line="360" w:lineRule="auto"/>
              <w:jc w:val="both"/>
              <w:rPr>
                <w:sz w:val="20"/>
                <w:szCs w:val="20"/>
              </w:rPr>
            </w:pPr>
            <w:r w:rsidRPr="003878EE">
              <w:rPr>
                <w:sz w:val="20"/>
                <w:szCs w:val="20"/>
              </w:rPr>
              <w:t>294,46</w:t>
            </w:r>
          </w:p>
        </w:tc>
        <w:tc>
          <w:tcPr>
            <w:tcW w:w="1985" w:type="dxa"/>
          </w:tcPr>
          <w:p w:rsidR="00D415A9" w:rsidRPr="003878EE" w:rsidRDefault="008D7401" w:rsidP="00763EF1">
            <w:pPr>
              <w:keepNext/>
              <w:widowControl w:val="0"/>
              <w:spacing w:line="360" w:lineRule="auto"/>
              <w:jc w:val="both"/>
              <w:rPr>
                <w:sz w:val="20"/>
                <w:szCs w:val="20"/>
              </w:rPr>
            </w:pPr>
            <w:r w:rsidRPr="003878EE">
              <w:rPr>
                <w:sz w:val="20"/>
                <w:szCs w:val="20"/>
              </w:rPr>
              <w:t>+69793</w:t>
            </w:r>
          </w:p>
        </w:tc>
      </w:tr>
      <w:tr w:rsidR="00D415A9" w:rsidRPr="003878EE">
        <w:tc>
          <w:tcPr>
            <w:tcW w:w="2660" w:type="dxa"/>
          </w:tcPr>
          <w:p w:rsidR="00D415A9" w:rsidRPr="003878EE" w:rsidRDefault="00D415A9" w:rsidP="00763EF1">
            <w:pPr>
              <w:keepNext/>
              <w:widowControl w:val="0"/>
              <w:spacing w:line="360" w:lineRule="auto"/>
              <w:jc w:val="both"/>
              <w:rPr>
                <w:sz w:val="20"/>
                <w:szCs w:val="20"/>
              </w:rPr>
            </w:pPr>
            <w:r w:rsidRPr="003878EE">
              <w:rPr>
                <w:sz w:val="20"/>
                <w:szCs w:val="20"/>
              </w:rPr>
              <w:t>- животные на выращивании</w:t>
            </w:r>
          </w:p>
        </w:tc>
        <w:tc>
          <w:tcPr>
            <w:tcW w:w="1134" w:type="dxa"/>
          </w:tcPr>
          <w:p w:rsidR="00D415A9" w:rsidRPr="003878EE" w:rsidRDefault="00D415A9" w:rsidP="00763EF1">
            <w:pPr>
              <w:keepNext/>
              <w:widowControl w:val="0"/>
              <w:spacing w:line="360" w:lineRule="auto"/>
              <w:jc w:val="both"/>
              <w:rPr>
                <w:sz w:val="20"/>
                <w:szCs w:val="20"/>
              </w:rPr>
            </w:pPr>
            <w:r w:rsidRPr="003878EE">
              <w:rPr>
                <w:sz w:val="20"/>
                <w:szCs w:val="20"/>
              </w:rPr>
              <w:t>0</w:t>
            </w:r>
          </w:p>
        </w:tc>
        <w:tc>
          <w:tcPr>
            <w:tcW w:w="1276" w:type="dxa"/>
          </w:tcPr>
          <w:p w:rsidR="00D415A9" w:rsidRPr="003878EE" w:rsidRDefault="00D415A9" w:rsidP="00763EF1">
            <w:pPr>
              <w:keepNext/>
              <w:widowControl w:val="0"/>
              <w:spacing w:line="360" w:lineRule="auto"/>
              <w:jc w:val="both"/>
              <w:rPr>
                <w:sz w:val="20"/>
                <w:szCs w:val="20"/>
              </w:rPr>
            </w:pPr>
            <w:r w:rsidRPr="003878EE">
              <w:rPr>
                <w:sz w:val="20"/>
                <w:szCs w:val="20"/>
              </w:rPr>
              <w:t>0</w:t>
            </w:r>
          </w:p>
        </w:tc>
        <w:tc>
          <w:tcPr>
            <w:tcW w:w="1275" w:type="dxa"/>
          </w:tcPr>
          <w:p w:rsidR="00D415A9" w:rsidRPr="003878EE" w:rsidRDefault="00D415A9" w:rsidP="00763EF1">
            <w:pPr>
              <w:keepNext/>
              <w:widowControl w:val="0"/>
              <w:spacing w:line="360" w:lineRule="auto"/>
              <w:jc w:val="both"/>
              <w:rPr>
                <w:sz w:val="20"/>
                <w:szCs w:val="20"/>
              </w:rPr>
            </w:pPr>
          </w:p>
        </w:tc>
        <w:tc>
          <w:tcPr>
            <w:tcW w:w="1134" w:type="dxa"/>
          </w:tcPr>
          <w:p w:rsidR="00D415A9" w:rsidRPr="003878EE" w:rsidRDefault="00D415A9" w:rsidP="00763EF1">
            <w:pPr>
              <w:keepNext/>
              <w:widowControl w:val="0"/>
              <w:spacing w:line="360" w:lineRule="auto"/>
              <w:jc w:val="both"/>
              <w:rPr>
                <w:sz w:val="20"/>
                <w:szCs w:val="20"/>
              </w:rPr>
            </w:pPr>
            <w:r w:rsidRPr="003878EE">
              <w:rPr>
                <w:sz w:val="20"/>
                <w:szCs w:val="20"/>
              </w:rPr>
              <w:t>0</w:t>
            </w:r>
          </w:p>
        </w:tc>
        <w:tc>
          <w:tcPr>
            <w:tcW w:w="1985" w:type="dxa"/>
          </w:tcPr>
          <w:p w:rsidR="00D415A9" w:rsidRPr="003878EE" w:rsidRDefault="00D415A9" w:rsidP="00763EF1">
            <w:pPr>
              <w:keepNext/>
              <w:widowControl w:val="0"/>
              <w:spacing w:line="360" w:lineRule="auto"/>
              <w:jc w:val="both"/>
              <w:rPr>
                <w:sz w:val="20"/>
                <w:szCs w:val="20"/>
              </w:rPr>
            </w:pPr>
            <w:r w:rsidRPr="003878EE">
              <w:rPr>
                <w:sz w:val="20"/>
                <w:szCs w:val="20"/>
              </w:rPr>
              <w:t>0</w:t>
            </w:r>
          </w:p>
        </w:tc>
      </w:tr>
      <w:tr w:rsidR="00D415A9" w:rsidRPr="003878EE">
        <w:tc>
          <w:tcPr>
            <w:tcW w:w="2660" w:type="dxa"/>
          </w:tcPr>
          <w:p w:rsidR="00D415A9" w:rsidRPr="003878EE" w:rsidRDefault="00D415A9" w:rsidP="00763EF1">
            <w:pPr>
              <w:keepNext/>
              <w:widowControl w:val="0"/>
              <w:spacing w:line="360" w:lineRule="auto"/>
              <w:jc w:val="both"/>
              <w:rPr>
                <w:sz w:val="20"/>
                <w:szCs w:val="20"/>
              </w:rPr>
            </w:pPr>
            <w:r w:rsidRPr="003878EE">
              <w:rPr>
                <w:sz w:val="20"/>
                <w:szCs w:val="20"/>
              </w:rPr>
              <w:t>- затраты в НП</w:t>
            </w:r>
          </w:p>
        </w:tc>
        <w:tc>
          <w:tcPr>
            <w:tcW w:w="1134" w:type="dxa"/>
          </w:tcPr>
          <w:p w:rsidR="00D415A9" w:rsidRPr="003878EE" w:rsidRDefault="00D415A9" w:rsidP="00763EF1">
            <w:pPr>
              <w:keepNext/>
              <w:widowControl w:val="0"/>
              <w:spacing w:line="360" w:lineRule="auto"/>
              <w:jc w:val="both"/>
              <w:rPr>
                <w:sz w:val="20"/>
                <w:szCs w:val="20"/>
              </w:rPr>
            </w:pPr>
            <w:r w:rsidRPr="003878EE">
              <w:rPr>
                <w:sz w:val="20"/>
                <w:szCs w:val="20"/>
              </w:rPr>
              <w:t>217383</w:t>
            </w:r>
          </w:p>
        </w:tc>
        <w:tc>
          <w:tcPr>
            <w:tcW w:w="1276" w:type="dxa"/>
          </w:tcPr>
          <w:p w:rsidR="00D415A9" w:rsidRPr="003878EE" w:rsidRDefault="008D7401" w:rsidP="00763EF1">
            <w:pPr>
              <w:keepNext/>
              <w:widowControl w:val="0"/>
              <w:spacing w:line="360" w:lineRule="auto"/>
              <w:jc w:val="both"/>
              <w:rPr>
                <w:sz w:val="20"/>
                <w:szCs w:val="20"/>
              </w:rPr>
            </w:pPr>
            <w:r w:rsidRPr="003878EE">
              <w:rPr>
                <w:sz w:val="20"/>
                <w:szCs w:val="20"/>
              </w:rPr>
              <w:t>45,55</w:t>
            </w:r>
          </w:p>
        </w:tc>
        <w:tc>
          <w:tcPr>
            <w:tcW w:w="1275" w:type="dxa"/>
          </w:tcPr>
          <w:p w:rsidR="00D415A9" w:rsidRPr="003878EE" w:rsidRDefault="00D415A9" w:rsidP="00763EF1">
            <w:pPr>
              <w:keepNext/>
              <w:widowControl w:val="0"/>
              <w:spacing w:line="360" w:lineRule="auto"/>
              <w:jc w:val="both"/>
              <w:rPr>
                <w:sz w:val="20"/>
                <w:szCs w:val="20"/>
              </w:rPr>
            </w:pPr>
            <w:r w:rsidRPr="003878EE">
              <w:rPr>
                <w:sz w:val="20"/>
                <w:szCs w:val="20"/>
              </w:rPr>
              <w:t>477137</w:t>
            </w:r>
          </w:p>
        </w:tc>
        <w:tc>
          <w:tcPr>
            <w:tcW w:w="1134" w:type="dxa"/>
          </w:tcPr>
          <w:p w:rsidR="00D415A9" w:rsidRPr="003878EE" w:rsidRDefault="008D7401" w:rsidP="00763EF1">
            <w:pPr>
              <w:keepNext/>
              <w:widowControl w:val="0"/>
              <w:spacing w:line="360" w:lineRule="auto"/>
              <w:jc w:val="both"/>
              <w:rPr>
                <w:sz w:val="20"/>
                <w:szCs w:val="20"/>
              </w:rPr>
            </w:pPr>
            <w:r w:rsidRPr="003878EE">
              <w:rPr>
                <w:sz w:val="20"/>
                <w:szCs w:val="20"/>
              </w:rPr>
              <w:t>219,49</w:t>
            </w:r>
          </w:p>
        </w:tc>
        <w:tc>
          <w:tcPr>
            <w:tcW w:w="1985" w:type="dxa"/>
          </w:tcPr>
          <w:p w:rsidR="00D415A9" w:rsidRPr="003878EE" w:rsidRDefault="008D7401" w:rsidP="00763EF1">
            <w:pPr>
              <w:keepNext/>
              <w:widowControl w:val="0"/>
              <w:spacing w:line="360" w:lineRule="auto"/>
              <w:jc w:val="both"/>
              <w:rPr>
                <w:sz w:val="20"/>
                <w:szCs w:val="20"/>
              </w:rPr>
            </w:pPr>
            <w:r w:rsidRPr="003878EE">
              <w:rPr>
                <w:sz w:val="20"/>
                <w:szCs w:val="20"/>
              </w:rPr>
              <w:t>+259754</w:t>
            </w:r>
          </w:p>
        </w:tc>
      </w:tr>
      <w:tr w:rsidR="00D415A9" w:rsidRPr="003878EE">
        <w:tc>
          <w:tcPr>
            <w:tcW w:w="2660" w:type="dxa"/>
          </w:tcPr>
          <w:p w:rsidR="00D415A9" w:rsidRPr="003878EE" w:rsidRDefault="00D415A9" w:rsidP="00763EF1">
            <w:pPr>
              <w:keepNext/>
              <w:widowControl w:val="0"/>
              <w:spacing w:line="360" w:lineRule="auto"/>
              <w:jc w:val="both"/>
              <w:rPr>
                <w:sz w:val="20"/>
                <w:szCs w:val="20"/>
              </w:rPr>
            </w:pPr>
            <w:r w:rsidRPr="003878EE">
              <w:rPr>
                <w:sz w:val="20"/>
                <w:szCs w:val="20"/>
              </w:rPr>
              <w:t>- готовая продукция</w:t>
            </w:r>
          </w:p>
        </w:tc>
        <w:tc>
          <w:tcPr>
            <w:tcW w:w="1134" w:type="dxa"/>
          </w:tcPr>
          <w:p w:rsidR="00D415A9" w:rsidRPr="003878EE" w:rsidRDefault="00D415A9" w:rsidP="00763EF1">
            <w:pPr>
              <w:keepNext/>
              <w:widowControl w:val="0"/>
              <w:spacing w:line="360" w:lineRule="auto"/>
              <w:jc w:val="both"/>
              <w:rPr>
                <w:sz w:val="20"/>
                <w:szCs w:val="20"/>
              </w:rPr>
            </w:pPr>
            <w:r w:rsidRPr="003878EE">
              <w:rPr>
                <w:sz w:val="20"/>
                <w:szCs w:val="20"/>
              </w:rPr>
              <w:t>296700</w:t>
            </w:r>
          </w:p>
        </w:tc>
        <w:tc>
          <w:tcPr>
            <w:tcW w:w="1276" w:type="dxa"/>
          </w:tcPr>
          <w:p w:rsidR="00D415A9" w:rsidRPr="003878EE" w:rsidRDefault="008D7401" w:rsidP="00763EF1">
            <w:pPr>
              <w:keepNext/>
              <w:widowControl w:val="0"/>
              <w:spacing w:line="360" w:lineRule="auto"/>
              <w:jc w:val="both"/>
              <w:rPr>
                <w:sz w:val="20"/>
                <w:szCs w:val="20"/>
              </w:rPr>
            </w:pPr>
            <w:r w:rsidRPr="003878EE">
              <w:rPr>
                <w:sz w:val="20"/>
                <w:szCs w:val="20"/>
              </w:rPr>
              <w:t>59,27</w:t>
            </w:r>
          </w:p>
        </w:tc>
        <w:tc>
          <w:tcPr>
            <w:tcW w:w="1275" w:type="dxa"/>
          </w:tcPr>
          <w:p w:rsidR="00D415A9" w:rsidRPr="003878EE" w:rsidRDefault="00D415A9" w:rsidP="00763EF1">
            <w:pPr>
              <w:keepNext/>
              <w:widowControl w:val="0"/>
              <w:spacing w:line="360" w:lineRule="auto"/>
              <w:jc w:val="both"/>
              <w:rPr>
                <w:sz w:val="20"/>
                <w:szCs w:val="20"/>
              </w:rPr>
            </w:pPr>
            <w:r w:rsidRPr="003878EE">
              <w:rPr>
                <w:sz w:val="20"/>
                <w:szCs w:val="20"/>
              </w:rPr>
              <w:t>500579</w:t>
            </w:r>
          </w:p>
        </w:tc>
        <w:tc>
          <w:tcPr>
            <w:tcW w:w="1134" w:type="dxa"/>
          </w:tcPr>
          <w:p w:rsidR="00D415A9" w:rsidRPr="003878EE" w:rsidRDefault="008D7401" w:rsidP="00763EF1">
            <w:pPr>
              <w:keepNext/>
              <w:widowControl w:val="0"/>
              <w:spacing w:line="360" w:lineRule="auto"/>
              <w:jc w:val="both"/>
              <w:rPr>
                <w:sz w:val="20"/>
                <w:szCs w:val="20"/>
              </w:rPr>
            </w:pPr>
            <w:r w:rsidRPr="003878EE">
              <w:rPr>
                <w:sz w:val="20"/>
                <w:szCs w:val="20"/>
              </w:rPr>
              <w:t>168,71</w:t>
            </w:r>
          </w:p>
        </w:tc>
        <w:tc>
          <w:tcPr>
            <w:tcW w:w="1985" w:type="dxa"/>
          </w:tcPr>
          <w:p w:rsidR="00D415A9" w:rsidRPr="003878EE" w:rsidRDefault="008D7401" w:rsidP="00763EF1">
            <w:pPr>
              <w:keepNext/>
              <w:widowControl w:val="0"/>
              <w:spacing w:line="360" w:lineRule="auto"/>
              <w:jc w:val="both"/>
              <w:rPr>
                <w:sz w:val="20"/>
                <w:szCs w:val="20"/>
              </w:rPr>
            </w:pPr>
            <w:r w:rsidRPr="003878EE">
              <w:rPr>
                <w:sz w:val="20"/>
                <w:szCs w:val="20"/>
              </w:rPr>
              <w:t>+203879</w:t>
            </w:r>
          </w:p>
        </w:tc>
      </w:tr>
      <w:tr w:rsidR="00D415A9" w:rsidRPr="003878EE">
        <w:tc>
          <w:tcPr>
            <w:tcW w:w="2660" w:type="dxa"/>
          </w:tcPr>
          <w:p w:rsidR="00D415A9" w:rsidRPr="003878EE" w:rsidRDefault="00D415A9" w:rsidP="00763EF1">
            <w:pPr>
              <w:keepNext/>
              <w:widowControl w:val="0"/>
              <w:spacing w:line="360" w:lineRule="auto"/>
              <w:jc w:val="both"/>
              <w:rPr>
                <w:sz w:val="20"/>
                <w:szCs w:val="20"/>
              </w:rPr>
            </w:pPr>
            <w:r w:rsidRPr="003878EE">
              <w:rPr>
                <w:sz w:val="20"/>
                <w:szCs w:val="20"/>
              </w:rPr>
              <w:t>Дебиторская задолженность (до 12 месяцев)</w:t>
            </w:r>
          </w:p>
        </w:tc>
        <w:tc>
          <w:tcPr>
            <w:tcW w:w="1134" w:type="dxa"/>
          </w:tcPr>
          <w:p w:rsidR="00D415A9" w:rsidRPr="003878EE" w:rsidRDefault="00D415A9" w:rsidP="00763EF1">
            <w:pPr>
              <w:keepNext/>
              <w:widowControl w:val="0"/>
              <w:spacing w:line="360" w:lineRule="auto"/>
              <w:jc w:val="both"/>
              <w:rPr>
                <w:sz w:val="20"/>
                <w:szCs w:val="20"/>
              </w:rPr>
            </w:pPr>
            <w:r w:rsidRPr="003878EE">
              <w:rPr>
                <w:sz w:val="20"/>
                <w:szCs w:val="20"/>
              </w:rPr>
              <w:t>54900</w:t>
            </w:r>
          </w:p>
        </w:tc>
        <w:tc>
          <w:tcPr>
            <w:tcW w:w="1276" w:type="dxa"/>
          </w:tcPr>
          <w:p w:rsidR="00D415A9" w:rsidRPr="003878EE" w:rsidRDefault="008D7401" w:rsidP="00763EF1">
            <w:pPr>
              <w:keepNext/>
              <w:widowControl w:val="0"/>
              <w:spacing w:line="360" w:lineRule="auto"/>
              <w:jc w:val="both"/>
              <w:rPr>
                <w:sz w:val="20"/>
                <w:szCs w:val="20"/>
              </w:rPr>
            </w:pPr>
            <w:r w:rsidRPr="003878EE">
              <w:rPr>
                <w:sz w:val="20"/>
                <w:szCs w:val="20"/>
              </w:rPr>
              <w:t>178,27</w:t>
            </w:r>
          </w:p>
        </w:tc>
        <w:tc>
          <w:tcPr>
            <w:tcW w:w="1275" w:type="dxa"/>
          </w:tcPr>
          <w:p w:rsidR="00D415A9" w:rsidRPr="003878EE" w:rsidRDefault="00D415A9" w:rsidP="00763EF1">
            <w:pPr>
              <w:keepNext/>
              <w:widowControl w:val="0"/>
              <w:spacing w:line="360" w:lineRule="auto"/>
              <w:jc w:val="both"/>
              <w:rPr>
                <w:sz w:val="20"/>
                <w:szCs w:val="20"/>
              </w:rPr>
            </w:pPr>
            <w:r w:rsidRPr="003878EE">
              <w:rPr>
                <w:sz w:val="20"/>
                <w:szCs w:val="20"/>
              </w:rPr>
              <w:t>30795</w:t>
            </w:r>
          </w:p>
        </w:tc>
        <w:tc>
          <w:tcPr>
            <w:tcW w:w="1134" w:type="dxa"/>
          </w:tcPr>
          <w:p w:rsidR="00D415A9" w:rsidRPr="003878EE" w:rsidRDefault="008D7401" w:rsidP="00763EF1">
            <w:pPr>
              <w:keepNext/>
              <w:widowControl w:val="0"/>
              <w:spacing w:line="360" w:lineRule="auto"/>
              <w:jc w:val="both"/>
              <w:rPr>
                <w:sz w:val="20"/>
                <w:szCs w:val="20"/>
              </w:rPr>
            </w:pPr>
            <w:r w:rsidRPr="003878EE">
              <w:rPr>
                <w:sz w:val="20"/>
                <w:szCs w:val="20"/>
              </w:rPr>
              <w:t>56,09</w:t>
            </w:r>
          </w:p>
        </w:tc>
        <w:tc>
          <w:tcPr>
            <w:tcW w:w="1985" w:type="dxa"/>
          </w:tcPr>
          <w:p w:rsidR="00D415A9" w:rsidRPr="003878EE" w:rsidRDefault="008D7401" w:rsidP="00763EF1">
            <w:pPr>
              <w:keepNext/>
              <w:widowControl w:val="0"/>
              <w:spacing w:line="360" w:lineRule="auto"/>
              <w:jc w:val="both"/>
              <w:rPr>
                <w:sz w:val="20"/>
                <w:szCs w:val="20"/>
              </w:rPr>
            </w:pPr>
            <w:r w:rsidRPr="003878EE">
              <w:rPr>
                <w:sz w:val="20"/>
                <w:szCs w:val="20"/>
              </w:rPr>
              <w:t>-24105</w:t>
            </w:r>
          </w:p>
        </w:tc>
      </w:tr>
      <w:tr w:rsidR="00D415A9" w:rsidRPr="003878EE">
        <w:trPr>
          <w:trHeight w:val="720"/>
        </w:trPr>
        <w:tc>
          <w:tcPr>
            <w:tcW w:w="2660" w:type="dxa"/>
          </w:tcPr>
          <w:p w:rsidR="00D415A9" w:rsidRPr="003878EE" w:rsidRDefault="00D415A9" w:rsidP="00763EF1">
            <w:pPr>
              <w:keepNext/>
              <w:widowControl w:val="0"/>
              <w:spacing w:line="360" w:lineRule="auto"/>
              <w:jc w:val="both"/>
              <w:rPr>
                <w:sz w:val="20"/>
                <w:szCs w:val="20"/>
              </w:rPr>
            </w:pPr>
            <w:r w:rsidRPr="003878EE">
              <w:rPr>
                <w:sz w:val="20"/>
                <w:szCs w:val="20"/>
              </w:rPr>
              <w:t>Дебиторская задолженность (более 12 месяцев)</w:t>
            </w:r>
          </w:p>
        </w:tc>
        <w:tc>
          <w:tcPr>
            <w:tcW w:w="1134" w:type="dxa"/>
          </w:tcPr>
          <w:p w:rsidR="00D415A9" w:rsidRPr="003878EE" w:rsidRDefault="00D415A9" w:rsidP="00763EF1">
            <w:pPr>
              <w:keepNext/>
              <w:widowControl w:val="0"/>
              <w:spacing w:line="360" w:lineRule="auto"/>
              <w:jc w:val="both"/>
              <w:rPr>
                <w:sz w:val="20"/>
                <w:szCs w:val="20"/>
              </w:rPr>
            </w:pPr>
            <w:r w:rsidRPr="003878EE">
              <w:rPr>
                <w:sz w:val="20"/>
                <w:szCs w:val="20"/>
              </w:rPr>
              <w:t>670</w:t>
            </w:r>
          </w:p>
        </w:tc>
        <w:tc>
          <w:tcPr>
            <w:tcW w:w="1276" w:type="dxa"/>
          </w:tcPr>
          <w:p w:rsidR="00D415A9" w:rsidRPr="003878EE" w:rsidRDefault="008D7401" w:rsidP="00763EF1">
            <w:pPr>
              <w:keepNext/>
              <w:widowControl w:val="0"/>
              <w:spacing w:line="360" w:lineRule="auto"/>
              <w:jc w:val="both"/>
              <w:rPr>
                <w:sz w:val="20"/>
                <w:szCs w:val="20"/>
              </w:rPr>
            </w:pPr>
            <w:r w:rsidRPr="003878EE">
              <w:rPr>
                <w:sz w:val="20"/>
                <w:szCs w:val="20"/>
              </w:rPr>
              <w:t>48,02</w:t>
            </w:r>
          </w:p>
        </w:tc>
        <w:tc>
          <w:tcPr>
            <w:tcW w:w="1275" w:type="dxa"/>
          </w:tcPr>
          <w:p w:rsidR="00D415A9" w:rsidRPr="003878EE" w:rsidRDefault="00D415A9" w:rsidP="00763EF1">
            <w:pPr>
              <w:keepNext/>
              <w:widowControl w:val="0"/>
              <w:spacing w:line="360" w:lineRule="auto"/>
              <w:jc w:val="both"/>
              <w:rPr>
                <w:sz w:val="20"/>
                <w:szCs w:val="20"/>
              </w:rPr>
            </w:pPr>
            <w:r w:rsidRPr="003878EE">
              <w:rPr>
                <w:sz w:val="20"/>
                <w:szCs w:val="20"/>
              </w:rPr>
              <w:t>1392</w:t>
            </w:r>
          </w:p>
        </w:tc>
        <w:tc>
          <w:tcPr>
            <w:tcW w:w="1134" w:type="dxa"/>
          </w:tcPr>
          <w:p w:rsidR="00D415A9" w:rsidRPr="003878EE" w:rsidRDefault="008D7401" w:rsidP="00763EF1">
            <w:pPr>
              <w:keepNext/>
              <w:widowControl w:val="0"/>
              <w:spacing w:line="360" w:lineRule="auto"/>
              <w:jc w:val="both"/>
              <w:rPr>
                <w:sz w:val="20"/>
                <w:szCs w:val="20"/>
              </w:rPr>
            </w:pPr>
            <w:r w:rsidRPr="003878EE">
              <w:rPr>
                <w:sz w:val="20"/>
                <w:szCs w:val="20"/>
              </w:rPr>
              <w:t>207,76</w:t>
            </w:r>
          </w:p>
        </w:tc>
        <w:tc>
          <w:tcPr>
            <w:tcW w:w="1985" w:type="dxa"/>
          </w:tcPr>
          <w:p w:rsidR="00D415A9" w:rsidRPr="003878EE" w:rsidRDefault="008D7401" w:rsidP="00763EF1">
            <w:pPr>
              <w:keepNext/>
              <w:widowControl w:val="0"/>
              <w:spacing w:line="360" w:lineRule="auto"/>
              <w:jc w:val="both"/>
              <w:rPr>
                <w:sz w:val="20"/>
                <w:szCs w:val="20"/>
              </w:rPr>
            </w:pPr>
            <w:r w:rsidRPr="003878EE">
              <w:rPr>
                <w:sz w:val="20"/>
                <w:szCs w:val="20"/>
              </w:rPr>
              <w:t>+722</w:t>
            </w:r>
          </w:p>
        </w:tc>
      </w:tr>
      <w:tr w:rsidR="00D415A9" w:rsidRPr="003878EE">
        <w:tc>
          <w:tcPr>
            <w:tcW w:w="2660" w:type="dxa"/>
          </w:tcPr>
          <w:p w:rsidR="00D415A9" w:rsidRPr="003878EE" w:rsidRDefault="00D415A9" w:rsidP="00763EF1">
            <w:pPr>
              <w:keepNext/>
              <w:widowControl w:val="0"/>
              <w:spacing w:line="360" w:lineRule="auto"/>
              <w:jc w:val="both"/>
              <w:rPr>
                <w:sz w:val="20"/>
                <w:szCs w:val="20"/>
              </w:rPr>
            </w:pPr>
            <w:r w:rsidRPr="003878EE">
              <w:rPr>
                <w:sz w:val="20"/>
                <w:szCs w:val="20"/>
              </w:rPr>
              <w:t>Краткосрочные ФВ</w:t>
            </w:r>
          </w:p>
        </w:tc>
        <w:tc>
          <w:tcPr>
            <w:tcW w:w="1134" w:type="dxa"/>
          </w:tcPr>
          <w:p w:rsidR="00D415A9" w:rsidRPr="003878EE" w:rsidRDefault="00D415A9" w:rsidP="00763EF1">
            <w:pPr>
              <w:keepNext/>
              <w:widowControl w:val="0"/>
              <w:spacing w:line="360" w:lineRule="auto"/>
              <w:jc w:val="both"/>
              <w:rPr>
                <w:sz w:val="20"/>
                <w:szCs w:val="20"/>
              </w:rPr>
            </w:pPr>
            <w:r w:rsidRPr="003878EE">
              <w:rPr>
                <w:sz w:val="20"/>
                <w:szCs w:val="20"/>
              </w:rPr>
              <w:t>0</w:t>
            </w:r>
          </w:p>
        </w:tc>
        <w:tc>
          <w:tcPr>
            <w:tcW w:w="1276" w:type="dxa"/>
          </w:tcPr>
          <w:p w:rsidR="00D415A9" w:rsidRPr="003878EE" w:rsidRDefault="00D415A9" w:rsidP="00763EF1">
            <w:pPr>
              <w:keepNext/>
              <w:widowControl w:val="0"/>
              <w:spacing w:line="360" w:lineRule="auto"/>
              <w:jc w:val="both"/>
              <w:rPr>
                <w:sz w:val="20"/>
                <w:szCs w:val="20"/>
              </w:rPr>
            </w:pPr>
            <w:r w:rsidRPr="003878EE">
              <w:rPr>
                <w:sz w:val="20"/>
                <w:szCs w:val="20"/>
              </w:rPr>
              <w:t>0</w:t>
            </w:r>
          </w:p>
        </w:tc>
        <w:tc>
          <w:tcPr>
            <w:tcW w:w="1275" w:type="dxa"/>
          </w:tcPr>
          <w:p w:rsidR="00D415A9" w:rsidRPr="003878EE" w:rsidRDefault="00D415A9" w:rsidP="00763EF1">
            <w:pPr>
              <w:keepNext/>
              <w:widowControl w:val="0"/>
              <w:spacing w:line="360" w:lineRule="auto"/>
              <w:jc w:val="both"/>
              <w:rPr>
                <w:sz w:val="20"/>
                <w:szCs w:val="20"/>
              </w:rPr>
            </w:pPr>
            <w:r w:rsidRPr="003878EE">
              <w:rPr>
                <w:sz w:val="20"/>
                <w:szCs w:val="20"/>
              </w:rPr>
              <w:t>0</w:t>
            </w:r>
          </w:p>
        </w:tc>
        <w:tc>
          <w:tcPr>
            <w:tcW w:w="1134" w:type="dxa"/>
          </w:tcPr>
          <w:p w:rsidR="00D415A9" w:rsidRPr="003878EE" w:rsidRDefault="00D415A9" w:rsidP="00763EF1">
            <w:pPr>
              <w:keepNext/>
              <w:widowControl w:val="0"/>
              <w:spacing w:line="360" w:lineRule="auto"/>
              <w:jc w:val="both"/>
              <w:rPr>
                <w:sz w:val="20"/>
                <w:szCs w:val="20"/>
              </w:rPr>
            </w:pPr>
            <w:r w:rsidRPr="003878EE">
              <w:rPr>
                <w:sz w:val="20"/>
                <w:szCs w:val="20"/>
              </w:rPr>
              <w:t>0</w:t>
            </w:r>
          </w:p>
        </w:tc>
        <w:tc>
          <w:tcPr>
            <w:tcW w:w="1985" w:type="dxa"/>
          </w:tcPr>
          <w:p w:rsidR="00D415A9" w:rsidRPr="003878EE" w:rsidRDefault="00D415A9" w:rsidP="00763EF1">
            <w:pPr>
              <w:keepNext/>
              <w:widowControl w:val="0"/>
              <w:spacing w:line="360" w:lineRule="auto"/>
              <w:jc w:val="both"/>
              <w:rPr>
                <w:sz w:val="20"/>
                <w:szCs w:val="20"/>
              </w:rPr>
            </w:pPr>
            <w:r w:rsidRPr="003878EE">
              <w:rPr>
                <w:sz w:val="20"/>
                <w:szCs w:val="20"/>
              </w:rPr>
              <w:t>0</w:t>
            </w:r>
          </w:p>
        </w:tc>
      </w:tr>
      <w:tr w:rsidR="00D415A9" w:rsidRPr="003878EE">
        <w:tc>
          <w:tcPr>
            <w:tcW w:w="2660" w:type="dxa"/>
          </w:tcPr>
          <w:p w:rsidR="00D415A9" w:rsidRPr="003878EE" w:rsidRDefault="00D415A9" w:rsidP="00763EF1">
            <w:pPr>
              <w:keepNext/>
              <w:widowControl w:val="0"/>
              <w:spacing w:line="360" w:lineRule="auto"/>
              <w:jc w:val="both"/>
              <w:rPr>
                <w:sz w:val="20"/>
                <w:szCs w:val="20"/>
              </w:rPr>
            </w:pPr>
            <w:r w:rsidRPr="003878EE">
              <w:rPr>
                <w:sz w:val="20"/>
                <w:szCs w:val="20"/>
              </w:rPr>
              <w:t>Денежные средства</w:t>
            </w:r>
          </w:p>
        </w:tc>
        <w:tc>
          <w:tcPr>
            <w:tcW w:w="1134" w:type="dxa"/>
          </w:tcPr>
          <w:p w:rsidR="00D415A9" w:rsidRPr="003878EE" w:rsidRDefault="00D415A9" w:rsidP="00763EF1">
            <w:pPr>
              <w:keepNext/>
              <w:widowControl w:val="0"/>
              <w:spacing w:line="360" w:lineRule="auto"/>
              <w:jc w:val="both"/>
              <w:rPr>
                <w:sz w:val="20"/>
                <w:szCs w:val="20"/>
              </w:rPr>
            </w:pPr>
            <w:r w:rsidRPr="003878EE">
              <w:rPr>
                <w:sz w:val="20"/>
                <w:szCs w:val="20"/>
              </w:rPr>
              <w:t>305000</w:t>
            </w:r>
          </w:p>
        </w:tc>
        <w:tc>
          <w:tcPr>
            <w:tcW w:w="1276" w:type="dxa"/>
          </w:tcPr>
          <w:p w:rsidR="00D415A9" w:rsidRPr="003878EE" w:rsidRDefault="008D7401" w:rsidP="00763EF1">
            <w:pPr>
              <w:keepNext/>
              <w:widowControl w:val="0"/>
              <w:spacing w:line="360" w:lineRule="auto"/>
              <w:jc w:val="both"/>
              <w:rPr>
                <w:sz w:val="20"/>
                <w:szCs w:val="20"/>
              </w:rPr>
            </w:pPr>
            <w:r w:rsidRPr="003878EE">
              <w:rPr>
                <w:sz w:val="20"/>
                <w:szCs w:val="20"/>
              </w:rPr>
              <w:t>285,58</w:t>
            </w:r>
          </w:p>
        </w:tc>
        <w:tc>
          <w:tcPr>
            <w:tcW w:w="1275" w:type="dxa"/>
          </w:tcPr>
          <w:p w:rsidR="00D415A9" w:rsidRPr="003878EE" w:rsidRDefault="00D415A9" w:rsidP="00763EF1">
            <w:pPr>
              <w:keepNext/>
              <w:widowControl w:val="0"/>
              <w:spacing w:line="360" w:lineRule="auto"/>
              <w:jc w:val="both"/>
              <w:rPr>
                <w:sz w:val="20"/>
                <w:szCs w:val="20"/>
              </w:rPr>
            </w:pPr>
            <w:r w:rsidRPr="003878EE">
              <w:rPr>
                <w:sz w:val="20"/>
                <w:szCs w:val="20"/>
              </w:rPr>
              <w:t>1068</w:t>
            </w:r>
            <w:r w:rsidR="008D7401" w:rsidRPr="003878EE">
              <w:rPr>
                <w:sz w:val="20"/>
                <w:szCs w:val="20"/>
              </w:rPr>
              <w:t>0</w:t>
            </w:r>
          </w:p>
        </w:tc>
        <w:tc>
          <w:tcPr>
            <w:tcW w:w="1134" w:type="dxa"/>
          </w:tcPr>
          <w:p w:rsidR="00D415A9" w:rsidRPr="003878EE" w:rsidRDefault="00F87936" w:rsidP="00763EF1">
            <w:pPr>
              <w:keepNext/>
              <w:widowControl w:val="0"/>
              <w:spacing w:line="360" w:lineRule="auto"/>
              <w:jc w:val="both"/>
              <w:rPr>
                <w:sz w:val="20"/>
                <w:szCs w:val="20"/>
              </w:rPr>
            </w:pPr>
            <w:r w:rsidRPr="003878EE">
              <w:rPr>
                <w:sz w:val="20"/>
                <w:szCs w:val="20"/>
              </w:rPr>
              <w:t>3,5</w:t>
            </w:r>
          </w:p>
        </w:tc>
        <w:tc>
          <w:tcPr>
            <w:tcW w:w="1985" w:type="dxa"/>
          </w:tcPr>
          <w:p w:rsidR="00D415A9" w:rsidRPr="003878EE" w:rsidRDefault="00F87936" w:rsidP="00763EF1">
            <w:pPr>
              <w:keepNext/>
              <w:widowControl w:val="0"/>
              <w:spacing w:line="360" w:lineRule="auto"/>
              <w:jc w:val="both"/>
              <w:rPr>
                <w:sz w:val="20"/>
                <w:szCs w:val="20"/>
              </w:rPr>
            </w:pPr>
            <w:r w:rsidRPr="003878EE">
              <w:rPr>
                <w:sz w:val="20"/>
                <w:szCs w:val="20"/>
              </w:rPr>
              <w:t>-294320</w:t>
            </w:r>
          </w:p>
        </w:tc>
      </w:tr>
    </w:tbl>
    <w:p w:rsidR="00B50154" w:rsidRPr="00FD00B8" w:rsidRDefault="00B50154" w:rsidP="00763EF1">
      <w:pPr>
        <w:keepNext/>
        <w:widowControl w:val="0"/>
        <w:spacing w:line="360" w:lineRule="auto"/>
        <w:ind w:firstLine="709"/>
        <w:jc w:val="both"/>
        <w:rPr>
          <w:sz w:val="28"/>
        </w:rPr>
      </w:pPr>
    </w:p>
    <w:p w:rsidR="00B50154" w:rsidRPr="00FD00B8" w:rsidRDefault="007A7BD8" w:rsidP="00763EF1">
      <w:pPr>
        <w:keepNext/>
        <w:widowControl w:val="0"/>
        <w:spacing w:line="360" w:lineRule="auto"/>
        <w:ind w:firstLine="709"/>
        <w:jc w:val="both"/>
        <w:rPr>
          <w:sz w:val="28"/>
        </w:rPr>
      </w:pPr>
      <w:r w:rsidRPr="00FD00B8">
        <w:rPr>
          <w:sz w:val="28"/>
        </w:rPr>
        <w:t>Из таблицы 5</w:t>
      </w:r>
      <w:r w:rsidR="00B50154" w:rsidRPr="00FD00B8">
        <w:rPr>
          <w:sz w:val="28"/>
        </w:rPr>
        <w:t>, можно сделать следующие выводы: внеоборотные акти</w:t>
      </w:r>
      <w:r w:rsidRPr="00FD00B8">
        <w:rPr>
          <w:sz w:val="28"/>
        </w:rPr>
        <w:t>вы в 2009 году увеличились на 3,5 тыс. руб. по сравнению с 2008 годом.</w:t>
      </w:r>
      <w:r w:rsidR="00B50154" w:rsidRPr="00FD00B8">
        <w:rPr>
          <w:sz w:val="28"/>
        </w:rPr>
        <w:t xml:space="preserve"> Стоимость оборотных ак</w:t>
      </w:r>
      <w:r w:rsidRPr="00FD00B8">
        <w:rPr>
          <w:sz w:val="28"/>
        </w:rPr>
        <w:t>тивов увеличилась на 402,5</w:t>
      </w:r>
      <w:r w:rsidR="00B50154" w:rsidRPr="00FD00B8">
        <w:rPr>
          <w:sz w:val="28"/>
        </w:rPr>
        <w:t xml:space="preserve"> тыс. руб., </w:t>
      </w:r>
      <w:r w:rsidRPr="00FD00B8">
        <w:rPr>
          <w:sz w:val="28"/>
        </w:rPr>
        <w:t>наблюдается их снижение.</w:t>
      </w:r>
      <w:r w:rsidR="00B50154" w:rsidRPr="00FD00B8">
        <w:rPr>
          <w:sz w:val="28"/>
        </w:rPr>
        <w:t xml:space="preserve"> </w:t>
      </w:r>
    </w:p>
    <w:p w:rsidR="00B50154" w:rsidRPr="00FD00B8" w:rsidRDefault="00B50154" w:rsidP="00763EF1">
      <w:pPr>
        <w:keepNext/>
        <w:widowControl w:val="0"/>
        <w:spacing w:line="360" w:lineRule="auto"/>
        <w:ind w:firstLine="709"/>
        <w:jc w:val="both"/>
        <w:rPr>
          <w:sz w:val="28"/>
        </w:rPr>
      </w:pPr>
      <w:r w:rsidRPr="00FD00B8">
        <w:rPr>
          <w:sz w:val="28"/>
        </w:rPr>
        <w:t>Сумма дебиторской задолженности уве</w:t>
      </w:r>
      <w:r w:rsidR="007A7BD8" w:rsidRPr="00FD00B8">
        <w:rPr>
          <w:sz w:val="28"/>
        </w:rPr>
        <w:t xml:space="preserve">личилась на 722 тыс. руб. в </w:t>
      </w:r>
      <w:smartTag w:uri="urn:schemas-microsoft-com:office:smarttags" w:element="metricconverter">
        <w:smartTagPr>
          <w:attr w:name="ProductID" w:val="2009 г"/>
        </w:smartTagPr>
        <w:r w:rsidR="007A7BD8" w:rsidRPr="00FD00B8">
          <w:rPr>
            <w:sz w:val="28"/>
          </w:rPr>
          <w:t>2009</w:t>
        </w:r>
        <w:r w:rsidRPr="00FD00B8">
          <w:rPr>
            <w:sz w:val="28"/>
          </w:rPr>
          <w:t xml:space="preserve"> г</w:t>
        </w:r>
      </w:smartTag>
      <w:r w:rsidRPr="00FD00B8">
        <w:rPr>
          <w:sz w:val="28"/>
        </w:rPr>
        <w:t>. по сравнению с годом предыдущим.</w:t>
      </w:r>
    </w:p>
    <w:p w:rsidR="00B50154" w:rsidRPr="00FD00B8" w:rsidRDefault="007A7BD8" w:rsidP="00763EF1">
      <w:pPr>
        <w:keepNext/>
        <w:widowControl w:val="0"/>
        <w:spacing w:line="360" w:lineRule="auto"/>
        <w:ind w:firstLine="709"/>
        <w:jc w:val="both"/>
        <w:rPr>
          <w:sz w:val="28"/>
        </w:rPr>
      </w:pPr>
      <w:r w:rsidRPr="00FD00B8">
        <w:rPr>
          <w:sz w:val="28"/>
        </w:rPr>
        <w:t>Денежные средства уменьшились на 294320</w:t>
      </w:r>
      <w:r w:rsidR="00B50154" w:rsidRPr="00FD00B8">
        <w:rPr>
          <w:sz w:val="28"/>
        </w:rPr>
        <w:t xml:space="preserve"> тыс. руб. </w:t>
      </w:r>
    </w:p>
    <w:p w:rsidR="003878EE" w:rsidRDefault="003878EE" w:rsidP="00763EF1">
      <w:pPr>
        <w:keepNext/>
        <w:widowControl w:val="0"/>
        <w:spacing w:line="360" w:lineRule="auto"/>
        <w:ind w:firstLine="709"/>
        <w:jc w:val="both"/>
        <w:rPr>
          <w:sz w:val="28"/>
        </w:rPr>
      </w:pPr>
    </w:p>
    <w:p w:rsidR="00B50154" w:rsidRPr="00FD00B8" w:rsidRDefault="007A7BD8" w:rsidP="00763EF1">
      <w:pPr>
        <w:keepNext/>
        <w:widowControl w:val="0"/>
        <w:spacing w:line="360" w:lineRule="auto"/>
        <w:ind w:firstLine="709"/>
        <w:jc w:val="both"/>
        <w:rPr>
          <w:sz w:val="28"/>
        </w:rPr>
      </w:pPr>
      <w:r w:rsidRPr="00FD00B8">
        <w:rPr>
          <w:sz w:val="28"/>
        </w:rPr>
        <w:t>Таблица 6</w:t>
      </w:r>
    </w:p>
    <w:p w:rsidR="00B50154" w:rsidRPr="00FD00B8" w:rsidRDefault="00B50154" w:rsidP="00763EF1">
      <w:pPr>
        <w:pStyle w:val="14"/>
        <w:keepNext/>
        <w:widowControl w:val="0"/>
        <w:spacing w:line="360" w:lineRule="auto"/>
        <w:ind w:firstLine="709"/>
        <w:jc w:val="both"/>
      </w:pPr>
      <w:r w:rsidRPr="00FD00B8">
        <w:t>Анализ пассивов</w:t>
      </w:r>
      <w:r w:rsidR="00FD00B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276"/>
        <w:gridCol w:w="1134"/>
        <w:gridCol w:w="1275"/>
        <w:gridCol w:w="1134"/>
        <w:gridCol w:w="1985"/>
      </w:tblGrid>
      <w:tr w:rsidR="007A7BD8" w:rsidRPr="003878EE">
        <w:trPr>
          <w:cantSplit/>
        </w:trPr>
        <w:tc>
          <w:tcPr>
            <w:tcW w:w="2660" w:type="dxa"/>
          </w:tcPr>
          <w:p w:rsidR="007A7BD8" w:rsidRPr="003878EE" w:rsidRDefault="007A7BD8" w:rsidP="00763EF1">
            <w:pPr>
              <w:keepNext/>
              <w:widowControl w:val="0"/>
              <w:spacing w:line="360" w:lineRule="auto"/>
              <w:jc w:val="both"/>
              <w:rPr>
                <w:sz w:val="20"/>
                <w:szCs w:val="20"/>
              </w:rPr>
            </w:pPr>
            <w:r w:rsidRPr="003878EE">
              <w:rPr>
                <w:sz w:val="20"/>
                <w:szCs w:val="20"/>
              </w:rPr>
              <w:t>Показатель аналитического баланса - нетто</w:t>
            </w:r>
          </w:p>
        </w:tc>
        <w:tc>
          <w:tcPr>
            <w:tcW w:w="2410" w:type="dxa"/>
            <w:gridSpan w:val="2"/>
          </w:tcPr>
          <w:p w:rsidR="007A7BD8" w:rsidRPr="003878EE" w:rsidRDefault="007A7BD8" w:rsidP="00763EF1">
            <w:pPr>
              <w:pStyle w:val="a9"/>
              <w:keepNext/>
              <w:autoSpaceDE/>
              <w:autoSpaceDN/>
              <w:adjustRightInd/>
              <w:spacing w:line="360" w:lineRule="auto"/>
              <w:rPr>
                <w:rFonts w:ascii="Times New Roman" w:hAnsi="Times New Roman"/>
                <w:sz w:val="20"/>
              </w:rPr>
            </w:pPr>
            <w:r w:rsidRPr="003878EE">
              <w:rPr>
                <w:rFonts w:ascii="Times New Roman" w:hAnsi="Times New Roman"/>
                <w:sz w:val="20"/>
              </w:rPr>
              <w:t>2008 год</w:t>
            </w:r>
          </w:p>
        </w:tc>
        <w:tc>
          <w:tcPr>
            <w:tcW w:w="2409" w:type="dxa"/>
            <w:gridSpan w:val="2"/>
          </w:tcPr>
          <w:p w:rsidR="007A7BD8" w:rsidRPr="003878EE" w:rsidRDefault="007A7BD8" w:rsidP="00763EF1">
            <w:pPr>
              <w:keepNext/>
              <w:widowControl w:val="0"/>
              <w:spacing w:line="360" w:lineRule="auto"/>
              <w:jc w:val="both"/>
              <w:rPr>
                <w:sz w:val="20"/>
                <w:szCs w:val="20"/>
              </w:rPr>
            </w:pPr>
            <w:r w:rsidRPr="003878EE">
              <w:rPr>
                <w:sz w:val="20"/>
                <w:szCs w:val="20"/>
              </w:rPr>
              <w:t>2009 год</w:t>
            </w:r>
          </w:p>
        </w:tc>
        <w:tc>
          <w:tcPr>
            <w:tcW w:w="1985" w:type="dxa"/>
            <w:vMerge w:val="restart"/>
          </w:tcPr>
          <w:p w:rsidR="007A7BD8" w:rsidRPr="003878EE" w:rsidRDefault="007A7BD8" w:rsidP="00763EF1">
            <w:pPr>
              <w:keepNext/>
              <w:widowControl w:val="0"/>
              <w:spacing w:line="360" w:lineRule="auto"/>
              <w:jc w:val="both"/>
              <w:rPr>
                <w:sz w:val="20"/>
                <w:szCs w:val="20"/>
              </w:rPr>
            </w:pPr>
            <w:r w:rsidRPr="003878EE">
              <w:rPr>
                <w:sz w:val="20"/>
                <w:szCs w:val="20"/>
              </w:rPr>
              <w:t>Абсол. разница</w:t>
            </w:r>
          </w:p>
        </w:tc>
      </w:tr>
      <w:tr w:rsidR="007A7BD8" w:rsidRPr="003878EE">
        <w:trPr>
          <w:cantSplit/>
        </w:trPr>
        <w:tc>
          <w:tcPr>
            <w:tcW w:w="2660" w:type="dxa"/>
          </w:tcPr>
          <w:p w:rsidR="007A7BD8" w:rsidRPr="003878EE" w:rsidRDefault="007A7BD8" w:rsidP="00763EF1">
            <w:pPr>
              <w:keepNext/>
              <w:widowControl w:val="0"/>
              <w:spacing w:line="360" w:lineRule="auto"/>
              <w:jc w:val="both"/>
              <w:rPr>
                <w:sz w:val="20"/>
                <w:szCs w:val="20"/>
              </w:rPr>
            </w:pPr>
            <w:r w:rsidRPr="003878EE">
              <w:rPr>
                <w:sz w:val="20"/>
                <w:szCs w:val="20"/>
              </w:rPr>
              <w:t>Пассивы баланса</w:t>
            </w:r>
          </w:p>
        </w:tc>
        <w:tc>
          <w:tcPr>
            <w:tcW w:w="1276" w:type="dxa"/>
          </w:tcPr>
          <w:p w:rsidR="007A7BD8" w:rsidRPr="003878EE" w:rsidRDefault="007A7BD8" w:rsidP="00763EF1">
            <w:pPr>
              <w:keepNext/>
              <w:widowControl w:val="0"/>
              <w:spacing w:line="360" w:lineRule="auto"/>
              <w:jc w:val="both"/>
              <w:rPr>
                <w:sz w:val="20"/>
                <w:szCs w:val="20"/>
              </w:rPr>
            </w:pPr>
            <w:r w:rsidRPr="003878EE">
              <w:rPr>
                <w:sz w:val="20"/>
                <w:szCs w:val="20"/>
              </w:rPr>
              <w:t>Тыс. руб.</w:t>
            </w:r>
          </w:p>
        </w:tc>
        <w:tc>
          <w:tcPr>
            <w:tcW w:w="1134" w:type="dxa"/>
          </w:tcPr>
          <w:p w:rsidR="007A7BD8" w:rsidRPr="003878EE" w:rsidRDefault="007A7BD8" w:rsidP="00763EF1">
            <w:pPr>
              <w:keepNext/>
              <w:widowControl w:val="0"/>
              <w:spacing w:line="360" w:lineRule="auto"/>
              <w:jc w:val="both"/>
              <w:rPr>
                <w:sz w:val="20"/>
                <w:szCs w:val="20"/>
              </w:rPr>
            </w:pPr>
            <w:r w:rsidRPr="003878EE">
              <w:rPr>
                <w:sz w:val="20"/>
                <w:szCs w:val="20"/>
              </w:rPr>
              <w:t>%</w:t>
            </w:r>
          </w:p>
        </w:tc>
        <w:tc>
          <w:tcPr>
            <w:tcW w:w="1275" w:type="dxa"/>
          </w:tcPr>
          <w:p w:rsidR="007A7BD8" w:rsidRPr="003878EE" w:rsidRDefault="007A7BD8" w:rsidP="00763EF1">
            <w:pPr>
              <w:keepNext/>
              <w:widowControl w:val="0"/>
              <w:spacing w:line="360" w:lineRule="auto"/>
              <w:jc w:val="both"/>
              <w:rPr>
                <w:sz w:val="20"/>
                <w:szCs w:val="20"/>
              </w:rPr>
            </w:pPr>
            <w:r w:rsidRPr="003878EE">
              <w:rPr>
                <w:sz w:val="20"/>
                <w:szCs w:val="20"/>
              </w:rPr>
              <w:t>Тыс. руб.</w:t>
            </w:r>
          </w:p>
        </w:tc>
        <w:tc>
          <w:tcPr>
            <w:tcW w:w="1134" w:type="dxa"/>
          </w:tcPr>
          <w:p w:rsidR="007A7BD8" w:rsidRPr="003878EE" w:rsidRDefault="007A7BD8" w:rsidP="00763EF1">
            <w:pPr>
              <w:keepNext/>
              <w:widowControl w:val="0"/>
              <w:spacing w:line="360" w:lineRule="auto"/>
              <w:jc w:val="both"/>
              <w:rPr>
                <w:sz w:val="20"/>
                <w:szCs w:val="20"/>
              </w:rPr>
            </w:pPr>
            <w:r w:rsidRPr="003878EE">
              <w:rPr>
                <w:sz w:val="20"/>
                <w:szCs w:val="20"/>
              </w:rPr>
              <w:t>%</w:t>
            </w:r>
          </w:p>
        </w:tc>
        <w:tc>
          <w:tcPr>
            <w:tcW w:w="1985" w:type="dxa"/>
            <w:vMerge/>
          </w:tcPr>
          <w:p w:rsidR="007A7BD8" w:rsidRPr="003878EE" w:rsidRDefault="007A7BD8" w:rsidP="00763EF1">
            <w:pPr>
              <w:keepNext/>
              <w:widowControl w:val="0"/>
              <w:spacing w:line="360" w:lineRule="auto"/>
              <w:jc w:val="both"/>
              <w:rPr>
                <w:sz w:val="20"/>
                <w:szCs w:val="20"/>
              </w:rPr>
            </w:pPr>
          </w:p>
        </w:tc>
      </w:tr>
      <w:tr w:rsidR="007A7BD8" w:rsidRPr="003878EE">
        <w:tc>
          <w:tcPr>
            <w:tcW w:w="2660" w:type="dxa"/>
          </w:tcPr>
          <w:p w:rsidR="007A7BD8" w:rsidRPr="003878EE" w:rsidRDefault="007A7BD8" w:rsidP="00763EF1">
            <w:pPr>
              <w:keepNext/>
              <w:widowControl w:val="0"/>
              <w:spacing w:line="360" w:lineRule="auto"/>
              <w:jc w:val="both"/>
              <w:rPr>
                <w:sz w:val="20"/>
                <w:szCs w:val="20"/>
              </w:rPr>
            </w:pPr>
            <w:r w:rsidRPr="003878EE">
              <w:rPr>
                <w:sz w:val="20"/>
                <w:szCs w:val="20"/>
              </w:rPr>
              <w:t>Источники имущества, всего</w:t>
            </w:r>
          </w:p>
        </w:tc>
        <w:tc>
          <w:tcPr>
            <w:tcW w:w="1276" w:type="dxa"/>
          </w:tcPr>
          <w:p w:rsidR="007A7BD8" w:rsidRPr="003878EE" w:rsidRDefault="007A7BD8" w:rsidP="00763EF1">
            <w:pPr>
              <w:keepNext/>
              <w:widowControl w:val="0"/>
              <w:spacing w:line="360" w:lineRule="auto"/>
              <w:jc w:val="both"/>
              <w:rPr>
                <w:sz w:val="20"/>
                <w:szCs w:val="20"/>
              </w:rPr>
            </w:pPr>
            <w:r w:rsidRPr="003878EE">
              <w:rPr>
                <w:sz w:val="20"/>
                <w:szCs w:val="20"/>
              </w:rPr>
              <w:t>965,400</w:t>
            </w:r>
          </w:p>
        </w:tc>
        <w:tc>
          <w:tcPr>
            <w:tcW w:w="1134" w:type="dxa"/>
          </w:tcPr>
          <w:p w:rsidR="007A7BD8" w:rsidRPr="003878EE" w:rsidRDefault="007A7BD8" w:rsidP="00763EF1">
            <w:pPr>
              <w:keepNext/>
              <w:widowControl w:val="0"/>
              <w:spacing w:line="360" w:lineRule="auto"/>
              <w:jc w:val="both"/>
              <w:rPr>
                <w:sz w:val="20"/>
                <w:szCs w:val="20"/>
              </w:rPr>
            </w:pPr>
            <w:r w:rsidRPr="003878EE">
              <w:rPr>
                <w:sz w:val="20"/>
                <w:szCs w:val="20"/>
              </w:rPr>
              <w:t>100</w:t>
            </w:r>
          </w:p>
        </w:tc>
        <w:tc>
          <w:tcPr>
            <w:tcW w:w="1275" w:type="dxa"/>
          </w:tcPr>
          <w:p w:rsidR="007A7BD8" w:rsidRPr="003878EE" w:rsidRDefault="007A7BD8" w:rsidP="00763EF1">
            <w:pPr>
              <w:keepNext/>
              <w:widowControl w:val="0"/>
              <w:spacing w:line="360" w:lineRule="auto"/>
              <w:jc w:val="both"/>
              <w:rPr>
                <w:sz w:val="20"/>
                <w:szCs w:val="20"/>
              </w:rPr>
            </w:pPr>
            <w:r w:rsidRPr="003878EE">
              <w:rPr>
                <w:sz w:val="20"/>
                <w:szCs w:val="20"/>
              </w:rPr>
              <w:t>2057,853</w:t>
            </w:r>
          </w:p>
        </w:tc>
        <w:tc>
          <w:tcPr>
            <w:tcW w:w="1134" w:type="dxa"/>
          </w:tcPr>
          <w:p w:rsidR="007A7BD8" w:rsidRPr="003878EE" w:rsidRDefault="007A7BD8" w:rsidP="00763EF1">
            <w:pPr>
              <w:keepNext/>
              <w:widowControl w:val="0"/>
              <w:spacing w:line="360" w:lineRule="auto"/>
              <w:jc w:val="both"/>
              <w:rPr>
                <w:sz w:val="20"/>
                <w:szCs w:val="20"/>
              </w:rPr>
            </w:pPr>
            <w:r w:rsidRPr="003878EE">
              <w:rPr>
                <w:sz w:val="20"/>
                <w:szCs w:val="20"/>
              </w:rPr>
              <w:t>100</w:t>
            </w:r>
          </w:p>
        </w:tc>
        <w:tc>
          <w:tcPr>
            <w:tcW w:w="1985" w:type="dxa"/>
          </w:tcPr>
          <w:p w:rsidR="007A7BD8" w:rsidRPr="003878EE" w:rsidRDefault="007A7BD8" w:rsidP="00763EF1">
            <w:pPr>
              <w:keepNext/>
              <w:widowControl w:val="0"/>
              <w:spacing w:line="360" w:lineRule="auto"/>
              <w:jc w:val="both"/>
              <w:rPr>
                <w:sz w:val="20"/>
                <w:szCs w:val="20"/>
              </w:rPr>
            </w:pPr>
            <w:r w:rsidRPr="003878EE">
              <w:rPr>
                <w:sz w:val="20"/>
                <w:szCs w:val="20"/>
              </w:rPr>
              <w:t>+1962,453</w:t>
            </w:r>
          </w:p>
        </w:tc>
      </w:tr>
      <w:tr w:rsidR="007A7BD8" w:rsidRPr="003878EE">
        <w:trPr>
          <w:trHeight w:val="307"/>
        </w:trPr>
        <w:tc>
          <w:tcPr>
            <w:tcW w:w="2660" w:type="dxa"/>
          </w:tcPr>
          <w:p w:rsidR="007A7BD8" w:rsidRPr="003878EE" w:rsidRDefault="007A7BD8" w:rsidP="00763EF1">
            <w:pPr>
              <w:keepNext/>
              <w:widowControl w:val="0"/>
              <w:spacing w:line="360" w:lineRule="auto"/>
              <w:jc w:val="both"/>
              <w:rPr>
                <w:sz w:val="20"/>
                <w:szCs w:val="20"/>
              </w:rPr>
            </w:pPr>
            <w:r w:rsidRPr="003878EE">
              <w:rPr>
                <w:sz w:val="20"/>
                <w:szCs w:val="20"/>
              </w:rPr>
              <w:t>Собственный капитал</w:t>
            </w:r>
          </w:p>
        </w:tc>
        <w:tc>
          <w:tcPr>
            <w:tcW w:w="1276" w:type="dxa"/>
          </w:tcPr>
          <w:p w:rsidR="007A7BD8" w:rsidRPr="003878EE" w:rsidRDefault="007A7BD8" w:rsidP="00763EF1">
            <w:pPr>
              <w:keepNext/>
              <w:widowControl w:val="0"/>
              <w:spacing w:line="360" w:lineRule="auto"/>
              <w:jc w:val="both"/>
              <w:rPr>
                <w:sz w:val="20"/>
                <w:szCs w:val="20"/>
              </w:rPr>
            </w:pPr>
            <w:r w:rsidRPr="003878EE">
              <w:rPr>
                <w:sz w:val="20"/>
                <w:szCs w:val="20"/>
              </w:rPr>
              <w:t>-5437800</w:t>
            </w:r>
          </w:p>
        </w:tc>
        <w:tc>
          <w:tcPr>
            <w:tcW w:w="1134" w:type="dxa"/>
          </w:tcPr>
          <w:p w:rsidR="007A7BD8" w:rsidRPr="003878EE" w:rsidRDefault="007A7BD8" w:rsidP="00763EF1">
            <w:pPr>
              <w:keepNext/>
              <w:widowControl w:val="0"/>
              <w:spacing w:line="360" w:lineRule="auto"/>
              <w:jc w:val="both"/>
              <w:rPr>
                <w:sz w:val="20"/>
                <w:szCs w:val="20"/>
              </w:rPr>
            </w:pPr>
            <w:r w:rsidRPr="003878EE">
              <w:rPr>
                <w:sz w:val="20"/>
                <w:szCs w:val="20"/>
              </w:rPr>
              <w:t>-361,31</w:t>
            </w:r>
          </w:p>
        </w:tc>
        <w:tc>
          <w:tcPr>
            <w:tcW w:w="1275" w:type="dxa"/>
          </w:tcPr>
          <w:p w:rsidR="007A7BD8" w:rsidRPr="003878EE" w:rsidRDefault="007A7BD8" w:rsidP="00763EF1">
            <w:pPr>
              <w:keepNext/>
              <w:widowControl w:val="0"/>
              <w:spacing w:line="360" w:lineRule="auto"/>
              <w:jc w:val="both"/>
              <w:rPr>
                <w:sz w:val="20"/>
                <w:szCs w:val="20"/>
              </w:rPr>
            </w:pPr>
            <w:r w:rsidRPr="003878EE">
              <w:rPr>
                <w:sz w:val="20"/>
                <w:szCs w:val="20"/>
              </w:rPr>
              <w:t>-150500</w:t>
            </w:r>
          </w:p>
        </w:tc>
        <w:tc>
          <w:tcPr>
            <w:tcW w:w="1134" w:type="dxa"/>
          </w:tcPr>
          <w:p w:rsidR="007A7BD8" w:rsidRPr="003878EE" w:rsidRDefault="007D341B" w:rsidP="00763EF1">
            <w:pPr>
              <w:keepNext/>
              <w:widowControl w:val="0"/>
              <w:spacing w:line="360" w:lineRule="auto"/>
              <w:jc w:val="both"/>
              <w:rPr>
                <w:sz w:val="20"/>
                <w:szCs w:val="20"/>
              </w:rPr>
            </w:pPr>
            <w:r w:rsidRPr="003878EE">
              <w:rPr>
                <w:sz w:val="20"/>
                <w:szCs w:val="20"/>
              </w:rPr>
              <w:t>-2,76</w:t>
            </w:r>
          </w:p>
        </w:tc>
        <w:tc>
          <w:tcPr>
            <w:tcW w:w="1985" w:type="dxa"/>
          </w:tcPr>
          <w:p w:rsidR="007A7BD8" w:rsidRPr="003878EE" w:rsidRDefault="007D341B" w:rsidP="00763EF1">
            <w:pPr>
              <w:keepNext/>
              <w:widowControl w:val="0"/>
              <w:spacing w:line="360" w:lineRule="auto"/>
              <w:jc w:val="both"/>
              <w:rPr>
                <w:sz w:val="20"/>
                <w:szCs w:val="20"/>
              </w:rPr>
            </w:pPr>
            <w:r w:rsidRPr="003878EE">
              <w:rPr>
                <w:sz w:val="20"/>
                <w:szCs w:val="20"/>
              </w:rPr>
              <w:t>-5287300</w:t>
            </w:r>
          </w:p>
        </w:tc>
      </w:tr>
      <w:tr w:rsidR="007A7BD8" w:rsidRPr="003878EE">
        <w:tc>
          <w:tcPr>
            <w:tcW w:w="2660" w:type="dxa"/>
          </w:tcPr>
          <w:p w:rsidR="007A7BD8" w:rsidRPr="003878EE" w:rsidRDefault="007A7BD8" w:rsidP="00763EF1">
            <w:pPr>
              <w:keepNext/>
              <w:widowControl w:val="0"/>
              <w:spacing w:line="360" w:lineRule="auto"/>
              <w:jc w:val="both"/>
              <w:rPr>
                <w:sz w:val="20"/>
                <w:szCs w:val="20"/>
              </w:rPr>
            </w:pPr>
            <w:r w:rsidRPr="003878EE">
              <w:rPr>
                <w:sz w:val="20"/>
                <w:szCs w:val="20"/>
              </w:rPr>
              <w:t>Уставной капитал</w:t>
            </w:r>
          </w:p>
        </w:tc>
        <w:tc>
          <w:tcPr>
            <w:tcW w:w="1276" w:type="dxa"/>
          </w:tcPr>
          <w:p w:rsidR="007A7BD8" w:rsidRPr="003878EE" w:rsidRDefault="007A7BD8" w:rsidP="00763EF1">
            <w:pPr>
              <w:keepNext/>
              <w:widowControl w:val="0"/>
              <w:spacing w:line="360" w:lineRule="auto"/>
              <w:jc w:val="both"/>
              <w:rPr>
                <w:sz w:val="20"/>
                <w:szCs w:val="20"/>
              </w:rPr>
            </w:pPr>
            <w:r w:rsidRPr="003878EE">
              <w:rPr>
                <w:sz w:val="20"/>
                <w:szCs w:val="20"/>
              </w:rPr>
              <w:t>578600</w:t>
            </w:r>
          </w:p>
        </w:tc>
        <w:tc>
          <w:tcPr>
            <w:tcW w:w="1134" w:type="dxa"/>
          </w:tcPr>
          <w:p w:rsidR="007A7BD8" w:rsidRPr="003878EE" w:rsidRDefault="007D341B" w:rsidP="00763EF1">
            <w:pPr>
              <w:keepNext/>
              <w:widowControl w:val="0"/>
              <w:spacing w:line="360" w:lineRule="auto"/>
              <w:jc w:val="both"/>
              <w:rPr>
                <w:sz w:val="20"/>
                <w:szCs w:val="20"/>
              </w:rPr>
            </w:pPr>
            <w:r w:rsidRPr="003878EE">
              <w:rPr>
                <w:sz w:val="20"/>
                <w:szCs w:val="20"/>
              </w:rPr>
              <w:t>167,22</w:t>
            </w:r>
          </w:p>
        </w:tc>
        <w:tc>
          <w:tcPr>
            <w:tcW w:w="1275" w:type="dxa"/>
          </w:tcPr>
          <w:p w:rsidR="007A7BD8" w:rsidRPr="003878EE" w:rsidRDefault="007A7BD8" w:rsidP="00763EF1">
            <w:pPr>
              <w:keepNext/>
              <w:widowControl w:val="0"/>
              <w:spacing w:line="360" w:lineRule="auto"/>
              <w:jc w:val="both"/>
              <w:rPr>
                <w:sz w:val="20"/>
                <w:szCs w:val="20"/>
              </w:rPr>
            </w:pPr>
            <w:r w:rsidRPr="003878EE">
              <w:rPr>
                <w:sz w:val="20"/>
                <w:szCs w:val="20"/>
              </w:rPr>
              <w:t>346000</w:t>
            </w:r>
          </w:p>
        </w:tc>
        <w:tc>
          <w:tcPr>
            <w:tcW w:w="1134" w:type="dxa"/>
          </w:tcPr>
          <w:p w:rsidR="007A7BD8" w:rsidRPr="003878EE" w:rsidRDefault="007D341B" w:rsidP="00763EF1">
            <w:pPr>
              <w:keepNext/>
              <w:widowControl w:val="0"/>
              <w:spacing w:line="360" w:lineRule="auto"/>
              <w:jc w:val="both"/>
              <w:rPr>
                <w:sz w:val="20"/>
                <w:szCs w:val="20"/>
              </w:rPr>
            </w:pPr>
            <w:r w:rsidRPr="003878EE">
              <w:rPr>
                <w:sz w:val="20"/>
                <w:szCs w:val="20"/>
              </w:rPr>
              <w:t>59,79</w:t>
            </w:r>
          </w:p>
        </w:tc>
        <w:tc>
          <w:tcPr>
            <w:tcW w:w="1985" w:type="dxa"/>
          </w:tcPr>
          <w:p w:rsidR="007A7BD8" w:rsidRPr="003878EE" w:rsidRDefault="007D341B" w:rsidP="00763EF1">
            <w:pPr>
              <w:keepNext/>
              <w:widowControl w:val="0"/>
              <w:spacing w:line="360" w:lineRule="auto"/>
              <w:jc w:val="both"/>
              <w:rPr>
                <w:sz w:val="20"/>
                <w:szCs w:val="20"/>
              </w:rPr>
            </w:pPr>
            <w:r w:rsidRPr="003878EE">
              <w:rPr>
                <w:sz w:val="20"/>
                <w:szCs w:val="20"/>
              </w:rPr>
              <w:t>-232600</w:t>
            </w:r>
          </w:p>
        </w:tc>
      </w:tr>
      <w:tr w:rsidR="007A7BD8" w:rsidRPr="003878EE">
        <w:tc>
          <w:tcPr>
            <w:tcW w:w="2660" w:type="dxa"/>
          </w:tcPr>
          <w:p w:rsidR="007A7BD8" w:rsidRPr="003878EE" w:rsidRDefault="007A7BD8" w:rsidP="00763EF1">
            <w:pPr>
              <w:keepNext/>
              <w:widowControl w:val="0"/>
              <w:spacing w:line="360" w:lineRule="auto"/>
              <w:jc w:val="both"/>
              <w:rPr>
                <w:sz w:val="20"/>
                <w:szCs w:val="20"/>
              </w:rPr>
            </w:pPr>
            <w:r w:rsidRPr="003878EE">
              <w:rPr>
                <w:sz w:val="20"/>
                <w:szCs w:val="20"/>
              </w:rPr>
              <w:t>Добавочный капитал</w:t>
            </w:r>
          </w:p>
        </w:tc>
        <w:tc>
          <w:tcPr>
            <w:tcW w:w="1276" w:type="dxa"/>
          </w:tcPr>
          <w:p w:rsidR="007A7BD8" w:rsidRPr="003878EE" w:rsidRDefault="007A7BD8" w:rsidP="00763EF1">
            <w:pPr>
              <w:keepNext/>
              <w:widowControl w:val="0"/>
              <w:spacing w:line="360" w:lineRule="auto"/>
              <w:jc w:val="both"/>
              <w:rPr>
                <w:sz w:val="20"/>
                <w:szCs w:val="20"/>
              </w:rPr>
            </w:pPr>
            <w:r w:rsidRPr="003878EE">
              <w:rPr>
                <w:sz w:val="20"/>
                <w:szCs w:val="20"/>
              </w:rPr>
              <w:t>0</w:t>
            </w:r>
          </w:p>
        </w:tc>
        <w:tc>
          <w:tcPr>
            <w:tcW w:w="1134" w:type="dxa"/>
          </w:tcPr>
          <w:p w:rsidR="007A7BD8" w:rsidRPr="003878EE" w:rsidRDefault="007A7BD8" w:rsidP="00763EF1">
            <w:pPr>
              <w:keepNext/>
              <w:widowControl w:val="0"/>
              <w:spacing w:line="360" w:lineRule="auto"/>
              <w:jc w:val="both"/>
              <w:rPr>
                <w:sz w:val="20"/>
                <w:szCs w:val="20"/>
              </w:rPr>
            </w:pPr>
            <w:r w:rsidRPr="003878EE">
              <w:rPr>
                <w:sz w:val="20"/>
                <w:szCs w:val="20"/>
              </w:rPr>
              <w:t>0</w:t>
            </w:r>
          </w:p>
        </w:tc>
        <w:tc>
          <w:tcPr>
            <w:tcW w:w="1275" w:type="dxa"/>
          </w:tcPr>
          <w:p w:rsidR="007A7BD8" w:rsidRPr="003878EE" w:rsidRDefault="007A7BD8" w:rsidP="00763EF1">
            <w:pPr>
              <w:keepNext/>
              <w:widowControl w:val="0"/>
              <w:spacing w:line="360" w:lineRule="auto"/>
              <w:jc w:val="both"/>
              <w:rPr>
                <w:sz w:val="20"/>
                <w:szCs w:val="20"/>
              </w:rPr>
            </w:pPr>
            <w:r w:rsidRPr="003878EE">
              <w:rPr>
                <w:sz w:val="20"/>
                <w:szCs w:val="20"/>
              </w:rPr>
              <w:t>0</w:t>
            </w:r>
          </w:p>
        </w:tc>
        <w:tc>
          <w:tcPr>
            <w:tcW w:w="1134" w:type="dxa"/>
          </w:tcPr>
          <w:p w:rsidR="007A7BD8" w:rsidRPr="003878EE" w:rsidRDefault="007A7BD8" w:rsidP="00763EF1">
            <w:pPr>
              <w:keepNext/>
              <w:widowControl w:val="0"/>
              <w:spacing w:line="360" w:lineRule="auto"/>
              <w:jc w:val="both"/>
              <w:rPr>
                <w:sz w:val="20"/>
                <w:szCs w:val="20"/>
              </w:rPr>
            </w:pPr>
            <w:r w:rsidRPr="003878EE">
              <w:rPr>
                <w:sz w:val="20"/>
                <w:szCs w:val="20"/>
              </w:rPr>
              <w:t>0</w:t>
            </w:r>
          </w:p>
        </w:tc>
        <w:tc>
          <w:tcPr>
            <w:tcW w:w="1985" w:type="dxa"/>
          </w:tcPr>
          <w:p w:rsidR="007A7BD8" w:rsidRPr="003878EE" w:rsidRDefault="007A7BD8" w:rsidP="00763EF1">
            <w:pPr>
              <w:keepNext/>
              <w:widowControl w:val="0"/>
              <w:spacing w:line="360" w:lineRule="auto"/>
              <w:jc w:val="both"/>
              <w:rPr>
                <w:sz w:val="20"/>
                <w:szCs w:val="20"/>
              </w:rPr>
            </w:pPr>
            <w:r w:rsidRPr="003878EE">
              <w:rPr>
                <w:sz w:val="20"/>
                <w:szCs w:val="20"/>
              </w:rPr>
              <w:t>0</w:t>
            </w:r>
          </w:p>
        </w:tc>
      </w:tr>
      <w:tr w:rsidR="007A7BD8" w:rsidRPr="003878EE">
        <w:tc>
          <w:tcPr>
            <w:tcW w:w="2660" w:type="dxa"/>
          </w:tcPr>
          <w:p w:rsidR="007A7BD8" w:rsidRPr="003878EE" w:rsidRDefault="007A7BD8" w:rsidP="00763EF1">
            <w:pPr>
              <w:keepNext/>
              <w:widowControl w:val="0"/>
              <w:spacing w:line="360" w:lineRule="auto"/>
              <w:jc w:val="both"/>
              <w:rPr>
                <w:sz w:val="20"/>
                <w:szCs w:val="20"/>
              </w:rPr>
            </w:pPr>
            <w:r w:rsidRPr="003878EE">
              <w:rPr>
                <w:sz w:val="20"/>
                <w:szCs w:val="20"/>
              </w:rPr>
              <w:t>Резервный капитал</w:t>
            </w:r>
          </w:p>
        </w:tc>
        <w:tc>
          <w:tcPr>
            <w:tcW w:w="1276" w:type="dxa"/>
          </w:tcPr>
          <w:p w:rsidR="007A7BD8" w:rsidRPr="003878EE" w:rsidRDefault="007A7BD8" w:rsidP="00763EF1">
            <w:pPr>
              <w:keepNext/>
              <w:widowControl w:val="0"/>
              <w:spacing w:line="360" w:lineRule="auto"/>
              <w:jc w:val="both"/>
              <w:rPr>
                <w:sz w:val="20"/>
                <w:szCs w:val="20"/>
              </w:rPr>
            </w:pPr>
            <w:r w:rsidRPr="003878EE">
              <w:rPr>
                <w:sz w:val="20"/>
                <w:szCs w:val="20"/>
              </w:rPr>
              <w:t>0</w:t>
            </w:r>
          </w:p>
        </w:tc>
        <w:tc>
          <w:tcPr>
            <w:tcW w:w="1134" w:type="dxa"/>
          </w:tcPr>
          <w:p w:rsidR="007A7BD8" w:rsidRPr="003878EE" w:rsidRDefault="007A7BD8" w:rsidP="00763EF1">
            <w:pPr>
              <w:keepNext/>
              <w:widowControl w:val="0"/>
              <w:spacing w:line="360" w:lineRule="auto"/>
              <w:jc w:val="both"/>
              <w:rPr>
                <w:sz w:val="20"/>
                <w:szCs w:val="20"/>
              </w:rPr>
            </w:pPr>
            <w:r w:rsidRPr="003878EE">
              <w:rPr>
                <w:sz w:val="20"/>
                <w:szCs w:val="20"/>
              </w:rPr>
              <w:t>0</w:t>
            </w:r>
          </w:p>
        </w:tc>
        <w:tc>
          <w:tcPr>
            <w:tcW w:w="1275" w:type="dxa"/>
          </w:tcPr>
          <w:p w:rsidR="007A7BD8" w:rsidRPr="003878EE" w:rsidRDefault="007A7BD8" w:rsidP="00763EF1">
            <w:pPr>
              <w:keepNext/>
              <w:widowControl w:val="0"/>
              <w:spacing w:line="360" w:lineRule="auto"/>
              <w:jc w:val="both"/>
              <w:rPr>
                <w:sz w:val="20"/>
                <w:szCs w:val="20"/>
              </w:rPr>
            </w:pPr>
            <w:r w:rsidRPr="003878EE">
              <w:rPr>
                <w:sz w:val="20"/>
                <w:szCs w:val="20"/>
              </w:rPr>
              <w:t>0</w:t>
            </w:r>
          </w:p>
        </w:tc>
        <w:tc>
          <w:tcPr>
            <w:tcW w:w="1134" w:type="dxa"/>
          </w:tcPr>
          <w:p w:rsidR="007A7BD8" w:rsidRPr="003878EE" w:rsidRDefault="007A7BD8" w:rsidP="00763EF1">
            <w:pPr>
              <w:keepNext/>
              <w:widowControl w:val="0"/>
              <w:spacing w:line="360" w:lineRule="auto"/>
              <w:jc w:val="both"/>
              <w:rPr>
                <w:sz w:val="20"/>
                <w:szCs w:val="20"/>
              </w:rPr>
            </w:pPr>
            <w:r w:rsidRPr="003878EE">
              <w:rPr>
                <w:sz w:val="20"/>
                <w:szCs w:val="20"/>
              </w:rPr>
              <w:t>0</w:t>
            </w:r>
          </w:p>
        </w:tc>
        <w:tc>
          <w:tcPr>
            <w:tcW w:w="1985" w:type="dxa"/>
          </w:tcPr>
          <w:p w:rsidR="007A7BD8" w:rsidRPr="003878EE" w:rsidRDefault="007A7BD8" w:rsidP="00763EF1">
            <w:pPr>
              <w:keepNext/>
              <w:widowControl w:val="0"/>
              <w:spacing w:line="360" w:lineRule="auto"/>
              <w:jc w:val="both"/>
              <w:rPr>
                <w:sz w:val="20"/>
                <w:szCs w:val="20"/>
              </w:rPr>
            </w:pPr>
            <w:r w:rsidRPr="003878EE">
              <w:rPr>
                <w:sz w:val="20"/>
                <w:szCs w:val="20"/>
              </w:rPr>
              <w:t>0</w:t>
            </w:r>
          </w:p>
        </w:tc>
      </w:tr>
      <w:tr w:rsidR="007A7BD8" w:rsidRPr="003878EE">
        <w:tc>
          <w:tcPr>
            <w:tcW w:w="2660" w:type="dxa"/>
          </w:tcPr>
          <w:p w:rsidR="007A7BD8" w:rsidRPr="003878EE" w:rsidRDefault="007A7BD8" w:rsidP="00763EF1">
            <w:pPr>
              <w:keepNext/>
              <w:widowControl w:val="0"/>
              <w:spacing w:line="360" w:lineRule="auto"/>
              <w:jc w:val="both"/>
              <w:rPr>
                <w:sz w:val="20"/>
                <w:szCs w:val="20"/>
              </w:rPr>
            </w:pPr>
            <w:r w:rsidRPr="003878EE">
              <w:rPr>
                <w:sz w:val="20"/>
                <w:szCs w:val="20"/>
              </w:rPr>
              <w:t>Целевые финансирования и поступления</w:t>
            </w:r>
          </w:p>
        </w:tc>
        <w:tc>
          <w:tcPr>
            <w:tcW w:w="1276" w:type="dxa"/>
          </w:tcPr>
          <w:p w:rsidR="007A7BD8" w:rsidRPr="003878EE" w:rsidRDefault="007A7BD8" w:rsidP="00763EF1">
            <w:pPr>
              <w:keepNext/>
              <w:widowControl w:val="0"/>
              <w:spacing w:line="360" w:lineRule="auto"/>
              <w:jc w:val="both"/>
              <w:rPr>
                <w:sz w:val="20"/>
                <w:szCs w:val="20"/>
              </w:rPr>
            </w:pPr>
            <w:r w:rsidRPr="003878EE">
              <w:rPr>
                <w:sz w:val="20"/>
                <w:szCs w:val="20"/>
              </w:rPr>
              <w:t>0</w:t>
            </w:r>
          </w:p>
        </w:tc>
        <w:tc>
          <w:tcPr>
            <w:tcW w:w="1134" w:type="dxa"/>
          </w:tcPr>
          <w:p w:rsidR="007A7BD8" w:rsidRPr="003878EE" w:rsidRDefault="007A7BD8" w:rsidP="00763EF1">
            <w:pPr>
              <w:keepNext/>
              <w:widowControl w:val="0"/>
              <w:spacing w:line="360" w:lineRule="auto"/>
              <w:jc w:val="both"/>
              <w:rPr>
                <w:sz w:val="20"/>
                <w:szCs w:val="20"/>
              </w:rPr>
            </w:pPr>
            <w:r w:rsidRPr="003878EE">
              <w:rPr>
                <w:sz w:val="20"/>
                <w:szCs w:val="20"/>
              </w:rPr>
              <w:t>0</w:t>
            </w:r>
          </w:p>
        </w:tc>
        <w:tc>
          <w:tcPr>
            <w:tcW w:w="1275" w:type="dxa"/>
          </w:tcPr>
          <w:p w:rsidR="007A7BD8" w:rsidRPr="003878EE" w:rsidRDefault="007A7BD8" w:rsidP="00763EF1">
            <w:pPr>
              <w:keepNext/>
              <w:widowControl w:val="0"/>
              <w:spacing w:line="360" w:lineRule="auto"/>
              <w:jc w:val="both"/>
              <w:rPr>
                <w:sz w:val="20"/>
                <w:szCs w:val="20"/>
              </w:rPr>
            </w:pPr>
            <w:r w:rsidRPr="003878EE">
              <w:rPr>
                <w:sz w:val="20"/>
                <w:szCs w:val="20"/>
              </w:rPr>
              <w:t>0</w:t>
            </w:r>
          </w:p>
        </w:tc>
        <w:tc>
          <w:tcPr>
            <w:tcW w:w="1134" w:type="dxa"/>
          </w:tcPr>
          <w:p w:rsidR="007A7BD8" w:rsidRPr="003878EE" w:rsidRDefault="007A7BD8" w:rsidP="00763EF1">
            <w:pPr>
              <w:keepNext/>
              <w:widowControl w:val="0"/>
              <w:spacing w:line="360" w:lineRule="auto"/>
              <w:jc w:val="both"/>
              <w:rPr>
                <w:sz w:val="20"/>
                <w:szCs w:val="20"/>
              </w:rPr>
            </w:pPr>
            <w:r w:rsidRPr="003878EE">
              <w:rPr>
                <w:sz w:val="20"/>
                <w:szCs w:val="20"/>
              </w:rPr>
              <w:t>0</w:t>
            </w:r>
          </w:p>
        </w:tc>
        <w:tc>
          <w:tcPr>
            <w:tcW w:w="1985" w:type="dxa"/>
          </w:tcPr>
          <w:p w:rsidR="007A7BD8" w:rsidRPr="003878EE" w:rsidRDefault="007A7BD8" w:rsidP="00763EF1">
            <w:pPr>
              <w:keepNext/>
              <w:widowControl w:val="0"/>
              <w:spacing w:line="360" w:lineRule="auto"/>
              <w:jc w:val="both"/>
              <w:rPr>
                <w:sz w:val="20"/>
                <w:szCs w:val="20"/>
              </w:rPr>
            </w:pPr>
            <w:r w:rsidRPr="003878EE">
              <w:rPr>
                <w:sz w:val="20"/>
                <w:szCs w:val="20"/>
              </w:rPr>
              <w:t>0</w:t>
            </w:r>
          </w:p>
        </w:tc>
      </w:tr>
      <w:tr w:rsidR="007A7BD8" w:rsidRPr="003878EE">
        <w:tc>
          <w:tcPr>
            <w:tcW w:w="2660" w:type="dxa"/>
          </w:tcPr>
          <w:p w:rsidR="007A7BD8" w:rsidRPr="003878EE" w:rsidRDefault="007A7BD8" w:rsidP="00763EF1">
            <w:pPr>
              <w:keepNext/>
              <w:widowControl w:val="0"/>
              <w:spacing w:line="360" w:lineRule="auto"/>
              <w:jc w:val="both"/>
              <w:rPr>
                <w:sz w:val="20"/>
                <w:szCs w:val="20"/>
              </w:rPr>
            </w:pPr>
            <w:r w:rsidRPr="003878EE">
              <w:rPr>
                <w:sz w:val="20"/>
                <w:szCs w:val="20"/>
              </w:rPr>
              <w:t>Нераспределенная прибыль</w:t>
            </w:r>
          </w:p>
        </w:tc>
        <w:tc>
          <w:tcPr>
            <w:tcW w:w="1276" w:type="dxa"/>
          </w:tcPr>
          <w:p w:rsidR="007A7BD8" w:rsidRPr="003878EE" w:rsidRDefault="007A7BD8" w:rsidP="00763EF1">
            <w:pPr>
              <w:keepNext/>
              <w:widowControl w:val="0"/>
              <w:spacing w:line="360" w:lineRule="auto"/>
              <w:jc w:val="both"/>
              <w:rPr>
                <w:sz w:val="20"/>
                <w:szCs w:val="20"/>
              </w:rPr>
            </w:pPr>
            <w:r w:rsidRPr="003878EE">
              <w:rPr>
                <w:sz w:val="20"/>
                <w:szCs w:val="20"/>
              </w:rPr>
              <w:t>-100,500</w:t>
            </w:r>
          </w:p>
        </w:tc>
        <w:tc>
          <w:tcPr>
            <w:tcW w:w="1134" w:type="dxa"/>
          </w:tcPr>
          <w:p w:rsidR="007A7BD8" w:rsidRPr="003878EE" w:rsidRDefault="00640EB3" w:rsidP="00763EF1">
            <w:pPr>
              <w:keepNext/>
              <w:widowControl w:val="0"/>
              <w:spacing w:line="360" w:lineRule="auto"/>
              <w:jc w:val="both"/>
              <w:rPr>
                <w:sz w:val="20"/>
                <w:szCs w:val="20"/>
              </w:rPr>
            </w:pPr>
            <w:r w:rsidRPr="003878EE">
              <w:rPr>
                <w:sz w:val="20"/>
                <w:szCs w:val="20"/>
              </w:rPr>
              <w:t>-27,2</w:t>
            </w:r>
          </w:p>
        </w:tc>
        <w:tc>
          <w:tcPr>
            <w:tcW w:w="1275" w:type="dxa"/>
          </w:tcPr>
          <w:p w:rsidR="007A7BD8" w:rsidRPr="003878EE" w:rsidRDefault="007A7BD8" w:rsidP="00763EF1">
            <w:pPr>
              <w:keepNext/>
              <w:widowControl w:val="0"/>
              <w:spacing w:line="360" w:lineRule="auto"/>
              <w:jc w:val="both"/>
              <w:rPr>
                <w:sz w:val="20"/>
                <w:szCs w:val="20"/>
              </w:rPr>
            </w:pPr>
            <w:r w:rsidRPr="003878EE">
              <w:rPr>
                <w:sz w:val="20"/>
                <w:szCs w:val="20"/>
              </w:rPr>
              <w:t>-369,400</w:t>
            </w:r>
          </w:p>
        </w:tc>
        <w:tc>
          <w:tcPr>
            <w:tcW w:w="1134" w:type="dxa"/>
          </w:tcPr>
          <w:p w:rsidR="007A7BD8" w:rsidRPr="003878EE" w:rsidRDefault="00640EB3" w:rsidP="00763EF1">
            <w:pPr>
              <w:keepNext/>
              <w:widowControl w:val="0"/>
              <w:spacing w:line="360" w:lineRule="auto"/>
              <w:jc w:val="both"/>
              <w:rPr>
                <w:sz w:val="20"/>
                <w:szCs w:val="20"/>
              </w:rPr>
            </w:pPr>
            <w:r w:rsidRPr="003878EE">
              <w:rPr>
                <w:sz w:val="20"/>
                <w:szCs w:val="20"/>
              </w:rPr>
              <w:t>-367,56</w:t>
            </w:r>
          </w:p>
        </w:tc>
        <w:tc>
          <w:tcPr>
            <w:tcW w:w="1985" w:type="dxa"/>
          </w:tcPr>
          <w:p w:rsidR="007A7BD8" w:rsidRPr="003878EE" w:rsidRDefault="00640EB3" w:rsidP="00763EF1">
            <w:pPr>
              <w:keepNext/>
              <w:widowControl w:val="0"/>
              <w:spacing w:line="360" w:lineRule="auto"/>
              <w:jc w:val="both"/>
              <w:rPr>
                <w:sz w:val="20"/>
                <w:szCs w:val="20"/>
              </w:rPr>
            </w:pPr>
            <w:r w:rsidRPr="003878EE">
              <w:rPr>
                <w:sz w:val="20"/>
                <w:szCs w:val="20"/>
              </w:rPr>
              <w:t>-266,9</w:t>
            </w:r>
          </w:p>
        </w:tc>
      </w:tr>
      <w:tr w:rsidR="007A7BD8" w:rsidRPr="003878EE">
        <w:tc>
          <w:tcPr>
            <w:tcW w:w="2660" w:type="dxa"/>
          </w:tcPr>
          <w:p w:rsidR="007A7BD8" w:rsidRPr="003878EE" w:rsidRDefault="007A7BD8" w:rsidP="00763EF1">
            <w:pPr>
              <w:keepNext/>
              <w:widowControl w:val="0"/>
              <w:spacing w:line="360" w:lineRule="auto"/>
              <w:jc w:val="both"/>
              <w:rPr>
                <w:sz w:val="20"/>
                <w:szCs w:val="20"/>
              </w:rPr>
            </w:pPr>
            <w:r w:rsidRPr="003878EE">
              <w:rPr>
                <w:sz w:val="20"/>
                <w:szCs w:val="20"/>
              </w:rPr>
              <w:t>Заемный капитал</w:t>
            </w:r>
          </w:p>
        </w:tc>
        <w:tc>
          <w:tcPr>
            <w:tcW w:w="1276" w:type="dxa"/>
          </w:tcPr>
          <w:p w:rsidR="007A7BD8" w:rsidRPr="003878EE" w:rsidRDefault="007A7BD8" w:rsidP="00763EF1">
            <w:pPr>
              <w:keepNext/>
              <w:widowControl w:val="0"/>
              <w:spacing w:line="360" w:lineRule="auto"/>
              <w:jc w:val="both"/>
              <w:rPr>
                <w:sz w:val="20"/>
                <w:szCs w:val="20"/>
              </w:rPr>
            </w:pPr>
            <w:r w:rsidRPr="003878EE">
              <w:rPr>
                <w:sz w:val="20"/>
                <w:szCs w:val="20"/>
              </w:rPr>
              <w:t>650,00</w:t>
            </w:r>
          </w:p>
        </w:tc>
        <w:tc>
          <w:tcPr>
            <w:tcW w:w="1134" w:type="dxa"/>
          </w:tcPr>
          <w:p w:rsidR="007A7BD8" w:rsidRPr="003878EE" w:rsidRDefault="007A7BD8" w:rsidP="00763EF1">
            <w:pPr>
              <w:keepNext/>
              <w:widowControl w:val="0"/>
              <w:spacing w:line="360" w:lineRule="auto"/>
              <w:jc w:val="both"/>
              <w:rPr>
                <w:sz w:val="20"/>
                <w:szCs w:val="20"/>
              </w:rPr>
            </w:pPr>
            <w:r w:rsidRPr="003878EE">
              <w:rPr>
                <w:sz w:val="20"/>
                <w:szCs w:val="20"/>
              </w:rPr>
              <w:t>-</w:t>
            </w:r>
            <w:r w:rsidR="00640EB3" w:rsidRPr="003878EE">
              <w:rPr>
                <w:sz w:val="20"/>
                <w:szCs w:val="20"/>
              </w:rPr>
              <w:t>0,65</w:t>
            </w:r>
          </w:p>
        </w:tc>
        <w:tc>
          <w:tcPr>
            <w:tcW w:w="1275" w:type="dxa"/>
          </w:tcPr>
          <w:p w:rsidR="007A7BD8" w:rsidRPr="003878EE" w:rsidRDefault="007A7BD8" w:rsidP="00763EF1">
            <w:pPr>
              <w:keepNext/>
              <w:widowControl w:val="0"/>
              <w:spacing w:line="360" w:lineRule="auto"/>
              <w:jc w:val="both"/>
              <w:rPr>
                <w:sz w:val="20"/>
                <w:szCs w:val="20"/>
              </w:rPr>
            </w:pPr>
            <w:r w:rsidRPr="003878EE">
              <w:rPr>
                <w:sz w:val="20"/>
                <w:szCs w:val="20"/>
              </w:rPr>
              <w:t>1000000</w:t>
            </w:r>
          </w:p>
        </w:tc>
        <w:tc>
          <w:tcPr>
            <w:tcW w:w="1134" w:type="dxa"/>
          </w:tcPr>
          <w:p w:rsidR="007A7BD8" w:rsidRPr="003878EE" w:rsidRDefault="00640EB3" w:rsidP="00763EF1">
            <w:pPr>
              <w:keepNext/>
              <w:widowControl w:val="0"/>
              <w:spacing w:line="360" w:lineRule="auto"/>
              <w:jc w:val="both"/>
              <w:rPr>
                <w:sz w:val="20"/>
                <w:szCs w:val="20"/>
              </w:rPr>
            </w:pPr>
            <w:r w:rsidRPr="003878EE">
              <w:rPr>
                <w:sz w:val="20"/>
                <w:szCs w:val="20"/>
              </w:rPr>
              <w:t>1538,46</w:t>
            </w:r>
          </w:p>
        </w:tc>
        <w:tc>
          <w:tcPr>
            <w:tcW w:w="1985" w:type="dxa"/>
          </w:tcPr>
          <w:p w:rsidR="007A7BD8" w:rsidRPr="003878EE" w:rsidRDefault="00640EB3" w:rsidP="00763EF1">
            <w:pPr>
              <w:keepNext/>
              <w:widowControl w:val="0"/>
              <w:spacing w:line="360" w:lineRule="auto"/>
              <w:jc w:val="both"/>
              <w:rPr>
                <w:sz w:val="20"/>
                <w:szCs w:val="20"/>
              </w:rPr>
            </w:pPr>
            <w:r w:rsidRPr="003878EE">
              <w:rPr>
                <w:sz w:val="20"/>
                <w:szCs w:val="20"/>
              </w:rPr>
              <w:t>999350</w:t>
            </w:r>
          </w:p>
        </w:tc>
      </w:tr>
      <w:tr w:rsidR="007A7BD8" w:rsidRPr="003878EE">
        <w:tc>
          <w:tcPr>
            <w:tcW w:w="2660" w:type="dxa"/>
          </w:tcPr>
          <w:p w:rsidR="007A7BD8" w:rsidRPr="003878EE" w:rsidRDefault="007A7BD8" w:rsidP="00763EF1">
            <w:pPr>
              <w:keepNext/>
              <w:widowControl w:val="0"/>
              <w:spacing w:line="360" w:lineRule="auto"/>
              <w:jc w:val="both"/>
              <w:rPr>
                <w:sz w:val="20"/>
                <w:szCs w:val="20"/>
              </w:rPr>
            </w:pPr>
            <w:r w:rsidRPr="003878EE">
              <w:rPr>
                <w:sz w:val="20"/>
                <w:szCs w:val="20"/>
              </w:rPr>
              <w:t>Долгосрочные займы и кредиты</w:t>
            </w:r>
          </w:p>
        </w:tc>
        <w:tc>
          <w:tcPr>
            <w:tcW w:w="1276" w:type="dxa"/>
          </w:tcPr>
          <w:p w:rsidR="007A7BD8" w:rsidRPr="003878EE" w:rsidRDefault="007A7BD8" w:rsidP="00763EF1">
            <w:pPr>
              <w:keepNext/>
              <w:widowControl w:val="0"/>
              <w:spacing w:line="360" w:lineRule="auto"/>
              <w:jc w:val="both"/>
              <w:rPr>
                <w:sz w:val="20"/>
                <w:szCs w:val="20"/>
              </w:rPr>
            </w:pPr>
            <w:r w:rsidRPr="003878EE">
              <w:rPr>
                <w:sz w:val="20"/>
                <w:szCs w:val="20"/>
              </w:rPr>
              <w:t>134000</w:t>
            </w:r>
          </w:p>
        </w:tc>
        <w:tc>
          <w:tcPr>
            <w:tcW w:w="1134" w:type="dxa"/>
          </w:tcPr>
          <w:p w:rsidR="007A7BD8" w:rsidRPr="003878EE" w:rsidRDefault="00640EB3" w:rsidP="00763EF1">
            <w:pPr>
              <w:keepNext/>
              <w:widowControl w:val="0"/>
              <w:spacing w:line="360" w:lineRule="auto"/>
              <w:jc w:val="both"/>
              <w:rPr>
                <w:sz w:val="20"/>
                <w:szCs w:val="20"/>
              </w:rPr>
            </w:pPr>
            <w:r w:rsidRPr="003878EE">
              <w:rPr>
                <w:sz w:val="20"/>
                <w:szCs w:val="20"/>
              </w:rPr>
              <w:t>37,22</w:t>
            </w:r>
          </w:p>
        </w:tc>
        <w:tc>
          <w:tcPr>
            <w:tcW w:w="1275" w:type="dxa"/>
          </w:tcPr>
          <w:p w:rsidR="007A7BD8" w:rsidRPr="003878EE" w:rsidRDefault="007A7BD8" w:rsidP="00763EF1">
            <w:pPr>
              <w:keepNext/>
              <w:widowControl w:val="0"/>
              <w:spacing w:line="360" w:lineRule="auto"/>
              <w:jc w:val="both"/>
              <w:rPr>
                <w:sz w:val="20"/>
                <w:szCs w:val="20"/>
              </w:rPr>
            </w:pPr>
            <w:r w:rsidRPr="003878EE">
              <w:rPr>
                <w:sz w:val="20"/>
                <w:szCs w:val="20"/>
              </w:rPr>
              <w:t>360000</w:t>
            </w:r>
          </w:p>
        </w:tc>
        <w:tc>
          <w:tcPr>
            <w:tcW w:w="1134" w:type="dxa"/>
          </w:tcPr>
          <w:p w:rsidR="007A7BD8" w:rsidRPr="003878EE" w:rsidRDefault="00640EB3" w:rsidP="00763EF1">
            <w:pPr>
              <w:keepNext/>
              <w:widowControl w:val="0"/>
              <w:spacing w:line="360" w:lineRule="auto"/>
              <w:jc w:val="both"/>
              <w:rPr>
                <w:sz w:val="20"/>
                <w:szCs w:val="20"/>
              </w:rPr>
            </w:pPr>
            <w:r w:rsidRPr="003878EE">
              <w:rPr>
                <w:sz w:val="20"/>
                <w:szCs w:val="20"/>
              </w:rPr>
              <w:t>268,65</w:t>
            </w:r>
          </w:p>
        </w:tc>
        <w:tc>
          <w:tcPr>
            <w:tcW w:w="1985" w:type="dxa"/>
          </w:tcPr>
          <w:p w:rsidR="007A7BD8" w:rsidRPr="003878EE" w:rsidRDefault="00640EB3" w:rsidP="00763EF1">
            <w:pPr>
              <w:keepNext/>
              <w:widowControl w:val="0"/>
              <w:spacing w:line="360" w:lineRule="auto"/>
              <w:jc w:val="both"/>
              <w:rPr>
                <w:sz w:val="20"/>
                <w:szCs w:val="20"/>
              </w:rPr>
            </w:pPr>
            <w:r w:rsidRPr="003878EE">
              <w:rPr>
                <w:sz w:val="20"/>
                <w:szCs w:val="20"/>
              </w:rPr>
              <w:t>226000</w:t>
            </w:r>
          </w:p>
        </w:tc>
      </w:tr>
      <w:tr w:rsidR="007A7BD8" w:rsidRPr="003878EE">
        <w:tc>
          <w:tcPr>
            <w:tcW w:w="2660" w:type="dxa"/>
          </w:tcPr>
          <w:p w:rsidR="007A7BD8" w:rsidRPr="003878EE" w:rsidRDefault="007A7BD8" w:rsidP="00763EF1">
            <w:pPr>
              <w:keepNext/>
              <w:widowControl w:val="0"/>
              <w:spacing w:line="360" w:lineRule="auto"/>
              <w:jc w:val="both"/>
              <w:rPr>
                <w:sz w:val="20"/>
                <w:szCs w:val="20"/>
              </w:rPr>
            </w:pPr>
            <w:r w:rsidRPr="003878EE">
              <w:rPr>
                <w:sz w:val="20"/>
                <w:szCs w:val="20"/>
              </w:rPr>
              <w:t>Краткосрочные займы и кредиты</w:t>
            </w:r>
          </w:p>
        </w:tc>
        <w:tc>
          <w:tcPr>
            <w:tcW w:w="1276" w:type="dxa"/>
          </w:tcPr>
          <w:p w:rsidR="007A7BD8" w:rsidRPr="003878EE" w:rsidRDefault="007A7BD8" w:rsidP="00763EF1">
            <w:pPr>
              <w:keepNext/>
              <w:widowControl w:val="0"/>
              <w:spacing w:line="360" w:lineRule="auto"/>
              <w:jc w:val="both"/>
              <w:rPr>
                <w:sz w:val="20"/>
                <w:szCs w:val="20"/>
              </w:rPr>
            </w:pPr>
            <w:r w:rsidRPr="003878EE">
              <w:rPr>
                <w:sz w:val="20"/>
                <w:szCs w:val="20"/>
              </w:rPr>
              <w:t>599000</w:t>
            </w:r>
          </w:p>
        </w:tc>
        <w:tc>
          <w:tcPr>
            <w:tcW w:w="1134" w:type="dxa"/>
          </w:tcPr>
          <w:p w:rsidR="007A7BD8" w:rsidRPr="003878EE" w:rsidRDefault="00640EB3" w:rsidP="00763EF1">
            <w:pPr>
              <w:keepNext/>
              <w:widowControl w:val="0"/>
              <w:spacing w:line="360" w:lineRule="auto"/>
              <w:jc w:val="both"/>
              <w:rPr>
                <w:sz w:val="20"/>
                <w:szCs w:val="20"/>
              </w:rPr>
            </w:pPr>
            <w:r w:rsidRPr="003878EE">
              <w:rPr>
                <w:sz w:val="20"/>
                <w:szCs w:val="20"/>
              </w:rPr>
              <w:t>74,87</w:t>
            </w:r>
          </w:p>
        </w:tc>
        <w:tc>
          <w:tcPr>
            <w:tcW w:w="1275" w:type="dxa"/>
          </w:tcPr>
          <w:p w:rsidR="007A7BD8" w:rsidRPr="003878EE" w:rsidRDefault="007A7BD8" w:rsidP="00763EF1">
            <w:pPr>
              <w:keepNext/>
              <w:widowControl w:val="0"/>
              <w:spacing w:line="360" w:lineRule="auto"/>
              <w:jc w:val="both"/>
              <w:rPr>
                <w:sz w:val="20"/>
                <w:szCs w:val="20"/>
              </w:rPr>
            </w:pPr>
            <w:r w:rsidRPr="003878EE">
              <w:rPr>
                <w:sz w:val="20"/>
                <w:szCs w:val="20"/>
              </w:rPr>
              <w:t>800000</w:t>
            </w:r>
          </w:p>
        </w:tc>
        <w:tc>
          <w:tcPr>
            <w:tcW w:w="1134" w:type="dxa"/>
          </w:tcPr>
          <w:p w:rsidR="007A7BD8" w:rsidRPr="003878EE" w:rsidRDefault="00640EB3" w:rsidP="00763EF1">
            <w:pPr>
              <w:keepNext/>
              <w:widowControl w:val="0"/>
              <w:spacing w:line="360" w:lineRule="auto"/>
              <w:jc w:val="both"/>
              <w:rPr>
                <w:sz w:val="20"/>
                <w:szCs w:val="20"/>
              </w:rPr>
            </w:pPr>
            <w:r w:rsidRPr="003878EE">
              <w:rPr>
                <w:sz w:val="20"/>
                <w:szCs w:val="20"/>
              </w:rPr>
              <w:t>133,55</w:t>
            </w:r>
          </w:p>
        </w:tc>
        <w:tc>
          <w:tcPr>
            <w:tcW w:w="1985" w:type="dxa"/>
          </w:tcPr>
          <w:p w:rsidR="007A7BD8" w:rsidRPr="003878EE" w:rsidRDefault="00640EB3" w:rsidP="00763EF1">
            <w:pPr>
              <w:keepNext/>
              <w:widowControl w:val="0"/>
              <w:spacing w:line="360" w:lineRule="auto"/>
              <w:jc w:val="both"/>
              <w:rPr>
                <w:sz w:val="20"/>
                <w:szCs w:val="20"/>
              </w:rPr>
            </w:pPr>
            <w:r w:rsidRPr="003878EE">
              <w:rPr>
                <w:sz w:val="20"/>
                <w:szCs w:val="20"/>
              </w:rPr>
              <w:t>201000</w:t>
            </w:r>
          </w:p>
        </w:tc>
      </w:tr>
      <w:tr w:rsidR="007A7BD8" w:rsidRPr="003878EE">
        <w:tc>
          <w:tcPr>
            <w:tcW w:w="2660" w:type="dxa"/>
          </w:tcPr>
          <w:p w:rsidR="007A7BD8" w:rsidRPr="003878EE" w:rsidRDefault="007A7BD8" w:rsidP="00763EF1">
            <w:pPr>
              <w:keepNext/>
              <w:widowControl w:val="0"/>
              <w:spacing w:line="360" w:lineRule="auto"/>
              <w:jc w:val="both"/>
              <w:rPr>
                <w:sz w:val="20"/>
                <w:szCs w:val="20"/>
              </w:rPr>
            </w:pPr>
            <w:r w:rsidRPr="003878EE">
              <w:rPr>
                <w:sz w:val="20"/>
                <w:szCs w:val="20"/>
              </w:rPr>
              <w:t>Кредиторская задолженность</w:t>
            </w:r>
          </w:p>
        </w:tc>
        <w:tc>
          <w:tcPr>
            <w:tcW w:w="1276" w:type="dxa"/>
          </w:tcPr>
          <w:p w:rsidR="007A7BD8" w:rsidRPr="003878EE" w:rsidRDefault="007A7BD8" w:rsidP="00763EF1">
            <w:pPr>
              <w:keepNext/>
              <w:widowControl w:val="0"/>
              <w:spacing w:line="360" w:lineRule="auto"/>
              <w:jc w:val="both"/>
              <w:rPr>
                <w:sz w:val="20"/>
                <w:szCs w:val="20"/>
              </w:rPr>
            </w:pPr>
            <w:r w:rsidRPr="003878EE">
              <w:rPr>
                <w:sz w:val="20"/>
                <w:szCs w:val="20"/>
              </w:rPr>
              <w:t>483600</w:t>
            </w:r>
          </w:p>
        </w:tc>
        <w:tc>
          <w:tcPr>
            <w:tcW w:w="1134" w:type="dxa"/>
          </w:tcPr>
          <w:p w:rsidR="007A7BD8" w:rsidRPr="003878EE" w:rsidRDefault="00640EB3" w:rsidP="00763EF1">
            <w:pPr>
              <w:keepNext/>
              <w:widowControl w:val="0"/>
              <w:spacing w:line="360" w:lineRule="auto"/>
              <w:jc w:val="both"/>
              <w:rPr>
                <w:sz w:val="20"/>
                <w:szCs w:val="20"/>
              </w:rPr>
            </w:pPr>
            <w:r w:rsidRPr="003878EE">
              <w:rPr>
                <w:sz w:val="20"/>
                <w:szCs w:val="20"/>
              </w:rPr>
              <w:t>59,18</w:t>
            </w:r>
          </w:p>
        </w:tc>
        <w:tc>
          <w:tcPr>
            <w:tcW w:w="1275" w:type="dxa"/>
          </w:tcPr>
          <w:p w:rsidR="007A7BD8" w:rsidRPr="003878EE" w:rsidRDefault="007A7BD8" w:rsidP="00763EF1">
            <w:pPr>
              <w:keepNext/>
              <w:widowControl w:val="0"/>
              <w:spacing w:line="360" w:lineRule="auto"/>
              <w:jc w:val="both"/>
              <w:rPr>
                <w:sz w:val="20"/>
                <w:szCs w:val="20"/>
              </w:rPr>
            </w:pPr>
            <w:r w:rsidRPr="003878EE">
              <w:rPr>
                <w:sz w:val="20"/>
                <w:szCs w:val="20"/>
              </w:rPr>
              <w:t>817112</w:t>
            </w:r>
          </w:p>
        </w:tc>
        <w:tc>
          <w:tcPr>
            <w:tcW w:w="1134" w:type="dxa"/>
          </w:tcPr>
          <w:p w:rsidR="007A7BD8" w:rsidRPr="003878EE" w:rsidRDefault="00640EB3" w:rsidP="00763EF1">
            <w:pPr>
              <w:keepNext/>
              <w:widowControl w:val="0"/>
              <w:spacing w:line="360" w:lineRule="auto"/>
              <w:jc w:val="both"/>
              <w:rPr>
                <w:sz w:val="20"/>
                <w:szCs w:val="20"/>
              </w:rPr>
            </w:pPr>
            <w:r w:rsidRPr="003878EE">
              <w:rPr>
                <w:sz w:val="20"/>
                <w:szCs w:val="20"/>
              </w:rPr>
              <w:t>168,96</w:t>
            </w:r>
          </w:p>
        </w:tc>
        <w:tc>
          <w:tcPr>
            <w:tcW w:w="1985" w:type="dxa"/>
          </w:tcPr>
          <w:p w:rsidR="007A7BD8" w:rsidRPr="003878EE" w:rsidRDefault="00640EB3" w:rsidP="00763EF1">
            <w:pPr>
              <w:keepNext/>
              <w:widowControl w:val="0"/>
              <w:spacing w:line="360" w:lineRule="auto"/>
              <w:jc w:val="both"/>
              <w:rPr>
                <w:sz w:val="20"/>
                <w:szCs w:val="20"/>
              </w:rPr>
            </w:pPr>
            <w:r w:rsidRPr="003878EE">
              <w:rPr>
                <w:sz w:val="20"/>
                <w:szCs w:val="20"/>
              </w:rPr>
              <w:t>333512</w:t>
            </w:r>
          </w:p>
        </w:tc>
      </w:tr>
    </w:tbl>
    <w:p w:rsidR="00F26F20" w:rsidRPr="00FD00B8" w:rsidRDefault="00F26F20" w:rsidP="00763EF1">
      <w:pPr>
        <w:keepNext/>
        <w:widowControl w:val="0"/>
        <w:spacing w:line="360" w:lineRule="auto"/>
        <w:ind w:firstLine="709"/>
        <w:jc w:val="both"/>
        <w:rPr>
          <w:sz w:val="28"/>
        </w:rPr>
      </w:pPr>
    </w:p>
    <w:p w:rsidR="00B50154" w:rsidRPr="00FD00B8" w:rsidRDefault="00640EB3" w:rsidP="00763EF1">
      <w:pPr>
        <w:keepNext/>
        <w:widowControl w:val="0"/>
        <w:spacing w:line="360" w:lineRule="auto"/>
        <w:ind w:firstLine="709"/>
        <w:jc w:val="both"/>
        <w:rPr>
          <w:sz w:val="28"/>
        </w:rPr>
      </w:pPr>
      <w:r w:rsidRPr="00FD00B8">
        <w:rPr>
          <w:sz w:val="28"/>
        </w:rPr>
        <w:t xml:space="preserve">Заемный капитал </w:t>
      </w:r>
      <w:smartTag w:uri="urn:schemas-microsoft-com:office:smarttags" w:element="metricconverter">
        <w:smartTagPr>
          <w:attr w:name="ProductID" w:val="2009 г"/>
        </w:smartTagPr>
        <w:r w:rsidRPr="00FD00B8">
          <w:rPr>
            <w:sz w:val="28"/>
          </w:rPr>
          <w:t>2009</w:t>
        </w:r>
        <w:r w:rsidR="00B50154" w:rsidRPr="00FD00B8">
          <w:rPr>
            <w:sz w:val="28"/>
          </w:rPr>
          <w:t xml:space="preserve"> г</w:t>
        </w:r>
      </w:smartTag>
      <w:r w:rsidRPr="00FD00B8">
        <w:rPr>
          <w:sz w:val="28"/>
        </w:rPr>
        <w:t xml:space="preserve">. увеличился по сравнению с </w:t>
      </w:r>
      <w:smartTag w:uri="urn:schemas-microsoft-com:office:smarttags" w:element="metricconverter">
        <w:smartTagPr>
          <w:attr w:name="ProductID" w:val="2008 г"/>
        </w:smartTagPr>
        <w:r w:rsidRPr="00FD00B8">
          <w:rPr>
            <w:sz w:val="28"/>
          </w:rPr>
          <w:t>2008</w:t>
        </w:r>
        <w:r w:rsidR="00B50154" w:rsidRPr="00FD00B8">
          <w:rPr>
            <w:sz w:val="28"/>
          </w:rPr>
          <w:t xml:space="preserve"> г</w:t>
        </w:r>
      </w:smartTag>
      <w:r w:rsidRPr="00FD00B8">
        <w:rPr>
          <w:sz w:val="28"/>
        </w:rPr>
        <w:t>. на 999350</w:t>
      </w:r>
      <w:r w:rsidR="00B50154" w:rsidRPr="00FD00B8">
        <w:rPr>
          <w:sz w:val="28"/>
        </w:rPr>
        <w:t xml:space="preserve"> тыс. руб., это произошло за счет увеличению креди</w:t>
      </w:r>
      <w:r w:rsidRPr="00FD00B8">
        <w:rPr>
          <w:sz w:val="28"/>
        </w:rPr>
        <w:t>торской задолженности (на 333512</w:t>
      </w:r>
      <w:r w:rsidR="00B50154" w:rsidRPr="00FD00B8">
        <w:rPr>
          <w:sz w:val="28"/>
        </w:rPr>
        <w:t xml:space="preserve"> тыс. руб.). </w:t>
      </w:r>
    </w:p>
    <w:p w:rsidR="00B50154" w:rsidRPr="00FD00B8" w:rsidRDefault="00B50154" w:rsidP="00763EF1">
      <w:pPr>
        <w:keepNext/>
        <w:widowControl w:val="0"/>
        <w:spacing w:line="360" w:lineRule="auto"/>
        <w:ind w:firstLine="709"/>
        <w:jc w:val="both"/>
        <w:rPr>
          <w:sz w:val="28"/>
        </w:rPr>
      </w:pPr>
      <w:r w:rsidRPr="00FD00B8">
        <w:rPr>
          <w:sz w:val="28"/>
        </w:rPr>
        <w:t xml:space="preserve">Добавочного и резервного капитала нет, это связано с тем, что предприятие всю прибыль вкладывает в производство и на оплату кредитов. </w:t>
      </w:r>
    </w:p>
    <w:p w:rsidR="00B50154" w:rsidRPr="00FD00B8" w:rsidRDefault="00B50154" w:rsidP="00763EF1">
      <w:pPr>
        <w:keepNext/>
        <w:widowControl w:val="0"/>
        <w:spacing w:line="360" w:lineRule="auto"/>
        <w:ind w:firstLine="709"/>
        <w:jc w:val="both"/>
        <w:rPr>
          <w:sz w:val="28"/>
        </w:rPr>
      </w:pPr>
      <w:r w:rsidRPr="00FD00B8">
        <w:rPr>
          <w:sz w:val="28"/>
        </w:rPr>
        <w:t>Характеризуют способность предприятия погашать свои краткосрочные обязательства.</w:t>
      </w:r>
    </w:p>
    <w:p w:rsidR="00F26F20" w:rsidRPr="00FD00B8" w:rsidRDefault="00F26F20" w:rsidP="00763EF1">
      <w:pPr>
        <w:pStyle w:val="14"/>
        <w:keepNext/>
        <w:widowControl w:val="0"/>
        <w:spacing w:line="360" w:lineRule="auto"/>
        <w:ind w:firstLine="709"/>
        <w:jc w:val="both"/>
      </w:pPr>
    </w:p>
    <w:p w:rsidR="00B50154" w:rsidRPr="00FD00B8" w:rsidRDefault="00640EB3" w:rsidP="00763EF1">
      <w:pPr>
        <w:pStyle w:val="14"/>
        <w:keepNext/>
        <w:widowControl w:val="0"/>
        <w:spacing w:line="360" w:lineRule="auto"/>
        <w:ind w:firstLine="709"/>
        <w:jc w:val="both"/>
      </w:pPr>
      <w:r w:rsidRPr="00FD00B8">
        <w:t>Таблица 7</w:t>
      </w:r>
    </w:p>
    <w:p w:rsidR="00B50154" w:rsidRPr="00FD00B8" w:rsidRDefault="00B50154" w:rsidP="00763EF1">
      <w:pPr>
        <w:keepNext/>
        <w:widowControl w:val="0"/>
        <w:spacing w:line="360" w:lineRule="auto"/>
        <w:ind w:firstLine="709"/>
        <w:jc w:val="both"/>
        <w:rPr>
          <w:sz w:val="28"/>
        </w:rPr>
      </w:pPr>
      <w:r w:rsidRPr="00FD00B8">
        <w:rPr>
          <w:sz w:val="28"/>
        </w:rPr>
        <w:t xml:space="preserve"> Анализ показателей платежеспособности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9"/>
        <w:gridCol w:w="2683"/>
        <w:gridCol w:w="2694"/>
      </w:tblGrid>
      <w:tr w:rsidR="00640EB3" w:rsidRPr="003878EE">
        <w:tc>
          <w:tcPr>
            <w:tcW w:w="4229" w:type="dxa"/>
          </w:tcPr>
          <w:p w:rsidR="00640EB3" w:rsidRPr="003878EE" w:rsidRDefault="00640EB3" w:rsidP="00763EF1">
            <w:pPr>
              <w:keepNext/>
              <w:widowControl w:val="0"/>
              <w:spacing w:line="360" w:lineRule="auto"/>
              <w:jc w:val="both"/>
              <w:rPr>
                <w:sz w:val="20"/>
                <w:szCs w:val="20"/>
              </w:rPr>
            </w:pPr>
            <w:r w:rsidRPr="003878EE">
              <w:rPr>
                <w:sz w:val="20"/>
                <w:szCs w:val="20"/>
              </w:rPr>
              <w:t>Коэффициенты платежеспособности</w:t>
            </w:r>
          </w:p>
        </w:tc>
        <w:tc>
          <w:tcPr>
            <w:tcW w:w="2683" w:type="dxa"/>
          </w:tcPr>
          <w:p w:rsidR="00640EB3" w:rsidRPr="003878EE" w:rsidRDefault="0035304D" w:rsidP="00763EF1">
            <w:pPr>
              <w:keepNext/>
              <w:widowControl w:val="0"/>
              <w:spacing w:line="360" w:lineRule="auto"/>
              <w:jc w:val="both"/>
              <w:rPr>
                <w:sz w:val="20"/>
                <w:szCs w:val="20"/>
              </w:rPr>
            </w:pPr>
            <w:r w:rsidRPr="003878EE">
              <w:rPr>
                <w:sz w:val="20"/>
                <w:szCs w:val="20"/>
              </w:rPr>
              <w:t>2008</w:t>
            </w:r>
            <w:r w:rsidR="00640EB3" w:rsidRPr="003878EE">
              <w:rPr>
                <w:sz w:val="20"/>
                <w:szCs w:val="20"/>
              </w:rPr>
              <w:t xml:space="preserve"> год</w:t>
            </w:r>
          </w:p>
        </w:tc>
        <w:tc>
          <w:tcPr>
            <w:tcW w:w="2694" w:type="dxa"/>
          </w:tcPr>
          <w:p w:rsidR="00640EB3" w:rsidRPr="003878EE" w:rsidRDefault="0035304D" w:rsidP="00763EF1">
            <w:pPr>
              <w:keepNext/>
              <w:widowControl w:val="0"/>
              <w:spacing w:line="360" w:lineRule="auto"/>
              <w:jc w:val="both"/>
              <w:rPr>
                <w:sz w:val="20"/>
                <w:szCs w:val="20"/>
              </w:rPr>
            </w:pPr>
            <w:r w:rsidRPr="003878EE">
              <w:rPr>
                <w:sz w:val="20"/>
                <w:szCs w:val="20"/>
              </w:rPr>
              <w:t>2009</w:t>
            </w:r>
            <w:r w:rsidR="00640EB3" w:rsidRPr="003878EE">
              <w:rPr>
                <w:sz w:val="20"/>
                <w:szCs w:val="20"/>
              </w:rPr>
              <w:t xml:space="preserve"> год</w:t>
            </w:r>
          </w:p>
        </w:tc>
      </w:tr>
      <w:tr w:rsidR="00640EB3" w:rsidRPr="003878EE">
        <w:tc>
          <w:tcPr>
            <w:tcW w:w="4229" w:type="dxa"/>
          </w:tcPr>
          <w:p w:rsidR="00640EB3" w:rsidRPr="003878EE" w:rsidRDefault="00640EB3" w:rsidP="00763EF1">
            <w:pPr>
              <w:keepNext/>
              <w:widowControl w:val="0"/>
              <w:spacing w:line="360" w:lineRule="auto"/>
              <w:jc w:val="both"/>
              <w:rPr>
                <w:sz w:val="20"/>
                <w:szCs w:val="20"/>
              </w:rPr>
            </w:pPr>
            <w:r w:rsidRPr="003878EE">
              <w:rPr>
                <w:sz w:val="20"/>
                <w:szCs w:val="20"/>
              </w:rPr>
              <w:t>Коэффициент абсолютной ликвидности К</w:t>
            </w:r>
            <w:r w:rsidRPr="003878EE">
              <w:rPr>
                <w:sz w:val="20"/>
                <w:szCs w:val="20"/>
                <w:vertAlign w:val="subscript"/>
              </w:rPr>
              <w:t>а</w:t>
            </w:r>
            <w:r w:rsidRPr="003878EE">
              <w:rPr>
                <w:sz w:val="20"/>
                <w:szCs w:val="20"/>
              </w:rPr>
              <w:t xml:space="preserve"> ((250+260)/690)</w:t>
            </w:r>
          </w:p>
        </w:tc>
        <w:tc>
          <w:tcPr>
            <w:tcW w:w="2683" w:type="dxa"/>
          </w:tcPr>
          <w:p w:rsidR="00640EB3" w:rsidRPr="003878EE" w:rsidRDefault="0035304D" w:rsidP="00763EF1">
            <w:pPr>
              <w:keepNext/>
              <w:widowControl w:val="0"/>
              <w:spacing w:line="360" w:lineRule="auto"/>
              <w:jc w:val="both"/>
              <w:rPr>
                <w:sz w:val="20"/>
                <w:szCs w:val="20"/>
              </w:rPr>
            </w:pPr>
            <w:r w:rsidRPr="003878EE">
              <w:rPr>
                <w:sz w:val="20"/>
                <w:szCs w:val="20"/>
              </w:rPr>
              <w:t>0,004</w:t>
            </w:r>
          </w:p>
        </w:tc>
        <w:tc>
          <w:tcPr>
            <w:tcW w:w="2694" w:type="dxa"/>
          </w:tcPr>
          <w:p w:rsidR="00640EB3" w:rsidRPr="003878EE" w:rsidRDefault="00640EB3" w:rsidP="00763EF1">
            <w:pPr>
              <w:keepNext/>
              <w:widowControl w:val="0"/>
              <w:spacing w:line="360" w:lineRule="auto"/>
              <w:jc w:val="both"/>
              <w:rPr>
                <w:sz w:val="20"/>
                <w:szCs w:val="20"/>
              </w:rPr>
            </w:pPr>
            <w:r w:rsidRPr="003878EE">
              <w:rPr>
                <w:sz w:val="20"/>
                <w:szCs w:val="20"/>
              </w:rPr>
              <w:t>0,1</w:t>
            </w:r>
          </w:p>
        </w:tc>
      </w:tr>
      <w:tr w:rsidR="00640EB3" w:rsidRPr="003878EE">
        <w:tc>
          <w:tcPr>
            <w:tcW w:w="4229" w:type="dxa"/>
          </w:tcPr>
          <w:p w:rsidR="00640EB3" w:rsidRPr="003878EE" w:rsidRDefault="00640EB3" w:rsidP="00763EF1">
            <w:pPr>
              <w:keepNext/>
              <w:widowControl w:val="0"/>
              <w:spacing w:line="360" w:lineRule="auto"/>
              <w:jc w:val="both"/>
              <w:rPr>
                <w:sz w:val="20"/>
                <w:szCs w:val="20"/>
              </w:rPr>
            </w:pPr>
            <w:r w:rsidRPr="003878EE">
              <w:rPr>
                <w:sz w:val="20"/>
                <w:szCs w:val="20"/>
              </w:rPr>
              <w:t>Коэффициент срочной ликвидности</w:t>
            </w:r>
          </w:p>
          <w:p w:rsidR="00640EB3" w:rsidRPr="003878EE" w:rsidRDefault="00640EB3" w:rsidP="00763EF1">
            <w:pPr>
              <w:keepNext/>
              <w:widowControl w:val="0"/>
              <w:spacing w:line="360" w:lineRule="auto"/>
              <w:jc w:val="both"/>
              <w:rPr>
                <w:sz w:val="20"/>
                <w:szCs w:val="20"/>
              </w:rPr>
            </w:pPr>
            <w:r w:rsidRPr="003878EE">
              <w:rPr>
                <w:sz w:val="20"/>
                <w:szCs w:val="20"/>
              </w:rPr>
              <w:t>К</w:t>
            </w:r>
            <w:r w:rsidRPr="003878EE">
              <w:rPr>
                <w:sz w:val="20"/>
                <w:szCs w:val="20"/>
                <w:vertAlign w:val="subscript"/>
              </w:rPr>
              <w:t>ср</w:t>
            </w:r>
            <w:r w:rsidRPr="003878EE">
              <w:rPr>
                <w:sz w:val="20"/>
                <w:szCs w:val="20"/>
              </w:rPr>
              <w:t xml:space="preserve"> ((230+250+260)/690)</w:t>
            </w:r>
          </w:p>
        </w:tc>
        <w:tc>
          <w:tcPr>
            <w:tcW w:w="2683" w:type="dxa"/>
          </w:tcPr>
          <w:p w:rsidR="00640EB3" w:rsidRPr="003878EE" w:rsidRDefault="0035304D" w:rsidP="00763EF1">
            <w:pPr>
              <w:keepNext/>
              <w:widowControl w:val="0"/>
              <w:spacing w:line="360" w:lineRule="auto"/>
              <w:jc w:val="both"/>
              <w:rPr>
                <w:sz w:val="20"/>
                <w:szCs w:val="20"/>
              </w:rPr>
            </w:pPr>
            <w:r w:rsidRPr="003878EE">
              <w:rPr>
                <w:sz w:val="20"/>
                <w:szCs w:val="20"/>
              </w:rPr>
              <w:t>0,003</w:t>
            </w:r>
          </w:p>
        </w:tc>
        <w:tc>
          <w:tcPr>
            <w:tcW w:w="2694" w:type="dxa"/>
          </w:tcPr>
          <w:p w:rsidR="00640EB3" w:rsidRPr="003878EE" w:rsidRDefault="0035304D" w:rsidP="00763EF1">
            <w:pPr>
              <w:keepNext/>
              <w:widowControl w:val="0"/>
              <w:spacing w:line="360" w:lineRule="auto"/>
              <w:jc w:val="both"/>
              <w:rPr>
                <w:sz w:val="20"/>
                <w:szCs w:val="20"/>
              </w:rPr>
            </w:pPr>
            <w:r w:rsidRPr="003878EE">
              <w:rPr>
                <w:sz w:val="20"/>
                <w:szCs w:val="20"/>
              </w:rPr>
              <w:t>0,991</w:t>
            </w:r>
          </w:p>
        </w:tc>
      </w:tr>
      <w:tr w:rsidR="00640EB3" w:rsidRPr="003878EE">
        <w:tc>
          <w:tcPr>
            <w:tcW w:w="4229" w:type="dxa"/>
          </w:tcPr>
          <w:p w:rsidR="00640EB3" w:rsidRPr="003878EE" w:rsidRDefault="00640EB3" w:rsidP="00763EF1">
            <w:pPr>
              <w:keepNext/>
              <w:widowControl w:val="0"/>
              <w:spacing w:line="360" w:lineRule="auto"/>
              <w:jc w:val="both"/>
              <w:rPr>
                <w:sz w:val="20"/>
                <w:szCs w:val="20"/>
              </w:rPr>
            </w:pPr>
            <w:r w:rsidRPr="003878EE">
              <w:rPr>
                <w:sz w:val="20"/>
                <w:szCs w:val="20"/>
              </w:rPr>
              <w:t>Коэффициент текущей ликвидности</w:t>
            </w:r>
          </w:p>
          <w:p w:rsidR="00640EB3" w:rsidRPr="003878EE" w:rsidRDefault="00640EB3" w:rsidP="00763EF1">
            <w:pPr>
              <w:keepNext/>
              <w:widowControl w:val="0"/>
              <w:spacing w:line="360" w:lineRule="auto"/>
              <w:jc w:val="both"/>
              <w:rPr>
                <w:sz w:val="20"/>
                <w:szCs w:val="20"/>
              </w:rPr>
            </w:pPr>
            <w:r w:rsidRPr="003878EE">
              <w:rPr>
                <w:sz w:val="20"/>
                <w:szCs w:val="20"/>
              </w:rPr>
              <w:t>К</w:t>
            </w:r>
            <w:r w:rsidRPr="003878EE">
              <w:rPr>
                <w:sz w:val="20"/>
                <w:szCs w:val="20"/>
                <w:vertAlign w:val="subscript"/>
              </w:rPr>
              <w:t xml:space="preserve">т </w:t>
            </w:r>
            <w:r w:rsidRPr="003878EE">
              <w:rPr>
                <w:sz w:val="20"/>
                <w:szCs w:val="20"/>
              </w:rPr>
              <w:t>((210+230+250+260)/690)</w:t>
            </w:r>
          </w:p>
        </w:tc>
        <w:tc>
          <w:tcPr>
            <w:tcW w:w="2683" w:type="dxa"/>
          </w:tcPr>
          <w:p w:rsidR="00640EB3" w:rsidRPr="003878EE" w:rsidRDefault="0035304D" w:rsidP="00763EF1">
            <w:pPr>
              <w:keepNext/>
              <w:widowControl w:val="0"/>
              <w:spacing w:line="360" w:lineRule="auto"/>
              <w:jc w:val="both"/>
              <w:rPr>
                <w:sz w:val="20"/>
                <w:szCs w:val="20"/>
              </w:rPr>
            </w:pPr>
            <w:r w:rsidRPr="003878EE">
              <w:rPr>
                <w:sz w:val="20"/>
                <w:szCs w:val="20"/>
              </w:rPr>
              <w:t>0,001</w:t>
            </w:r>
          </w:p>
        </w:tc>
        <w:tc>
          <w:tcPr>
            <w:tcW w:w="2694" w:type="dxa"/>
          </w:tcPr>
          <w:p w:rsidR="00640EB3" w:rsidRPr="003878EE" w:rsidRDefault="0035304D" w:rsidP="00763EF1">
            <w:pPr>
              <w:keepNext/>
              <w:widowControl w:val="0"/>
              <w:spacing w:line="360" w:lineRule="auto"/>
              <w:jc w:val="both"/>
              <w:rPr>
                <w:sz w:val="20"/>
                <w:szCs w:val="20"/>
              </w:rPr>
            </w:pPr>
            <w:r w:rsidRPr="003878EE">
              <w:rPr>
                <w:sz w:val="20"/>
                <w:szCs w:val="20"/>
              </w:rPr>
              <w:t>0,999</w:t>
            </w:r>
          </w:p>
        </w:tc>
      </w:tr>
    </w:tbl>
    <w:p w:rsidR="003878EE" w:rsidRDefault="003878EE" w:rsidP="00763EF1">
      <w:pPr>
        <w:keepNext/>
        <w:widowControl w:val="0"/>
        <w:spacing w:line="360" w:lineRule="auto"/>
        <w:ind w:firstLine="709"/>
        <w:jc w:val="both"/>
        <w:rPr>
          <w:sz w:val="28"/>
        </w:rPr>
      </w:pPr>
    </w:p>
    <w:p w:rsidR="00B50154" w:rsidRPr="00FD00B8" w:rsidRDefault="00B50154" w:rsidP="00763EF1">
      <w:pPr>
        <w:keepNext/>
        <w:widowControl w:val="0"/>
        <w:spacing w:line="360" w:lineRule="auto"/>
        <w:ind w:firstLine="709"/>
        <w:jc w:val="both"/>
        <w:rPr>
          <w:sz w:val="28"/>
        </w:rPr>
      </w:pPr>
      <w:r w:rsidRPr="00FD00B8">
        <w:rPr>
          <w:sz w:val="28"/>
        </w:rPr>
        <w:t>Из полученных расчетов, можно сделать следующие выводы:</w:t>
      </w:r>
    </w:p>
    <w:p w:rsidR="00B50154" w:rsidRPr="00FD00B8" w:rsidRDefault="00B50154" w:rsidP="00763EF1">
      <w:pPr>
        <w:keepNext/>
        <w:widowControl w:val="0"/>
        <w:spacing w:line="360" w:lineRule="auto"/>
        <w:ind w:firstLine="709"/>
        <w:jc w:val="both"/>
        <w:rPr>
          <w:sz w:val="28"/>
        </w:rPr>
      </w:pPr>
      <w:r w:rsidRPr="00FD00B8">
        <w:rPr>
          <w:sz w:val="28"/>
        </w:rPr>
        <w:t>Коэффиц</w:t>
      </w:r>
      <w:r w:rsidR="0035304D" w:rsidRPr="00FD00B8">
        <w:rPr>
          <w:sz w:val="28"/>
        </w:rPr>
        <w:t xml:space="preserve">иент абсолютной ликвидности </w:t>
      </w:r>
      <w:smartTag w:uri="urn:schemas-microsoft-com:office:smarttags" w:element="metricconverter">
        <w:smartTagPr>
          <w:attr w:name="ProductID" w:val="2009 г"/>
        </w:smartTagPr>
        <w:r w:rsidR="0035304D" w:rsidRPr="00FD00B8">
          <w:rPr>
            <w:sz w:val="28"/>
          </w:rPr>
          <w:t>2009</w:t>
        </w:r>
        <w:r w:rsidRPr="00FD00B8">
          <w:rPr>
            <w:sz w:val="28"/>
          </w:rPr>
          <w:t xml:space="preserve"> г</w:t>
        </w:r>
      </w:smartTag>
      <w:r w:rsidR="0035304D" w:rsidRPr="00FD00B8">
        <w:rPr>
          <w:sz w:val="28"/>
        </w:rPr>
        <w:t xml:space="preserve">. выше по сравнению с </w:t>
      </w:r>
      <w:smartTag w:uri="urn:schemas-microsoft-com:office:smarttags" w:element="metricconverter">
        <w:smartTagPr>
          <w:attr w:name="ProductID" w:val="2008 г"/>
        </w:smartTagPr>
        <w:r w:rsidR="0035304D" w:rsidRPr="00FD00B8">
          <w:rPr>
            <w:sz w:val="28"/>
          </w:rPr>
          <w:t>2008 г</w:t>
        </w:r>
      </w:smartTag>
      <w:r w:rsidRPr="00FD00B8">
        <w:rPr>
          <w:sz w:val="28"/>
        </w:rPr>
        <w:t xml:space="preserve">. </w:t>
      </w:r>
    </w:p>
    <w:p w:rsidR="00B50154" w:rsidRPr="00FD00B8" w:rsidRDefault="00B50154" w:rsidP="00763EF1">
      <w:pPr>
        <w:keepNext/>
        <w:widowControl w:val="0"/>
        <w:spacing w:line="360" w:lineRule="auto"/>
        <w:ind w:firstLine="709"/>
        <w:jc w:val="both"/>
        <w:rPr>
          <w:sz w:val="28"/>
        </w:rPr>
      </w:pPr>
      <w:r w:rsidRPr="00FD00B8">
        <w:rPr>
          <w:sz w:val="28"/>
        </w:rPr>
        <w:t>Коэффициент</w:t>
      </w:r>
      <w:r w:rsidR="0035304D" w:rsidRPr="00FD00B8">
        <w:rPr>
          <w:sz w:val="28"/>
        </w:rPr>
        <w:t xml:space="preserve"> срочной ликвидности тоже в </w:t>
      </w:r>
      <w:smartTag w:uri="urn:schemas-microsoft-com:office:smarttags" w:element="metricconverter">
        <w:smartTagPr>
          <w:attr w:name="ProductID" w:val="2009 г"/>
        </w:smartTagPr>
        <w:r w:rsidR="0035304D" w:rsidRPr="00FD00B8">
          <w:rPr>
            <w:sz w:val="28"/>
          </w:rPr>
          <w:t>2009</w:t>
        </w:r>
        <w:r w:rsidRPr="00FD00B8">
          <w:rPr>
            <w:sz w:val="28"/>
          </w:rPr>
          <w:t xml:space="preserve"> г</w:t>
        </w:r>
      </w:smartTag>
      <w:r w:rsidRPr="00FD00B8">
        <w:rPr>
          <w:sz w:val="28"/>
        </w:rPr>
        <w:t>. выше по сравнению с годом предшествующим. Этот показатель показывает, что сумма кредитов предприятия предоставленных своим покупателям превышает величину кредитов, полученных предприятием от поставщиков.</w:t>
      </w:r>
    </w:p>
    <w:p w:rsidR="00B50154" w:rsidRPr="00FD00B8" w:rsidRDefault="00B50154" w:rsidP="00763EF1">
      <w:pPr>
        <w:keepNext/>
        <w:widowControl w:val="0"/>
        <w:spacing w:line="360" w:lineRule="auto"/>
        <w:ind w:firstLine="709"/>
        <w:jc w:val="both"/>
        <w:rPr>
          <w:sz w:val="28"/>
        </w:rPr>
      </w:pPr>
      <w:r w:rsidRPr="00FD00B8">
        <w:rPr>
          <w:sz w:val="28"/>
        </w:rPr>
        <w:t>Коэффи</w:t>
      </w:r>
      <w:r w:rsidR="0035304D" w:rsidRPr="00FD00B8">
        <w:rPr>
          <w:sz w:val="28"/>
        </w:rPr>
        <w:t xml:space="preserve">циент текущей ликвидности в </w:t>
      </w:r>
      <w:smartTag w:uri="urn:schemas-microsoft-com:office:smarttags" w:element="metricconverter">
        <w:smartTagPr>
          <w:attr w:name="ProductID" w:val="2009 г"/>
        </w:smartTagPr>
        <w:r w:rsidR="0035304D" w:rsidRPr="00FD00B8">
          <w:rPr>
            <w:sz w:val="28"/>
          </w:rPr>
          <w:t>2009</w:t>
        </w:r>
        <w:r w:rsidRPr="00FD00B8">
          <w:rPr>
            <w:sz w:val="28"/>
          </w:rPr>
          <w:t xml:space="preserve"> г</w:t>
        </w:r>
      </w:smartTag>
      <w:r w:rsidR="0035304D" w:rsidRPr="00FD00B8">
        <w:rPr>
          <w:sz w:val="28"/>
        </w:rPr>
        <w:t xml:space="preserve">. ниже по сравнению с </w:t>
      </w:r>
      <w:smartTag w:uri="urn:schemas-microsoft-com:office:smarttags" w:element="metricconverter">
        <w:smartTagPr>
          <w:attr w:name="ProductID" w:val="2008 г"/>
        </w:smartTagPr>
        <w:r w:rsidR="0035304D" w:rsidRPr="00FD00B8">
          <w:rPr>
            <w:sz w:val="28"/>
          </w:rPr>
          <w:t>2008</w:t>
        </w:r>
        <w:r w:rsidRPr="00FD00B8">
          <w:rPr>
            <w:sz w:val="28"/>
          </w:rPr>
          <w:t xml:space="preserve"> г</w:t>
        </w:r>
      </w:smartTag>
      <w:r w:rsidRPr="00FD00B8">
        <w:rPr>
          <w:sz w:val="28"/>
        </w:rPr>
        <w:t>.</w:t>
      </w:r>
      <w:r w:rsidR="00FD00B8">
        <w:rPr>
          <w:sz w:val="28"/>
        </w:rPr>
        <w:t xml:space="preserve"> </w:t>
      </w:r>
      <w:r w:rsidRPr="00FD00B8">
        <w:rPr>
          <w:sz w:val="28"/>
        </w:rPr>
        <w:t xml:space="preserve"> </w:t>
      </w:r>
    </w:p>
    <w:p w:rsidR="00B50154" w:rsidRPr="00FD00B8" w:rsidRDefault="00B50154" w:rsidP="00763EF1">
      <w:pPr>
        <w:keepNext/>
        <w:widowControl w:val="0"/>
        <w:spacing w:line="360" w:lineRule="auto"/>
        <w:ind w:firstLine="709"/>
        <w:jc w:val="both"/>
        <w:rPr>
          <w:sz w:val="28"/>
        </w:rPr>
      </w:pPr>
      <w:r w:rsidRPr="00FD00B8">
        <w:rPr>
          <w:sz w:val="28"/>
        </w:rPr>
        <w:t>Анализ показатели финансовой устойчивости (структуры капитала)</w:t>
      </w:r>
    </w:p>
    <w:p w:rsidR="003878EE" w:rsidRDefault="003878EE" w:rsidP="00763EF1">
      <w:pPr>
        <w:pStyle w:val="aa"/>
        <w:keepNext/>
        <w:widowControl w:val="0"/>
        <w:spacing w:after="0" w:line="360" w:lineRule="auto"/>
        <w:ind w:firstLine="709"/>
        <w:jc w:val="both"/>
        <w:rPr>
          <w:sz w:val="28"/>
        </w:rPr>
      </w:pPr>
    </w:p>
    <w:p w:rsidR="00B50154" w:rsidRPr="00FD00B8" w:rsidRDefault="0035304D" w:rsidP="00763EF1">
      <w:pPr>
        <w:pStyle w:val="aa"/>
        <w:keepNext/>
        <w:widowControl w:val="0"/>
        <w:spacing w:after="0" w:line="360" w:lineRule="auto"/>
        <w:ind w:firstLine="709"/>
        <w:jc w:val="both"/>
        <w:rPr>
          <w:sz w:val="28"/>
        </w:rPr>
      </w:pPr>
      <w:r w:rsidRPr="00FD00B8">
        <w:rPr>
          <w:sz w:val="28"/>
        </w:rPr>
        <w:t>Таблица 8</w:t>
      </w:r>
    </w:p>
    <w:p w:rsidR="00B50154" w:rsidRPr="00FD00B8" w:rsidRDefault="00B50154" w:rsidP="00763EF1">
      <w:pPr>
        <w:pStyle w:val="aa"/>
        <w:keepNext/>
        <w:widowControl w:val="0"/>
        <w:spacing w:after="0" w:line="360" w:lineRule="auto"/>
        <w:ind w:firstLine="709"/>
        <w:jc w:val="both"/>
        <w:rPr>
          <w:sz w:val="28"/>
        </w:rPr>
      </w:pPr>
      <w:r w:rsidRPr="00FD00B8">
        <w:rPr>
          <w:sz w:val="28"/>
        </w:rPr>
        <w:t>Коэффициенты финансовой устойчивости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552"/>
        <w:gridCol w:w="2693"/>
      </w:tblGrid>
      <w:tr w:rsidR="0035304D" w:rsidRPr="003878EE">
        <w:tc>
          <w:tcPr>
            <w:tcW w:w="4219" w:type="dxa"/>
          </w:tcPr>
          <w:p w:rsidR="0035304D" w:rsidRPr="003878EE" w:rsidRDefault="0035304D" w:rsidP="00763EF1">
            <w:pPr>
              <w:pStyle w:val="9"/>
              <w:keepNext/>
              <w:widowControl w:val="0"/>
              <w:spacing w:before="0" w:after="0" w:line="360" w:lineRule="auto"/>
              <w:jc w:val="both"/>
              <w:rPr>
                <w:rFonts w:ascii="Times New Roman" w:hAnsi="Times New Roman"/>
                <w:sz w:val="20"/>
                <w:szCs w:val="20"/>
              </w:rPr>
            </w:pPr>
            <w:r w:rsidRPr="003878EE">
              <w:rPr>
                <w:rFonts w:ascii="Times New Roman" w:hAnsi="Times New Roman"/>
                <w:sz w:val="20"/>
                <w:szCs w:val="20"/>
              </w:rPr>
              <w:t>Коэффициенты финансовой устойчивости</w:t>
            </w:r>
          </w:p>
        </w:tc>
        <w:tc>
          <w:tcPr>
            <w:tcW w:w="2552" w:type="dxa"/>
          </w:tcPr>
          <w:p w:rsidR="0035304D" w:rsidRPr="003878EE" w:rsidRDefault="0035304D" w:rsidP="00763EF1">
            <w:pPr>
              <w:keepNext/>
              <w:widowControl w:val="0"/>
              <w:spacing w:line="360" w:lineRule="auto"/>
              <w:jc w:val="both"/>
              <w:rPr>
                <w:sz w:val="20"/>
                <w:szCs w:val="20"/>
              </w:rPr>
            </w:pPr>
            <w:r w:rsidRPr="003878EE">
              <w:rPr>
                <w:sz w:val="20"/>
                <w:szCs w:val="20"/>
              </w:rPr>
              <w:t>2008 год</w:t>
            </w:r>
          </w:p>
        </w:tc>
        <w:tc>
          <w:tcPr>
            <w:tcW w:w="2693" w:type="dxa"/>
          </w:tcPr>
          <w:p w:rsidR="0035304D" w:rsidRPr="003878EE" w:rsidRDefault="0035304D" w:rsidP="00763EF1">
            <w:pPr>
              <w:keepNext/>
              <w:widowControl w:val="0"/>
              <w:spacing w:line="360" w:lineRule="auto"/>
              <w:jc w:val="both"/>
              <w:rPr>
                <w:sz w:val="20"/>
                <w:szCs w:val="20"/>
              </w:rPr>
            </w:pPr>
            <w:r w:rsidRPr="003878EE">
              <w:rPr>
                <w:sz w:val="20"/>
                <w:szCs w:val="20"/>
              </w:rPr>
              <w:t>2009 год</w:t>
            </w:r>
          </w:p>
        </w:tc>
      </w:tr>
      <w:tr w:rsidR="0035304D" w:rsidRPr="003878EE" w:rsidTr="00763EF1">
        <w:trPr>
          <w:trHeight w:val="687"/>
        </w:trPr>
        <w:tc>
          <w:tcPr>
            <w:tcW w:w="4219" w:type="dxa"/>
          </w:tcPr>
          <w:p w:rsidR="0035304D" w:rsidRPr="003878EE" w:rsidRDefault="0035304D" w:rsidP="00763EF1">
            <w:pPr>
              <w:pStyle w:val="9"/>
              <w:keepNext/>
              <w:widowControl w:val="0"/>
              <w:spacing w:before="0" w:after="0" w:line="360" w:lineRule="auto"/>
              <w:jc w:val="both"/>
              <w:rPr>
                <w:rFonts w:ascii="Times New Roman" w:hAnsi="Times New Roman"/>
                <w:sz w:val="20"/>
                <w:szCs w:val="20"/>
              </w:rPr>
            </w:pPr>
            <w:r w:rsidRPr="003878EE">
              <w:rPr>
                <w:rFonts w:ascii="Times New Roman" w:hAnsi="Times New Roman"/>
                <w:sz w:val="20"/>
                <w:szCs w:val="20"/>
              </w:rPr>
              <w:t>Коэффициент собственности</w:t>
            </w:r>
          </w:p>
          <w:p w:rsidR="0035304D" w:rsidRPr="003878EE" w:rsidRDefault="0035304D" w:rsidP="00763EF1">
            <w:pPr>
              <w:keepNext/>
              <w:widowControl w:val="0"/>
              <w:spacing w:line="360" w:lineRule="auto"/>
              <w:jc w:val="both"/>
              <w:rPr>
                <w:sz w:val="20"/>
                <w:szCs w:val="20"/>
              </w:rPr>
            </w:pPr>
            <w:r w:rsidRPr="003878EE">
              <w:rPr>
                <w:sz w:val="20"/>
                <w:szCs w:val="20"/>
              </w:rPr>
              <w:t>К</w:t>
            </w:r>
            <w:r w:rsidRPr="003878EE">
              <w:rPr>
                <w:sz w:val="20"/>
                <w:szCs w:val="20"/>
                <w:vertAlign w:val="subscript"/>
              </w:rPr>
              <w:t>ск</w:t>
            </w:r>
            <w:r w:rsidRPr="003878EE">
              <w:rPr>
                <w:sz w:val="20"/>
                <w:szCs w:val="20"/>
              </w:rPr>
              <w:t xml:space="preserve"> (490/300)</w:t>
            </w:r>
          </w:p>
        </w:tc>
        <w:tc>
          <w:tcPr>
            <w:tcW w:w="2552" w:type="dxa"/>
          </w:tcPr>
          <w:p w:rsidR="0035304D" w:rsidRPr="003878EE" w:rsidRDefault="0035304D" w:rsidP="00763EF1">
            <w:pPr>
              <w:pStyle w:val="a9"/>
              <w:keepNext/>
              <w:autoSpaceDE/>
              <w:autoSpaceDN/>
              <w:adjustRightInd/>
              <w:spacing w:line="360" w:lineRule="auto"/>
              <w:rPr>
                <w:rFonts w:ascii="Times New Roman" w:hAnsi="Times New Roman"/>
                <w:sz w:val="20"/>
              </w:rPr>
            </w:pPr>
            <w:r w:rsidRPr="003878EE">
              <w:rPr>
                <w:rFonts w:ascii="Times New Roman" w:hAnsi="Times New Roman"/>
                <w:sz w:val="20"/>
              </w:rPr>
              <w:t>567,3</w:t>
            </w:r>
          </w:p>
        </w:tc>
        <w:tc>
          <w:tcPr>
            <w:tcW w:w="2693" w:type="dxa"/>
          </w:tcPr>
          <w:p w:rsidR="0035304D" w:rsidRPr="003878EE" w:rsidRDefault="0035304D" w:rsidP="00763EF1">
            <w:pPr>
              <w:keepNext/>
              <w:widowControl w:val="0"/>
              <w:spacing w:line="360" w:lineRule="auto"/>
              <w:jc w:val="both"/>
              <w:rPr>
                <w:sz w:val="20"/>
                <w:szCs w:val="20"/>
              </w:rPr>
            </w:pPr>
            <w:r w:rsidRPr="003878EE">
              <w:rPr>
                <w:sz w:val="20"/>
                <w:szCs w:val="20"/>
              </w:rPr>
              <w:t>0,2</w:t>
            </w:r>
          </w:p>
        </w:tc>
      </w:tr>
      <w:tr w:rsidR="0035304D" w:rsidRPr="003878EE">
        <w:tc>
          <w:tcPr>
            <w:tcW w:w="4219" w:type="dxa"/>
          </w:tcPr>
          <w:p w:rsidR="0035304D" w:rsidRPr="003878EE" w:rsidRDefault="0035304D" w:rsidP="00763EF1">
            <w:pPr>
              <w:keepNext/>
              <w:widowControl w:val="0"/>
              <w:spacing w:line="360" w:lineRule="auto"/>
              <w:jc w:val="both"/>
              <w:rPr>
                <w:sz w:val="20"/>
                <w:szCs w:val="20"/>
              </w:rPr>
            </w:pPr>
            <w:r w:rsidRPr="003878EE">
              <w:rPr>
                <w:sz w:val="20"/>
                <w:szCs w:val="20"/>
              </w:rPr>
              <w:t>Коэффициент финансовой зависимости</w:t>
            </w:r>
          </w:p>
          <w:p w:rsidR="0035304D" w:rsidRPr="003878EE" w:rsidRDefault="0035304D" w:rsidP="00763EF1">
            <w:pPr>
              <w:keepNext/>
              <w:widowControl w:val="0"/>
              <w:spacing w:line="360" w:lineRule="auto"/>
              <w:jc w:val="both"/>
              <w:rPr>
                <w:sz w:val="20"/>
                <w:szCs w:val="20"/>
              </w:rPr>
            </w:pPr>
            <w:r w:rsidRPr="003878EE">
              <w:rPr>
                <w:sz w:val="20"/>
                <w:szCs w:val="20"/>
              </w:rPr>
              <w:t>К</w:t>
            </w:r>
            <w:r w:rsidRPr="003878EE">
              <w:rPr>
                <w:sz w:val="20"/>
                <w:szCs w:val="20"/>
                <w:vertAlign w:val="subscript"/>
              </w:rPr>
              <w:t>зс</w:t>
            </w:r>
            <w:r w:rsidRPr="003878EE">
              <w:rPr>
                <w:sz w:val="20"/>
                <w:szCs w:val="20"/>
              </w:rPr>
              <w:t xml:space="preserve"> ((590+690)/490)</w:t>
            </w:r>
          </w:p>
        </w:tc>
        <w:tc>
          <w:tcPr>
            <w:tcW w:w="2552" w:type="dxa"/>
          </w:tcPr>
          <w:p w:rsidR="0035304D" w:rsidRPr="003878EE" w:rsidRDefault="0035304D" w:rsidP="00763EF1">
            <w:pPr>
              <w:keepNext/>
              <w:widowControl w:val="0"/>
              <w:spacing w:line="360" w:lineRule="auto"/>
              <w:jc w:val="both"/>
              <w:rPr>
                <w:sz w:val="20"/>
                <w:szCs w:val="20"/>
              </w:rPr>
            </w:pPr>
            <w:r w:rsidRPr="003878EE">
              <w:rPr>
                <w:sz w:val="20"/>
                <w:szCs w:val="20"/>
              </w:rPr>
              <w:t>67,54</w:t>
            </w:r>
          </w:p>
        </w:tc>
        <w:tc>
          <w:tcPr>
            <w:tcW w:w="2693" w:type="dxa"/>
          </w:tcPr>
          <w:p w:rsidR="0035304D" w:rsidRPr="003878EE" w:rsidRDefault="0035304D" w:rsidP="00763EF1">
            <w:pPr>
              <w:keepNext/>
              <w:widowControl w:val="0"/>
              <w:spacing w:line="360" w:lineRule="auto"/>
              <w:jc w:val="both"/>
              <w:rPr>
                <w:sz w:val="20"/>
                <w:szCs w:val="20"/>
              </w:rPr>
            </w:pPr>
            <w:r w:rsidRPr="003878EE">
              <w:rPr>
                <w:sz w:val="20"/>
                <w:szCs w:val="20"/>
              </w:rPr>
              <w:t>7230,1</w:t>
            </w:r>
          </w:p>
        </w:tc>
      </w:tr>
      <w:tr w:rsidR="0035304D" w:rsidRPr="003878EE">
        <w:tc>
          <w:tcPr>
            <w:tcW w:w="4219" w:type="dxa"/>
          </w:tcPr>
          <w:p w:rsidR="0035304D" w:rsidRPr="003878EE" w:rsidRDefault="0035304D" w:rsidP="00763EF1">
            <w:pPr>
              <w:keepNext/>
              <w:widowControl w:val="0"/>
              <w:spacing w:line="360" w:lineRule="auto"/>
              <w:jc w:val="both"/>
              <w:rPr>
                <w:sz w:val="20"/>
                <w:szCs w:val="20"/>
              </w:rPr>
            </w:pPr>
            <w:r w:rsidRPr="003878EE">
              <w:rPr>
                <w:sz w:val="20"/>
                <w:szCs w:val="20"/>
              </w:rPr>
              <w:t>Коэффициент маневренности собственных средств К</w:t>
            </w:r>
            <w:r w:rsidRPr="003878EE">
              <w:rPr>
                <w:sz w:val="20"/>
                <w:szCs w:val="20"/>
                <w:vertAlign w:val="subscript"/>
              </w:rPr>
              <w:t>мс</w:t>
            </w:r>
            <w:r w:rsidRPr="003878EE">
              <w:rPr>
                <w:sz w:val="20"/>
                <w:szCs w:val="20"/>
              </w:rPr>
              <w:t xml:space="preserve"> ((290-690)/490)</w:t>
            </w:r>
          </w:p>
        </w:tc>
        <w:tc>
          <w:tcPr>
            <w:tcW w:w="2552" w:type="dxa"/>
          </w:tcPr>
          <w:p w:rsidR="0035304D" w:rsidRPr="003878EE" w:rsidRDefault="0035304D" w:rsidP="00763EF1">
            <w:pPr>
              <w:keepNext/>
              <w:widowControl w:val="0"/>
              <w:spacing w:line="360" w:lineRule="auto"/>
              <w:jc w:val="both"/>
              <w:rPr>
                <w:sz w:val="20"/>
                <w:szCs w:val="20"/>
              </w:rPr>
            </w:pPr>
            <w:r w:rsidRPr="003878EE">
              <w:rPr>
                <w:sz w:val="20"/>
                <w:szCs w:val="20"/>
              </w:rPr>
              <w:t>- 2,8</w:t>
            </w:r>
          </w:p>
        </w:tc>
        <w:tc>
          <w:tcPr>
            <w:tcW w:w="2693" w:type="dxa"/>
          </w:tcPr>
          <w:p w:rsidR="0035304D" w:rsidRPr="003878EE" w:rsidRDefault="0035304D" w:rsidP="00763EF1">
            <w:pPr>
              <w:keepNext/>
              <w:widowControl w:val="0"/>
              <w:spacing w:line="360" w:lineRule="auto"/>
              <w:jc w:val="both"/>
              <w:rPr>
                <w:sz w:val="20"/>
                <w:szCs w:val="20"/>
              </w:rPr>
            </w:pPr>
            <w:r w:rsidRPr="003878EE">
              <w:rPr>
                <w:sz w:val="20"/>
                <w:szCs w:val="20"/>
              </w:rPr>
              <w:t>- 7278,3</w:t>
            </w:r>
          </w:p>
        </w:tc>
      </w:tr>
      <w:tr w:rsidR="0035304D" w:rsidRPr="003878EE">
        <w:trPr>
          <w:cantSplit/>
          <w:trHeight w:val="610"/>
        </w:trPr>
        <w:tc>
          <w:tcPr>
            <w:tcW w:w="4219" w:type="dxa"/>
          </w:tcPr>
          <w:p w:rsidR="0035304D" w:rsidRPr="003878EE" w:rsidRDefault="0035304D" w:rsidP="00763EF1">
            <w:pPr>
              <w:keepNext/>
              <w:widowControl w:val="0"/>
              <w:spacing w:line="360" w:lineRule="auto"/>
              <w:jc w:val="both"/>
              <w:rPr>
                <w:sz w:val="20"/>
                <w:szCs w:val="20"/>
              </w:rPr>
            </w:pPr>
            <w:r w:rsidRPr="003878EE">
              <w:rPr>
                <w:sz w:val="20"/>
                <w:szCs w:val="20"/>
              </w:rPr>
              <w:t>Коэффициент концентрации СОС</w:t>
            </w:r>
          </w:p>
          <w:p w:rsidR="0035304D" w:rsidRPr="003878EE" w:rsidRDefault="0035304D" w:rsidP="00763EF1">
            <w:pPr>
              <w:keepNext/>
              <w:widowControl w:val="0"/>
              <w:spacing w:line="360" w:lineRule="auto"/>
              <w:jc w:val="both"/>
              <w:rPr>
                <w:sz w:val="20"/>
                <w:szCs w:val="20"/>
              </w:rPr>
            </w:pPr>
            <w:r w:rsidRPr="003878EE">
              <w:rPr>
                <w:sz w:val="20"/>
                <w:szCs w:val="20"/>
              </w:rPr>
              <w:t>К</w:t>
            </w:r>
            <w:r w:rsidRPr="003878EE">
              <w:rPr>
                <w:sz w:val="20"/>
                <w:szCs w:val="20"/>
                <w:vertAlign w:val="subscript"/>
              </w:rPr>
              <w:t>СОС</w:t>
            </w:r>
            <w:r w:rsidRPr="003878EE">
              <w:rPr>
                <w:sz w:val="20"/>
                <w:szCs w:val="20"/>
              </w:rPr>
              <w:t xml:space="preserve"> ((290-690)/300)</w:t>
            </w:r>
          </w:p>
        </w:tc>
        <w:tc>
          <w:tcPr>
            <w:tcW w:w="2552" w:type="dxa"/>
          </w:tcPr>
          <w:p w:rsidR="0035304D" w:rsidRPr="003878EE" w:rsidRDefault="0035304D" w:rsidP="00763EF1">
            <w:pPr>
              <w:keepNext/>
              <w:widowControl w:val="0"/>
              <w:spacing w:line="360" w:lineRule="auto"/>
              <w:jc w:val="both"/>
              <w:rPr>
                <w:sz w:val="20"/>
                <w:szCs w:val="20"/>
              </w:rPr>
            </w:pPr>
            <w:r w:rsidRPr="003878EE">
              <w:rPr>
                <w:sz w:val="20"/>
                <w:szCs w:val="20"/>
              </w:rPr>
              <w:t>- 896,0</w:t>
            </w:r>
          </w:p>
        </w:tc>
        <w:tc>
          <w:tcPr>
            <w:tcW w:w="2693" w:type="dxa"/>
          </w:tcPr>
          <w:p w:rsidR="0035304D" w:rsidRPr="003878EE" w:rsidRDefault="0035304D" w:rsidP="00763EF1">
            <w:pPr>
              <w:keepNext/>
              <w:widowControl w:val="0"/>
              <w:spacing w:line="360" w:lineRule="auto"/>
              <w:jc w:val="both"/>
              <w:rPr>
                <w:sz w:val="20"/>
                <w:szCs w:val="20"/>
              </w:rPr>
            </w:pPr>
            <w:r w:rsidRPr="003878EE">
              <w:rPr>
                <w:sz w:val="20"/>
                <w:szCs w:val="20"/>
              </w:rPr>
              <w:t>- 957,5</w:t>
            </w:r>
          </w:p>
        </w:tc>
      </w:tr>
      <w:tr w:rsidR="0035304D" w:rsidRPr="003878EE" w:rsidTr="00763EF1">
        <w:trPr>
          <w:trHeight w:val="571"/>
        </w:trPr>
        <w:tc>
          <w:tcPr>
            <w:tcW w:w="4219" w:type="dxa"/>
          </w:tcPr>
          <w:p w:rsidR="0035304D" w:rsidRPr="003878EE" w:rsidRDefault="0035304D" w:rsidP="00763EF1">
            <w:pPr>
              <w:keepNext/>
              <w:widowControl w:val="0"/>
              <w:spacing w:line="360" w:lineRule="auto"/>
              <w:jc w:val="both"/>
              <w:rPr>
                <w:sz w:val="20"/>
                <w:szCs w:val="20"/>
              </w:rPr>
            </w:pPr>
            <w:r w:rsidRPr="003878EE">
              <w:rPr>
                <w:sz w:val="20"/>
                <w:szCs w:val="20"/>
              </w:rPr>
              <w:t>Коэффициент структуры долгосрочных вложений К</w:t>
            </w:r>
            <w:r w:rsidRPr="003878EE">
              <w:rPr>
                <w:sz w:val="20"/>
                <w:szCs w:val="20"/>
                <w:vertAlign w:val="subscript"/>
              </w:rPr>
              <w:t>дв</w:t>
            </w:r>
            <w:r w:rsidRPr="003878EE">
              <w:rPr>
                <w:sz w:val="20"/>
                <w:szCs w:val="20"/>
              </w:rPr>
              <w:t xml:space="preserve"> (590/190)</w:t>
            </w:r>
          </w:p>
        </w:tc>
        <w:tc>
          <w:tcPr>
            <w:tcW w:w="2552" w:type="dxa"/>
          </w:tcPr>
          <w:p w:rsidR="0035304D" w:rsidRPr="003878EE" w:rsidRDefault="0035304D" w:rsidP="00763EF1">
            <w:pPr>
              <w:keepNext/>
              <w:widowControl w:val="0"/>
              <w:spacing w:line="360" w:lineRule="auto"/>
              <w:jc w:val="both"/>
              <w:rPr>
                <w:sz w:val="20"/>
                <w:szCs w:val="20"/>
              </w:rPr>
            </w:pPr>
            <w:r w:rsidRPr="003878EE">
              <w:rPr>
                <w:sz w:val="20"/>
                <w:szCs w:val="20"/>
              </w:rPr>
              <w:t>90,6</w:t>
            </w:r>
          </w:p>
        </w:tc>
        <w:tc>
          <w:tcPr>
            <w:tcW w:w="2693" w:type="dxa"/>
          </w:tcPr>
          <w:p w:rsidR="0035304D" w:rsidRPr="003878EE" w:rsidRDefault="0035304D" w:rsidP="00763EF1">
            <w:pPr>
              <w:keepNext/>
              <w:widowControl w:val="0"/>
              <w:spacing w:line="360" w:lineRule="auto"/>
              <w:jc w:val="both"/>
              <w:rPr>
                <w:sz w:val="20"/>
                <w:szCs w:val="20"/>
              </w:rPr>
            </w:pPr>
            <w:r w:rsidRPr="003878EE">
              <w:rPr>
                <w:sz w:val="20"/>
                <w:szCs w:val="20"/>
              </w:rPr>
              <w:t>0,3</w:t>
            </w:r>
          </w:p>
        </w:tc>
      </w:tr>
      <w:tr w:rsidR="0035304D" w:rsidRPr="003878EE">
        <w:tc>
          <w:tcPr>
            <w:tcW w:w="4219" w:type="dxa"/>
          </w:tcPr>
          <w:p w:rsidR="0035304D" w:rsidRPr="003878EE" w:rsidRDefault="0035304D" w:rsidP="00763EF1">
            <w:pPr>
              <w:keepNext/>
              <w:widowControl w:val="0"/>
              <w:spacing w:line="360" w:lineRule="auto"/>
              <w:jc w:val="both"/>
              <w:rPr>
                <w:sz w:val="20"/>
                <w:szCs w:val="20"/>
              </w:rPr>
            </w:pPr>
            <w:r w:rsidRPr="003878EE">
              <w:rPr>
                <w:sz w:val="20"/>
                <w:szCs w:val="20"/>
              </w:rPr>
              <w:t>Коэффициент устойчивого финансирования К</w:t>
            </w:r>
            <w:r w:rsidRPr="003878EE">
              <w:rPr>
                <w:sz w:val="20"/>
                <w:szCs w:val="20"/>
                <w:vertAlign w:val="subscript"/>
              </w:rPr>
              <w:t>уф</w:t>
            </w:r>
            <w:r w:rsidRPr="003878EE">
              <w:rPr>
                <w:sz w:val="20"/>
                <w:szCs w:val="20"/>
              </w:rPr>
              <w:t xml:space="preserve"> ((490+590)/300)</w:t>
            </w:r>
          </w:p>
        </w:tc>
        <w:tc>
          <w:tcPr>
            <w:tcW w:w="2552" w:type="dxa"/>
          </w:tcPr>
          <w:p w:rsidR="0035304D" w:rsidRPr="003878EE" w:rsidRDefault="0035304D" w:rsidP="00763EF1">
            <w:pPr>
              <w:keepNext/>
              <w:widowControl w:val="0"/>
              <w:spacing w:line="360" w:lineRule="auto"/>
              <w:jc w:val="both"/>
              <w:rPr>
                <w:sz w:val="20"/>
                <w:szCs w:val="20"/>
              </w:rPr>
            </w:pPr>
            <w:r w:rsidRPr="003878EE">
              <w:rPr>
                <w:sz w:val="20"/>
                <w:szCs w:val="20"/>
              </w:rPr>
              <w:t>342,6</w:t>
            </w:r>
          </w:p>
        </w:tc>
        <w:tc>
          <w:tcPr>
            <w:tcW w:w="2693" w:type="dxa"/>
          </w:tcPr>
          <w:p w:rsidR="0035304D" w:rsidRPr="003878EE" w:rsidRDefault="0035304D" w:rsidP="00763EF1">
            <w:pPr>
              <w:keepNext/>
              <w:widowControl w:val="0"/>
              <w:spacing w:line="360" w:lineRule="auto"/>
              <w:jc w:val="both"/>
              <w:rPr>
                <w:sz w:val="20"/>
                <w:szCs w:val="20"/>
              </w:rPr>
            </w:pPr>
            <w:r w:rsidRPr="003878EE">
              <w:rPr>
                <w:sz w:val="20"/>
                <w:szCs w:val="20"/>
              </w:rPr>
              <w:t>0,35</w:t>
            </w:r>
          </w:p>
        </w:tc>
      </w:tr>
    </w:tbl>
    <w:p w:rsidR="00F26F20" w:rsidRPr="00FD00B8" w:rsidRDefault="00F26F20" w:rsidP="00763EF1">
      <w:pPr>
        <w:keepNext/>
        <w:widowControl w:val="0"/>
        <w:spacing w:line="360" w:lineRule="auto"/>
        <w:ind w:firstLine="709"/>
        <w:jc w:val="both"/>
        <w:rPr>
          <w:sz w:val="28"/>
        </w:rPr>
      </w:pPr>
    </w:p>
    <w:p w:rsidR="00B50154" w:rsidRPr="00FD00B8" w:rsidRDefault="0035304D" w:rsidP="00763EF1">
      <w:pPr>
        <w:keepNext/>
        <w:widowControl w:val="0"/>
        <w:spacing w:line="360" w:lineRule="auto"/>
        <w:ind w:firstLine="709"/>
        <w:jc w:val="both"/>
        <w:rPr>
          <w:sz w:val="28"/>
        </w:rPr>
      </w:pPr>
      <w:r w:rsidRPr="00FD00B8">
        <w:rPr>
          <w:sz w:val="28"/>
        </w:rPr>
        <w:t xml:space="preserve">В </w:t>
      </w:r>
      <w:smartTag w:uri="urn:schemas-microsoft-com:office:smarttags" w:element="metricconverter">
        <w:smartTagPr>
          <w:attr w:name="ProductID" w:val="2009 г"/>
        </w:smartTagPr>
        <w:r w:rsidRPr="00FD00B8">
          <w:rPr>
            <w:sz w:val="28"/>
          </w:rPr>
          <w:t>2009</w:t>
        </w:r>
        <w:r w:rsidR="00B50154" w:rsidRPr="00FD00B8">
          <w:rPr>
            <w:sz w:val="28"/>
          </w:rPr>
          <w:t xml:space="preserve"> г</w:t>
        </w:r>
      </w:smartTag>
      <w:r w:rsidR="00B50154" w:rsidRPr="00FD00B8">
        <w:rPr>
          <w:sz w:val="28"/>
        </w:rPr>
        <w:t>. предприятие сильно зависимо в финансовом плане, коэффициент собственности близок к нулю, маневренность собственных средств отрицательна и продолжает снижаться, долгосрочные вложения практически отсутствуют, коэффициент устойчивого финансирования бли</w:t>
      </w:r>
      <w:r w:rsidRPr="00FD00B8">
        <w:rPr>
          <w:sz w:val="28"/>
        </w:rPr>
        <w:t xml:space="preserve">зится к нулю по сравнению с </w:t>
      </w:r>
      <w:smartTag w:uri="urn:schemas-microsoft-com:office:smarttags" w:element="metricconverter">
        <w:smartTagPr>
          <w:attr w:name="ProductID" w:val="2009 г"/>
        </w:smartTagPr>
        <w:r w:rsidRPr="00FD00B8">
          <w:rPr>
            <w:sz w:val="28"/>
          </w:rPr>
          <w:t>2009</w:t>
        </w:r>
        <w:r w:rsidR="00B50154" w:rsidRPr="00FD00B8">
          <w:rPr>
            <w:sz w:val="28"/>
          </w:rPr>
          <w:t xml:space="preserve"> г</w:t>
        </w:r>
      </w:smartTag>
      <w:r w:rsidR="00B50154" w:rsidRPr="00FD00B8">
        <w:rPr>
          <w:sz w:val="28"/>
        </w:rPr>
        <w:t xml:space="preserve">. </w:t>
      </w:r>
    </w:p>
    <w:p w:rsidR="00932AAA" w:rsidRPr="003878EE" w:rsidRDefault="00932AAA" w:rsidP="00763EF1">
      <w:pPr>
        <w:keepNext/>
        <w:widowControl w:val="0"/>
        <w:spacing w:line="360" w:lineRule="auto"/>
        <w:ind w:firstLine="709"/>
        <w:jc w:val="center"/>
        <w:rPr>
          <w:b/>
          <w:sz w:val="28"/>
          <w:szCs w:val="28"/>
        </w:rPr>
      </w:pPr>
    </w:p>
    <w:p w:rsidR="007B0D08" w:rsidRPr="003878EE" w:rsidRDefault="003878EE" w:rsidP="00763EF1">
      <w:pPr>
        <w:keepNext/>
        <w:widowControl w:val="0"/>
        <w:spacing w:line="360" w:lineRule="auto"/>
        <w:ind w:firstLine="709"/>
        <w:jc w:val="center"/>
        <w:rPr>
          <w:b/>
          <w:sz w:val="28"/>
          <w:szCs w:val="28"/>
        </w:rPr>
      </w:pPr>
      <w:r w:rsidRPr="003878EE">
        <w:rPr>
          <w:b/>
          <w:sz w:val="28"/>
          <w:szCs w:val="28"/>
        </w:rPr>
        <w:t xml:space="preserve">2.3 </w:t>
      </w:r>
      <w:r w:rsidR="007B0D08" w:rsidRPr="003878EE">
        <w:rPr>
          <w:b/>
          <w:sz w:val="28"/>
          <w:szCs w:val="28"/>
        </w:rPr>
        <w:t>Расчет стоимости предприятия с использованием метода рынка капитала</w:t>
      </w:r>
    </w:p>
    <w:p w:rsidR="007B0D08" w:rsidRPr="00FD00B8" w:rsidRDefault="007B0D08" w:rsidP="00763EF1">
      <w:pPr>
        <w:keepNext/>
        <w:widowControl w:val="0"/>
        <w:spacing w:line="360" w:lineRule="auto"/>
        <w:ind w:firstLine="709"/>
        <w:jc w:val="both"/>
        <w:rPr>
          <w:sz w:val="28"/>
        </w:rPr>
      </w:pPr>
    </w:p>
    <w:p w:rsidR="00FF7BFB" w:rsidRPr="00FD00B8" w:rsidRDefault="00FF7BFB" w:rsidP="00763EF1">
      <w:pPr>
        <w:keepNext/>
        <w:widowControl w:val="0"/>
        <w:spacing w:line="360" w:lineRule="auto"/>
        <w:ind w:firstLine="709"/>
        <w:jc w:val="both"/>
        <w:rPr>
          <w:sz w:val="28"/>
          <w:szCs w:val="28"/>
        </w:rPr>
      </w:pPr>
      <w:r w:rsidRPr="00FD00B8">
        <w:rPr>
          <w:sz w:val="28"/>
          <w:szCs w:val="28"/>
        </w:rPr>
        <w:t>Метод рынка капитала, или метод компании-аналога, основан на использовании цен, сформированных открытым фондовым рынком. То есть, при оценке акций (бизнеса) предприятия, базой для сравнения служит цена на единичную акцию компаний-аналогов и в чистом виде данный метод используется для оценки миноритарного пакета акций.</w:t>
      </w:r>
      <w:r w:rsidR="00506045" w:rsidRPr="00FD00B8">
        <w:rPr>
          <w:rStyle w:val="af"/>
          <w:sz w:val="28"/>
          <w:szCs w:val="28"/>
        </w:rPr>
        <w:footnoteReference w:id="18"/>
      </w:r>
      <w:r w:rsidRPr="00FD00B8">
        <w:rPr>
          <w:sz w:val="28"/>
          <w:szCs w:val="28"/>
        </w:rPr>
        <w:t xml:space="preserve"> </w:t>
      </w:r>
    </w:p>
    <w:p w:rsidR="00FF7BFB" w:rsidRPr="00FD00B8" w:rsidRDefault="00FF7BFB" w:rsidP="00763EF1">
      <w:pPr>
        <w:pStyle w:val="a3"/>
        <w:keepNext/>
        <w:widowControl w:val="0"/>
        <w:spacing w:before="0" w:beforeAutospacing="0" w:after="0" w:afterAutospacing="0" w:line="360" w:lineRule="auto"/>
        <w:ind w:firstLine="709"/>
        <w:jc w:val="both"/>
        <w:rPr>
          <w:sz w:val="28"/>
          <w:szCs w:val="28"/>
        </w:rPr>
      </w:pPr>
      <w:r w:rsidRPr="00FD00B8">
        <w:rPr>
          <w:sz w:val="28"/>
          <w:szCs w:val="28"/>
        </w:rPr>
        <w:t xml:space="preserve">Процесс оценки акций (бизнеса) предприятия с применением метода рынка капитала включает следующие основные этапы: </w:t>
      </w:r>
    </w:p>
    <w:p w:rsidR="00FF7BFB" w:rsidRPr="00FD00B8" w:rsidRDefault="00FF7BFB" w:rsidP="00763EF1">
      <w:pPr>
        <w:keepNext/>
        <w:widowControl w:val="0"/>
        <w:numPr>
          <w:ilvl w:val="0"/>
          <w:numId w:val="10"/>
        </w:numPr>
        <w:spacing w:line="360" w:lineRule="auto"/>
        <w:ind w:left="0" w:firstLine="709"/>
        <w:jc w:val="both"/>
        <w:rPr>
          <w:sz w:val="28"/>
          <w:szCs w:val="28"/>
        </w:rPr>
      </w:pPr>
      <w:r w:rsidRPr="00FD00B8">
        <w:rPr>
          <w:sz w:val="28"/>
          <w:szCs w:val="28"/>
        </w:rPr>
        <w:t xml:space="preserve">Сбор необходимой информации. </w:t>
      </w:r>
    </w:p>
    <w:p w:rsidR="00FF7BFB" w:rsidRPr="00FD00B8" w:rsidRDefault="00FF7BFB" w:rsidP="00763EF1">
      <w:pPr>
        <w:keepNext/>
        <w:widowControl w:val="0"/>
        <w:numPr>
          <w:ilvl w:val="0"/>
          <w:numId w:val="10"/>
        </w:numPr>
        <w:spacing w:line="360" w:lineRule="auto"/>
        <w:ind w:left="0" w:firstLine="709"/>
        <w:jc w:val="both"/>
        <w:rPr>
          <w:sz w:val="28"/>
          <w:szCs w:val="28"/>
        </w:rPr>
      </w:pPr>
      <w:r w:rsidRPr="00FD00B8">
        <w:rPr>
          <w:sz w:val="28"/>
          <w:szCs w:val="28"/>
        </w:rPr>
        <w:t xml:space="preserve">Выбор аналогичных предприятий. </w:t>
      </w:r>
    </w:p>
    <w:p w:rsidR="00FF7BFB" w:rsidRPr="00FD00B8" w:rsidRDefault="00FF7BFB" w:rsidP="00763EF1">
      <w:pPr>
        <w:keepNext/>
        <w:widowControl w:val="0"/>
        <w:numPr>
          <w:ilvl w:val="0"/>
          <w:numId w:val="10"/>
        </w:numPr>
        <w:spacing w:line="360" w:lineRule="auto"/>
        <w:ind w:left="0" w:firstLine="709"/>
        <w:jc w:val="both"/>
        <w:rPr>
          <w:sz w:val="28"/>
          <w:szCs w:val="28"/>
        </w:rPr>
      </w:pPr>
      <w:r w:rsidRPr="00FD00B8">
        <w:rPr>
          <w:sz w:val="28"/>
          <w:szCs w:val="28"/>
        </w:rPr>
        <w:t xml:space="preserve">Финансовый анализ. </w:t>
      </w:r>
    </w:p>
    <w:p w:rsidR="00FF7BFB" w:rsidRPr="00FD00B8" w:rsidRDefault="00FF7BFB" w:rsidP="00763EF1">
      <w:pPr>
        <w:keepNext/>
        <w:widowControl w:val="0"/>
        <w:numPr>
          <w:ilvl w:val="0"/>
          <w:numId w:val="10"/>
        </w:numPr>
        <w:spacing w:line="360" w:lineRule="auto"/>
        <w:ind w:left="0" w:firstLine="709"/>
        <w:jc w:val="both"/>
        <w:rPr>
          <w:sz w:val="28"/>
          <w:szCs w:val="28"/>
        </w:rPr>
      </w:pPr>
      <w:r w:rsidRPr="00FD00B8">
        <w:rPr>
          <w:sz w:val="28"/>
          <w:szCs w:val="28"/>
        </w:rPr>
        <w:t xml:space="preserve">Расчет оценочных мультипликаторов. </w:t>
      </w:r>
    </w:p>
    <w:p w:rsidR="00FF7BFB" w:rsidRPr="00FD00B8" w:rsidRDefault="00FF7BFB" w:rsidP="00763EF1">
      <w:pPr>
        <w:keepNext/>
        <w:widowControl w:val="0"/>
        <w:numPr>
          <w:ilvl w:val="0"/>
          <w:numId w:val="10"/>
        </w:numPr>
        <w:spacing w:line="360" w:lineRule="auto"/>
        <w:ind w:left="0" w:firstLine="709"/>
        <w:jc w:val="both"/>
        <w:rPr>
          <w:sz w:val="28"/>
          <w:szCs w:val="28"/>
        </w:rPr>
      </w:pPr>
      <w:r w:rsidRPr="00FD00B8">
        <w:rPr>
          <w:sz w:val="28"/>
          <w:szCs w:val="28"/>
        </w:rPr>
        <w:t xml:space="preserve">Выбор величины мультипликатора. </w:t>
      </w:r>
    </w:p>
    <w:p w:rsidR="00FF7BFB" w:rsidRPr="00FD00B8" w:rsidRDefault="00FF7BFB" w:rsidP="00763EF1">
      <w:pPr>
        <w:keepNext/>
        <w:widowControl w:val="0"/>
        <w:numPr>
          <w:ilvl w:val="0"/>
          <w:numId w:val="10"/>
        </w:numPr>
        <w:spacing w:line="360" w:lineRule="auto"/>
        <w:ind w:left="0" w:firstLine="709"/>
        <w:jc w:val="both"/>
        <w:rPr>
          <w:sz w:val="28"/>
          <w:szCs w:val="28"/>
        </w:rPr>
      </w:pPr>
      <w:r w:rsidRPr="00FD00B8">
        <w:rPr>
          <w:sz w:val="28"/>
          <w:szCs w:val="28"/>
        </w:rPr>
        <w:t>Определение итоговой величины стоимости.</w:t>
      </w:r>
      <w:r w:rsidR="00506045" w:rsidRPr="00FD00B8">
        <w:rPr>
          <w:rStyle w:val="af"/>
          <w:sz w:val="28"/>
          <w:szCs w:val="28"/>
        </w:rPr>
        <w:footnoteReference w:id="19"/>
      </w:r>
      <w:r w:rsidRPr="00FD00B8">
        <w:rPr>
          <w:sz w:val="28"/>
          <w:szCs w:val="28"/>
        </w:rPr>
        <w:t xml:space="preserve"> </w:t>
      </w:r>
    </w:p>
    <w:p w:rsidR="00FF7BFB" w:rsidRPr="00FD00B8" w:rsidRDefault="00FF7BFB" w:rsidP="00763EF1">
      <w:pPr>
        <w:keepNext/>
        <w:widowControl w:val="0"/>
        <w:spacing w:line="360" w:lineRule="auto"/>
        <w:ind w:firstLine="709"/>
        <w:jc w:val="both"/>
        <w:rPr>
          <w:sz w:val="28"/>
          <w:szCs w:val="28"/>
        </w:rPr>
      </w:pPr>
      <w:r w:rsidRPr="00FD00B8">
        <w:rPr>
          <w:sz w:val="28"/>
          <w:szCs w:val="28"/>
        </w:rPr>
        <w:t xml:space="preserve">Сбор необходимой информации подразумевает с одной стороны, сбор данных о фактических ценах купли-продажи акций, аналогичных с акциями оцениваемой компании, а с другой стороны подбор бухгалтерской и финансовой отчетности, как оцениваемого предприятия, так и компаний-аналогов. Качество и доступность такой информации, безусловно, зависят от уровня развития фондового рынка и играют решающую роль в оценке акций (бизнеса) данным методом. </w:t>
      </w:r>
    </w:p>
    <w:p w:rsidR="00FF7BFB" w:rsidRPr="00FD00B8" w:rsidRDefault="00FF7BFB" w:rsidP="00763EF1">
      <w:pPr>
        <w:pStyle w:val="a3"/>
        <w:keepNext/>
        <w:widowControl w:val="0"/>
        <w:spacing w:before="0" w:beforeAutospacing="0" w:after="0" w:afterAutospacing="0" w:line="360" w:lineRule="auto"/>
        <w:ind w:firstLine="709"/>
        <w:jc w:val="both"/>
        <w:rPr>
          <w:sz w:val="28"/>
          <w:szCs w:val="28"/>
        </w:rPr>
      </w:pPr>
      <w:r w:rsidRPr="00FD00B8">
        <w:rPr>
          <w:sz w:val="28"/>
          <w:szCs w:val="28"/>
        </w:rPr>
        <w:t>Выбор аналогичных предприятий производится путем сужения первичной (довольно широкой) выборки предприятий</w:t>
      </w:r>
      <w:r w:rsidR="00D87159" w:rsidRPr="00FD00B8">
        <w:rPr>
          <w:sz w:val="28"/>
          <w:szCs w:val="28"/>
        </w:rPr>
        <w:t xml:space="preserve"> </w:t>
      </w:r>
      <w:r w:rsidRPr="00FD00B8">
        <w:rPr>
          <w:sz w:val="28"/>
          <w:szCs w:val="28"/>
        </w:rPr>
        <w:t>-</w:t>
      </w:r>
      <w:r w:rsidR="00D87159" w:rsidRPr="00FD00B8">
        <w:rPr>
          <w:sz w:val="28"/>
          <w:szCs w:val="28"/>
        </w:rPr>
        <w:t xml:space="preserve"> </w:t>
      </w:r>
      <w:r w:rsidRPr="00FD00B8">
        <w:rPr>
          <w:sz w:val="28"/>
          <w:szCs w:val="28"/>
        </w:rPr>
        <w:t xml:space="preserve">аналогов. Если первичный отбор производится по достаточно общим критериям сопоставимости (отраслевая принадлежность, производимая продукция, ассортимент, объем производства), то в дальнейшем список сужается из-за отказа некоторых фирм предоставить необходимую информацию, а также из-за введения более специфичных критериев сопоставимости (уровень диверсификации производства, положение на рынке, размер, характер конкуренции, перспективы роста, финансовый риск, качество менеджмента и т.д.). </w:t>
      </w:r>
    </w:p>
    <w:p w:rsidR="00BC34AA" w:rsidRPr="00FD00B8" w:rsidRDefault="00FF7BFB" w:rsidP="00763EF1">
      <w:pPr>
        <w:pStyle w:val="a3"/>
        <w:keepNext/>
        <w:widowControl w:val="0"/>
        <w:spacing w:before="0" w:beforeAutospacing="0" w:after="0" w:afterAutospacing="0" w:line="360" w:lineRule="auto"/>
        <w:ind w:firstLine="709"/>
        <w:jc w:val="both"/>
        <w:rPr>
          <w:sz w:val="28"/>
          <w:szCs w:val="28"/>
        </w:rPr>
      </w:pPr>
      <w:r w:rsidRPr="00FD00B8">
        <w:rPr>
          <w:sz w:val="28"/>
          <w:szCs w:val="28"/>
        </w:rPr>
        <w:t>Финансовый анализ является важнейшим приемом определения сопоставимости аналогичных компаний с той, чьи акции (бизнес) оцениваются. Во – первых, с помощью финансового анализа можно определить рейтинг оцениваемой компании в списке аналогов; во – вторых, он позволяет обосновать степень доверия оценщика к конкретному виду мультипликатора в общем их числе, что в конечном счете определяет вес каждого варианта стоимости при выведении итоговой величины; в – третьих, финансовый анализ является основой для внесения необходимых корректировок, обеспечивающих увеличение сопоставимости и обоснованности окончательной стоимости оцениваемых акций (бизнеса).</w:t>
      </w:r>
      <w:r w:rsidR="00506045" w:rsidRPr="00FD00B8">
        <w:rPr>
          <w:rStyle w:val="af"/>
          <w:sz w:val="28"/>
          <w:szCs w:val="28"/>
        </w:rPr>
        <w:footnoteReference w:id="20"/>
      </w:r>
      <w:r w:rsidRPr="00FD00B8">
        <w:rPr>
          <w:sz w:val="28"/>
          <w:szCs w:val="28"/>
        </w:rPr>
        <w:t xml:space="preserve"> </w:t>
      </w:r>
    </w:p>
    <w:p w:rsidR="00FF7BFB" w:rsidRPr="00FD00B8" w:rsidRDefault="00FF7BFB" w:rsidP="00763EF1">
      <w:pPr>
        <w:pStyle w:val="a3"/>
        <w:keepNext/>
        <w:widowControl w:val="0"/>
        <w:spacing w:before="0" w:beforeAutospacing="0" w:after="0" w:afterAutospacing="0" w:line="360" w:lineRule="auto"/>
        <w:ind w:firstLine="709"/>
        <w:jc w:val="both"/>
        <w:rPr>
          <w:sz w:val="28"/>
          <w:szCs w:val="28"/>
        </w:rPr>
      </w:pPr>
      <w:r w:rsidRPr="00FD00B8">
        <w:rPr>
          <w:sz w:val="28"/>
          <w:szCs w:val="28"/>
        </w:rPr>
        <w:t xml:space="preserve">Расчет оценочных мультипликаторов (коэффициентов, показывающих отношение рыночной цены предприятия или акции к финансовой базе) происходит в следующем порядке: </w:t>
      </w:r>
    </w:p>
    <w:p w:rsidR="00FF7BFB" w:rsidRPr="00FD00B8" w:rsidRDefault="00FF7BFB" w:rsidP="00763EF1">
      <w:pPr>
        <w:keepNext/>
        <w:widowControl w:val="0"/>
        <w:numPr>
          <w:ilvl w:val="0"/>
          <w:numId w:val="11"/>
        </w:numPr>
        <w:spacing w:line="360" w:lineRule="auto"/>
        <w:ind w:left="0" w:firstLine="709"/>
        <w:jc w:val="both"/>
        <w:rPr>
          <w:sz w:val="28"/>
          <w:szCs w:val="28"/>
        </w:rPr>
      </w:pPr>
      <w:r w:rsidRPr="00FD00B8">
        <w:rPr>
          <w:sz w:val="28"/>
          <w:szCs w:val="28"/>
        </w:rPr>
        <w:t xml:space="preserve">Определить цену акции по всем компаниям, выбранным в качестве аналога - это даст значение числителя в формуле. </w:t>
      </w:r>
    </w:p>
    <w:p w:rsidR="00FF7BFB" w:rsidRPr="00FD00B8" w:rsidRDefault="00FF7BFB" w:rsidP="00763EF1">
      <w:pPr>
        <w:keepNext/>
        <w:widowControl w:val="0"/>
        <w:numPr>
          <w:ilvl w:val="0"/>
          <w:numId w:val="11"/>
        </w:numPr>
        <w:spacing w:line="360" w:lineRule="auto"/>
        <w:ind w:left="0" w:firstLine="709"/>
        <w:jc w:val="both"/>
        <w:rPr>
          <w:sz w:val="28"/>
          <w:szCs w:val="28"/>
        </w:rPr>
      </w:pPr>
      <w:r w:rsidRPr="00FD00B8">
        <w:rPr>
          <w:sz w:val="28"/>
          <w:szCs w:val="28"/>
        </w:rPr>
        <w:t xml:space="preserve">Вычислить финансовую базу (прибыль, выручку от реализации, стоимость чистых активов и т.д.) либо за определенный период, либо по состоянию на дату оценки - это даст величину знаменателя. </w:t>
      </w:r>
    </w:p>
    <w:p w:rsidR="00FF7BFB" w:rsidRPr="00FD00B8" w:rsidRDefault="00FF7BFB" w:rsidP="00763EF1">
      <w:pPr>
        <w:keepNext/>
        <w:widowControl w:val="0"/>
        <w:spacing w:line="360" w:lineRule="auto"/>
        <w:ind w:firstLine="709"/>
        <w:jc w:val="both"/>
        <w:rPr>
          <w:sz w:val="28"/>
          <w:szCs w:val="28"/>
        </w:rPr>
      </w:pPr>
      <w:r w:rsidRPr="00FD00B8">
        <w:rPr>
          <w:sz w:val="28"/>
          <w:szCs w:val="28"/>
        </w:rPr>
        <w:t xml:space="preserve">На практике, при оценке акций (бизнеса) предприятия используются два типа мультипликаторов: интервальные и моментные. К интервальным мультипликаторам относятся: </w:t>
      </w:r>
    </w:p>
    <w:p w:rsidR="00FF7BFB" w:rsidRPr="00FD00B8" w:rsidRDefault="00FF7BFB" w:rsidP="00763EF1">
      <w:pPr>
        <w:keepNext/>
        <w:widowControl w:val="0"/>
        <w:numPr>
          <w:ilvl w:val="0"/>
          <w:numId w:val="12"/>
        </w:numPr>
        <w:spacing w:line="360" w:lineRule="auto"/>
        <w:ind w:left="0" w:firstLine="709"/>
        <w:jc w:val="both"/>
        <w:rPr>
          <w:sz w:val="28"/>
          <w:szCs w:val="28"/>
        </w:rPr>
      </w:pPr>
      <w:r w:rsidRPr="00FD00B8">
        <w:rPr>
          <w:sz w:val="28"/>
          <w:szCs w:val="28"/>
        </w:rPr>
        <w:t xml:space="preserve">цена/прибыль; </w:t>
      </w:r>
    </w:p>
    <w:p w:rsidR="00FF7BFB" w:rsidRPr="00FD00B8" w:rsidRDefault="00FF7BFB" w:rsidP="00763EF1">
      <w:pPr>
        <w:keepNext/>
        <w:widowControl w:val="0"/>
        <w:numPr>
          <w:ilvl w:val="0"/>
          <w:numId w:val="12"/>
        </w:numPr>
        <w:spacing w:line="360" w:lineRule="auto"/>
        <w:ind w:left="0" w:firstLine="709"/>
        <w:jc w:val="both"/>
        <w:rPr>
          <w:sz w:val="28"/>
          <w:szCs w:val="28"/>
        </w:rPr>
      </w:pPr>
      <w:r w:rsidRPr="00FD00B8">
        <w:rPr>
          <w:sz w:val="28"/>
          <w:szCs w:val="28"/>
        </w:rPr>
        <w:t xml:space="preserve">цена/денежный поток; </w:t>
      </w:r>
    </w:p>
    <w:p w:rsidR="00FF7BFB" w:rsidRPr="00FD00B8" w:rsidRDefault="00FF7BFB" w:rsidP="00763EF1">
      <w:pPr>
        <w:keepNext/>
        <w:widowControl w:val="0"/>
        <w:numPr>
          <w:ilvl w:val="0"/>
          <w:numId w:val="12"/>
        </w:numPr>
        <w:spacing w:line="360" w:lineRule="auto"/>
        <w:ind w:left="0" w:firstLine="709"/>
        <w:jc w:val="both"/>
        <w:rPr>
          <w:sz w:val="28"/>
          <w:szCs w:val="28"/>
        </w:rPr>
      </w:pPr>
      <w:r w:rsidRPr="00FD00B8">
        <w:rPr>
          <w:sz w:val="28"/>
          <w:szCs w:val="28"/>
        </w:rPr>
        <w:t xml:space="preserve">цена/ дивидендные выплаты; </w:t>
      </w:r>
    </w:p>
    <w:p w:rsidR="00FF7BFB" w:rsidRPr="00FD00B8" w:rsidRDefault="00FF7BFB" w:rsidP="00763EF1">
      <w:pPr>
        <w:keepNext/>
        <w:widowControl w:val="0"/>
        <w:numPr>
          <w:ilvl w:val="0"/>
          <w:numId w:val="12"/>
        </w:numPr>
        <w:spacing w:line="360" w:lineRule="auto"/>
        <w:ind w:left="0" w:firstLine="709"/>
        <w:jc w:val="both"/>
        <w:rPr>
          <w:sz w:val="28"/>
          <w:szCs w:val="28"/>
        </w:rPr>
      </w:pPr>
      <w:r w:rsidRPr="00FD00B8">
        <w:rPr>
          <w:sz w:val="28"/>
          <w:szCs w:val="28"/>
        </w:rPr>
        <w:t xml:space="preserve">цена/выручка от реализации. </w:t>
      </w:r>
    </w:p>
    <w:p w:rsidR="00FF7BFB" w:rsidRPr="00FD00B8" w:rsidRDefault="00FF7BFB" w:rsidP="00763EF1">
      <w:pPr>
        <w:keepNext/>
        <w:widowControl w:val="0"/>
        <w:spacing w:line="360" w:lineRule="auto"/>
        <w:ind w:firstLine="709"/>
        <w:jc w:val="both"/>
        <w:rPr>
          <w:sz w:val="28"/>
          <w:szCs w:val="28"/>
        </w:rPr>
      </w:pPr>
      <w:r w:rsidRPr="00FD00B8">
        <w:rPr>
          <w:sz w:val="28"/>
          <w:szCs w:val="28"/>
        </w:rPr>
        <w:t xml:space="preserve">К моментным мультипликаторам относятся: </w:t>
      </w:r>
    </w:p>
    <w:p w:rsidR="00FF7BFB" w:rsidRPr="00FD00B8" w:rsidRDefault="00FF7BFB" w:rsidP="00763EF1">
      <w:pPr>
        <w:keepNext/>
        <w:widowControl w:val="0"/>
        <w:numPr>
          <w:ilvl w:val="0"/>
          <w:numId w:val="13"/>
        </w:numPr>
        <w:spacing w:line="360" w:lineRule="auto"/>
        <w:ind w:left="0" w:firstLine="709"/>
        <w:jc w:val="both"/>
        <w:rPr>
          <w:sz w:val="28"/>
          <w:szCs w:val="28"/>
        </w:rPr>
      </w:pPr>
      <w:r w:rsidRPr="00FD00B8">
        <w:rPr>
          <w:sz w:val="28"/>
          <w:szCs w:val="28"/>
        </w:rPr>
        <w:t xml:space="preserve">цена/балансовая стоимость активов; </w:t>
      </w:r>
    </w:p>
    <w:p w:rsidR="00FF7BFB" w:rsidRPr="00FD00B8" w:rsidRDefault="00FF7BFB" w:rsidP="00763EF1">
      <w:pPr>
        <w:keepNext/>
        <w:widowControl w:val="0"/>
        <w:numPr>
          <w:ilvl w:val="0"/>
          <w:numId w:val="13"/>
        </w:numPr>
        <w:spacing w:line="360" w:lineRule="auto"/>
        <w:ind w:left="0" w:firstLine="709"/>
        <w:jc w:val="both"/>
        <w:rPr>
          <w:sz w:val="28"/>
          <w:szCs w:val="28"/>
        </w:rPr>
      </w:pPr>
      <w:r w:rsidRPr="00FD00B8">
        <w:rPr>
          <w:sz w:val="28"/>
          <w:szCs w:val="28"/>
        </w:rPr>
        <w:t xml:space="preserve">цена/ чистая стоимость активов. </w:t>
      </w:r>
    </w:p>
    <w:p w:rsidR="00FF7BFB" w:rsidRPr="00FD00B8" w:rsidRDefault="00FF7BFB" w:rsidP="00763EF1">
      <w:pPr>
        <w:keepNext/>
        <w:widowControl w:val="0"/>
        <w:spacing w:line="360" w:lineRule="auto"/>
        <w:ind w:firstLine="709"/>
        <w:jc w:val="both"/>
        <w:rPr>
          <w:sz w:val="28"/>
          <w:szCs w:val="28"/>
        </w:rPr>
      </w:pPr>
      <w:r w:rsidRPr="00FD00B8">
        <w:rPr>
          <w:sz w:val="28"/>
          <w:szCs w:val="28"/>
        </w:rPr>
        <w:t>Группа мультипликаторов цена/прибыль, цена/денежный поток является наиболее применяемой, так как информация о прибыли оцениваемой компании и предприятий</w:t>
      </w:r>
      <w:r w:rsidR="009F48E7" w:rsidRPr="00FD00B8">
        <w:rPr>
          <w:sz w:val="28"/>
          <w:szCs w:val="28"/>
        </w:rPr>
        <w:t xml:space="preserve"> </w:t>
      </w:r>
      <w:r w:rsidRPr="00FD00B8">
        <w:rPr>
          <w:sz w:val="28"/>
          <w:szCs w:val="28"/>
        </w:rPr>
        <w:t>-</w:t>
      </w:r>
      <w:r w:rsidR="009F48E7" w:rsidRPr="00FD00B8">
        <w:rPr>
          <w:sz w:val="28"/>
          <w:szCs w:val="28"/>
        </w:rPr>
        <w:t xml:space="preserve"> </w:t>
      </w:r>
      <w:r w:rsidRPr="00FD00B8">
        <w:rPr>
          <w:sz w:val="28"/>
          <w:szCs w:val="28"/>
        </w:rPr>
        <w:t xml:space="preserve">аналогов является наиболее доступной. </w:t>
      </w:r>
      <w:r w:rsidR="00506045" w:rsidRPr="00FD00B8">
        <w:rPr>
          <w:rStyle w:val="af"/>
          <w:sz w:val="28"/>
          <w:szCs w:val="28"/>
        </w:rPr>
        <w:footnoteReference w:id="21"/>
      </w:r>
    </w:p>
    <w:p w:rsidR="00FF7BFB" w:rsidRPr="00FD00B8" w:rsidRDefault="00FF7BFB" w:rsidP="00763EF1">
      <w:pPr>
        <w:pStyle w:val="a3"/>
        <w:keepNext/>
        <w:widowControl w:val="0"/>
        <w:spacing w:before="0" w:beforeAutospacing="0" w:after="0" w:afterAutospacing="0" w:line="360" w:lineRule="auto"/>
        <w:ind w:firstLine="709"/>
        <w:jc w:val="both"/>
        <w:rPr>
          <w:sz w:val="28"/>
          <w:szCs w:val="28"/>
        </w:rPr>
      </w:pPr>
      <w:r w:rsidRPr="00FD00B8">
        <w:rPr>
          <w:sz w:val="28"/>
          <w:szCs w:val="28"/>
        </w:rPr>
        <w:t xml:space="preserve">Возможность применения того или иного мультипликатора группы цена/дивиденды зависит от целей оценки. Если оценка акций проводится в целях поглощения предприятия, то способность выплачивать дивиденды не имеет значения, так как оно может прекратить свое существование в привычном режиме хозяйствования. При оценке контрольного пакета акций оценщик ориентируется на потенциальные дивиденды, так как инвестор получает право решения дивидендной политики. Мультипликаторы данной группы при оценке акций целесообразно использовать, если дивиденды выплачиваются достаточно стабильно как в аналогах, так и в оцениваемой компании. </w:t>
      </w:r>
    </w:p>
    <w:p w:rsidR="00FF7BFB" w:rsidRPr="00FD00B8" w:rsidRDefault="00FF7BFB" w:rsidP="00763EF1">
      <w:pPr>
        <w:pStyle w:val="a3"/>
        <w:keepNext/>
        <w:widowControl w:val="0"/>
        <w:spacing w:before="0" w:beforeAutospacing="0" w:after="0" w:afterAutospacing="0" w:line="360" w:lineRule="auto"/>
        <w:ind w:firstLine="709"/>
        <w:jc w:val="both"/>
        <w:rPr>
          <w:sz w:val="28"/>
          <w:szCs w:val="28"/>
        </w:rPr>
      </w:pPr>
      <w:r w:rsidRPr="00FD00B8">
        <w:rPr>
          <w:sz w:val="28"/>
          <w:szCs w:val="28"/>
        </w:rPr>
        <w:t xml:space="preserve">Мультипликатор цена/выручка от реализации используется редко, в основном для проверки объективности результатов, получаемых другими способами или для оценки акций (бизнеса) предприятий сферы услуг (реклама, страхование и т.п.) </w:t>
      </w:r>
    </w:p>
    <w:p w:rsidR="00FF7BFB" w:rsidRPr="00FD00B8" w:rsidRDefault="00FF7BFB" w:rsidP="00763EF1">
      <w:pPr>
        <w:pStyle w:val="a3"/>
        <w:keepNext/>
        <w:widowControl w:val="0"/>
        <w:spacing w:before="0" w:beforeAutospacing="0" w:after="0" w:afterAutospacing="0" w:line="360" w:lineRule="auto"/>
        <w:ind w:firstLine="709"/>
        <w:jc w:val="both"/>
        <w:rPr>
          <w:sz w:val="28"/>
          <w:szCs w:val="28"/>
        </w:rPr>
      </w:pPr>
      <w:r w:rsidRPr="00FD00B8">
        <w:rPr>
          <w:sz w:val="28"/>
          <w:szCs w:val="28"/>
        </w:rPr>
        <w:t xml:space="preserve">Оптимальная сфера применения мультипликатора цена/балансовая стоимость - оценка холдинговых компаний, либо необходимость быстро реализовать крупный пакет акций. Финансовой базой для расчета являются чистые активы оцениваемой компании и компаний-аналогов. </w:t>
      </w:r>
    </w:p>
    <w:p w:rsidR="00FF7BFB" w:rsidRPr="00FD00B8" w:rsidRDefault="00FF7BFB" w:rsidP="00763EF1">
      <w:pPr>
        <w:pStyle w:val="a3"/>
        <w:keepNext/>
        <w:widowControl w:val="0"/>
        <w:spacing w:before="0" w:beforeAutospacing="0" w:after="0" w:afterAutospacing="0" w:line="360" w:lineRule="auto"/>
        <w:ind w:firstLine="709"/>
        <w:jc w:val="both"/>
        <w:rPr>
          <w:sz w:val="28"/>
          <w:szCs w:val="28"/>
        </w:rPr>
      </w:pPr>
      <w:r w:rsidRPr="00FD00B8">
        <w:rPr>
          <w:sz w:val="28"/>
          <w:szCs w:val="28"/>
        </w:rPr>
        <w:t xml:space="preserve">Myльтипликатop цена/чистая стоимость активов применяют в том случае, если соблюдаются следующие требования: </w:t>
      </w:r>
    </w:p>
    <w:p w:rsidR="00FF7BFB" w:rsidRPr="00FD00B8" w:rsidRDefault="00FF7BFB" w:rsidP="00763EF1">
      <w:pPr>
        <w:keepNext/>
        <w:widowControl w:val="0"/>
        <w:numPr>
          <w:ilvl w:val="0"/>
          <w:numId w:val="14"/>
        </w:numPr>
        <w:spacing w:line="360" w:lineRule="auto"/>
        <w:ind w:left="0" w:firstLine="709"/>
        <w:jc w:val="both"/>
        <w:rPr>
          <w:sz w:val="28"/>
          <w:szCs w:val="28"/>
        </w:rPr>
      </w:pPr>
      <w:r w:rsidRPr="00FD00B8">
        <w:rPr>
          <w:sz w:val="28"/>
          <w:szCs w:val="28"/>
        </w:rPr>
        <w:t xml:space="preserve">оцениваемая компания имеет значительные вложения в собственность (недвижимость, ценные бумаги, газовое или нефтяное оборудование); </w:t>
      </w:r>
    </w:p>
    <w:p w:rsidR="00FF7BFB" w:rsidRPr="00FD00B8" w:rsidRDefault="00FF7BFB" w:rsidP="00763EF1">
      <w:pPr>
        <w:keepNext/>
        <w:widowControl w:val="0"/>
        <w:numPr>
          <w:ilvl w:val="0"/>
          <w:numId w:val="14"/>
        </w:numPr>
        <w:spacing w:line="360" w:lineRule="auto"/>
        <w:ind w:left="0" w:firstLine="709"/>
        <w:jc w:val="both"/>
        <w:rPr>
          <w:sz w:val="28"/>
          <w:szCs w:val="28"/>
        </w:rPr>
      </w:pPr>
      <w:r w:rsidRPr="00FD00B8">
        <w:rPr>
          <w:sz w:val="28"/>
          <w:szCs w:val="28"/>
        </w:rPr>
        <w:t xml:space="preserve">основной бизнеса компании являются хранение, покупка и продажа такой собственности, при этом управленческий и рабочий персонал добавляет к продукции в этом случае незначительную стоимость. </w:t>
      </w:r>
    </w:p>
    <w:p w:rsidR="00FF7BFB" w:rsidRPr="00FD00B8" w:rsidRDefault="00FF7BFB" w:rsidP="00763EF1">
      <w:pPr>
        <w:keepNext/>
        <w:widowControl w:val="0"/>
        <w:spacing w:line="360" w:lineRule="auto"/>
        <w:ind w:firstLine="709"/>
        <w:jc w:val="both"/>
        <w:rPr>
          <w:sz w:val="28"/>
          <w:szCs w:val="28"/>
        </w:rPr>
      </w:pPr>
      <w:r w:rsidRPr="00FD00B8">
        <w:rPr>
          <w:sz w:val="28"/>
          <w:szCs w:val="28"/>
        </w:rPr>
        <w:t xml:space="preserve">Определение итоговой величины стоимости состоит из трех основных этапов: </w:t>
      </w:r>
    </w:p>
    <w:p w:rsidR="00FF7BFB" w:rsidRPr="00FD00B8" w:rsidRDefault="00FF7BFB" w:rsidP="00763EF1">
      <w:pPr>
        <w:keepNext/>
        <w:widowControl w:val="0"/>
        <w:numPr>
          <w:ilvl w:val="0"/>
          <w:numId w:val="15"/>
        </w:numPr>
        <w:spacing w:line="360" w:lineRule="auto"/>
        <w:ind w:left="0" w:firstLine="709"/>
        <w:jc w:val="both"/>
        <w:rPr>
          <w:sz w:val="28"/>
          <w:szCs w:val="28"/>
        </w:rPr>
      </w:pPr>
      <w:r w:rsidRPr="00FD00B8">
        <w:rPr>
          <w:sz w:val="28"/>
          <w:szCs w:val="28"/>
        </w:rPr>
        <w:t xml:space="preserve">выбора величины мультипликатора; </w:t>
      </w:r>
    </w:p>
    <w:p w:rsidR="00FF7BFB" w:rsidRPr="00FD00B8" w:rsidRDefault="00FF7BFB" w:rsidP="00763EF1">
      <w:pPr>
        <w:keepNext/>
        <w:widowControl w:val="0"/>
        <w:numPr>
          <w:ilvl w:val="0"/>
          <w:numId w:val="15"/>
        </w:numPr>
        <w:spacing w:line="360" w:lineRule="auto"/>
        <w:ind w:left="0" w:firstLine="709"/>
        <w:jc w:val="both"/>
        <w:rPr>
          <w:sz w:val="28"/>
          <w:szCs w:val="28"/>
        </w:rPr>
      </w:pPr>
      <w:r w:rsidRPr="00FD00B8">
        <w:rPr>
          <w:sz w:val="28"/>
          <w:szCs w:val="28"/>
        </w:rPr>
        <w:t xml:space="preserve">взвешивания промежуточных результатов; </w:t>
      </w:r>
    </w:p>
    <w:p w:rsidR="00FF7BFB" w:rsidRPr="00FD00B8" w:rsidRDefault="00FF7BFB" w:rsidP="00763EF1">
      <w:pPr>
        <w:keepNext/>
        <w:widowControl w:val="0"/>
        <w:numPr>
          <w:ilvl w:val="0"/>
          <w:numId w:val="15"/>
        </w:numPr>
        <w:spacing w:line="360" w:lineRule="auto"/>
        <w:ind w:left="0" w:firstLine="709"/>
        <w:jc w:val="both"/>
        <w:rPr>
          <w:sz w:val="28"/>
          <w:szCs w:val="28"/>
        </w:rPr>
      </w:pPr>
      <w:r w:rsidRPr="00FD00B8">
        <w:rPr>
          <w:sz w:val="28"/>
          <w:szCs w:val="28"/>
        </w:rPr>
        <w:t xml:space="preserve">внесения итоговых корректировок. </w:t>
      </w:r>
    </w:p>
    <w:p w:rsidR="00FF7BFB" w:rsidRPr="00FD00B8" w:rsidRDefault="00FF7BFB" w:rsidP="00763EF1">
      <w:pPr>
        <w:keepNext/>
        <w:widowControl w:val="0"/>
        <w:spacing w:line="360" w:lineRule="auto"/>
        <w:ind w:firstLine="709"/>
        <w:jc w:val="both"/>
        <w:rPr>
          <w:sz w:val="28"/>
          <w:szCs w:val="28"/>
        </w:rPr>
      </w:pPr>
      <w:r w:rsidRPr="00FD00B8">
        <w:rPr>
          <w:sz w:val="28"/>
          <w:szCs w:val="28"/>
        </w:rPr>
        <w:t xml:space="preserve">Выбор величины мультипликатора является наиболее сложным этапом, требующим особенно тщательного обоснования, зафиксированного впоследствии в отчете об оценке акций (бизнеса) предприятия. Поскольку одинаковых компаний не существует, диапазон величины одного и того же мультипликатора по компаниям-аналогам бывает достаточно широк. Оценщик отсекает экстремальные величины и рассчитывает среднее значение мультипликатора по группе аналогов. Затем проводит финансовый анализ, причем для выбора величины конкретного мультипликатора использует финансовые коэффициенты и показатели, наиболее тесно связанные с данным мультипликатором по величине финансового коэффициента определяет положение (ранг) оцениваемой компании в общем списке. Полученные результаты накладываются на ряд мультипликаторов, и достаточно точно определяется величина, которая может быть использована для расчета стоимости акций (бизнеса) рассматриваемой компании. </w:t>
      </w:r>
    </w:p>
    <w:p w:rsidR="00FF7BFB" w:rsidRPr="00FD00B8" w:rsidRDefault="00FF7BFB" w:rsidP="00763EF1">
      <w:pPr>
        <w:pStyle w:val="a3"/>
        <w:keepNext/>
        <w:widowControl w:val="0"/>
        <w:spacing w:before="0" w:beforeAutospacing="0" w:after="0" w:afterAutospacing="0" w:line="360" w:lineRule="auto"/>
        <w:ind w:firstLine="709"/>
        <w:jc w:val="both"/>
        <w:rPr>
          <w:sz w:val="28"/>
          <w:szCs w:val="28"/>
        </w:rPr>
      </w:pPr>
      <w:r w:rsidRPr="00FD00B8">
        <w:rPr>
          <w:sz w:val="28"/>
          <w:szCs w:val="28"/>
        </w:rPr>
        <w:t>Проделав данную процедуру с различными мультипликаторами, оценщик в зависимости от конкретных условий, целей и объекта оценки, степени доверия к той или иной информации придает каждому мультипликатору свой вес. На основе взвешивания получается итоговая величина стоимости акций (бизнеса), которая может быть взята за основу для проведения последующих корректировок.</w:t>
      </w:r>
      <w:r w:rsidR="000568A8" w:rsidRPr="00FD00B8">
        <w:rPr>
          <w:rStyle w:val="af"/>
          <w:sz w:val="28"/>
          <w:szCs w:val="28"/>
        </w:rPr>
        <w:footnoteReference w:id="22"/>
      </w:r>
      <w:r w:rsidRPr="00FD00B8">
        <w:rPr>
          <w:sz w:val="28"/>
          <w:szCs w:val="28"/>
        </w:rPr>
        <w:t xml:space="preserve"> </w:t>
      </w:r>
    </w:p>
    <w:p w:rsidR="00FF7BFB" w:rsidRPr="00FD00B8" w:rsidRDefault="00FF7BFB" w:rsidP="00763EF1">
      <w:pPr>
        <w:pStyle w:val="a3"/>
        <w:keepNext/>
        <w:widowControl w:val="0"/>
        <w:spacing w:before="0" w:beforeAutospacing="0" w:after="0" w:afterAutospacing="0" w:line="360" w:lineRule="auto"/>
        <w:ind w:firstLine="709"/>
        <w:jc w:val="both"/>
        <w:rPr>
          <w:sz w:val="28"/>
          <w:szCs w:val="28"/>
        </w:rPr>
      </w:pPr>
      <w:r w:rsidRPr="00FD00B8">
        <w:rPr>
          <w:sz w:val="28"/>
          <w:szCs w:val="28"/>
        </w:rPr>
        <w:t xml:space="preserve">Наиболее типичными являются следующие корректировки. Портфельная скидка предоставляется при наличии непривлекательного для покупателя характера диверсификации производства. Оценщик при определении окончательного варианта стоимости должен учесть имеющиеся активы непроизводственного назначения. Если в процессе финансового анализа выявлены либо недостаточность собственного оборотного капитала, либо экстренная потребность в капитальных вложениях, полученную величину необходимо вычесть. Возможно применение скидки на ликвидность. </w:t>
      </w:r>
    </w:p>
    <w:p w:rsidR="00FF7BFB" w:rsidRPr="00FD00B8" w:rsidRDefault="00FF7BFB" w:rsidP="00763EF1">
      <w:pPr>
        <w:pStyle w:val="a3"/>
        <w:keepNext/>
        <w:widowControl w:val="0"/>
        <w:spacing w:before="0" w:beforeAutospacing="0" w:after="0" w:afterAutospacing="0" w:line="360" w:lineRule="auto"/>
        <w:ind w:firstLine="709"/>
        <w:jc w:val="both"/>
        <w:rPr>
          <w:sz w:val="28"/>
          <w:szCs w:val="28"/>
        </w:rPr>
      </w:pPr>
      <w:r w:rsidRPr="00FD00B8">
        <w:rPr>
          <w:sz w:val="28"/>
          <w:szCs w:val="28"/>
        </w:rPr>
        <w:t xml:space="preserve">Как видно, метод рынка капитала при оценке акций (бизнеса) действующего предприятия достаточно сложен и трудоемок в применении. Однако, результаты, полученные с помощью этого метода, имеют хорошую объективную основу, уровень которой зависит от возможности привлечения широкого круга компаний-аналогов. </w:t>
      </w:r>
    </w:p>
    <w:p w:rsidR="009F48E7" w:rsidRPr="00FD00B8" w:rsidRDefault="009F48E7" w:rsidP="00763EF1">
      <w:pPr>
        <w:keepNext/>
        <w:widowControl w:val="0"/>
        <w:shd w:val="clear" w:color="auto" w:fill="FFFFFF"/>
        <w:autoSpaceDE w:val="0"/>
        <w:autoSpaceDN w:val="0"/>
        <w:adjustRightInd w:val="0"/>
        <w:spacing w:line="360" w:lineRule="auto"/>
        <w:ind w:firstLine="709"/>
        <w:jc w:val="both"/>
        <w:rPr>
          <w:sz w:val="28"/>
          <w:szCs w:val="28"/>
        </w:rPr>
      </w:pPr>
      <w:r w:rsidRPr="00FD00B8">
        <w:rPr>
          <w:color w:val="000000"/>
          <w:sz w:val="28"/>
          <w:szCs w:val="28"/>
        </w:rPr>
        <w:t>Зеленодольский машиностроительный завод является дочерним предприятием ОАО «КМПО», не имеет своих акций и целиком принадлежит к ОАО «КМПО», так же ЗМЗ не является юридическим лицом и выступает от имени, по поручению и под ответственность ОАО «КМПО». ЗМЗ обладает закрепленным имуществом, принадлежащим ОАО «КМПО» и имеет отдельный баланс, имеет расчетный счет в учреждении банка по месту его нахождения. ЗМЗ имеет печать своим наименованием и наименованием ОАО «КМПО», угловой штамп, фирменные бланки с указанием своей принадлежности ОАО «КМПО».</w:t>
      </w:r>
    </w:p>
    <w:p w:rsidR="009F48E7" w:rsidRPr="00FD00B8" w:rsidRDefault="009F48E7" w:rsidP="00763EF1">
      <w:pPr>
        <w:keepNext/>
        <w:widowControl w:val="0"/>
        <w:shd w:val="clear" w:color="auto" w:fill="FFFFFF"/>
        <w:autoSpaceDE w:val="0"/>
        <w:autoSpaceDN w:val="0"/>
        <w:adjustRightInd w:val="0"/>
        <w:spacing w:line="360" w:lineRule="auto"/>
        <w:ind w:firstLine="709"/>
        <w:jc w:val="both"/>
        <w:rPr>
          <w:sz w:val="28"/>
          <w:szCs w:val="28"/>
        </w:rPr>
      </w:pPr>
      <w:r w:rsidRPr="00FD00B8">
        <w:rPr>
          <w:color w:val="000000"/>
          <w:sz w:val="28"/>
          <w:szCs w:val="28"/>
        </w:rPr>
        <w:t>ЗМЗ в праве от имени ОАО «КМПО» заключать договоры, рассматривать претензии, предъявлять иски, участвовать в арбитражном и судебном процессах.</w:t>
      </w:r>
    </w:p>
    <w:p w:rsidR="009F48E7" w:rsidRPr="00FD00B8" w:rsidRDefault="009F48E7" w:rsidP="00763EF1">
      <w:pPr>
        <w:keepNext/>
        <w:widowControl w:val="0"/>
        <w:shd w:val="clear" w:color="auto" w:fill="FFFFFF"/>
        <w:autoSpaceDE w:val="0"/>
        <w:autoSpaceDN w:val="0"/>
        <w:adjustRightInd w:val="0"/>
        <w:spacing w:line="360" w:lineRule="auto"/>
        <w:ind w:firstLine="709"/>
        <w:jc w:val="both"/>
        <w:rPr>
          <w:sz w:val="28"/>
          <w:szCs w:val="28"/>
        </w:rPr>
      </w:pPr>
      <w:r w:rsidRPr="00FD00B8">
        <w:rPr>
          <w:color w:val="000000"/>
          <w:sz w:val="28"/>
          <w:szCs w:val="28"/>
        </w:rPr>
        <w:t>Управление Зеленодольским машиностроительным заводом осуществляет директор, который действует на основании Доверенности, выдаваемой ОАО «КМПО». Директор ЗМЗ назначается на должность, перемещается и освобождается от должности приказом генерального директора ОАО «КМПО» и в своей деятельности подчинен и подотчетен ему.</w:t>
      </w:r>
    </w:p>
    <w:p w:rsidR="007B0D08" w:rsidRPr="00FD00B8" w:rsidRDefault="009F48E7" w:rsidP="00763EF1">
      <w:pPr>
        <w:pStyle w:val="a3"/>
        <w:keepNext/>
        <w:widowControl w:val="0"/>
        <w:spacing w:before="0" w:beforeAutospacing="0" w:after="0" w:afterAutospacing="0" w:line="360" w:lineRule="auto"/>
        <w:ind w:firstLine="709"/>
        <w:jc w:val="both"/>
        <w:rPr>
          <w:sz w:val="28"/>
          <w:szCs w:val="28"/>
        </w:rPr>
      </w:pPr>
      <w:r w:rsidRPr="00FD00B8">
        <w:rPr>
          <w:sz w:val="28"/>
          <w:szCs w:val="28"/>
        </w:rPr>
        <w:t>В свою очередь ОАО «КМПО» не выступает с продажей акций на фондовом рынке, это предприятие оборонной (закрытой) промышленности и большей долей акций принадлежащей государству. Соответственно, дать оценку дать оценку акций этого предприятия мы не можем. Основываясь на анализ финансовой деятельности, можно сказать, что предприятие-банкрот, а в условиях сложившегося кризиса, не может выжить без поддержки государства.</w:t>
      </w:r>
    </w:p>
    <w:p w:rsidR="009F48E7" w:rsidRPr="00FD00B8" w:rsidRDefault="00454176" w:rsidP="00763EF1">
      <w:pPr>
        <w:pStyle w:val="a3"/>
        <w:keepNext/>
        <w:widowControl w:val="0"/>
        <w:spacing w:before="0" w:beforeAutospacing="0" w:after="0" w:afterAutospacing="0" w:line="360" w:lineRule="auto"/>
        <w:ind w:firstLine="709"/>
        <w:jc w:val="both"/>
        <w:rPr>
          <w:sz w:val="28"/>
          <w:szCs w:val="28"/>
        </w:rPr>
      </w:pPr>
      <w:r w:rsidRPr="00FD00B8">
        <w:rPr>
          <w:sz w:val="28"/>
          <w:szCs w:val="28"/>
        </w:rPr>
        <w:t>Второе анализируемое предприятие ОАО «Зеленодольский завод им. А. Н. Горького», является предприятием оборонной промышленности, большая часть акций принадлежит Холдингу «Ак Барс», соответственно, так же его акции не участвуют на торгах на фондовом рынке. Сейчас предприятие находится на стадии упадка, это можно увидеть из сделанного финансового анализа, предприятие нуждается в государственной поддержке.</w:t>
      </w:r>
    </w:p>
    <w:p w:rsidR="00454176" w:rsidRPr="00FD00B8" w:rsidRDefault="00454176" w:rsidP="00763EF1">
      <w:pPr>
        <w:pStyle w:val="a3"/>
        <w:keepNext/>
        <w:widowControl w:val="0"/>
        <w:spacing w:before="0" w:beforeAutospacing="0" w:after="0" w:afterAutospacing="0" w:line="360" w:lineRule="auto"/>
        <w:ind w:firstLine="709"/>
        <w:jc w:val="both"/>
        <w:rPr>
          <w:sz w:val="28"/>
          <w:szCs w:val="28"/>
        </w:rPr>
      </w:pPr>
      <w:r w:rsidRPr="00FD00B8">
        <w:rPr>
          <w:sz w:val="28"/>
          <w:szCs w:val="28"/>
        </w:rPr>
        <w:t>Таким образом, провести оценку акций анализируемых предприятий нельзя.</w:t>
      </w:r>
    </w:p>
    <w:p w:rsidR="00EB4E94" w:rsidRPr="00FD00B8" w:rsidRDefault="00EB4E94" w:rsidP="00763EF1">
      <w:pPr>
        <w:pStyle w:val="a3"/>
        <w:keepNext/>
        <w:widowControl w:val="0"/>
        <w:spacing w:before="0" w:beforeAutospacing="0" w:after="0" w:afterAutospacing="0" w:line="360" w:lineRule="auto"/>
        <w:ind w:firstLine="709"/>
        <w:jc w:val="both"/>
        <w:rPr>
          <w:sz w:val="28"/>
          <w:szCs w:val="28"/>
        </w:rPr>
      </w:pPr>
    </w:p>
    <w:p w:rsidR="00EB4E94" w:rsidRPr="003878EE" w:rsidRDefault="003878EE" w:rsidP="00763EF1">
      <w:pPr>
        <w:pStyle w:val="a3"/>
        <w:keepNext/>
        <w:widowControl w:val="0"/>
        <w:spacing w:before="0" w:beforeAutospacing="0" w:after="0" w:afterAutospacing="0" w:line="360" w:lineRule="auto"/>
        <w:ind w:firstLine="709"/>
        <w:jc w:val="center"/>
        <w:rPr>
          <w:b/>
          <w:sz w:val="28"/>
          <w:szCs w:val="28"/>
        </w:rPr>
      </w:pPr>
      <w:r>
        <w:rPr>
          <w:sz w:val="28"/>
          <w:szCs w:val="28"/>
        </w:rPr>
        <w:br w:type="page"/>
      </w:r>
      <w:r w:rsidR="00EB4E94" w:rsidRPr="003878EE">
        <w:rPr>
          <w:b/>
          <w:sz w:val="28"/>
          <w:szCs w:val="28"/>
        </w:rPr>
        <w:t>Заключение</w:t>
      </w:r>
    </w:p>
    <w:p w:rsidR="00EB4E94" w:rsidRPr="00FD00B8" w:rsidRDefault="00EB4E94" w:rsidP="00763EF1">
      <w:pPr>
        <w:pStyle w:val="a3"/>
        <w:keepNext/>
        <w:widowControl w:val="0"/>
        <w:spacing w:before="0" w:beforeAutospacing="0" w:after="0" w:afterAutospacing="0" w:line="360" w:lineRule="auto"/>
        <w:ind w:firstLine="709"/>
        <w:jc w:val="both"/>
        <w:rPr>
          <w:sz w:val="28"/>
          <w:szCs w:val="28"/>
        </w:rPr>
      </w:pPr>
    </w:p>
    <w:p w:rsidR="00EB4E94" w:rsidRPr="00FD00B8" w:rsidRDefault="00EB4E94" w:rsidP="00763EF1">
      <w:pPr>
        <w:keepNext/>
        <w:widowControl w:val="0"/>
        <w:spacing w:line="360" w:lineRule="auto"/>
        <w:ind w:firstLine="709"/>
        <w:jc w:val="both"/>
        <w:rPr>
          <w:sz w:val="28"/>
          <w:szCs w:val="28"/>
        </w:rPr>
      </w:pPr>
      <w:r w:rsidRPr="00FD00B8">
        <w:rPr>
          <w:sz w:val="28"/>
        </w:rPr>
        <w:t xml:space="preserve">Для принятия эффективных управленческих решений собственникам и руководству предприятия часто требуется информация о стоимости бизнеса. </w:t>
      </w:r>
      <w:r w:rsidRPr="00FD00B8">
        <w:rPr>
          <w:sz w:val="28"/>
          <w:szCs w:val="28"/>
        </w:rPr>
        <w:t xml:space="preserve">Повышение стоимости предприятия – один из показателей роста доходов его собственников. Поэтому периодическое проведение оценки стоимости бизнеса можно использовать для анализа эффективности управления предприятием. </w:t>
      </w:r>
    </w:p>
    <w:p w:rsidR="00EB4E94" w:rsidRPr="00FD00B8" w:rsidRDefault="00EB4E94" w:rsidP="00763EF1">
      <w:pPr>
        <w:keepNext/>
        <w:widowControl w:val="0"/>
        <w:spacing w:line="360" w:lineRule="auto"/>
        <w:ind w:firstLine="709"/>
        <w:jc w:val="both"/>
        <w:rPr>
          <w:sz w:val="28"/>
          <w:szCs w:val="28"/>
        </w:rPr>
      </w:pPr>
      <w:r w:rsidRPr="00FD00B8">
        <w:rPr>
          <w:sz w:val="28"/>
          <w:szCs w:val="28"/>
        </w:rPr>
        <w:t>Основным инструментом определения рыночной стоимости собственного капитала предприятия сравнительным подходом являются ценовые мультипликаторы.</w:t>
      </w:r>
    </w:p>
    <w:p w:rsidR="00EB4E94" w:rsidRPr="00FD00B8" w:rsidRDefault="00EB4E94" w:rsidP="00763EF1">
      <w:pPr>
        <w:keepNext/>
        <w:widowControl w:val="0"/>
        <w:spacing w:line="360" w:lineRule="auto"/>
        <w:ind w:firstLine="709"/>
        <w:jc w:val="both"/>
        <w:rPr>
          <w:sz w:val="28"/>
          <w:szCs w:val="28"/>
        </w:rPr>
      </w:pPr>
      <w:r w:rsidRPr="00FD00B8">
        <w:rPr>
          <w:sz w:val="28"/>
          <w:szCs w:val="28"/>
        </w:rPr>
        <w:t>Ценовой мультипликатор отражает соотношение между рыночной ценой предприятия и каким-либо его показателем, характеризующим результаты производственной и финансовой деятельности.</w:t>
      </w:r>
    </w:p>
    <w:p w:rsidR="00EB4E94" w:rsidRPr="00FD00B8" w:rsidRDefault="00EB4E94" w:rsidP="00763EF1">
      <w:pPr>
        <w:keepNext/>
        <w:widowControl w:val="0"/>
        <w:spacing w:line="360" w:lineRule="auto"/>
        <w:ind w:firstLine="709"/>
        <w:jc w:val="both"/>
        <w:rPr>
          <w:sz w:val="28"/>
          <w:szCs w:val="28"/>
        </w:rPr>
      </w:pPr>
      <w:r w:rsidRPr="00FD00B8">
        <w:rPr>
          <w:sz w:val="28"/>
          <w:szCs w:val="28"/>
        </w:rPr>
        <w:t>В качестве таких показателей можно использовать не только прибыль, но и денежный поток, дивидендные выплаты, выручку от реализации и некоторые другие.</w:t>
      </w:r>
    </w:p>
    <w:p w:rsidR="00EB4E94" w:rsidRPr="00FD00B8" w:rsidRDefault="00EB4E94" w:rsidP="00763EF1">
      <w:pPr>
        <w:keepNext/>
        <w:widowControl w:val="0"/>
        <w:spacing w:line="360" w:lineRule="auto"/>
        <w:ind w:firstLine="709"/>
        <w:jc w:val="both"/>
        <w:rPr>
          <w:sz w:val="28"/>
          <w:szCs w:val="28"/>
        </w:rPr>
      </w:pPr>
      <w:r w:rsidRPr="00FD00B8">
        <w:rPr>
          <w:sz w:val="28"/>
          <w:szCs w:val="28"/>
        </w:rPr>
        <w:t>Ценовой мультипликатор рассчитывается по всем аналогичным предприятиям.</w:t>
      </w:r>
    </w:p>
    <w:p w:rsidR="00EB4E94" w:rsidRPr="00FD00B8" w:rsidRDefault="00EB4E94" w:rsidP="00763EF1">
      <w:pPr>
        <w:keepNext/>
        <w:widowControl w:val="0"/>
        <w:spacing w:line="360" w:lineRule="auto"/>
        <w:ind w:firstLine="709"/>
        <w:jc w:val="both"/>
        <w:rPr>
          <w:sz w:val="28"/>
          <w:szCs w:val="28"/>
        </w:rPr>
      </w:pPr>
      <w:r w:rsidRPr="00FD00B8">
        <w:rPr>
          <w:sz w:val="28"/>
          <w:szCs w:val="28"/>
        </w:rPr>
        <w:t>Для оценки рыночной стоимости оцениваемой компании выбранная аналитиком величина ценового мультипликатора используется как множитель к ее аналогичному показателю.</w:t>
      </w:r>
    </w:p>
    <w:p w:rsidR="00D87159" w:rsidRPr="00FD00B8" w:rsidRDefault="00D87159" w:rsidP="00763EF1">
      <w:pPr>
        <w:pStyle w:val="a7"/>
        <w:keepNext/>
        <w:widowControl w:val="0"/>
      </w:pPr>
      <w:r w:rsidRPr="00FD00B8">
        <w:t>Сравнительный подход предполагает использование в оценочной деятельности трех основных методов: рынка капитала, сделок и отраслевых коэффициентов. Основное преимущество сравнительного подхода состоит в том, что он основан на реальных рыночных данных, отражающих сложившееся соотношение спроса и предложения, а также в том, что он учитывает множество различных особенностей объекта оценки, в том числе их доходность.</w:t>
      </w:r>
    </w:p>
    <w:p w:rsidR="00D87159" w:rsidRPr="00FD00B8" w:rsidRDefault="00D87159" w:rsidP="00763EF1">
      <w:pPr>
        <w:pStyle w:val="a7"/>
        <w:keepNext/>
        <w:widowControl w:val="0"/>
      </w:pPr>
      <w:r w:rsidRPr="00FD00B8">
        <w:t>Вместе с тем сравнительный подход имеет и существенные недостатки. Одним из главных является сложность получения разносторонней и разнообразной информации по финансовому состоянию объектов и достаточного числа аналогов. К тому же, сравнительный подход ориентирован на использование данных об уже осуществленных сделках, тогда как бизнес нацелен преимущественно на будущее.</w:t>
      </w:r>
    </w:p>
    <w:p w:rsidR="00D87159" w:rsidRPr="00FD00B8" w:rsidRDefault="00D87159" w:rsidP="00763EF1">
      <w:pPr>
        <w:pStyle w:val="a3"/>
        <w:keepNext/>
        <w:widowControl w:val="0"/>
        <w:spacing w:before="0" w:beforeAutospacing="0" w:after="0" w:afterAutospacing="0" w:line="360" w:lineRule="auto"/>
        <w:ind w:firstLine="709"/>
        <w:jc w:val="both"/>
        <w:rPr>
          <w:sz w:val="28"/>
          <w:szCs w:val="28"/>
        </w:rPr>
      </w:pPr>
      <w:r w:rsidRPr="00FD00B8">
        <w:rPr>
          <w:sz w:val="28"/>
          <w:szCs w:val="28"/>
        </w:rPr>
        <w:t xml:space="preserve">Финансовый анализ является важнейшим приемом определения сопоставимости аналогичных компаний с той, чьи акции (бизнес) оцениваются. Во – первых, с помощью финансового анализа можно определить рейтинг оцениваемой компании в списке аналогов; во – вторых, он позволяет обосновать степень доверия оценщика к конкретному виду мультипликатора в общем их числе, что в конечном счете определяет вес каждого варианта стоимости при выведении итоговой величины; в – третьих, финансовый анализ является основой для внесения необходимых корректировок, обеспечивающих увеличение сопоставимости и обоснованности окончательной стоимости оцениваемых акций (бизнеса). </w:t>
      </w:r>
    </w:p>
    <w:p w:rsidR="00D87159" w:rsidRPr="00FD00B8" w:rsidRDefault="00D87159" w:rsidP="00763EF1">
      <w:pPr>
        <w:pStyle w:val="a3"/>
        <w:keepNext/>
        <w:widowControl w:val="0"/>
        <w:spacing w:before="0" w:beforeAutospacing="0" w:after="0" w:afterAutospacing="0" w:line="360" w:lineRule="auto"/>
        <w:ind w:firstLine="709"/>
        <w:jc w:val="both"/>
        <w:rPr>
          <w:sz w:val="28"/>
          <w:szCs w:val="28"/>
        </w:rPr>
      </w:pPr>
      <w:r w:rsidRPr="00FD00B8">
        <w:rPr>
          <w:sz w:val="28"/>
          <w:szCs w:val="28"/>
        </w:rPr>
        <w:t>Предприятия – аналоги: Зеленодольский машиностроительный завод АОА «КМПО» и Зеленодольский завод им. А. Н. Горького.</w:t>
      </w:r>
    </w:p>
    <w:p w:rsidR="00D87159" w:rsidRPr="00FD00B8" w:rsidRDefault="00D87159" w:rsidP="00763EF1">
      <w:pPr>
        <w:pStyle w:val="a3"/>
        <w:keepNext/>
        <w:widowControl w:val="0"/>
        <w:spacing w:before="0" w:beforeAutospacing="0" w:after="0" w:afterAutospacing="0" w:line="360" w:lineRule="auto"/>
        <w:ind w:firstLine="709"/>
        <w:jc w:val="both"/>
        <w:rPr>
          <w:sz w:val="28"/>
          <w:szCs w:val="28"/>
        </w:rPr>
      </w:pPr>
      <w:r w:rsidRPr="00FD00B8">
        <w:rPr>
          <w:sz w:val="28"/>
          <w:szCs w:val="28"/>
        </w:rPr>
        <w:t>В свою очередь ОАО «КМПО» не выступает с продажей акций на фондовом рынке, это предприятие оборонной (закрытой) промышленности и большей долей акций принадлежащей государству. Соответственно, дать оценку дать оценку акций этого предприятия мы не можем. Основываясь на анализ финансовой деятельности, можно сказать, что предприятие-банкрот, а в условиях сложившегося кризиса, не может выжить без поддержки государства.</w:t>
      </w:r>
    </w:p>
    <w:p w:rsidR="00D87159" w:rsidRPr="00FD00B8" w:rsidRDefault="00D87159" w:rsidP="00763EF1">
      <w:pPr>
        <w:pStyle w:val="a3"/>
        <w:keepNext/>
        <w:widowControl w:val="0"/>
        <w:spacing w:before="0" w:beforeAutospacing="0" w:after="0" w:afterAutospacing="0" w:line="360" w:lineRule="auto"/>
        <w:ind w:firstLine="709"/>
        <w:jc w:val="both"/>
        <w:rPr>
          <w:sz w:val="28"/>
          <w:szCs w:val="28"/>
        </w:rPr>
      </w:pPr>
      <w:r w:rsidRPr="00FD00B8">
        <w:rPr>
          <w:sz w:val="28"/>
          <w:szCs w:val="28"/>
        </w:rPr>
        <w:t>Второе анализируемое предприятие ОАО «Зеленодольский завод им. А. Н. Горького», является предприятием оборонной промышленности, большая часть акций принадлежит Холдингу «Ак Барс», соответственно, так же его акции не участвуют на торгах на фондовом рынке. Сейчас предприятие находится на стадии упадка, это можно увидеть из сделанного финансового анализа, предприятие нуждается в государственной поддержке.</w:t>
      </w:r>
    </w:p>
    <w:p w:rsidR="00D87159" w:rsidRPr="00FD00B8" w:rsidRDefault="00D87159" w:rsidP="00763EF1">
      <w:pPr>
        <w:pStyle w:val="a3"/>
        <w:keepNext/>
        <w:widowControl w:val="0"/>
        <w:spacing w:before="0" w:beforeAutospacing="0" w:after="0" w:afterAutospacing="0" w:line="360" w:lineRule="auto"/>
        <w:ind w:firstLine="709"/>
        <w:jc w:val="both"/>
        <w:rPr>
          <w:sz w:val="28"/>
          <w:szCs w:val="28"/>
        </w:rPr>
      </w:pPr>
      <w:r w:rsidRPr="00FD00B8">
        <w:rPr>
          <w:sz w:val="28"/>
          <w:szCs w:val="28"/>
        </w:rPr>
        <w:t>Таким образом, провести оценку акций анализируемых предприятий нельзя.</w:t>
      </w:r>
    </w:p>
    <w:p w:rsidR="00EB4E94" w:rsidRPr="00FD00B8" w:rsidRDefault="00EB4E94" w:rsidP="00763EF1">
      <w:pPr>
        <w:keepNext/>
        <w:widowControl w:val="0"/>
        <w:spacing w:line="360" w:lineRule="auto"/>
        <w:ind w:firstLine="709"/>
        <w:jc w:val="both"/>
        <w:rPr>
          <w:sz w:val="28"/>
        </w:rPr>
      </w:pPr>
    </w:p>
    <w:p w:rsidR="00EB4E94" w:rsidRPr="003878EE" w:rsidRDefault="00EB4E94" w:rsidP="00763EF1">
      <w:pPr>
        <w:pStyle w:val="1"/>
        <w:keepNext/>
        <w:widowControl w:val="0"/>
        <w:spacing w:before="0" w:beforeAutospacing="0" w:after="0" w:afterAutospacing="0" w:line="360" w:lineRule="auto"/>
        <w:ind w:firstLine="709"/>
        <w:jc w:val="center"/>
        <w:rPr>
          <w:bCs w:val="0"/>
          <w:sz w:val="28"/>
          <w:szCs w:val="28"/>
          <w:lang w:val="en-US"/>
        </w:rPr>
      </w:pPr>
      <w:r w:rsidRPr="00FD00B8">
        <w:rPr>
          <w:rStyle w:val="ac"/>
          <w:b w:val="0"/>
        </w:rPr>
        <w:br w:type="page"/>
      </w:r>
      <w:bookmarkStart w:id="0" w:name="_Toc121934447"/>
      <w:r w:rsidRPr="003878EE">
        <w:rPr>
          <w:bCs w:val="0"/>
          <w:sz w:val="28"/>
          <w:szCs w:val="28"/>
        </w:rPr>
        <w:t>Сп</w:t>
      </w:r>
      <w:bookmarkEnd w:id="0"/>
      <w:r w:rsidRPr="003878EE">
        <w:rPr>
          <w:bCs w:val="0"/>
          <w:sz w:val="28"/>
          <w:szCs w:val="28"/>
        </w:rPr>
        <w:t>исок использованной литературы:</w:t>
      </w:r>
    </w:p>
    <w:p w:rsidR="00EB4E94" w:rsidRPr="00FD00B8" w:rsidRDefault="00EB4E94" w:rsidP="00763EF1">
      <w:pPr>
        <w:keepNext/>
        <w:widowControl w:val="0"/>
        <w:spacing w:line="360" w:lineRule="auto"/>
        <w:jc w:val="both"/>
        <w:rPr>
          <w:sz w:val="28"/>
          <w:lang w:val="en-US"/>
        </w:rPr>
      </w:pP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Федеральный закон РФ от 29 июля 1998г. №135-ФЗ «Об оценочной деятельности в Российской Федерации»</w:t>
      </w: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Постановление Правительства РФ от 06.07.2001 г. №519 «Об утверждении стандартов оценки»</w:t>
      </w: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 xml:space="preserve">Ассонов В.Н. Базовые понятия и технология оценки действующего предприятия </w:t>
      </w: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 xml:space="preserve">Баканов М.И., Шеремет А.Д. Теория экономического анализа: Учебник. – 4-е изд., доп. и перераб. </w:t>
      </w:r>
      <w:r w:rsidR="00D87159" w:rsidRPr="00FD00B8">
        <w:rPr>
          <w:sz w:val="28"/>
        </w:rPr>
        <w:t>– М.: Финансы и статистика, 2007</w:t>
      </w:r>
      <w:r w:rsidRPr="00FD00B8">
        <w:rPr>
          <w:sz w:val="28"/>
        </w:rPr>
        <w:t>. – 416с.</w:t>
      </w: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Бердикова Т.Б. Анализ и диагностика финансово-хозяйственной деятельности предприятий: Учеб</w:t>
      </w:r>
      <w:r w:rsidR="00D87159" w:rsidRPr="00FD00B8">
        <w:rPr>
          <w:sz w:val="28"/>
        </w:rPr>
        <w:t>ное пособие. – М.: ИНФРА-М, 2008</w:t>
      </w:r>
      <w:r w:rsidRPr="00FD00B8">
        <w:rPr>
          <w:sz w:val="28"/>
        </w:rPr>
        <w:t>. – 348с.</w:t>
      </w: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Богатин Ю.В., Швандар В.А. Оценка эффективности бизнеса и инвестиций: Учеб. пособие для вузов по экон.</w:t>
      </w:r>
      <w:r w:rsidR="00D87159" w:rsidRPr="00FD00B8">
        <w:rPr>
          <w:sz w:val="28"/>
        </w:rPr>
        <w:t xml:space="preserve"> спец. – М.: ЮНИТИ; ФИНАНСЫ, 200</w:t>
      </w:r>
      <w:r w:rsidRPr="00FD00B8">
        <w:rPr>
          <w:sz w:val="28"/>
        </w:rPr>
        <w:t>9. – 254с.</w:t>
      </w: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Валдайцев С.В. Оценка бизнеса и управление стоимостью предприятия: Учеб. пособие д</w:t>
      </w:r>
      <w:r w:rsidR="00D87159" w:rsidRPr="00FD00B8">
        <w:rPr>
          <w:sz w:val="28"/>
        </w:rPr>
        <w:t>ля вузов. – М.: ЮНИТИ-ДАНА, 2007</w:t>
      </w:r>
      <w:r w:rsidRPr="00FD00B8">
        <w:rPr>
          <w:sz w:val="28"/>
        </w:rPr>
        <w:t>. – 720с.</w:t>
      </w: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Гольдштейн Г.Я. Инновационный менеджмент: Учебное пособ</w:t>
      </w:r>
      <w:r w:rsidR="00D87159" w:rsidRPr="00FD00B8">
        <w:rPr>
          <w:sz w:val="28"/>
        </w:rPr>
        <w:t>ие. – Таганрог: Изд-во ТРТУ, 200</w:t>
      </w:r>
      <w:r w:rsidRPr="00FD00B8">
        <w:rPr>
          <w:sz w:val="28"/>
        </w:rPr>
        <w:t>8. – 132с.</w:t>
      </w: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Глен М. Десмонд, Ричард Э. Келии. Руководство по оценке бизнеса. – М.: РОО, 2002.</w:t>
      </w: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Горынина Г.Г. Подход к комплексной оценке финансовых рисков для их учета в динамической модели ст</w:t>
      </w:r>
      <w:r w:rsidR="006359D9">
        <w:rPr>
          <w:sz w:val="28"/>
        </w:rPr>
        <w:t xml:space="preserve">ратегического развития банка </w:t>
      </w: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 xml:space="preserve">Грязнова А.Г., Федотова М.А., Ленская С.А. и др. Оценка бизнеса: Учеб. для вузов по экон. спец. / Под ред. А.Г. Грязновой, М.А. Федотовой. </w:t>
      </w:r>
      <w:r w:rsidR="00D87159" w:rsidRPr="00FD00B8">
        <w:rPr>
          <w:sz w:val="28"/>
        </w:rPr>
        <w:t>– М.: Финансы и статистика, 2007</w:t>
      </w:r>
      <w:r w:rsidRPr="00FD00B8">
        <w:rPr>
          <w:sz w:val="28"/>
        </w:rPr>
        <w:t>. – 509с.</w:t>
      </w: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 xml:space="preserve"> Есипов В.Е., Маховикова Г.А., Терехова В.В. Оценка бизнеса. – СПб.: Питер, 2001. – 416с. </w:t>
      </w: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 xml:space="preserve"> Ковалев В.В. Ведение в финансовый менеджмент. </w:t>
      </w:r>
      <w:r w:rsidR="00D87159" w:rsidRPr="00FD00B8">
        <w:rPr>
          <w:sz w:val="28"/>
        </w:rPr>
        <w:t>– М.: Финансы и статистика, 2008</w:t>
      </w:r>
      <w:r w:rsidRPr="00FD00B8">
        <w:rPr>
          <w:sz w:val="28"/>
        </w:rPr>
        <w:t>. – 768с.</w:t>
      </w: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 xml:space="preserve"> Ковалев В.В. Финансовый анализ. Управление капиталом. Выбор инвестиций. Анализ отчетности. </w:t>
      </w:r>
      <w:r w:rsidR="00D87159" w:rsidRPr="00FD00B8">
        <w:rPr>
          <w:sz w:val="28"/>
        </w:rPr>
        <w:t>– М.: Финансы и статистика, 200</w:t>
      </w:r>
      <w:r w:rsidRPr="00FD00B8">
        <w:rPr>
          <w:sz w:val="28"/>
        </w:rPr>
        <w:t>5.</w:t>
      </w: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 xml:space="preserve"> Ковалева Т.И. Оценка стоимости действующего предприятия с помощью программных средств // Теория и практика управления. – 2004. - №3 // http://www.jurenergo.kiev.ua/statti/OCENKA.doc </w:t>
      </w: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 xml:space="preserve"> Козионова Л.Е. Оценка бизнеса – интересы, конфликты и размышления // http://unison.yaroslavl.ru/articles/article-6.shtml</w:t>
      </w: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 xml:space="preserve"> Методология оценочной деятельности: современное состояние и перспективы развития в Российской Федерации / Под ред. Г.И. Микерина. – М.: Фонд «Бюро экономическо</w:t>
      </w:r>
      <w:r w:rsidR="00D87159" w:rsidRPr="00FD00B8">
        <w:rPr>
          <w:sz w:val="28"/>
        </w:rPr>
        <w:t xml:space="preserve">го анализа», </w:t>
      </w:r>
      <w:smartTag w:uri="urn:schemas-microsoft-com:office:smarttags" w:element="metricconverter">
        <w:smartTagPr>
          <w:attr w:name="ProductID" w:val="2009 г"/>
        </w:smartTagPr>
        <w:r w:rsidR="00D87159" w:rsidRPr="00FD00B8">
          <w:rPr>
            <w:sz w:val="28"/>
          </w:rPr>
          <w:t>2009 г</w:t>
        </w:r>
      </w:smartTag>
      <w:r w:rsidRPr="00FD00B8">
        <w:rPr>
          <w:sz w:val="28"/>
        </w:rPr>
        <w:t>.</w:t>
      </w: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 xml:space="preserve"> Оценка стоимости предприятия (бизнеса). Учебное пособие / Под ред. Н.А. Абдулаева,</w:t>
      </w:r>
      <w:r w:rsidR="00D87159" w:rsidRPr="00FD00B8">
        <w:rPr>
          <w:sz w:val="28"/>
        </w:rPr>
        <w:t xml:space="preserve"> Н.А. Колайко. – М.: Экмос, 2008</w:t>
      </w:r>
      <w:r w:rsidRPr="00FD00B8">
        <w:rPr>
          <w:sz w:val="28"/>
        </w:rPr>
        <w:t>. – 352с.</w:t>
      </w: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 xml:space="preserve"> Оценка гудвилла. Модели и методы </w:t>
      </w: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 xml:space="preserve"> Оценочная деятельность в экономике: Учебное пособие. – М.: ИКЦ «МарТ»; Ростов н/Д: Издательский центр «МарТ», 2003. – 304 с.</w:t>
      </w: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 xml:space="preserve"> Пещанская И.В. Финансовый менеджмент: краткосрочная финансовая политика: Учебное пособие для вузов / И.В. Пещанская. – М.: Издательство «Экзамен», 2005. – 256с.</w:t>
      </w: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 xml:space="preserve"> Ревуцкий Л.Д. Потенциал и стоимость пре</w:t>
      </w:r>
      <w:r w:rsidR="00D87159" w:rsidRPr="00FD00B8">
        <w:rPr>
          <w:sz w:val="28"/>
        </w:rPr>
        <w:t>дприятия. – М.: Перспектива, 200</w:t>
      </w:r>
      <w:r w:rsidRPr="00FD00B8">
        <w:rPr>
          <w:sz w:val="28"/>
        </w:rPr>
        <w:t>7.</w:t>
      </w: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 xml:space="preserve"> Савицкая Г.В. Анализ хозяйственной деятельности </w:t>
      </w:r>
      <w:r w:rsidR="00D87159" w:rsidRPr="00FD00B8">
        <w:rPr>
          <w:sz w:val="28"/>
        </w:rPr>
        <w:t>предприятий. – М.: ИНФРА-М, 2001</w:t>
      </w:r>
      <w:r w:rsidRPr="00FD00B8">
        <w:rPr>
          <w:sz w:val="28"/>
        </w:rPr>
        <w:t>.</w:t>
      </w: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 xml:space="preserve"> Сильвестров С. От консолидации – к развитию законодательной базы // Экономические стратегии. – 2005. - №2. – С.46-47</w:t>
      </w:r>
    </w:p>
    <w:p w:rsidR="006359D9" w:rsidRDefault="00EB4E94" w:rsidP="00763EF1">
      <w:pPr>
        <w:keepNext/>
        <w:widowControl w:val="0"/>
        <w:numPr>
          <w:ilvl w:val="0"/>
          <w:numId w:val="20"/>
        </w:numPr>
        <w:spacing w:line="360" w:lineRule="auto"/>
        <w:ind w:firstLine="0"/>
        <w:jc w:val="both"/>
        <w:rPr>
          <w:sz w:val="28"/>
        </w:rPr>
      </w:pPr>
      <w:r w:rsidRPr="00FD00B8">
        <w:rPr>
          <w:sz w:val="28"/>
        </w:rPr>
        <w:t xml:space="preserve"> Синельнико</w:t>
      </w:r>
      <w:r w:rsidR="00D87159" w:rsidRPr="00FD00B8">
        <w:rPr>
          <w:sz w:val="28"/>
        </w:rPr>
        <w:t>в Д.А. Оценка стоимости бизнеса</w:t>
      </w:r>
      <w:r w:rsidRPr="00FD00B8">
        <w:rPr>
          <w:sz w:val="28"/>
        </w:rPr>
        <w:t xml:space="preserve"> // Фин</w:t>
      </w:r>
      <w:r w:rsidR="00D87159" w:rsidRPr="00FD00B8">
        <w:rPr>
          <w:sz w:val="28"/>
        </w:rPr>
        <w:t>ансовый менеджмент. - №3. – 2009</w:t>
      </w:r>
      <w:r w:rsidRPr="00FD00B8">
        <w:rPr>
          <w:sz w:val="28"/>
        </w:rPr>
        <w:t xml:space="preserve">. </w:t>
      </w: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Соколов</w:t>
      </w:r>
      <w:r w:rsidR="00F26F20" w:rsidRPr="00FD00B8">
        <w:rPr>
          <w:sz w:val="28"/>
        </w:rPr>
        <w:t xml:space="preserve"> В.Н. Методы оценки предприятия/</w:t>
      </w:r>
      <w:r w:rsidRPr="00FD00B8">
        <w:rPr>
          <w:sz w:val="28"/>
        </w:rPr>
        <w:t xml:space="preserve">С.-Петербург.гос.инж. экон. </w:t>
      </w:r>
      <w:r w:rsidR="00D87159" w:rsidRPr="00FD00B8">
        <w:rPr>
          <w:sz w:val="28"/>
        </w:rPr>
        <w:t>акад. – СПб., 200</w:t>
      </w:r>
      <w:r w:rsidRPr="00FD00B8">
        <w:rPr>
          <w:sz w:val="28"/>
        </w:rPr>
        <w:t>8. – 144с.</w:t>
      </w: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 xml:space="preserve"> Соколова Г.Н. Информационные технологии экономического анализа / Г.Н. Соколова – М.: Экзамен, 2002. – 320с.</w:t>
      </w: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 xml:space="preserve"> Таль Г.К. и др. Оценка предприятий: Доходный подход / Таль Г.К., Григорьев В.В., Бадаев Н.Д., Гусев В.И., Юн Г</w:t>
      </w:r>
      <w:r w:rsidR="00D87159" w:rsidRPr="00FD00B8">
        <w:rPr>
          <w:sz w:val="28"/>
        </w:rPr>
        <w:t>.Б. – М., 2007</w:t>
      </w:r>
      <w:r w:rsidRPr="00FD00B8">
        <w:rPr>
          <w:sz w:val="28"/>
        </w:rPr>
        <w:t xml:space="preserve">. </w:t>
      </w: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 xml:space="preserve"> Тарасевич Е.И. Оценка недвижимости / Санкт-Петербург. гос.</w:t>
      </w:r>
      <w:r w:rsidR="00D87159" w:rsidRPr="00FD00B8">
        <w:rPr>
          <w:sz w:val="28"/>
        </w:rPr>
        <w:t xml:space="preserve"> техн. ун-т. – СПб.: СПбГТУ, 200</w:t>
      </w:r>
      <w:r w:rsidRPr="00FD00B8">
        <w:rPr>
          <w:sz w:val="28"/>
        </w:rPr>
        <w:t>7. – 422с.</w:t>
      </w: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 xml:space="preserve"> Федотова М.А. Сколько стоит бизнес (Методы</w:t>
      </w:r>
      <w:r w:rsidR="00D87159" w:rsidRPr="00FD00B8">
        <w:rPr>
          <w:sz w:val="28"/>
        </w:rPr>
        <w:t xml:space="preserve"> оценки). – М.: Перспектива, 200</w:t>
      </w:r>
      <w:r w:rsidRPr="00FD00B8">
        <w:rPr>
          <w:sz w:val="28"/>
        </w:rPr>
        <w:t>6. – 217с.</w:t>
      </w: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 xml:space="preserve"> Черняк В.З. Оценка бизнеса. – М.: Финансы и статистика, 1996. – 175с.</w:t>
      </w: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 xml:space="preserve"> Черкашина Т.А. Оценка собственности: Учебно-методический комплекс. – Ростов н/Д: РГЭУ, 2001.</w:t>
      </w: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 xml:space="preserve"> Щербаков В.А., Щербакова Н.А. Оценка стоимости предприятий (бизнеса): Учебное по</w:t>
      </w:r>
      <w:r w:rsidR="00D87159" w:rsidRPr="00FD00B8">
        <w:rPr>
          <w:sz w:val="28"/>
        </w:rPr>
        <w:t>собие. – Новосибирск: НГТУ, 2008</w:t>
      </w:r>
      <w:r w:rsidRPr="00FD00B8">
        <w:rPr>
          <w:sz w:val="28"/>
        </w:rPr>
        <w:t>. – 128 с.</w:t>
      </w:r>
    </w:p>
    <w:p w:rsidR="00EB4E94" w:rsidRPr="00FD00B8" w:rsidRDefault="00EB4E94" w:rsidP="00763EF1">
      <w:pPr>
        <w:keepNext/>
        <w:widowControl w:val="0"/>
        <w:numPr>
          <w:ilvl w:val="0"/>
          <w:numId w:val="20"/>
        </w:numPr>
        <w:spacing w:line="360" w:lineRule="auto"/>
        <w:ind w:firstLine="0"/>
        <w:jc w:val="both"/>
        <w:rPr>
          <w:sz w:val="28"/>
        </w:rPr>
      </w:pPr>
      <w:r w:rsidRPr="00FD00B8">
        <w:rPr>
          <w:sz w:val="28"/>
        </w:rPr>
        <w:t xml:space="preserve"> Щербакова Н.А. Принятие эффективных управленческих решений на основе результатов оценки стоимости предприятия // Экономика и организация эффективного использования и устойчивого развития трудового потенциала предпр</w:t>
      </w:r>
      <w:r w:rsidR="00D87159" w:rsidRPr="00FD00B8">
        <w:rPr>
          <w:sz w:val="28"/>
        </w:rPr>
        <w:t>иятия. – Новосибирск: НГТУ, 2007</w:t>
      </w:r>
      <w:r w:rsidRPr="00FD00B8">
        <w:rPr>
          <w:sz w:val="28"/>
        </w:rPr>
        <w:t>. – С.353-354</w:t>
      </w:r>
      <w:bookmarkStart w:id="1" w:name="_GoBack"/>
      <w:bookmarkEnd w:id="1"/>
    </w:p>
    <w:sectPr w:rsidR="00EB4E94" w:rsidRPr="00FD00B8" w:rsidSect="00FD00B8">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F56" w:rsidRDefault="00184F56">
      <w:r>
        <w:separator/>
      </w:r>
    </w:p>
  </w:endnote>
  <w:endnote w:type="continuationSeparator" w:id="0">
    <w:p w:rsidR="00184F56" w:rsidRDefault="0018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F56" w:rsidRDefault="00184F56">
      <w:r>
        <w:separator/>
      </w:r>
    </w:p>
  </w:footnote>
  <w:footnote w:type="continuationSeparator" w:id="0">
    <w:p w:rsidR="00184F56" w:rsidRDefault="00184F56">
      <w:r>
        <w:continuationSeparator/>
      </w:r>
    </w:p>
  </w:footnote>
  <w:footnote w:id="1">
    <w:p w:rsidR="00184F56" w:rsidRDefault="00F1429F" w:rsidP="00512E1D">
      <w:pPr>
        <w:spacing w:line="360" w:lineRule="auto"/>
        <w:jc w:val="both"/>
      </w:pPr>
      <w:r>
        <w:rPr>
          <w:rStyle w:val="af"/>
        </w:rPr>
        <w:footnoteRef/>
      </w:r>
      <w:r>
        <w:t xml:space="preserve"> </w:t>
      </w:r>
      <w:r w:rsidRPr="00512E1D">
        <w:rPr>
          <w:sz w:val="20"/>
          <w:szCs w:val="20"/>
        </w:rPr>
        <w:t>Грязнова А.Г., Федотова М.А., Ленская С.А. и др. Оценка бизнеса: Учеб. для вузов по экон. спец. / Под ред. А.Г. Грязновой, М.А. Федотовой. – М.: Финансы и статистика, 2007. – 509с.</w:t>
      </w:r>
    </w:p>
  </w:footnote>
  <w:footnote w:id="2">
    <w:p w:rsidR="00184F56" w:rsidRDefault="00F1429F">
      <w:pPr>
        <w:pStyle w:val="ad"/>
      </w:pPr>
      <w:r>
        <w:rPr>
          <w:rStyle w:val="af"/>
        </w:rPr>
        <w:footnoteRef/>
      </w:r>
      <w:r>
        <w:t xml:space="preserve"> </w:t>
      </w:r>
      <w:r w:rsidRPr="00506045">
        <w:t>Ковалев В.В. Ведение в финансовый менеджмент. – М.: Финансы и статистика, 2008. – 768с.</w:t>
      </w:r>
    </w:p>
  </w:footnote>
  <w:footnote w:id="3">
    <w:p w:rsidR="00184F56" w:rsidRDefault="00F1429F" w:rsidP="00506045">
      <w:pPr>
        <w:spacing w:line="360" w:lineRule="auto"/>
        <w:jc w:val="both"/>
      </w:pPr>
      <w:r>
        <w:rPr>
          <w:rStyle w:val="af"/>
        </w:rPr>
        <w:footnoteRef/>
      </w:r>
      <w:r>
        <w:t xml:space="preserve"> </w:t>
      </w:r>
      <w:r w:rsidRPr="00506045">
        <w:rPr>
          <w:sz w:val="20"/>
          <w:szCs w:val="20"/>
        </w:rPr>
        <w:t>Грязнова А.Г., Федотова М.А., Ленская С.А. и др. Оценка бизнеса: Учеб. для вузов по экон. спец. / Под ред. А.Г. Грязновой, М.А. Федотовой. – М.: Финансы и статистика, 2007. – 509с.</w:t>
      </w:r>
    </w:p>
  </w:footnote>
  <w:footnote w:id="4">
    <w:p w:rsidR="00184F56" w:rsidRDefault="00F1429F" w:rsidP="000568A8">
      <w:pPr>
        <w:spacing w:line="360" w:lineRule="auto"/>
        <w:jc w:val="both"/>
      </w:pPr>
      <w:r>
        <w:rPr>
          <w:rStyle w:val="af"/>
        </w:rPr>
        <w:footnoteRef/>
      </w:r>
      <w:r>
        <w:t xml:space="preserve"> </w:t>
      </w:r>
      <w:r w:rsidRPr="000568A8">
        <w:rPr>
          <w:sz w:val="20"/>
          <w:szCs w:val="20"/>
        </w:rPr>
        <w:t>Баканов М.И., Шеремет А.Д. Теория экономического анализа: Учебник. – 4-е изд., доп. и перераб. – М.: Финансы и статистика, 2007. – 416с.</w:t>
      </w:r>
    </w:p>
  </w:footnote>
  <w:footnote w:id="5">
    <w:p w:rsidR="00184F56" w:rsidRDefault="00F1429F" w:rsidP="00512E1D">
      <w:pPr>
        <w:spacing w:line="360" w:lineRule="auto"/>
        <w:jc w:val="both"/>
      </w:pPr>
      <w:r>
        <w:rPr>
          <w:rStyle w:val="af"/>
        </w:rPr>
        <w:footnoteRef/>
      </w:r>
      <w:r>
        <w:t xml:space="preserve"> </w:t>
      </w:r>
      <w:r w:rsidRPr="00512E1D">
        <w:rPr>
          <w:sz w:val="20"/>
          <w:szCs w:val="20"/>
        </w:rPr>
        <w:t>Грязнова А.Г., Федотова М.А., Ленская С.А. и др. Оценка бизнеса: Учеб. для вузов по экон. спец. / Под ред. А.Г. Грязновой, М.А. Федотовой. – М.: Финансы и статистика, 2007. – 509с.</w:t>
      </w:r>
    </w:p>
  </w:footnote>
  <w:footnote w:id="6">
    <w:p w:rsidR="00184F56" w:rsidRDefault="00F1429F" w:rsidP="00506045">
      <w:pPr>
        <w:spacing w:line="360" w:lineRule="auto"/>
        <w:jc w:val="both"/>
      </w:pPr>
      <w:r>
        <w:rPr>
          <w:rStyle w:val="af"/>
        </w:rPr>
        <w:footnoteRef/>
      </w:r>
      <w:r>
        <w:t xml:space="preserve"> </w:t>
      </w:r>
      <w:r w:rsidRPr="00506045">
        <w:rPr>
          <w:sz w:val="20"/>
          <w:szCs w:val="20"/>
        </w:rPr>
        <w:t>Грязнова А.Г., Федотова М.А., Ленская С.А. и др. Оценка бизнеса: Учеб. для вузов по экон. спец. / Под ред. А.Г. Грязновой, М.А. Федотовой. – М.: Финансы и статистика, 2007. – 509с.</w:t>
      </w:r>
    </w:p>
  </w:footnote>
  <w:footnote w:id="7">
    <w:p w:rsidR="00184F56" w:rsidRDefault="00F1429F">
      <w:pPr>
        <w:pStyle w:val="ad"/>
      </w:pPr>
      <w:r>
        <w:rPr>
          <w:rStyle w:val="af"/>
        </w:rPr>
        <w:footnoteRef/>
      </w:r>
      <w:r>
        <w:t xml:space="preserve"> </w:t>
      </w:r>
      <w:r w:rsidRPr="00506045">
        <w:t>Ковалев В.В. Ведение в финансовый менеджмент. – М.: Финансы и статистика, 2008. – 768с.</w:t>
      </w:r>
    </w:p>
  </w:footnote>
  <w:footnote w:id="8">
    <w:p w:rsidR="00184F56" w:rsidRDefault="00F1429F" w:rsidP="00512E1D">
      <w:pPr>
        <w:spacing w:line="360" w:lineRule="auto"/>
        <w:jc w:val="both"/>
      </w:pPr>
      <w:r>
        <w:rPr>
          <w:rStyle w:val="af"/>
        </w:rPr>
        <w:footnoteRef/>
      </w:r>
      <w:r>
        <w:t xml:space="preserve"> </w:t>
      </w:r>
      <w:r w:rsidRPr="00512E1D">
        <w:rPr>
          <w:sz w:val="20"/>
          <w:szCs w:val="20"/>
        </w:rPr>
        <w:t>Грязнова А.Г., Федотова М.А., Ленская С.А. и др. Оценка бизнеса: Учеб. для вузов по экон. спец. / Под ред. А.Г. Грязновой, М.А. Федотовой. – М.: Финансы и статистика, 2007. – 509с.</w:t>
      </w:r>
    </w:p>
  </w:footnote>
  <w:footnote w:id="9">
    <w:p w:rsidR="00184F56" w:rsidRDefault="00F1429F" w:rsidP="00F26F20">
      <w:pPr>
        <w:spacing w:line="360" w:lineRule="auto"/>
        <w:jc w:val="both"/>
      </w:pPr>
      <w:r>
        <w:rPr>
          <w:rStyle w:val="af"/>
        </w:rPr>
        <w:footnoteRef/>
      </w:r>
      <w:r>
        <w:t xml:space="preserve"> </w:t>
      </w:r>
      <w:r w:rsidRPr="00F26F20">
        <w:rPr>
          <w:sz w:val="20"/>
          <w:szCs w:val="20"/>
        </w:rPr>
        <w:t>Баканов М.И., Шеремет А.Д. Теория экономического анализа: Учебник. – 4-е изд., доп. и перераб. – М.: Финансы и статистика, 2007. – 416с.</w:t>
      </w:r>
    </w:p>
  </w:footnote>
  <w:footnote w:id="10">
    <w:p w:rsidR="00184F56" w:rsidRDefault="00F1429F">
      <w:pPr>
        <w:pStyle w:val="ad"/>
      </w:pPr>
      <w:r>
        <w:rPr>
          <w:rStyle w:val="af"/>
        </w:rPr>
        <w:footnoteRef/>
      </w:r>
      <w:r>
        <w:t xml:space="preserve"> </w:t>
      </w:r>
      <w:r w:rsidRPr="00506045">
        <w:t>Черкашина Т.А. Оценка собственности: Учебно-методический комплекс. – Ростов н/Д: РГЭУ, 2001.</w:t>
      </w:r>
    </w:p>
  </w:footnote>
  <w:footnote w:id="11">
    <w:p w:rsidR="00184F56" w:rsidRDefault="00F1429F" w:rsidP="00F26F20">
      <w:pPr>
        <w:spacing w:line="360" w:lineRule="auto"/>
        <w:jc w:val="both"/>
      </w:pPr>
      <w:r>
        <w:rPr>
          <w:rStyle w:val="af"/>
        </w:rPr>
        <w:footnoteRef/>
      </w:r>
      <w:r>
        <w:t xml:space="preserve"> </w:t>
      </w:r>
      <w:r w:rsidRPr="00F26F20">
        <w:rPr>
          <w:sz w:val="20"/>
          <w:szCs w:val="20"/>
        </w:rPr>
        <w:t>Баканов М.И., Шеремет А.Д. Теория экономического анализа: Учебник. – 4-е изд., доп. и перераб. – М.: Финансы и статистика, 2007. – 416с.</w:t>
      </w:r>
    </w:p>
  </w:footnote>
  <w:footnote w:id="12">
    <w:p w:rsidR="00184F56" w:rsidRDefault="00F1429F">
      <w:pPr>
        <w:pStyle w:val="ad"/>
      </w:pPr>
      <w:r>
        <w:rPr>
          <w:rStyle w:val="af"/>
        </w:rPr>
        <w:footnoteRef/>
      </w:r>
      <w:r>
        <w:t xml:space="preserve"> </w:t>
      </w:r>
      <w:r w:rsidRPr="000568A8">
        <w:t>Черкашина Т.А. Оценка собственности: Учебно-методический комплекс. – Ростов н/Д: РГЭУ, 2001.</w:t>
      </w:r>
    </w:p>
  </w:footnote>
  <w:footnote w:id="13">
    <w:p w:rsidR="00184F56" w:rsidRDefault="00F1429F" w:rsidP="00F26F20">
      <w:pPr>
        <w:spacing w:line="360" w:lineRule="auto"/>
        <w:jc w:val="both"/>
      </w:pPr>
      <w:r>
        <w:rPr>
          <w:rStyle w:val="af"/>
        </w:rPr>
        <w:footnoteRef/>
      </w:r>
      <w:r>
        <w:t xml:space="preserve"> </w:t>
      </w:r>
      <w:r w:rsidRPr="00F26F20">
        <w:rPr>
          <w:sz w:val="20"/>
          <w:szCs w:val="20"/>
        </w:rPr>
        <w:t>Баканов М.И., Шеремет А.Д. Теория экономического анализа: Учебник. – 4-е изд., доп. и перераб. – М.: Финансы и статистика, 2007. – 416с.</w:t>
      </w:r>
    </w:p>
  </w:footnote>
  <w:footnote w:id="14">
    <w:p w:rsidR="00184F56" w:rsidRDefault="00F1429F" w:rsidP="000568A8">
      <w:pPr>
        <w:spacing w:line="360" w:lineRule="auto"/>
        <w:jc w:val="both"/>
      </w:pPr>
      <w:r>
        <w:rPr>
          <w:rStyle w:val="af"/>
        </w:rPr>
        <w:footnoteRef/>
      </w:r>
      <w:r>
        <w:t xml:space="preserve"> </w:t>
      </w:r>
      <w:r w:rsidRPr="000568A8">
        <w:rPr>
          <w:sz w:val="20"/>
          <w:szCs w:val="20"/>
        </w:rPr>
        <w:t>Богатин Ю.В., Швандар В.А. Оценка эффективности бизнеса и инвестиций: Учеб. пособие для вузов по экон. спец. – М.: ЮНИТИ; ФИНАНСЫ, 2009. – 254с.</w:t>
      </w:r>
    </w:p>
  </w:footnote>
  <w:footnote w:id="15">
    <w:p w:rsidR="00184F56" w:rsidRDefault="00F1429F" w:rsidP="00F26F20">
      <w:pPr>
        <w:spacing w:line="360" w:lineRule="auto"/>
        <w:jc w:val="both"/>
      </w:pPr>
      <w:r>
        <w:rPr>
          <w:rStyle w:val="af"/>
        </w:rPr>
        <w:footnoteRef/>
      </w:r>
      <w:r>
        <w:t xml:space="preserve"> </w:t>
      </w:r>
      <w:r w:rsidRPr="00F26F20">
        <w:rPr>
          <w:sz w:val="20"/>
          <w:szCs w:val="20"/>
        </w:rPr>
        <w:t>Савицкая Г.В. Анализ хозяйственной деятельности предприятий. – М.: ИНФРА-М, 2001.</w:t>
      </w:r>
    </w:p>
  </w:footnote>
  <w:footnote w:id="16">
    <w:p w:rsidR="00184F56" w:rsidRDefault="00F1429F" w:rsidP="00763EF1">
      <w:pPr>
        <w:spacing w:line="360" w:lineRule="auto"/>
        <w:jc w:val="both"/>
      </w:pPr>
      <w:r>
        <w:rPr>
          <w:rStyle w:val="af"/>
        </w:rPr>
        <w:footnoteRef/>
      </w:r>
      <w:r>
        <w:t xml:space="preserve"> </w:t>
      </w:r>
      <w:r w:rsidRPr="00506045">
        <w:rPr>
          <w:sz w:val="20"/>
          <w:szCs w:val="20"/>
        </w:rPr>
        <w:t>Бердикова Т.Б. Анализ и диагностика финансово-хозяйственной деятельности предприятий: Учебное пособие. – М.: ИНФРА-М, 2008. – 348с.</w:t>
      </w:r>
      <w:r w:rsidR="00FD00B8">
        <w:t xml:space="preserve"> </w:t>
      </w:r>
    </w:p>
  </w:footnote>
  <w:footnote w:id="17">
    <w:p w:rsidR="00184F56" w:rsidRDefault="00F1429F" w:rsidP="00763EF1">
      <w:pPr>
        <w:spacing w:line="360" w:lineRule="auto"/>
        <w:jc w:val="both"/>
      </w:pPr>
      <w:r>
        <w:rPr>
          <w:rStyle w:val="af"/>
        </w:rPr>
        <w:footnoteRef/>
      </w:r>
      <w:r>
        <w:t xml:space="preserve"> </w:t>
      </w:r>
      <w:r w:rsidRPr="00506045">
        <w:rPr>
          <w:sz w:val="20"/>
          <w:szCs w:val="20"/>
        </w:rPr>
        <w:t>Бердикова Т.Б. Анализ и диагностика финансово-хозяйственной деятельности предприятий: Учебное пособие. – М.: ИНФРА-М, 2008. – 348с.</w:t>
      </w:r>
      <w:r w:rsidR="00FD00B8">
        <w:t xml:space="preserve"> </w:t>
      </w:r>
    </w:p>
  </w:footnote>
  <w:footnote w:id="18">
    <w:p w:rsidR="00184F56" w:rsidRDefault="00F1429F" w:rsidP="00506045">
      <w:pPr>
        <w:spacing w:line="360" w:lineRule="auto"/>
        <w:jc w:val="both"/>
      </w:pPr>
      <w:r>
        <w:rPr>
          <w:rStyle w:val="af"/>
        </w:rPr>
        <w:footnoteRef/>
      </w:r>
      <w:r>
        <w:t xml:space="preserve"> </w:t>
      </w:r>
      <w:r w:rsidRPr="00506045">
        <w:rPr>
          <w:sz w:val="20"/>
          <w:szCs w:val="20"/>
        </w:rPr>
        <w:t xml:space="preserve">Таль Г.К. и др. Оценка предприятий: Доходный подход / Таль Г.К., Григорьев В.В., Бадаев Н.Д., Гусев В.И., Юн Г.Б. – М., 2007. </w:t>
      </w:r>
    </w:p>
  </w:footnote>
  <w:footnote w:id="19">
    <w:p w:rsidR="00184F56" w:rsidRDefault="00F1429F">
      <w:pPr>
        <w:pStyle w:val="ad"/>
      </w:pPr>
      <w:r>
        <w:rPr>
          <w:rStyle w:val="af"/>
        </w:rPr>
        <w:footnoteRef/>
      </w:r>
      <w:r>
        <w:t xml:space="preserve"> </w:t>
      </w:r>
      <w:r w:rsidRPr="00506045">
        <w:t>Федотова М.А. Сколько стоит бизнес (Методы оценки). – М.: Перспектива, 2006. – 217с</w:t>
      </w:r>
      <w:r w:rsidRPr="007967B5">
        <w:rPr>
          <w:sz w:val="28"/>
        </w:rPr>
        <w:t>.</w:t>
      </w:r>
    </w:p>
  </w:footnote>
  <w:footnote w:id="20">
    <w:p w:rsidR="00184F56" w:rsidRDefault="00F1429F">
      <w:pPr>
        <w:pStyle w:val="ad"/>
      </w:pPr>
      <w:r>
        <w:rPr>
          <w:rStyle w:val="af"/>
        </w:rPr>
        <w:footnoteRef/>
      </w:r>
      <w:r>
        <w:t xml:space="preserve"> </w:t>
      </w:r>
      <w:r w:rsidRPr="00506045">
        <w:t>Федотова М.А. Сколько стоит бизнес (Методы оценки). – М.: Перспектива, 2006. – 217с.</w:t>
      </w:r>
    </w:p>
  </w:footnote>
  <w:footnote w:id="21">
    <w:p w:rsidR="00184F56" w:rsidRDefault="00F1429F">
      <w:pPr>
        <w:pStyle w:val="ad"/>
      </w:pPr>
      <w:r>
        <w:rPr>
          <w:rStyle w:val="af"/>
        </w:rPr>
        <w:footnoteRef/>
      </w:r>
      <w:r>
        <w:t xml:space="preserve"> </w:t>
      </w:r>
      <w:r w:rsidRPr="00506045">
        <w:t>Федотова М.А. Сколько стоит бизнес (Методы оценки). – М.: Перспектива, 2006. – 217с.</w:t>
      </w:r>
    </w:p>
  </w:footnote>
  <w:footnote w:id="22">
    <w:p w:rsidR="00184F56" w:rsidRDefault="00F1429F" w:rsidP="000568A8">
      <w:pPr>
        <w:spacing w:line="360" w:lineRule="auto"/>
        <w:jc w:val="both"/>
      </w:pPr>
      <w:r>
        <w:rPr>
          <w:rStyle w:val="af"/>
        </w:rPr>
        <w:footnoteRef/>
      </w:r>
      <w:r>
        <w:t xml:space="preserve"> </w:t>
      </w:r>
      <w:r w:rsidRPr="000568A8">
        <w:rPr>
          <w:sz w:val="20"/>
          <w:szCs w:val="20"/>
        </w:rPr>
        <w:t>Богатин Ю.В., Швандар В.А. Оценка эффективности бизнеса и инвестиций: Учеб. пособие для вузов по экон. спец. – М.: ЮНИТИ; ФИНАНСЫ, 2009. – 254с.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29F" w:rsidRDefault="00F1429F" w:rsidP="00F26F20">
    <w:pPr>
      <w:pStyle w:val="af0"/>
      <w:framePr w:wrap="around" w:vAnchor="text" w:hAnchor="margin" w:xAlign="right" w:y="1"/>
      <w:rPr>
        <w:rStyle w:val="af2"/>
      </w:rPr>
    </w:pPr>
  </w:p>
  <w:p w:rsidR="00F1429F" w:rsidRDefault="00F1429F" w:rsidP="000568A8">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C76DF"/>
    <w:multiLevelType w:val="multilevel"/>
    <w:tmpl w:val="267C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162FDD"/>
    <w:multiLevelType w:val="multilevel"/>
    <w:tmpl w:val="CA3C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BE3C19"/>
    <w:multiLevelType w:val="multilevel"/>
    <w:tmpl w:val="AEE6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8F67C6"/>
    <w:multiLevelType w:val="hybridMultilevel"/>
    <w:tmpl w:val="9A760C78"/>
    <w:lvl w:ilvl="0" w:tplc="0419000F">
      <w:start w:val="1"/>
      <w:numFmt w:val="decimal"/>
      <w:lvlText w:val="%1."/>
      <w:lvlJc w:val="left"/>
      <w:pPr>
        <w:tabs>
          <w:tab w:val="num" w:pos="1991"/>
        </w:tabs>
        <w:ind w:left="1991" w:hanging="114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4">
    <w:nsid w:val="23B51267"/>
    <w:multiLevelType w:val="multilevel"/>
    <w:tmpl w:val="7BBAF0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3E12268"/>
    <w:multiLevelType w:val="multilevel"/>
    <w:tmpl w:val="A14C8A72"/>
    <w:lvl w:ilvl="0">
      <w:start w:val="1"/>
      <w:numFmt w:val="decimal"/>
      <w:lvlText w:val="%1)"/>
      <w:lvlJc w:val="left"/>
      <w:pPr>
        <w:tabs>
          <w:tab w:val="num" w:pos="1080"/>
        </w:tabs>
        <w:ind w:firstLine="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nsid w:val="25462E40"/>
    <w:multiLevelType w:val="multilevel"/>
    <w:tmpl w:val="2CF4F2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9457F85"/>
    <w:multiLevelType w:val="multilevel"/>
    <w:tmpl w:val="D022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721741"/>
    <w:multiLevelType w:val="multilevel"/>
    <w:tmpl w:val="BB56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C80DCB"/>
    <w:multiLevelType w:val="multilevel"/>
    <w:tmpl w:val="9310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D97996"/>
    <w:multiLevelType w:val="multilevel"/>
    <w:tmpl w:val="7E7C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F66D87"/>
    <w:multiLevelType w:val="multilevel"/>
    <w:tmpl w:val="25E0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7F5793"/>
    <w:multiLevelType w:val="multilevel"/>
    <w:tmpl w:val="3348A1C0"/>
    <w:lvl w:ilvl="0">
      <w:start w:val="1"/>
      <w:numFmt w:val="decimal"/>
      <w:lvlText w:val="%1."/>
      <w:lvlJc w:val="left"/>
      <w:pPr>
        <w:tabs>
          <w:tab w:val="num" w:pos="1040"/>
        </w:tabs>
        <w:ind w:firstLine="68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nsid w:val="4E4914F7"/>
    <w:multiLevelType w:val="multilevel"/>
    <w:tmpl w:val="DF76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7E0328"/>
    <w:multiLevelType w:val="multilevel"/>
    <w:tmpl w:val="79EA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F905EF"/>
    <w:multiLevelType w:val="multilevel"/>
    <w:tmpl w:val="A2D6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675778"/>
    <w:multiLevelType w:val="hybridMultilevel"/>
    <w:tmpl w:val="DC60F534"/>
    <w:lvl w:ilvl="0" w:tplc="FFFFFFFF">
      <w:start w:val="1"/>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17">
    <w:nsid w:val="59195C31"/>
    <w:multiLevelType w:val="hybridMultilevel"/>
    <w:tmpl w:val="5F12BC9A"/>
    <w:lvl w:ilvl="0" w:tplc="C22E1268">
      <w:start w:val="1"/>
      <w:numFmt w:val="decimal"/>
      <w:lvlText w:val="%1."/>
      <w:lvlJc w:val="left"/>
      <w:pPr>
        <w:tabs>
          <w:tab w:val="num" w:pos="1262"/>
        </w:tabs>
        <w:ind w:left="1262" w:hanging="360"/>
      </w:pPr>
      <w:rPr>
        <w:rFonts w:cs="Times New Roman" w:hint="default"/>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abstractNum w:abstractNumId="18">
    <w:nsid w:val="5AC871C6"/>
    <w:multiLevelType w:val="multilevel"/>
    <w:tmpl w:val="F562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471DD1"/>
    <w:multiLevelType w:val="multilevel"/>
    <w:tmpl w:val="39FE22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5E227E1"/>
    <w:multiLevelType w:val="hybridMultilevel"/>
    <w:tmpl w:val="054CADEE"/>
    <w:lvl w:ilvl="0" w:tplc="B882EDCA">
      <w:start w:val="2"/>
      <w:numFmt w:val="decimal"/>
      <w:lvlText w:val="%1."/>
      <w:lvlJc w:val="left"/>
      <w:pPr>
        <w:tabs>
          <w:tab w:val="num" w:pos="1262"/>
        </w:tabs>
        <w:ind w:left="1262" w:hanging="360"/>
      </w:pPr>
      <w:rPr>
        <w:rFonts w:cs="Times New Roman" w:hint="default"/>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num w:numId="1">
    <w:abstractNumId w:val="11"/>
  </w:num>
  <w:num w:numId="2">
    <w:abstractNumId w:val="4"/>
  </w:num>
  <w:num w:numId="3">
    <w:abstractNumId w:val="15"/>
  </w:num>
  <w:num w:numId="4">
    <w:abstractNumId w:val="14"/>
  </w:num>
  <w:num w:numId="5">
    <w:abstractNumId w:val="18"/>
  </w:num>
  <w:num w:numId="6">
    <w:abstractNumId w:val="19"/>
  </w:num>
  <w:num w:numId="7">
    <w:abstractNumId w:val="8"/>
  </w:num>
  <w:num w:numId="8">
    <w:abstractNumId w:val="10"/>
  </w:num>
  <w:num w:numId="9">
    <w:abstractNumId w:val="6"/>
  </w:num>
  <w:num w:numId="10">
    <w:abstractNumId w:val="7"/>
  </w:num>
  <w:num w:numId="11">
    <w:abstractNumId w:val="9"/>
  </w:num>
  <w:num w:numId="12">
    <w:abstractNumId w:val="1"/>
  </w:num>
  <w:num w:numId="13">
    <w:abstractNumId w:val="2"/>
  </w:num>
  <w:num w:numId="14">
    <w:abstractNumId w:val="0"/>
  </w:num>
  <w:num w:numId="15">
    <w:abstractNumId w:val="13"/>
  </w:num>
  <w:num w:numId="16">
    <w:abstractNumId w:val="3"/>
  </w:num>
  <w:num w:numId="17">
    <w:abstractNumId w:val="16"/>
  </w:num>
  <w:num w:numId="18">
    <w:abstractNumId w:val="5"/>
  </w:num>
  <w:num w:numId="19">
    <w:abstractNumId w:val="17"/>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8E2"/>
    <w:rsid w:val="000568A8"/>
    <w:rsid w:val="00075831"/>
    <w:rsid w:val="000E73B5"/>
    <w:rsid w:val="00184F56"/>
    <w:rsid w:val="001E48C4"/>
    <w:rsid w:val="00213228"/>
    <w:rsid w:val="002258E2"/>
    <w:rsid w:val="002278CB"/>
    <w:rsid w:val="0026238A"/>
    <w:rsid w:val="0035304D"/>
    <w:rsid w:val="00377006"/>
    <w:rsid w:val="003878EE"/>
    <w:rsid w:val="00434A1D"/>
    <w:rsid w:val="00454176"/>
    <w:rsid w:val="00492FA9"/>
    <w:rsid w:val="00506045"/>
    <w:rsid w:val="00512E1D"/>
    <w:rsid w:val="005759F7"/>
    <w:rsid w:val="005C7696"/>
    <w:rsid w:val="006207A0"/>
    <w:rsid w:val="006359D9"/>
    <w:rsid w:val="00640EB3"/>
    <w:rsid w:val="006C28BD"/>
    <w:rsid w:val="006E642C"/>
    <w:rsid w:val="00763EF1"/>
    <w:rsid w:val="007967B5"/>
    <w:rsid w:val="007A7BD8"/>
    <w:rsid w:val="007B0D08"/>
    <w:rsid w:val="007B428D"/>
    <w:rsid w:val="007D341B"/>
    <w:rsid w:val="00852345"/>
    <w:rsid w:val="00875480"/>
    <w:rsid w:val="008D7401"/>
    <w:rsid w:val="008D7E4F"/>
    <w:rsid w:val="00932AAA"/>
    <w:rsid w:val="00984652"/>
    <w:rsid w:val="009F48E7"/>
    <w:rsid w:val="009F6AF3"/>
    <w:rsid w:val="00A93F25"/>
    <w:rsid w:val="00B31A41"/>
    <w:rsid w:val="00B45B11"/>
    <w:rsid w:val="00B50154"/>
    <w:rsid w:val="00BC34AA"/>
    <w:rsid w:val="00C467B3"/>
    <w:rsid w:val="00CF06CF"/>
    <w:rsid w:val="00D41492"/>
    <w:rsid w:val="00D415A9"/>
    <w:rsid w:val="00D87159"/>
    <w:rsid w:val="00DA070E"/>
    <w:rsid w:val="00DD041B"/>
    <w:rsid w:val="00EB4E94"/>
    <w:rsid w:val="00F1429F"/>
    <w:rsid w:val="00F26F20"/>
    <w:rsid w:val="00F45739"/>
    <w:rsid w:val="00F87936"/>
    <w:rsid w:val="00F95AEF"/>
    <w:rsid w:val="00FD00B8"/>
    <w:rsid w:val="00FF7BE0"/>
    <w:rsid w:val="00FF7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1309EDF-D47D-4E7B-AB34-57E57555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link w:val="10"/>
    <w:uiPriority w:val="99"/>
    <w:qFormat/>
    <w:rsid w:val="00213228"/>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213228"/>
    <w:pPr>
      <w:spacing w:before="100" w:beforeAutospacing="1" w:after="100" w:afterAutospacing="1"/>
      <w:outlineLvl w:val="1"/>
    </w:pPr>
    <w:rPr>
      <w:b/>
      <w:bCs/>
      <w:sz w:val="36"/>
      <w:szCs w:val="36"/>
    </w:rPr>
  </w:style>
  <w:style w:type="paragraph" w:styleId="9">
    <w:name w:val="heading 9"/>
    <w:basedOn w:val="a"/>
    <w:next w:val="a"/>
    <w:link w:val="90"/>
    <w:uiPriority w:val="99"/>
    <w:qFormat/>
    <w:rsid w:val="00B5015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zh-CN"/>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zh-CN"/>
    </w:rPr>
  </w:style>
  <w:style w:type="character" w:customStyle="1" w:styleId="90">
    <w:name w:val="Заголовок 9 Знак"/>
    <w:link w:val="9"/>
    <w:uiPriority w:val="9"/>
    <w:semiHidden/>
    <w:locked/>
    <w:rPr>
      <w:rFonts w:ascii="Cambria" w:eastAsia="Times New Roman" w:hAnsi="Cambria" w:cs="Times New Roman"/>
      <w:lang w:val="x-none" w:eastAsia="zh-CN"/>
    </w:rPr>
  </w:style>
  <w:style w:type="paragraph" w:styleId="a3">
    <w:name w:val="Normal (Web)"/>
    <w:basedOn w:val="a"/>
    <w:uiPriority w:val="99"/>
    <w:rsid w:val="006207A0"/>
    <w:pPr>
      <w:spacing w:before="100" w:beforeAutospacing="1" w:after="100" w:afterAutospacing="1"/>
    </w:pPr>
  </w:style>
  <w:style w:type="character" w:styleId="a4">
    <w:name w:val="Emphasis"/>
    <w:uiPriority w:val="99"/>
    <w:qFormat/>
    <w:rsid w:val="00213228"/>
    <w:rPr>
      <w:rFonts w:cs="Times New Roman"/>
      <w:i/>
      <w:iCs/>
    </w:rPr>
  </w:style>
  <w:style w:type="character" w:styleId="a5">
    <w:name w:val="Strong"/>
    <w:uiPriority w:val="99"/>
    <w:qFormat/>
    <w:rsid w:val="00213228"/>
    <w:rPr>
      <w:rFonts w:cs="Times New Roman"/>
      <w:b/>
      <w:bCs/>
    </w:rPr>
  </w:style>
  <w:style w:type="character" w:styleId="a6">
    <w:name w:val="Hyperlink"/>
    <w:uiPriority w:val="99"/>
    <w:rsid w:val="00213228"/>
    <w:rPr>
      <w:rFonts w:cs="Times New Roman"/>
      <w:color w:val="0000FF"/>
      <w:u w:val="single"/>
    </w:rPr>
  </w:style>
  <w:style w:type="paragraph" w:styleId="a7">
    <w:name w:val="Body Text Indent"/>
    <w:basedOn w:val="a"/>
    <w:link w:val="a8"/>
    <w:uiPriority w:val="99"/>
    <w:rsid w:val="002278CB"/>
    <w:pPr>
      <w:spacing w:line="360" w:lineRule="auto"/>
      <w:ind w:firstLine="709"/>
      <w:jc w:val="both"/>
    </w:pPr>
    <w:rPr>
      <w:sz w:val="28"/>
      <w:lang w:eastAsia="ru-RU"/>
    </w:rPr>
  </w:style>
  <w:style w:type="character" w:customStyle="1" w:styleId="a8">
    <w:name w:val="Основной текст с отступом Знак"/>
    <w:link w:val="a7"/>
    <w:uiPriority w:val="99"/>
    <w:locked/>
    <w:rsid w:val="002278CB"/>
    <w:rPr>
      <w:rFonts w:eastAsia="SimSun" w:cs="Times New Roman"/>
      <w:sz w:val="24"/>
      <w:szCs w:val="24"/>
      <w:lang w:val="ru-RU" w:eastAsia="ru-RU" w:bidi="ar-SA"/>
    </w:rPr>
  </w:style>
  <w:style w:type="paragraph" w:customStyle="1" w:styleId="14">
    <w:name w:val="Обычный +14 Г"/>
    <w:basedOn w:val="a"/>
    <w:uiPriority w:val="99"/>
    <w:rsid w:val="00B50154"/>
    <w:pPr>
      <w:jc w:val="center"/>
    </w:pPr>
    <w:rPr>
      <w:sz w:val="28"/>
      <w:szCs w:val="20"/>
      <w:lang w:eastAsia="ru-RU"/>
    </w:rPr>
  </w:style>
  <w:style w:type="paragraph" w:customStyle="1" w:styleId="a9">
    <w:name w:val="Таблицы (моноширинный)"/>
    <w:basedOn w:val="a"/>
    <w:next w:val="a"/>
    <w:uiPriority w:val="99"/>
    <w:rsid w:val="00B50154"/>
    <w:pPr>
      <w:widowControl w:val="0"/>
      <w:autoSpaceDE w:val="0"/>
      <w:autoSpaceDN w:val="0"/>
      <w:adjustRightInd w:val="0"/>
      <w:jc w:val="both"/>
    </w:pPr>
    <w:rPr>
      <w:rFonts w:ascii="Courier New" w:hAnsi="Courier New"/>
      <w:szCs w:val="20"/>
      <w:lang w:eastAsia="ru-RU"/>
    </w:rPr>
  </w:style>
  <w:style w:type="paragraph" w:styleId="aa">
    <w:name w:val="Body Text"/>
    <w:basedOn w:val="a"/>
    <w:link w:val="ab"/>
    <w:uiPriority w:val="99"/>
    <w:rsid w:val="00B50154"/>
    <w:pPr>
      <w:overflowPunct w:val="0"/>
      <w:autoSpaceDE w:val="0"/>
      <w:autoSpaceDN w:val="0"/>
      <w:adjustRightInd w:val="0"/>
      <w:spacing w:after="120"/>
      <w:textAlignment w:val="baseline"/>
    </w:pPr>
    <w:rPr>
      <w:szCs w:val="20"/>
      <w:lang w:eastAsia="ru-RU"/>
    </w:rPr>
  </w:style>
  <w:style w:type="character" w:customStyle="1" w:styleId="ab">
    <w:name w:val="Основной текст Знак"/>
    <w:link w:val="aa"/>
    <w:uiPriority w:val="99"/>
    <w:semiHidden/>
    <w:locked/>
    <w:rPr>
      <w:rFonts w:cs="Times New Roman"/>
      <w:sz w:val="24"/>
      <w:szCs w:val="24"/>
      <w:lang w:val="x-none" w:eastAsia="zh-CN"/>
    </w:rPr>
  </w:style>
  <w:style w:type="paragraph" w:customStyle="1" w:styleId="Web">
    <w:name w:val="Обычный (Web)"/>
    <w:basedOn w:val="a"/>
    <w:uiPriority w:val="99"/>
    <w:rsid w:val="00377006"/>
    <w:pPr>
      <w:spacing w:before="100" w:after="100"/>
    </w:pPr>
    <w:rPr>
      <w:rFonts w:ascii="Arial Unicode MS" w:eastAsia="Arial Unicode MS" w:hAnsi="Arial Unicode MS"/>
      <w:szCs w:val="20"/>
      <w:lang w:eastAsia="ru-RU"/>
    </w:rPr>
  </w:style>
  <w:style w:type="character" w:customStyle="1" w:styleId="ac">
    <w:name w:val="Знак Знак"/>
    <w:uiPriority w:val="99"/>
    <w:rsid w:val="00377006"/>
    <w:rPr>
      <w:rFonts w:cs="Times New Roman"/>
      <w:sz w:val="28"/>
      <w:lang w:val="ru-RU" w:eastAsia="ru-RU" w:bidi="ar-SA"/>
    </w:rPr>
  </w:style>
  <w:style w:type="paragraph" w:styleId="ad">
    <w:name w:val="footnote text"/>
    <w:basedOn w:val="a"/>
    <w:link w:val="ae"/>
    <w:uiPriority w:val="99"/>
    <w:semiHidden/>
    <w:rsid w:val="00512E1D"/>
    <w:rPr>
      <w:sz w:val="20"/>
      <w:szCs w:val="20"/>
    </w:rPr>
  </w:style>
  <w:style w:type="character" w:customStyle="1" w:styleId="ae">
    <w:name w:val="Текст сноски Знак"/>
    <w:link w:val="ad"/>
    <w:uiPriority w:val="99"/>
    <w:semiHidden/>
    <w:locked/>
    <w:rPr>
      <w:rFonts w:cs="Times New Roman"/>
      <w:sz w:val="20"/>
      <w:szCs w:val="20"/>
      <w:lang w:val="x-none" w:eastAsia="zh-CN"/>
    </w:rPr>
  </w:style>
  <w:style w:type="character" w:styleId="af">
    <w:name w:val="footnote reference"/>
    <w:uiPriority w:val="99"/>
    <w:semiHidden/>
    <w:rsid w:val="00512E1D"/>
    <w:rPr>
      <w:rFonts w:cs="Times New Roman"/>
      <w:vertAlign w:val="superscript"/>
    </w:rPr>
  </w:style>
  <w:style w:type="paragraph" w:styleId="af0">
    <w:name w:val="header"/>
    <w:basedOn w:val="a"/>
    <w:link w:val="af1"/>
    <w:uiPriority w:val="99"/>
    <w:rsid w:val="000568A8"/>
    <w:pPr>
      <w:tabs>
        <w:tab w:val="center" w:pos="4677"/>
        <w:tab w:val="right" w:pos="9355"/>
      </w:tabs>
    </w:pPr>
  </w:style>
  <w:style w:type="character" w:customStyle="1" w:styleId="af1">
    <w:name w:val="Верхний колонтитул Знак"/>
    <w:link w:val="af0"/>
    <w:uiPriority w:val="99"/>
    <w:semiHidden/>
    <w:locked/>
    <w:rPr>
      <w:rFonts w:cs="Times New Roman"/>
      <w:sz w:val="24"/>
      <w:szCs w:val="24"/>
      <w:lang w:val="x-none" w:eastAsia="zh-CN"/>
    </w:rPr>
  </w:style>
  <w:style w:type="character" w:styleId="af2">
    <w:name w:val="page number"/>
    <w:uiPriority w:val="99"/>
    <w:rsid w:val="000568A8"/>
    <w:rPr>
      <w:rFonts w:cs="Times New Roman"/>
    </w:rPr>
  </w:style>
  <w:style w:type="paragraph" w:styleId="af3">
    <w:name w:val="footer"/>
    <w:basedOn w:val="a"/>
    <w:link w:val="af4"/>
    <w:uiPriority w:val="99"/>
    <w:rsid w:val="000568A8"/>
    <w:pPr>
      <w:tabs>
        <w:tab w:val="center" w:pos="4677"/>
        <w:tab w:val="right" w:pos="9355"/>
      </w:tabs>
    </w:pPr>
  </w:style>
  <w:style w:type="character" w:customStyle="1" w:styleId="af4">
    <w:name w:val="Нижний колонтитул Знак"/>
    <w:link w:val="af3"/>
    <w:uiPriority w:val="99"/>
    <w:semiHidden/>
    <w:locked/>
    <w:rPr>
      <w:rFonts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258050">
      <w:marLeft w:val="0"/>
      <w:marRight w:val="0"/>
      <w:marTop w:val="0"/>
      <w:marBottom w:val="0"/>
      <w:divBdr>
        <w:top w:val="none" w:sz="0" w:space="0" w:color="auto"/>
        <w:left w:val="none" w:sz="0" w:space="0" w:color="auto"/>
        <w:bottom w:val="none" w:sz="0" w:space="0" w:color="auto"/>
        <w:right w:val="none" w:sz="0" w:space="0" w:color="auto"/>
      </w:divBdr>
    </w:div>
    <w:div w:id="1370258080">
      <w:marLeft w:val="0"/>
      <w:marRight w:val="0"/>
      <w:marTop w:val="0"/>
      <w:marBottom w:val="0"/>
      <w:divBdr>
        <w:top w:val="none" w:sz="0" w:space="0" w:color="auto"/>
        <w:left w:val="none" w:sz="0" w:space="0" w:color="auto"/>
        <w:bottom w:val="none" w:sz="0" w:space="0" w:color="auto"/>
        <w:right w:val="none" w:sz="0" w:space="0" w:color="auto"/>
      </w:divBdr>
      <w:divsChild>
        <w:div w:id="1370258069">
          <w:marLeft w:val="0"/>
          <w:marRight w:val="0"/>
          <w:marTop w:val="0"/>
          <w:marBottom w:val="0"/>
          <w:divBdr>
            <w:top w:val="none" w:sz="0" w:space="0" w:color="auto"/>
            <w:left w:val="none" w:sz="0" w:space="0" w:color="auto"/>
            <w:bottom w:val="none" w:sz="0" w:space="0" w:color="auto"/>
            <w:right w:val="none" w:sz="0" w:space="0" w:color="auto"/>
          </w:divBdr>
          <w:divsChild>
            <w:div w:id="1370258054">
              <w:marLeft w:val="0"/>
              <w:marRight w:val="0"/>
              <w:marTop w:val="0"/>
              <w:marBottom w:val="0"/>
              <w:divBdr>
                <w:top w:val="none" w:sz="0" w:space="0" w:color="auto"/>
                <w:left w:val="none" w:sz="0" w:space="0" w:color="auto"/>
                <w:bottom w:val="none" w:sz="0" w:space="0" w:color="auto"/>
                <w:right w:val="none" w:sz="0" w:space="0" w:color="auto"/>
              </w:divBdr>
              <w:divsChild>
                <w:div w:id="1370258049">
                  <w:marLeft w:val="0"/>
                  <w:marRight w:val="0"/>
                  <w:marTop w:val="0"/>
                  <w:marBottom w:val="0"/>
                  <w:divBdr>
                    <w:top w:val="none" w:sz="0" w:space="0" w:color="auto"/>
                    <w:left w:val="none" w:sz="0" w:space="0" w:color="auto"/>
                    <w:bottom w:val="none" w:sz="0" w:space="0" w:color="auto"/>
                    <w:right w:val="none" w:sz="0" w:space="0" w:color="auto"/>
                  </w:divBdr>
                  <w:divsChild>
                    <w:div w:id="13702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258085">
      <w:marLeft w:val="0"/>
      <w:marRight w:val="0"/>
      <w:marTop w:val="0"/>
      <w:marBottom w:val="0"/>
      <w:divBdr>
        <w:top w:val="none" w:sz="0" w:space="0" w:color="auto"/>
        <w:left w:val="none" w:sz="0" w:space="0" w:color="auto"/>
        <w:bottom w:val="none" w:sz="0" w:space="0" w:color="auto"/>
        <w:right w:val="none" w:sz="0" w:space="0" w:color="auto"/>
      </w:divBdr>
      <w:divsChild>
        <w:div w:id="1370258036">
          <w:marLeft w:val="0"/>
          <w:marRight w:val="0"/>
          <w:marTop w:val="0"/>
          <w:marBottom w:val="0"/>
          <w:divBdr>
            <w:top w:val="none" w:sz="0" w:space="0" w:color="auto"/>
            <w:left w:val="none" w:sz="0" w:space="0" w:color="auto"/>
            <w:bottom w:val="none" w:sz="0" w:space="0" w:color="auto"/>
            <w:right w:val="none" w:sz="0" w:space="0" w:color="auto"/>
          </w:divBdr>
        </w:div>
        <w:div w:id="1370258078">
          <w:marLeft w:val="0"/>
          <w:marRight w:val="0"/>
          <w:marTop w:val="0"/>
          <w:marBottom w:val="0"/>
          <w:divBdr>
            <w:top w:val="none" w:sz="0" w:space="0" w:color="auto"/>
            <w:left w:val="none" w:sz="0" w:space="0" w:color="auto"/>
            <w:bottom w:val="none" w:sz="0" w:space="0" w:color="auto"/>
            <w:right w:val="none" w:sz="0" w:space="0" w:color="auto"/>
          </w:divBdr>
        </w:div>
        <w:div w:id="1370258083">
          <w:marLeft w:val="0"/>
          <w:marRight w:val="0"/>
          <w:marTop w:val="0"/>
          <w:marBottom w:val="0"/>
          <w:divBdr>
            <w:top w:val="none" w:sz="0" w:space="0" w:color="auto"/>
            <w:left w:val="none" w:sz="0" w:space="0" w:color="auto"/>
            <w:bottom w:val="none" w:sz="0" w:space="0" w:color="auto"/>
            <w:right w:val="none" w:sz="0" w:space="0" w:color="auto"/>
          </w:divBdr>
        </w:div>
      </w:divsChild>
    </w:div>
    <w:div w:id="1370258090">
      <w:marLeft w:val="0"/>
      <w:marRight w:val="0"/>
      <w:marTop w:val="0"/>
      <w:marBottom w:val="0"/>
      <w:divBdr>
        <w:top w:val="none" w:sz="0" w:space="0" w:color="auto"/>
        <w:left w:val="none" w:sz="0" w:space="0" w:color="auto"/>
        <w:bottom w:val="none" w:sz="0" w:space="0" w:color="auto"/>
        <w:right w:val="none" w:sz="0" w:space="0" w:color="auto"/>
      </w:divBdr>
      <w:divsChild>
        <w:div w:id="1370258032">
          <w:marLeft w:val="0"/>
          <w:marRight w:val="0"/>
          <w:marTop w:val="0"/>
          <w:marBottom w:val="0"/>
          <w:divBdr>
            <w:top w:val="none" w:sz="0" w:space="0" w:color="auto"/>
            <w:left w:val="none" w:sz="0" w:space="0" w:color="auto"/>
            <w:bottom w:val="none" w:sz="0" w:space="0" w:color="auto"/>
            <w:right w:val="none" w:sz="0" w:space="0" w:color="auto"/>
          </w:divBdr>
        </w:div>
        <w:div w:id="1370258033">
          <w:marLeft w:val="0"/>
          <w:marRight w:val="0"/>
          <w:marTop w:val="0"/>
          <w:marBottom w:val="0"/>
          <w:divBdr>
            <w:top w:val="none" w:sz="0" w:space="0" w:color="auto"/>
            <w:left w:val="none" w:sz="0" w:space="0" w:color="auto"/>
            <w:bottom w:val="none" w:sz="0" w:space="0" w:color="auto"/>
            <w:right w:val="none" w:sz="0" w:space="0" w:color="auto"/>
          </w:divBdr>
        </w:div>
        <w:div w:id="1370258034">
          <w:marLeft w:val="0"/>
          <w:marRight w:val="0"/>
          <w:marTop w:val="0"/>
          <w:marBottom w:val="0"/>
          <w:divBdr>
            <w:top w:val="none" w:sz="0" w:space="0" w:color="auto"/>
            <w:left w:val="none" w:sz="0" w:space="0" w:color="auto"/>
            <w:bottom w:val="none" w:sz="0" w:space="0" w:color="auto"/>
            <w:right w:val="none" w:sz="0" w:space="0" w:color="auto"/>
          </w:divBdr>
        </w:div>
        <w:div w:id="1370258035">
          <w:marLeft w:val="0"/>
          <w:marRight w:val="0"/>
          <w:marTop w:val="0"/>
          <w:marBottom w:val="0"/>
          <w:divBdr>
            <w:top w:val="none" w:sz="0" w:space="0" w:color="auto"/>
            <w:left w:val="none" w:sz="0" w:space="0" w:color="auto"/>
            <w:bottom w:val="none" w:sz="0" w:space="0" w:color="auto"/>
            <w:right w:val="none" w:sz="0" w:space="0" w:color="auto"/>
          </w:divBdr>
        </w:div>
        <w:div w:id="1370258037">
          <w:marLeft w:val="0"/>
          <w:marRight w:val="0"/>
          <w:marTop w:val="0"/>
          <w:marBottom w:val="0"/>
          <w:divBdr>
            <w:top w:val="none" w:sz="0" w:space="0" w:color="auto"/>
            <w:left w:val="none" w:sz="0" w:space="0" w:color="auto"/>
            <w:bottom w:val="none" w:sz="0" w:space="0" w:color="auto"/>
            <w:right w:val="none" w:sz="0" w:space="0" w:color="auto"/>
          </w:divBdr>
        </w:div>
        <w:div w:id="1370258038">
          <w:marLeft w:val="0"/>
          <w:marRight w:val="0"/>
          <w:marTop w:val="0"/>
          <w:marBottom w:val="0"/>
          <w:divBdr>
            <w:top w:val="none" w:sz="0" w:space="0" w:color="auto"/>
            <w:left w:val="none" w:sz="0" w:space="0" w:color="auto"/>
            <w:bottom w:val="none" w:sz="0" w:space="0" w:color="auto"/>
            <w:right w:val="none" w:sz="0" w:space="0" w:color="auto"/>
          </w:divBdr>
        </w:div>
        <w:div w:id="1370258039">
          <w:marLeft w:val="0"/>
          <w:marRight w:val="0"/>
          <w:marTop w:val="0"/>
          <w:marBottom w:val="0"/>
          <w:divBdr>
            <w:top w:val="none" w:sz="0" w:space="0" w:color="auto"/>
            <w:left w:val="none" w:sz="0" w:space="0" w:color="auto"/>
            <w:bottom w:val="none" w:sz="0" w:space="0" w:color="auto"/>
            <w:right w:val="none" w:sz="0" w:space="0" w:color="auto"/>
          </w:divBdr>
        </w:div>
        <w:div w:id="1370258040">
          <w:marLeft w:val="0"/>
          <w:marRight w:val="0"/>
          <w:marTop w:val="0"/>
          <w:marBottom w:val="0"/>
          <w:divBdr>
            <w:top w:val="none" w:sz="0" w:space="0" w:color="auto"/>
            <w:left w:val="none" w:sz="0" w:space="0" w:color="auto"/>
            <w:bottom w:val="none" w:sz="0" w:space="0" w:color="auto"/>
            <w:right w:val="none" w:sz="0" w:space="0" w:color="auto"/>
          </w:divBdr>
        </w:div>
        <w:div w:id="1370258041">
          <w:marLeft w:val="0"/>
          <w:marRight w:val="0"/>
          <w:marTop w:val="0"/>
          <w:marBottom w:val="0"/>
          <w:divBdr>
            <w:top w:val="none" w:sz="0" w:space="0" w:color="auto"/>
            <w:left w:val="none" w:sz="0" w:space="0" w:color="auto"/>
            <w:bottom w:val="none" w:sz="0" w:space="0" w:color="auto"/>
            <w:right w:val="none" w:sz="0" w:space="0" w:color="auto"/>
          </w:divBdr>
        </w:div>
        <w:div w:id="1370258042">
          <w:marLeft w:val="0"/>
          <w:marRight w:val="0"/>
          <w:marTop w:val="0"/>
          <w:marBottom w:val="0"/>
          <w:divBdr>
            <w:top w:val="none" w:sz="0" w:space="0" w:color="auto"/>
            <w:left w:val="none" w:sz="0" w:space="0" w:color="auto"/>
            <w:bottom w:val="none" w:sz="0" w:space="0" w:color="auto"/>
            <w:right w:val="none" w:sz="0" w:space="0" w:color="auto"/>
          </w:divBdr>
        </w:div>
        <w:div w:id="1370258043">
          <w:marLeft w:val="0"/>
          <w:marRight w:val="0"/>
          <w:marTop w:val="0"/>
          <w:marBottom w:val="0"/>
          <w:divBdr>
            <w:top w:val="none" w:sz="0" w:space="0" w:color="auto"/>
            <w:left w:val="none" w:sz="0" w:space="0" w:color="auto"/>
            <w:bottom w:val="none" w:sz="0" w:space="0" w:color="auto"/>
            <w:right w:val="none" w:sz="0" w:space="0" w:color="auto"/>
          </w:divBdr>
        </w:div>
        <w:div w:id="1370258044">
          <w:marLeft w:val="0"/>
          <w:marRight w:val="0"/>
          <w:marTop w:val="0"/>
          <w:marBottom w:val="0"/>
          <w:divBdr>
            <w:top w:val="none" w:sz="0" w:space="0" w:color="auto"/>
            <w:left w:val="none" w:sz="0" w:space="0" w:color="auto"/>
            <w:bottom w:val="none" w:sz="0" w:space="0" w:color="auto"/>
            <w:right w:val="none" w:sz="0" w:space="0" w:color="auto"/>
          </w:divBdr>
        </w:div>
        <w:div w:id="1370258045">
          <w:marLeft w:val="0"/>
          <w:marRight w:val="0"/>
          <w:marTop w:val="0"/>
          <w:marBottom w:val="0"/>
          <w:divBdr>
            <w:top w:val="none" w:sz="0" w:space="0" w:color="auto"/>
            <w:left w:val="none" w:sz="0" w:space="0" w:color="auto"/>
            <w:bottom w:val="none" w:sz="0" w:space="0" w:color="auto"/>
            <w:right w:val="none" w:sz="0" w:space="0" w:color="auto"/>
          </w:divBdr>
        </w:div>
        <w:div w:id="1370258046">
          <w:marLeft w:val="0"/>
          <w:marRight w:val="0"/>
          <w:marTop w:val="0"/>
          <w:marBottom w:val="0"/>
          <w:divBdr>
            <w:top w:val="none" w:sz="0" w:space="0" w:color="auto"/>
            <w:left w:val="none" w:sz="0" w:space="0" w:color="auto"/>
            <w:bottom w:val="none" w:sz="0" w:space="0" w:color="auto"/>
            <w:right w:val="none" w:sz="0" w:space="0" w:color="auto"/>
          </w:divBdr>
        </w:div>
        <w:div w:id="1370258047">
          <w:marLeft w:val="0"/>
          <w:marRight w:val="0"/>
          <w:marTop w:val="0"/>
          <w:marBottom w:val="0"/>
          <w:divBdr>
            <w:top w:val="none" w:sz="0" w:space="0" w:color="auto"/>
            <w:left w:val="none" w:sz="0" w:space="0" w:color="auto"/>
            <w:bottom w:val="none" w:sz="0" w:space="0" w:color="auto"/>
            <w:right w:val="none" w:sz="0" w:space="0" w:color="auto"/>
          </w:divBdr>
        </w:div>
        <w:div w:id="1370258048">
          <w:marLeft w:val="0"/>
          <w:marRight w:val="0"/>
          <w:marTop w:val="0"/>
          <w:marBottom w:val="0"/>
          <w:divBdr>
            <w:top w:val="none" w:sz="0" w:space="0" w:color="auto"/>
            <w:left w:val="none" w:sz="0" w:space="0" w:color="auto"/>
            <w:bottom w:val="none" w:sz="0" w:space="0" w:color="auto"/>
            <w:right w:val="none" w:sz="0" w:space="0" w:color="auto"/>
          </w:divBdr>
        </w:div>
        <w:div w:id="1370258051">
          <w:marLeft w:val="0"/>
          <w:marRight w:val="0"/>
          <w:marTop w:val="0"/>
          <w:marBottom w:val="0"/>
          <w:divBdr>
            <w:top w:val="none" w:sz="0" w:space="0" w:color="auto"/>
            <w:left w:val="none" w:sz="0" w:space="0" w:color="auto"/>
            <w:bottom w:val="none" w:sz="0" w:space="0" w:color="auto"/>
            <w:right w:val="none" w:sz="0" w:space="0" w:color="auto"/>
          </w:divBdr>
        </w:div>
        <w:div w:id="1370258052">
          <w:marLeft w:val="0"/>
          <w:marRight w:val="0"/>
          <w:marTop w:val="0"/>
          <w:marBottom w:val="0"/>
          <w:divBdr>
            <w:top w:val="none" w:sz="0" w:space="0" w:color="auto"/>
            <w:left w:val="none" w:sz="0" w:space="0" w:color="auto"/>
            <w:bottom w:val="none" w:sz="0" w:space="0" w:color="auto"/>
            <w:right w:val="none" w:sz="0" w:space="0" w:color="auto"/>
          </w:divBdr>
        </w:div>
        <w:div w:id="1370258053">
          <w:marLeft w:val="0"/>
          <w:marRight w:val="0"/>
          <w:marTop w:val="0"/>
          <w:marBottom w:val="0"/>
          <w:divBdr>
            <w:top w:val="none" w:sz="0" w:space="0" w:color="auto"/>
            <w:left w:val="none" w:sz="0" w:space="0" w:color="auto"/>
            <w:bottom w:val="none" w:sz="0" w:space="0" w:color="auto"/>
            <w:right w:val="none" w:sz="0" w:space="0" w:color="auto"/>
          </w:divBdr>
        </w:div>
        <w:div w:id="1370258055">
          <w:marLeft w:val="0"/>
          <w:marRight w:val="0"/>
          <w:marTop w:val="0"/>
          <w:marBottom w:val="0"/>
          <w:divBdr>
            <w:top w:val="none" w:sz="0" w:space="0" w:color="auto"/>
            <w:left w:val="none" w:sz="0" w:space="0" w:color="auto"/>
            <w:bottom w:val="none" w:sz="0" w:space="0" w:color="auto"/>
            <w:right w:val="none" w:sz="0" w:space="0" w:color="auto"/>
          </w:divBdr>
        </w:div>
        <w:div w:id="1370258056">
          <w:marLeft w:val="0"/>
          <w:marRight w:val="0"/>
          <w:marTop w:val="0"/>
          <w:marBottom w:val="0"/>
          <w:divBdr>
            <w:top w:val="none" w:sz="0" w:space="0" w:color="auto"/>
            <w:left w:val="none" w:sz="0" w:space="0" w:color="auto"/>
            <w:bottom w:val="none" w:sz="0" w:space="0" w:color="auto"/>
            <w:right w:val="none" w:sz="0" w:space="0" w:color="auto"/>
          </w:divBdr>
        </w:div>
        <w:div w:id="1370258057">
          <w:marLeft w:val="0"/>
          <w:marRight w:val="0"/>
          <w:marTop w:val="0"/>
          <w:marBottom w:val="0"/>
          <w:divBdr>
            <w:top w:val="none" w:sz="0" w:space="0" w:color="auto"/>
            <w:left w:val="none" w:sz="0" w:space="0" w:color="auto"/>
            <w:bottom w:val="none" w:sz="0" w:space="0" w:color="auto"/>
            <w:right w:val="none" w:sz="0" w:space="0" w:color="auto"/>
          </w:divBdr>
        </w:div>
        <w:div w:id="1370258058">
          <w:marLeft w:val="0"/>
          <w:marRight w:val="0"/>
          <w:marTop w:val="0"/>
          <w:marBottom w:val="0"/>
          <w:divBdr>
            <w:top w:val="none" w:sz="0" w:space="0" w:color="auto"/>
            <w:left w:val="none" w:sz="0" w:space="0" w:color="auto"/>
            <w:bottom w:val="none" w:sz="0" w:space="0" w:color="auto"/>
            <w:right w:val="none" w:sz="0" w:space="0" w:color="auto"/>
          </w:divBdr>
        </w:div>
        <w:div w:id="1370258059">
          <w:marLeft w:val="0"/>
          <w:marRight w:val="0"/>
          <w:marTop w:val="0"/>
          <w:marBottom w:val="0"/>
          <w:divBdr>
            <w:top w:val="none" w:sz="0" w:space="0" w:color="auto"/>
            <w:left w:val="none" w:sz="0" w:space="0" w:color="auto"/>
            <w:bottom w:val="none" w:sz="0" w:space="0" w:color="auto"/>
            <w:right w:val="none" w:sz="0" w:space="0" w:color="auto"/>
          </w:divBdr>
        </w:div>
        <w:div w:id="1370258060">
          <w:marLeft w:val="0"/>
          <w:marRight w:val="0"/>
          <w:marTop w:val="0"/>
          <w:marBottom w:val="0"/>
          <w:divBdr>
            <w:top w:val="none" w:sz="0" w:space="0" w:color="auto"/>
            <w:left w:val="none" w:sz="0" w:space="0" w:color="auto"/>
            <w:bottom w:val="none" w:sz="0" w:space="0" w:color="auto"/>
            <w:right w:val="none" w:sz="0" w:space="0" w:color="auto"/>
          </w:divBdr>
        </w:div>
        <w:div w:id="1370258061">
          <w:marLeft w:val="0"/>
          <w:marRight w:val="0"/>
          <w:marTop w:val="0"/>
          <w:marBottom w:val="0"/>
          <w:divBdr>
            <w:top w:val="none" w:sz="0" w:space="0" w:color="auto"/>
            <w:left w:val="none" w:sz="0" w:space="0" w:color="auto"/>
            <w:bottom w:val="none" w:sz="0" w:space="0" w:color="auto"/>
            <w:right w:val="none" w:sz="0" w:space="0" w:color="auto"/>
          </w:divBdr>
        </w:div>
        <w:div w:id="1370258062">
          <w:marLeft w:val="0"/>
          <w:marRight w:val="0"/>
          <w:marTop w:val="0"/>
          <w:marBottom w:val="0"/>
          <w:divBdr>
            <w:top w:val="none" w:sz="0" w:space="0" w:color="auto"/>
            <w:left w:val="none" w:sz="0" w:space="0" w:color="auto"/>
            <w:bottom w:val="none" w:sz="0" w:space="0" w:color="auto"/>
            <w:right w:val="none" w:sz="0" w:space="0" w:color="auto"/>
          </w:divBdr>
        </w:div>
        <w:div w:id="1370258063">
          <w:marLeft w:val="0"/>
          <w:marRight w:val="0"/>
          <w:marTop w:val="0"/>
          <w:marBottom w:val="0"/>
          <w:divBdr>
            <w:top w:val="none" w:sz="0" w:space="0" w:color="auto"/>
            <w:left w:val="none" w:sz="0" w:space="0" w:color="auto"/>
            <w:bottom w:val="none" w:sz="0" w:space="0" w:color="auto"/>
            <w:right w:val="none" w:sz="0" w:space="0" w:color="auto"/>
          </w:divBdr>
        </w:div>
        <w:div w:id="1370258064">
          <w:marLeft w:val="0"/>
          <w:marRight w:val="0"/>
          <w:marTop w:val="0"/>
          <w:marBottom w:val="0"/>
          <w:divBdr>
            <w:top w:val="none" w:sz="0" w:space="0" w:color="auto"/>
            <w:left w:val="none" w:sz="0" w:space="0" w:color="auto"/>
            <w:bottom w:val="none" w:sz="0" w:space="0" w:color="auto"/>
            <w:right w:val="none" w:sz="0" w:space="0" w:color="auto"/>
          </w:divBdr>
        </w:div>
        <w:div w:id="1370258066">
          <w:marLeft w:val="0"/>
          <w:marRight w:val="0"/>
          <w:marTop w:val="0"/>
          <w:marBottom w:val="0"/>
          <w:divBdr>
            <w:top w:val="none" w:sz="0" w:space="0" w:color="auto"/>
            <w:left w:val="none" w:sz="0" w:space="0" w:color="auto"/>
            <w:bottom w:val="none" w:sz="0" w:space="0" w:color="auto"/>
            <w:right w:val="none" w:sz="0" w:space="0" w:color="auto"/>
          </w:divBdr>
        </w:div>
        <w:div w:id="1370258067">
          <w:marLeft w:val="0"/>
          <w:marRight w:val="0"/>
          <w:marTop w:val="0"/>
          <w:marBottom w:val="0"/>
          <w:divBdr>
            <w:top w:val="none" w:sz="0" w:space="0" w:color="auto"/>
            <w:left w:val="none" w:sz="0" w:space="0" w:color="auto"/>
            <w:bottom w:val="none" w:sz="0" w:space="0" w:color="auto"/>
            <w:right w:val="none" w:sz="0" w:space="0" w:color="auto"/>
          </w:divBdr>
        </w:div>
        <w:div w:id="1370258068">
          <w:marLeft w:val="0"/>
          <w:marRight w:val="0"/>
          <w:marTop w:val="0"/>
          <w:marBottom w:val="0"/>
          <w:divBdr>
            <w:top w:val="none" w:sz="0" w:space="0" w:color="auto"/>
            <w:left w:val="none" w:sz="0" w:space="0" w:color="auto"/>
            <w:bottom w:val="none" w:sz="0" w:space="0" w:color="auto"/>
            <w:right w:val="none" w:sz="0" w:space="0" w:color="auto"/>
          </w:divBdr>
        </w:div>
        <w:div w:id="1370258070">
          <w:marLeft w:val="0"/>
          <w:marRight w:val="0"/>
          <w:marTop w:val="0"/>
          <w:marBottom w:val="0"/>
          <w:divBdr>
            <w:top w:val="none" w:sz="0" w:space="0" w:color="auto"/>
            <w:left w:val="none" w:sz="0" w:space="0" w:color="auto"/>
            <w:bottom w:val="none" w:sz="0" w:space="0" w:color="auto"/>
            <w:right w:val="none" w:sz="0" w:space="0" w:color="auto"/>
          </w:divBdr>
        </w:div>
        <w:div w:id="1370258071">
          <w:marLeft w:val="0"/>
          <w:marRight w:val="0"/>
          <w:marTop w:val="0"/>
          <w:marBottom w:val="0"/>
          <w:divBdr>
            <w:top w:val="none" w:sz="0" w:space="0" w:color="auto"/>
            <w:left w:val="none" w:sz="0" w:space="0" w:color="auto"/>
            <w:bottom w:val="none" w:sz="0" w:space="0" w:color="auto"/>
            <w:right w:val="none" w:sz="0" w:space="0" w:color="auto"/>
          </w:divBdr>
        </w:div>
        <w:div w:id="1370258072">
          <w:marLeft w:val="0"/>
          <w:marRight w:val="0"/>
          <w:marTop w:val="0"/>
          <w:marBottom w:val="0"/>
          <w:divBdr>
            <w:top w:val="none" w:sz="0" w:space="0" w:color="auto"/>
            <w:left w:val="none" w:sz="0" w:space="0" w:color="auto"/>
            <w:bottom w:val="none" w:sz="0" w:space="0" w:color="auto"/>
            <w:right w:val="none" w:sz="0" w:space="0" w:color="auto"/>
          </w:divBdr>
        </w:div>
        <w:div w:id="1370258073">
          <w:marLeft w:val="0"/>
          <w:marRight w:val="0"/>
          <w:marTop w:val="0"/>
          <w:marBottom w:val="0"/>
          <w:divBdr>
            <w:top w:val="none" w:sz="0" w:space="0" w:color="auto"/>
            <w:left w:val="none" w:sz="0" w:space="0" w:color="auto"/>
            <w:bottom w:val="none" w:sz="0" w:space="0" w:color="auto"/>
            <w:right w:val="none" w:sz="0" w:space="0" w:color="auto"/>
          </w:divBdr>
        </w:div>
        <w:div w:id="1370258074">
          <w:marLeft w:val="0"/>
          <w:marRight w:val="0"/>
          <w:marTop w:val="0"/>
          <w:marBottom w:val="0"/>
          <w:divBdr>
            <w:top w:val="none" w:sz="0" w:space="0" w:color="auto"/>
            <w:left w:val="none" w:sz="0" w:space="0" w:color="auto"/>
            <w:bottom w:val="none" w:sz="0" w:space="0" w:color="auto"/>
            <w:right w:val="none" w:sz="0" w:space="0" w:color="auto"/>
          </w:divBdr>
        </w:div>
        <w:div w:id="1370258075">
          <w:marLeft w:val="0"/>
          <w:marRight w:val="0"/>
          <w:marTop w:val="0"/>
          <w:marBottom w:val="0"/>
          <w:divBdr>
            <w:top w:val="none" w:sz="0" w:space="0" w:color="auto"/>
            <w:left w:val="none" w:sz="0" w:space="0" w:color="auto"/>
            <w:bottom w:val="none" w:sz="0" w:space="0" w:color="auto"/>
            <w:right w:val="none" w:sz="0" w:space="0" w:color="auto"/>
          </w:divBdr>
        </w:div>
        <w:div w:id="1370258076">
          <w:marLeft w:val="0"/>
          <w:marRight w:val="0"/>
          <w:marTop w:val="0"/>
          <w:marBottom w:val="0"/>
          <w:divBdr>
            <w:top w:val="none" w:sz="0" w:space="0" w:color="auto"/>
            <w:left w:val="none" w:sz="0" w:space="0" w:color="auto"/>
            <w:bottom w:val="none" w:sz="0" w:space="0" w:color="auto"/>
            <w:right w:val="none" w:sz="0" w:space="0" w:color="auto"/>
          </w:divBdr>
        </w:div>
        <w:div w:id="1370258077">
          <w:marLeft w:val="0"/>
          <w:marRight w:val="0"/>
          <w:marTop w:val="0"/>
          <w:marBottom w:val="0"/>
          <w:divBdr>
            <w:top w:val="none" w:sz="0" w:space="0" w:color="auto"/>
            <w:left w:val="none" w:sz="0" w:space="0" w:color="auto"/>
            <w:bottom w:val="none" w:sz="0" w:space="0" w:color="auto"/>
            <w:right w:val="none" w:sz="0" w:space="0" w:color="auto"/>
          </w:divBdr>
        </w:div>
        <w:div w:id="1370258079">
          <w:marLeft w:val="0"/>
          <w:marRight w:val="0"/>
          <w:marTop w:val="0"/>
          <w:marBottom w:val="0"/>
          <w:divBdr>
            <w:top w:val="none" w:sz="0" w:space="0" w:color="auto"/>
            <w:left w:val="none" w:sz="0" w:space="0" w:color="auto"/>
            <w:bottom w:val="none" w:sz="0" w:space="0" w:color="auto"/>
            <w:right w:val="none" w:sz="0" w:space="0" w:color="auto"/>
          </w:divBdr>
        </w:div>
        <w:div w:id="1370258081">
          <w:marLeft w:val="0"/>
          <w:marRight w:val="0"/>
          <w:marTop w:val="0"/>
          <w:marBottom w:val="0"/>
          <w:divBdr>
            <w:top w:val="none" w:sz="0" w:space="0" w:color="auto"/>
            <w:left w:val="none" w:sz="0" w:space="0" w:color="auto"/>
            <w:bottom w:val="none" w:sz="0" w:space="0" w:color="auto"/>
            <w:right w:val="none" w:sz="0" w:space="0" w:color="auto"/>
          </w:divBdr>
        </w:div>
        <w:div w:id="1370258082">
          <w:marLeft w:val="0"/>
          <w:marRight w:val="0"/>
          <w:marTop w:val="0"/>
          <w:marBottom w:val="0"/>
          <w:divBdr>
            <w:top w:val="none" w:sz="0" w:space="0" w:color="auto"/>
            <w:left w:val="none" w:sz="0" w:space="0" w:color="auto"/>
            <w:bottom w:val="none" w:sz="0" w:space="0" w:color="auto"/>
            <w:right w:val="none" w:sz="0" w:space="0" w:color="auto"/>
          </w:divBdr>
        </w:div>
        <w:div w:id="1370258084">
          <w:marLeft w:val="0"/>
          <w:marRight w:val="0"/>
          <w:marTop w:val="0"/>
          <w:marBottom w:val="0"/>
          <w:divBdr>
            <w:top w:val="none" w:sz="0" w:space="0" w:color="auto"/>
            <w:left w:val="none" w:sz="0" w:space="0" w:color="auto"/>
            <w:bottom w:val="none" w:sz="0" w:space="0" w:color="auto"/>
            <w:right w:val="none" w:sz="0" w:space="0" w:color="auto"/>
          </w:divBdr>
        </w:div>
        <w:div w:id="1370258086">
          <w:marLeft w:val="0"/>
          <w:marRight w:val="0"/>
          <w:marTop w:val="0"/>
          <w:marBottom w:val="0"/>
          <w:divBdr>
            <w:top w:val="none" w:sz="0" w:space="0" w:color="auto"/>
            <w:left w:val="none" w:sz="0" w:space="0" w:color="auto"/>
            <w:bottom w:val="none" w:sz="0" w:space="0" w:color="auto"/>
            <w:right w:val="none" w:sz="0" w:space="0" w:color="auto"/>
          </w:divBdr>
        </w:div>
        <w:div w:id="1370258087">
          <w:marLeft w:val="0"/>
          <w:marRight w:val="0"/>
          <w:marTop w:val="0"/>
          <w:marBottom w:val="0"/>
          <w:divBdr>
            <w:top w:val="none" w:sz="0" w:space="0" w:color="auto"/>
            <w:left w:val="none" w:sz="0" w:space="0" w:color="auto"/>
            <w:bottom w:val="none" w:sz="0" w:space="0" w:color="auto"/>
            <w:right w:val="none" w:sz="0" w:space="0" w:color="auto"/>
          </w:divBdr>
        </w:div>
        <w:div w:id="1370258088">
          <w:marLeft w:val="0"/>
          <w:marRight w:val="0"/>
          <w:marTop w:val="0"/>
          <w:marBottom w:val="0"/>
          <w:divBdr>
            <w:top w:val="none" w:sz="0" w:space="0" w:color="auto"/>
            <w:left w:val="none" w:sz="0" w:space="0" w:color="auto"/>
            <w:bottom w:val="none" w:sz="0" w:space="0" w:color="auto"/>
            <w:right w:val="none" w:sz="0" w:space="0" w:color="auto"/>
          </w:divBdr>
        </w:div>
        <w:div w:id="1370258089">
          <w:marLeft w:val="0"/>
          <w:marRight w:val="0"/>
          <w:marTop w:val="0"/>
          <w:marBottom w:val="0"/>
          <w:divBdr>
            <w:top w:val="none" w:sz="0" w:space="0" w:color="auto"/>
            <w:left w:val="none" w:sz="0" w:space="0" w:color="auto"/>
            <w:bottom w:val="none" w:sz="0" w:space="0" w:color="auto"/>
            <w:right w:val="none" w:sz="0" w:space="0" w:color="auto"/>
          </w:divBdr>
        </w:div>
        <w:div w:id="1370258091">
          <w:marLeft w:val="0"/>
          <w:marRight w:val="0"/>
          <w:marTop w:val="0"/>
          <w:marBottom w:val="0"/>
          <w:divBdr>
            <w:top w:val="none" w:sz="0" w:space="0" w:color="auto"/>
            <w:left w:val="none" w:sz="0" w:space="0" w:color="auto"/>
            <w:bottom w:val="none" w:sz="0" w:space="0" w:color="auto"/>
            <w:right w:val="none" w:sz="0" w:space="0" w:color="auto"/>
          </w:divBdr>
        </w:div>
      </w:divsChild>
    </w:div>
    <w:div w:id="13702580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9718</Words>
  <Characters>55397</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Тема: Оценочные мультипликаторы как инструмент сравнительного подхода к оценке стоимости объектов собственности</vt:lpstr>
    </vt:vector>
  </TitlesOfParts>
  <Company/>
  <LinksUpToDate>false</LinksUpToDate>
  <CharactersWithSpaces>64986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Оценочные мультипликаторы как инструмент сравнительного подхода к оценке стоимости объектов собственности</dc:title>
  <dc:subject/>
  <dc:creator>1</dc:creator>
  <cp:keywords/>
  <dc:description/>
  <cp:lastModifiedBy>admin</cp:lastModifiedBy>
  <cp:revision>2</cp:revision>
  <dcterms:created xsi:type="dcterms:W3CDTF">2014-03-12T15:57:00Z</dcterms:created>
  <dcterms:modified xsi:type="dcterms:W3CDTF">2014-03-12T15:57:00Z</dcterms:modified>
</cp:coreProperties>
</file>