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A6" w:rsidRDefault="008F60A6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kern w:val="0"/>
          <w:sz w:val="28"/>
          <w:szCs w:val="28"/>
          <w:lang w:val="en-US"/>
        </w:rPr>
      </w:pPr>
      <w:r w:rsidRPr="00236DE2">
        <w:rPr>
          <w:color w:val="000000"/>
          <w:kern w:val="0"/>
          <w:sz w:val="28"/>
          <w:szCs w:val="28"/>
        </w:rPr>
        <w:t>ПЛАН</w:t>
      </w:r>
    </w:p>
    <w:p w:rsidR="00236DE2" w:rsidRPr="00236DE2" w:rsidRDefault="00236DE2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kern w:val="0"/>
          <w:sz w:val="28"/>
          <w:szCs w:val="28"/>
          <w:lang w:val="en-US"/>
        </w:rPr>
      </w:pPr>
    </w:p>
    <w:p w:rsidR="008F60A6" w:rsidRPr="00236DE2" w:rsidRDefault="008F60A6" w:rsidP="00193CD2">
      <w:pPr>
        <w:pStyle w:val="1"/>
        <w:widowControl w:val="0"/>
        <w:numPr>
          <w:ilvl w:val="0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Национальная кухня Греции</w:t>
      </w:r>
    </w:p>
    <w:p w:rsidR="008F60A6" w:rsidRPr="00236DE2" w:rsidRDefault="008F60A6" w:rsidP="00193CD2">
      <w:pPr>
        <w:pStyle w:val="1"/>
        <w:widowControl w:val="0"/>
        <w:numPr>
          <w:ilvl w:val="1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Основные ингредиенты греческой кухни</w:t>
      </w:r>
    </w:p>
    <w:p w:rsidR="008F60A6" w:rsidRPr="00236DE2" w:rsidRDefault="008F60A6" w:rsidP="00193CD2">
      <w:pPr>
        <w:pStyle w:val="1"/>
        <w:widowControl w:val="0"/>
        <w:numPr>
          <w:ilvl w:val="1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Греческая философия питания</w:t>
      </w:r>
    </w:p>
    <w:p w:rsidR="008F60A6" w:rsidRPr="00236DE2" w:rsidRDefault="008F60A6" w:rsidP="00193CD2">
      <w:pPr>
        <w:pStyle w:val="1"/>
        <w:widowControl w:val="0"/>
        <w:numPr>
          <w:ilvl w:val="1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Греческая атмосфера питания</w:t>
      </w:r>
    </w:p>
    <w:p w:rsidR="00925B54" w:rsidRPr="00236DE2" w:rsidRDefault="00925B54" w:rsidP="00193CD2">
      <w:pPr>
        <w:pStyle w:val="1"/>
        <w:widowControl w:val="0"/>
        <w:numPr>
          <w:ilvl w:val="0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Область Македония</w:t>
      </w:r>
    </w:p>
    <w:p w:rsidR="00925B54" w:rsidRPr="00236DE2" w:rsidRDefault="00925B54" w:rsidP="00193CD2">
      <w:pPr>
        <w:pStyle w:val="1"/>
        <w:widowControl w:val="0"/>
        <w:numPr>
          <w:ilvl w:val="1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Общие сведения</w:t>
      </w:r>
    </w:p>
    <w:p w:rsidR="00925B54" w:rsidRPr="00236DE2" w:rsidRDefault="00DB56E5" w:rsidP="00193CD2">
      <w:pPr>
        <w:pStyle w:val="1"/>
        <w:widowControl w:val="0"/>
        <w:numPr>
          <w:ilvl w:val="1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Македонская кухня</w:t>
      </w:r>
    </w:p>
    <w:p w:rsidR="00DB56E5" w:rsidRPr="00236DE2" w:rsidRDefault="00DB56E5" w:rsidP="00193CD2">
      <w:pPr>
        <w:pStyle w:val="1"/>
        <w:widowControl w:val="0"/>
        <w:numPr>
          <w:ilvl w:val="1"/>
          <w:numId w:val="7"/>
        </w:numPr>
        <w:tabs>
          <w:tab w:val="left" w:pos="748"/>
        </w:tabs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Традиционные продукты питания области Македония</w:t>
      </w:r>
    </w:p>
    <w:p w:rsidR="007875DA" w:rsidRPr="00236DE2" w:rsidRDefault="007875DA" w:rsidP="00193CD2">
      <w:pPr>
        <w:widowControl w:val="0"/>
        <w:numPr>
          <w:ilvl w:val="2"/>
          <w:numId w:val="7"/>
        </w:numPr>
        <w:tabs>
          <w:tab w:val="left" w:pos="74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Основные продукты питания области Македония (рецепты)</w:t>
      </w:r>
    </w:p>
    <w:p w:rsidR="007875DA" w:rsidRPr="00236DE2" w:rsidRDefault="007875DA" w:rsidP="00193CD2">
      <w:pPr>
        <w:widowControl w:val="0"/>
        <w:numPr>
          <w:ilvl w:val="2"/>
          <w:numId w:val="7"/>
        </w:numPr>
        <w:tabs>
          <w:tab w:val="left" w:pos="74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Вина Македонии</w:t>
      </w:r>
    </w:p>
    <w:p w:rsidR="007875DA" w:rsidRPr="00236DE2" w:rsidRDefault="007875DA" w:rsidP="00193CD2">
      <w:pPr>
        <w:widowControl w:val="0"/>
        <w:numPr>
          <w:ilvl w:val="2"/>
          <w:numId w:val="7"/>
        </w:numPr>
        <w:tabs>
          <w:tab w:val="left" w:pos="74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Сладости Македонии (рецепты)</w:t>
      </w:r>
    </w:p>
    <w:p w:rsidR="007875DA" w:rsidRPr="00236DE2" w:rsidRDefault="007875DA" w:rsidP="00193CD2">
      <w:pPr>
        <w:widowControl w:val="0"/>
        <w:numPr>
          <w:ilvl w:val="2"/>
          <w:numId w:val="7"/>
        </w:numPr>
        <w:tabs>
          <w:tab w:val="left" w:pos="74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Гастрономические фестивали области Македония</w:t>
      </w:r>
    </w:p>
    <w:p w:rsidR="007875DA" w:rsidRPr="00236DE2" w:rsidRDefault="007875DA" w:rsidP="00193CD2">
      <w:pPr>
        <w:widowControl w:val="0"/>
        <w:numPr>
          <w:ilvl w:val="0"/>
          <w:numId w:val="7"/>
        </w:numPr>
        <w:tabs>
          <w:tab w:val="left" w:pos="74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Резюме на английском языке (</w:t>
      </w:r>
      <w:r w:rsidRPr="00236DE2">
        <w:rPr>
          <w:rFonts w:eastAsia="SimSun"/>
          <w:color w:val="000000"/>
          <w:sz w:val="28"/>
          <w:szCs w:val="28"/>
          <w:lang w:val="en-US" w:eastAsia="zh-CN"/>
        </w:rPr>
        <w:t>summary</w:t>
      </w:r>
      <w:r w:rsidRPr="00236DE2">
        <w:rPr>
          <w:color w:val="000000"/>
          <w:sz w:val="28"/>
          <w:szCs w:val="28"/>
        </w:rPr>
        <w:t>)</w:t>
      </w:r>
    </w:p>
    <w:p w:rsidR="007875DA" w:rsidRPr="00236DE2" w:rsidRDefault="007875DA" w:rsidP="00193CD2">
      <w:pPr>
        <w:widowControl w:val="0"/>
        <w:tabs>
          <w:tab w:val="left" w:pos="748"/>
        </w:tabs>
        <w:spacing w:line="360" w:lineRule="auto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Список литературы</w:t>
      </w:r>
    </w:p>
    <w:p w:rsidR="00067A83" w:rsidRPr="00236DE2" w:rsidRDefault="00193CD2" w:rsidP="00193CD2">
      <w:pPr>
        <w:pStyle w:val="1"/>
        <w:widowControl w:val="0"/>
        <w:numPr>
          <w:ilvl w:val="0"/>
          <w:numId w:val="8"/>
        </w:numPr>
        <w:tabs>
          <w:tab w:val="left" w:pos="935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kern w:val="0"/>
          <w:sz w:val="28"/>
          <w:szCs w:val="28"/>
        </w:rPr>
      </w:pPr>
      <w:r>
        <w:rPr>
          <w:b w:val="0"/>
          <w:bCs w:val="0"/>
          <w:color w:val="000000"/>
          <w:kern w:val="0"/>
          <w:sz w:val="28"/>
          <w:szCs w:val="28"/>
        </w:rPr>
        <w:br w:type="page"/>
      </w:r>
      <w:r w:rsidR="00067A83" w:rsidRPr="00236DE2">
        <w:rPr>
          <w:color w:val="000000"/>
          <w:kern w:val="0"/>
          <w:sz w:val="28"/>
          <w:szCs w:val="28"/>
        </w:rPr>
        <w:t>Национальная кухня</w:t>
      </w:r>
      <w:r w:rsidR="008F60A6" w:rsidRPr="00236DE2">
        <w:rPr>
          <w:color w:val="000000"/>
          <w:kern w:val="0"/>
          <w:sz w:val="28"/>
          <w:szCs w:val="28"/>
        </w:rPr>
        <w:t xml:space="preserve"> Греции</w:t>
      </w:r>
    </w:p>
    <w:p w:rsidR="00193CD2" w:rsidRDefault="00193CD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7A83" w:rsidRPr="001412F7" w:rsidRDefault="00067A83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Отличительной чертой греческой национальной кухни является сочетание следующих факторов: уникальные ингредиенты, греческая философия делиться с другим</w:t>
      </w:r>
      <w:r w:rsidR="00236DE2">
        <w:rPr>
          <w:color w:val="000000"/>
          <w:sz w:val="28"/>
          <w:szCs w:val="28"/>
        </w:rPr>
        <w:t>и</w:t>
      </w:r>
      <w:r w:rsidRPr="00236DE2">
        <w:rPr>
          <w:color w:val="000000"/>
          <w:sz w:val="28"/>
          <w:szCs w:val="28"/>
        </w:rPr>
        <w:t xml:space="preserve"> вкусами, а также самой страной и атмосферой.</w:t>
      </w:r>
    </w:p>
    <w:p w:rsidR="00236DE2" w:rsidRPr="001412F7" w:rsidRDefault="00236DE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36DE2" w:rsidRPr="001412F7" w:rsidRDefault="0035435F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6DE2">
        <w:rPr>
          <w:b/>
          <w:bCs/>
          <w:color w:val="000000"/>
          <w:sz w:val="28"/>
          <w:szCs w:val="28"/>
        </w:rPr>
        <w:t>1.1</w:t>
      </w:r>
      <w:r w:rsidR="008F60A6" w:rsidRPr="00236DE2">
        <w:rPr>
          <w:b/>
          <w:bCs/>
          <w:color w:val="000000"/>
          <w:sz w:val="28"/>
          <w:szCs w:val="28"/>
        </w:rPr>
        <w:t xml:space="preserve"> </w:t>
      </w:r>
      <w:r w:rsidR="00067A83" w:rsidRPr="00236DE2">
        <w:rPr>
          <w:b/>
          <w:bCs/>
          <w:color w:val="000000"/>
          <w:sz w:val="28"/>
          <w:szCs w:val="28"/>
        </w:rPr>
        <w:t>Основные ингредиенты</w:t>
      </w:r>
      <w:r w:rsidR="00236DE2" w:rsidRPr="001412F7">
        <w:rPr>
          <w:b/>
          <w:bCs/>
          <w:color w:val="000000"/>
          <w:sz w:val="28"/>
          <w:szCs w:val="28"/>
        </w:rPr>
        <w:t xml:space="preserve"> </w:t>
      </w:r>
      <w:r w:rsidR="00236DE2" w:rsidRPr="00236DE2">
        <w:rPr>
          <w:b/>
          <w:bCs/>
          <w:color w:val="000000"/>
          <w:sz w:val="28"/>
          <w:szCs w:val="28"/>
        </w:rPr>
        <w:t>греческой кухни</w:t>
      </w:r>
    </w:p>
    <w:p w:rsidR="00236DE2" w:rsidRPr="001412F7" w:rsidRDefault="00236DE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F60A6" w:rsidRPr="00236DE2" w:rsidRDefault="00067A83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У греческой кухни есть четыре секрета: свежие качественные ингредиенты, правильное использование приправ и пряностей, известное греческое оливковое масло и ее простота. Греческое масло заслуживает отдельного упоминания. Оно сопровождает практически все греческие блюда, оно отличного качества и полезно для здоровья. Также оно известно тем, что благодаря благодатному греческому климату не принято искусственное выращивание овощей. В результате, большинство овощей выращиваются натуральным способом и таким образом сохраняют свой вкус и качество. Также Греция славится своими фруктами, сырами, в особенности фетой. Бараны и козы питаются на свободных пастбищах,</w:t>
      </w:r>
      <w:r w:rsidR="00236DE2" w:rsidRPr="00236DE2">
        <w:rPr>
          <w:color w:val="000000"/>
          <w:sz w:val="28"/>
          <w:szCs w:val="28"/>
        </w:rPr>
        <w:t xml:space="preserve"> </w:t>
      </w:r>
      <w:r w:rsidRPr="00236DE2">
        <w:rPr>
          <w:color w:val="000000"/>
          <w:sz w:val="28"/>
          <w:szCs w:val="28"/>
        </w:rPr>
        <w:t>вкус их мяса уникален и его вы не встретите в кухне никакой другой страны.</w:t>
      </w:r>
      <w:r w:rsidR="00236DE2" w:rsidRPr="00236DE2">
        <w:rPr>
          <w:color w:val="000000"/>
          <w:sz w:val="28"/>
          <w:szCs w:val="28"/>
        </w:rPr>
        <w:t xml:space="preserve"> </w:t>
      </w:r>
      <w:r w:rsidRPr="00236DE2">
        <w:rPr>
          <w:color w:val="000000"/>
          <w:sz w:val="28"/>
          <w:szCs w:val="28"/>
        </w:rPr>
        <w:t>Средиземноморские морепродукты вкуснее океанских. Ионическое и Эгейское море чистейшие, а также богаты рыбой, которая готовится в Греции в большинстве случаев на мангале.</w:t>
      </w:r>
      <w:r w:rsidR="00236DE2" w:rsidRPr="00236DE2">
        <w:rPr>
          <w:color w:val="000000"/>
          <w:sz w:val="28"/>
          <w:szCs w:val="28"/>
        </w:rPr>
        <w:t xml:space="preserve"> </w:t>
      </w:r>
      <w:r w:rsidR="008F60A6" w:rsidRPr="00236DE2">
        <w:rPr>
          <w:color w:val="000000"/>
          <w:sz w:val="28"/>
          <w:szCs w:val="28"/>
        </w:rPr>
        <w:t>В Греции, как и в других странах Средиземноморья, отдают предпочтение здоровой пище с низким содержанием животных жиров. В первую очередь это легкодоступные местные продукты: хлеб, выпечка и макаронные изделия, свежие овощи и фрукты, рыба и оливковое масло. Один из самых старых кулинарных рецептов, известный миру - это рецепт приготовления рыбы, а авторами его являются древние греки. И этому не стоит удивляться - благодаря многочисленным морским берегам рыба - повседневная пища греков. Готовится и подается она в самых различных вариантах: горячая, холодная, жареная, запеченная, тушеная, фаршированная, в виде начинки для других блюд, вяленая, копченая, соленая, маринованная. В приморских деревушках, куда рыбаки поставляют улов каждый день, можно отведать вкуснейшие рыбные блюда и домашнее вино, а также "раки" - местную виноградную водку.</w:t>
      </w:r>
    </w:p>
    <w:p w:rsidR="008F60A6" w:rsidRPr="00236DE2" w:rsidRDefault="008F60A6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Греки - большие ценители и любители овощных блюд. Из овощей самыми распространенными являются баклажаны, совсем маленькие артишоки, которые едят прямо с листьями, помидоры, бобы, тыква, лук, сладкий перец, зеленая фасоль, приготовленная с оливковым маслом, салаты из вареных овощей. Особо популярны виноградные листья с фаршем. Их, как свежие, так и маринованные фаршируют мясом или рисом и поливают соусом из взбитых яиц и лимонного сока.</w:t>
      </w:r>
    </w:p>
    <w:p w:rsidR="008F60A6" w:rsidRPr="00236DE2" w:rsidRDefault="008F60A6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На весь мир известны знаменитые греческие соусы-дипы к рыбе и овощам: тцатцики (или тзадзики - соус из йогурта с огурцами и чесноком) и тармосалата (на основе рыбной икры). Во многих блюдах используется соленый греческий сыр "Фета", похожий на знакомую нам брынзу. Кухня Крита славится мясными блюдами, которые не популярны в других частях страны. Попробуйте бараньи и свиные ребрышки, приготовленные на гриле или в духовке, с картофельным гарниром, либо фрикасе. Стоит отведать также "стифадо" (мясо в луковом соусе). На десерт обычно подают фрукты (арбузы, дыни, персики, абрикосы, виноград), ореховые рулетики из тонкого теста-фило баклава или йогурт с медом.</w:t>
      </w:r>
    </w:p>
    <w:p w:rsidR="008F60A6" w:rsidRPr="00236DE2" w:rsidRDefault="008F60A6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  <w:lang w:val="el-GR"/>
        </w:rPr>
      </w:pPr>
      <w:r w:rsidRPr="00236DE2">
        <w:rPr>
          <w:b w:val="0"/>
          <w:bCs w:val="0"/>
          <w:i/>
          <w:iCs/>
          <w:color w:val="000000"/>
          <w:kern w:val="0"/>
          <w:sz w:val="28"/>
          <w:szCs w:val="28"/>
        </w:rPr>
        <w:t>Уникальными</w:t>
      </w:r>
      <w:r w:rsidRPr="00236DE2">
        <w:rPr>
          <w:b w:val="0"/>
          <w:bCs w:val="0"/>
          <w:i/>
          <w:iCs/>
          <w:color w:val="000000"/>
          <w:kern w:val="0"/>
          <w:sz w:val="28"/>
          <w:szCs w:val="28"/>
          <w:lang w:val="el-GR"/>
        </w:rPr>
        <w:t xml:space="preserve"> </w:t>
      </w:r>
      <w:r w:rsidRPr="00236DE2">
        <w:rPr>
          <w:b w:val="0"/>
          <w:bCs w:val="0"/>
          <w:i/>
          <w:iCs/>
          <w:color w:val="000000"/>
          <w:kern w:val="0"/>
          <w:sz w:val="28"/>
          <w:szCs w:val="28"/>
        </w:rPr>
        <w:t>греческими</w:t>
      </w:r>
      <w:r w:rsidRPr="00236DE2">
        <w:rPr>
          <w:b w:val="0"/>
          <w:bCs w:val="0"/>
          <w:i/>
          <w:iCs/>
          <w:color w:val="000000"/>
          <w:kern w:val="0"/>
          <w:sz w:val="28"/>
          <w:szCs w:val="28"/>
          <w:lang w:val="el-GR"/>
        </w:rPr>
        <w:t xml:space="preserve"> </w:t>
      </w:r>
      <w:r w:rsidRPr="00236DE2">
        <w:rPr>
          <w:b w:val="0"/>
          <w:bCs w:val="0"/>
          <w:i/>
          <w:iCs/>
          <w:color w:val="000000"/>
          <w:kern w:val="0"/>
          <w:sz w:val="28"/>
          <w:szCs w:val="28"/>
        </w:rPr>
        <w:t>продуктами</w:t>
      </w:r>
      <w:r w:rsidRPr="00236DE2">
        <w:rPr>
          <w:b w:val="0"/>
          <w:bCs w:val="0"/>
          <w:color w:val="000000"/>
          <w:kern w:val="0"/>
          <w:sz w:val="28"/>
          <w:szCs w:val="28"/>
          <w:lang w:val="el-GR"/>
        </w:rPr>
        <w:t xml:space="preserve"> </w:t>
      </w:r>
      <w:r w:rsidRPr="00236DE2">
        <w:rPr>
          <w:b w:val="0"/>
          <w:bCs w:val="0"/>
          <w:color w:val="000000"/>
          <w:kern w:val="0"/>
          <w:sz w:val="28"/>
          <w:szCs w:val="28"/>
        </w:rPr>
        <w:t>являются</w:t>
      </w:r>
      <w:r w:rsidRPr="00236DE2">
        <w:rPr>
          <w:b w:val="0"/>
          <w:bCs w:val="0"/>
          <w:color w:val="000000"/>
          <w:kern w:val="0"/>
          <w:sz w:val="28"/>
          <w:szCs w:val="28"/>
          <w:lang w:val="el-GR"/>
        </w:rPr>
        <w:t>:</w:t>
      </w:r>
    </w:p>
    <w:p w:rsidR="008F60A6" w:rsidRPr="00236DE2" w:rsidRDefault="008F60A6" w:rsidP="00193CD2">
      <w:pPr>
        <w:pStyle w:val="1"/>
        <w:widowControl w:val="0"/>
        <w:numPr>
          <w:ilvl w:val="0"/>
          <w:numId w:val="1"/>
        </w:numPr>
        <w:tabs>
          <w:tab w:val="left" w:pos="935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оливковое масло</w:t>
      </w:r>
    </w:p>
    <w:p w:rsidR="008F60A6" w:rsidRPr="00236DE2" w:rsidRDefault="008F60A6" w:rsidP="00193CD2">
      <w:pPr>
        <w:pStyle w:val="1"/>
        <w:widowControl w:val="0"/>
        <w:numPr>
          <w:ilvl w:val="0"/>
          <w:numId w:val="1"/>
        </w:numPr>
        <w:tabs>
          <w:tab w:val="left" w:pos="935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мед</w:t>
      </w:r>
    </w:p>
    <w:p w:rsidR="008F60A6" w:rsidRPr="00236DE2" w:rsidRDefault="008F60A6" w:rsidP="00193CD2">
      <w:pPr>
        <w:pStyle w:val="1"/>
        <w:widowControl w:val="0"/>
        <w:numPr>
          <w:ilvl w:val="0"/>
          <w:numId w:val="1"/>
        </w:numPr>
        <w:tabs>
          <w:tab w:val="left" w:pos="935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мастика</w:t>
      </w:r>
    </w:p>
    <w:p w:rsidR="008F60A6" w:rsidRPr="00236DE2" w:rsidRDefault="008F60A6" w:rsidP="00193CD2">
      <w:pPr>
        <w:pStyle w:val="1"/>
        <w:widowControl w:val="0"/>
        <w:numPr>
          <w:ilvl w:val="0"/>
          <w:numId w:val="1"/>
        </w:numPr>
        <w:tabs>
          <w:tab w:val="left" w:pos="935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узо</w:t>
      </w:r>
    </w:p>
    <w:p w:rsidR="008F60A6" w:rsidRPr="00236DE2" w:rsidRDefault="008F60A6" w:rsidP="00193CD2">
      <w:pPr>
        <w:pStyle w:val="1"/>
        <w:widowControl w:val="0"/>
        <w:numPr>
          <w:ilvl w:val="0"/>
          <w:numId w:val="1"/>
        </w:numPr>
        <w:tabs>
          <w:tab w:val="left" w:pos="935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сыры (Фета)</w:t>
      </w:r>
    </w:p>
    <w:p w:rsidR="008F60A6" w:rsidRPr="00236DE2" w:rsidRDefault="008F60A6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color w:val="000000"/>
          <w:kern w:val="0"/>
          <w:sz w:val="28"/>
          <w:szCs w:val="28"/>
        </w:rPr>
      </w:pPr>
      <w:r w:rsidRPr="00236DE2">
        <w:rPr>
          <w:b w:val="0"/>
          <w:bCs w:val="0"/>
          <w:i/>
          <w:iCs/>
          <w:color w:val="000000"/>
          <w:kern w:val="0"/>
          <w:sz w:val="28"/>
          <w:szCs w:val="28"/>
        </w:rPr>
        <w:t>Греческие вина</w:t>
      </w:r>
    </w:p>
    <w:p w:rsidR="008F60A6" w:rsidRPr="00236DE2" w:rsidRDefault="008F60A6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Греция как родина бога вина Диониса, является также родиной одних из самых лучших вин высшего сорта, известных в истории. Это вина с островов Хиос и Тасос, известные во всем древнем мире. По различным причинам исторического характера производство вина практически прекратилось с 19 века до 1960 года. Именно после этого времени традиции производство алкоголя в Греции возобновились и сегодня можно найти много прекрасных греческих вин, которые производятся во всех странах мира.</w:t>
      </w:r>
    </w:p>
    <w:p w:rsidR="00067A83" w:rsidRPr="00236DE2" w:rsidRDefault="008F60A6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 xml:space="preserve">Категория </w:t>
      </w:r>
      <w:r w:rsidRPr="00236DE2">
        <w:rPr>
          <w:sz w:val="28"/>
          <w:szCs w:val="28"/>
          <w:lang w:val="el-GR"/>
        </w:rPr>
        <w:t>П</w:t>
      </w:r>
      <w:r w:rsidRPr="00236DE2">
        <w:rPr>
          <w:sz w:val="28"/>
          <w:szCs w:val="28"/>
        </w:rPr>
        <w:t>.</w:t>
      </w:r>
      <w:r w:rsidRPr="00236DE2">
        <w:rPr>
          <w:sz w:val="28"/>
          <w:szCs w:val="28"/>
          <w:lang w:val="el-GR"/>
        </w:rPr>
        <w:t>Р</w:t>
      </w:r>
      <w:r w:rsidRPr="00236DE2">
        <w:rPr>
          <w:sz w:val="28"/>
          <w:szCs w:val="28"/>
        </w:rPr>
        <w:t>.</w:t>
      </w:r>
      <w:r w:rsidRPr="00236DE2">
        <w:rPr>
          <w:sz w:val="28"/>
          <w:szCs w:val="28"/>
          <w:lang w:val="el-GR"/>
        </w:rPr>
        <w:t>Б</w:t>
      </w:r>
      <w:r w:rsidRPr="00236DE2">
        <w:rPr>
          <w:sz w:val="28"/>
          <w:szCs w:val="28"/>
        </w:rPr>
        <w:t>.</w:t>
      </w:r>
      <w:r w:rsidRPr="00236DE2">
        <w:rPr>
          <w:sz w:val="28"/>
          <w:szCs w:val="28"/>
          <w:lang w:val="el-GR"/>
        </w:rPr>
        <w:t>Р</w:t>
      </w:r>
      <w:r w:rsidRPr="00236DE2">
        <w:rPr>
          <w:sz w:val="28"/>
          <w:szCs w:val="28"/>
        </w:rPr>
        <w:t>. (Вино высшего качества) включает в себя лучшие вина Греции. Самые известные имена: в Северной Греции – Зитса, Аминтэо, Гуменица и Науса. На Халкидиках – Плайес Мелитона, в Фессалии – Агхиалос и Рапсани. В районе Афин – Кандза, на Пелопоннеса – Патра, Мантиния и Немея. На ионических островах – Робоья Кефалоньяс, а также производства на островах Санторини, Парос, Лимнос, Пелопоннес, Родос. Также на Крите существуют названия происхождения Арханес, Пеза, Сития и Дафни.</w:t>
      </w:r>
    </w:p>
    <w:p w:rsidR="00236DE2" w:rsidRDefault="00236DE2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</w:p>
    <w:p w:rsidR="00236DE2" w:rsidRPr="00236DE2" w:rsidRDefault="0035435F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kern w:val="0"/>
          <w:sz w:val="28"/>
          <w:szCs w:val="28"/>
        </w:rPr>
      </w:pPr>
      <w:r w:rsidRPr="00236DE2">
        <w:rPr>
          <w:color w:val="000000"/>
          <w:kern w:val="0"/>
          <w:sz w:val="28"/>
          <w:szCs w:val="28"/>
        </w:rPr>
        <w:t>1.2</w:t>
      </w:r>
      <w:r w:rsidR="008F60A6" w:rsidRPr="00236DE2">
        <w:rPr>
          <w:color w:val="000000"/>
          <w:kern w:val="0"/>
          <w:sz w:val="28"/>
          <w:szCs w:val="28"/>
        </w:rPr>
        <w:t xml:space="preserve"> </w:t>
      </w:r>
      <w:r w:rsidR="00067A83" w:rsidRPr="00236DE2">
        <w:rPr>
          <w:color w:val="000000"/>
          <w:kern w:val="0"/>
          <w:sz w:val="28"/>
          <w:szCs w:val="28"/>
        </w:rPr>
        <w:t xml:space="preserve">Греческая философия </w:t>
      </w:r>
      <w:r w:rsidR="008F60A6" w:rsidRPr="00236DE2">
        <w:rPr>
          <w:color w:val="000000"/>
          <w:kern w:val="0"/>
          <w:sz w:val="28"/>
          <w:szCs w:val="28"/>
        </w:rPr>
        <w:t>питания</w:t>
      </w:r>
    </w:p>
    <w:p w:rsidR="00236DE2" w:rsidRDefault="00236DE2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</w:p>
    <w:p w:rsidR="00067A83" w:rsidRPr="00236DE2" w:rsidRDefault="00067A83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Время суток, когда греки собираются за столом для того, чтобы насладиться обедом либо закусками, это тот момент, которому жители этой страны придают особое значение. Разделять обед с друзьями, дома, в ресторане либо в таверне для греков – это ритуал с глубокими корнями. Греческое слово «</w:t>
      </w:r>
      <w:r w:rsidRPr="00236DE2">
        <w:rPr>
          <w:b w:val="0"/>
          <w:bCs w:val="0"/>
          <w:color w:val="000000"/>
          <w:kern w:val="0"/>
          <w:sz w:val="28"/>
          <w:szCs w:val="28"/>
          <w:lang w:val="el-GR"/>
        </w:rPr>
        <w:t>ухмрьуйп</w:t>
      </w:r>
      <w:r w:rsidRPr="00236DE2">
        <w:rPr>
          <w:b w:val="0"/>
          <w:bCs w:val="0"/>
          <w:color w:val="000000"/>
          <w:kern w:val="0"/>
          <w:sz w:val="28"/>
          <w:szCs w:val="28"/>
        </w:rPr>
        <w:t>» старо как и эта страна и дословно ее можно перевести как «пью вместе с друзьями». Атмосфера в типичных греческих ресторанах и тавернах очень расслабленная, простая, без лишних церемоний. Приготовление еды с одной стороны имеет свое собственные правила приготовления. Хорошие повара для посетителей ресторана сродни хорошим хозяйкам – что в Греции означает, что повар прекрасный. И один хороший повар может посвятить целые дни, чтобы приготовить вкусный обед для своих друзей.</w:t>
      </w:r>
    </w:p>
    <w:p w:rsidR="00236DE2" w:rsidRDefault="00236DE2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</w:p>
    <w:p w:rsidR="00236DE2" w:rsidRPr="00236DE2" w:rsidRDefault="0035435F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kern w:val="0"/>
          <w:sz w:val="28"/>
          <w:szCs w:val="28"/>
        </w:rPr>
      </w:pPr>
      <w:r w:rsidRPr="00236DE2">
        <w:rPr>
          <w:color w:val="000000"/>
          <w:kern w:val="0"/>
          <w:sz w:val="28"/>
          <w:szCs w:val="28"/>
        </w:rPr>
        <w:t>1.3</w:t>
      </w:r>
      <w:r w:rsidR="008F60A6" w:rsidRPr="00236DE2">
        <w:rPr>
          <w:color w:val="000000"/>
          <w:kern w:val="0"/>
          <w:sz w:val="28"/>
          <w:szCs w:val="28"/>
        </w:rPr>
        <w:t xml:space="preserve"> Греческая атмосфера питания</w:t>
      </w:r>
    </w:p>
    <w:p w:rsidR="00236DE2" w:rsidRDefault="00236DE2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</w:p>
    <w:p w:rsidR="007C5437" w:rsidRPr="00236DE2" w:rsidRDefault="00067A83" w:rsidP="00193CD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kern w:val="0"/>
          <w:sz w:val="28"/>
          <w:szCs w:val="28"/>
        </w:rPr>
      </w:pPr>
      <w:r w:rsidRPr="00236DE2">
        <w:rPr>
          <w:b w:val="0"/>
          <w:bCs w:val="0"/>
          <w:color w:val="000000"/>
          <w:kern w:val="0"/>
          <w:sz w:val="28"/>
          <w:szCs w:val="28"/>
        </w:rPr>
        <w:t>Попробуйте бокал узо или вина вместе с жареным осьминогом или с любим другим греческим блюдом в то время как вы сидите под тенью деревьев в маленькой греческой таверне у моря на одном из островов Эгейского моря. По возвращении домой, попробуйте повторить этот опыт, готовя то же самое блюдо либо напиток. Вы поймете, что вкус у одинаковой еды совершенно другой. Секрет в данной случае не только в ингредиентах, но и в том, где и что вы едите.</w:t>
      </w:r>
    </w:p>
    <w:p w:rsidR="00067A83" w:rsidRDefault="00236DE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36DE2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2. </w:t>
      </w:r>
      <w:r w:rsidR="00067A83" w:rsidRPr="00236DE2">
        <w:rPr>
          <w:b/>
          <w:bCs/>
          <w:sz w:val="28"/>
          <w:szCs w:val="28"/>
        </w:rPr>
        <w:t>Область Македония</w:t>
      </w:r>
    </w:p>
    <w:p w:rsidR="00236DE2" w:rsidRPr="00236DE2" w:rsidRDefault="00236DE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067A83" w:rsidRPr="00236DE2" w:rsidRDefault="0035435F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236DE2">
        <w:rPr>
          <w:b/>
          <w:bCs/>
          <w:sz w:val="28"/>
          <w:szCs w:val="28"/>
        </w:rPr>
        <w:t xml:space="preserve">2.1 </w:t>
      </w:r>
      <w:r w:rsidR="00067A83" w:rsidRPr="00236DE2">
        <w:rPr>
          <w:b/>
          <w:bCs/>
          <w:sz w:val="28"/>
          <w:szCs w:val="28"/>
        </w:rPr>
        <w:t>Общие сведения</w:t>
      </w:r>
    </w:p>
    <w:p w:rsidR="00236DE2" w:rsidRDefault="00236DE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67A83" w:rsidRPr="00236DE2" w:rsidRDefault="00067A83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Македония – это географическая и историческая область материковой Греции и располагается между горной целью Пиндос и рекой Нестос. Область является второй в Греции по населению, площади и граничит с бывшей югославской республикой Македония, Болгарией, областью Фессалия и Эгейским морем, на востоке с Западной Фракией, Эпиром и Албанией.</w:t>
      </w:r>
    </w:p>
    <w:p w:rsidR="00067A83" w:rsidRPr="00236DE2" w:rsidRDefault="00067A83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Область разделена на три периферии – периферия Центральной Македонии, периферия Западной Македонии и периферия Восточной Македонии и Фракии.</w:t>
      </w:r>
    </w:p>
    <w:p w:rsidR="00067A83" w:rsidRPr="00236DE2" w:rsidRDefault="00067A83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Область Македонии отличается разнообразием горного ландшафта, в котором располагаются многочисленные долины и реки, устье некоторых из которых находится в соседствующих странах. Отличительной чертой западной и восточной Македонии является протяженный горный комплекс в западной части региона с плодородными долинами, в то время как Центральная Македония находится в долине города Салоники, второго по площали города Греции.</w:t>
      </w:r>
    </w:p>
    <w:p w:rsidR="00067A83" w:rsidRPr="00236DE2" w:rsidRDefault="00067A83" w:rsidP="00193CD2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rStyle w:val="mw-headline"/>
          <w:b w:val="0"/>
          <w:bCs w:val="0"/>
          <w:sz w:val="28"/>
          <w:szCs w:val="28"/>
        </w:rPr>
      </w:pPr>
      <w:bookmarkStart w:id="0" w:name=".CE.8C.CE.BD.CE.BF.CE.BC.CE.B1"/>
      <w:bookmarkStart w:id="1" w:name=".CE.93.CE.B5.CF.89.CE.B3.CF.81.CE.B1.CF."/>
      <w:bookmarkStart w:id="2" w:name=".CE.A6.CF.85.CF.83.CE.B9.CE.BA.CE.AE_.CE"/>
      <w:bookmarkStart w:id="3" w:name=".CE.A0.CE.BF.CF.84.CE.B1.CE.BC.CE.BF.CE."/>
      <w:bookmarkEnd w:id="0"/>
      <w:bookmarkEnd w:id="1"/>
      <w:bookmarkEnd w:id="2"/>
      <w:bookmarkEnd w:id="3"/>
      <w:r w:rsidRPr="00236DE2">
        <w:rPr>
          <w:rStyle w:val="mw-headline"/>
          <w:b w:val="0"/>
          <w:bCs w:val="0"/>
          <w:sz w:val="28"/>
          <w:szCs w:val="28"/>
        </w:rPr>
        <w:t>Главные реки Македонии – это Аксиос, Алиакмонам, Стримон, Галликос и Нестос. Македония не является областью</w:t>
      </w:r>
      <w:r w:rsidR="00236DE2" w:rsidRPr="00236DE2">
        <w:rPr>
          <w:rStyle w:val="mw-headline"/>
          <w:b w:val="0"/>
          <w:bCs w:val="0"/>
          <w:sz w:val="28"/>
          <w:szCs w:val="28"/>
        </w:rPr>
        <w:t xml:space="preserve"> </w:t>
      </w:r>
      <w:r w:rsidRPr="00236DE2">
        <w:rPr>
          <w:rStyle w:val="mw-headline"/>
          <w:b w:val="0"/>
          <w:bCs w:val="0"/>
          <w:sz w:val="28"/>
          <w:szCs w:val="28"/>
        </w:rPr>
        <w:t>сбольшим количеством озер, однако из 23 озер Греции 6 находятся в области Македония.</w:t>
      </w:r>
    </w:p>
    <w:p w:rsidR="00067A83" w:rsidRPr="00236DE2" w:rsidRDefault="00067A83" w:rsidP="00193CD2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36DE2">
        <w:rPr>
          <w:rStyle w:val="mw-headline"/>
          <w:b w:val="0"/>
          <w:bCs w:val="0"/>
          <w:sz w:val="28"/>
          <w:szCs w:val="28"/>
        </w:rPr>
        <w:t>Население Македонии также очень разнообразно, поскольку в разные времена кроме греков здесь проживали болгары, албанцы, турки, славяне, евреи, понтийцы, что не могло на повлиять на национальную кухню этого региона.</w:t>
      </w:r>
      <w:r w:rsidR="00236DE2" w:rsidRPr="00236DE2">
        <w:rPr>
          <w:rStyle w:val="mw-headline"/>
          <w:b w:val="0"/>
          <w:bCs w:val="0"/>
          <w:sz w:val="28"/>
          <w:szCs w:val="28"/>
        </w:rPr>
        <w:t xml:space="preserve"> </w:t>
      </w:r>
      <w:bookmarkStart w:id="4" w:name=".CE.A0.CF.8C.CE.BB.CE.B5.CE.B9.CF.82_.CF"/>
      <w:bookmarkEnd w:id="4"/>
    </w:p>
    <w:p w:rsidR="00067A83" w:rsidRPr="00236DE2" w:rsidRDefault="00067A83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488" w:type="dxa"/>
        <w:tblInd w:w="669" w:type="dxa"/>
        <w:tblLook w:val="0000" w:firstRow="0" w:lastRow="0" w:firstColumn="0" w:lastColumn="0" w:noHBand="0" w:noVBand="0"/>
      </w:tblPr>
      <w:tblGrid>
        <w:gridCol w:w="2244"/>
        <w:gridCol w:w="2244"/>
      </w:tblGrid>
      <w:tr w:rsidR="00BE6181" w:rsidRPr="001412F7" w:rsidTr="00BE6181">
        <w:trPr>
          <w:trHeight w:val="198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Главные города региона Македония</w:t>
            </w:r>
          </w:p>
        </w:tc>
      </w:tr>
      <w:tr w:rsidR="00BE6181" w:rsidRPr="001412F7" w:rsidTr="00BE6181">
        <w:trPr>
          <w:trHeight w:val="139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1. Салоники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773.180</w:t>
            </w:r>
          </w:p>
        </w:tc>
      </w:tr>
      <w:tr w:rsidR="00BE6181" w:rsidRPr="001412F7" w:rsidTr="00BE6181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2. Кавала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58.663</w:t>
            </w:r>
          </w:p>
        </w:tc>
      </w:tr>
      <w:tr w:rsidR="00BE6181" w:rsidRPr="001412F7" w:rsidTr="00BE6181">
        <w:trPr>
          <w:trHeight w:val="16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0180F">
              <w:rPr>
                <w:sz w:val="20"/>
                <w:szCs w:val="20"/>
              </w:rPr>
              <w:t>3. Серрес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54.266</w:t>
            </w:r>
          </w:p>
        </w:tc>
      </w:tr>
      <w:tr w:rsidR="00BE6181" w:rsidRPr="001412F7" w:rsidTr="00BE6181">
        <w:trPr>
          <w:trHeight w:val="118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4. Катерини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50.510</w:t>
            </w:r>
          </w:p>
        </w:tc>
      </w:tr>
      <w:tr w:rsidR="00BE6181" w:rsidRPr="001412F7" w:rsidTr="00BE6181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5. Верия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42.794</w:t>
            </w:r>
          </w:p>
        </w:tc>
      </w:tr>
      <w:tr w:rsidR="00BE6181" w:rsidRPr="001412F7" w:rsidTr="00BE6181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0180F">
              <w:rPr>
                <w:sz w:val="20"/>
                <w:szCs w:val="20"/>
              </w:rPr>
              <w:t>6. Драма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42.501</w:t>
            </w:r>
          </w:p>
        </w:tc>
      </w:tr>
      <w:tr w:rsidR="00BE6181" w:rsidRPr="001412F7" w:rsidTr="00BE6181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7. Козани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38.591</w:t>
            </w:r>
          </w:p>
        </w:tc>
      </w:tr>
      <w:tr w:rsidR="00BE6181" w:rsidRPr="001412F7" w:rsidTr="00BE6181">
        <w:trPr>
          <w:trHeight w:val="123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0180F">
              <w:rPr>
                <w:sz w:val="20"/>
                <w:szCs w:val="20"/>
              </w:rPr>
              <w:t>8. Птолемада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28.679</w:t>
            </w:r>
          </w:p>
        </w:tc>
      </w:tr>
      <w:tr w:rsidR="00BE6181" w:rsidRPr="001412F7" w:rsidTr="00BE6181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9. Яница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26.296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0180F">
              <w:rPr>
                <w:sz w:val="20"/>
                <w:szCs w:val="20"/>
              </w:rPr>
              <w:t>10. Науса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19.870</w:t>
            </w:r>
          </w:p>
        </w:tc>
      </w:tr>
      <w:tr w:rsidR="00BE6181" w:rsidRPr="001412F7" w:rsidTr="00BE6181">
        <w:trPr>
          <w:trHeight w:val="255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11. Эдессе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18.253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12. Килкис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17.430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13. Кастория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14.813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14. Клорина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14.279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15. Александрия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13.229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16. Гревена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10.177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17. Хрисуполи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8.004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18. Аргос Орестико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7.558</w:t>
            </w:r>
          </w:p>
        </w:tc>
      </w:tr>
      <w:tr w:rsidR="00BE6181" w:rsidRPr="001412F7" w:rsidTr="00BE6181">
        <w:trPr>
          <w:trHeight w:val="136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19. Литохоро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6.697</w:t>
            </w:r>
          </w:p>
        </w:tc>
      </w:tr>
      <w:tr w:rsidR="00BE6181" w:rsidRPr="001412F7" w:rsidTr="00BE6181">
        <w:trPr>
          <w:trHeight w:val="71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20. Полигирос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181" w:rsidRPr="001412F7" w:rsidRDefault="00BE6181" w:rsidP="001412F7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1412F7">
              <w:rPr>
                <w:sz w:val="20"/>
                <w:szCs w:val="20"/>
              </w:rPr>
              <w:t>5.040</w:t>
            </w:r>
          </w:p>
        </w:tc>
      </w:tr>
    </w:tbl>
    <w:p w:rsidR="00067A83" w:rsidRPr="00236DE2" w:rsidRDefault="00067A83" w:rsidP="00193C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7A83" w:rsidRPr="00236DE2" w:rsidRDefault="00067A83" w:rsidP="00193CD2">
      <w:pPr>
        <w:widowControl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36DE2">
        <w:rPr>
          <w:i/>
          <w:iCs/>
          <w:color w:val="000000"/>
          <w:sz w:val="28"/>
          <w:szCs w:val="28"/>
        </w:rPr>
        <w:t>Климат</w:t>
      </w:r>
    </w:p>
    <w:p w:rsidR="00067A83" w:rsidRPr="00236DE2" w:rsidRDefault="00067A83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Климат Македонии очень благоприятный для сельского хозяйства из-за большого количества осадков во все времена года и мало отличается по всей площади. Так, в приморских районах климат умеренный, внутри области – материковый, а в горных районах – горный.</w:t>
      </w:r>
      <w:r w:rsidR="00236DE2" w:rsidRPr="00236DE2">
        <w:rPr>
          <w:color w:val="000000"/>
          <w:sz w:val="28"/>
          <w:szCs w:val="28"/>
        </w:rPr>
        <w:t xml:space="preserve"> </w:t>
      </w:r>
      <w:r w:rsidRPr="00236DE2">
        <w:rPr>
          <w:color w:val="000000"/>
          <w:sz w:val="28"/>
          <w:szCs w:val="28"/>
        </w:rPr>
        <w:t>Зимняя погода отличается сильным холодом, сильными холодными и снегом. Летом же температура достигает 40 градусов.</w:t>
      </w:r>
    </w:p>
    <w:p w:rsidR="00067A83" w:rsidRPr="00236DE2" w:rsidRDefault="00067A83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С точки зрения сельского хозяйства, область Македонии является самой богатой областью Греции. Самая большая часть сельскохозяйственной продукции производится в Македонии. Например, в области выращиваются фрукты (в основном персики и яблоки), бобовые, рис. Овощи, вино и оливки.</w:t>
      </w:r>
    </w:p>
    <w:p w:rsidR="00067A83" w:rsidRPr="00236DE2" w:rsidRDefault="00067A83" w:rsidP="00193CD2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6DE2">
        <w:rPr>
          <w:i/>
          <w:iCs/>
          <w:sz w:val="28"/>
          <w:szCs w:val="28"/>
        </w:rPr>
        <w:t>Животные в Македонии</w:t>
      </w:r>
    </w:p>
    <w:p w:rsidR="0035435F" w:rsidRPr="00236DE2" w:rsidRDefault="00067A83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Животноводство играет важную роль в экономике области. Здесь выращиваются коровы, овцы, быки.</w:t>
      </w:r>
    </w:p>
    <w:p w:rsidR="0035435F" w:rsidRPr="00236DE2" w:rsidRDefault="001412F7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5435F" w:rsidRPr="00236DE2">
        <w:rPr>
          <w:b/>
          <w:bCs/>
          <w:sz w:val="28"/>
          <w:szCs w:val="28"/>
        </w:rPr>
        <w:t>2.2 Македонская кухня</w:t>
      </w:r>
    </w:p>
    <w:p w:rsidR="00BE6181" w:rsidRDefault="00BE6181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435F" w:rsidRDefault="0035435F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Греческая национальная кухня отличается по районам страны в зависимости от климатических условий, вкусовых изменений под влиянием других стран, различные условия, которые основываются на фантазии жителей. Местная или региональная кухня – это местные ингредиенты, сочетание продуктов, которые производятся в определенное время года.</w:t>
      </w:r>
    </w:p>
    <w:p w:rsidR="0035435F" w:rsidRPr="00236DE2" w:rsidRDefault="0035435F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Национальная македонская кухня располагает достойными внимания рецептами, которые выдержали проверку временем и являются неотъемлемой частью культуры этой области. Македония является самой большой по площади областью Греции, второй областью страны по населению, ее столица – вторая по величине в Греции. Жители этой области аутентичные греки, здесь сильно историческое влияние соседства с Балканскими странами, что и сформировало уникальность ее кухни.</w:t>
      </w:r>
    </w:p>
    <w:p w:rsidR="0035435F" w:rsidRPr="00236DE2" w:rsidRDefault="0035435F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Культура еды формируется из греческих корней, истории, традиций, которые переходят в национальные блюда, праздничные, и также каждодневные.</w:t>
      </w:r>
    </w:p>
    <w:p w:rsidR="0035435F" w:rsidRPr="00236DE2" w:rsidRDefault="0035435F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Македонская кухня характеризуется блюдами из сочного мяса, вкусными сырами и продуктами из сыра и питами со сладкими начинками, овощами, ароматическими винами, закусками, ароматными фруктами, свежей рыбой. Многообразие блюд – основная отличительная черта македонской кухни. Это гирос, сувлакья, бобовые, пироги, патсас, рыба.</w:t>
      </w:r>
    </w:p>
    <w:p w:rsidR="0035435F" w:rsidRPr="00236DE2" w:rsidRDefault="0035435F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Что касается пирогов, то их великое множество. Самые известные – это пироги с сыром, шпинатом, зеленью, колбасами, каб</w:t>
      </w:r>
      <w:r w:rsidR="000341FE" w:rsidRPr="00236DE2">
        <w:rPr>
          <w:sz w:val="28"/>
          <w:szCs w:val="28"/>
        </w:rPr>
        <w:t>ачками, молочными продуктами, мя</w:t>
      </w:r>
      <w:r w:rsidRPr="00236DE2">
        <w:rPr>
          <w:sz w:val="28"/>
          <w:szCs w:val="28"/>
        </w:rPr>
        <w:t>сом, фаршем, сыром касери, курицей, капустой, рисом, яблоком и луком. Для жителей Македонии обычно день начинается с какой-нибудь выпечки или сдобы, например с пирогов.</w:t>
      </w:r>
    </w:p>
    <w:p w:rsidR="0035435F" w:rsidRPr="00236DE2" w:rsidRDefault="0035435F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Когда мы говорим о номе Козани, мы по</w:t>
      </w:r>
      <w:r w:rsidR="000341FE" w:rsidRPr="00236DE2">
        <w:rPr>
          <w:sz w:val="28"/>
          <w:szCs w:val="28"/>
        </w:rPr>
        <w:t>д</w:t>
      </w:r>
      <w:r w:rsidRPr="00236DE2">
        <w:rPr>
          <w:sz w:val="28"/>
          <w:szCs w:val="28"/>
        </w:rPr>
        <w:t>разумеваем шафран, это растение золотистого цвета, которое используется в приготовлении кухни, в сладостях, с невероятными лечебными свойствами. Известен этот ном рождественским блюдом япракия.</w:t>
      </w:r>
    </w:p>
    <w:p w:rsidR="000341FE" w:rsidRPr="00236DE2" w:rsidRDefault="000341FE" w:rsidP="00193CD2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236DE2">
        <w:rPr>
          <w:b/>
          <w:bCs/>
          <w:i/>
          <w:iCs/>
          <w:sz w:val="28"/>
          <w:szCs w:val="28"/>
        </w:rPr>
        <w:t>Рецепты: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Кавурмас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>(на 4-6 человек)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говяжье или овечье филе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250 гр.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баранины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250 гр. говядины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Черный перец</w:t>
      </w:r>
      <w:r w:rsidRPr="00236DE2">
        <w:rPr>
          <w:rFonts w:ascii="Times New Roman" w:hAnsi="Times New Roman" w:cs="Times New Roman"/>
          <w:sz w:val="28"/>
          <w:szCs w:val="28"/>
        </w:rPr>
        <w:t>, соль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Специи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ореган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 столовые ложки свежего сливочного масла</w:t>
      </w:r>
    </w:p>
    <w:p w:rsidR="00BE6181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</w:t>
      </w:r>
      <w:r w:rsidR="000341FE"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риготовление</w:t>
      </w: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1. Пром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хорошо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филе,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очищая от пленки.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2. Нарежьте мясо на куски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посолите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поперчите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посыпьте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орегано, специи, пармезан и сливочно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масло.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Заполните смесью,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заверните в фольгу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запекайте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 духовке в течение при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близительно</w:t>
      </w:r>
      <w:r w:rsidRPr="00236DE2">
        <w:rPr>
          <w:rFonts w:ascii="Times New Roman" w:hAnsi="Times New Roman" w:cs="Times New Roman"/>
          <w:sz w:val="28"/>
          <w:szCs w:val="28"/>
        </w:rPr>
        <w:t xml:space="preserve"> 1 Ѕ часа.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4.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Достаньте из духовки, разверните и подавайте к столу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0341FE" w:rsidRPr="00236DE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b/>
          <w:bCs/>
          <w:sz w:val="28"/>
          <w:szCs w:val="28"/>
        </w:rPr>
        <w:t>Мясо</w:t>
      </w:r>
    </w:p>
    <w:p w:rsidR="000341FE" w:rsidRPr="00236DE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Продукты (на 4 человека)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500 гр. п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етрушки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500 гр. баранин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или говядин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10-12 ложек масла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луковица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лимон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яйцо</w:t>
      </w:r>
    </w:p>
    <w:p w:rsidR="00BE6181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</w:t>
      </w:r>
      <w:r w:rsidR="000341FE" w:rsidRPr="00236DE2">
        <w:rPr>
          <w:rFonts w:ascii="Times New Roman" w:hAnsi="Times New Roman" w:cs="Times New Roman"/>
          <w:b/>
          <w:bCs/>
          <w:sz w:val="28"/>
          <w:szCs w:val="28"/>
        </w:rPr>
        <w:t>риготоволени</w:t>
      </w: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я: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Промойте петрушку.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Выбросьте плохие листочки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2. Варите мясо 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>воде. Чем меньше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тем лучше</w:t>
      </w:r>
      <w:r w:rsidRPr="00236DE2">
        <w:rPr>
          <w:rFonts w:ascii="Times New Roman" w:hAnsi="Times New Roman" w:cs="Times New Roman"/>
          <w:sz w:val="28"/>
          <w:szCs w:val="28"/>
        </w:rPr>
        <w:t>, сохраняя сок в кастрюл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>, добавьте масло с нарезанным луком и мясом.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Добавьте туда ингредиенты, </w:t>
      </w:r>
      <w:r w:rsidRPr="00236DE2">
        <w:rPr>
          <w:rFonts w:ascii="Times New Roman" w:hAnsi="Times New Roman" w:cs="Times New Roman"/>
          <w:sz w:val="28"/>
          <w:szCs w:val="28"/>
        </w:rPr>
        <w:t xml:space="preserve">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листья петрушки, соль, перец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мясной бульон</w:t>
      </w:r>
      <w:r w:rsidRPr="00236DE2">
        <w:rPr>
          <w:rFonts w:ascii="Times New Roman" w:hAnsi="Times New Roman" w:cs="Times New Roman"/>
          <w:sz w:val="28"/>
          <w:szCs w:val="28"/>
        </w:rPr>
        <w:t xml:space="preserve">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Должно кипеть</w:t>
      </w:r>
      <w:r w:rsidRPr="00236DE2">
        <w:rPr>
          <w:rFonts w:ascii="Times New Roman" w:hAnsi="Times New Roman" w:cs="Times New Roman"/>
          <w:sz w:val="28"/>
          <w:szCs w:val="28"/>
        </w:rPr>
        <w:t xml:space="preserve"> при низкой температуре.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4.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Когда блюдо будет готово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налейте бульон в тарелку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 сок</w:t>
      </w:r>
      <w:r w:rsidRPr="00236DE2">
        <w:rPr>
          <w:rFonts w:ascii="Times New Roman" w:hAnsi="Times New Roman" w:cs="Times New Roman"/>
          <w:sz w:val="28"/>
          <w:szCs w:val="28"/>
        </w:rPr>
        <w:t xml:space="preserve"> лимона и яйцо.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Когда все готово, можно приступать к трапезе, пока всё горячее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5. Подается теплым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 небольшим количеством бульона в тарелке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0341FE" w:rsidRPr="00236DE2" w:rsidRDefault="000341FE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6DE2">
        <w:rPr>
          <w:b/>
          <w:bCs/>
          <w:sz w:val="28"/>
          <w:szCs w:val="28"/>
        </w:rPr>
        <w:t>Касери соху с яйцами саханаки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продукты (на 1 человека)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50 гр. Касери Соху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2 свежих яйца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50 мл. Оливкового масла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Соль, перец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2 нарезанных помидора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b/>
          <w:bCs/>
          <w:sz w:val="28"/>
          <w:szCs w:val="28"/>
        </w:rPr>
        <w:t>Приготовление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1. Разогрейте масло в</w:t>
      </w:r>
      <w:r w:rsidR="00236DE2" w:rsidRPr="00236DE2">
        <w:rPr>
          <w:sz w:val="28"/>
          <w:szCs w:val="28"/>
        </w:rPr>
        <w:t xml:space="preserve"> </w:t>
      </w:r>
      <w:r w:rsidRPr="00236DE2">
        <w:rPr>
          <w:sz w:val="28"/>
          <w:szCs w:val="28"/>
        </w:rPr>
        <w:t>саханаки.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2. Добавьте чеддар, ломтики помидоров и яйца.</w:t>
      </w:r>
    </w:p>
    <w:p w:rsidR="00BE6181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3. Выпекайте в духовке в течение 5 минут.</w:t>
      </w:r>
    </w:p>
    <w:p w:rsidR="00542D6E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4. Подается в виде закуски.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Бугатса</w:t>
      </w:r>
      <w:r w:rsidRPr="00236DE2">
        <w:rPr>
          <w:rFonts w:ascii="Times New Roman" w:hAnsi="Times New Roman" w:cs="Times New Roman"/>
          <w:b/>
          <w:bCs/>
          <w:sz w:val="28"/>
          <w:szCs w:val="28"/>
        </w:rPr>
        <w:t xml:space="preserve"> с сыром.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Продукты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л. Молок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100 гр. Сливочн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масл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300 гр. Сыр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Фета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100 гр.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Мизитра</w:t>
      </w:r>
    </w:p>
    <w:p w:rsidR="00BE6181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</w:t>
      </w:r>
      <w:r w:rsidR="000341FE"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риготовление: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. Вскипятите молоко в кастрюле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добав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манной крупы.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Перемешивайте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 xml:space="preserve">до тех пор, пока смесь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не загустеет</w:t>
      </w:r>
      <w:r w:rsidRPr="00236DE2">
        <w:rPr>
          <w:rFonts w:ascii="Times New Roman" w:hAnsi="Times New Roman" w:cs="Times New Roman"/>
          <w:sz w:val="28"/>
          <w:szCs w:val="28"/>
        </w:rPr>
        <w:t xml:space="preserve">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сливочное масло, сыр фета и перемеша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еще раз.</w:t>
      </w:r>
    </w:p>
    <w:p w:rsidR="00BE6181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Дайте смеси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остыть</w:t>
      </w:r>
      <w:r w:rsidRPr="00236DE2">
        <w:rPr>
          <w:rFonts w:ascii="Times New Roman" w:hAnsi="Times New Roman" w:cs="Times New Roman"/>
          <w:sz w:val="28"/>
          <w:szCs w:val="28"/>
        </w:rPr>
        <w:t>. Выреж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36DE2">
        <w:rPr>
          <w:rFonts w:ascii="Times New Roman" w:hAnsi="Times New Roman" w:cs="Times New Roman"/>
          <w:sz w:val="28"/>
          <w:szCs w:val="28"/>
        </w:rPr>
        <w:t xml:space="preserve">те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Pr="00236DE2">
        <w:rPr>
          <w:rFonts w:ascii="Times New Roman" w:hAnsi="Times New Roman" w:cs="Times New Roman"/>
          <w:sz w:val="28"/>
          <w:szCs w:val="28"/>
        </w:rPr>
        <w:t xml:space="preserve">фольги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квадраты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положите на каждый квадрат немного начинки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накройте другим квадратом из фольги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542D6E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Положите получившиеся изделия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 кастрюл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варите Ѕ часа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при температуре</w:t>
      </w:r>
      <w:r w:rsidR="00542D6E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>200C.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Пастурмазопита</w:t>
      </w:r>
      <w:r w:rsidRPr="00236D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Ингридиенты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36DE2">
        <w:rPr>
          <w:rFonts w:ascii="Times New Roman" w:hAnsi="Times New Roman" w:cs="Times New Roman"/>
          <w:sz w:val="28"/>
          <w:szCs w:val="28"/>
        </w:rPr>
        <w:t>8-10 человек]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Ѕ кг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слоеного теста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300 гр.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тонко нарезанной пастурмы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3-4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>помидора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500 гр.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тонко нарезанных касери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150 гр.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топленого масла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Соль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</w:rPr>
        <w:t>перец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Приготовление: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Растяните половину листов основами один к одному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смажьте маслом сковородку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2.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На листы выложите пастурму,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затем касери и помидоры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Посолите, поперчите и накройте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пирог с оставшимися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листами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каждый из которых смазан маслом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4. Выпека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пирог при 200C</w:t>
      </w:r>
      <w:r w:rsidR="00236DE2"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30-40 минут.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5. Или же, если мы делаем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пирожки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кладем начинку в листы теста, сворачивая их в форму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треугольников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Бугиурни</w:t>
      </w:r>
    </w:p>
    <w:p w:rsidR="000341FE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236DE2">
        <w:rPr>
          <w:rFonts w:ascii="Times New Roman" w:hAnsi="Times New Roman" w:cs="Times New Roman"/>
          <w:sz w:val="28"/>
          <w:szCs w:val="28"/>
        </w:rPr>
        <w:t>2 человек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>]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100 гр.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сыра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Фета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4 ломтика помидоров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4 перц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36DE2">
        <w:rPr>
          <w:rFonts w:ascii="Times New Roman" w:hAnsi="Times New Roman" w:cs="Times New Roman"/>
          <w:sz w:val="28"/>
          <w:szCs w:val="28"/>
        </w:rPr>
        <w:t>емного нарезанного лука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4-5 маслин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без косточек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Перец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Орегано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немного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букуво</w:t>
      </w:r>
    </w:p>
    <w:p w:rsidR="00A3269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30мл оливкового масла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Приготовление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1. Положит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сыр фета в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миску или, желательно, в глиняное блюдо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2. Добав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оставшиеся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вышеуказанные ингридиенты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выпека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8-10 минут при температуре 180-200C.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Мизопилафо.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36DE2">
        <w:rPr>
          <w:rFonts w:ascii="Times New Roman" w:hAnsi="Times New Roman" w:cs="Times New Roman"/>
          <w:sz w:val="28"/>
          <w:szCs w:val="28"/>
        </w:rPr>
        <w:t>4 человек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>]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кг мидий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пакет риса Каролина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 зубчика чеснока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маленьких сушеных острых перцев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 стакана пива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Нарезаная</w:t>
      </w:r>
      <w:r w:rsidRPr="00236DE2">
        <w:rPr>
          <w:rFonts w:ascii="Times New Roman" w:hAnsi="Times New Roman" w:cs="Times New Roman"/>
          <w:sz w:val="28"/>
          <w:szCs w:val="28"/>
        </w:rPr>
        <w:t xml:space="preserve"> петрушка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36DE2">
        <w:rPr>
          <w:rFonts w:ascii="Times New Roman" w:hAnsi="Times New Roman" w:cs="Times New Roman"/>
          <w:sz w:val="28"/>
          <w:szCs w:val="28"/>
        </w:rPr>
        <w:t>емного сливочного масла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Растительное масло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</w:t>
      </w:r>
      <w:r w:rsidR="000341FE"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1. Промойте мидии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, затем положите их в кастрюлю с небольшим количеством воды, чтобы избавиться от оболочки когда они раскроются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Слейте воду и налейте в кастрюлю с мидиями пиво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 чеснок</w:t>
      </w:r>
      <w:r w:rsidRPr="00236DE2">
        <w:rPr>
          <w:rFonts w:ascii="Times New Roman" w:hAnsi="Times New Roman" w:cs="Times New Roman"/>
          <w:sz w:val="28"/>
          <w:szCs w:val="28"/>
        </w:rPr>
        <w:t xml:space="preserve">, весь перец и масло.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Варите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>на среднем огне примерно 20 минут.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Предварительно отварите рис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Слейте воду</w:t>
      </w:r>
      <w:r w:rsidRPr="00236DE2">
        <w:rPr>
          <w:rFonts w:ascii="Times New Roman" w:hAnsi="Times New Roman" w:cs="Times New Roman"/>
          <w:sz w:val="28"/>
          <w:szCs w:val="28"/>
        </w:rPr>
        <w:t>, добавь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сливочное масло,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немного масла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мидии [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целые, с раковиной</w:t>
      </w:r>
      <w:r w:rsidRPr="00236DE2">
        <w:rPr>
          <w:rFonts w:ascii="Times New Roman" w:hAnsi="Times New Roman" w:cs="Times New Roman"/>
          <w:sz w:val="28"/>
          <w:szCs w:val="28"/>
        </w:rPr>
        <w:t xml:space="preserve">]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слегка перемешайте</w:t>
      </w:r>
      <w:r w:rsidRPr="00236DE2">
        <w:rPr>
          <w:rFonts w:ascii="Times New Roman" w:hAnsi="Times New Roman" w:cs="Times New Roman"/>
          <w:sz w:val="28"/>
          <w:szCs w:val="28"/>
        </w:rPr>
        <w:t>, добавь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те нарезанную</w:t>
      </w:r>
      <w:r w:rsidRPr="00236DE2">
        <w:rPr>
          <w:rFonts w:ascii="Times New Roman" w:hAnsi="Times New Roman" w:cs="Times New Roman"/>
          <w:sz w:val="28"/>
          <w:szCs w:val="28"/>
        </w:rPr>
        <w:t xml:space="preserve"> петрушку.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4. Подается горячим.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Циеросармас</w:t>
      </w:r>
    </w:p>
    <w:p w:rsidR="00542D6E" w:rsidRPr="00236DE2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Ингридиенты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Ѕ килограмм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бараньей печени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ј свеж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236DE2">
        <w:rPr>
          <w:rFonts w:ascii="Times New Roman" w:hAnsi="Times New Roman" w:cs="Times New Roman"/>
          <w:sz w:val="28"/>
          <w:szCs w:val="28"/>
        </w:rPr>
        <w:t>лук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Немного укропа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чашка масла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 столовые ложки сливочного масла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 яйца</w:t>
      </w:r>
    </w:p>
    <w:p w:rsidR="000341FE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Соль, перец</w:t>
      </w:r>
    </w:p>
    <w:p w:rsidR="00DA3CDF" w:rsidRDefault="00542D6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</w:t>
      </w:r>
      <w:r w:rsidR="000341FE"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Мелко нарезаем печень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2. Добав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нарезанный лук, укроп, рис, перец и соль,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растительное и сливочное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масло и хорошо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перемешайте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разбив в смесь два яйца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0341FE" w:rsidRPr="00236DE2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3.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Нарежте </w:t>
      </w:r>
      <w:r w:rsidRPr="00236DE2">
        <w:rPr>
          <w:rFonts w:ascii="Times New Roman" w:hAnsi="Times New Roman" w:cs="Times New Roman"/>
          <w:sz w:val="28"/>
          <w:szCs w:val="28"/>
        </w:rPr>
        <w:t xml:space="preserve">сальник на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куски</w:t>
      </w:r>
      <w:r w:rsidRPr="00236DE2">
        <w:rPr>
          <w:rFonts w:ascii="Times New Roman" w:hAnsi="Times New Roman" w:cs="Times New Roman"/>
          <w:sz w:val="28"/>
          <w:szCs w:val="28"/>
        </w:rPr>
        <w:t>. Добав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немного начинки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заверните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каждый кусок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, как обычно заварачивают виноградные листья.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4. Сма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жьте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сковороду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(противень)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положите на неё тсигаромады</w:t>
      </w:r>
      <w:r w:rsidRPr="00236DE2">
        <w:rPr>
          <w:rFonts w:ascii="Times New Roman" w:hAnsi="Times New Roman" w:cs="Times New Roman"/>
          <w:sz w:val="28"/>
          <w:szCs w:val="28"/>
        </w:rPr>
        <w:t xml:space="preserve">. </w:t>
      </w:r>
      <w:r w:rsidRPr="00DA3CDF">
        <w:rPr>
          <w:rFonts w:ascii="Times New Roman" w:hAnsi="Times New Roman" w:cs="Times New Roman"/>
          <w:sz w:val="28"/>
          <w:szCs w:val="28"/>
          <w:lang w:val="ru-RU"/>
        </w:rPr>
        <w:t>Смажьте третьим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яйцом и сливочным маслом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5. Выпека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при 170C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блюдо готово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Батзос.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Тиганивос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Ингредиенты: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80 гр.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Батсо</w:t>
      </w:r>
      <w:r w:rsidR="00236DE2"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>на человека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Оливковое масло для жарки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36DE2">
        <w:rPr>
          <w:rFonts w:ascii="Times New Roman" w:hAnsi="Times New Roman" w:cs="Times New Roman"/>
          <w:sz w:val="28"/>
          <w:szCs w:val="28"/>
        </w:rPr>
        <w:t>емного муки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Лимон, помидоры и соленья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приготовления: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Нарежьте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батсо</w:t>
      </w:r>
      <w:r w:rsidRPr="00236DE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ломтиками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Окуните в воду и обвалите в муке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Опять окуните в воду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обжарьте на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горячем масле в течение 2-3 минут с каждой стороны.</w:t>
      </w:r>
    </w:p>
    <w:p w:rsidR="00DA3CDF" w:rsidRDefault="000341FE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4.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Снимите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сковороды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подавайте с лимоном</w:t>
      </w:r>
      <w:r w:rsidRPr="00236DE2">
        <w:rPr>
          <w:rFonts w:ascii="Times New Roman" w:hAnsi="Times New Roman" w:cs="Times New Roman"/>
          <w:sz w:val="28"/>
          <w:szCs w:val="28"/>
        </w:rPr>
        <w:t>, помидор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солениями по выбору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Прасотиганья</w:t>
      </w:r>
      <w:r w:rsidRPr="00236D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2D6E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[для 4-6 человек]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Ѕ кг свинины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кг лука-порея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Столько же свиного жира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Столько же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сол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Ѕ килограмм Пармезан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Столько же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овечье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масл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приготовления: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1. Нарежьте свинину и лук-порей на кусочки.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Обжарьте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мясо в кастрюл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 жиром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до образования золотистой корочки, затем выньте его на блюдо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Порежьте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лук-порей,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 сковороду,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где жарилось мясо и помешивайте непрерывно до готовности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4.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Достаньте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добавьте приготовленное мясо.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5. Подавать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следует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 небольших тарелк</w:t>
      </w:r>
      <w:r w:rsidRPr="00236DE2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по количеству</w:t>
      </w:r>
      <w:r w:rsidRPr="00236DE2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Капамас</w:t>
      </w:r>
      <w:r w:rsidRPr="00236DE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2D6E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[для 4-6 человек]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кг телятины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Ѕ кг сушеного лука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столовая ложка красного перца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столовая ложка сливочного масла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столов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36DE2">
        <w:rPr>
          <w:rFonts w:ascii="Times New Roman" w:hAnsi="Times New Roman" w:cs="Times New Roman"/>
          <w:sz w:val="28"/>
          <w:szCs w:val="28"/>
        </w:rPr>
        <w:t xml:space="preserve"> ложк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оливкового масла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100 гр.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разного изюма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столовая ложка сахара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Немного соли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приготовления: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Обжарьте мясо в сливочном и растительном масле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 xml:space="preserve">Добавьте красный перец, воду. Добавить лук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разрезанный на 4 части</w:t>
      </w:r>
      <w:r w:rsidRPr="00236DE2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мясо быстрее приготовилось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Затем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варите в небольшом количестве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сока и жира,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луковицу</w:t>
      </w:r>
      <w:r w:rsidRPr="00236DE2">
        <w:rPr>
          <w:rFonts w:ascii="Times New Roman" w:hAnsi="Times New Roman" w:cs="Times New Roman"/>
          <w:sz w:val="28"/>
          <w:szCs w:val="28"/>
        </w:rPr>
        <w:t>,</w:t>
      </w:r>
      <w:r w:rsidR="00236DE2"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 xml:space="preserve">а затем сахар и изюм, и пусть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всё варится до тех пор, пока не останутся</w:t>
      </w:r>
      <w:r w:rsidRPr="00236DE2">
        <w:rPr>
          <w:rFonts w:ascii="Times New Roman" w:hAnsi="Times New Roman" w:cs="Times New Roman"/>
          <w:sz w:val="28"/>
          <w:szCs w:val="28"/>
        </w:rPr>
        <w:t xml:space="preserve"> только лук и сало.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Козленок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3029" w:rsidRPr="00236DE2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[для 4-6 человек]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козленок</w:t>
      </w:r>
      <w:r w:rsidRPr="00236DE2">
        <w:rPr>
          <w:rFonts w:ascii="Times New Roman" w:hAnsi="Times New Roman" w:cs="Times New Roman"/>
          <w:sz w:val="28"/>
          <w:szCs w:val="28"/>
        </w:rPr>
        <w:t xml:space="preserve"> 5 кг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печень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150 г,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риса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Каролина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3-4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веточки</w:t>
      </w:r>
      <w:r w:rsidRPr="00236DE2">
        <w:rPr>
          <w:rFonts w:ascii="Times New Roman" w:hAnsi="Times New Roman" w:cs="Times New Roman"/>
          <w:sz w:val="28"/>
          <w:szCs w:val="28"/>
        </w:rPr>
        <w:t xml:space="preserve"> розмарина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6 зубчиков чеснока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сухо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бело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вин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соль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перец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ореган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оливково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масл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приготовления: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Для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начинки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хорошо промойте печень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перемелите</w:t>
      </w:r>
      <w:r w:rsidR="00236DE2"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фарш с чесноком, добавив</w:t>
      </w:r>
      <w:r w:rsidRPr="00236DE2">
        <w:rPr>
          <w:rFonts w:ascii="Times New Roman" w:hAnsi="Times New Roman" w:cs="Times New Roman"/>
          <w:sz w:val="28"/>
          <w:szCs w:val="28"/>
        </w:rPr>
        <w:t xml:space="preserve"> немного оливкового масла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и чуточку</w:t>
      </w:r>
      <w:r w:rsidRPr="00236DE2">
        <w:rPr>
          <w:rFonts w:ascii="Times New Roman" w:hAnsi="Times New Roman" w:cs="Times New Roman"/>
          <w:sz w:val="28"/>
          <w:szCs w:val="28"/>
        </w:rPr>
        <w:t xml:space="preserve"> розмарин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Влейте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Ѕ стакана белого вина, удалит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розмарин и добав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рис, соль, перец, орегано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236DE2">
        <w:rPr>
          <w:rFonts w:ascii="Times New Roman" w:hAnsi="Times New Roman" w:cs="Times New Roman"/>
          <w:sz w:val="28"/>
          <w:szCs w:val="28"/>
        </w:rPr>
        <w:t>хорошо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перемешайте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3 стакана воды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перекипятите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рис.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Заполните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козленка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сбрызнете вином изнутри и снаружи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 Заполните розмарином и чесноком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4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. Хорошо зашейте и смажьте </w:t>
      </w:r>
      <w:r w:rsidRPr="00236DE2">
        <w:rPr>
          <w:rFonts w:ascii="Times New Roman" w:hAnsi="Times New Roman" w:cs="Times New Roman"/>
          <w:sz w:val="28"/>
          <w:szCs w:val="28"/>
        </w:rPr>
        <w:t>маслом и вином.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5.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36DE2">
        <w:rPr>
          <w:rFonts w:ascii="Times New Roman" w:hAnsi="Times New Roman" w:cs="Times New Roman"/>
          <w:sz w:val="28"/>
          <w:szCs w:val="28"/>
        </w:rPr>
        <w:t>оложите в кастрюлю и варит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 течение 4 часов при температуре 200С.</w:t>
      </w:r>
    </w:p>
    <w:p w:rsidR="00626B14" w:rsidRPr="00236DE2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</w:rPr>
        <w:t>Жарко</w:t>
      </w: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Без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перемалывания</w:t>
      </w:r>
      <w:r w:rsidRPr="00236DE2">
        <w:rPr>
          <w:rFonts w:ascii="Times New Roman" w:hAnsi="Times New Roman" w:cs="Times New Roman"/>
          <w:sz w:val="28"/>
          <w:szCs w:val="28"/>
        </w:rPr>
        <w:t xml:space="preserve"> [Фракии]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236DE2">
        <w:rPr>
          <w:rFonts w:ascii="Times New Roman" w:hAnsi="Times New Roman" w:cs="Times New Roman"/>
          <w:sz w:val="28"/>
          <w:szCs w:val="28"/>
        </w:rPr>
        <w:t>4 человек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>]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кг фарша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 кг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лука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2 помидора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3-4 зубчик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36DE2">
        <w:rPr>
          <w:rFonts w:ascii="Times New Roman" w:hAnsi="Times New Roman" w:cs="Times New Roman"/>
          <w:sz w:val="28"/>
          <w:szCs w:val="28"/>
        </w:rPr>
        <w:t xml:space="preserve"> чеснока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чашка масла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Ѕ чашки белого вина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Ѕ чашки коричневого риса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перец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соль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лавровых листочков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</w:t>
      </w:r>
      <w:r w:rsidRPr="00236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3029" w:rsidRPr="00236DE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Перемешайте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фарш с рисом, солью, перцем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небольшим количеством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масла.</w:t>
      </w:r>
    </w:p>
    <w:p w:rsidR="00DA3CDF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Очистите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лук и протомите помидоры</w:t>
      </w:r>
      <w:r w:rsidRPr="00236DE2">
        <w:rPr>
          <w:rFonts w:ascii="Times New Roman" w:hAnsi="Times New Roman" w:cs="Times New Roman"/>
          <w:sz w:val="28"/>
          <w:szCs w:val="28"/>
        </w:rPr>
        <w:t xml:space="preserve">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Всё это 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 кастрюлю с маслом, лавровы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36DE2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вином</w:t>
      </w:r>
      <w:r w:rsidRPr="00236DE2">
        <w:rPr>
          <w:rFonts w:ascii="Times New Roman" w:hAnsi="Times New Roman" w:cs="Times New Roman"/>
          <w:sz w:val="28"/>
          <w:szCs w:val="28"/>
        </w:rPr>
        <w:t>, чеснок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несколькими зернами перца</w:t>
      </w:r>
      <w:r w:rsidRPr="00236DE2">
        <w:rPr>
          <w:rFonts w:ascii="Times New Roman" w:hAnsi="Times New Roman" w:cs="Times New Roman"/>
          <w:sz w:val="28"/>
          <w:szCs w:val="28"/>
        </w:rPr>
        <w:t>, соль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небольшим количеством </w:t>
      </w:r>
      <w:r w:rsidRPr="00236DE2">
        <w:rPr>
          <w:rFonts w:ascii="Times New Roman" w:hAnsi="Times New Roman" w:cs="Times New Roman"/>
          <w:sz w:val="28"/>
          <w:szCs w:val="28"/>
        </w:rPr>
        <w:t xml:space="preserve">воды.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Доведите до кипения</w:t>
      </w:r>
    </w:p>
    <w:p w:rsidR="00626B14" w:rsidRDefault="00626B14" w:rsidP="00193CD2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Перемешайте всё</w:t>
      </w:r>
      <w:r w:rsidRPr="00236DE2">
        <w:rPr>
          <w:rFonts w:ascii="Times New Roman" w:hAnsi="Times New Roman" w:cs="Times New Roman"/>
          <w:sz w:val="28"/>
          <w:szCs w:val="28"/>
        </w:rPr>
        <w:t xml:space="preserve"> и остав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на 1 Ѕ часа, пока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остается только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 своем масле</w:t>
      </w:r>
      <w:r w:rsidRPr="00236DE2">
        <w:rPr>
          <w:rFonts w:ascii="Times New Roman" w:hAnsi="Times New Roman" w:cs="Times New Roman"/>
          <w:sz w:val="28"/>
          <w:szCs w:val="28"/>
        </w:rPr>
        <w:t xml:space="preserve">. Осторожно, не следует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пере</w:t>
      </w:r>
      <w:r w:rsidRPr="00236DE2">
        <w:rPr>
          <w:rFonts w:ascii="Times New Roman" w:hAnsi="Times New Roman" w:cs="Times New Roman"/>
          <w:sz w:val="28"/>
          <w:szCs w:val="28"/>
        </w:rPr>
        <w:t xml:space="preserve">мешивать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лопаткой</w:t>
      </w:r>
      <w:r w:rsidRPr="00236DE2">
        <w:rPr>
          <w:rFonts w:ascii="Times New Roman" w:hAnsi="Times New Roman" w:cs="Times New Roman"/>
          <w:sz w:val="28"/>
          <w:szCs w:val="28"/>
        </w:rPr>
        <w:t>,</w:t>
      </w:r>
      <w:r w:rsidR="00236DE2"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</w:rPr>
        <w:t xml:space="preserve">лишь слегка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трясти сковородку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</w:rPr>
        <w:t xml:space="preserve">Свинина </w:t>
      </w: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236DE2">
        <w:rPr>
          <w:rFonts w:ascii="Times New Roman" w:hAnsi="Times New Roman" w:cs="Times New Roman"/>
          <w:b/>
          <w:bCs/>
          <w:sz w:val="28"/>
          <w:szCs w:val="28"/>
        </w:rPr>
        <w:t xml:space="preserve"> каштан</w:t>
      </w: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ами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Ингредиенты</w:t>
      </w:r>
      <w:r w:rsidRPr="00236DE2">
        <w:rPr>
          <w:rFonts w:ascii="Times New Roman" w:hAnsi="Times New Roman" w:cs="Times New Roman"/>
          <w:sz w:val="28"/>
          <w:szCs w:val="28"/>
        </w:rPr>
        <w:t xml:space="preserve"> [6 человек]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 Ѕ кг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крупных </w:t>
      </w:r>
      <w:r w:rsidRPr="00236DE2">
        <w:rPr>
          <w:rFonts w:ascii="Times New Roman" w:hAnsi="Times New Roman" w:cs="Times New Roman"/>
          <w:sz w:val="28"/>
          <w:szCs w:val="28"/>
        </w:rPr>
        <w:t>каштанов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Ѕ килограмм свинины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1 луковица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 столовая ложка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томатной пасты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  <w:lang w:val="ru-RU"/>
        </w:rPr>
        <w:t>растительное масло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соль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>перец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Способ приготовления</w:t>
      </w:r>
      <w:r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="00843029" w:rsidRPr="00236DE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1.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Очистите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каштаны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236DE2">
        <w:rPr>
          <w:rFonts w:ascii="Times New Roman" w:hAnsi="Times New Roman" w:cs="Times New Roman"/>
          <w:sz w:val="28"/>
          <w:szCs w:val="28"/>
        </w:rPr>
        <w:t xml:space="preserve"> кожуры и варит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в подсоленной воде.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2. Нарежьте мясо на куски,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промойте и процедите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  <w:r w:rsidR="00236DE2" w:rsidRPr="00236DE2">
        <w:rPr>
          <w:rFonts w:ascii="Times New Roman" w:hAnsi="Times New Roman" w:cs="Times New Roman"/>
          <w:sz w:val="28"/>
          <w:szCs w:val="28"/>
        </w:rPr>
        <w:t xml:space="preserve">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Оставьте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немного масла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в кастрюле для жарки мяса</w:t>
      </w:r>
      <w:r w:rsidRPr="00236DE2">
        <w:rPr>
          <w:rFonts w:ascii="Times New Roman" w:hAnsi="Times New Roman" w:cs="Times New Roman"/>
          <w:sz w:val="28"/>
          <w:szCs w:val="28"/>
        </w:rPr>
        <w:t xml:space="preserve">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Посолите и поперчите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,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нарезанный лук, и пусть он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поджарится до золотистого цвета</w:t>
      </w:r>
      <w:r w:rsidRPr="00236DE2">
        <w:rPr>
          <w:rFonts w:ascii="Times New Roman" w:hAnsi="Times New Roman" w:cs="Times New Roman"/>
          <w:sz w:val="28"/>
          <w:szCs w:val="28"/>
        </w:rPr>
        <w:t>.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3.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Растворите томатную пасту в стакане воды и полейте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мясо.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Оставьте средний </w:t>
      </w:r>
      <w:r w:rsidRPr="00236DE2">
        <w:rPr>
          <w:rFonts w:ascii="Times New Roman" w:hAnsi="Times New Roman" w:cs="Times New Roman"/>
          <w:sz w:val="28"/>
          <w:szCs w:val="28"/>
        </w:rPr>
        <w:t xml:space="preserve">огонь для приготовления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блюда</w:t>
      </w:r>
      <w:r w:rsidRPr="00236DE2">
        <w:rPr>
          <w:rFonts w:ascii="Times New Roman" w:hAnsi="Times New Roman" w:cs="Times New Roman"/>
          <w:sz w:val="28"/>
          <w:szCs w:val="28"/>
        </w:rPr>
        <w:t xml:space="preserve">и и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добавьте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каштаны.</w:t>
      </w:r>
    </w:p>
    <w:p w:rsidR="00193CD2" w:rsidRDefault="00626B14" w:rsidP="00193CD2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DE2">
        <w:rPr>
          <w:rFonts w:ascii="Times New Roman" w:hAnsi="Times New Roman" w:cs="Times New Roman"/>
          <w:sz w:val="28"/>
          <w:szCs w:val="28"/>
        </w:rPr>
        <w:t xml:space="preserve">4. 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 xml:space="preserve">Освободите себе вечер, </w:t>
      </w:r>
      <w:r w:rsidRPr="00236DE2">
        <w:rPr>
          <w:rFonts w:ascii="Times New Roman" w:hAnsi="Times New Roman" w:cs="Times New Roman"/>
          <w:sz w:val="28"/>
          <w:szCs w:val="28"/>
        </w:rPr>
        <w:t>и подава</w:t>
      </w:r>
      <w:r w:rsidRPr="00236DE2">
        <w:rPr>
          <w:rFonts w:ascii="Times New Roman" w:hAnsi="Times New Roman" w:cs="Times New Roman"/>
          <w:sz w:val="28"/>
          <w:szCs w:val="28"/>
          <w:lang w:val="ru-RU"/>
        </w:rPr>
        <w:t>йте</w:t>
      </w:r>
      <w:r w:rsidRPr="00236DE2">
        <w:rPr>
          <w:rFonts w:ascii="Times New Roman" w:hAnsi="Times New Roman" w:cs="Times New Roman"/>
          <w:sz w:val="28"/>
          <w:szCs w:val="28"/>
        </w:rPr>
        <w:t xml:space="preserve"> горячим.</w:t>
      </w:r>
    </w:p>
    <w:p w:rsidR="00193CD2" w:rsidRPr="00193CD2" w:rsidRDefault="00193CD2" w:rsidP="00193CD2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193CD2">
        <w:rPr>
          <w:b/>
          <w:bCs/>
          <w:color w:val="000000"/>
          <w:sz w:val="28"/>
          <w:szCs w:val="28"/>
        </w:rPr>
        <w:t>2.3 Традиционные продукты области Македония</w:t>
      </w:r>
    </w:p>
    <w:p w:rsidR="00193CD2" w:rsidRDefault="00193CD2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75DA" w:rsidRPr="00193CD2" w:rsidRDefault="007875DA" w:rsidP="00193CD2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3CD2">
        <w:rPr>
          <w:b/>
          <w:bCs/>
          <w:color w:val="000000"/>
          <w:sz w:val="28"/>
          <w:szCs w:val="28"/>
        </w:rPr>
        <w:t xml:space="preserve">2.3.1 Основные продукты питания </w:t>
      </w:r>
      <w:r w:rsidR="00685ADC" w:rsidRPr="00193CD2">
        <w:rPr>
          <w:b/>
          <w:bCs/>
          <w:color w:val="000000"/>
          <w:sz w:val="28"/>
          <w:szCs w:val="28"/>
        </w:rPr>
        <w:t>области Македония</w:t>
      </w:r>
    </w:p>
    <w:p w:rsidR="00067A83" w:rsidRPr="00236DE2" w:rsidRDefault="007875DA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 xml:space="preserve">Основные продукты питания области Македония </w:t>
      </w:r>
      <w:r w:rsidR="00685ADC" w:rsidRPr="00236DE2">
        <w:rPr>
          <w:color w:val="000000"/>
          <w:sz w:val="28"/>
          <w:szCs w:val="28"/>
        </w:rPr>
        <w:t>следующие: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Лакерда из Кавалы</w:t>
      </w:r>
      <w:r w:rsidRPr="00236DE2">
        <w:rPr>
          <w:color w:val="000000"/>
          <w:sz w:val="28"/>
          <w:szCs w:val="28"/>
        </w:rPr>
        <w:t>. Очень соленая закуска из филе рыбы. Филе «бродят» в соли и масле, и в этом составе настаиваются несколько дней.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Шафран из Козани</w:t>
      </w:r>
      <w:r w:rsidRPr="00236DE2">
        <w:rPr>
          <w:color w:val="000000"/>
          <w:sz w:val="28"/>
          <w:szCs w:val="28"/>
        </w:rPr>
        <w:t>. Речь идет о самой дорогой пряности в мире, о самой ценной ароматической добавке Земли. Цена на нее – от 3,5 евро за грамм. В Греции производятся исключительно козанский шафран.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Красный перец Флорины</w:t>
      </w:r>
      <w:r w:rsidRPr="00236DE2">
        <w:rPr>
          <w:color w:val="000000"/>
          <w:sz w:val="28"/>
          <w:szCs w:val="28"/>
        </w:rPr>
        <w:t>. Малеькие, красные острые перчики. Также во Флорине можно встретить разновидность больших, красных и сладких перцев.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Телемес</w:t>
      </w:r>
      <w:r w:rsidRPr="00236DE2">
        <w:rPr>
          <w:color w:val="000000"/>
          <w:sz w:val="28"/>
          <w:szCs w:val="28"/>
        </w:rPr>
        <w:t>. Белый сыр, который производится из смеси коровьего, козьего и овечьего молока. Историческое происхождение – страны Балканского полуострова. Можно назвать ее «фетой» Северной Греции.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Касери</w:t>
      </w:r>
      <w:r w:rsidRPr="00236DE2">
        <w:rPr>
          <w:color w:val="000000"/>
          <w:sz w:val="28"/>
          <w:szCs w:val="28"/>
        </w:rPr>
        <w:t>. Сыр Касери светло-желтого цвета со сладким вкусом, который готовится в основном из коровьего молока, но иногда также из молока дикой овцы. Это самый известный сыр в Греции после феты.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Грибы из Пилио</w:t>
      </w:r>
      <w:r w:rsidRPr="00236DE2">
        <w:rPr>
          <w:color w:val="000000"/>
          <w:sz w:val="28"/>
          <w:szCs w:val="28"/>
        </w:rPr>
        <w:t>. Исключительное по качеству разнообразие грибов и продуктов данного вида с сильным ярким вкусом и ароматом без привкуса «искусственности». Жареные, печеные, вареные – отличные на вкус в любом виде.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Мизитра</w:t>
      </w:r>
      <w:r w:rsidRPr="00236DE2">
        <w:rPr>
          <w:color w:val="000000"/>
          <w:sz w:val="28"/>
          <w:szCs w:val="28"/>
        </w:rPr>
        <w:t>. Белый, свежий сыр без соли, который приготавливается из молока дикой овцы и коровы. Творог – это один из традиционных видов балканских сыров, обычно соленая. В области Македония также называется «манури».</w:t>
      </w:r>
    </w:p>
    <w:p w:rsidR="00685ADC" w:rsidRPr="00236DE2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Бацос</w:t>
      </w:r>
      <w:r w:rsidRPr="00236DE2">
        <w:rPr>
          <w:color w:val="000000"/>
          <w:sz w:val="28"/>
          <w:szCs w:val="28"/>
        </w:rPr>
        <w:t>. Желтый дырчатый сыр, типичный сыр Македонии.</w:t>
      </w:r>
    </w:p>
    <w:p w:rsidR="0035435F" w:rsidRDefault="00685ADC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b/>
          <w:bCs/>
          <w:i/>
          <w:iCs/>
          <w:color w:val="000000"/>
          <w:sz w:val="28"/>
          <w:szCs w:val="28"/>
        </w:rPr>
        <w:t>Персики из Наусы</w:t>
      </w:r>
      <w:r w:rsidRPr="00236DE2">
        <w:rPr>
          <w:color w:val="000000"/>
          <w:sz w:val="28"/>
          <w:szCs w:val="28"/>
        </w:rPr>
        <w:t>. Отличного качества средние по размеру персики со сладким сочным вкусом ярко-оранжевого цвета.</w:t>
      </w:r>
    </w:p>
    <w:p w:rsidR="0035435F" w:rsidRPr="00193CD2" w:rsidRDefault="00A23133" w:rsidP="00193CD2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3CD2" w:rsidRPr="00193CD2">
        <w:rPr>
          <w:b/>
          <w:bCs/>
          <w:color w:val="000000"/>
          <w:sz w:val="28"/>
          <w:szCs w:val="28"/>
        </w:rPr>
        <w:t xml:space="preserve">2.3.2 </w:t>
      </w:r>
      <w:r w:rsidR="00925B54" w:rsidRPr="00193CD2">
        <w:rPr>
          <w:b/>
          <w:bCs/>
          <w:color w:val="000000"/>
          <w:sz w:val="28"/>
          <w:szCs w:val="28"/>
        </w:rPr>
        <w:t>Вина Македони</w:t>
      </w:r>
      <w:r w:rsidR="0035435F" w:rsidRPr="00193CD2">
        <w:rPr>
          <w:b/>
          <w:bCs/>
          <w:color w:val="000000"/>
          <w:sz w:val="28"/>
          <w:szCs w:val="28"/>
        </w:rPr>
        <w:t>и</w:t>
      </w:r>
    </w:p>
    <w:p w:rsidR="00193CD2" w:rsidRDefault="00C873EF" w:rsidP="00193CD2">
      <w:pPr>
        <w:pStyle w:val="textjust"/>
        <w:widowControl w:val="0"/>
        <w:spacing w:before="0" w:beforeAutospacing="0" w:after="0" w:afterAutospacing="0" w:line="360" w:lineRule="auto"/>
        <w:ind w:firstLine="709"/>
        <w:jc w:val="both"/>
      </w:pPr>
      <w:r w:rsidRPr="00236DE2">
        <w:rPr>
          <w:sz w:val="28"/>
          <w:szCs w:val="28"/>
        </w:rPr>
        <w:t>Сегодня Македония представляет собой самый старый винодельческий регион Греции. Войны, эмиграция и малоазийская катастрофа замедлили развитие Македонского вина, но после инвестиций в современные технологии развития, Македонское вино стало гламурным и оцененным во всем мире.</w:t>
      </w:r>
    </w:p>
    <w:p w:rsidR="00925B54" w:rsidRPr="00236DE2" w:rsidRDefault="00C873EF" w:rsidP="00193CD2">
      <w:pPr>
        <w:pStyle w:val="textjus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Науса, которая расположена на горе Вермион была первым регионом зарегистрированном винодельческими организациями Греции продукция которой обладает высочайшими вкусовыми качествами и производится из местного вида винограда Хиномавро.</w:t>
      </w:r>
    </w:p>
    <w:p w:rsidR="00D16CD8" w:rsidRPr="00236DE2" w:rsidRDefault="00D16CD8" w:rsidP="00193CD2">
      <w:pPr>
        <w:pStyle w:val="textjust"/>
        <w:widowControl w:val="0"/>
        <w:spacing w:before="0" w:beforeAutospacing="0" w:after="0" w:afterAutospacing="0" w:line="360" w:lineRule="auto"/>
        <w:ind w:firstLine="709"/>
        <w:jc w:val="both"/>
        <w:rPr>
          <w:rStyle w:val="smallheader"/>
          <w:b/>
          <w:bCs/>
          <w:sz w:val="28"/>
          <w:szCs w:val="28"/>
        </w:rPr>
      </w:pPr>
      <w:r w:rsidRPr="00236DE2">
        <w:rPr>
          <w:rStyle w:val="smallheader"/>
          <w:b/>
          <w:bCs/>
          <w:sz w:val="28"/>
          <w:szCs w:val="28"/>
        </w:rPr>
        <w:t>Самые известные производители вина</w:t>
      </w:r>
    </w:p>
    <w:p w:rsidR="00D16CD8" w:rsidRPr="00236DE2" w:rsidRDefault="00D16CD8" w:rsidP="00193CD2">
      <w:pPr>
        <w:pStyle w:val="textjust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rStyle w:val="smallheader"/>
          <w:color w:val="000000"/>
          <w:sz w:val="28"/>
          <w:szCs w:val="28"/>
          <w:lang w:val="en-US"/>
        </w:rPr>
        <w:t>Alpha Estate</w:t>
      </w:r>
    </w:p>
    <w:p w:rsidR="00D16CD8" w:rsidRPr="00236DE2" w:rsidRDefault="00D16CD8" w:rsidP="00193CD2">
      <w:pPr>
        <w:pStyle w:val="smallheaderbeige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color w:val="000000"/>
          <w:sz w:val="28"/>
          <w:szCs w:val="28"/>
          <w:lang w:val="en-US"/>
        </w:rPr>
        <w:t>Chвteau Nico Lazaridis</w:t>
      </w:r>
    </w:p>
    <w:p w:rsidR="00D16CD8" w:rsidRPr="00236DE2" w:rsidRDefault="00D16CD8" w:rsidP="00193CD2">
      <w:pPr>
        <w:pStyle w:val="textjust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rStyle w:val="smallheaderbeige1"/>
          <w:color w:val="000000"/>
          <w:sz w:val="28"/>
          <w:szCs w:val="28"/>
          <w:lang w:val="en-US"/>
        </w:rPr>
        <w:t>Domaine Gerovassiliou</w:t>
      </w:r>
    </w:p>
    <w:p w:rsidR="00D16CD8" w:rsidRPr="00236DE2" w:rsidRDefault="00D16CD8" w:rsidP="00193CD2">
      <w:pPr>
        <w:pStyle w:val="textjust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rStyle w:val="smallheader"/>
          <w:color w:val="000000"/>
          <w:sz w:val="28"/>
          <w:szCs w:val="28"/>
          <w:lang w:val="en-US"/>
        </w:rPr>
        <w:t>Domaine Porto Carras</w:t>
      </w:r>
    </w:p>
    <w:p w:rsidR="00D16CD8" w:rsidRPr="00236DE2" w:rsidRDefault="00D16CD8" w:rsidP="00193CD2">
      <w:pPr>
        <w:pStyle w:val="smallheaderbeige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color w:val="000000"/>
          <w:sz w:val="28"/>
          <w:szCs w:val="28"/>
          <w:lang w:val="en-US"/>
        </w:rPr>
        <w:t>Domaine Wine Art</w:t>
      </w:r>
    </w:p>
    <w:p w:rsidR="00D16CD8" w:rsidRPr="00236DE2" w:rsidRDefault="00D16CD8" w:rsidP="00193CD2">
      <w:pPr>
        <w:pStyle w:val="textjust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rStyle w:val="smallheaderbeige1"/>
          <w:color w:val="000000"/>
          <w:sz w:val="28"/>
          <w:szCs w:val="28"/>
          <w:lang w:val="en-US"/>
        </w:rPr>
        <w:t>Ktima Kir Yianni</w:t>
      </w:r>
    </w:p>
    <w:p w:rsidR="00D16CD8" w:rsidRPr="00236DE2" w:rsidRDefault="00D16CD8" w:rsidP="00193CD2">
      <w:pPr>
        <w:pStyle w:val="textjust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rStyle w:val="smallheader"/>
          <w:color w:val="000000"/>
          <w:sz w:val="28"/>
          <w:szCs w:val="28"/>
          <w:lang w:val="en-US"/>
        </w:rPr>
        <w:t>Ktima Pavlidis</w:t>
      </w:r>
    </w:p>
    <w:p w:rsidR="00D16CD8" w:rsidRPr="00193CD2" w:rsidRDefault="00D16CD8" w:rsidP="00193CD2">
      <w:pPr>
        <w:pStyle w:val="textjust"/>
        <w:widowControl w:val="0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A0180F">
        <w:rPr>
          <w:rStyle w:val="smallheader"/>
          <w:color w:val="000000"/>
          <w:sz w:val="28"/>
          <w:szCs w:val="28"/>
          <w:lang w:val="en-US"/>
        </w:rPr>
        <w:t>The Metohi Chomitsa - Mount Athos Vineyards</w:t>
      </w:r>
    </w:p>
    <w:p w:rsidR="00843029" w:rsidRPr="00236DE2" w:rsidRDefault="00843029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67A83" w:rsidRPr="00236DE2" w:rsidRDefault="0035435F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6DE2">
        <w:rPr>
          <w:b/>
          <w:bCs/>
          <w:sz w:val="28"/>
          <w:szCs w:val="28"/>
        </w:rPr>
        <w:t xml:space="preserve">2.3.3 </w:t>
      </w:r>
      <w:r w:rsidR="004525B1" w:rsidRPr="00236DE2">
        <w:rPr>
          <w:b/>
          <w:bCs/>
          <w:sz w:val="28"/>
          <w:szCs w:val="28"/>
        </w:rPr>
        <w:t>Сладости</w:t>
      </w:r>
      <w:r w:rsidR="007875DA" w:rsidRPr="00236DE2">
        <w:rPr>
          <w:b/>
          <w:bCs/>
          <w:sz w:val="28"/>
          <w:szCs w:val="28"/>
        </w:rPr>
        <w:t xml:space="preserve"> Македонии</w:t>
      </w:r>
    </w:p>
    <w:p w:rsidR="004525B1" w:rsidRPr="00236DE2" w:rsidRDefault="004525B1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Македония славится своими сладостями, которые составляют одну из самых важных традиций Греции.</w:t>
      </w:r>
    </w:p>
    <w:p w:rsidR="004525B1" w:rsidRPr="00236DE2" w:rsidRDefault="004525B1" w:rsidP="00193CD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Бугаца</w:t>
      </w:r>
    </w:p>
    <w:p w:rsidR="004525B1" w:rsidRPr="00236DE2" w:rsidRDefault="004525B1" w:rsidP="00193CD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Халва</w:t>
      </w:r>
    </w:p>
    <w:p w:rsidR="004525B1" w:rsidRPr="00236DE2" w:rsidRDefault="004525B1" w:rsidP="00193CD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Лукумадес</w:t>
      </w:r>
    </w:p>
    <w:p w:rsidR="004525B1" w:rsidRPr="00236DE2" w:rsidRDefault="004525B1" w:rsidP="00193CD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36DE2">
        <w:rPr>
          <w:color w:val="000000"/>
          <w:sz w:val="28"/>
          <w:szCs w:val="28"/>
        </w:rPr>
        <w:t>Свиги</w:t>
      </w:r>
    </w:p>
    <w:p w:rsidR="004525B1" w:rsidRPr="00236DE2" w:rsidRDefault="004525B1" w:rsidP="00193CD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</w:rPr>
        <w:t>Равани из Верии</w:t>
      </w:r>
    </w:p>
    <w:p w:rsidR="004525B1" w:rsidRPr="00236DE2" w:rsidRDefault="004525B1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Выпечка и кондитерское дело – традиционное в Греции и в каждой области есть свои особенные рецепты. Например, в области Македония, в номе Верия есть свой рецепт приготовления известного греческого сладкого пирога равани.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6DE2">
        <w:rPr>
          <w:b/>
          <w:bCs/>
          <w:sz w:val="28"/>
          <w:szCs w:val="28"/>
        </w:rPr>
        <w:t>Халва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Продукты [на 15 человек]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300гр. свежего масла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350гр. муки</w:t>
      </w:r>
    </w:p>
    <w:p w:rsidR="000341FE" w:rsidRPr="00236DE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100гр. Очищенного миндаля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450гр. сахара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600мл. Молока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180мл. Сливок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1 чайная ложка ванили</w:t>
      </w:r>
    </w:p>
    <w:p w:rsidR="00843029" w:rsidRPr="00236DE2" w:rsidRDefault="00843029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b/>
          <w:bCs/>
          <w:sz w:val="28"/>
          <w:szCs w:val="28"/>
        </w:rPr>
        <w:t>Способ приготовления: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1. Очистите миндаль, порежьте напополам и прожарьте на сковороде добавляя немного</w:t>
      </w:r>
      <w:r w:rsidR="00236DE2" w:rsidRPr="00236DE2">
        <w:rPr>
          <w:sz w:val="28"/>
          <w:szCs w:val="28"/>
        </w:rPr>
        <w:t xml:space="preserve"> </w:t>
      </w:r>
      <w:r w:rsidRPr="00236DE2">
        <w:rPr>
          <w:sz w:val="28"/>
          <w:szCs w:val="28"/>
        </w:rPr>
        <w:t>масла. Добавьте манной крупы и быстро перемешайте до приобретения розового цвета.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2. Добавьте сахар и ваниль и хорошо перемешайте. Добавьте молоко и сливки. Варите</w:t>
      </w:r>
      <w:r w:rsidR="00236DE2" w:rsidRPr="00236DE2">
        <w:rPr>
          <w:sz w:val="28"/>
          <w:szCs w:val="28"/>
        </w:rPr>
        <w:t xml:space="preserve"> </w:t>
      </w:r>
      <w:r w:rsidRPr="00236DE2">
        <w:rPr>
          <w:sz w:val="28"/>
          <w:szCs w:val="28"/>
        </w:rPr>
        <w:t>2-3 минуты.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3. Снимите кастрюлю с огня, накройте крышкой и оставьте в таком состоянии на пол часа.</w:t>
      </w:r>
    </w:p>
    <w:p w:rsidR="00193CD2" w:rsidRDefault="000341FE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4. Халву подавайте теплой.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b/>
          <w:bCs/>
          <w:sz w:val="28"/>
          <w:szCs w:val="28"/>
        </w:rPr>
        <w:t>Тыквы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Сладости [Grevena]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Ингредиенты: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Белая тыква 1 кг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Известковая вода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5 кг ягод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6DE2">
        <w:rPr>
          <w:b/>
          <w:bCs/>
          <w:sz w:val="28"/>
          <w:szCs w:val="28"/>
        </w:rPr>
        <w:t>Способ приготовления: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1. Очистите тыкву от кожицы.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2. Разрежьте на средние кусочки. Положите в известковую воду на 15 минут, чтоб размягчить.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3. Выдавите виноград и доведите сок до кипения. Незадолго до этого, положите куски тыквы.</w:t>
      </w:r>
    </w:p>
    <w:p w:rsidR="00193CD2" w:rsidRDefault="00626B14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4. Снимите с огня, когда начнет густеть.</w:t>
      </w:r>
    </w:p>
    <w:p w:rsidR="00067A83" w:rsidRDefault="004525B1" w:rsidP="00193CD2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36DE2">
        <w:rPr>
          <w:i/>
          <w:iCs/>
          <w:sz w:val="28"/>
          <w:szCs w:val="28"/>
        </w:rPr>
        <w:t>Мармелад</w:t>
      </w:r>
    </w:p>
    <w:p w:rsidR="00067A83" w:rsidRPr="00236DE2" w:rsidRDefault="00067A83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Самыми известными сладостями</w:t>
      </w:r>
      <w:r w:rsidR="004525B1" w:rsidRPr="00236DE2">
        <w:rPr>
          <w:sz w:val="28"/>
          <w:szCs w:val="28"/>
        </w:rPr>
        <w:t>-мармеладами</w:t>
      </w:r>
      <w:r w:rsidRPr="00236DE2">
        <w:rPr>
          <w:sz w:val="28"/>
          <w:szCs w:val="28"/>
        </w:rPr>
        <w:t xml:space="preserve"> областей Македонии являются сладости, которые производятся в области Аридия (благодаря ее фруктам, цветам и пряностям) и в номе Науса (Синтаги ти йайас).</w:t>
      </w:r>
    </w:p>
    <w:p w:rsidR="00193CD2" w:rsidRDefault="00193CD2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F20FC" w:rsidRPr="00236DE2" w:rsidRDefault="0035435F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6DE2">
        <w:rPr>
          <w:b/>
          <w:bCs/>
          <w:sz w:val="28"/>
          <w:szCs w:val="28"/>
        </w:rPr>
        <w:t>2.3.4 Гастрономические фестивали области Македония</w:t>
      </w:r>
    </w:p>
    <w:p w:rsidR="00BF20FC" w:rsidRPr="00236DE2" w:rsidRDefault="005906AD" w:rsidP="00193CD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6DE2">
        <w:rPr>
          <w:sz w:val="28"/>
          <w:szCs w:val="28"/>
        </w:rPr>
        <w:t>Ежегодный гастрономи</w:t>
      </w:r>
      <w:r w:rsidR="00B27BE3" w:rsidRPr="00236DE2">
        <w:rPr>
          <w:sz w:val="28"/>
          <w:szCs w:val="28"/>
        </w:rPr>
        <w:t>ческий фес</w:t>
      </w:r>
      <w:r w:rsidR="0068615B" w:rsidRPr="00236DE2">
        <w:rPr>
          <w:sz w:val="28"/>
          <w:szCs w:val="28"/>
        </w:rPr>
        <w:t>тиваль проводится в городе Серрес при поддержке и организации Торгово-промышленной палаты нома Серрес. Это международный гастрономический фестиваль, в котором принимают участие повара из многих стран мира, специализирующиеся на грече</w:t>
      </w:r>
      <w:r w:rsidR="00DE480D" w:rsidRPr="00236DE2">
        <w:rPr>
          <w:sz w:val="28"/>
          <w:szCs w:val="28"/>
        </w:rPr>
        <w:t>ской кухне. В рамках фестиваля проходит презентация местной продукции, местных аутентичных традиционных рецептов, а также импровизация поваров из разных стран</w:t>
      </w:r>
      <w:r w:rsidR="002E6837" w:rsidRPr="00236DE2">
        <w:rPr>
          <w:sz w:val="28"/>
          <w:szCs w:val="28"/>
        </w:rPr>
        <w:t xml:space="preserve"> на тему гре</w:t>
      </w:r>
      <w:r w:rsidR="00606DBA" w:rsidRPr="00236DE2">
        <w:rPr>
          <w:sz w:val="28"/>
          <w:szCs w:val="28"/>
        </w:rPr>
        <w:t xml:space="preserve">ческой кухни. </w:t>
      </w:r>
      <w:r w:rsidR="00E70BE3" w:rsidRPr="00236DE2">
        <w:rPr>
          <w:sz w:val="28"/>
          <w:szCs w:val="28"/>
        </w:rPr>
        <w:t>В</w:t>
      </w:r>
      <w:r w:rsidR="0002225F" w:rsidRPr="00236DE2">
        <w:rPr>
          <w:sz w:val="28"/>
          <w:szCs w:val="28"/>
        </w:rPr>
        <w:t xml:space="preserve"> фестивале принимают участие крупнейшие компании, работающие в области продуктов питания, что необходимо также для завязывания </w:t>
      </w:r>
      <w:r w:rsidR="00E70BE3" w:rsidRPr="00236DE2">
        <w:rPr>
          <w:sz w:val="28"/>
          <w:szCs w:val="28"/>
        </w:rPr>
        <w:t>международных деловых контактов, а также конкурс с участием поваров на лучшее блюдо кухни нома Серрес. Стоить отметить, что повара Серреса установили рекорд Гиннеса, приготовив самый большой кебаб в мире длиной 20 метров и шириной 280 метров.</w:t>
      </w:r>
    </w:p>
    <w:p w:rsidR="00C33612" w:rsidRPr="00236DE2" w:rsidRDefault="00AA1CB8" w:rsidP="00193CD2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6DE2">
        <w:rPr>
          <w:sz w:val="28"/>
          <w:szCs w:val="28"/>
        </w:rPr>
        <w:t>В Греции много других гастрономических фестивалей, локальных и областных. Так</w:t>
      </w:r>
      <w:r w:rsidRPr="00236DE2">
        <w:rPr>
          <w:sz w:val="28"/>
          <w:szCs w:val="28"/>
          <w:lang w:val="en-US"/>
        </w:rPr>
        <w:t xml:space="preserve"> </w:t>
      </w:r>
      <w:r w:rsidRPr="00236DE2">
        <w:rPr>
          <w:sz w:val="28"/>
          <w:szCs w:val="28"/>
        </w:rPr>
        <w:t>как</w:t>
      </w:r>
      <w:r w:rsidRPr="00236DE2">
        <w:rPr>
          <w:sz w:val="28"/>
          <w:szCs w:val="28"/>
          <w:lang w:val="en-US"/>
        </w:rPr>
        <w:t xml:space="preserve">, </w:t>
      </w:r>
      <w:r w:rsidRPr="00236DE2">
        <w:rPr>
          <w:sz w:val="28"/>
          <w:szCs w:val="28"/>
        </w:rPr>
        <w:t>например</w:t>
      </w:r>
      <w:r w:rsidRPr="00236DE2">
        <w:rPr>
          <w:sz w:val="28"/>
          <w:szCs w:val="28"/>
          <w:lang w:val="en-US"/>
        </w:rPr>
        <w:t xml:space="preserve"> </w:t>
      </w:r>
      <w:r w:rsidRPr="00236DE2">
        <w:rPr>
          <w:sz w:val="28"/>
          <w:szCs w:val="28"/>
        </w:rPr>
        <w:t>фестиваль</w:t>
      </w:r>
      <w:r w:rsidRPr="00236DE2">
        <w:rPr>
          <w:sz w:val="28"/>
          <w:szCs w:val="28"/>
          <w:lang w:val="en-US"/>
        </w:rPr>
        <w:t xml:space="preserve"> </w:t>
      </w:r>
      <w:r w:rsidRPr="00236DE2">
        <w:rPr>
          <w:sz w:val="28"/>
          <w:szCs w:val="28"/>
        </w:rPr>
        <w:t>шафрана</w:t>
      </w:r>
      <w:r w:rsidRPr="00236DE2">
        <w:rPr>
          <w:sz w:val="28"/>
          <w:szCs w:val="28"/>
          <w:lang w:val="en-US"/>
        </w:rPr>
        <w:t>.</w:t>
      </w:r>
    </w:p>
    <w:p w:rsidR="006E3C77" w:rsidRPr="00236DE2" w:rsidRDefault="00193CD2" w:rsidP="00193CD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5435F" w:rsidRPr="00236DE2">
        <w:rPr>
          <w:b/>
          <w:bCs/>
          <w:sz w:val="28"/>
          <w:szCs w:val="28"/>
          <w:lang w:val="en-US"/>
        </w:rPr>
        <w:t>Summary</w:t>
      </w:r>
    </w:p>
    <w:p w:rsidR="00193CD2" w:rsidRPr="001412F7" w:rsidRDefault="00193CD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6E3C77" w:rsidRPr="00236DE2" w:rsidRDefault="006E3C77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6DE2">
        <w:rPr>
          <w:b/>
          <w:bCs/>
          <w:color w:val="000000"/>
          <w:sz w:val="28"/>
          <w:szCs w:val="28"/>
          <w:lang w:val="en-US"/>
        </w:rPr>
        <w:t>Macedonian cuisine</w:t>
      </w:r>
      <w:r w:rsidRPr="00236DE2">
        <w:rPr>
          <w:color w:val="000000"/>
          <w:sz w:val="28"/>
          <w:szCs w:val="28"/>
          <w:lang w:val="en-US"/>
        </w:rPr>
        <w:t xml:space="preserve"> is the </w:t>
      </w:r>
      <w:r w:rsidRPr="00A0180F">
        <w:rPr>
          <w:color w:val="000000"/>
          <w:sz w:val="28"/>
          <w:szCs w:val="28"/>
          <w:lang w:val="en-US"/>
        </w:rPr>
        <w:t>cuisine</w:t>
      </w:r>
      <w:r w:rsidRPr="00236DE2">
        <w:rPr>
          <w:color w:val="000000"/>
          <w:sz w:val="28"/>
          <w:szCs w:val="28"/>
          <w:lang w:val="en-US"/>
        </w:rPr>
        <w:t xml:space="preserve"> of </w:t>
      </w:r>
      <w:r w:rsidRPr="00A0180F">
        <w:rPr>
          <w:color w:val="000000"/>
          <w:sz w:val="28"/>
          <w:szCs w:val="28"/>
          <w:lang w:val="en-US"/>
        </w:rPr>
        <w:t>Macedonia</w:t>
      </w:r>
      <w:r w:rsidRPr="00236DE2">
        <w:rPr>
          <w:color w:val="000000"/>
          <w:sz w:val="28"/>
          <w:szCs w:val="28"/>
          <w:lang w:val="en-US"/>
        </w:rPr>
        <w:t xml:space="preserve">. Contemporary Macedonian cookery shares much with general </w:t>
      </w:r>
      <w:r w:rsidRPr="00A0180F">
        <w:rPr>
          <w:color w:val="000000"/>
          <w:sz w:val="28"/>
          <w:szCs w:val="28"/>
          <w:lang w:val="en-US"/>
        </w:rPr>
        <w:t>Greek</w:t>
      </w:r>
      <w:r w:rsidRPr="00236DE2">
        <w:rPr>
          <w:color w:val="000000"/>
          <w:sz w:val="28"/>
          <w:szCs w:val="28"/>
          <w:lang w:val="en-US"/>
        </w:rPr>
        <w:t xml:space="preserve"> and wider </w:t>
      </w:r>
      <w:r w:rsidRPr="00A0180F">
        <w:rPr>
          <w:color w:val="000000"/>
          <w:sz w:val="28"/>
          <w:szCs w:val="28"/>
          <w:lang w:val="en-US"/>
        </w:rPr>
        <w:t>Balkan</w:t>
      </w:r>
      <w:r w:rsidRPr="00236DE2">
        <w:rPr>
          <w:color w:val="000000"/>
          <w:sz w:val="28"/>
          <w:szCs w:val="28"/>
          <w:lang w:val="en-US"/>
        </w:rPr>
        <w:t xml:space="preserve"> and </w:t>
      </w:r>
      <w:r w:rsidRPr="00A0180F">
        <w:rPr>
          <w:color w:val="000000"/>
          <w:sz w:val="28"/>
          <w:szCs w:val="28"/>
          <w:lang w:val="en-US"/>
        </w:rPr>
        <w:t>Mediterranean cuisine</w:t>
      </w:r>
      <w:r w:rsidRPr="00236DE2">
        <w:rPr>
          <w:color w:val="000000"/>
          <w:sz w:val="28"/>
          <w:szCs w:val="28"/>
          <w:lang w:val="en-US"/>
        </w:rPr>
        <w:t xml:space="preserve">, including many dishes from the </w:t>
      </w:r>
      <w:r w:rsidRPr="00A0180F">
        <w:rPr>
          <w:color w:val="000000"/>
          <w:sz w:val="28"/>
          <w:szCs w:val="28"/>
          <w:lang w:val="en-US"/>
        </w:rPr>
        <w:t>Ottoman</w:t>
      </w:r>
      <w:r w:rsidRPr="00236DE2">
        <w:rPr>
          <w:color w:val="000000"/>
          <w:sz w:val="28"/>
          <w:szCs w:val="28"/>
          <w:lang w:val="en-US"/>
        </w:rPr>
        <w:t xml:space="preserve"> tradition.</w:t>
      </w:r>
    </w:p>
    <w:p w:rsidR="006E3C77" w:rsidRPr="00236DE2" w:rsidRDefault="006E3C77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6DE2">
        <w:rPr>
          <w:color w:val="000000"/>
          <w:sz w:val="28"/>
          <w:szCs w:val="28"/>
          <w:lang w:val="en-US"/>
        </w:rPr>
        <w:t xml:space="preserve">Macedonian cuisine probably offers the richest variety of dishes in </w:t>
      </w:r>
      <w:r w:rsidRPr="00A0180F">
        <w:rPr>
          <w:color w:val="000000"/>
          <w:sz w:val="28"/>
          <w:szCs w:val="28"/>
          <w:lang w:val="en-US"/>
        </w:rPr>
        <w:t>Greece</w:t>
      </w:r>
      <w:r w:rsidRPr="00236DE2">
        <w:rPr>
          <w:color w:val="000000"/>
          <w:sz w:val="28"/>
          <w:szCs w:val="28"/>
          <w:lang w:val="en-US"/>
        </w:rPr>
        <w:t xml:space="preserve">. Some dishes date from </w:t>
      </w:r>
      <w:r w:rsidRPr="00A0180F">
        <w:rPr>
          <w:color w:val="000000"/>
          <w:sz w:val="28"/>
          <w:szCs w:val="28"/>
          <w:lang w:val="en-US"/>
        </w:rPr>
        <w:t>ancient Greek</w:t>
      </w:r>
      <w:r w:rsidRPr="00236DE2">
        <w:rPr>
          <w:color w:val="000000"/>
          <w:sz w:val="28"/>
          <w:szCs w:val="28"/>
          <w:lang w:val="en-US"/>
        </w:rPr>
        <w:t xml:space="preserve"> days.</w:t>
      </w:r>
    </w:p>
    <w:p w:rsidR="006E3C77" w:rsidRPr="00236DE2" w:rsidRDefault="006E3C77" w:rsidP="00193C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r w:rsidRPr="00236DE2">
        <w:rPr>
          <w:rStyle w:val="mw-headline"/>
          <w:rFonts w:ascii="Times New Roman" w:hAnsi="Times New Roman"/>
          <w:color w:val="000000"/>
          <w:lang w:val="en-US"/>
        </w:rPr>
        <w:t>Ancient Greece</w:t>
      </w:r>
    </w:p>
    <w:p w:rsidR="006E3C77" w:rsidRPr="00236DE2" w:rsidRDefault="006E3C77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6DE2">
        <w:rPr>
          <w:color w:val="000000"/>
          <w:sz w:val="28"/>
          <w:szCs w:val="28"/>
          <w:lang w:val="en-US"/>
        </w:rPr>
        <w:t xml:space="preserve">The letters of </w:t>
      </w:r>
      <w:r w:rsidRPr="00A0180F">
        <w:rPr>
          <w:color w:val="000000"/>
          <w:sz w:val="28"/>
          <w:szCs w:val="28"/>
          <w:lang w:val="en-US"/>
        </w:rPr>
        <w:t>Lygeas of Samos</w:t>
      </w:r>
      <w:r w:rsidRPr="00236DE2">
        <w:rPr>
          <w:color w:val="000000"/>
          <w:sz w:val="28"/>
          <w:szCs w:val="28"/>
          <w:lang w:val="en-US"/>
        </w:rPr>
        <w:t xml:space="preserve"> include reference to a Macedonian dish organized by Lamia of Athens for her lover </w:t>
      </w:r>
      <w:r w:rsidRPr="00A0180F">
        <w:rPr>
          <w:color w:val="000000"/>
          <w:sz w:val="28"/>
          <w:szCs w:val="28"/>
          <w:lang w:val="en-US"/>
        </w:rPr>
        <w:t>Demetrius I Poliorcetes</w:t>
      </w:r>
      <w:r w:rsidRPr="00236DE2">
        <w:rPr>
          <w:color w:val="000000"/>
          <w:sz w:val="28"/>
          <w:szCs w:val="28"/>
          <w:lang w:val="en-US"/>
        </w:rPr>
        <w:t xml:space="preserve">. A constant factor across the centuries has been seafood and meats. In the wedding feast by </w:t>
      </w:r>
      <w:r w:rsidRPr="00A0180F">
        <w:rPr>
          <w:color w:val="000000"/>
          <w:sz w:val="28"/>
          <w:szCs w:val="28"/>
          <w:lang w:val="en-US"/>
        </w:rPr>
        <w:t>Caranus</w:t>
      </w:r>
      <w:r w:rsidRPr="00236DE2">
        <w:rPr>
          <w:color w:val="000000"/>
          <w:sz w:val="28"/>
          <w:szCs w:val="28"/>
          <w:lang w:val="en-US"/>
        </w:rPr>
        <w:t xml:space="preserve"> referred in </w:t>
      </w:r>
      <w:r w:rsidRPr="00A0180F">
        <w:rPr>
          <w:color w:val="000000"/>
          <w:sz w:val="28"/>
          <w:szCs w:val="28"/>
          <w:lang w:val="en-US"/>
        </w:rPr>
        <w:t>Hippolochus</w:t>
      </w:r>
      <w:r w:rsidRPr="00236DE2">
        <w:rPr>
          <w:color w:val="000000"/>
          <w:sz w:val="28"/>
          <w:szCs w:val="28"/>
          <w:lang w:val="en-US"/>
        </w:rPr>
        <w:t>'s letter, around 4th or 3rd century BC, we find grilled fish, eggs, oysters, orioles and a host of roasted delicacies. All supplemented with wine and half naked female flutists. The Byzantine era introduced further dishes.</w:t>
      </w:r>
    </w:p>
    <w:p w:rsidR="006E3C77" w:rsidRPr="00236DE2" w:rsidRDefault="006E3C77" w:rsidP="00193C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  <w:bookmarkStart w:id="5" w:name="Modern_period"/>
      <w:bookmarkEnd w:id="5"/>
      <w:r w:rsidRPr="00236DE2">
        <w:rPr>
          <w:rStyle w:val="mw-headline"/>
          <w:rFonts w:ascii="Times New Roman" w:hAnsi="Times New Roman"/>
          <w:color w:val="000000"/>
          <w:lang w:val="en-US"/>
        </w:rPr>
        <w:t>Modern period</w:t>
      </w:r>
    </w:p>
    <w:p w:rsidR="006E3C77" w:rsidRPr="00236DE2" w:rsidRDefault="006E3C77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6DE2">
        <w:rPr>
          <w:color w:val="000000"/>
          <w:sz w:val="28"/>
          <w:szCs w:val="28"/>
          <w:lang w:val="en-US"/>
        </w:rPr>
        <w:t xml:space="preserve">The arrival of Greek refugees from </w:t>
      </w:r>
      <w:r w:rsidRPr="00A0180F">
        <w:rPr>
          <w:color w:val="000000"/>
          <w:sz w:val="28"/>
          <w:szCs w:val="28"/>
          <w:lang w:val="en-US"/>
        </w:rPr>
        <w:t>Asia Minor</w:t>
      </w:r>
      <w:r w:rsidRPr="00236DE2">
        <w:rPr>
          <w:color w:val="000000"/>
          <w:sz w:val="28"/>
          <w:szCs w:val="28"/>
          <w:lang w:val="en-US"/>
        </w:rPr>
        <w:t xml:space="preserve"> and </w:t>
      </w:r>
      <w:r w:rsidRPr="00A0180F">
        <w:rPr>
          <w:color w:val="000000"/>
          <w:sz w:val="28"/>
          <w:szCs w:val="28"/>
          <w:lang w:val="en-US"/>
        </w:rPr>
        <w:t>Constantinople</w:t>
      </w:r>
      <w:r w:rsidRPr="00236DE2">
        <w:rPr>
          <w:color w:val="000000"/>
          <w:sz w:val="28"/>
          <w:szCs w:val="28"/>
          <w:lang w:val="en-US"/>
        </w:rPr>
        <w:t xml:space="preserve"> in the 20th century, popularised </w:t>
      </w:r>
      <w:r w:rsidRPr="00A0180F">
        <w:rPr>
          <w:color w:val="000000"/>
          <w:sz w:val="28"/>
          <w:szCs w:val="28"/>
          <w:lang w:val="en-US"/>
        </w:rPr>
        <w:t>Ottoman</w:t>
      </w:r>
      <w:r w:rsidRPr="00236DE2">
        <w:rPr>
          <w:color w:val="000000"/>
          <w:sz w:val="28"/>
          <w:szCs w:val="28"/>
          <w:lang w:val="en-US"/>
        </w:rPr>
        <w:t xml:space="preserve"> and </w:t>
      </w:r>
      <w:r w:rsidRPr="00A0180F">
        <w:rPr>
          <w:color w:val="000000"/>
          <w:sz w:val="28"/>
          <w:szCs w:val="28"/>
          <w:lang w:val="en-US"/>
        </w:rPr>
        <w:t>Constantinopolitan</w:t>
      </w:r>
      <w:r w:rsidRPr="00236DE2">
        <w:rPr>
          <w:color w:val="000000"/>
          <w:sz w:val="28"/>
          <w:szCs w:val="28"/>
          <w:lang w:val="en-US"/>
        </w:rPr>
        <w:t xml:space="preserve"> recipes.</w:t>
      </w:r>
    </w:p>
    <w:p w:rsidR="006E3C77" w:rsidRPr="00236DE2" w:rsidRDefault="006E3C77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36DE2">
        <w:rPr>
          <w:color w:val="000000"/>
          <w:sz w:val="28"/>
          <w:szCs w:val="28"/>
          <w:lang w:val="en-US"/>
        </w:rPr>
        <w:t xml:space="preserve">A continuation from ancient days are dishes such as lamb cooked with quince or various vegetables and fruits, goat boiled or fried in olive oil: modern recipes from </w:t>
      </w:r>
      <w:r w:rsidRPr="00A0180F">
        <w:rPr>
          <w:color w:val="000000"/>
          <w:sz w:val="28"/>
          <w:szCs w:val="28"/>
          <w:lang w:val="en-US"/>
        </w:rPr>
        <w:t>Kavala</w:t>
      </w:r>
      <w:r w:rsidRPr="00236DE2">
        <w:rPr>
          <w:color w:val="000000"/>
          <w:sz w:val="28"/>
          <w:szCs w:val="28"/>
          <w:lang w:val="en-US"/>
        </w:rPr>
        <w:t xml:space="preserve"> to </w:t>
      </w:r>
      <w:r w:rsidRPr="00A0180F">
        <w:rPr>
          <w:color w:val="000000"/>
          <w:sz w:val="28"/>
          <w:szCs w:val="28"/>
          <w:lang w:val="en-US"/>
        </w:rPr>
        <w:t>Kastoria</w:t>
      </w:r>
      <w:r w:rsidRPr="00236DE2">
        <w:rPr>
          <w:color w:val="000000"/>
          <w:sz w:val="28"/>
          <w:szCs w:val="28"/>
          <w:lang w:val="en-US"/>
        </w:rPr>
        <w:t xml:space="preserve"> and </w:t>
      </w:r>
      <w:r w:rsidRPr="00A0180F">
        <w:rPr>
          <w:color w:val="000000"/>
          <w:sz w:val="28"/>
          <w:szCs w:val="28"/>
          <w:lang w:val="en-US"/>
        </w:rPr>
        <w:t>Kozani</w:t>
      </w:r>
      <w:r w:rsidRPr="00236DE2">
        <w:rPr>
          <w:color w:val="000000"/>
          <w:sz w:val="28"/>
          <w:szCs w:val="28"/>
          <w:lang w:val="en-US"/>
        </w:rPr>
        <w:t xml:space="preserve"> offer lamb with quince, pork with celery or leeks.</w:t>
      </w:r>
    </w:p>
    <w:p w:rsidR="006E3C77" w:rsidRPr="00236DE2" w:rsidRDefault="006E3C77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6DE2">
        <w:rPr>
          <w:color w:val="000000"/>
          <w:sz w:val="28"/>
          <w:szCs w:val="28"/>
          <w:lang w:val="en-US"/>
        </w:rPr>
        <w:t xml:space="preserve">Some current specialties are </w:t>
      </w:r>
      <w:r w:rsidRPr="00A0180F">
        <w:rPr>
          <w:color w:val="000000"/>
          <w:sz w:val="28"/>
          <w:szCs w:val="28"/>
          <w:lang w:val="en-US"/>
        </w:rPr>
        <w:t>trahana</w:t>
      </w:r>
      <w:r w:rsidRPr="00236DE2">
        <w:rPr>
          <w:color w:val="000000"/>
          <w:sz w:val="28"/>
          <w:szCs w:val="28"/>
          <w:lang w:val="en-US"/>
        </w:rPr>
        <w:t xml:space="preserve"> with crackling, </w:t>
      </w:r>
      <w:r w:rsidRPr="00A0180F">
        <w:rPr>
          <w:color w:val="000000"/>
          <w:sz w:val="28"/>
          <w:szCs w:val="28"/>
          <w:lang w:val="en-US"/>
        </w:rPr>
        <w:t>phyllo</w:t>
      </w:r>
      <w:r w:rsidRPr="00236DE2">
        <w:rPr>
          <w:color w:val="000000"/>
          <w:sz w:val="28"/>
          <w:szCs w:val="28"/>
          <w:lang w:val="en-US"/>
        </w:rPr>
        <w:t xml:space="preserve">-based pies (cheese, leek, spinach) and wild boar. Favourites are </w:t>
      </w:r>
      <w:r w:rsidRPr="00236DE2">
        <w:rPr>
          <w:i/>
          <w:iCs/>
          <w:color w:val="000000"/>
          <w:sz w:val="28"/>
          <w:szCs w:val="28"/>
          <w:lang w:val="en-US"/>
        </w:rPr>
        <w:t>tyrokafteri</w:t>
      </w:r>
      <w:r w:rsidRPr="00236DE2">
        <w:rPr>
          <w:color w:val="000000"/>
          <w:sz w:val="28"/>
          <w:szCs w:val="28"/>
          <w:lang w:val="en-US"/>
        </w:rPr>
        <w:t xml:space="preserve"> (Macedonian spicy cheese spread), </w:t>
      </w:r>
      <w:r w:rsidRPr="00236DE2">
        <w:rPr>
          <w:i/>
          <w:iCs/>
          <w:color w:val="000000"/>
          <w:sz w:val="28"/>
          <w:szCs w:val="28"/>
          <w:lang w:val="en-US"/>
        </w:rPr>
        <w:t>soupies krasates</w:t>
      </w:r>
      <w:r w:rsidRPr="00236DE2">
        <w:rPr>
          <w:color w:val="000000"/>
          <w:sz w:val="28"/>
          <w:szCs w:val="28"/>
          <w:lang w:val="en-US"/>
        </w:rPr>
        <w:t xml:space="preserve"> (cuttlefish in wine), </w:t>
      </w:r>
      <w:r w:rsidRPr="00236DE2">
        <w:rPr>
          <w:i/>
          <w:iCs/>
          <w:color w:val="000000"/>
          <w:sz w:val="28"/>
          <w:szCs w:val="28"/>
          <w:lang w:val="en-US"/>
        </w:rPr>
        <w:t xml:space="preserve">mydia </w:t>
      </w:r>
      <w:r w:rsidRPr="00A0180F">
        <w:rPr>
          <w:i/>
          <w:iCs/>
          <w:color w:val="000000"/>
          <w:sz w:val="28"/>
          <w:szCs w:val="28"/>
          <w:lang w:val="en-US"/>
        </w:rPr>
        <w:t>yiachni</w:t>
      </w:r>
      <w:r w:rsidRPr="00236DE2">
        <w:rPr>
          <w:color w:val="000000"/>
          <w:sz w:val="28"/>
          <w:szCs w:val="28"/>
          <w:lang w:val="en-US"/>
        </w:rPr>
        <w:t xml:space="preserve"> (mussel stew). Unlike </w:t>
      </w:r>
      <w:r w:rsidRPr="00A0180F">
        <w:rPr>
          <w:color w:val="000000"/>
          <w:sz w:val="28"/>
          <w:szCs w:val="28"/>
          <w:lang w:val="en-US"/>
        </w:rPr>
        <w:t>Athens</w:t>
      </w:r>
      <w:r w:rsidRPr="00236DE2">
        <w:rPr>
          <w:color w:val="000000"/>
          <w:sz w:val="28"/>
          <w:szCs w:val="28"/>
          <w:lang w:val="en-US"/>
        </w:rPr>
        <w:t xml:space="preserve">, the traditional pita bread for the popular souvlaki (kebab) is not grilled but fried. The variety of sweets has been particularly enriched with the arrival of the refugees. </w:t>
      </w:r>
      <w:r w:rsidRPr="00236DE2">
        <w:rPr>
          <w:color w:val="000000"/>
          <w:sz w:val="28"/>
          <w:szCs w:val="28"/>
        </w:rPr>
        <w:t>(Information included from 'Greek Gastronomy', GNTO, 2004)</w:t>
      </w:r>
    </w:p>
    <w:p w:rsidR="006E3C77" w:rsidRPr="00236DE2" w:rsidRDefault="006E3C77" w:rsidP="00193C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6" w:name="Appetizers"/>
      <w:bookmarkEnd w:id="6"/>
      <w:r w:rsidRPr="00236DE2">
        <w:rPr>
          <w:rStyle w:val="mw-headline"/>
          <w:rFonts w:ascii="Times New Roman" w:hAnsi="Times New Roman"/>
          <w:color w:val="000000"/>
        </w:rPr>
        <w:t>Appetizers</w:t>
      </w:r>
    </w:p>
    <w:p w:rsidR="006E3C77" w:rsidRPr="00236DE2" w:rsidRDefault="006E3C77" w:rsidP="00193CD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color w:val="000000"/>
          <w:sz w:val="28"/>
          <w:szCs w:val="28"/>
          <w:lang w:val="en-US"/>
        </w:rPr>
        <w:t>Tyrokafteri</w:t>
      </w:r>
      <w:r w:rsidRPr="00236DE2">
        <w:rPr>
          <w:color w:val="000000"/>
          <w:sz w:val="28"/>
          <w:szCs w:val="28"/>
          <w:lang w:val="en-US"/>
        </w:rPr>
        <w:t xml:space="preserve">: a spicy cheese spread or dip made of whipped </w:t>
      </w:r>
      <w:r w:rsidRPr="00A0180F">
        <w:rPr>
          <w:color w:val="000000"/>
          <w:sz w:val="28"/>
          <w:szCs w:val="28"/>
          <w:lang w:val="en-US"/>
        </w:rPr>
        <w:t>feta</w:t>
      </w:r>
      <w:r w:rsidRPr="00236DE2">
        <w:rPr>
          <w:color w:val="000000"/>
          <w:sz w:val="28"/>
          <w:szCs w:val="28"/>
          <w:lang w:val="en-US"/>
        </w:rPr>
        <w:t xml:space="preserve"> cheese with hot peppers and olive oil</w:t>
      </w:r>
    </w:p>
    <w:p w:rsidR="006E3C77" w:rsidRPr="00236DE2" w:rsidRDefault="006E3C77" w:rsidP="00193C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7" w:name="Famous_Greek-Macedonian__dishes"/>
      <w:bookmarkEnd w:id="7"/>
      <w:r w:rsidRPr="00236DE2">
        <w:rPr>
          <w:rStyle w:val="mw-headline"/>
          <w:rFonts w:ascii="Times New Roman" w:hAnsi="Times New Roman"/>
          <w:color w:val="000000"/>
        </w:rPr>
        <w:t>Famous Greek-Macedonian dishes</w:t>
      </w:r>
    </w:p>
    <w:p w:rsidR="006E3C77" w:rsidRPr="00236DE2" w:rsidRDefault="006E3C77" w:rsidP="00193CD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Mydia yiachni</w:t>
      </w:r>
      <w:r w:rsidRPr="00236DE2">
        <w:rPr>
          <w:color w:val="000000"/>
          <w:sz w:val="28"/>
          <w:szCs w:val="28"/>
        </w:rPr>
        <w:t>: mussel stew.</w:t>
      </w:r>
    </w:p>
    <w:p w:rsidR="006E3C77" w:rsidRPr="00236DE2" w:rsidRDefault="006E3C77" w:rsidP="00193CD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color w:val="000000"/>
          <w:sz w:val="28"/>
          <w:szCs w:val="28"/>
          <w:lang w:val="en-US"/>
        </w:rPr>
        <w:t>Soupies krasates</w:t>
      </w:r>
      <w:r w:rsidRPr="00236DE2">
        <w:rPr>
          <w:color w:val="000000"/>
          <w:sz w:val="28"/>
          <w:szCs w:val="28"/>
          <w:lang w:val="en-US"/>
        </w:rPr>
        <w:t>: Cuttlefish in wine.</w:t>
      </w:r>
    </w:p>
    <w:p w:rsidR="006E3C77" w:rsidRPr="00236DE2" w:rsidRDefault="006E3C77" w:rsidP="00193CD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  <w:lang w:val="en-US"/>
        </w:rPr>
        <w:t>Giaprakia</w:t>
      </w:r>
      <w:r w:rsidRPr="00236DE2">
        <w:rPr>
          <w:color w:val="000000"/>
          <w:sz w:val="28"/>
          <w:szCs w:val="28"/>
          <w:lang w:val="en-US"/>
        </w:rPr>
        <w:t xml:space="preserve"> (Christmas food in the region of </w:t>
      </w:r>
      <w:r w:rsidRPr="00A0180F">
        <w:rPr>
          <w:color w:val="000000"/>
          <w:sz w:val="28"/>
          <w:szCs w:val="28"/>
          <w:lang w:val="en-US"/>
        </w:rPr>
        <w:t>Kozani</w:t>
      </w:r>
      <w:r w:rsidRPr="00236DE2">
        <w:rPr>
          <w:color w:val="000000"/>
          <w:sz w:val="28"/>
          <w:szCs w:val="28"/>
          <w:lang w:val="en-US"/>
        </w:rPr>
        <w:t xml:space="preserve">): meat and rice in salty vine-leaf. </w:t>
      </w:r>
      <w:r w:rsidRPr="00236DE2">
        <w:rPr>
          <w:color w:val="000000"/>
          <w:sz w:val="28"/>
          <w:szCs w:val="28"/>
        </w:rPr>
        <w:t xml:space="preserve">The name comes from the Turkish word </w:t>
      </w:r>
      <w:r w:rsidRPr="00236DE2">
        <w:rPr>
          <w:i/>
          <w:iCs/>
          <w:color w:val="000000"/>
          <w:sz w:val="28"/>
          <w:szCs w:val="28"/>
        </w:rPr>
        <w:t>yaprak</w:t>
      </w:r>
      <w:r w:rsidRPr="00236DE2">
        <w:rPr>
          <w:color w:val="000000"/>
          <w:sz w:val="28"/>
          <w:szCs w:val="28"/>
        </w:rPr>
        <w:t xml:space="preserve"> 'leaf'.</w:t>
      </w:r>
    </w:p>
    <w:p w:rsidR="006E3C77" w:rsidRPr="00236DE2" w:rsidRDefault="006E3C77" w:rsidP="00193CD2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color w:val="000000"/>
          <w:sz w:val="28"/>
          <w:szCs w:val="28"/>
          <w:lang w:val="en-US"/>
        </w:rPr>
        <w:t>Kichi</w:t>
      </w:r>
      <w:r w:rsidRPr="00236DE2">
        <w:rPr>
          <w:color w:val="000000"/>
          <w:sz w:val="28"/>
          <w:szCs w:val="28"/>
          <w:lang w:val="en-US"/>
        </w:rPr>
        <w:t xml:space="preserve"> Kozanis: cheese pie with circular form</w:t>
      </w:r>
    </w:p>
    <w:p w:rsidR="006E3C77" w:rsidRPr="00236DE2" w:rsidRDefault="006E3C77" w:rsidP="00193C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8" w:name="Desserts"/>
      <w:bookmarkEnd w:id="8"/>
      <w:r w:rsidRPr="00236DE2">
        <w:rPr>
          <w:rStyle w:val="mw-headline"/>
          <w:rFonts w:ascii="Times New Roman" w:hAnsi="Times New Roman"/>
          <w:color w:val="000000"/>
        </w:rPr>
        <w:t>Desserts</w:t>
      </w:r>
    </w:p>
    <w:p w:rsidR="006E3C77" w:rsidRPr="00236DE2" w:rsidRDefault="006E3C77" w:rsidP="00193C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Bougatsa</w:t>
      </w:r>
    </w:p>
    <w:p w:rsidR="006E3C77" w:rsidRPr="00236DE2" w:rsidRDefault="006E3C77" w:rsidP="00193C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Halvas</w:t>
      </w:r>
    </w:p>
    <w:p w:rsidR="006E3C77" w:rsidRPr="00236DE2" w:rsidRDefault="006E3C77" w:rsidP="00193C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Loukoumades</w:t>
      </w:r>
    </w:p>
    <w:p w:rsidR="006E3C77" w:rsidRPr="00236DE2" w:rsidRDefault="006E3C77" w:rsidP="00193C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color w:val="000000"/>
          <w:sz w:val="28"/>
          <w:szCs w:val="28"/>
          <w:lang w:val="en-US"/>
        </w:rPr>
        <w:t>Svingoi</w:t>
      </w:r>
      <w:r w:rsidRPr="00236DE2">
        <w:rPr>
          <w:color w:val="000000"/>
          <w:sz w:val="28"/>
          <w:szCs w:val="28"/>
          <w:lang w:val="en-US"/>
        </w:rPr>
        <w:t xml:space="preserve"> ( donuts made with a yogurt mix)</w:t>
      </w:r>
    </w:p>
    <w:p w:rsidR="006E3C77" w:rsidRPr="00236DE2" w:rsidRDefault="006E3C77" w:rsidP="00193CD2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Revani</w:t>
      </w:r>
      <w:r w:rsidRPr="00236DE2">
        <w:rPr>
          <w:color w:val="000000"/>
          <w:sz w:val="28"/>
          <w:szCs w:val="28"/>
        </w:rPr>
        <w:t xml:space="preserve"> </w:t>
      </w:r>
      <w:r w:rsidRPr="00A0180F">
        <w:rPr>
          <w:color w:val="000000"/>
          <w:sz w:val="28"/>
          <w:szCs w:val="28"/>
        </w:rPr>
        <w:t>Verias</w:t>
      </w:r>
    </w:p>
    <w:p w:rsidR="006E3C77" w:rsidRPr="00236DE2" w:rsidRDefault="006E3C77" w:rsidP="00193CD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9" w:name="Drinks"/>
      <w:bookmarkEnd w:id="9"/>
      <w:r w:rsidRPr="00236DE2">
        <w:rPr>
          <w:rStyle w:val="mw-headline"/>
          <w:rFonts w:ascii="Times New Roman" w:hAnsi="Times New Roman"/>
          <w:color w:val="000000"/>
        </w:rPr>
        <w:t>Drinks</w:t>
      </w:r>
    </w:p>
    <w:p w:rsidR="006E3C77" w:rsidRPr="00236DE2" w:rsidRDefault="006E3C77" w:rsidP="00193CD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Tsipouro</w:t>
      </w:r>
    </w:p>
    <w:p w:rsidR="006E3C77" w:rsidRPr="00236DE2" w:rsidRDefault="006E3C77" w:rsidP="00193CD2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180F">
        <w:rPr>
          <w:color w:val="000000"/>
          <w:sz w:val="28"/>
          <w:szCs w:val="28"/>
        </w:rPr>
        <w:t>Greek Macedonian wine</w:t>
      </w:r>
    </w:p>
    <w:p w:rsidR="006E3C77" w:rsidRPr="00236DE2" w:rsidRDefault="006E3C77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180F">
        <w:rPr>
          <w:color w:val="000000"/>
          <w:sz w:val="28"/>
          <w:szCs w:val="28"/>
          <w:lang w:val="en-US"/>
        </w:rPr>
        <w:t>Wine</w:t>
      </w:r>
      <w:r w:rsidRPr="00236DE2">
        <w:rPr>
          <w:color w:val="000000"/>
          <w:sz w:val="28"/>
          <w:szCs w:val="28"/>
          <w:lang w:val="en-US"/>
        </w:rPr>
        <w:t xml:space="preserve"> is the most common drink in Macedonia, Greece.</w:t>
      </w:r>
    </w:p>
    <w:p w:rsidR="007875DA" w:rsidRPr="00193CD2" w:rsidRDefault="00193CD2" w:rsidP="00193CD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875DA" w:rsidRPr="00193CD2">
        <w:rPr>
          <w:b/>
          <w:bCs/>
          <w:color w:val="000000"/>
          <w:sz w:val="28"/>
          <w:szCs w:val="28"/>
        </w:rPr>
        <w:t>Список литературы</w:t>
      </w:r>
    </w:p>
    <w:p w:rsidR="007875DA" w:rsidRPr="00236DE2" w:rsidRDefault="007875DA" w:rsidP="00193CD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7265" w:rsidRPr="00193CD2" w:rsidRDefault="00A47265" w:rsidP="00193CD2">
      <w:pPr>
        <w:widowControl w:val="0"/>
        <w:numPr>
          <w:ilvl w:val="0"/>
          <w:numId w:val="33"/>
        </w:numPr>
        <w:tabs>
          <w:tab w:val="clear" w:pos="1080"/>
          <w:tab w:val="num" w:pos="0"/>
          <w:tab w:val="left" w:pos="374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A0180F">
        <w:rPr>
          <w:rFonts w:eastAsia="SimSun"/>
          <w:sz w:val="28"/>
          <w:szCs w:val="28"/>
          <w:lang w:val="en-US" w:eastAsia="zh-CN"/>
        </w:rPr>
        <w:t>www</w:t>
      </w:r>
      <w:r w:rsidRPr="00A0180F">
        <w:rPr>
          <w:rFonts w:eastAsia="SimSun"/>
          <w:sz w:val="28"/>
          <w:szCs w:val="28"/>
          <w:lang w:eastAsia="zh-CN"/>
        </w:rPr>
        <w:t>.</w:t>
      </w:r>
      <w:r w:rsidRPr="00A0180F">
        <w:rPr>
          <w:rFonts w:eastAsia="SimSun"/>
          <w:sz w:val="28"/>
          <w:szCs w:val="28"/>
          <w:lang w:val="en-US" w:eastAsia="zh-CN"/>
        </w:rPr>
        <w:t>greek</w:t>
      </w:r>
      <w:r w:rsidRPr="00A0180F">
        <w:rPr>
          <w:rFonts w:eastAsia="SimSun"/>
          <w:sz w:val="28"/>
          <w:szCs w:val="28"/>
          <w:lang w:eastAsia="zh-CN"/>
        </w:rPr>
        <w:t>.</w:t>
      </w:r>
      <w:r w:rsidRPr="00A0180F">
        <w:rPr>
          <w:rFonts w:eastAsia="SimSun"/>
          <w:sz w:val="28"/>
          <w:szCs w:val="28"/>
          <w:lang w:val="en-US" w:eastAsia="zh-CN"/>
        </w:rPr>
        <w:t>ru</w:t>
      </w:r>
    </w:p>
    <w:p w:rsidR="00A47265" w:rsidRPr="00193CD2" w:rsidRDefault="00A47265" w:rsidP="00193CD2">
      <w:pPr>
        <w:widowControl w:val="0"/>
        <w:numPr>
          <w:ilvl w:val="0"/>
          <w:numId w:val="33"/>
        </w:numPr>
        <w:tabs>
          <w:tab w:val="clear" w:pos="1080"/>
          <w:tab w:val="num" w:pos="0"/>
          <w:tab w:val="left" w:pos="374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A0180F">
        <w:rPr>
          <w:rFonts w:eastAsia="SimSun"/>
          <w:sz w:val="28"/>
          <w:szCs w:val="28"/>
          <w:lang w:val="en-US" w:eastAsia="zh-CN"/>
        </w:rPr>
        <w:t>www</w:t>
      </w:r>
      <w:r w:rsidRPr="00A0180F">
        <w:rPr>
          <w:rFonts w:eastAsia="SimSun"/>
          <w:sz w:val="28"/>
          <w:szCs w:val="28"/>
          <w:lang w:eastAsia="zh-CN"/>
        </w:rPr>
        <w:t>.</w:t>
      </w:r>
      <w:r w:rsidRPr="00A0180F">
        <w:rPr>
          <w:rFonts w:eastAsia="SimSun"/>
          <w:sz w:val="28"/>
          <w:szCs w:val="28"/>
          <w:lang w:val="en-US" w:eastAsia="zh-CN"/>
        </w:rPr>
        <w:t>wikipedia</w:t>
      </w:r>
      <w:r w:rsidRPr="00A0180F">
        <w:rPr>
          <w:rFonts w:eastAsia="SimSun"/>
          <w:sz w:val="28"/>
          <w:szCs w:val="28"/>
          <w:lang w:eastAsia="zh-CN"/>
        </w:rPr>
        <w:t>.</w:t>
      </w:r>
      <w:r w:rsidRPr="00A0180F">
        <w:rPr>
          <w:rFonts w:eastAsia="SimSun"/>
          <w:sz w:val="28"/>
          <w:szCs w:val="28"/>
          <w:lang w:val="en-US" w:eastAsia="zh-CN"/>
        </w:rPr>
        <w:t>org</w:t>
      </w:r>
    </w:p>
    <w:p w:rsidR="00A47265" w:rsidRPr="00193CD2" w:rsidRDefault="00A47265" w:rsidP="00193CD2">
      <w:pPr>
        <w:widowControl w:val="0"/>
        <w:numPr>
          <w:ilvl w:val="0"/>
          <w:numId w:val="33"/>
        </w:numPr>
        <w:tabs>
          <w:tab w:val="clear" w:pos="1080"/>
          <w:tab w:val="num" w:pos="0"/>
          <w:tab w:val="left" w:pos="374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A0180F">
        <w:rPr>
          <w:rFonts w:eastAsia="SimSun"/>
          <w:sz w:val="28"/>
          <w:szCs w:val="28"/>
          <w:lang w:eastAsia="zh-CN"/>
        </w:rPr>
        <w:t>http://www.icookgreek.com</w:t>
      </w:r>
    </w:p>
    <w:p w:rsidR="00A47265" w:rsidRPr="00193CD2" w:rsidRDefault="00A47265" w:rsidP="00193CD2">
      <w:pPr>
        <w:widowControl w:val="0"/>
        <w:numPr>
          <w:ilvl w:val="0"/>
          <w:numId w:val="33"/>
        </w:numPr>
        <w:tabs>
          <w:tab w:val="clear" w:pos="1080"/>
          <w:tab w:val="num" w:pos="0"/>
          <w:tab w:val="left" w:pos="374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val="en-US" w:eastAsia="zh-CN"/>
        </w:rPr>
      </w:pPr>
      <w:r w:rsidRPr="00A0180F">
        <w:rPr>
          <w:rFonts w:eastAsia="SimSun"/>
          <w:sz w:val="28"/>
          <w:szCs w:val="28"/>
          <w:lang w:val="en-US" w:eastAsia="zh-CN"/>
        </w:rPr>
        <w:t>http</w:t>
      </w:r>
      <w:r w:rsidRPr="00A0180F">
        <w:rPr>
          <w:rFonts w:eastAsia="SimSun"/>
          <w:sz w:val="28"/>
          <w:szCs w:val="28"/>
          <w:lang w:eastAsia="zh-CN"/>
        </w:rPr>
        <w:t>://</w:t>
      </w:r>
      <w:r w:rsidRPr="00A0180F">
        <w:rPr>
          <w:rFonts w:eastAsia="SimSun"/>
          <w:sz w:val="28"/>
          <w:szCs w:val="28"/>
          <w:lang w:val="en-US" w:eastAsia="zh-CN"/>
        </w:rPr>
        <w:t>vres</w:t>
      </w:r>
      <w:r w:rsidRPr="00A0180F">
        <w:rPr>
          <w:rFonts w:eastAsia="SimSun"/>
          <w:sz w:val="28"/>
          <w:szCs w:val="28"/>
          <w:lang w:eastAsia="zh-CN"/>
        </w:rPr>
        <w:t>.</w:t>
      </w:r>
      <w:r w:rsidRPr="00A0180F">
        <w:rPr>
          <w:rFonts w:eastAsia="SimSun"/>
          <w:sz w:val="28"/>
          <w:szCs w:val="28"/>
          <w:lang w:val="en-US" w:eastAsia="zh-CN"/>
        </w:rPr>
        <w:t>gr</w:t>
      </w:r>
    </w:p>
    <w:p w:rsidR="00A47265" w:rsidRPr="00193CD2" w:rsidRDefault="00A47265" w:rsidP="00193CD2">
      <w:pPr>
        <w:widowControl w:val="0"/>
        <w:numPr>
          <w:ilvl w:val="0"/>
          <w:numId w:val="33"/>
        </w:numPr>
        <w:tabs>
          <w:tab w:val="clear" w:pos="1080"/>
          <w:tab w:val="num" w:pos="0"/>
          <w:tab w:val="left" w:pos="374"/>
        </w:tabs>
        <w:spacing w:line="360" w:lineRule="auto"/>
        <w:ind w:left="0" w:firstLine="0"/>
        <w:jc w:val="both"/>
        <w:rPr>
          <w:rFonts w:eastAsia="SimSun"/>
          <w:sz w:val="28"/>
          <w:szCs w:val="28"/>
          <w:lang w:val="en-US" w:eastAsia="zh-CN"/>
        </w:rPr>
      </w:pPr>
      <w:r w:rsidRPr="00A0180F">
        <w:rPr>
          <w:rFonts w:eastAsia="SimSun"/>
          <w:sz w:val="28"/>
          <w:szCs w:val="28"/>
          <w:lang w:val="en-US" w:eastAsia="zh-CN"/>
        </w:rPr>
        <w:t>http://edesma.e-e-e.gr</w:t>
      </w:r>
      <w:bookmarkStart w:id="10" w:name="_GoBack"/>
      <w:bookmarkEnd w:id="10"/>
    </w:p>
    <w:sectPr w:rsidR="00A47265" w:rsidRPr="00193CD2" w:rsidSect="00236DE2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3CBD"/>
    <w:multiLevelType w:val="hybridMultilevel"/>
    <w:tmpl w:val="3BAED2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770BF"/>
    <w:multiLevelType w:val="hybridMultilevel"/>
    <w:tmpl w:val="1C1EFF70"/>
    <w:lvl w:ilvl="0" w:tplc="7EA271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900576"/>
    <w:multiLevelType w:val="hybridMultilevel"/>
    <w:tmpl w:val="250A74A6"/>
    <w:lvl w:ilvl="0" w:tplc="6964BC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9C5764"/>
    <w:multiLevelType w:val="hybridMultilevel"/>
    <w:tmpl w:val="7770A014"/>
    <w:lvl w:ilvl="0" w:tplc="5D76D5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52E272D"/>
    <w:multiLevelType w:val="hybridMultilevel"/>
    <w:tmpl w:val="58541AAE"/>
    <w:lvl w:ilvl="0" w:tplc="2AC678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53A06D1"/>
    <w:multiLevelType w:val="multilevel"/>
    <w:tmpl w:val="4C0E28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A4C19E9"/>
    <w:multiLevelType w:val="multilevel"/>
    <w:tmpl w:val="841E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D2043"/>
    <w:multiLevelType w:val="hybridMultilevel"/>
    <w:tmpl w:val="69741376"/>
    <w:lvl w:ilvl="0" w:tplc="888838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7727B5C"/>
    <w:multiLevelType w:val="multilevel"/>
    <w:tmpl w:val="778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46497"/>
    <w:multiLevelType w:val="hybridMultilevel"/>
    <w:tmpl w:val="5764F2D4"/>
    <w:lvl w:ilvl="0" w:tplc="82BCC5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970964"/>
    <w:multiLevelType w:val="multilevel"/>
    <w:tmpl w:val="F7BA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5B2A40"/>
    <w:multiLevelType w:val="hybridMultilevel"/>
    <w:tmpl w:val="0500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553DE"/>
    <w:multiLevelType w:val="multilevel"/>
    <w:tmpl w:val="47BC8A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352B7D65"/>
    <w:multiLevelType w:val="hybridMultilevel"/>
    <w:tmpl w:val="61463E88"/>
    <w:lvl w:ilvl="0" w:tplc="F78C5B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8973613"/>
    <w:multiLevelType w:val="hybridMultilevel"/>
    <w:tmpl w:val="8F0AED7E"/>
    <w:lvl w:ilvl="0" w:tplc="4A9A4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0EF5D76"/>
    <w:multiLevelType w:val="hybridMultilevel"/>
    <w:tmpl w:val="68921150"/>
    <w:lvl w:ilvl="0" w:tplc="A516D2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30190F"/>
    <w:multiLevelType w:val="hybridMultilevel"/>
    <w:tmpl w:val="CB040CB8"/>
    <w:lvl w:ilvl="0" w:tplc="667E49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E5F4594"/>
    <w:multiLevelType w:val="multilevel"/>
    <w:tmpl w:val="47BC8A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C0D21B6"/>
    <w:multiLevelType w:val="multilevel"/>
    <w:tmpl w:val="F124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A1888"/>
    <w:multiLevelType w:val="hybridMultilevel"/>
    <w:tmpl w:val="E5DA62EA"/>
    <w:lvl w:ilvl="0" w:tplc="E62CA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32A7E48"/>
    <w:multiLevelType w:val="hybridMultilevel"/>
    <w:tmpl w:val="A656D874"/>
    <w:lvl w:ilvl="0" w:tplc="A9A6E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55673C2"/>
    <w:multiLevelType w:val="hybridMultilevel"/>
    <w:tmpl w:val="74EC077A"/>
    <w:lvl w:ilvl="0" w:tplc="8F3A1D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89454F1"/>
    <w:multiLevelType w:val="multilevel"/>
    <w:tmpl w:val="47BC8A8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06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28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1" w:hanging="2160"/>
      </w:pPr>
      <w:rPr>
        <w:rFonts w:cs="Times New Roman" w:hint="default"/>
      </w:rPr>
    </w:lvl>
  </w:abstractNum>
  <w:abstractNum w:abstractNumId="23">
    <w:nsid w:val="6AA63CB6"/>
    <w:multiLevelType w:val="multilevel"/>
    <w:tmpl w:val="9D4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75637"/>
    <w:multiLevelType w:val="hybridMultilevel"/>
    <w:tmpl w:val="30EE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322661"/>
    <w:multiLevelType w:val="hybridMultilevel"/>
    <w:tmpl w:val="478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E1359"/>
    <w:multiLevelType w:val="hybridMultilevel"/>
    <w:tmpl w:val="FB1CF1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3F051E"/>
    <w:multiLevelType w:val="multilevel"/>
    <w:tmpl w:val="47BC8A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8">
    <w:nsid w:val="745E0869"/>
    <w:multiLevelType w:val="hybridMultilevel"/>
    <w:tmpl w:val="0B8656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5F6F5C"/>
    <w:multiLevelType w:val="hybridMultilevel"/>
    <w:tmpl w:val="E632AC3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3730E2"/>
    <w:multiLevelType w:val="hybridMultilevel"/>
    <w:tmpl w:val="2F08C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C43FC1"/>
    <w:multiLevelType w:val="multilevel"/>
    <w:tmpl w:val="446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DB2330"/>
    <w:multiLevelType w:val="multilevel"/>
    <w:tmpl w:val="3E7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23"/>
  </w:num>
  <w:num w:numId="5">
    <w:abstractNumId w:val="18"/>
  </w:num>
  <w:num w:numId="6">
    <w:abstractNumId w:val="6"/>
  </w:num>
  <w:num w:numId="7">
    <w:abstractNumId w:val="5"/>
  </w:num>
  <w:num w:numId="8">
    <w:abstractNumId w:val="27"/>
  </w:num>
  <w:num w:numId="9">
    <w:abstractNumId w:val="32"/>
  </w:num>
  <w:num w:numId="10">
    <w:abstractNumId w:val="31"/>
  </w:num>
  <w:num w:numId="11">
    <w:abstractNumId w:val="11"/>
  </w:num>
  <w:num w:numId="12">
    <w:abstractNumId w:val="30"/>
  </w:num>
  <w:num w:numId="13">
    <w:abstractNumId w:val="25"/>
  </w:num>
  <w:num w:numId="14">
    <w:abstractNumId w:val="28"/>
  </w:num>
  <w:num w:numId="15">
    <w:abstractNumId w:val="0"/>
  </w:num>
  <w:num w:numId="16">
    <w:abstractNumId w:val="2"/>
  </w:num>
  <w:num w:numId="17">
    <w:abstractNumId w:val="29"/>
  </w:num>
  <w:num w:numId="18">
    <w:abstractNumId w:val="4"/>
  </w:num>
  <w:num w:numId="19">
    <w:abstractNumId w:val="21"/>
  </w:num>
  <w:num w:numId="20">
    <w:abstractNumId w:val="16"/>
  </w:num>
  <w:num w:numId="21">
    <w:abstractNumId w:val="9"/>
  </w:num>
  <w:num w:numId="22">
    <w:abstractNumId w:val="3"/>
  </w:num>
  <w:num w:numId="23">
    <w:abstractNumId w:val="14"/>
  </w:num>
  <w:num w:numId="24">
    <w:abstractNumId w:val="1"/>
  </w:num>
  <w:num w:numId="25">
    <w:abstractNumId w:val="15"/>
  </w:num>
  <w:num w:numId="26">
    <w:abstractNumId w:val="20"/>
  </w:num>
  <w:num w:numId="27">
    <w:abstractNumId w:val="13"/>
  </w:num>
  <w:num w:numId="28">
    <w:abstractNumId w:val="19"/>
  </w:num>
  <w:num w:numId="29">
    <w:abstractNumId w:val="7"/>
  </w:num>
  <w:num w:numId="30">
    <w:abstractNumId w:val="22"/>
  </w:num>
  <w:num w:numId="31">
    <w:abstractNumId w:val="17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A83"/>
    <w:rsid w:val="0000127B"/>
    <w:rsid w:val="0002225F"/>
    <w:rsid w:val="0003063D"/>
    <w:rsid w:val="000341FE"/>
    <w:rsid w:val="00067A83"/>
    <w:rsid w:val="0009311C"/>
    <w:rsid w:val="000B63D1"/>
    <w:rsid w:val="000F6AD5"/>
    <w:rsid w:val="00130472"/>
    <w:rsid w:val="001412F7"/>
    <w:rsid w:val="0015453A"/>
    <w:rsid w:val="00171158"/>
    <w:rsid w:val="00193CD2"/>
    <w:rsid w:val="0019572E"/>
    <w:rsid w:val="001A3F65"/>
    <w:rsid w:val="001C69B2"/>
    <w:rsid w:val="001D3F89"/>
    <w:rsid w:val="001E6644"/>
    <w:rsid w:val="00201452"/>
    <w:rsid w:val="00210DC6"/>
    <w:rsid w:val="002302E7"/>
    <w:rsid w:val="00236DE2"/>
    <w:rsid w:val="002D15A0"/>
    <w:rsid w:val="002D7481"/>
    <w:rsid w:val="002E6837"/>
    <w:rsid w:val="00341001"/>
    <w:rsid w:val="0035435F"/>
    <w:rsid w:val="003C139E"/>
    <w:rsid w:val="003C143E"/>
    <w:rsid w:val="003C433E"/>
    <w:rsid w:val="004525B1"/>
    <w:rsid w:val="00457A95"/>
    <w:rsid w:val="004640F8"/>
    <w:rsid w:val="004648BA"/>
    <w:rsid w:val="00542D6E"/>
    <w:rsid w:val="00580036"/>
    <w:rsid w:val="005906AD"/>
    <w:rsid w:val="005931DF"/>
    <w:rsid w:val="00606DBA"/>
    <w:rsid w:val="00626B14"/>
    <w:rsid w:val="0063155F"/>
    <w:rsid w:val="00685ADC"/>
    <w:rsid w:val="0068615B"/>
    <w:rsid w:val="006E3C77"/>
    <w:rsid w:val="006F023C"/>
    <w:rsid w:val="00771C3A"/>
    <w:rsid w:val="007875DA"/>
    <w:rsid w:val="007C5437"/>
    <w:rsid w:val="007D007E"/>
    <w:rsid w:val="00802169"/>
    <w:rsid w:val="0081192A"/>
    <w:rsid w:val="00843029"/>
    <w:rsid w:val="00885991"/>
    <w:rsid w:val="008943DB"/>
    <w:rsid w:val="0089692B"/>
    <w:rsid w:val="008A673D"/>
    <w:rsid w:val="008B1F00"/>
    <w:rsid w:val="008F60A6"/>
    <w:rsid w:val="008F7412"/>
    <w:rsid w:val="0091572E"/>
    <w:rsid w:val="00924913"/>
    <w:rsid w:val="00925B54"/>
    <w:rsid w:val="00931E32"/>
    <w:rsid w:val="009613C1"/>
    <w:rsid w:val="009B6A11"/>
    <w:rsid w:val="009E3854"/>
    <w:rsid w:val="00A0180F"/>
    <w:rsid w:val="00A22DEC"/>
    <w:rsid w:val="00A23133"/>
    <w:rsid w:val="00A27361"/>
    <w:rsid w:val="00A3269F"/>
    <w:rsid w:val="00A47265"/>
    <w:rsid w:val="00A857C3"/>
    <w:rsid w:val="00AA1CB8"/>
    <w:rsid w:val="00AE391D"/>
    <w:rsid w:val="00B064A4"/>
    <w:rsid w:val="00B2717A"/>
    <w:rsid w:val="00B27BE3"/>
    <w:rsid w:val="00B57B31"/>
    <w:rsid w:val="00BE6181"/>
    <w:rsid w:val="00BF20FC"/>
    <w:rsid w:val="00C101A2"/>
    <w:rsid w:val="00C33612"/>
    <w:rsid w:val="00C86F96"/>
    <w:rsid w:val="00C873EF"/>
    <w:rsid w:val="00D16CD8"/>
    <w:rsid w:val="00D336BC"/>
    <w:rsid w:val="00D46118"/>
    <w:rsid w:val="00D537E8"/>
    <w:rsid w:val="00D61CE1"/>
    <w:rsid w:val="00DA3CDF"/>
    <w:rsid w:val="00DB56E5"/>
    <w:rsid w:val="00DC3923"/>
    <w:rsid w:val="00DE480D"/>
    <w:rsid w:val="00E03A3C"/>
    <w:rsid w:val="00E43857"/>
    <w:rsid w:val="00E65517"/>
    <w:rsid w:val="00E70BE3"/>
    <w:rsid w:val="00E7735A"/>
    <w:rsid w:val="00ED7BE9"/>
    <w:rsid w:val="00F22EDE"/>
    <w:rsid w:val="00F72093"/>
    <w:rsid w:val="00FD40B6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561D23-77E9-4D55-B960-E8F4D8ED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8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67A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3C77"/>
    <w:pPr>
      <w:keepNext/>
      <w:spacing w:before="240" w:after="60"/>
      <w:outlineLvl w:val="1"/>
    </w:pPr>
    <w:rPr>
      <w:rFonts w:ascii="Cambria" w:eastAsia="SimSu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D007E"/>
    <w:pPr>
      <w:keepNext/>
      <w:spacing w:before="240" w:after="60"/>
      <w:outlineLvl w:val="2"/>
    </w:pPr>
    <w:rPr>
      <w:rFonts w:ascii="Cambria" w:eastAsia="SimSun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67A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E3C77"/>
    <w:rPr>
      <w:rFonts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6E3C77"/>
    <w:rPr>
      <w:rFonts w:ascii="Cambria" w:eastAsia="SimSun" w:hAnsi="Cambria" w:cs="Cambria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7D007E"/>
    <w:rPr>
      <w:rFonts w:ascii="Cambria" w:eastAsia="SimSun" w:hAnsi="Cambria" w:cs="Cambria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7D007E"/>
    <w:rPr>
      <w:rFonts w:cs="Times New Roman"/>
      <w:b/>
      <w:bCs/>
      <w:sz w:val="24"/>
      <w:szCs w:val="24"/>
      <w:lang w:val="x-none" w:eastAsia="ru-RU"/>
    </w:rPr>
  </w:style>
  <w:style w:type="character" w:customStyle="1" w:styleId="toctoggle">
    <w:name w:val="toctoggle"/>
    <w:uiPriority w:val="99"/>
    <w:rsid w:val="006E3C77"/>
    <w:rPr>
      <w:rFonts w:cs="Times New Roman"/>
    </w:rPr>
  </w:style>
  <w:style w:type="character" w:styleId="a3">
    <w:name w:val="Hyperlink"/>
    <w:uiPriority w:val="99"/>
    <w:rsid w:val="00067A8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67A83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067A83"/>
    <w:rPr>
      <w:rFonts w:cs="Times New Roman"/>
    </w:rPr>
  </w:style>
  <w:style w:type="character" w:styleId="a5">
    <w:name w:val="Strong"/>
    <w:uiPriority w:val="99"/>
    <w:qFormat/>
    <w:rsid w:val="003C139E"/>
    <w:rPr>
      <w:rFonts w:cs="Times New Roman"/>
      <w:b/>
      <w:bCs/>
    </w:rPr>
  </w:style>
  <w:style w:type="character" w:styleId="a6">
    <w:name w:val="Emphasis"/>
    <w:uiPriority w:val="99"/>
    <w:qFormat/>
    <w:rsid w:val="003C139E"/>
    <w:rPr>
      <w:rFonts w:cs="Times New Roman"/>
      <w:i/>
      <w:iCs/>
    </w:rPr>
  </w:style>
  <w:style w:type="character" w:customStyle="1" w:styleId="tocnumber">
    <w:name w:val="tocnumber"/>
    <w:uiPriority w:val="99"/>
    <w:rsid w:val="006E3C77"/>
    <w:rPr>
      <w:rFonts w:cs="Times New Roman"/>
    </w:rPr>
  </w:style>
  <w:style w:type="character" w:customStyle="1" w:styleId="toctext">
    <w:name w:val="toctext"/>
    <w:uiPriority w:val="99"/>
    <w:rsid w:val="006E3C77"/>
    <w:rPr>
      <w:rFonts w:cs="Times New Roman"/>
    </w:rPr>
  </w:style>
  <w:style w:type="character" w:customStyle="1" w:styleId="editsection">
    <w:name w:val="editsection"/>
    <w:uiPriority w:val="99"/>
    <w:rsid w:val="006E3C77"/>
    <w:rPr>
      <w:rFonts w:cs="Times New Roman"/>
    </w:rPr>
  </w:style>
  <w:style w:type="paragraph" w:customStyle="1" w:styleId="textjust">
    <w:name w:val="textjust"/>
    <w:basedOn w:val="a"/>
    <w:uiPriority w:val="99"/>
    <w:rsid w:val="00925B54"/>
    <w:pPr>
      <w:spacing w:before="100" w:beforeAutospacing="1" w:after="100" w:afterAutospacing="1"/>
    </w:pPr>
    <w:rPr>
      <w:lang w:eastAsia="zh-CN"/>
    </w:rPr>
  </w:style>
  <w:style w:type="character" w:customStyle="1" w:styleId="textitalics">
    <w:name w:val="textitalics"/>
    <w:uiPriority w:val="99"/>
    <w:rsid w:val="00925B54"/>
    <w:rPr>
      <w:rFonts w:cs="Times New Roman"/>
    </w:rPr>
  </w:style>
  <w:style w:type="character" w:customStyle="1" w:styleId="smallheader">
    <w:name w:val="smallheader"/>
    <w:uiPriority w:val="99"/>
    <w:rsid w:val="00D16CD8"/>
    <w:rPr>
      <w:rFonts w:cs="Times New Roman"/>
    </w:rPr>
  </w:style>
  <w:style w:type="paragraph" w:customStyle="1" w:styleId="smallheaderbeige">
    <w:name w:val="smallheaderbeige"/>
    <w:basedOn w:val="a"/>
    <w:uiPriority w:val="99"/>
    <w:rsid w:val="00D16CD8"/>
    <w:pPr>
      <w:spacing w:before="100" w:beforeAutospacing="1" w:after="100" w:afterAutospacing="1"/>
    </w:pPr>
    <w:rPr>
      <w:lang w:eastAsia="zh-CN"/>
    </w:rPr>
  </w:style>
  <w:style w:type="character" w:customStyle="1" w:styleId="smallheaderbeige1">
    <w:name w:val="smallheaderbeige1"/>
    <w:uiPriority w:val="99"/>
    <w:rsid w:val="00D16CD8"/>
    <w:rPr>
      <w:rFonts w:cs="Times New Roman"/>
    </w:rPr>
  </w:style>
  <w:style w:type="paragraph" w:styleId="a7">
    <w:name w:val="List Paragraph"/>
    <w:basedOn w:val="a"/>
    <w:uiPriority w:val="99"/>
    <w:qFormat/>
    <w:rsid w:val="000341FE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11">
    <w:name w:val="Абзац списка1"/>
    <w:basedOn w:val="a"/>
    <w:uiPriority w:val="99"/>
    <w:rsid w:val="00626B14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греческая кухня</vt:lpstr>
    </vt:vector>
  </TitlesOfParts>
  <Company>Reanimator Extreme Edition</Company>
  <LinksUpToDate>false</LinksUpToDate>
  <CharactersWithSpaces>25045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греческая кухня</dc:title>
  <dc:subject/>
  <dc:creator>User</dc:creator>
  <cp:keywords/>
  <dc:description/>
  <cp:lastModifiedBy>admin</cp:lastModifiedBy>
  <cp:revision>2</cp:revision>
  <dcterms:created xsi:type="dcterms:W3CDTF">2014-02-22T02:36:00Z</dcterms:created>
  <dcterms:modified xsi:type="dcterms:W3CDTF">2014-02-22T02:36:00Z</dcterms:modified>
</cp:coreProperties>
</file>